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16" w:rsidRPr="007267F6" w:rsidRDefault="0007591A" w:rsidP="000E69E5">
      <w:pPr>
        <w:spacing w:after="0" w:line="240" w:lineRule="auto"/>
        <w:jc w:val="center"/>
        <w:rPr>
          <w:rFonts w:ascii="Times New Roman" w:hAnsi="Times New Roman"/>
          <w:b/>
          <w:sz w:val="24"/>
          <w:szCs w:val="24"/>
          <w:lang w:val="lt-LT"/>
        </w:rPr>
      </w:pPr>
      <w:r w:rsidRPr="007267F6">
        <w:rPr>
          <w:rFonts w:ascii="Times New Roman" w:hAnsi="Times New Roman"/>
          <w:b/>
          <w:sz w:val="24"/>
          <w:szCs w:val="24"/>
          <w:lang w:val="lt-LT"/>
        </w:rPr>
        <w:t>AIŠKINAMASIS RAŠTAS</w:t>
      </w:r>
    </w:p>
    <w:p w:rsidR="001E2F60" w:rsidRPr="007267F6" w:rsidRDefault="00302BB6" w:rsidP="000E69E5">
      <w:pPr>
        <w:spacing w:after="0" w:line="240" w:lineRule="auto"/>
        <w:jc w:val="center"/>
        <w:rPr>
          <w:rFonts w:ascii="Times New Roman" w:hAnsi="Times New Roman"/>
          <w:b/>
          <w:bCs/>
          <w:sz w:val="24"/>
          <w:szCs w:val="24"/>
          <w:lang w:val="lt-LT"/>
        </w:rPr>
      </w:pPr>
      <w:r w:rsidRPr="007267F6">
        <w:rPr>
          <w:rFonts w:ascii="Times New Roman" w:hAnsi="Times New Roman"/>
          <w:b/>
          <w:bCs/>
          <w:sz w:val="24"/>
          <w:szCs w:val="24"/>
          <w:lang w:val="lt-LT"/>
        </w:rPr>
        <w:t xml:space="preserve">DĖL </w:t>
      </w:r>
      <w:r w:rsidR="001C2E44" w:rsidRPr="007267F6">
        <w:rPr>
          <w:rFonts w:ascii="Times New Roman" w:hAnsi="Times New Roman"/>
          <w:b/>
          <w:bCs/>
          <w:sz w:val="24"/>
          <w:szCs w:val="24"/>
          <w:lang w:val="lt-LT"/>
        </w:rPr>
        <w:t>LIETUVOS RESPUBLIKOS BAUDŽIAMOJO KODEKSO 156, 167, 178, 181, 182, 183, 184, 190, 192, 196, 197, 199, 19</w:t>
      </w:r>
      <w:r w:rsidR="007B288A" w:rsidRPr="007267F6">
        <w:rPr>
          <w:rFonts w:ascii="Times New Roman" w:hAnsi="Times New Roman"/>
          <w:b/>
          <w:bCs/>
          <w:sz w:val="24"/>
          <w:szCs w:val="24"/>
          <w:lang w:val="lt-LT"/>
        </w:rPr>
        <w:t>9</w:t>
      </w:r>
      <w:r w:rsidR="001C2E44" w:rsidRPr="007267F6">
        <w:rPr>
          <w:rFonts w:ascii="Times New Roman" w:hAnsi="Times New Roman"/>
          <w:b/>
          <w:bCs/>
          <w:sz w:val="24"/>
          <w:szCs w:val="24"/>
          <w:vertAlign w:val="superscript"/>
          <w:lang w:val="lt-LT"/>
        </w:rPr>
        <w:t>1</w:t>
      </w:r>
      <w:r w:rsidR="001C2E44" w:rsidRPr="007267F6">
        <w:rPr>
          <w:rFonts w:ascii="Times New Roman" w:hAnsi="Times New Roman"/>
          <w:b/>
          <w:bCs/>
          <w:sz w:val="24"/>
          <w:szCs w:val="24"/>
          <w:lang w:val="lt-LT"/>
        </w:rPr>
        <w:t>, 19</w:t>
      </w:r>
      <w:r w:rsidR="007B288A" w:rsidRPr="007267F6">
        <w:rPr>
          <w:rFonts w:ascii="Times New Roman" w:hAnsi="Times New Roman"/>
          <w:b/>
          <w:bCs/>
          <w:sz w:val="24"/>
          <w:szCs w:val="24"/>
          <w:lang w:val="lt-LT"/>
        </w:rPr>
        <w:t>9</w:t>
      </w:r>
      <w:r w:rsidR="001C2E44" w:rsidRPr="007267F6">
        <w:rPr>
          <w:rFonts w:ascii="Times New Roman" w:hAnsi="Times New Roman"/>
          <w:b/>
          <w:bCs/>
          <w:sz w:val="24"/>
          <w:szCs w:val="24"/>
          <w:vertAlign w:val="superscript"/>
          <w:lang w:val="lt-LT"/>
        </w:rPr>
        <w:t>2</w:t>
      </w:r>
      <w:r w:rsidR="001C2E44" w:rsidRPr="007267F6">
        <w:rPr>
          <w:rFonts w:ascii="Times New Roman" w:hAnsi="Times New Roman"/>
          <w:b/>
          <w:bCs/>
          <w:sz w:val="24"/>
          <w:szCs w:val="24"/>
          <w:lang w:val="lt-LT"/>
        </w:rPr>
        <w:t>, 200, 203, 204, 206, 208, 209, 212, 219, 220, 221, 224</w:t>
      </w:r>
      <w:r w:rsidR="001C2E44" w:rsidRPr="007267F6">
        <w:rPr>
          <w:rFonts w:ascii="Times New Roman" w:hAnsi="Times New Roman"/>
          <w:b/>
          <w:bCs/>
          <w:sz w:val="24"/>
          <w:szCs w:val="24"/>
          <w:vertAlign w:val="superscript"/>
          <w:lang w:val="lt-LT"/>
        </w:rPr>
        <w:t>1</w:t>
      </w:r>
      <w:r w:rsidR="001C2E44" w:rsidRPr="007267F6">
        <w:rPr>
          <w:rFonts w:ascii="Times New Roman" w:hAnsi="Times New Roman"/>
          <w:b/>
          <w:bCs/>
          <w:sz w:val="24"/>
          <w:szCs w:val="24"/>
          <w:lang w:val="lt-LT"/>
        </w:rPr>
        <w:t>, 246, 248, 254, 255, 270, 272  IR 281 STRAIPSNIŲ PAKEITIMO, KODEKSO PAPILDYM</w:t>
      </w:r>
      <w:r w:rsidR="003F000A" w:rsidRPr="007267F6">
        <w:rPr>
          <w:rFonts w:ascii="Times New Roman" w:hAnsi="Times New Roman"/>
          <w:b/>
          <w:bCs/>
          <w:sz w:val="24"/>
          <w:szCs w:val="24"/>
          <w:lang w:val="lt-LT"/>
        </w:rPr>
        <w:t>O</w:t>
      </w:r>
      <w:r w:rsidR="001C2E44" w:rsidRPr="007267F6">
        <w:rPr>
          <w:rFonts w:ascii="Times New Roman" w:hAnsi="Times New Roman"/>
          <w:b/>
          <w:bCs/>
          <w:sz w:val="24"/>
          <w:szCs w:val="24"/>
          <w:lang w:val="lt-LT"/>
        </w:rPr>
        <w:t xml:space="preserve"> 282</w:t>
      </w:r>
      <w:r w:rsidR="00AA4181" w:rsidRPr="007267F6">
        <w:rPr>
          <w:rFonts w:ascii="Times New Roman" w:hAnsi="Times New Roman"/>
          <w:b/>
          <w:bCs/>
          <w:sz w:val="24"/>
          <w:szCs w:val="24"/>
          <w:vertAlign w:val="superscript"/>
          <w:lang w:val="lt-LT"/>
        </w:rPr>
        <w:t>1</w:t>
      </w:r>
      <w:r w:rsidR="001C2E44" w:rsidRPr="007267F6">
        <w:rPr>
          <w:rFonts w:ascii="Times New Roman" w:hAnsi="Times New Roman"/>
          <w:b/>
          <w:bCs/>
          <w:sz w:val="24"/>
          <w:szCs w:val="24"/>
          <w:lang w:val="lt-LT"/>
        </w:rPr>
        <w:t xml:space="preserve"> STRAIPSN</w:t>
      </w:r>
      <w:r w:rsidR="00AA4181" w:rsidRPr="007267F6">
        <w:rPr>
          <w:rFonts w:ascii="Times New Roman" w:hAnsi="Times New Roman"/>
          <w:b/>
          <w:bCs/>
          <w:sz w:val="24"/>
          <w:szCs w:val="24"/>
          <w:lang w:val="lt-LT"/>
        </w:rPr>
        <w:t>U</w:t>
      </w:r>
      <w:r w:rsidR="001C2E44" w:rsidRPr="007267F6">
        <w:rPr>
          <w:rFonts w:ascii="Times New Roman" w:hAnsi="Times New Roman"/>
          <w:b/>
          <w:bCs/>
          <w:sz w:val="24"/>
          <w:szCs w:val="24"/>
          <w:lang w:val="lt-LT"/>
        </w:rPr>
        <w:t xml:space="preserve"> IR KODEKSO 177, 186 IR 298 STRAIPSNIŲ PRIPAŽINIM</w:t>
      </w:r>
      <w:r w:rsidR="003F000A" w:rsidRPr="007267F6">
        <w:rPr>
          <w:rFonts w:ascii="Times New Roman" w:hAnsi="Times New Roman"/>
          <w:b/>
          <w:bCs/>
          <w:sz w:val="24"/>
          <w:szCs w:val="24"/>
          <w:lang w:val="lt-LT"/>
        </w:rPr>
        <w:t>O</w:t>
      </w:r>
      <w:r w:rsidR="001C2E44" w:rsidRPr="007267F6">
        <w:rPr>
          <w:rFonts w:ascii="Times New Roman" w:hAnsi="Times New Roman"/>
          <w:b/>
          <w:bCs/>
          <w:sz w:val="24"/>
          <w:szCs w:val="24"/>
          <w:lang w:val="lt-LT"/>
        </w:rPr>
        <w:t xml:space="preserve"> NETEKUSI</w:t>
      </w:r>
      <w:r w:rsidR="003F000A" w:rsidRPr="007267F6">
        <w:rPr>
          <w:rFonts w:ascii="Times New Roman" w:hAnsi="Times New Roman"/>
          <w:b/>
          <w:bCs/>
          <w:sz w:val="24"/>
          <w:szCs w:val="24"/>
          <w:lang w:val="lt-LT"/>
        </w:rPr>
        <w:t>AIS</w:t>
      </w:r>
      <w:r w:rsidR="001C2E44" w:rsidRPr="007267F6">
        <w:rPr>
          <w:rFonts w:ascii="Times New Roman" w:hAnsi="Times New Roman"/>
          <w:b/>
          <w:bCs/>
          <w:sz w:val="24"/>
          <w:szCs w:val="24"/>
          <w:lang w:val="lt-LT"/>
        </w:rPr>
        <w:t xml:space="preserve"> GALIOS ĮSTATYMO, LIETUVOS RESPUBLIKOS ADMINISTRACINIŲ NUSIŽENGIMŲ KODEKSO 108, 109, 115, 122, 125, 187, 291, 293 IR 423 STRAIPSNIŲ PAKEITIMO IR KODEKSO PAPILDYMO </w:t>
      </w:r>
      <w:r w:rsidR="00AA4181" w:rsidRPr="007267F6">
        <w:rPr>
          <w:rFonts w:ascii="Times New Roman" w:hAnsi="Times New Roman"/>
          <w:b/>
          <w:bCs/>
          <w:sz w:val="24"/>
          <w:szCs w:val="24"/>
          <w:lang w:val="lt-LT"/>
        </w:rPr>
        <w:t>83</w:t>
      </w:r>
      <w:r w:rsidR="00AA4181" w:rsidRPr="007267F6">
        <w:rPr>
          <w:rFonts w:ascii="Times New Roman" w:hAnsi="Times New Roman"/>
          <w:b/>
          <w:bCs/>
          <w:sz w:val="24"/>
          <w:szCs w:val="24"/>
          <w:vertAlign w:val="superscript"/>
          <w:lang w:val="lt-LT"/>
        </w:rPr>
        <w:t>1</w:t>
      </w:r>
      <w:r w:rsidR="00AA4181" w:rsidRPr="007267F6">
        <w:rPr>
          <w:rFonts w:ascii="Times New Roman" w:hAnsi="Times New Roman"/>
          <w:b/>
          <w:bCs/>
          <w:sz w:val="24"/>
          <w:szCs w:val="24"/>
          <w:lang w:val="lt-LT"/>
        </w:rPr>
        <w:t xml:space="preserve">, </w:t>
      </w:r>
      <w:r w:rsidR="001C2E44" w:rsidRPr="007267F6">
        <w:rPr>
          <w:rFonts w:ascii="Times New Roman" w:hAnsi="Times New Roman"/>
          <w:b/>
          <w:bCs/>
          <w:sz w:val="24"/>
          <w:szCs w:val="24"/>
          <w:lang w:val="lt-LT"/>
        </w:rPr>
        <w:t>107</w:t>
      </w:r>
      <w:r w:rsidR="001C2E44" w:rsidRPr="007267F6">
        <w:rPr>
          <w:rFonts w:ascii="Times New Roman" w:hAnsi="Times New Roman"/>
          <w:b/>
          <w:bCs/>
          <w:sz w:val="24"/>
          <w:szCs w:val="24"/>
          <w:vertAlign w:val="superscript"/>
          <w:lang w:val="lt-LT"/>
        </w:rPr>
        <w:t>1</w:t>
      </w:r>
      <w:r w:rsidR="001C2E44" w:rsidRPr="007267F6">
        <w:rPr>
          <w:rFonts w:ascii="Times New Roman" w:hAnsi="Times New Roman"/>
          <w:b/>
          <w:bCs/>
          <w:sz w:val="24"/>
          <w:szCs w:val="24"/>
          <w:lang w:val="lt-LT"/>
        </w:rPr>
        <w:t>, 113</w:t>
      </w:r>
      <w:r w:rsidR="001C2E44" w:rsidRPr="007267F6">
        <w:rPr>
          <w:rFonts w:ascii="Times New Roman" w:hAnsi="Times New Roman"/>
          <w:b/>
          <w:bCs/>
          <w:sz w:val="24"/>
          <w:szCs w:val="24"/>
          <w:vertAlign w:val="superscript"/>
          <w:lang w:val="lt-LT"/>
        </w:rPr>
        <w:t>1</w:t>
      </w:r>
      <w:r w:rsidR="001C2E44" w:rsidRPr="007267F6">
        <w:rPr>
          <w:rFonts w:ascii="Times New Roman" w:hAnsi="Times New Roman"/>
          <w:b/>
          <w:bCs/>
          <w:sz w:val="24"/>
          <w:szCs w:val="24"/>
          <w:lang w:val="lt-LT"/>
        </w:rPr>
        <w:t xml:space="preserve"> IR 187</w:t>
      </w:r>
      <w:r w:rsidR="001C2E44" w:rsidRPr="007267F6">
        <w:rPr>
          <w:rFonts w:ascii="Times New Roman" w:hAnsi="Times New Roman"/>
          <w:b/>
          <w:bCs/>
          <w:sz w:val="24"/>
          <w:szCs w:val="24"/>
          <w:vertAlign w:val="superscript"/>
          <w:lang w:val="lt-LT"/>
        </w:rPr>
        <w:t>1</w:t>
      </w:r>
      <w:r w:rsidR="001C2E44" w:rsidRPr="007267F6">
        <w:rPr>
          <w:rFonts w:ascii="Times New Roman" w:hAnsi="Times New Roman"/>
          <w:b/>
          <w:bCs/>
          <w:sz w:val="24"/>
          <w:szCs w:val="24"/>
          <w:lang w:val="lt-LT"/>
        </w:rPr>
        <w:t xml:space="preserve"> STRAIPSNIAIS ĮSTATYMO, LIETUVOS RESPUBLIKOS BAUDŽIAMOJO PROCESO KODEKSO 122, 167</w:t>
      </w:r>
      <w:r w:rsidR="00817C5C" w:rsidRPr="007267F6">
        <w:rPr>
          <w:rFonts w:ascii="Times New Roman" w:hAnsi="Times New Roman"/>
          <w:b/>
          <w:bCs/>
          <w:sz w:val="24"/>
          <w:szCs w:val="24"/>
          <w:lang w:val="lt-LT"/>
        </w:rPr>
        <w:t xml:space="preserve"> IR 225 </w:t>
      </w:r>
      <w:r w:rsidR="001C2E44" w:rsidRPr="007267F6">
        <w:rPr>
          <w:rFonts w:ascii="Times New Roman" w:hAnsi="Times New Roman"/>
          <w:b/>
          <w:bCs/>
          <w:sz w:val="24"/>
          <w:szCs w:val="24"/>
          <w:lang w:val="lt-LT"/>
        </w:rPr>
        <w:t xml:space="preserve">STRAIPSNIŲ PAKEITIMO ĮSTATYMO, LIETUVOS RESPUBLIKOS KRIMINALINĖS ŽVALGYBOS ĮSTATYMO NR. XI-2234 8 STRAIPSNIO PAKEITIMO ĮSTATYMO </w:t>
      </w:r>
      <w:r w:rsidR="001E2F60" w:rsidRPr="007267F6">
        <w:rPr>
          <w:rFonts w:ascii="Times New Roman" w:hAnsi="Times New Roman"/>
          <w:b/>
          <w:bCs/>
          <w:sz w:val="24"/>
          <w:szCs w:val="24"/>
          <w:lang w:val="lt-LT"/>
        </w:rPr>
        <w:t>PROJEKTŲ</w:t>
      </w:r>
    </w:p>
    <w:p w:rsidR="00350915" w:rsidRPr="007267F6" w:rsidRDefault="002D3311" w:rsidP="000E69E5">
      <w:pPr>
        <w:spacing w:after="0" w:line="240" w:lineRule="auto"/>
        <w:jc w:val="both"/>
        <w:rPr>
          <w:rFonts w:ascii="Times New Roman" w:hAnsi="Times New Roman"/>
          <w:b/>
          <w:sz w:val="24"/>
          <w:szCs w:val="24"/>
          <w:lang w:val="lt-LT"/>
        </w:rPr>
      </w:pPr>
      <w:r w:rsidRPr="007267F6">
        <w:rPr>
          <w:rFonts w:ascii="Times New Roman" w:hAnsi="Times New Roman"/>
          <w:b/>
          <w:sz w:val="24"/>
          <w:szCs w:val="24"/>
          <w:lang w:val="lt-LT"/>
        </w:rPr>
        <w:t xml:space="preserve"> </w:t>
      </w:r>
    </w:p>
    <w:p w:rsidR="00310700" w:rsidRPr="007267F6" w:rsidRDefault="00310700" w:rsidP="000E69E5">
      <w:pPr>
        <w:spacing w:after="0" w:line="240" w:lineRule="auto"/>
        <w:jc w:val="both"/>
        <w:rPr>
          <w:rFonts w:ascii="Times New Roman" w:eastAsia="Times New Roman" w:hAnsi="Times New Roman"/>
          <w:b/>
          <w:bCs/>
          <w:sz w:val="24"/>
          <w:szCs w:val="24"/>
          <w:lang w:val="lt-LT" w:eastAsia="lt-LT"/>
        </w:rPr>
      </w:pPr>
      <w:r w:rsidRPr="007267F6">
        <w:rPr>
          <w:rFonts w:ascii="Times New Roman" w:eastAsia="Times New Roman" w:hAnsi="Times New Roman"/>
          <w:b/>
          <w:bCs/>
          <w:sz w:val="24"/>
          <w:szCs w:val="24"/>
          <w:lang w:val="lt-LT" w:eastAsia="lt-LT"/>
        </w:rPr>
        <w:tab/>
        <w:t xml:space="preserve">1. </w:t>
      </w:r>
      <w:r w:rsidR="00FA27A3" w:rsidRPr="007267F6">
        <w:rPr>
          <w:rFonts w:ascii="Times New Roman" w:eastAsia="Times New Roman" w:hAnsi="Times New Roman"/>
          <w:b/>
          <w:bCs/>
          <w:sz w:val="24"/>
          <w:szCs w:val="24"/>
          <w:lang w:val="lt-LT" w:eastAsia="lt-LT"/>
        </w:rPr>
        <w:t>Įstatymų p</w:t>
      </w:r>
      <w:r w:rsidRPr="007267F6">
        <w:rPr>
          <w:rFonts w:ascii="Times New Roman" w:eastAsia="Times New Roman" w:hAnsi="Times New Roman"/>
          <w:b/>
          <w:bCs/>
          <w:sz w:val="24"/>
          <w:szCs w:val="24"/>
          <w:lang w:val="lt-LT" w:eastAsia="lt-LT"/>
        </w:rPr>
        <w:t>rojekt</w:t>
      </w:r>
      <w:r w:rsidR="00316C4F" w:rsidRPr="007267F6">
        <w:rPr>
          <w:rFonts w:ascii="Times New Roman" w:eastAsia="Times New Roman" w:hAnsi="Times New Roman"/>
          <w:b/>
          <w:bCs/>
          <w:sz w:val="24"/>
          <w:szCs w:val="24"/>
          <w:lang w:val="lt-LT" w:eastAsia="lt-LT"/>
        </w:rPr>
        <w:t>ų</w:t>
      </w:r>
      <w:r w:rsidRPr="007267F6">
        <w:rPr>
          <w:rFonts w:ascii="Times New Roman" w:eastAsia="Times New Roman" w:hAnsi="Times New Roman"/>
          <w:b/>
          <w:bCs/>
          <w:sz w:val="24"/>
          <w:szCs w:val="24"/>
          <w:lang w:val="lt-LT" w:eastAsia="lt-LT"/>
        </w:rPr>
        <w:t xml:space="preserve"> rengimą paskatinusios priežastys, parengto projekto tikslai ir uždaviniai</w:t>
      </w:r>
    </w:p>
    <w:p w:rsidR="00AA4181" w:rsidRPr="007267F6" w:rsidRDefault="00AA4181" w:rsidP="007174BA">
      <w:pPr>
        <w:spacing w:after="0" w:line="240" w:lineRule="auto"/>
        <w:ind w:firstLine="1296"/>
        <w:jc w:val="both"/>
        <w:rPr>
          <w:rFonts w:ascii="Times New Roman" w:hAnsi="Times New Roman"/>
          <w:sz w:val="24"/>
          <w:szCs w:val="24"/>
          <w:lang w:val="lt-LT"/>
        </w:rPr>
      </w:pPr>
      <w:r w:rsidRPr="007267F6">
        <w:rPr>
          <w:rFonts w:ascii="Times New Roman" w:hAnsi="Times New Roman"/>
          <w:bCs/>
          <w:sz w:val="24"/>
          <w:szCs w:val="24"/>
          <w:lang w:val="lt-LT"/>
        </w:rPr>
        <w:t>Lietuvos Respublikos baudžiamojo kodekso 156, 167, 178, 181, 182, 183, 184, 190, 192, 196, 197, 199, 19</w:t>
      </w:r>
      <w:r w:rsidR="007B288A" w:rsidRPr="007267F6">
        <w:rPr>
          <w:rFonts w:ascii="Times New Roman" w:hAnsi="Times New Roman"/>
          <w:bCs/>
          <w:sz w:val="24"/>
          <w:szCs w:val="24"/>
          <w:lang w:val="lt-LT"/>
        </w:rPr>
        <w:t>9</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 19</w:t>
      </w:r>
      <w:r w:rsidR="007B288A" w:rsidRPr="007267F6">
        <w:rPr>
          <w:rFonts w:ascii="Times New Roman" w:hAnsi="Times New Roman"/>
          <w:bCs/>
          <w:sz w:val="24"/>
          <w:szCs w:val="24"/>
          <w:lang w:val="lt-LT"/>
        </w:rPr>
        <w:t>9</w:t>
      </w:r>
      <w:r w:rsidRPr="007267F6">
        <w:rPr>
          <w:rFonts w:ascii="Times New Roman" w:hAnsi="Times New Roman"/>
          <w:bCs/>
          <w:sz w:val="24"/>
          <w:szCs w:val="24"/>
          <w:vertAlign w:val="superscript"/>
          <w:lang w:val="lt-LT"/>
        </w:rPr>
        <w:t>2</w:t>
      </w:r>
      <w:r w:rsidRPr="007267F6">
        <w:rPr>
          <w:rFonts w:ascii="Times New Roman" w:hAnsi="Times New Roman"/>
          <w:bCs/>
          <w:sz w:val="24"/>
          <w:szCs w:val="24"/>
          <w:lang w:val="lt-LT"/>
        </w:rPr>
        <w:t>, 200, 203, 204, 206, 208, 209, 212, 219, 220, 221, 224</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 246, 248, 254, 255, 270, 272</w:t>
      </w:r>
      <w:r w:rsidR="007267F6" w:rsidRPr="007267F6">
        <w:rPr>
          <w:rFonts w:ascii="Times New Roman" w:hAnsi="Times New Roman"/>
          <w:bCs/>
          <w:sz w:val="24"/>
          <w:szCs w:val="24"/>
          <w:lang w:val="lt-LT"/>
        </w:rPr>
        <w:t xml:space="preserve"> </w:t>
      </w:r>
      <w:r w:rsidRPr="007267F6">
        <w:rPr>
          <w:rFonts w:ascii="Times New Roman" w:hAnsi="Times New Roman"/>
          <w:bCs/>
          <w:sz w:val="24"/>
          <w:szCs w:val="24"/>
          <w:lang w:val="lt-LT"/>
        </w:rPr>
        <w:t>ir 281 straipsnių pakeitimo, Kodekso papildymo 282</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 xml:space="preserve"> straipsniu ir Kodekso 177, 186 </w:t>
      </w:r>
      <w:r w:rsidRPr="007267F6">
        <w:rPr>
          <w:rFonts w:ascii="Times New Roman" w:hAnsi="Times New Roman"/>
          <w:bCs/>
          <w:sz w:val="24"/>
          <w:szCs w:val="24"/>
          <w:lang w:val="lt-LT"/>
        </w:rPr>
        <w:t>ir 298 straipsnių pripažinimo netekusiais galios įstatymo (toliau – BK projektas), Lietuvos Respublikos administracinių nusižengimų kodekso (toliau – ANK) 108, 109, 115, 122, 125, 187, 291, 293 ir 423 straipsnių pakeitimo ir Kodekso papildymo 83</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w:t>
      </w:r>
      <w:r w:rsidRPr="007267F6">
        <w:rPr>
          <w:rFonts w:ascii="Times New Roman" w:hAnsi="Times New Roman"/>
          <w:b/>
          <w:bCs/>
          <w:sz w:val="24"/>
          <w:szCs w:val="24"/>
          <w:lang w:val="lt-LT"/>
        </w:rPr>
        <w:t xml:space="preserve"> </w:t>
      </w:r>
      <w:r w:rsidRPr="007267F6">
        <w:rPr>
          <w:rFonts w:ascii="Times New Roman" w:hAnsi="Times New Roman"/>
          <w:bCs/>
          <w:sz w:val="24"/>
          <w:szCs w:val="24"/>
          <w:lang w:val="lt-LT"/>
        </w:rPr>
        <w:t>107</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 113</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 xml:space="preserve"> ir 187</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 xml:space="preserve"> straipsniais įstatymo (toliau – ANK projektas), Lietuvos Respublikos baudžiamojo proceso kodekso (toliau – BPK) 122, 167 ir 225 straipsnių pakeitimo įstatymo (toliau – BPK projektas) ir Lietuvos Respublikos kriminalinės žvalgybos įstatymo Nr. XI-2234 (toliau – KŽĮ) 8 straipsnio pakeitimo įstatymo (toliau – KŽĮ projektas) projektai</w:t>
      </w:r>
      <w:r w:rsidR="001C2E44" w:rsidRPr="007267F6">
        <w:rPr>
          <w:rFonts w:ascii="Times New Roman" w:hAnsi="Times New Roman"/>
          <w:bCs/>
          <w:sz w:val="24"/>
          <w:szCs w:val="24"/>
          <w:lang w:val="lt-LT"/>
        </w:rPr>
        <w:t xml:space="preserve"> (toliau – Įstatymų projektai) parengti</w:t>
      </w:r>
      <w:r w:rsidR="001C2E44" w:rsidRPr="007267F6">
        <w:rPr>
          <w:rFonts w:ascii="Times New Roman" w:hAnsi="Times New Roman"/>
          <w:bCs/>
          <w:i/>
          <w:sz w:val="24"/>
          <w:szCs w:val="24"/>
          <w:lang w:val="lt-LT"/>
        </w:rPr>
        <w:t xml:space="preserve"> siekiant</w:t>
      </w:r>
      <w:r w:rsidR="001C2E44" w:rsidRPr="007267F6">
        <w:rPr>
          <w:rFonts w:ascii="Times New Roman" w:hAnsi="Times New Roman"/>
          <w:bCs/>
          <w:sz w:val="24"/>
          <w:szCs w:val="24"/>
          <w:lang w:val="lt-LT"/>
        </w:rPr>
        <w:t xml:space="preserve"> </w:t>
      </w:r>
      <w:r w:rsidR="007174BA" w:rsidRPr="007267F6">
        <w:rPr>
          <w:rFonts w:ascii="Times New Roman" w:hAnsi="Times New Roman"/>
          <w:bCs/>
          <w:sz w:val="24"/>
          <w:szCs w:val="24"/>
          <w:lang w:val="lt-LT"/>
        </w:rPr>
        <w:t xml:space="preserve">sistemiškai peržiūrėti </w:t>
      </w:r>
      <w:r w:rsidR="00E378CE" w:rsidRPr="007267F6">
        <w:rPr>
          <w:rFonts w:ascii="Times New Roman" w:hAnsi="Times New Roman"/>
          <w:bCs/>
          <w:sz w:val="24"/>
          <w:szCs w:val="24"/>
          <w:lang w:val="lt-LT"/>
        </w:rPr>
        <w:t>Lietuvos Respublikos b</w:t>
      </w:r>
      <w:r w:rsidR="007174BA" w:rsidRPr="007267F6">
        <w:rPr>
          <w:rFonts w:ascii="Times New Roman" w:hAnsi="Times New Roman"/>
          <w:bCs/>
          <w:sz w:val="24"/>
          <w:szCs w:val="24"/>
          <w:lang w:val="lt-LT"/>
        </w:rPr>
        <w:t>audžiamojo kodekso Specialiosios dalies normas, įvertinant valstybės baudžiamosios politikos (</w:t>
      </w:r>
      <w:r w:rsidR="007174BA" w:rsidRPr="007267F6">
        <w:rPr>
          <w:rFonts w:ascii="Times New Roman" w:hAnsi="Times New Roman"/>
          <w:bCs/>
          <w:iCs/>
          <w:sz w:val="24"/>
          <w:szCs w:val="24"/>
          <w:lang w:val="lt-LT"/>
        </w:rPr>
        <w:t xml:space="preserve">kaip </w:t>
      </w:r>
      <w:r w:rsidR="007174BA" w:rsidRPr="007267F6">
        <w:rPr>
          <w:rFonts w:ascii="Times New Roman" w:hAnsi="Times New Roman"/>
          <w:bCs/>
          <w:i/>
          <w:iCs/>
          <w:sz w:val="24"/>
          <w:szCs w:val="24"/>
          <w:lang w:val="lt-LT"/>
        </w:rPr>
        <w:t>ultima ratio</w:t>
      </w:r>
      <w:r w:rsidR="007174BA" w:rsidRPr="007267F6">
        <w:rPr>
          <w:rFonts w:ascii="Times New Roman" w:hAnsi="Times New Roman"/>
          <w:bCs/>
          <w:iCs/>
          <w:sz w:val="24"/>
          <w:szCs w:val="24"/>
          <w:lang w:val="lt-LT"/>
        </w:rPr>
        <w:t xml:space="preserve"> priemonės) </w:t>
      </w:r>
      <w:r w:rsidR="007174BA" w:rsidRPr="007267F6">
        <w:rPr>
          <w:rFonts w:ascii="Times New Roman" w:hAnsi="Times New Roman"/>
          <w:bCs/>
          <w:sz w:val="24"/>
          <w:szCs w:val="24"/>
          <w:lang w:val="lt-LT"/>
        </w:rPr>
        <w:t xml:space="preserve">pagrįstumą, proporcingumą ir veiksmingumą, numatant proporcingą baudžiamąją atsakomybę už mažiau pavojingas nusikalstamas veikas (įskaitant </w:t>
      </w:r>
      <w:r w:rsidR="00E378CE" w:rsidRPr="007267F6">
        <w:rPr>
          <w:rFonts w:ascii="Times New Roman" w:hAnsi="Times New Roman"/>
          <w:bCs/>
          <w:sz w:val="24"/>
          <w:szCs w:val="24"/>
          <w:lang w:val="lt-LT"/>
        </w:rPr>
        <w:t>atitinkamų</w:t>
      </w:r>
      <w:r w:rsidR="007174BA"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mažiau pavojingų </w:t>
      </w:r>
      <w:r w:rsidR="007174BA" w:rsidRPr="007267F6">
        <w:rPr>
          <w:rFonts w:ascii="Times New Roman" w:hAnsi="Times New Roman"/>
          <w:bCs/>
          <w:sz w:val="24"/>
          <w:szCs w:val="24"/>
          <w:lang w:val="lt-LT"/>
        </w:rPr>
        <w:t>nusikalstamų veikų dekriminalizavimą), nustatant pagrįstas</w:t>
      </w:r>
      <w:r w:rsidR="007174BA" w:rsidRPr="007267F6">
        <w:rPr>
          <w:rFonts w:ascii="Times New Roman" w:hAnsi="Times New Roman"/>
          <w:sz w:val="24"/>
          <w:szCs w:val="24"/>
          <w:lang w:val="lt-LT"/>
        </w:rPr>
        <w:t xml:space="preserve"> baudžiamosios atsakomybės atsiradimo ribas bei subalansuojant ir proporcingai padidinant nusikaltimų sudėčių </w:t>
      </w:r>
      <w:r w:rsidR="007C6559" w:rsidRPr="007267F6">
        <w:rPr>
          <w:rFonts w:ascii="Times New Roman" w:hAnsi="Times New Roman"/>
          <w:sz w:val="24"/>
          <w:szCs w:val="24"/>
          <w:lang w:val="lt-LT"/>
        </w:rPr>
        <w:t xml:space="preserve">ekonominiais rodikliais pagrįstų </w:t>
      </w:r>
      <w:r w:rsidR="007174BA" w:rsidRPr="007267F6">
        <w:rPr>
          <w:rFonts w:ascii="Times New Roman" w:hAnsi="Times New Roman"/>
          <w:sz w:val="24"/>
          <w:szCs w:val="24"/>
          <w:lang w:val="lt-LT"/>
        </w:rPr>
        <w:t>požymių dydžius, kurie šiuo metu neatitinka tikrovės ir realios ekonominės padėties valstybėje ir dėl šios priežasties nėra adekvatūs įtvirtintos griežtos baudžiamosios atsakomybės atžvilgiu</w:t>
      </w:r>
      <w:r w:rsidR="00854E34" w:rsidRPr="007267F6">
        <w:rPr>
          <w:rFonts w:ascii="Times New Roman" w:hAnsi="Times New Roman"/>
          <w:sz w:val="24"/>
          <w:szCs w:val="24"/>
          <w:lang w:val="lt-LT"/>
        </w:rPr>
        <w:t xml:space="preserve">. </w:t>
      </w:r>
    </w:p>
    <w:p w:rsidR="006D0638" w:rsidRPr="007267F6" w:rsidRDefault="00854E34" w:rsidP="006D0638">
      <w:pPr>
        <w:spacing w:after="0" w:line="240" w:lineRule="auto"/>
        <w:ind w:firstLine="1296"/>
        <w:jc w:val="both"/>
        <w:rPr>
          <w:rFonts w:ascii="Times New Roman" w:hAnsi="Times New Roman"/>
          <w:sz w:val="24"/>
          <w:szCs w:val="24"/>
          <w:lang w:val="lt-LT"/>
        </w:rPr>
      </w:pPr>
      <w:r w:rsidRPr="007267F6">
        <w:rPr>
          <w:rFonts w:ascii="Times New Roman" w:hAnsi="Times New Roman"/>
          <w:sz w:val="24"/>
          <w:szCs w:val="24"/>
          <w:lang w:val="lt-LT"/>
        </w:rPr>
        <w:t xml:space="preserve">Kartu </w:t>
      </w:r>
      <w:r w:rsidR="009663C3" w:rsidRPr="007267F6">
        <w:rPr>
          <w:rFonts w:ascii="Times New Roman" w:hAnsi="Times New Roman"/>
          <w:sz w:val="24"/>
          <w:szCs w:val="24"/>
          <w:lang w:val="lt-LT"/>
        </w:rPr>
        <w:t>Į</w:t>
      </w:r>
      <w:r w:rsidRPr="007267F6">
        <w:rPr>
          <w:rFonts w:ascii="Times New Roman" w:hAnsi="Times New Roman"/>
          <w:sz w:val="24"/>
          <w:szCs w:val="24"/>
          <w:lang w:val="lt-LT"/>
        </w:rPr>
        <w:t xml:space="preserve">statymų projektais </w:t>
      </w:r>
      <w:r w:rsidRPr="007267F6">
        <w:rPr>
          <w:rFonts w:ascii="Times New Roman" w:hAnsi="Times New Roman"/>
          <w:i/>
          <w:sz w:val="24"/>
          <w:szCs w:val="24"/>
          <w:lang w:val="lt-LT"/>
        </w:rPr>
        <w:t>siekiama</w:t>
      </w:r>
      <w:r w:rsidRPr="007267F6">
        <w:rPr>
          <w:rFonts w:ascii="Times New Roman" w:hAnsi="Times New Roman"/>
          <w:sz w:val="24"/>
          <w:szCs w:val="24"/>
          <w:lang w:val="lt-LT"/>
        </w:rPr>
        <w:t xml:space="preserve"> </w:t>
      </w:r>
      <w:r w:rsidRPr="007267F6">
        <w:rPr>
          <w:rFonts w:ascii="Times New Roman" w:hAnsi="Times New Roman"/>
          <w:bCs/>
          <w:sz w:val="24"/>
          <w:szCs w:val="24"/>
          <w:lang w:val="lt-LT"/>
        </w:rPr>
        <w:t xml:space="preserve">teisėsaugos ir teisminės institucijų pagrindinius išteklius </w:t>
      </w:r>
      <w:r w:rsidR="00EC4E1E" w:rsidRPr="007267F6">
        <w:rPr>
          <w:rFonts w:ascii="Times New Roman" w:hAnsi="Times New Roman"/>
          <w:bCs/>
          <w:sz w:val="24"/>
          <w:szCs w:val="24"/>
          <w:lang w:val="lt-LT"/>
        </w:rPr>
        <w:t xml:space="preserve">pirmiausia </w:t>
      </w:r>
      <w:r w:rsidRPr="007267F6">
        <w:rPr>
          <w:rFonts w:ascii="Times New Roman" w:hAnsi="Times New Roman"/>
          <w:bCs/>
          <w:sz w:val="24"/>
          <w:szCs w:val="24"/>
          <w:lang w:val="lt-LT"/>
        </w:rPr>
        <w:t xml:space="preserve">orientuoti </w:t>
      </w:r>
      <w:r w:rsidRPr="007267F6">
        <w:rPr>
          <w:rFonts w:ascii="Times New Roman" w:hAnsi="Times New Roman"/>
          <w:bCs/>
          <w:iCs/>
          <w:sz w:val="24"/>
          <w:szCs w:val="24"/>
          <w:lang w:val="lt-LT"/>
        </w:rPr>
        <w:t xml:space="preserve">į pačių pavojingiausių, sudėtingiausių ir didžiausią žalą </w:t>
      </w:r>
      <w:r w:rsidRPr="007267F6">
        <w:rPr>
          <w:rFonts w:ascii="Times New Roman" w:hAnsi="Times New Roman"/>
          <w:bCs/>
          <w:sz w:val="24"/>
          <w:szCs w:val="24"/>
          <w:lang w:val="lt-LT"/>
        </w:rPr>
        <w:t>valstybei bei visuomenei darančių nusikaltimų išaiškinimą ir nagrinėjimą.</w:t>
      </w:r>
    </w:p>
    <w:p w:rsidR="00E378CE" w:rsidRPr="007267F6" w:rsidRDefault="00E378CE" w:rsidP="007174BA">
      <w:pPr>
        <w:spacing w:after="0" w:line="240" w:lineRule="auto"/>
        <w:ind w:firstLine="1296"/>
        <w:jc w:val="both"/>
        <w:rPr>
          <w:rFonts w:ascii="Times New Roman" w:hAnsi="Times New Roman"/>
          <w:sz w:val="24"/>
          <w:szCs w:val="24"/>
          <w:lang w:val="lt-LT"/>
        </w:rPr>
      </w:pPr>
    </w:p>
    <w:p w:rsidR="00F860B6" w:rsidRPr="007267F6" w:rsidRDefault="00726149" w:rsidP="000E69E5">
      <w:pPr>
        <w:spacing w:after="0" w:line="240" w:lineRule="auto"/>
        <w:ind w:firstLine="1296"/>
        <w:jc w:val="both"/>
        <w:rPr>
          <w:rFonts w:ascii="Times New Roman" w:hAnsi="Times New Roman"/>
          <w:b/>
          <w:sz w:val="24"/>
          <w:szCs w:val="24"/>
          <w:lang w:val="lt-LT"/>
        </w:rPr>
      </w:pPr>
      <w:r w:rsidRPr="007267F6">
        <w:rPr>
          <w:rFonts w:ascii="Times New Roman" w:hAnsi="Times New Roman"/>
          <w:b/>
          <w:sz w:val="24"/>
          <w:szCs w:val="24"/>
          <w:lang w:val="lt-LT"/>
        </w:rPr>
        <w:t xml:space="preserve">2. </w:t>
      </w:r>
      <w:r w:rsidR="00FA27A3" w:rsidRPr="007267F6">
        <w:rPr>
          <w:rFonts w:ascii="Times New Roman" w:hAnsi="Times New Roman"/>
          <w:b/>
          <w:sz w:val="24"/>
          <w:szCs w:val="24"/>
          <w:lang w:val="lt-LT"/>
        </w:rPr>
        <w:t>Įstatymų p</w:t>
      </w:r>
      <w:r w:rsidRPr="007267F6">
        <w:rPr>
          <w:rFonts w:ascii="Times New Roman" w:hAnsi="Times New Roman"/>
          <w:b/>
          <w:sz w:val="24"/>
          <w:szCs w:val="24"/>
          <w:lang w:val="lt-LT"/>
        </w:rPr>
        <w:t>rojekt</w:t>
      </w:r>
      <w:r w:rsidR="00316C4F" w:rsidRPr="007267F6">
        <w:rPr>
          <w:rFonts w:ascii="Times New Roman" w:hAnsi="Times New Roman"/>
          <w:b/>
          <w:sz w:val="24"/>
          <w:szCs w:val="24"/>
          <w:lang w:val="lt-LT"/>
        </w:rPr>
        <w:t>ų</w:t>
      </w:r>
      <w:r w:rsidRPr="007267F6">
        <w:rPr>
          <w:rFonts w:ascii="Times New Roman" w:hAnsi="Times New Roman"/>
          <w:b/>
          <w:sz w:val="24"/>
          <w:szCs w:val="24"/>
          <w:lang w:val="lt-LT"/>
        </w:rPr>
        <w:t xml:space="preserve"> iniciatoriai (institucija, asmenys ar piliečių įgalioti atstovai) ir rengėjai</w:t>
      </w:r>
    </w:p>
    <w:p w:rsidR="00E378CE" w:rsidRPr="007267F6" w:rsidRDefault="00E77752" w:rsidP="00E378CE">
      <w:pPr>
        <w:spacing w:after="0" w:line="240" w:lineRule="auto"/>
        <w:ind w:firstLine="1296"/>
        <w:jc w:val="both"/>
        <w:rPr>
          <w:rFonts w:ascii="Times New Roman" w:hAnsi="Times New Roman"/>
          <w:sz w:val="24"/>
          <w:szCs w:val="24"/>
          <w:lang w:val="lt-LT"/>
        </w:rPr>
      </w:pPr>
      <w:r w:rsidRPr="007267F6">
        <w:rPr>
          <w:rFonts w:ascii="Times New Roman" w:hAnsi="Times New Roman"/>
          <w:sz w:val="24"/>
          <w:szCs w:val="24"/>
          <w:lang w:val="lt-LT"/>
        </w:rPr>
        <w:t>Įstatymų p</w:t>
      </w:r>
      <w:r w:rsidR="00726149" w:rsidRPr="007267F6">
        <w:rPr>
          <w:rFonts w:ascii="Times New Roman" w:hAnsi="Times New Roman"/>
          <w:sz w:val="24"/>
          <w:szCs w:val="24"/>
          <w:lang w:val="lt-LT"/>
        </w:rPr>
        <w:t>rojekt</w:t>
      </w:r>
      <w:r w:rsidR="00014E4A" w:rsidRPr="007267F6">
        <w:rPr>
          <w:rFonts w:ascii="Times New Roman" w:hAnsi="Times New Roman"/>
          <w:sz w:val="24"/>
          <w:szCs w:val="24"/>
          <w:lang w:val="lt-LT"/>
        </w:rPr>
        <w:t>us</w:t>
      </w:r>
      <w:r w:rsidR="00726149" w:rsidRPr="007267F6">
        <w:rPr>
          <w:rFonts w:ascii="Times New Roman" w:hAnsi="Times New Roman"/>
          <w:sz w:val="24"/>
          <w:szCs w:val="24"/>
          <w:lang w:val="lt-LT"/>
        </w:rPr>
        <w:t xml:space="preserve"> </w:t>
      </w:r>
      <w:r w:rsidR="00F614AB" w:rsidRPr="007267F6">
        <w:rPr>
          <w:rFonts w:ascii="Times New Roman" w:hAnsi="Times New Roman"/>
          <w:sz w:val="24"/>
          <w:szCs w:val="24"/>
          <w:lang w:val="lt-LT"/>
        </w:rPr>
        <w:t xml:space="preserve">parengė </w:t>
      </w:r>
      <w:r w:rsidR="00E378CE" w:rsidRPr="007267F6">
        <w:rPr>
          <w:rFonts w:ascii="Times New Roman" w:hAnsi="Times New Roman"/>
          <w:sz w:val="24"/>
          <w:szCs w:val="24"/>
          <w:lang w:val="lt-LT"/>
        </w:rPr>
        <w:t xml:space="preserve">Lietuvos Respublikos teisingumo ministerijos Baudžiamosios justicijos grupės (grupės vadovė Simona Mesonienė, tel. (8 5) 266 2873, el. p. </w:t>
      </w:r>
      <w:r w:rsidR="00DA4261" w:rsidRPr="007267F6">
        <w:rPr>
          <w:rStyle w:val="Hipersaitas"/>
          <w:rFonts w:ascii="Times New Roman" w:hAnsi="Times New Roman"/>
          <w:color w:val="auto"/>
          <w:sz w:val="24"/>
          <w:szCs w:val="24"/>
          <w:lang w:val="lt-LT"/>
        </w:rPr>
        <w:fldChar w:fldCharType="begin"/>
      </w:r>
      <w:r w:rsidR="00DA4261" w:rsidRPr="007267F6">
        <w:rPr>
          <w:rStyle w:val="Hipersaitas"/>
          <w:rFonts w:ascii="Times New Roman" w:hAnsi="Times New Roman"/>
          <w:color w:val="auto"/>
          <w:sz w:val="24"/>
          <w:szCs w:val="24"/>
          <w:lang w:val="lt-LT"/>
        </w:rPr>
        <w:instrText xml:space="preserve"> HYPERLINK "mailto:simona.mesoniene@tm.lt" </w:instrText>
      </w:r>
      <w:r w:rsidR="00DA4261" w:rsidRPr="007267F6">
        <w:rPr>
          <w:rStyle w:val="Hipersaitas"/>
          <w:rFonts w:ascii="Times New Roman" w:hAnsi="Times New Roman"/>
          <w:color w:val="auto"/>
          <w:sz w:val="24"/>
          <w:szCs w:val="24"/>
          <w:lang w:val="lt-LT"/>
        </w:rPr>
        <w:fldChar w:fldCharType="separate"/>
      </w:r>
      <w:r w:rsidR="00E378CE" w:rsidRPr="007267F6">
        <w:rPr>
          <w:rStyle w:val="Hipersaitas"/>
          <w:rFonts w:ascii="Times New Roman" w:hAnsi="Times New Roman"/>
          <w:color w:val="auto"/>
          <w:sz w:val="24"/>
          <w:szCs w:val="24"/>
          <w:lang w:val="lt-LT"/>
        </w:rPr>
        <w:t>simona.mesoniene@tm.lt</w:t>
      </w:r>
      <w:r w:rsidR="00DA4261" w:rsidRPr="007267F6">
        <w:rPr>
          <w:rStyle w:val="Hipersaitas"/>
          <w:rFonts w:ascii="Times New Roman" w:hAnsi="Times New Roman"/>
          <w:color w:val="auto"/>
          <w:sz w:val="24"/>
          <w:szCs w:val="24"/>
          <w:lang w:val="lt-LT"/>
        </w:rPr>
        <w:fldChar w:fldCharType="end"/>
      </w:r>
      <w:bookmarkStart w:id="0" w:name="_GoBack"/>
      <w:bookmarkEnd w:id="0"/>
      <w:r w:rsidR="00E378CE" w:rsidRPr="007267F6">
        <w:rPr>
          <w:rFonts w:ascii="Times New Roman" w:hAnsi="Times New Roman"/>
          <w:sz w:val="24"/>
          <w:szCs w:val="24"/>
          <w:u w:val="single"/>
          <w:lang w:val="lt-LT"/>
        </w:rPr>
        <w:t>)</w:t>
      </w:r>
      <w:r w:rsidR="00E378CE" w:rsidRPr="007267F6">
        <w:rPr>
          <w:rFonts w:ascii="Times New Roman" w:hAnsi="Times New Roman"/>
          <w:sz w:val="24"/>
          <w:szCs w:val="24"/>
          <w:lang w:val="lt-LT"/>
        </w:rPr>
        <w:t xml:space="preserve"> vyresnysis patarėjas Jevgenijus Kuzma (tel. (8 5) 266 2884, el. p. </w:t>
      </w:r>
      <w:hyperlink r:id="rId8" w:history="1">
        <w:r w:rsidR="00E378CE" w:rsidRPr="007267F6">
          <w:rPr>
            <w:rStyle w:val="Hipersaitas"/>
            <w:rFonts w:ascii="Times New Roman" w:hAnsi="Times New Roman"/>
            <w:color w:val="auto"/>
            <w:sz w:val="24"/>
            <w:szCs w:val="24"/>
            <w:lang w:val="lt-LT"/>
          </w:rPr>
          <w:t>jevgenijus.kuzma@tm.lt</w:t>
        </w:r>
      </w:hyperlink>
      <w:r w:rsidR="00E378CE" w:rsidRPr="007267F6">
        <w:rPr>
          <w:rFonts w:ascii="Times New Roman" w:hAnsi="Times New Roman"/>
          <w:sz w:val="24"/>
          <w:szCs w:val="24"/>
          <w:lang w:val="lt-LT"/>
        </w:rPr>
        <w:t>).</w:t>
      </w:r>
    </w:p>
    <w:p w:rsidR="00E378CE" w:rsidRPr="007267F6" w:rsidRDefault="00E378CE" w:rsidP="000E69E5">
      <w:pPr>
        <w:spacing w:after="0" w:line="240" w:lineRule="auto"/>
        <w:ind w:firstLine="1296"/>
        <w:jc w:val="both"/>
        <w:rPr>
          <w:rFonts w:ascii="Times New Roman" w:hAnsi="Times New Roman"/>
          <w:sz w:val="24"/>
          <w:szCs w:val="24"/>
          <w:lang w:val="lt-LT"/>
        </w:rPr>
      </w:pPr>
    </w:p>
    <w:p w:rsidR="00BF43E0" w:rsidRPr="007267F6" w:rsidRDefault="0039023C" w:rsidP="000E69E5">
      <w:pPr>
        <w:spacing w:after="0" w:line="240" w:lineRule="auto"/>
        <w:jc w:val="both"/>
        <w:rPr>
          <w:rFonts w:ascii="Times New Roman" w:hAnsi="Times New Roman"/>
          <w:b/>
          <w:bCs/>
          <w:sz w:val="24"/>
          <w:szCs w:val="24"/>
          <w:lang w:val="lt-LT"/>
        </w:rPr>
      </w:pPr>
      <w:r w:rsidRPr="007267F6">
        <w:rPr>
          <w:rFonts w:ascii="Times New Roman" w:hAnsi="Times New Roman"/>
          <w:b/>
          <w:bCs/>
          <w:sz w:val="24"/>
          <w:szCs w:val="24"/>
          <w:lang w:val="lt-LT"/>
        </w:rPr>
        <w:tab/>
      </w:r>
      <w:r w:rsidR="00BF43E0" w:rsidRPr="007267F6">
        <w:rPr>
          <w:rFonts w:ascii="Times New Roman" w:hAnsi="Times New Roman"/>
          <w:b/>
          <w:bCs/>
          <w:sz w:val="24"/>
          <w:szCs w:val="24"/>
          <w:lang w:val="lt-LT"/>
        </w:rPr>
        <w:t xml:space="preserve">3. Kaip šiuo metu yra reguliuojami </w:t>
      </w:r>
      <w:r w:rsidR="00FA27A3" w:rsidRPr="007267F6">
        <w:rPr>
          <w:rFonts w:ascii="Times New Roman" w:hAnsi="Times New Roman"/>
          <w:b/>
          <w:bCs/>
          <w:sz w:val="24"/>
          <w:szCs w:val="24"/>
          <w:lang w:val="lt-LT"/>
        </w:rPr>
        <w:t>Įstatymų p</w:t>
      </w:r>
      <w:r w:rsidR="00BF43E0" w:rsidRPr="007267F6">
        <w:rPr>
          <w:rFonts w:ascii="Times New Roman" w:hAnsi="Times New Roman"/>
          <w:b/>
          <w:bCs/>
          <w:sz w:val="24"/>
          <w:szCs w:val="24"/>
          <w:lang w:val="lt-LT"/>
        </w:rPr>
        <w:t>rojekt</w:t>
      </w:r>
      <w:r w:rsidR="00770EF2" w:rsidRPr="007267F6">
        <w:rPr>
          <w:rFonts w:ascii="Times New Roman" w:hAnsi="Times New Roman"/>
          <w:b/>
          <w:bCs/>
          <w:sz w:val="24"/>
          <w:szCs w:val="24"/>
          <w:lang w:val="lt-LT"/>
        </w:rPr>
        <w:t>uose</w:t>
      </w:r>
      <w:r w:rsidR="00BF43E0" w:rsidRPr="007267F6">
        <w:rPr>
          <w:rFonts w:ascii="Times New Roman" w:hAnsi="Times New Roman"/>
          <w:b/>
          <w:bCs/>
          <w:sz w:val="24"/>
          <w:szCs w:val="24"/>
          <w:lang w:val="lt-LT"/>
        </w:rPr>
        <w:t xml:space="preserve"> aptarti teisiniai santykiai</w:t>
      </w:r>
    </w:p>
    <w:p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1. Lietuvos Respublikos baudžiamojo kodekso (toliau – BK) Specialiojoje dalyje įtvirtintos baudžiamosios teisės normos apibrėžia pagrindinius nusikalstamų veikų sudėčių požymius, kurių sugretinimas su konkr</w:t>
      </w:r>
      <w:r w:rsidR="009663C3" w:rsidRPr="007267F6">
        <w:rPr>
          <w:rFonts w:ascii="Times New Roman" w:hAnsi="Times New Roman"/>
          <w:bCs/>
          <w:sz w:val="24"/>
          <w:szCs w:val="24"/>
          <w:lang w:val="lt-LT"/>
        </w:rPr>
        <w:t>ečiomis faktinėmis aplinkybėmis</w:t>
      </w:r>
      <w:r w:rsidRPr="007267F6">
        <w:rPr>
          <w:rFonts w:ascii="Times New Roman" w:hAnsi="Times New Roman"/>
          <w:bCs/>
          <w:sz w:val="24"/>
          <w:szCs w:val="24"/>
          <w:lang w:val="lt-LT"/>
        </w:rPr>
        <w:t xml:space="preserve"> leidžia pagrįstai įvertinti</w:t>
      </w:r>
      <w:r w:rsidR="009663C3" w:rsidRPr="007267F6">
        <w:rPr>
          <w:rFonts w:ascii="Times New Roman" w:hAnsi="Times New Roman"/>
          <w:bCs/>
          <w:sz w:val="24"/>
          <w:szCs w:val="24"/>
          <w:lang w:val="lt-LT"/>
        </w:rPr>
        <w:t>,</w:t>
      </w:r>
      <w:r w:rsidRPr="007267F6">
        <w:rPr>
          <w:rFonts w:ascii="Times New Roman" w:hAnsi="Times New Roman"/>
          <w:bCs/>
          <w:sz w:val="24"/>
          <w:szCs w:val="24"/>
          <w:lang w:val="lt-LT"/>
        </w:rPr>
        <w:t xml:space="preserve"> ar asmens neteisėtas veikimas gali būti laikomas nusikalstama veika (nusikaltimu ar baudžiamuoju nusižengimu), už kurios padarymą asmuo yra patraukiamas baudžiamojon atsakomybėn. Būtent baudžiamoji atsakomybė </w:t>
      </w:r>
      <w:r w:rsidRPr="007267F6">
        <w:rPr>
          <w:rFonts w:ascii="Times New Roman" w:hAnsi="Times New Roman"/>
          <w:bCs/>
          <w:i/>
          <w:sz w:val="24"/>
          <w:szCs w:val="24"/>
          <w:lang w:val="lt-LT"/>
        </w:rPr>
        <w:t>yra pati griežčiausia atsakomybės forma</w:t>
      </w:r>
      <w:r w:rsidRPr="007267F6">
        <w:rPr>
          <w:rFonts w:ascii="Times New Roman" w:hAnsi="Times New Roman"/>
          <w:bCs/>
          <w:sz w:val="24"/>
          <w:szCs w:val="24"/>
          <w:lang w:val="lt-LT"/>
        </w:rPr>
        <w:t xml:space="preserve"> įtvirtinta nacionaliniuose įstatymuose, kuri sukelia pačias sunkiausias ir ilgai trunkančias pasekmes. Pažymėtina, kad BK 11 ir </w:t>
      </w:r>
      <w:r w:rsidRPr="007267F6">
        <w:rPr>
          <w:rFonts w:ascii="Times New Roman" w:hAnsi="Times New Roman"/>
          <w:bCs/>
          <w:sz w:val="24"/>
          <w:szCs w:val="24"/>
          <w:lang w:val="lt-LT"/>
        </w:rPr>
        <w:lastRenderedPageBreak/>
        <w:t>12 straipsniuose yra įtvirtin</w:t>
      </w:r>
      <w:r w:rsidR="009663C3" w:rsidRPr="007267F6">
        <w:rPr>
          <w:rFonts w:ascii="Times New Roman" w:hAnsi="Times New Roman"/>
          <w:bCs/>
          <w:sz w:val="24"/>
          <w:szCs w:val="24"/>
          <w:lang w:val="lt-LT"/>
        </w:rPr>
        <w:t>tos</w:t>
      </w:r>
      <w:r w:rsidRPr="007267F6">
        <w:rPr>
          <w:rFonts w:ascii="Times New Roman" w:hAnsi="Times New Roman"/>
          <w:bCs/>
          <w:sz w:val="24"/>
          <w:szCs w:val="24"/>
          <w:lang w:val="lt-LT"/>
        </w:rPr>
        <w:t xml:space="preserve"> nusikaltimo ir baudžiamojo nusižengimo samprat</w:t>
      </w:r>
      <w:r w:rsidR="009663C3" w:rsidRPr="007267F6">
        <w:rPr>
          <w:rFonts w:ascii="Times New Roman" w:hAnsi="Times New Roman"/>
          <w:bCs/>
          <w:sz w:val="24"/>
          <w:szCs w:val="24"/>
          <w:lang w:val="lt-LT"/>
        </w:rPr>
        <w:t>os</w:t>
      </w:r>
      <w:r w:rsidRPr="007267F6">
        <w:rPr>
          <w:rFonts w:ascii="Times New Roman" w:hAnsi="Times New Roman"/>
          <w:bCs/>
          <w:sz w:val="24"/>
          <w:szCs w:val="24"/>
          <w:lang w:val="lt-LT"/>
        </w:rPr>
        <w:t>, kuri</w:t>
      </w:r>
      <w:r w:rsidR="009663C3" w:rsidRPr="007267F6">
        <w:rPr>
          <w:rFonts w:ascii="Times New Roman" w:hAnsi="Times New Roman"/>
          <w:bCs/>
          <w:sz w:val="24"/>
          <w:szCs w:val="24"/>
          <w:lang w:val="lt-LT"/>
        </w:rPr>
        <w:t>os</w:t>
      </w:r>
      <w:r w:rsidRPr="007267F6">
        <w:rPr>
          <w:rFonts w:ascii="Times New Roman" w:hAnsi="Times New Roman"/>
          <w:bCs/>
          <w:sz w:val="24"/>
          <w:szCs w:val="24"/>
          <w:lang w:val="lt-LT"/>
        </w:rPr>
        <w:t xml:space="preserve"> susideda iš dviejų pagrindinių elementų – 1) veikos pavojingumo ir 2) veikos (veikimas ar neveikimas) uždraudimo BK. Pavojingumo požymis </w:t>
      </w:r>
      <w:r w:rsidRPr="007267F6">
        <w:rPr>
          <w:rFonts w:ascii="Times New Roman" w:hAnsi="Times New Roman"/>
          <w:bCs/>
          <w:i/>
          <w:sz w:val="24"/>
          <w:szCs w:val="24"/>
          <w:lang w:val="lt-LT"/>
        </w:rPr>
        <w:t>suponuoja įstatymų leidėjui pareigą</w:t>
      </w:r>
      <w:r w:rsidRPr="007267F6">
        <w:rPr>
          <w:rFonts w:ascii="Times New Roman" w:hAnsi="Times New Roman"/>
          <w:bCs/>
          <w:sz w:val="24"/>
          <w:szCs w:val="24"/>
          <w:lang w:val="lt-LT"/>
        </w:rPr>
        <w:t xml:space="preserve"> kiekvienu atveju, sprendžiant dėl galimybės kriminalizuoti visuomenėje nepageidaujamą elgesį, </w:t>
      </w:r>
      <w:r w:rsidRPr="007267F6">
        <w:rPr>
          <w:rFonts w:ascii="Times New Roman" w:hAnsi="Times New Roman"/>
          <w:bCs/>
          <w:i/>
          <w:sz w:val="24"/>
          <w:szCs w:val="24"/>
          <w:lang w:val="lt-LT"/>
        </w:rPr>
        <w:t>įvertinti</w:t>
      </w:r>
      <w:r w:rsidR="009663C3" w:rsidRPr="007267F6">
        <w:rPr>
          <w:rFonts w:ascii="Times New Roman" w:hAnsi="Times New Roman"/>
          <w:bCs/>
          <w:i/>
          <w:sz w:val="24"/>
          <w:szCs w:val="24"/>
          <w:lang w:val="lt-LT"/>
        </w:rPr>
        <w:t>,</w:t>
      </w:r>
      <w:r w:rsidRPr="007267F6">
        <w:rPr>
          <w:rFonts w:ascii="Times New Roman" w:hAnsi="Times New Roman"/>
          <w:bCs/>
          <w:i/>
          <w:sz w:val="24"/>
          <w:szCs w:val="24"/>
          <w:lang w:val="lt-LT"/>
        </w:rPr>
        <w:t xml:space="preserve"> ar atitinkama veika tikrai yra tiek pavojinga</w:t>
      </w:r>
      <w:r w:rsidRPr="007267F6">
        <w:rPr>
          <w:rFonts w:ascii="Times New Roman" w:hAnsi="Times New Roman"/>
          <w:bCs/>
          <w:sz w:val="24"/>
          <w:szCs w:val="24"/>
          <w:lang w:val="lt-LT"/>
        </w:rPr>
        <w:t xml:space="preserve">, kad įstatymų leidėjas už tai numatytų pačią griežčiausią atsakomybės formą – baudžiamąją atsakomybę. Ši pareiga įstatymų leidėjui </w:t>
      </w:r>
      <w:r w:rsidRPr="007267F6">
        <w:rPr>
          <w:rFonts w:ascii="Times New Roman" w:hAnsi="Times New Roman"/>
          <w:bCs/>
          <w:i/>
          <w:sz w:val="24"/>
          <w:szCs w:val="24"/>
          <w:lang w:val="lt-LT"/>
        </w:rPr>
        <w:t>kyla tiesiogiai</w:t>
      </w:r>
      <w:r w:rsidRPr="007267F6">
        <w:rPr>
          <w:rFonts w:ascii="Times New Roman" w:hAnsi="Times New Roman"/>
          <w:bCs/>
          <w:sz w:val="24"/>
          <w:szCs w:val="24"/>
          <w:lang w:val="lt-LT"/>
        </w:rPr>
        <w:t xml:space="preserve"> iš konstitucinių teisinės valstybės bei proporcingumo principų, iš kurių yra išvestas specialusis </w:t>
      </w:r>
      <w:r w:rsidRPr="007267F6">
        <w:rPr>
          <w:rFonts w:ascii="Times New Roman" w:hAnsi="Times New Roman"/>
          <w:bCs/>
          <w:i/>
          <w:sz w:val="24"/>
          <w:szCs w:val="24"/>
          <w:lang w:val="lt-LT"/>
        </w:rPr>
        <w:t>baudžiamosios teisės, kaip kraštutinės priemonės, principas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ultima ratio</w:t>
      </w:r>
      <w:r w:rsidRPr="007267F6">
        <w:rPr>
          <w:rFonts w:ascii="Times New Roman" w:hAnsi="Times New Roman"/>
          <w:bCs/>
          <w:sz w:val="24"/>
          <w:szCs w:val="24"/>
          <w:lang w:val="lt-LT"/>
        </w:rPr>
        <w:t>). Aptariamo principo turinys yra išsamiai apibrėžtas ne tik Lietuvos baudžiamosios teisės doktrinoje, bet ir Lietuvos Respublikos Konstitucinio Teismo (toliau – Konstitucinis Teismas) praktikoje. Taip Konstitucinis Teismas savo nutarim</w:t>
      </w:r>
      <w:r w:rsidR="009663C3" w:rsidRPr="007267F6">
        <w:rPr>
          <w:rFonts w:ascii="Times New Roman" w:hAnsi="Times New Roman"/>
          <w:bCs/>
          <w:sz w:val="24"/>
          <w:szCs w:val="24"/>
          <w:lang w:val="lt-LT"/>
        </w:rPr>
        <w:t xml:space="preserve">uose yra konstatavęs, kad „&lt;...&gt; </w:t>
      </w:r>
      <w:r w:rsidRPr="007267F6">
        <w:rPr>
          <w:rFonts w:ascii="Times New Roman" w:hAnsi="Times New Roman"/>
          <w:bCs/>
          <w:sz w:val="24"/>
          <w:szCs w:val="24"/>
          <w:lang w:val="lt-LT"/>
        </w:rPr>
        <w:t xml:space="preserve">pagal Konstituciją įstatymų leidėjas baudžiamajame įstatyme nusikalstamomis gali įvardyti tik tas veikas, kurios yra iš tikrųjų pavojingos ir kuriomis iš </w:t>
      </w:r>
      <w:r w:rsidRPr="007267F6">
        <w:rPr>
          <w:rFonts w:ascii="Times New Roman" w:hAnsi="Times New Roman"/>
          <w:bCs/>
          <w:i/>
          <w:sz w:val="24"/>
          <w:szCs w:val="24"/>
          <w:lang w:val="lt-LT"/>
        </w:rPr>
        <w:t>tikrųjų daroma didelė žala</w:t>
      </w:r>
      <w:r w:rsidRPr="007267F6">
        <w:rPr>
          <w:rFonts w:ascii="Times New Roman" w:hAnsi="Times New Roman"/>
          <w:bCs/>
          <w:sz w:val="24"/>
          <w:szCs w:val="24"/>
          <w:lang w:val="lt-LT"/>
        </w:rPr>
        <w:t xml:space="preserve"> asmens, visuomenės ir valstybės interesams arba dėl šių veikų kyla grės</w:t>
      </w:r>
      <w:r w:rsidR="009663C3" w:rsidRPr="007267F6">
        <w:rPr>
          <w:rFonts w:ascii="Times New Roman" w:hAnsi="Times New Roman"/>
          <w:bCs/>
          <w:sz w:val="24"/>
          <w:szCs w:val="24"/>
          <w:lang w:val="lt-LT"/>
        </w:rPr>
        <w:t>mė, kad tokia žala bus padaryta“</w:t>
      </w:r>
      <w:r w:rsidRPr="007267F6">
        <w:rPr>
          <w:rFonts w:ascii="Times New Roman" w:hAnsi="Times New Roman"/>
          <w:bCs/>
          <w:sz w:val="24"/>
          <w:szCs w:val="24"/>
          <w:vertAlign w:val="superscript"/>
          <w:lang w:val="lt-LT"/>
        </w:rPr>
        <w:footnoteReference w:id="1"/>
      </w:r>
      <w:r w:rsidRPr="007267F6">
        <w:rPr>
          <w:rFonts w:ascii="Times New Roman" w:hAnsi="Times New Roman"/>
          <w:bCs/>
          <w:sz w:val="24"/>
          <w:szCs w:val="24"/>
          <w:lang w:val="lt-LT"/>
        </w:rPr>
        <w:t xml:space="preserve">. Kartu Konstitucinis Teismas yra pabrėžęs, kad, „&lt;...&gt; siekiant užkirsti kelią neteisėtoms veikoms, </w:t>
      </w:r>
      <w:r w:rsidRPr="007267F6">
        <w:rPr>
          <w:rFonts w:ascii="Times New Roman" w:hAnsi="Times New Roman"/>
          <w:bCs/>
          <w:i/>
          <w:sz w:val="24"/>
          <w:szCs w:val="24"/>
          <w:lang w:val="lt-LT"/>
        </w:rPr>
        <w:t>ne visuomet yra tikslinga</w:t>
      </w:r>
      <w:r w:rsidRPr="007267F6">
        <w:rPr>
          <w:rFonts w:ascii="Times New Roman" w:hAnsi="Times New Roman"/>
          <w:bCs/>
          <w:sz w:val="24"/>
          <w:szCs w:val="24"/>
          <w:lang w:val="lt-LT"/>
        </w:rPr>
        <w:t xml:space="preserve"> tokią veiką pripažinti nusikaltimu, taikyti pačią griežčiausią priemonę – kriminalinę bausmę. Todėl kiekvieną kartą, kai reikia spręsti, pripažinti veiką nusikaltimu ar kitokiu teisės pažeidimu, labai svarbu įvertinti, kokių rezultatų galima pasiekti kitomis, </w:t>
      </w:r>
      <w:r w:rsidRPr="007267F6">
        <w:rPr>
          <w:rFonts w:ascii="Times New Roman" w:hAnsi="Times New Roman"/>
          <w:bCs/>
          <w:i/>
          <w:sz w:val="24"/>
          <w:szCs w:val="24"/>
          <w:lang w:val="lt-LT"/>
        </w:rPr>
        <w:t>nesusijusiomis su kriminalinių bausmių taikymu</w:t>
      </w:r>
      <w:r w:rsidRPr="007267F6">
        <w:rPr>
          <w:rFonts w:ascii="Times New Roman" w:hAnsi="Times New Roman"/>
          <w:bCs/>
          <w:sz w:val="24"/>
          <w:szCs w:val="24"/>
          <w:lang w:val="lt-LT"/>
        </w:rPr>
        <w:t>, priemonėmis (administracinėmis, drausminėmis, civilinėmis sankcijomis ar visuomenės poveikio priemonėmis ir pan.)“</w:t>
      </w:r>
      <w:r w:rsidRPr="007267F6">
        <w:rPr>
          <w:rFonts w:ascii="Times New Roman" w:hAnsi="Times New Roman"/>
          <w:bCs/>
          <w:sz w:val="24"/>
          <w:szCs w:val="24"/>
          <w:vertAlign w:val="superscript"/>
          <w:lang w:val="lt-LT"/>
        </w:rPr>
        <w:footnoteReference w:id="2"/>
      </w:r>
      <w:r w:rsidRPr="007267F6">
        <w:rPr>
          <w:rFonts w:ascii="Times New Roman" w:hAnsi="Times New Roman"/>
          <w:bCs/>
          <w:sz w:val="24"/>
          <w:szCs w:val="24"/>
          <w:lang w:val="lt-LT"/>
        </w:rPr>
        <w:t xml:space="preserve">. Konstitucinis Teismas, atskleisdamas baudžiamosios atsakomybės, kaip kraštutinės priemonės, turinį, pažymėjo, kad </w:t>
      </w:r>
      <w:r w:rsidRPr="007267F6">
        <w:rPr>
          <w:rFonts w:ascii="Times New Roman" w:hAnsi="Times New Roman"/>
          <w:bCs/>
          <w:i/>
          <w:sz w:val="24"/>
          <w:szCs w:val="24"/>
          <w:lang w:val="lt-LT"/>
        </w:rPr>
        <w:t>ultima ratio</w:t>
      </w:r>
      <w:r w:rsidRPr="007267F6">
        <w:rPr>
          <w:rFonts w:ascii="Times New Roman" w:hAnsi="Times New Roman"/>
          <w:bCs/>
          <w:sz w:val="24"/>
          <w:szCs w:val="24"/>
          <w:lang w:val="lt-LT"/>
        </w:rPr>
        <w:t xml:space="preserve"> principas pirmiausia iškelia tam tikrus racionalius reikalavimus pripažįstant veikas nusikalstamomis ir reiškiasi kaip suvokimas, kad legitimus kriminalizavimo aktas turi būti pagrįstas ne tik vertinamo elgesio pavojingumu ir ginamo teisinio gėrio svarba, </w:t>
      </w:r>
      <w:r w:rsidRPr="007267F6">
        <w:rPr>
          <w:rFonts w:ascii="Times New Roman" w:hAnsi="Times New Roman"/>
          <w:bCs/>
          <w:i/>
          <w:sz w:val="24"/>
          <w:szCs w:val="24"/>
          <w:lang w:val="lt-LT"/>
        </w:rPr>
        <w:t>bet ir baudžiamosios atsakomybės būtinumu, efektyvumu ir ekonominiu tikslingumu</w:t>
      </w:r>
      <w:r w:rsidRPr="007267F6">
        <w:rPr>
          <w:rFonts w:ascii="Times New Roman" w:hAnsi="Times New Roman"/>
          <w:bCs/>
          <w:sz w:val="24"/>
          <w:szCs w:val="24"/>
          <w:lang w:val="lt-LT"/>
        </w:rPr>
        <w:t xml:space="preserve">. Pažymėtina ir tai, kad Lietuvos Aukščiausiasis Teismas (toliau – LAT) nutartyse taip pat </w:t>
      </w:r>
      <w:r w:rsidR="00AA4181" w:rsidRPr="007267F6">
        <w:rPr>
          <w:rFonts w:ascii="Times New Roman" w:hAnsi="Times New Roman"/>
          <w:bCs/>
          <w:sz w:val="24"/>
          <w:szCs w:val="24"/>
          <w:lang w:val="lt-LT"/>
        </w:rPr>
        <w:t>laikosi nuoseklios pozicijos</w:t>
      </w:r>
      <w:r w:rsidRPr="007267F6">
        <w:rPr>
          <w:rFonts w:ascii="Times New Roman" w:hAnsi="Times New Roman"/>
          <w:bCs/>
          <w:sz w:val="24"/>
          <w:szCs w:val="24"/>
          <w:lang w:val="lt-LT"/>
        </w:rPr>
        <w:t xml:space="preserve">, kad baudžiamoji atsakomybė demokratinėje visuomenėje </w:t>
      </w:r>
      <w:r w:rsidRPr="007267F6">
        <w:rPr>
          <w:rFonts w:ascii="Times New Roman" w:hAnsi="Times New Roman"/>
          <w:bCs/>
          <w:i/>
          <w:sz w:val="24"/>
          <w:szCs w:val="24"/>
          <w:lang w:val="lt-LT"/>
        </w:rPr>
        <w:t>turi būti suvokiama</w:t>
      </w:r>
      <w:r w:rsidRPr="007267F6">
        <w:rPr>
          <w:rFonts w:ascii="Times New Roman" w:hAnsi="Times New Roman"/>
          <w:bCs/>
          <w:sz w:val="24"/>
          <w:szCs w:val="24"/>
          <w:lang w:val="lt-LT"/>
        </w:rPr>
        <w:t xml:space="preserve"> kaip kraštutinė, paskutinė priemonė (</w:t>
      </w:r>
      <w:r w:rsidRPr="007267F6">
        <w:rPr>
          <w:rFonts w:ascii="Times New Roman" w:hAnsi="Times New Roman"/>
          <w:bCs/>
          <w:i/>
          <w:sz w:val="24"/>
          <w:szCs w:val="24"/>
          <w:lang w:val="lt-LT"/>
        </w:rPr>
        <w:t>ultima ratio</w:t>
      </w:r>
      <w:r w:rsidRPr="007267F6">
        <w:rPr>
          <w:rFonts w:ascii="Times New Roman" w:hAnsi="Times New Roman"/>
          <w:bCs/>
          <w:sz w:val="24"/>
          <w:szCs w:val="24"/>
          <w:lang w:val="lt-LT"/>
        </w:rPr>
        <w:t>), naudojama saugomų teisinių gėrių, vertybių apsaugai tais atvejais, kai švelnesnėmis priemonėmis tų pačių tikslų negalima pasiekti.</w:t>
      </w:r>
      <w:r w:rsidRPr="007267F6">
        <w:rPr>
          <w:rFonts w:ascii="Times New Roman" w:hAnsi="Times New Roman"/>
          <w:bCs/>
          <w:sz w:val="24"/>
          <w:szCs w:val="24"/>
          <w:vertAlign w:val="superscript"/>
          <w:lang w:val="lt-LT"/>
        </w:rPr>
        <w:footnoteReference w:id="3"/>
      </w:r>
    </w:p>
    <w:p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Atkreiptinas dėmesys, kad </w:t>
      </w:r>
      <w:r w:rsidRPr="007267F6">
        <w:rPr>
          <w:rFonts w:ascii="Times New Roman" w:hAnsi="Times New Roman"/>
          <w:bCs/>
          <w:i/>
          <w:sz w:val="24"/>
          <w:szCs w:val="24"/>
          <w:lang w:val="lt-LT"/>
        </w:rPr>
        <w:t>ultima ratio</w:t>
      </w:r>
      <w:r w:rsidR="009663C3" w:rsidRPr="007267F6">
        <w:rPr>
          <w:rFonts w:ascii="Times New Roman" w:hAnsi="Times New Roman"/>
          <w:bCs/>
          <w:sz w:val="24"/>
          <w:szCs w:val="24"/>
          <w:lang w:val="lt-LT"/>
        </w:rPr>
        <w:t xml:space="preserve"> principas veikia ne tik</w:t>
      </w:r>
      <w:r w:rsidRPr="007267F6">
        <w:rPr>
          <w:rFonts w:ascii="Times New Roman" w:hAnsi="Times New Roman"/>
          <w:bCs/>
          <w:sz w:val="24"/>
          <w:szCs w:val="24"/>
          <w:lang w:val="lt-LT"/>
        </w:rPr>
        <w:t xml:space="preserve"> sprendžiant dėl naujų nusikalstamų veikų įtvirtinimo baudžiamajame įstatyme, bet </w:t>
      </w:r>
      <w:r w:rsidRPr="007267F6">
        <w:rPr>
          <w:rFonts w:ascii="Times New Roman" w:hAnsi="Times New Roman"/>
          <w:bCs/>
          <w:i/>
          <w:sz w:val="24"/>
          <w:szCs w:val="24"/>
          <w:lang w:val="lt-LT"/>
        </w:rPr>
        <w:t>kartu laikytinas pagrįstu teisiniu pagrindu atlikti BK Specialiosios dalies normų sisteminę peržiūrą</w:t>
      </w:r>
      <w:r w:rsidRPr="007267F6">
        <w:rPr>
          <w:rFonts w:ascii="Times New Roman" w:hAnsi="Times New Roman"/>
          <w:bCs/>
          <w:sz w:val="24"/>
          <w:szCs w:val="24"/>
          <w:lang w:val="lt-LT"/>
        </w:rPr>
        <w:t xml:space="preserve">, kurią atlikus, prieinama išvados, kad atitinkamos baudžiamojo įstatymo normos dėl neproporcingo, perteklinio ar nepagrįstai griežto kriminalizavimo </w:t>
      </w:r>
      <w:r w:rsidRPr="007267F6">
        <w:rPr>
          <w:rFonts w:ascii="Times New Roman" w:hAnsi="Times New Roman"/>
          <w:bCs/>
          <w:i/>
          <w:sz w:val="24"/>
          <w:szCs w:val="24"/>
          <w:lang w:val="lt-LT"/>
        </w:rPr>
        <w:t>neatitinka baudžiamosios atsakomybės, kaip kraštutinės priemonės, principo.</w:t>
      </w:r>
    </w:p>
    <w:p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2.</w:t>
      </w:r>
      <w:r w:rsidR="00D20CBB" w:rsidRPr="007267F6">
        <w:rPr>
          <w:rFonts w:ascii="Times New Roman" w:hAnsi="Times New Roman"/>
          <w:bCs/>
          <w:sz w:val="24"/>
          <w:szCs w:val="24"/>
          <w:lang w:val="lt-LT"/>
        </w:rPr>
        <w:t xml:space="preserve"> Atsižvelgiant į Lietuvos teismų praktikoje akcentuotus valstybės baudžiamosios politikos formavimo kriterijus, pažymėtina, kad pastarojo dešimtmečio Lietuvos baudžiamojo įstatymo pakeitimai, Teisingumo ministerijos vertinimu, didžiąja dalimi </w:t>
      </w:r>
      <w:r w:rsidR="00D20CBB" w:rsidRPr="007267F6">
        <w:rPr>
          <w:rFonts w:ascii="Times New Roman" w:hAnsi="Times New Roman"/>
          <w:bCs/>
          <w:i/>
          <w:sz w:val="24"/>
          <w:szCs w:val="24"/>
          <w:lang w:val="lt-LT"/>
        </w:rPr>
        <w:t>buvo orientuoti į valstybės baudžiamosios politikos griežtinimą</w:t>
      </w:r>
      <w:r w:rsidR="00D20CBB" w:rsidRPr="007267F6">
        <w:rPr>
          <w:rFonts w:ascii="Times New Roman" w:hAnsi="Times New Roman"/>
          <w:bCs/>
          <w:sz w:val="24"/>
          <w:szCs w:val="24"/>
          <w:lang w:val="lt-LT"/>
        </w:rPr>
        <w:t xml:space="preserve"> ir Lietuvos baudžiamojoje politikoje, įskaitant teisėkūros aspektą, iki šiol vis dar jaučiama bei pasireiškia iš sovietmečio paveldėta ir anuomet vyravusi baudimo ideologija. Atitinkamai, nuo pat 2003 m. </w:t>
      </w:r>
      <w:r w:rsidR="009663C3" w:rsidRPr="007267F6">
        <w:rPr>
          <w:rFonts w:ascii="Times New Roman" w:hAnsi="Times New Roman"/>
          <w:bCs/>
          <w:sz w:val="24"/>
          <w:szCs w:val="24"/>
          <w:lang w:val="lt-LT"/>
        </w:rPr>
        <w:t>BK</w:t>
      </w:r>
      <w:r w:rsidR="00D20CBB" w:rsidRPr="007267F6">
        <w:rPr>
          <w:rFonts w:ascii="Times New Roman" w:hAnsi="Times New Roman"/>
          <w:bCs/>
          <w:sz w:val="24"/>
          <w:szCs w:val="24"/>
          <w:lang w:val="lt-LT"/>
        </w:rPr>
        <w:t xml:space="preserve"> įsigaliojimo buvo nuosekliai griežtinamos BK Specialiosios dalies straipsnių sankcijos, smarkiai padidinti baudos bausmės dydžiai, įtvirtintos naujos baudžiamojo poveikio priemonės, dėsningai kriminalizuojamos vis naujos (kartais abejotino </w:t>
      </w:r>
      <w:r w:rsidR="00687B4C" w:rsidRPr="007267F6">
        <w:rPr>
          <w:rFonts w:ascii="Times New Roman" w:hAnsi="Times New Roman"/>
          <w:bCs/>
          <w:sz w:val="24"/>
          <w:szCs w:val="24"/>
          <w:lang w:val="lt-LT"/>
        </w:rPr>
        <w:t xml:space="preserve">turinio ir (ar) </w:t>
      </w:r>
      <w:r w:rsidR="00D20CBB" w:rsidRPr="007267F6">
        <w:rPr>
          <w:rFonts w:ascii="Times New Roman" w:hAnsi="Times New Roman"/>
          <w:bCs/>
          <w:sz w:val="24"/>
          <w:szCs w:val="24"/>
          <w:lang w:val="lt-LT"/>
        </w:rPr>
        <w:t xml:space="preserve">pavojingumo) nusikalstamos veikos bei kuriamos papildomos baudžiamojo įstatymo specialiosios normos, nustatant vis skirtingus baudžiamosios atsakomybės atsiradimo momentus bei pagrindus ir pan. Tuo tarpu baudžiamojo įstatymo pakeitimai (įskaitant </w:t>
      </w:r>
      <w:r w:rsidR="00CF3D28" w:rsidRPr="007267F6">
        <w:rPr>
          <w:rFonts w:ascii="Times New Roman" w:hAnsi="Times New Roman"/>
          <w:bCs/>
          <w:sz w:val="24"/>
          <w:szCs w:val="24"/>
          <w:lang w:val="lt-LT"/>
        </w:rPr>
        <w:t xml:space="preserve">ir </w:t>
      </w:r>
      <w:r w:rsidR="00D20CBB" w:rsidRPr="007267F6">
        <w:rPr>
          <w:rFonts w:ascii="Times New Roman" w:hAnsi="Times New Roman"/>
          <w:bCs/>
          <w:sz w:val="24"/>
          <w:szCs w:val="24"/>
          <w:lang w:val="lt-LT"/>
        </w:rPr>
        <w:t xml:space="preserve">teisėkūros pasiūlymus, kurie </w:t>
      </w:r>
      <w:r w:rsidR="00CF3D28" w:rsidRPr="007267F6">
        <w:rPr>
          <w:rFonts w:ascii="Times New Roman" w:hAnsi="Times New Roman"/>
          <w:bCs/>
          <w:sz w:val="24"/>
          <w:szCs w:val="24"/>
          <w:lang w:val="lt-LT"/>
        </w:rPr>
        <w:t xml:space="preserve">taip ir </w:t>
      </w:r>
      <w:r w:rsidR="00D20CBB" w:rsidRPr="007267F6">
        <w:rPr>
          <w:rFonts w:ascii="Times New Roman" w:hAnsi="Times New Roman"/>
          <w:bCs/>
          <w:sz w:val="24"/>
          <w:szCs w:val="24"/>
          <w:lang w:val="lt-LT"/>
        </w:rPr>
        <w:t xml:space="preserve">nebuvo priimti), kurie nurodytu laikotarpiu būtų orientuoti į valstybės baudžiamosios </w:t>
      </w:r>
      <w:r w:rsidR="00D20CBB" w:rsidRPr="007267F6">
        <w:rPr>
          <w:rFonts w:ascii="Times New Roman" w:hAnsi="Times New Roman"/>
          <w:bCs/>
          <w:sz w:val="24"/>
          <w:szCs w:val="24"/>
          <w:lang w:val="lt-LT"/>
        </w:rPr>
        <w:lastRenderedPageBreak/>
        <w:t xml:space="preserve">politikos švelninimą, harmonizavimą ar stabilizavimą, buvo pakankamai reti (pavieniai), be to, dažnu atveju fragmentiško pobūdžio ir (ar) sistemiškai tinkamai nesuderinti su kitomis baudžiamojo įstatymo normomis, todėl kompleksiškai nespręsdavę tam tikros teisinio reguliavo spragos ir (ar) problemos. </w:t>
      </w:r>
      <w:r w:rsidR="00CF3D28" w:rsidRPr="007267F6">
        <w:rPr>
          <w:rFonts w:ascii="Times New Roman" w:hAnsi="Times New Roman"/>
          <w:bCs/>
          <w:sz w:val="24"/>
          <w:szCs w:val="24"/>
          <w:lang w:val="lt-LT"/>
        </w:rPr>
        <w:t>Tam tikrais atvejais</w:t>
      </w:r>
      <w:r w:rsidR="00D20CBB" w:rsidRPr="007267F6">
        <w:rPr>
          <w:rFonts w:ascii="Times New Roman" w:hAnsi="Times New Roman"/>
          <w:bCs/>
          <w:sz w:val="24"/>
          <w:szCs w:val="24"/>
          <w:lang w:val="lt-LT"/>
        </w:rPr>
        <w:t xml:space="preserve"> aukščiau nurodyti pakeitimai tik dar labiau prisidė</w:t>
      </w:r>
      <w:r w:rsidR="00CF3D28" w:rsidRPr="007267F6">
        <w:rPr>
          <w:rFonts w:ascii="Times New Roman" w:hAnsi="Times New Roman"/>
          <w:bCs/>
          <w:sz w:val="24"/>
          <w:szCs w:val="24"/>
          <w:lang w:val="lt-LT"/>
        </w:rPr>
        <w:t>davo</w:t>
      </w:r>
      <w:r w:rsidR="00D20CBB" w:rsidRPr="007267F6">
        <w:rPr>
          <w:rFonts w:ascii="Times New Roman" w:hAnsi="Times New Roman"/>
          <w:bCs/>
          <w:sz w:val="24"/>
          <w:szCs w:val="24"/>
          <w:lang w:val="lt-LT"/>
        </w:rPr>
        <w:t xml:space="preserve"> prie BK Specialiosios dalies sistemos išbalansavimo bei </w:t>
      </w:r>
      <w:r w:rsidR="00CF3D28" w:rsidRPr="007267F6">
        <w:rPr>
          <w:rFonts w:ascii="Times New Roman" w:hAnsi="Times New Roman"/>
          <w:bCs/>
          <w:sz w:val="24"/>
          <w:szCs w:val="24"/>
          <w:lang w:val="lt-LT"/>
        </w:rPr>
        <w:t xml:space="preserve">jos normų </w:t>
      </w:r>
      <w:r w:rsidR="00D20CBB" w:rsidRPr="007267F6">
        <w:rPr>
          <w:rFonts w:ascii="Times New Roman" w:hAnsi="Times New Roman"/>
          <w:bCs/>
          <w:sz w:val="24"/>
          <w:szCs w:val="24"/>
          <w:lang w:val="lt-LT"/>
        </w:rPr>
        <w:t>tarpusavio nesuderinamumo.</w:t>
      </w:r>
    </w:p>
    <w:p w:rsidR="00D22490" w:rsidRPr="007267F6" w:rsidRDefault="00D20CBB" w:rsidP="00D22490">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3. </w:t>
      </w:r>
      <w:r w:rsidR="00D22490" w:rsidRPr="007267F6">
        <w:rPr>
          <w:rFonts w:ascii="Times New Roman" w:hAnsi="Times New Roman"/>
          <w:bCs/>
          <w:sz w:val="24"/>
          <w:szCs w:val="24"/>
          <w:lang w:val="lt-LT"/>
        </w:rPr>
        <w:t xml:space="preserve">BK Specialiosios dalies normų, įskaitant ir pastarojo dešimtmečio baudžiamojo įstatymo pakeitimus, sisteminė analizė leidžia konstatuoti ir tai, kad galiojantis baudžiamosios atsakomybės už tam tikrus nusikaltimus reglamentavimas, </w:t>
      </w:r>
      <w:r w:rsidR="00D22490" w:rsidRPr="007267F6">
        <w:rPr>
          <w:rFonts w:ascii="Times New Roman" w:hAnsi="Times New Roman"/>
          <w:bCs/>
          <w:i/>
          <w:sz w:val="24"/>
          <w:szCs w:val="24"/>
          <w:lang w:val="lt-LT"/>
        </w:rPr>
        <w:t>įskaitant baudžiamosios atsakomybės atsiradimo ribas</w:t>
      </w:r>
      <w:r w:rsidR="00D22490" w:rsidRPr="007267F6">
        <w:rPr>
          <w:rFonts w:ascii="Times New Roman" w:hAnsi="Times New Roman"/>
          <w:bCs/>
          <w:sz w:val="24"/>
          <w:szCs w:val="24"/>
          <w:lang w:val="lt-LT"/>
        </w:rPr>
        <w:t xml:space="preserve">, šiandien </w:t>
      </w:r>
      <w:r w:rsidR="00D22490" w:rsidRPr="007267F6">
        <w:rPr>
          <w:rFonts w:ascii="Times New Roman" w:hAnsi="Times New Roman"/>
          <w:bCs/>
          <w:i/>
          <w:sz w:val="24"/>
          <w:szCs w:val="24"/>
          <w:lang w:val="lt-LT"/>
        </w:rPr>
        <w:t>aiškiai stokoj</w:t>
      </w:r>
      <w:r w:rsidR="00481AEF" w:rsidRPr="007267F6">
        <w:rPr>
          <w:rFonts w:ascii="Times New Roman" w:hAnsi="Times New Roman"/>
          <w:bCs/>
          <w:i/>
          <w:sz w:val="24"/>
          <w:szCs w:val="24"/>
          <w:lang w:val="lt-LT"/>
        </w:rPr>
        <w:t>a nuoseklumo ir yra išbalansuota</w:t>
      </w:r>
      <w:r w:rsidR="00D22490" w:rsidRPr="007267F6">
        <w:rPr>
          <w:rFonts w:ascii="Times New Roman" w:hAnsi="Times New Roman"/>
          <w:bCs/>
          <w:i/>
          <w:sz w:val="24"/>
          <w:szCs w:val="24"/>
          <w:lang w:val="lt-LT"/>
        </w:rPr>
        <w:t xml:space="preserve">s, </w:t>
      </w:r>
      <w:r w:rsidR="00D22490" w:rsidRPr="007267F6">
        <w:rPr>
          <w:rFonts w:ascii="Times New Roman" w:hAnsi="Times New Roman"/>
          <w:bCs/>
          <w:sz w:val="24"/>
          <w:szCs w:val="24"/>
          <w:lang w:val="lt-LT"/>
        </w:rPr>
        <w:t>o kai kurios baudžiamajame įstatyme nurodytos</w:t>
      </w:r>
      <w:r w:rsidR="00D22490" w:rsidRPr="007267F6">
        <w:rPr>
          <w:rFonts w:ascii="Times New Roman" w:hAnsi="Times New Roman"/>
          <w:bCs/>
          <w:i/>
          <w:sz w:val="24"/>
          <w:szCs w:val="24"/>
          <w:lang w:val="lt-LT"/>
        </w:rPr>
        <w:t xml:space="preserve"> </w:t>
      </w:r>
      <w:r w:rsidR="00D22490" w:rsidRPr="007267F6">
        <w:rPr>
          <w:rFonts w:ascii="Times New Roman" w:hAnsi="Times New Roman"/>
          <w:bCs/>
          <w:sz w:val="24"/>
          <w:szCs w:val="24"/>
          <w:lang w:val="lt-LT"/>
        </w:rPr>
        <w:t xml:space="preserve">baudžiamosios atsakomybės (kaip </w:t>
      </w:r>
      <w:r w:rsidR="00D22490" w:rsidRPr="007267F6">
        <w:rPr>
          <w:rFonts w:ascii="Times New Roman" w:hAnsi="Times New Roman"/>
          <w:bCs/>
          <w:i/>
          <w:sz w:val="24"/>
          <w:szCs w:val="24"/>
          <w:lang w:val="lt-LT"/>
        </w:rPr>
        <w:t>ultima ratio</w:t>
      </w:r>
      <w:r w:rsidR="00D22490" w:rsidRPr="007267F6">
        <w:rPr>
          <w:rFonts w:ascii="Times New Roman" w:hAnsi="Times New Roman"/>
          <w:bCs/>
          <w:sz w:val="24"/>
          <w:szCs w:val="24"/>
          <w:lang w:val="lt-LT"/>
        </w:rPr>
        <w:t xml:space="preserve"> priemonės) </w:t>
      </w:r>
      <w:r w:rsidR="00D22490" w:rsidRPr="007267F6">
        <w:rPr>
          <w:rFonts w:ascii="Times New Roman" w:hAnsi="Times New Roman"/>
          <w:bCs/>
          <w:i/>
          <w:sz w:val="24"/>
          <w:szCs w:val="24"/>
          <w:lang w:val="lt-LT"/>
        </w:rPr>
        <w:t>atsiradimo ribos yra neadekvačiai mažos bei neatitinka</w:t>
      </w:r>
      <w:r w:rsidR="00D22490" w:rsidRPr="007267F6">
        <w:rPr>
          <w:rFonts w:ascii="Times New Roman" w:hAnsi="Times New Roman"/>
          <w:bCs/>
          <w:sz w:val="24"/>
          <w:szCs w:val="24"/>
          <w:lang w:val="lt-LT"/>
        </w:rPr>
        <w:t xml:space="preserve"> realios ekonominės situacijos valstybėje, todėl baudžiamosios teisės priemonių taikymas tokiais atvejais </w:t>
      </w:r>
      <w:r w:rsidR="00D22490" w:rsidRPr="007267F6">
        <w:rPr>
          <w:rFonts w:ascii="Times New Roman" w:hAnsi="Times New Roman"/>
          <w:bCs/>
          <w:i/>
          <w:sz w:val="24"/>
          <w:szCs w:val="24"/>
          <w:lang w:val="lt-LT"/>
        </w:rPr>
        <w:t>kvestionuotinas ir proporcingumo aspektu</w:t>
      </w:r>
      <w:r w:rsidR="00D22490" w:rsidRPr="007267F6">
        <w:rPr>
          <w:rFonts w:ascii="Times New Roman" w:hAnsi="Times New Roman"/>
          <w:bCs/>
          <w:sz w:val="24"/>
          <w:szCs w:val="24"/>
          <w:lang w:val="lt-LT"/>
        </w:rPr>
        <w:t xml:space="preserve">. Pavyzdžiui, BK 178, 182–184 ir kt. straipsniuose nurodytais atvejais baudžiamoji atsakomybė kaltininkui atsiranda ir asmuo yra laikomas padaręs </w:t>
      </w:r>
      <w:r w:rsidR="00D22490" w:rsidRPr="007267F6">
        <w:rPr>
          <w:rFonts w:ascii="Times New Roman" w:hAnsi="Times New Roman"/>
          <w:bCs/>
          <w:i/>
          <w:sz w:val="24"/>
          <w:szCs w:val="24"/>
          <w:lang w:val="lt-LT"/>
        </w:rPr>
        <w:t>nusikaltimą</w:t>
      </w:r>
      <w:r w:rsidR="00D22490" w:rsidRPr="007267F6">
        <w:rPr>
          <w:rFonts w:ascii="Times New Roman" w:hAnsi="Times New Roman"/>
          <w:bCs/>
          <w:sz w:val="24"/>
          <w:szCs w:val="24"/>
          <w:lang w:val="lt-LT"/>
        </w:rPr>
        <w:t xml:space="preserve"> (o ne, pavyzdžiui, baudžiamąjį nusižengimą) </w:t>
      </w:r>
      <w:r w:rsidR="00D22490" w:rsidRPr="007267F6">
        <w:rPr>
          <w:rFonts w:ascii="Times New Roman" w:hAnsi="Times New Roman"/>
          <w:bCs/>
          <w:i/>
          <w:sz w:val="24"/>
          <w:szCs w:val="24"/>
          <w:lang w:val="lt-LT"/>
        </w:rPr>
        <w:t>vos už 5 MGL</w:t>
      </w:r>
      <w:r w:rsidR="00D22490" w:rsidRPr="007267F6">
        <w:rPr>
          <w:rFonts w:ascii="Times New Roman" w:hAnsi="Times New Roman"/>
          <w:bCs/>
          <w:sz w:val="24"/>
          <w:szCs w:val="24"/>
          <w:lang w:val="lt-LT"/>
        </w:rPr>
        <w:t xml:space="preserve"> dydžio sumą (250 eurų) viršijančio turto vagystę, sukčiavimą, iššvaistymą ir pan. Be to, </w:t>
      </w:r>
      <w:r w:rsidR="00D22490" w:rsidRPr="007267F6">
        <w:rPr>
          <w:rFonts w:ascii="Times New Roman" w:hAnsi="Times New Roman"/>
          <w:bCs/>
          <w:i/>
          <w:sz w:val="24"/>
          <w:szCs w:val="24"/>
          <w:lang w:val="lt-LT"/>
        </w:rPr>
        <w:t>net ir mažesnio</w:t>
      </w:r>
      <w:r w:rsidR="00D22490" w:rsidRPr="007267F6">
        <w:rPr>
          <w:rFonts w:ascii="Times New Roman" w:hAnsi="Times New Roman"/>
          <w:bCs/>
          <w:sz w:val="24"/>
          <w:szCs w:val="24"/>
          <w:lang w:val="lt-LT"/>
        </w:rPr>
        <w:t xml:space="preserve"> negu 5 MGL vertės turto vagystė, sukčiavimas, iššvaistymas ir pan. pažeidimai vis vien laikytini </w:t>
      </w:r>
      <w:r w:rsidR="00D22490" w:rsidRPr="007267F6">
        <w:rPr>
          <w:rFonts w:ascii="Times New Roman" w:hAnsi="Times New Roman"/>
          <w:bCs/>
          <w:i/>
          <w:sz w:val="24"/>
          <w:szCs w:val="24"/>
          <w:lang w:val="lt-LT"/>
        </w:rPr>
        <w:t>ultima ratio</w:t>
      </w:r>
      <w:r w:rsidR="00D22490" w:rsidRPr="007267F6">
        <w:rPr>
          <w:rFonts w:ascii="Times New Roman" w:hAnsi="Times New Roman"/>
          <w:bCs/>
          <w:sz w:val="24"/>
          <w:szCs w:val="24"/>
          <w:lang w:val="lt-LT"/>
        </w:rPr>
        <w:t xml:space="preserve"> priemonių reguliavimo objektu, kadangi pastarieji pažeidimai BK laikytini baudžiamaisiais nusižengimais. Tuo tarpu net ir </w:t>
      </w:r>
      <w:r w:rsidR="00D22490" w:rsidRPr="007267F6">
        <w:rPr>
          <w:rFonts w:ascii="Times New Roman" w:hAnsi="Times New Roman"/>
          <w:bCs/>
          <w:i/>
          <w:sz w:val="24"/>
          <w:szCs w:val="24"/>
          <w:lang w:val="lt-LT"/>
        </w:rPr>
        <w:t>panašaus pobūdžio</w:t>
      </w:r>
      <w:r w:rsidR="00D22490" w:rsidRPr="007267F6">
        <w:rPr>
          <w:rFonts w:ascii="Times New Roman" w:hAnsi="Times New Roman"/>
          <w:bCs/>
          <w:sz w:val="24"/>
          <w:szCs w:val="24"/>
          <w:lang w:val="lt-LT"/>
        </w:rPr>
        <w:t xml:space="preserve"> nusikal</w:t>
      </w:r>
      <w:r w:rsidR="009663C3" w:rsidRPr="007267F6">
        <w:rPr>
          <w:rFonts w:ascii="Times New Roman" w:hAnsi="Times New Roman"/>
          <w:bCs/>
          <w:sz w:val="24"/>
          <w:szCs w:val="24"/>
          <w:lang w:val="lt-LT"/>
        </w:rPr>
        <w:t>t</w:t>
      </w:r>
      <w:r w:rsidR="00D22490" w:rsidRPr="007267F6">
        <w:rPr>
          <w:rFonts w:ascii="Times New Roman" w:hAnsi="Times New Roman"/>
          <w:bCs/>
          <w:sz w:val="24"/>
          <w:szCs w:val="24"/>
          <w:lang w:val="lt-LT"/>
        </w:rPr>
        <w:t xml:space="preserve">imų </w:t>
      </w:r>
      <w:r w:rsidR="00CF3D28" w:rsidRPr="007267F6">
        <w:rPr>
          <w:rFonts w:ascii="Times New Roman" w:hAnsi="Times New Roman"/>
          <w:bCs/>
          <w:sz w:val="24"/>
          <w:szCs w:val="24"/>
          <w:lang w:val="lt-LT"/>
        </w:rPr>
        <w:t>sudėtyse</w:t>
      </w:r>
      <w:r w:rsidR="00D22490" w:rsidRPr="007267F6">
        <w:rPr>
          <w:rFonts w:ascii="Times New Roman" w:hAnsi="Times New Roman"/>
          <w:bCs/>
          <w:sz w:val="24"/>
          <w:szCs w:val="24"/>
          <w:lang w:val="lt-LT"/>
        </w:rPr>
        <w:t xml:space="preserve"> BK taip pat įtvirtintos </w:t>
      </w:r>
      <w:r w:rsidR="00D22490" w:rsidRPr="007267F6">
        <w:rPr>
          <w:rFonts w:ascii="Times New Roman" w:hAnsi="Times New Roman"/>
          <w:bCs/>
          <w:i/>
          <w:sz w:val="24"/>
          <w:szCs w:val="24"/>
          <w:lang w:val="lt-LT"/>
        </w:rPr>
        <w:t>tarpusavyje nederančios</w:t>
      </w:r>
      <w:r w:rsidR="00D22490" w:rsidRPr="007267F6">
        <w:rPr>
          <w:rFonts w:ascii="Times New Roman" w:hAnsi="Times New Roman"/>
          <w:bCs/>
          <w:sz w:val="24"/>
          <w:szCs w:val="24"/>
          <w:lang w:val="lt-LT"/>
        </w:rPr>
        <w:t xml:space="preserve"> (ir </w:t>
      </w:r>
      <w:r w:rsidR="00D22490" w:rsidRPr="007267F6">
        <w:rPr>
          <w:rFonts w:ascii="Times New Roman" w:hAnsi="Times New Roman"/>
          <w:bCs/>
          <w:i/>
          <w:sz w:val="24"/>
          <w:szCs w:val="24"/>
          <w:lang w:val="lt-LT"/>
        </w:rPr>
        <w:t>dažnu atveju</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neadekvačiai mažos</w:t>
      </w:r>
      <w:r w:rsidR="00D22490" w:rsidRPr="007267F6">
        <w:rPr>
          <w:rFonts w:ascii="Times New Roman" w:hAnsi="Times New Roman"/>
          <w:bCs/>
          <w:sz w:val="24"/>
          <w:szCs w:val="24"/>
          <w:lang w:val="lt-LT"/>
        </w:rPr>
        <w:t>) baudžiamosios atsakomybės atsiradimo ribos</w:t>
      </w:r>
      <w:r w:rsidR="004F1CD9" w:rsidRPr="007267F6">
        <w:rPr>
          <w:rFonts w:ascii="Times New Roman" w:hAnsi="Times New Roman"/>
          <w:bCs/>
          <w:sz w:val="24"/>
          <w:szCs w:val="24"/>
          <w:lang w:val="lt-LT"/>
        </w:rPr>
        <w:t>, o kai kuriais atvejais baudžiamosios atsakomybės atsiradimo rib</w:t>
      </w:r>
      <w:r w:rsidR="00CA2D77" w:rsidRPr="007267F6">
        <w:rPr>
          <w:rFonts w:ascii="Times New Roman" w:hAnsi="Times New Roman"/>
          <w:bCs/>
          <w:sz w:val="24"/>
          <w:szCs w:val="24"/>
          <w:lang w:val="lt-LT"/>
        </w:rPr>
        <w:t>a</w:t>
      </w:r>
      <w:r w:rsidR="004F1CD9" w:rsidRPr="007267F6">
        <w:rPr>
          <w:rFonts w:ascii="Times New Roman" w:hAnsi="Times New Roman"/>
          <w:bCs/>
          <w:sz w:val="24"/>
          <w:szCs w:val="24"/>
          <w:lang w:val="lt-LT"/>
        </w:rPr>
        <w:t xml:space="preserve"> </w:t>
      </w:r>
      <w:r w:rsidR="004F1CD9" w:rsidRPr="007267F6">
        <w:rPr>
          <w:rFonts w:ascii="Times New Roman" w:hAnsi="Times New Roman"/>
          <w:bCs/>
          <w:i/>
          <w:sz w:val="24"/>
          <w:szCs w:val="24"/>
          <w:lang w:val="lt-LT"/>
        </w:rPr>
        <w:t>apskritai nėra apibrėžt</w:t>
      </w:r>
      <w:r w:rsidR="00CA2D77" w:rsidRPr="007267F6">
        <w:rPr>
          <w:rFonts w:ascii="Times New Roman" w:hAnsi="Times New Roman"/>
          <w:bCs/>
          <w:i/>
          <w:sz w:val="24"/>
          <w:szCs w:val="24"/>
          <w:lang w:val="lt-LT"/>
        </w:rPr>
        <w:t>a</w:t>
      </w:r>
      <w:r w:rsidR="00CF3D28" w:rsidRPr="007267F6">
        <w:rPr>
          <w:rFonts w:ascii="Times New Roman" w:hAnsi="Times New Roman"/>
          <w:bCs/>
          <w:sz w:val="24"/>
          <w:szCs w:val="24"/>
          <w:lang w:val="lt-LT"/>
        </w:rPr>
        <w:t xml:space="preserve"> (pavyzdžiui, BK 179, 203, 208, 246, 278 </w:t>
      </w:r>
      <w:r w:rsidR="00CA2D77" w:rsidRPr="007267F6">
        <w:rPr>
          <w:rFonts w:ascii="Times New Roman" w:hAnsi="Times New Roman"/>
          <w:bCs/>
          <w:sz w:val="24"/>
          <w:szCs w:val="24"/>
          <w:lang w:val="lt-LT"/>
        </w:rPr>
        <w:t>ar pan. straipsnių atvejais).</w:t>
      </w:r>
      <w:r w:rsidR="00D22490" w:rsidRPr="007267F6">
        <w:rPr>
          <w:rFonts w:ascii="Times New Roman" w:hAnsi="Times New Roman"/>
          <w:bCs/>
          <w:sz w:val="24"/>
          <w:szCs w:val="24"/>
          <w:lang w:val="lt-LT"/>
        </w:rPr>
        <w:t xml:space="preserve"> Pavyzdžiui, BK 192, 220, 221 straipsniuose nurodytais atvejais baudžiamoji atsakomybė kaltininkui atsiranda jau </w:t>
      </w:r>
      <w:r w:rsidR="00D22490" w:rsidRPr="007267F6">
        <w:rPr>
          <w:rFonts w:ascii="Times New Roman" w:hAnsi="Times New Roman"/>
          <w:bCs/>
          <w:i/>
          <w:sz w:val="24"/>
          <w:szCs w:val="24"/>
          <w:lang w:val="lt-LT"/>
        </w:rPr>
        <w:t>nuo 100 MGL</w:t>
      </w:r>
      <w:r w:rsidR="00D22490" w:rsidRPr="007267F6">
        <w:rPr>
          <w:rFonts w:ascii="Times New Roman" w:hAnsi="Times New Roman"/>
          <w:bCs/>
          <w:sz w:val="24"/>
          <w:szCs w:val="24"/>
          <w:lang w:val="lt-LT"/>
        </w:rPr>
        <w:t xml:space="preserve"> dydžio sumos (5000 eurų), BK 199–200, 205, 206, 209, 211 ir pan. straipsnių atvejais – </w:t>
      </w:r>
      <w:r w:rsidR="00D22490" w:rsidRPr="007267F6">
        <w:rPr>
          <w:rFonts w:ascii="Times New Roman" w:hAnsi="Times New Roman"/>
          <w:bCs/>
          <w:i/>
          <w:sz w:val="24"/>
          <w:szCs w:val="24"/>
          <w:lang w:val="lt-LT"/>
        </w:rPr>
        <w:t>nuo 150 MGL</w:t>
      </w:r>
      <w:r w:rsidR="00D22490" w:rsidRPr="007267F6">
        <w:rPr>
          <w:rFonts w:ascii="Times New Roman" w:hAnsi="Times New Roman"/>
          <w:bCs/>
          <w:sz w:val="24"/>
          <w:szCs w:val="24"/>
          <w:lang w:val="lt-LT"/>
        </w:rPr>
        <w:t xml:space="preserve"> dydžio sumos (7500 eurų), BK 217–218  straipsnių atvejais – </w:t>
      </w:r>
      <w:r w:rsidR="00D22490" w:rsidRPr="007267F6">
        <w:rPr>
          <w:rFonts w:ascii="Times New Roman" w:hAnsi="Times New Roman"/>
          <w:bCs/>
          <w:i/>
          <w:sz w:val="24"/>
          <w:szCs w:val="24"/>
          <w:lang w:val="lt-LT"/>
        </w:rPr>
        <w:t>nuo 250 MGL</w:t>
      </w:r>
      <w:r w:rsidR="00D22490" w:rsidRPr="007267F6">
        <w:rPr>
          <w:rFonts w:ascii="Times New Roman" w:hAnsi="Times New Roman"/>
          <w:bCs/>
          <w:sz w:val="24"/>
          <w:szCs w:val="24"/>
          <w:lang w:val="lt-LT"/>
        </w:rPr>
        <w:t xml:space="preserve"> dydžio sumos (12500 eurų), o BK 189</w:t>
      </w:r>
      <w:r w:rsidR="00D22490" w:rsidRPr="007267F6">
        <w:rPr>
          <w:rFonts w:ascii="Times New Roman" w:hAnsi="Times New Roman"/>
          <w:bCs/>
          <w:sz w:val="24"/>
          <w:szCs w:val="24"/>
          <w:vertAlign w:val="superscript"/>
          <w:lang w:val="lt-LT"/>
        </w:rPr>
        <w:t>1</w:t>
      </w:r>
      <w:r w:rsidR="00D22490" w:rsidRPr="007267F6">
        <w:rPr>
          <w:rFonts w:ascii="Times New Roman" w:hAnsi="Times New Roman"/>
          <w:bCs/>
          <w:sz w:val="24"/>
          <w:szCs w:val="24"/>
          <w:lang w:val="lt-LT"/>
        </w:rPr>
        <w:t xml:space="preserve"> ir 202 straipsniuose (BK 202 straipsnio 1 dalies atveju – atsižvelgiant į ANK 127 straipsnio 5 dalį) nurodytais atvejais – </w:t>
      </w:r>
      <w:r w:rsidR="00D22490" w:rsidRPr="007267F6">
        <w:rPr>
          <w:rFonts w:ascii="Times New Roman" w:hAnsi="Times New Roman"/>
          <w:bCs/>
          <w:i/>
          <w:sz w:val="24"/>
          <w:szCs w:val="24"/>
          <w:lang w:val="lt-LT"/>
        </w:rPr>
        <w:t xml:space="preserve">nuo 500 MGL </w:t>
      </w:r>
      <w:r w:rsidR="00D22490" w:rsidRPr="007267F6">
        <w:rPr>
          <w:rFonts w:ascii="Times New Roman" w:hAnsi="Times New Roman"/>
          <w:bCs/>
          <w:sz w:val="24"/>
          <w:szCs w:val="24"/>
          <w:lang w:val="lt-LT"/>
        </w:rPr>
        <w:t xml:space="preserve">dydžio sumos (25000 eurų). Tuo tarpu BK 219 straipsnyje nurodytu atveju baudžiamosios atsakomybės (kaip už nusikaltimo padarymą) atsiradimo momentas dėl neaiškių motyvų siejamas tik su 10 MGL dydžio riba. Manytina, kad toks teisinis reguliavimas yra ne tik </w:t>
      </w:r>
      <w:r w:rsidR="00D22490" w:rsidRPr="007267F6">
        <w:rPr>
          <w:rFonts w:ascii="Times New Roman" w:hAnsi="Times New Roman"/>
          <w:bCs/>
          <w:i/>
          <w:sz w:val="24"/>
          <w:szCs w:val="24"/>
          <w:lang w:val="lt-LT"/>
        </w:rPr>
        <w:t>tarpusavyje nesuderintas, bet</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ir ne visais atvejais tinkamai atspindintis</w:t>
      </w:r>
      <w:r w:rsidR="00D22490" w:rsidRPr="007267F6">
        <w:rPr>
          <w:rFonts w:ascii="Times New Roman" w:hAnsi="Times New Roman"/>
          <w:bCs/>
          <w:sz w:val="24"/>
          <w:szCs w:val="24"/>
          <w:lang w:val="lt-LT"/>
        </w:rPr>
        <w:t xml:space="preserve"> baudžiamajame įstatyme tam tikrų nurodytų nusikalstamų veikų </w:t>
      </w:r>
      <w:r w:rsidR="00D22490" w:rsidRPr="007267F6">
        <w:rPr>
          <w:rFonts w:ascii="Times New Roman" w:hAnsi="Times New Roman"/>
          <w:bCs/>
          <w:i/>
          <w:sz w:val="24"/>
          <w:szCs w:val="24"/>
          <w:lang w:val="lt-LT"/>
        </w:rPr>
        <w:t>tikrąjį</w:t>
      </w:r>
      <w:r w:rsidR="00D22490" w:rsidRPr="007267F6">
        <w:rPr>
          <w:rFonts w:ascii="Times New Roman" w:hAnsi="Times New Roman"/>
          <w:bCs/>
          <w:sz w:val="24"/>
          <w:szCs w:val="24"/>
          <w:lang w:val="lt-LT"/>
        </w:rPr>
        <w:t xml:space="preserve"> pavojingumą. Kartu toks reglamentavimas </w:t>
      </w:r>
      <w:r w:rsidR="00D22490" w:rsidRPr="007267F6">
        <w:rPr>
          <w:rFonts w:ascii="Times New Roman" w:hAnsi="Times New Roman"/>
          <w:bCs/>
          <w:i/>
          <w:sz w:val="24"/>
          <w:szCs w:val="24"/>
          <w:lang w:val="lt-LT"/>
        </w:rPr>
        <w:t>užkerta</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kelią</w:t>
      </w:r>
      <w:r w:rsidR="00D22490" w:rsidRPr="007267F6">
        <w:rPr>
          <w:rFonts w:ascii="Times New Roman" w:hAnsi="Times New Roman"/>
          <w:bCs/>
          <w:sz w:val="24"/>
          <w:szCs w:val="24"/>
          <w:lang w:val="lt-LT"/>
        </w:rPr>
        <w:t xml:space="preserve"> teisėsaugos institucijoms ir teismams </w:t>
      </w:r>
      <w:r w:rsidR="00D22490" w:rsidRPr="007267F6">
        <w:rPr>
          <w:rFonts w:ascii="Times New Roman" w:hAnsi="Times New Roman"/>
          <w:bCs/>
          <w:i/>
          <w:sz w:val="24"/>
          <w:szCs w:val="24"/>
          <w:lang w:val="lt-LT"/>
        </w:rPr>
        <w:t>orientuoti savo pagrindinius resursus į išties pavojingiausių pažeidimų išaiškinimą ir nagrinėjimą</w:t>
      </w:r>
      <w:r w:rsidR="00D22490" w:rsidRPr="007267F6">
        <w:rPr>
          <w:rFonts w:ascii="Times New Roman" w:hAnsi="Times New Roman"/>
          <w:bCs/>
          <w:sz w:val="24"/>
          <w:szCs w:val="24"/>
          <w:lang w:val="lt-LT"/>
        </w:rPr>
        <w:t xml:space="preserve"> bei tik už pačius pavojingiausius atvejus taikyti atgrasančias </w:t>
      </w:r>
      <w:r w:rsidR="00D22490" w:rsidRPr="007267F6">
        <w:rPr>
          <w:rFonts w:ascii="Times New Roman" w:hAnsi="Times New Roman"/>
          <w:bCs/>
          <w:i/>
          <w:sz w:val="24"/>
          <w:szCs w:val="24"/>
          <w:lang w:val="lt-LT"/>
        </w:rPr>
        <w:t>ultima ratio</w:t>
      </w:r>
      <w:r w:rsidR="00D22490" w:rsidRPr="007267F6">
        <w:rPr>
          <w:rFonts w:ascii="Times New Roman" w:hAnsi="Times New Roman"/>
          <w:bCs/>
          <w:sz w:val="24"/>
          <w:szCs w:val="24"/>
          <w:lang w:val="lt-LT"/>
        </w:rPr>
        <w:t xml:space="preserve"> priemones ir nusikalstamų veikų realųjį pavojingumą atitinkančias kriminalines bausmes.  </w:t>
      </w:r>
    </w:p>
    <w:p w:rsidR="00D22490" w:rsidRPr="007267F6" w:rsidRDefault="00D22490" w:rsidP="00D22490">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Aptariamuoju aspektu atkreiptinas dėmesys į tai, kad kitose Europos valstybėse dydžiai, kurie siejami su baudžiamosios atsakomybės atsiradimo riba (pvz., turtinių, ekonominių ar finansinių nusikaltimų), dažnai yra didesni nei Lietuvoje. Pavyzdžiui, </w:t>
      </w:r>
      <w:r w:rsidR="0012404F" w:rsidRPr="007267F6">
        <w:rPr>
          <w:rFonts w:ascii="Times New Roman" w:hAnsi="Times New Roman"/>
          <w:bCs/>
          <w:sz w:val="24"/>
          <w:szCs w:val="24"/>
          <w:lang w:val="lt-LT"/>
        </w:rPr>
        <w:t xml:space="preserve">baudžiamoji atsakomybė už </w:t>
      </w:r>
      <w:r w:rsidR="0012404F" w:rsidRPr="007267F6">
        <w:rPr>
          <w:rFonts w:ascii="Times New Roman" w:hAnsi="Times New Roman"/>
          <w:bCs/>
          <w:i/>
          <w:sz w:val="24"/>
          <w:szCs w:val="24"/>
          <w:lang w:val="lt-LT"/>
        </w:rPr>
        <w:t>turtinius nusikaltimus</w:t>
      </w:r>
      <w:r w:rsidR="0012404F" w:rsidRPr="007267F6">
        <w:rPr>
          <w:rFonts w:ascii="Times New Roman" w:hAnsi="Times New Roman"/>
          <w:bCs/>
          <w:sz w:val="24"/>
          <w:szCs w:val="24"/>
          <w:lang w:val="lt-LT"/>
        </w:rPr>
        <w:t xml:space="preserve"> (palyginimui, Lietuvoje – </w:t>
      </w:r>
      <w:r w:rsidR="00C846F4" w:rsidRPr="007267F6">
        <w:rPr>
          <w:rFonts w:ascii="Times New Roman" w:hAnsi="Times New Roman"/>
          <w:bCs/>
          <w:sz w:val="24"/>
          <w:szCs w:val="24"/>
          <w:lang w:val="lt-LT"/>
        </w:rPr>
        <w:t xml:space="preserve">nuo </w:t>
      </w:r>
      <w:r w:rsidR="00D90600" w:rsidRPr="007267F6">
        <w:rPr>
          <w:rFonts w:ascii="Times New Roman" w:hAnsi="Times New Roman"/>
          <w:bCs/>
          <w:sz w:val="24"/>
          <w:szCs w:val="24"/>
          <w:lang w:val="lt-LT"/>
        </w:rPr>
        <w:t>2</w:t>
      </w:r>
      <w:r w:rsidR="0012404F" w:rsidRPr="007267F6">
        <w:rPr>
          <w:rFonts w:ascii="Times New Roman" w:hAnsi="Times New Roman"/>
          <w:bCs/>
          <w:sz w:val="24"/>
          <w:szCs w:val="24"/>
          <w:lang w:val="lt-LT"/>
        </w:rPr>
        <w:t>50 eurų</w:t>
      </w:r>
      <w:r w:rsidR="00C846F4" w:rsidRPr="007267F6">
        <w:rPr>
          <w:rFonts w:ascii="Times New Roman" w:hAnsi="Times New Roman"/>
          <w:bCs/>
          <w:sz w:val="24"/>
          <w:szCs w:val="24"/>
          <w:lang w:val="lt-LT"/>
        </w:rPr>
        <w:t xml:space="preserve"> turto vertės</w:t>
      </w:r>
      <w:r w:rsidR="003F2A4A" w:rsidRPr="007267F6">
        <w:rPr>
          <w:rFonts w:ascii="Times New Roman" w:hAnsi="Times New Roman"/>
          <w:bCs/>
          <w:sz w:val="24"/>
          <w:szCs w:val="24"/>
          <w:lang w:val="lt-LT"/>
        </w:rPr>
        <w:t xml:space="preserve"> – </w:t>
      </w:r>
      <w:r w:rsidR="00D90600" w:rsidRPr="007267F6">
        <w:rPr>
          <w:rFonts w:ascii="Times New Roman" w:hAnsi="Times New Roman"/>
          <w:bCs/>
          <w:sz w:val="24"/>
          <w:szCs w:val="24"/>
          <w:lang w:val="lt-LT"/>
        </w:rPr>
        <w:t>nusikaltimas</w:t>
      </w:r>
      <w:r w:rsidR="003F2A4A" w:rsidRPr="007267F6">
        <w:rPr>
          <w:rFonts w:ascii="Times New Roman" w:hAnsi="Times New Roman"/>
          <w:bCs/>
          <w:sz w:val="24"/>
          <w:szCs w:val="24"/>
          <w:lang w:val="lt-LT"/>
        </w:rPr>
        <w:t xml:space="preserve">, o nuo </w:t>
      </w:r>
      <w:r w:rsidR="00B36FA2" w:rsidRPr="007267F6">
        <w:rPr>
          <w:rFonts w:ascii="Times New Roman" w:hAnsi="Times New Roman"/>
          <w:bCs/>
          <w:sz w:val="24"/>
          <w:szCs w:val="24"/>
          <w:lang w:val="lt-LT"/>
        </w:rPr>
        <w:t>1</w:t>
      </w:r>
      <w:r w:rsidR="003F2A4A" w:rsidRPr="007267F6">
        <w:rPr>
          <w:rFonts w:ascii="Times New Roman" w:hAnsi="Times New Roman"/>
          <w:bCs/>
          <w:sz w:val="24"/>
          <w:szCs w:val="24"/>
          <w:lang w:val="lt-LT"/>
        </w:rPr>
        <w:t>50 eurų –</w:t>
      </w:r>
      <w:r w:rsidR="00D90600" w:rsidRPr="007267F6">
        <w:rPr>
          <w:rFonts w:ascii="Times New Roman" w:hAnsi="Times New Roman"/>
          <w:bCs/>
          <w:sz w:val="24"/>
          <w:szCs w:val="24"/>
          <w:lang w:val="lt-LT"/>
        </w:rPr>
        <w:t xml:space="preserve"> baudžiamasis nusižengimas) </w:t>
      </w:r>
      <w:r w:rsidR="00B36FA2" w:rsidRPr="007267F6">
        <w:rPr>
          <w:rFonts w:ascii="Times New Roman" w:hAnsi="Times New Roman"/>
          <w:bCs/>
          <w:i/>
          <w:sz w:val="24"/>
          <w:szCs w:val="24"/>
          <w:lang w:val="lt-LT"/>
        </w:rPr>
        <w:t>Ispanijoje</w:t>
      </w:r>
      <w:r w:rsidRPr="007267F6">
        <w:rPr>
          <w:rFonts w:ascii="Times New Roman" w:hAnsi="Times New Roman"/>
          <w:bCs/>
          <w:sz w:val="24"/>
          <w:szCs w:val="24"/>
          <w:lang w:val="lt-LT"/>
        </w:rPr>
        <w:t xml:space="preserve"> atsiranda, kai pagrobto turto vertė viršija </w:t>
      </w:r>
      <w:r w:rsidR="00B36FA2" w:rsidRPr="007267F6">
        <w:rPr>
          <w:rFonts w:ascii="Times New Roman" w:hAnsi="Times New Roman"/>
          <w:bCs/>
          <w:sz w:val="24"/>
          <w:szCs w:val="24"/>
          <w:lang w:val="lt-LT"/>
        </w:rPr>
        <w:t>400</w:t>
      </w:r>
      <w:r w:rsidRPr="007267F6">
        <w:rPr>
          <w:rFonts w:ascii="Times New Roman" w:hAnsi="Times New Roman"/>
          <w:bCs/>
          <w:sz w:val="24"/>
          <w:szCs w:val="24"/>
          <w:lang w:val="lt-LT"/>
        </w:rPr>
        <w:t xml:space="preserve"> eurus, </w:t>
      </w:r>
      <w:r w:rsidRPr="007267F6">
        <w:rPr>
          <w:rFonts w:ascii="Times New Roman" w:hAnsi="Times New Roman"/>
          <w:bCs/>
          <w:i/>
          <w:sz w:val="24"/>
          <w:szCs w:val="24"/>
          <w:lang w:val="lt-LT"/>
        </w:rPr>
        <w:t>Čekijoje</w:t>
      </w:r>
      <w:r w:rsidRPr="007267F6">
        <w:rPr>
          <w:rFonts w:ascii="Times New Roman" w:hAnsi="Times New Roman"/>
          <w:bCs/>
          <w:sz w:val="24"/>
          <w:szCs w:val="24"/>
          <w:lang w:val="lt-LT"/>
        </w:rPr>
        <w:t xml:space="preserve"> – kai tokio turto vertė viršija 19</w:t>
      </w:r>
      <w:r w:rsidR="0012404F" w:rsidRPr="007267F6">
        <w:rPr>
          <w:rFonts w:ascii="Times New Roman" w:hAnsi="Times New Roman"/>
          <w:bCs/>
          <w:sz w:val="24"/>
          <w:szCs w:val="24"/>
          <w:lang w:val="lt-LT"/>
        </w:rPr>
        <w:t>6</w:t>
      </w:r>
      <w:r w:rsidRPr="007267F6">
        <w:rPr>
          <w:rFonts w:ascii="Times New Roman" w:hAnsi="Times New Roman"/>
          <w:bCs/>
          <w:sz w:val="24"/>
          <w:szCs w:val="24"/>
          <w:lang w:val="lt-LT"/>
        </w:rPr>
        <w:t xml:space="preserve"> eur</w:t>
      </w:r>
      <w:r w:rsidR="0012404F" w:rsidRPr="007267F6">
        <w:rPr>
          <w:rFonts w:ascii="Times New Roman" w:hAnsi="Times New Roman"/>
          <w:bCs/>
          <w:sz w:val="24"/>
          <w:szCs w:val="24"/>
          <w:lang w:val="lt-LT"/>
        </w:rPr>
        <w:t>us</w:t>
      </w:r>
      <w:r w:rsidR="0012404F" w:rsidRPr="007267F6">
        <w:rPr>
          <w:rStyle w:val="Puslapioinaosnuoroda"/>
          <w:rFonts w:ascii="Times New Roman" w:hAnsi="Times New Roman"/>
          <w:bCs/>
          <w:sz w:val="24"/>
          <w:szCs w:val="24"/>
          <w:lang w:val="lt-LT"/>
        </w:rPr>
        <w:footnoteReference w:id="4"/>
      </w:r>
      <w:r w:rsidRPr="007267F6">
        <w:rPr>
          <w:rFonts w:ascii="Times New Roman" w:hAnsi="Times New Roman"/>
          <w:bCs/>
          <w:sz w:val="24"/>
          <w:szCs w:val="24"/>
          <w:lang w:val="lt-LT"/>
        </w:rPr>
        <w:t xml:space="preserve">, </w:t>
      </w:r>
      <w:r w:rsidR="001D2041" w:rsidRPr="007267F6">
        <w:rPr>
          <w:rFonts w:ascii="Times New Roman" w:hAnsi="Times New Roman"/>
          <w:bCs/>
          <w:i/>
          <w:sz w:val="24"/>
          <w:szCs w:val="24"/>
          <w:lang w:val="lt-LT"/>
        </w:rPr>
        <w:t>Latvijoje</w:t>
      </w:r>
      <w:r w:rsidR="001D2041" w:rsidRPr="007267F6">
        <w:rPr>
          <w:rFonts w:ascii="Times New Roman" w:hAnsi="Times New Roman"/>
          <w:bCs/>
          <w:sz w:val="24"/>
          <w:szCs w:val="24"/>
          <w:lang w:val="lt-LT"/>
        </w:rPr>
        <w:t xml:space="preserve"> –</w:t>
      </w:r>
      <w:r w:rsidR="00D90600" w:rsidRPr="007267F6">
        <w:rPr>
          <w:rFonts w:ascii="Times New Roman" w:hAnsi="Times New Roman"/>
          <w:bCs/>
          <w:sz w:val="24"/>
          <w:szCs w:val="24"/>
          <w:lang w:val="lt-LT"/>
        </w:rPr>
        <w:t xml:space="preserve"> kai tokio turto vertė viršija 430</w:t>
      </w:r>
      <w:r w:rsidR="001D2041" w:rsidRPr="007267F6">
        <w:rPr>
          <w:rFonts w:ascii="Times New Roman" w:hAnsi="Times New Roman"/>
          <w:bCs/>
          <w:sz w:val="24"/>
          <w:szCs w:val="24"/>
          <w:lang w:val="lt-LT"/>
        </w:rPr>
        <w:t xml:space="preserve"> eurus</w:t>
      </w:r>
      <w:r w:rsidR="00B36FA2" w:rsidRPr="007267F6">
        <w:rPr>
          <w:rFonts w:ascii="Times New Roman" w:hAnsi="Times New Roman"/>
          <w:bCs/>
          <w:sz w:val="24"/>
          <w:szCs w:val="24"/>
          <w:lang w:val="lt-LT"/>
        </w:rPr>
        <w:t>,</w:t>
      </w:r>
      <w:r w:rsidR="001D2041"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Vengrijoje</w:t>
      </w:r>
      <w:r w:rsidRPr="007267F6">
        <w:rPr>
          <w:rFonts w:ascii="Times New Roman" w:hAnsi="Times New Roman"/>
          <w:bCs/>
          <w:sz w:val="24"/>
          <w:szCs w:val="24"/>
          <w:lang w:val="lt-LT"/>
        </w:rPr>
        <w:t xml:space="preserve"> vagystė laikoma nusikaltimu, kai pagrobto turto vertė viršija 1500 eurų (kai pagrobto turto vertė viršija 150 eurų, bet neviršija 1500 eurų – laikoma baudžiamuoju nusižengimu)</w:t>
      </w:r>
      <w:r w:rsidR="001D2041" w:rsidRPr="007267F6">
        <w:rPr>
          <w:rFonts w:ascii="Times New Roman" w:hAnsi="Times New Roman"/>
          <w:bCs/>
          <w:sz w:val="24"/>
          <w:szCs w:val="24"/>
          <w:lang w:val="lt-LT"/>
        </w:rPr>
        <w:t xml:space="preserve"> ir pan.</w:t>
      </w:r>
      <w:r w:rsidRPr="007267F6">
        <w:rPr>
          <w:rFonts w:ascii="Times New Roman" w:hAnsi="Times New Roman"/>
          <w:bCs/>
          <w:sz w:val="24"/>
          <w:szCs w:val="24"/>
          <w:lang w:val="lt-LT"/>
        </w:rPr>
        <w:t xml:space="preserve"> </w:t>
      </w:r>
      <w:r w:rsidR="00D42417"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Kalbant apie </w:t>
      </w:r>
      <w:r w:rsidRPr="007267F6">
        <w:rPr>
          <w:rFonts w:ascii="Times New Roman" w:hAnsi="Times New Roman"/>
          <w:bCs/>
          <w:i/>
          <w:sz w:val="24"/>
          <w:szCs w:val="24"/>
          <w:lang w:val="lt-LT"/>
        </w:rPr>
        <w:t>nusikaltimus finansams</w:t>
      </w:r>
      <w:r w:rsidRPr="007267F6">
        <w:rPr>
          <w:rFonts w:ascii="Times New Roman" w:hAnsi="Times New Roman"/>
          <w:bCs/>
          <w:sz w:val="24"/>
          <w:szCs w:val="24"/>
          <w:lang w:val="lt-LT"/>
        </w:rPr>
        <w:t xml:space="preserve">, pavyzdžiui, </w:t>
      </w:r>
      <w:r w:rsidR="00B36FA2" w:rsidRPr="007267F6">
        <w:rPr>
          <w:rFonts w:ascii="Times New Roman" w:hAnsi="Times New Roman"/>
          <w:bCs/>
          <w:i/>
          <w:sz w:val="24"/>
          <w:szCs w:val="24"/>
          <w:lang w:val="lt-LT"/>
        </w:rPr>
        <w:t>Estijoje</w:t>
      </w:r>
      <w:r w:rsidR="00B36FA2" w:rsidRPr="007267F6">
        <w:rPr>
          <w:rFonts w:ascii="Times New Roman" w:hAnsi="Times New Roman"/>
          <w:bCs/>
          <w:sz w:val="24"/>
          <w:szCs w:val="24"/>
          <w:lang w:val="lt-LT"/>
        </w:rPr>
        <w:t xml:space="preserve"> baudžiamoji atsakomybė už mokesčių vengimą atsiranda tik tada, kai tai susiję su didele žala, kuri apibrėžiama kaip viršijanti 40</w:t>
      </w:r>
      <w:r w:rsidR="009E3ABC" w:rsidRPr="007267F6">
        <w:rPr>
          <w:rFonts w:ascii="Times New Roman" w:hAnsi="Times New Roman"/>
          <w:bCs/>
          <w:sz w:val="24"/>
          <w:szCs w:val="24"/>
          <w:lang w:val="lt-LT"/>
        </w:rPr>
        <w:t xml:space="preserve"> </w:t>
      </w:r>
      <w:r w:rsidR="00B36FA2" w:rsidRPr="007267F6">
        <w:rPr>
          <w:rFonts w:ascii="Times New Roman" w:hAnsi="Times New Roman"/>
          <w:bCs/>
          <w:sz w:val="24"/>
          <w:szCs w:val="24"/>
          <w:lang w:val="lt-LT"/>
        </w:rPr>
        <w:t xml:space="preserve">000 eurų sumą, </w:t>
      </w:r>
      <w:r w:rsidR="00B36FA2" w:rsidRPr="007267F6">
        <w:rPr>
          <w:rFonts w:ascii="Times New Roman" w:hAnsi="Times New Roman"/>
          <w:bCs/>
          <w:i/>
          <w:sz w:val="24"/>
          <w:szCs w:val="24"/>
          <w:lang w:val="lt-LT"/>
        </w:rPr>
        <w:t>Latvijoje</w:t>
      </w:r>
      <w:r w:rsidR="00B36FA2" w:rsidRPr="007267F6">
        <w:rPr>
          <w:rFonts w:ascii="Times New Roman" w:hAnsi="Times New Roman"/>
          <w:bCs/>
          <w:sz w:val="24"/>
          <w:szCs w:val="24"/>
          <w:lang w:val="lt-LT"/>
        </w:rPr>
        <w:t xml:space="preserve"> – kaip viršijanti 21</w:t>
      </w:r>
      <w:r w:rsidR="009E3ABC" w:rsidRPr="007267F6">
        <w:rPr>
          <w:rFonts w:ascii="Times New Roman" w:hAnsi="Times New Roman"/>
          <w:bCs/>
          <w:sz w:val="24"/>
          <w:szCs w:val="24"/>
          <w:lang w:val="lt-LT"/>
        </w:rPr>
        <w:t xml:space="preserve"> </w:t>
      </w:r>
      <w:r w:rsidR="00B36FA2" w:rsidRPr="007267F6">
        <w:rPr>
          <w:rFonts w:ascii="Times New Roman" w:hAnsi="Times New Roman"/>
          <w:bCs/>
          <w:sz w:val="24"/>
          <w:szCs w:val="24"/>
          <w:lang w:val="lt-LT"/>
        </w:rPr>
        <w:t xml:space="preserve">500 eurų sumą, Italijoje </w:t>
      </w:r>
      <w:r w:rsidR="009E3ABC" w:rsidRPr="007267F6">
        <w:rPr>
          <w:rFonts w:ascii="Times New Roman" w:hAnsi="Times New Roman"/>
          <w:bCs/>
          <w:sz w:val="24"/>
          <w:szCs w:val="24"/>
          <w:lang w:val="lt-LT"/>
        </w:rPr>
        <w:t xml:space="preserve">– nuo 30 000 iki 100 000 eurų </w:t>
      </w:r>
      <w:r w:rsidR="00B36FA2" w:rsidRPr="007267F6">
        <w:rPr>
          <w:rFonts w:ascii="Times New Roman" w:hAnsi="Times New Roman"/>
          <w:bCs/>
          <w:sz w:val="24"/>
          <w:szCs w:val="24"/>
          <w:lang w:val="lt-LT"/>
        </w:rPr>
        <w:t xml:space="preserve">(palyginimui, Lietuvoje finansiniuose nusikaltimuose baudžiamosios atsakomybės atsiradimo riba siejama vos su 5000 eurų suma). </w:t>
      </w:r>
      <w:r w:rsidR="00D42417" w:rsidRPr="007267F6">
        <w:rPr>
          <w:rFonts w:ascii="Times New Roman" w:hAnsi="Times New Roman"/>
          <w:bCs/>
          <w:sz w:val="24"/>
          <w:szCs w:val="24"/>
          <w:lang w:val="lt-LT"/>
        </w:rPr>
        <w:t xml:space="preserve">Tuo </w:t>
      </w:r>
      <w:r w:rsidR="00B36FA2" w:rsidRPr="007267F6">
        <w:rPr>
          <w:rFonts w:ascii="Times New Roman" w:hAnsi="Times New Roman"/>
          <w:bCs/>
          <w:sz w:val="24"/>
          <w:szCs w:val="24"/>
          <w:lang w:val="lt-LT"/>
        </w:rPr>
        <w:t>tarpu, pavyzdžiui,</w:t>
      </w:r>
      <w:r w:rsidR="00D42417" w:rsidRPr="007267F6">
        <w:rPr>
          <w:rFonts w:ascii="Times New Roman" w:hAnsi="Times New Roman"/>
          <w:bCs/>
          <w:sz w:val="24"/>
          <w:szCs w:val="24"/>
          <w:lang w:val="lt-LT"/>
        </w:rPr>
        <w:t xml:space="preserve"> </w:t>
      </w:r>
      <w:r w:rsidR="00B36FA2" w:rsidRPr="007267F6">
        <w:rPr>
          <w:rFonts w:ascii="Times New Roman" w:hAnsi="Times New Roman"/>
          <w:bCs/>
          <w:i/>
          <w:sz w:val="24"/>
          <w:szCs w:val="24"/>
          <w:lang w:val="lt-LT"/>
        </w:rPr>
        <w:t>Slovėnijoje</w:t>
      </w:r>
      <w:r w:rsidR="00B36FA2" w:rsidRPr="007267F6">
        <w:rPr>
          <w:rFonts w:ascii="Times New Roman" w:hAnsi="Times New Roman"/>
          <w:bCs/>
          <w:sz w:val="24"/>
          <w:szCs w:val="24"/>
          <w:lang w:val="lt-LT"/>
        </w:rPr>
        <w:t xml:space="preserve"> baudžiamoji atsakomybė už mokesčių vengimą atsiranda tik tais atvejais, kai išvengtų mokesčių suma taip pat susijusi su didele (žymia) turtine nauda. </w:t>
      </w:r>
      <w:r w:rsidR="00B36FA2" w:rsidRPr="007267F6">
        <w:rPr>
          <w:rFonts w:ascii="Times New Roman" w:hAnsi="Times New Roman"/>
          <w:bCs/>
          <w:sz w:val="24"/>
          <w:szCs w:val="24"/>
          <w:lang w:val="lt-LT"/>
        </w:rPr>
        <w:lastRenderedPageBreak/>
        <w:t xml:space="preserve">Panašus reguliavimas, kai už mokesčių vengimą baudžiamoji atsakomybė kyla tik tada, kai mokesčių suma susijusi su didele turtine nauda ar reikšminga (žymia) žala, numatyta </w:t>
      </w:r>
      <w:r w:rsidR="00B36FA2" w:rsidRPr="007267F6">
        <w:rPr>
          <w:rFonts w:ascii="Times New Roman" w:hAnsi="Times New Roman"/>
          <w:bCs/>
          <w:i/>
          <w:sz w:val="24"/>
          <w:szCs w:val="24"/>
          <w:lang w:val="lt-LT"/>
        </w:rPr>
        <w:t>Norvegijoje, Čekijoje, Ukrainoje</w:t>
      </w:r>
      <w:r w:rsidR="00B36FA2" w:rsidRPr="007267F6">
        <w:rPr>
          <w:rFonts w:ascii="Times New Roman" w:hAnsi="Times New Roman"/>
          <w:bCs/>
          <w:sz w:val="24"/>
          <w:szCs w:val="24"/>
          <w:lang w:val="lt-LT"/>
        </w:rPr>
        <w:t xml:space="preserve"> ir kt. </w:t>
      </w:r>
      <w:r w:rsidRPr="007267F6">
        <w:rPr>
          <w:rFonts w:ascii="Times New Roman" w:hAnsi="Times New Roman"/>
          <w:bCs/>
          <w:sz w:val="24"/>
          <w:szCs w:val="24"/>
          <w:lang w:val="lt-LT"/>
        </w:rPr>
        <w:t>Atkreiptinas dėmesys ir į tai, kad net ir tose valstybėse, kuriose nenumatyta konkreti turto vertė ar konkreti padarytos žalos dydžio piniginė išraiška, nuo kurių atsiranda baudžiamoji atsakomybė, nusikalstamų veikų sudėtys konstruojamos taip, jog, akivaizdu, kad baudžiamoji atsakomybė kyla tik tada, kai tai susiję su didelės vertės turtu arba kai padaryta išties didelė žala, t. y. akcentuojamas baudžiamosios teisės kaip kraštutinės priemonės (</w:t>
      </w:r>
      <w:r w:rsidRPr="007267F6">
        <w:rPr>
          <w:rFonts w:ascii="Times New Roman" w:hAnsi="Times New Roman"/>
          <w:bCs/>
          <w:i/>
          <w:sz w:val="24"/>
          <w:szCs w:val="24"/>
          <w:lang w:val="lt-LT"/>
        </w:rPr>
        <w:t>ultima ratio</w:t>
      </w:r>
      <w:r w:rsidRPr="007267F6">
        <w:rPr>
          <w:rFonts w:ascii="Times New Roman" w:hAnsi="Times New Roman"/>
          <w:bCs/>
          <w:sz w:val="24"/>
          <w:szCs w:val="24"/>
          <w:lang w:val="lt-LT"/>
        </w:rPr>
        <w:t>) efektas – baudžiamoji atsakomybė siejama su pačiais pavojingiausiais ir didžiausią žalą visuomenei bei valstybei darančiais nusikaltimais.</w:t>
      </w:r>
    </w:p>
    <w:p w:rsidR="00314842" w:rsidRPr="007267F6" w:rsidRDefault="00D22490" w:rsidP="0031484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3.</w:t>
      </w:r>
      <w:r w:rsidR="009663C3" w:rsidRPr="007267F6">
        <w:rPr>
          <w:rFonts w:ascii="Times New Roman" w:hAnsi="Times New Roman"/>
          <w:bCs/>
          <w:sz w:val="24"/>
          <w:szCs w:val="24"/>
          <w:lang w:val="lt-LT"/>
        </w:rPr>
        <w:t>1</w:t>
      </w:r>
      <w:r w:rsidRPr="007267F6">
        <w:rPr>
          <w:rFonts w:ascii="Times New Roman" w:hAnsi="Times New Roman"/>
          <w:bCs/>
          <w:sz w:val="24"/>
          <w:szCs w:val="24"/>
          <w:lang w:val="lt-LT"/>
        </w:rPr>
        <w:t>.</w:t>
      </w:r>
      <w:r w:rsidR="00314842" w:rsidRPr="007267F6">
        <w:rPr>
          <w:rFonts w:ascii="Times New Roman" w:hAnsi="Times New Roman"/>
          <w:sz w:val="24"/>
          <w:szCs w:val="24"/>
          <w:lang w:val="lt-LT"/>
        </w:rPr>
        <w:t xml:space="preserve"> </w:t>
      </w:r>
      <w:r w:rsidR="00314842" w:rsidRPr="007267F6">
        <w:rPr>
          <w:rFonts w:ascii="Times New Roman" w:hAnsi="Times New Roman"/>
          <w:bCs/>
          <w:sz w:val="24"/>
          <w:szCs w:val="24"/>
          <w:lang w:val="lt-LT"/>
        </w:rPr>
        <w:t xml:space="preserve">Sistemiškai įvertinus BK Specialiosios dalies </w:t>
      </w:r>
      <w:r w:rsidR="00314842" w:rsidRPr="007267F6">
        <w:rPr>
          <w:rFonts w:ascii="Times New Roman" w:hAnsi="Times New Roman"/>
          <w:bCs/>
          <w:i/>
          <w:sz w:val="24"/>
          <w:szCs w:val="24"/>
          <w:lang w:val="lt-LT"/>
        </w:rPr>
        <w:t>nusikaltimų kvalifikuotų sudėčių</w:t>
      </w:r>
      <w:r w:rsidR="00314842" w:rsidRPr="007267F6">
        <w:rPr>
          <w:rFonts w:ascii="Times New Roman" w:hAnsi="Times New Roman"/>
          <w:bCs/>
          <w:sz w:val="24"/>
          <w:szCs w:val="24"/>
          <w:lang w:val="lt-LT"/>
        </w:rPr>
        <w:t xml:space="preserve"> požymius, </w:t>
      </w:r>
      <w:r w:rsidR="00314842" w:rsidRPr="007267F6">
        <w:rPr>
          <w:rFonts w:ascii="Times New Roman" w:hAnsi="Times New Roman"/>
          <w:bCs/>
          <w:i/>
          <w:sz w:val="24"/>
          <w:szCs w:val="24"/>
          <w:u w:val="single"/>
          <w:lang w:val="lt-LT"/>
        </w:rPr>
        <w:t>ypač</w:t>
      </w:r>
      <w:r w:rsidR="00314842" w:rsidRPr="007267F6">
        <w:rPr>
          <w:rFonts w:ascii="Times New Roman" w:hAnsi="Times New Roman"/>
          <w:bCs/>
          <w:sz w:val="24"/>
          <w:szCs w:val="24"/>
          <w:lang w:val="lt-LT"/>
        </w:rPr>
        <w:t xml:space="preserve"> susijusius su didelės turtinės žalos, stambaus masto, didelės vertės turto ar daiktų ir kt. dydžiais</w:t>
      </w:r>
      <w:r w:rsidR="00314842" w:rsidRPr="007267F6">
        <w:rPr>
          <w:rFonts w:ascii="Times New Roman" w:hAnsi="Times New Roman"/>
          <w:bCs/>
          <w:i/>
          <w:sz w:val="24"/>
          <w:szCs w:val="24"/>
          <w:lang w:val="lt-LT"/>
        </w:rPr>
        <w:t>,</w:t>
      </w:r>
      <w:r w:rsidR="00314842" w:rsidRPr="007267F6">
        <w:rPr>
          <w:rFonts w:ascii="Times New Roman" w:hAnsi="Times New Roman"/>
          <w:bCs/>
          <w:sz w:val="24"/>
          <w:szCs w:val="24"/>
          <w:lang w:val="lt-LT"/>
        </w:rPr>
        <w:t xml:space="preserve"> pažymėtina, kad </w:t>
      </w:r>
      <w:r w:rsidR="00314842" w:rsidRPr="007267F6">
        <w:rPr>
          <w:rFonts w:ascii="Times New Roman" w:hAnsi="Times New Roman"/>
          <w:bCs/>
          <w:i/>
          <w:sz w:val="24"/>
          <w:szCs w:val="24"/>
          <w:lang w:val="lt-LT"/>
        </w:rPr>
        <w:t>daugeliu atvejų</w:t>
      </w:r>
      <w:r w:rsidR="00314842" w:rsidRPr="007267F6">
        <w:rPr>
          <w:rFonts w:ascii="Times New Roman" w:hAnsi="Times New Roman"/>
          <w:bCs/>
          <w:sz w:val="24"/>
          <w:szCs w:val="24"/>
          <w:lang w:val="lt-LT"/>
        </w:rPr>
        <w:t xml:space="preserve"> (pavyzdžiui, BK XXVIII skyriaus normose, BK 199–200, 239, 241, 246 ir kt. straipsniuose) baudžiamajame įstatyme įtvirtintas </w:t>
      </w:r>
      <w:r w:rsidR="00314842" w:rsidRPr="007267F6">
        <w:rPr>
          <w:rFonts w:ascii="Times New Roman" w:hAnsi="Times New Roman"/>
          <w:bCs/>
          <w:i/>
          <w:sz w:val="24"/>
          <w:szCs w:val="24"/>
          <w:u w:val="single"/>
          <w:lang w:val="lt-LT"/>
        </w:rPr>
        <w:t>vos</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250 MGL dydis</w:t>
      </w:r>
      <w:r w:rsidR="00314842" w:rsidRPr="007267F6">
        <w:rPr>
          <w:rFonts w:ascii="Times New Roman" w:hAnsi="Times New Roman"/>
          <w:bCs/>
          <w:sz w:val="24"/>
          <w:szCs w:val="24"/>
          <w:lang w:val="lt-LT"/>
        </w:rPr>
        <w:t xml:space="preserve"> (12500 eurų), </w:t>
      </w:r>
      <w:r w:rsidR="00314842" w:rsidRPr="007267F6">
        <w:rPr>
          <w:rFonts w:ascii="Times New Roman" w:hAnsi="Times New Roman"/>
          <w:bCs/>
          <w:i/>
          <w:sz w:val="24"/>
          <w:szCs w:val="24"/>
          <w:lang w:val="lt-LT"/>
        </w:rPr>
        <w:t>kurio viršijimas yra pakankamas pagrindas</w:t>
      </w:r>
      <w:r w:rsidR="00314842" w:rsidRPr="007267F6">
        <w:rPr>
          <w:rFonts w:ascii="Times New Roman" w:hAnsi="Times New Roman"/>
          <w:bCs/>
          <w:sz w:val="24"/>
          <w:szCs w:val="24"/>
          <w:lang w:val="lt-LT"/>
        </w:rPr>
        <w:t xml:space="preserve"> tam tikro nusikaltimo kvalifikuotai sudėčiai apibrėžti ir šio nusikaltimo, kaip taisyklė, priskyrimui </w:t>
      </w:r>
      <w:r w:rsidR="00314842" w:rsidRPr="007267F6">
        <w:rPr>
          <w:rFonts w:ascii="Times New Roman" w:hAnsi="Times New Roman"/>
          <w:bCs/>
          <w:i/>
          <w:sz w:val="24"/>
          <w:szCs w:val="24"/>
          <w:u w:val="single"/>
          <w:lang w:val="lt-LT"/>
        </w:rPr>
        <w:t>sunkių</w:t>
      </w:r>
      <w:r w:rsidR="00314842" w:rsidRPr="007267F6">
        <w:rPr>
          <w:rFonts w:ascii="Times New Roman" w:hAnsi="Times New Roman"/>
          <w:bCs/>
          <w:sz w:val="24"/>
          <w:szCs w:val="24"/>
          <w:lang w:val="lt-LT"/>
        </w:rPr>
        <w:t xml:space="preserve"> nusikaltimų kategorijai. Šiuo aspektu pažymėtina, kad kai kuriais atvejais BK nustatyti </w:t>
      </w:r>
      <w:r w:rsidR="00314842" w:rsidRPr="007267F6">
        <w:rPr>
          <w:rFonts w:ascii="Times New Roman" w:hAnsi="Times New Roman"/>
          <w:bCs/>
          <w:i/>
          <w:sz w:val="24"/>
          <w:szCs w:val="24"/>
          <w:lang w:val="lt-LT"/>
        </w:rPr>
        <w:t>identiški</w:t>
      </w:r>
      <w:r w:rsidR="00314842" w:rsidRPr="007267F6">
        <w:rPr>
          <w:rFonts w:ascii="Times New Roman" w:hAnsi="Times New Roman"/>
          <w:bCs/>
          <w:sz w:val="24"/>
          <w:szCs w:val="24"/>
          <w:lang w:val="lt-LT"/>
        </w:rPr>
        <w:t xml:space="preserve"> (BK 217–218 straipsniuose – 250 MGL dydis) arba </w:t>
      </w:r>
      <w:r w:rsidR="00314842" w:rsidRPr="007267F6">
        <w:rPr>
          <w:rFonts w:ascii="Times New Roman" w:hAnsi="Times New Roman"/>
          <w:bCs/>
          <w:i/>
          <w:sz w:val="24"/>
          <w:szCs w:val="24"/>
          <w:lang w:val="lt-LT"/>
        </w:rPr>
        <w:t>net</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žymiai didesni</w:t>
      </w:r>
      <w:r w:rsidR="00314842" w:rsidRPr="007267F6">
        <w:rPr>
          <w:rFonts w:ascii="Times New Roman" w:hAnsi="Times New Roman"/>
          <w:bCs/>
          <w:sz w:val="24"/>
          <w:szCs w:val="24"/>
          <w:lang w:val="lt-LT"/>
        </w:rPr>
        <w:t xml:space="preserve"> (BK 202, 189</w:t>
      </w:r>
      <w:r w:rsidR="00314842" w:rsidRPr="007267F6">
        <w:rPr>
          <w:rFonts w:ascii="Times New Roman" w:hAnsi="Times New Roman"/>
          <w:bCs/>
          <w:sz w:val="24"/>
          <w:szCs w:val="24"/>
          <w:vertAlign w:val="superscript"/>
          <w:lang w:val="lt-LT"/>
        </w:rPr>
        <w:t>1</w:t>
      </w:r>
      <w:r w:rsidR="00314842" w:rsidRPr="007267F6">
        <w:rPr>
          <w:rFonts w:ascii="Times New Roman" w:hAnsi="Times New Roman"/>
          <w:bCs/>
          <w:sz w:val="24"/>
          <w:szCs w:val="24"/>
          <w:lang w:val="lt-LT"/>
        </w:rPr>
        <w:t xml:space="preserve"> straipsniuose – 500 MGL dydis) analogiškų nusikaltimo sudėties požymių (stambaus masto, didelės turtinės žalos ir pan.) dydžiai </w:t>
      </w:r>
      <w:r w:rsidR="00314842" w:rsidRPr="007267F6">
        <w:rPr>
          <w:rFonts w:ascii="Times New Roman" w:hAnsi="Times New Roman"/>
          <w:bCs/>
          <w:i/>
          <w:sz w:val="24"/>
          <w:szCs w:val="24"/>
          <w:lang w:val="lt-LT"/>
        </w:rPr>
        <w:t>vien tik baudžiamosios atsakomybės atsiradimo momentui</w:t>
      </w:r>
      <w:r w:rsidR="00314842" w:rsidRPr="007267F6">
        <w:rPr>
          <w:rFonts w:ascii="Times New Roman" w:hAnsi="Times New Roman"/>
          <w:bCs/>
          <w:sz w:val="24"/>
          <w:szCs w:val="24"/>
          <w:lang w:val="lt-LT"/>
        </w:rPr>
        <w:t xml:space="preserve"> (o ne veikos kvalifikuotai sudėčiai</w:t>
      </w:r>
      <w:r w:rsidR="009663C3" w:rsidRPr="007267F6">
        <w:rPr>
          <w:rFonts w:ascii="Times New Roman" w:hAnsi="Times New Roman"/>
          <w:bCs/>
          <w:sz w:val="24"/>
          <w:szCs w:val="24"/>
          <w:lang w:val="lt-LT"/>
        </w:rPr>
        <w:t xml:space="preserve"> </w:t>
      </w:r>
      <w:r w:rsidR="00314842" w:rsidRPr="007267F6">
        <w:rPr>
          <w:rFonts w:ascii="Times New Roman" w:hAnsi="Times New Roman"/>
          <w:bCs/>
          <w:sz w:val="24"/>
          <w:szCs w:val="24"/>
          <w:lang w:val="lt-LT"/>
        </w:rPr>
        <w:t xml:space="preserve">– sunkaus nusikaltimo) </w:t>
      </w:r>
      <w:r w:rsidR="00314842" w:rsidRPr="007267F6">
        <w:rPr>
          <w:rFonts w:ascii="Times New Roman" w:hAnsi="Times New Roman"/>
          <w:bCs/>
          <w:i/>
          <w:sz w:val="24"/>
          <w:szCs w:val="24"/>
          <w:lang w:val="lt-LT"/>
        </w:rPr>
        <w:t>apibrėžti</w:t>
      </w:r>
      <w:r w:rsidR="00314842" w:rsidRPr="007267F6">
        <w:rPr>
          <w:rFonts w:ascii="Times New Roman" w:hAnsi="Times New Roman"/>
          <w:bCs/>
          <w:sz w:val="24"/>
          <w:szCs w:val="24"/>
          <w:lang w:val="lt-LT"/>
        </w:rPr>
        <w:t xml:space="preserve">. Kartu akcentuotina, kad kitais atvejais BK nurodyti jau </w:t>
      </w:r>
      <w:r w:rsidR="00314842" w:rsidRPr="007267F6">
        <w:rPr>
          <w:rFonts w:ascii="Times New Roman" w:hAnsi="Times New Roman"/>
          <w:bCs/>
          <w:i/>
          <w:sz w:val="24"/>
          <w:szCs w:val="24"/>
          <w:lang w:val="lt-LT"/>
        </w:rPr>
        <w:t>didesni</w:t>
      </w:r>
      <w:r w:rsidR="00314842" w:rsidRPr="007267F6">
        <w:rPr>
          <w:rFonts w:ascii="Times New Roman" w:hAnsi="Times New Roman"/>
          <w:bCs/>
          <w:sz w:val="24"/>
          <w:szCs w:val="24"/>
          <w:lang w:val="lt-LT"/>
        </w:rPr>
        <w:t xml:space="preserve"> </w:t>
      </w:r>
      <w:r w:rsidR="00F448F3" w:rsidRPr="007267F6">
        <w:rPr>
          <w:rFonts w:ascii="Times New Roman" w:hAnsi="Times New Roman"/>
          <w:bCs/>
          <w:sz w:val="24"/>
          <w:szCs w:val="24"/>
          <w:lang w:val="lt-LT"/>
        </w:rPr>
        <w:t xml:space="preserve">arba </w:t>
      </w:r>
      <w:r w:rsidR="00F448F3" w:rsidRPr="007267F6">
        <w:rPr>
          <w:rFonts w:ascii="Times New Roman" w:hAnsi="Times New Roman"/>
          <w:bCs/>
          <w:i/>
          <w:sz w:val="24"/>
          <w:szCs w:val="24"/>
          <w:lang w:val="lt-LT"/>
        </w:rPr>
        <w:t>ženkliai didesni</w:t>
      </w:r>
      <w:r w:rsidR="00F448F3" w:rsidRPr="007267F6">
        <w:rPr>
          <w:rFonts w:ascii="Times New Roman" w:hAnsi="Times New Roman"/>
          <w:bCs/>
          <w:sz w:val="24"/>
          <w:szCs w:val="24"/>
          <w:lang w:val="lt-LT"/>
        </w:rPr>
        <w:t xml:space="preserve"> </w:t>
      </w:r>
      <w:r w:rsidR="00314842" w:rsidRPr="007267F6">
        <w:rPr>
          <w:rFonts w:ascii="Times New Roman" w:hAnsi="Times New Roman"/>
          <w:bCs/>
          <w:sz w:val="24"/>
          <w:szCs w:val="24"/>
          <w:lang w:val="lt-LT"/>
        </w:rPr>
        <w:t>veikas kvalifikuojančių požymių didžiai – pavyzdžiui, BK 219, 221 straipsniuose – 500 MGL dydis, o 220 straipsnyje – 750 MGL dydis</w:t>
      </w:r>
      <w:r w:rsidR="00314842" w:rsidRPr="007267F6">
        <w:rPr>
          <w:rFonts w:ascii="Times New Roman" w:hAnsi="Times New Roman"/>
          <w:bCs/>
          <w:sz w:val="24"/>
          <w:szCs w:val="24"/>
          <w:vertAlign w:val="superscript"/>
          <w:lang w:val="lt-LT"/>
        </w:rPr>
        <w:footnoteReference w:id="5"/>
      </w:r>
      <w:r w:rsidR="00314842" w:rsidRPr="007267F6">
        <w:rPr>
          <w:rFonts w:ascii="Times New Roman" w:hAnsi="Times New Roman"/>
          <w:bCs/>
          <w:sz w:val="24"/>
          <w:szCs w:val="24"/>
          <w:lang w:val="lt-LT"/>
        </w:rPr>
        <w:t xml:space="preserve">. Atsižvelgiant į tai, pirmiausia pažymėtina, kad minėtų nusikaltimų kvalifikuotų sudėčių požymių dydžiai baudžiamajame įstatyme </w:t>
      </w:r>
      <w:r w:rsidR="00314842" w:rsidRPr="007267F6">
        <w:rPr>
          <w:rFonts w:ascii="Times New Roman" w:hAnsi="Times New Roman"/>
          <w:bCs/>
          <w:i/>
          <w:sz w:val="24"/>
          <w:szCs w:val="24"/>
          <w:lang w:val="lt-LT"/>
        </w:rPr>
        <w:t>nėra</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tarpusavyje suderinti</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ir subalansuoti</w:t>
      </w:r>
      <w:r w:rsidR="00314842" w:rsidRPr="007267F6">
        <w:rPr>
          <w:rFonts w:ascii="Times New Roman" w:hAnsi="Times New Roman"/>
          <w:bCs/>
          <w:sz w:val="24"/>
          <w:szCs w:val="24"/>
          <w:lang w:val="lt-LT"/>
        </w:rPr>
        <w:t xml:space="preserve">. Be to, nurodytų nusikaltimų kvalifikuotų sudėčių požymių dydžiai (pavyzdžiui, 250 MGL dydis) </w:t>
      </w:r>
      <w:r w:rsidR="00314842" w:rsidRPr="007267F6">
        <w:rPr>
          <w:rFonts w:ascii="Times New Roman" w:hAnsi="Times New Roman"/>
          <w:bCs/>
          <w:i/>
          <w:sz w:val="24"/>
          <w:szCs w:val="24"/>
          <w:lang w:val="lt-LT"/>
        </w:rPr>
        <w:t>yra</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itin</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atitrūkę</w:t>
      </w:r>
      <w:r w:rsidR="00314842" w:rsidRPr="007267F6">
        <w:rPr>
          <w:rFonts w:ascii="Times New Roman" w:hAnsi="Times New Roman"/>
          <w:bCs/>
          <w:sz w:val="24"/>
          <w:szCs w:val="24"/>
          <w:lang w:val="lt-LT"/>
        </w:rPr>
        <w:t xml:space="preserve"> nuo tikrovės bei </w:t>
      </w:r>
      <w:r w:rsidR="00314842" w:rsidRPr="007267F6">
        <w:rPr>
          <w:rFonts w:ascii="Times New Roman" w:hAnsi="Times New Roman"/>
          <w:bCs/>
          <w:i/>
          <w:sz w:val="24"/>
          <w:szCs w:val="24"/>
          <w:lang w:val="lt-LT"/>
        </w:rPr>
        <w:t>neatitinka</w:t>
      </w:r>
      <w:r w:rsidR="00314842" w:rsidRPr="007267F6">
        <w:rPr>
          <w:rFonts w:ascii="Times New Roman" w:hAnsi="Times New Roman"/>
          <w:bCs/>
          <w:sz w:val="24"/>
          <w:szCs w:val="24"/>
          <w:lang w:val="lt-LT"/>
        </w:rPr>
        <w:t xml:space="preserve"> dabartinės realios ekonominės padėties valstybėje (</w:t>
      </w:r>
      <w:r w:rsidR="00314842" w:rsidRPr="007267F6">
        <w:rPr>
          <w:rFonts w:ascii="Times New Roman" w:hAnsi="Times New Roman"/>
          <w:bCs/>
          <w:i/>
          <w:sz w:val="24"/>
          <w:szCs w:val="24"/>
          <w:lang w:val="lt-LT"/>
        </w:rPr>
        <w:t>lyginant</w:t>
      </w:r>
      <w:r w:rsidR="00314842" w:rsidRPr="007267F6">
        <w:rPr>
          <w:rFonts w:ascii="Times New Roman" w:hAnsi="Times New Roman"/>
          <w:bCs/>
          <w:sz w:val="24"/>
          <w:szCs w:val="24"/>
          <w:lang w:val="lt-LT"/>
        </w:rPr>
        <w:t xml:space="preserve"> su tuo laikotarpiu, kai šių kvalifikuotų požymių dydžiai BK buvo įtvirtinti), </w:t>
      </w:r>
      <w:r w:rsidR="00314842" w:rsidRPr="007267F6">
        <w:rPr>
          <w:rFonts w:ascii="Times New Roman" w:hAnsi="Times New Roman"/>
          <w:bCs/>
          <w:i/>
          <w:sz w:val="24"/>
          <w:szCs w:val="24"/>
          <w:lang w:val="lt-LT"/>
        </w:rPr>
        <w:t>neatspindi</w:t>
      </w:r>
      <w:r w:rsidR="00314842" w:rsidRPr="007267F6">
        <w:rPr>
          <w:rFonts w:ascii="Times New Roman" w:hAnsi="Times New Roman"/>
          <w:bCs/>
          <w:sz w:val="24"/>
          <w:szCs w:val="24"/>
          <w:lang w:val="lt-LT"/>
        </w:rPr>
        <w:t xml:space="preserve"> šiandienos tokių </w:t>
      </w:r>
      <w:r w:rsidR="00314842" w:rsidRPr="007267F6">
        <w:rPr>
          <w:rFonts w:ascii="Times New Roman" w:hAnsi="Times New Roman"/>
          <w:bCs/>
          <w:i/>
          <w:sz w:val="24"/>
          <w:szCs w:val="24"/>
          <w:u w:val="single"/>
          <w:lang w:val="lt-LT"/>
        </w:rPr>
        <w:t>sunkių</w:t>
      </w:r>
      <w:r w:rsidR="00314842" w:rsidRPr="007267F6">
        <w:rPr>
          <w:rFonts w:ascii="Times New Roman" w:hAnsi="Times New Roman"/>
          <w:bCs/>
          <w:sz w:val="24"/>
          <w:szCs w:val="24"/>
          <w:lang w:val="lt-LT"/>
        </w:rPr>
        <w:t xml:space="preserve"> nusikaltimų </w:t>
      </w:r>
      <w:r w:rsidR="00314842" w:rsidRPr="007267F6">
        <w:rPr>
          <w:rFonts w:ascii="Times New Roman" w:hAnsi="Times New Roman"/>
          <w:bCs/>
          <w:i/>
          <w:sz w:val="24"/>
          <w:szCs w:val="24"/>
          <w:lang w:val="lt-LT"/>
        </w:rPr>
        <w:t>tikrojo</w:t>
      </w:r>
      <w:r w:rsidR="00314842" w:rsidRPr="007267F6">
        <w:rPr>
          <w:rFonts w:ascii="Times New Roman" w:hAnsi="Times New Roman"/>
          <w:bCs/>
          <w:sz w:val="24"/>
          <w:szCs w:val="24"/>
          <w:lang w:val="lt-LT"/>
        </w:rPr>
        <w:t xml:space="preserve"> pavojingumo pobūdžio ir sunkiais nusikaltimais realiai padaromos žalos, kurių dydžiai nusikalstamų veikų stambaus masto ar didelės turtinės žalos padarymo praktiniais atvejais </w:t>
      </w:r>
      <w:r w:rsidR="00314842" w:rsidRPr="007267F6">
        <w:rPr>
          <w:rFonts w:ascii="Times New Roman" w:hAnsi="Times New Roman"/>
          <w:bCs/>
          <w:i/>
          <w:sz w:val="24"/>
          <w:szCs w:val="24"/>
          <w:lang w:val="lt-LT"/>
        </w:rPr>
        <w:t xml:space="preserve">smarkiai viršija </w:t>
      </w:r>
      <w:r w:rsidR="00314842" w:rsidRPr="007267F6">
        <w:rPr>
          <w:rFonts w:ascii="Times New Roman" w:hAnsi="Times New Roman"/>
          <w:bCs/>
          <w:sz w:val="24"/>
          <w:szCs w:val="24"/>
          <w:lang w:val="lt-LT"/>
        </w:rPr>
        <w:t xml:space="preserve">BK nustatytą bendrąjį 250 MGL </w:t>
      </w:r>
      <w:r w:rsidR="00F448F3" w:rsidRPr="007267F6">
        <w:rPr>
          <w:rFonts w:ascii="Times New Roman" w:hAnsi="Times New Roman"/>
          <w:bCs/>
          <w:sz w:val="24"/>
          <w:szCs w:val="24"/>
          <w:lang w:val="lt-LT"/>
        </w:rPr>
        <w:t xml:space="preserve">(ar netgi ir 500 MGL) </w:t>
      </w:r>
      <w:r w:rsidR="00314842" w:rsidRPr="007267F6">
        <w:rPr>
          <w:rFonts w:ascii="Times New Roman" w:hAnsi="Times New Roman"/>
          <w:bCs/>
          <w:sz w:val="24"/>
          <w:szCs w:val="24"/>
          <w:lang w:val="lt-LT"/>
        </w:rPr>
        <w:t xml:space="preserve">dydžio standartą, ir dėl šių priežasčių yra </w:t>
      </w:r>
      <w:r w:rsidR="00314842" w:rsidRPr="007267F6">
        <w:rPr>
          <w:rFonts w:ascii="Times New Roman" w:hAnsi="Times New Roman"/>
          <w:bCs/>
          <w:i/>
          <w:sz w:val="24"/>
          <w:szCs w:val="24"/>
          <w:lang w:val="lt-LT"/>
        </w:rPr>
        <w:t>akivaizdžiai per maži bei</w:t>
      </w:r>
      <w:r w:rsidR="009663C3" w:rsidRPr="007267F6">
        <w:rPr>
          <w:rFonts w:ascii="Times New Roman" w:hAnsi="Times New Roman"/>
          <w:bCs/>
          <w:i/>
          <w:sz w:val="24"/>
          <w:szCs w:val="24"/>
          <w:lang w:val="lt-LT"/>
        </w:rPr>
        <w:t>,</w:t>
      </w:r>
      <w:r w:rsidR="00314842" w:rsidRPr="007267F6">
        <w:rPr>
          <w:rFonts w:ascii="Times New Roman" w:hAnsi="Times New Roman"/>
          <w:bCs/>
          <w:i/>
          <w:sz w:val="24"/>
          <w:szCs w:val="24"/>
          <w:lang w:val="lt-LT"/>
        </w:rPr>
        <w:t xml:space="preserve"> vargu</w:t>
      </w:r>
      <w:r w:rsidR="009663C3" w:rsidRPr="007267F6">
        <w:rPr>
          <w:rFonts w:ascii="Times New Roman" w:hAnsi="Times New Roman"/>
          <w:bCs/>
          <w:i/>
          <w:sz w:val="24"/>
          <w:szCs w:val="24"/>
          <w:lang w:val="lt-LT"/>
        </w:rPr>
        <w:t>,</w:t>
      </w:r>
      <w:r w:rsidR="00314842" w:rsidRPr="007267F6">
        <w:rPr>
          <w:rFonts w:ascii="Times New Roman" w:hAnsi="Times New Roman"/>
          <w:bCs/>
          <w:i/>
          <w:sz w:val="24"/>
          <w:szCs w:val="24"/>
          <w:lang w:val="lt-LT"/>
        </w:rPr>
        <w:t xml:space="preserve"> ar gali būti pakankamu, adekvačiu ir proporcingu šių nusikaltimų priskyrimo prie </w:t>
      </w:r>
      <w:r w:rsidR="00314842" w:rsidRPr="007267F6">
        <w:rPr>
          <w:rFonts w:ascii="Times New Roman" w:hAnsi="Times New Roman"/>
          <w:bCs/>
          <w:i/>
          <w:sz w:val="24"/>
          <w:szCs w:val="24"/>
          <w:u w:val="single"/>
          <w:lang w:val="lt-LT"/>
        </w:rPr>
        <w:t>sunkių</w:t>
      </w:r>
      <w:r w:rsidR="00314842" w:rsidRPr="007267F6">
        <w:rPr>
          <w:rFonts w:ascii="Times New Roman" w:hAnsi="Times New Roman"/>
          <w:bCs/>
          <w:i/>
          <w:sz w:val="24"/>
          <w:szCs w:val="24"/>
          <w:lang w:val="lt-LT"/>
        </w:rPr>
        <w:t xml:space="preserve"> nusikaltimų kategorijos pagrindu.</w:t>
      </w:r>
      <w:r w:rsidR="00314842" w:rsidRPr="007267F6">
        <w:rPr>
          <w:rFonts w:ascii="Times New Roman" w:hAnsi="Times New Roman"/>
          <w:bCs/>
          <w:sz w:val="24"/>
          <w:szCs w:val="24"/>
          <w:lang w:val="lt-LT"/>
        </w:rPr>
        <w:t xml:space="preserve"> Aptariamu aspektu papildomai pažymėtina, kad Konstitucinis Teismas savo jurisprudencijoje yra pažymėjęs, kad, vadovaujantis konstituciniais teisingumo ir teisinės valstybės principais, baudžiamajame įstatyme nustatytos bausmės </w:t>
      </w:r>
      <w:r w:rsidR="00314842" w:rsidRPr="007267F6">
        <w:rPr>
          <w:rFonts w:ascii="Times New Roman" w:hAnsi="Times New Roman"/>
          <w:bCs/>
          <w:i/>
          <w:sz w:val="24"/>
          <w:szCs w:val="24"/>
          <w:lang w:val="lt-LT"/>
        </w:rPr>
        <w:t>turi būti teisingos</w:t>
      </w:r>
      <w:r w:rsidR="00314842" w:rsidRPr="007267F6">
        <w:rPr>
          <w:rFonts w:ascii="Times New Roman" w:hAnsi="Times New Roman"/>
          <w:bCs/>
          <w:sz w:val="24"/>
          <w:szCs w:val="24"/>
          <w:lang w:val="lt-LT"/>
        </w:rPr>
        <w:t xml:space="preserve">, o bausmės ir jų dydžiai baudžiamajame įstatyme turi būti diferencijuojami atsižvelgiant į nusikalstamų veikų pavojingumą. Kartu teisingumo ir teisinės valstybės konstituciniai principai suponuoja, kad už teisės pažeidimus valstybės nustatomos </w:t>
      </w:r>
      <w:r w:rsidR="00314842" w:rsidRPr="007267F6">
        <w:rPr>
          <w:rFonts w:ascii="Times New Roman" w:hAnsi="Times New Roman"/>
          <w:bCs/>
          <w:i/>
          <w:sz w:val="24"/>
          <w:szCs w:val="24"/>
          <w:lang w:val="lt-LT"/>
        </w:rPr>
        <w:t>poveikio priemonės turi būti proporcingos (adekvačios)</w:t>
      </w:r>
      <w:r w:rsidR="00314842" w:rsidRPr="007267F6">
        <w:rPr>
          <w:rFonts w:ascii="Times New Roman" w:hAnsi="Times New Roman"/>
          <w:bCs/>
          <w:sz w:val="24"/>
          <w:szCs w:val="24"/>
          <w:lang w:val="lt-LT"/>
        </w:rPr>
        <w:t xml:space="preserve"> teisės pažeidimui, turi atitikti siekiamus teisėtus ir visuotinai svarbius tikslus</w:t>
      </w:r>
      <w:r w:rsidR="00314842" w:rsidRPr="007267F6">
        <w:rPr>
          <w:rFonts w:ascii="Times New Roman" w:hAnsi="Times New Roman"/>
          <w:bCs/>
          <w:sz w:val="24"/>
          <w:szCs w:val="24"/>
          <w:vertAlign w:val="superscript"/>
          <w:lang w:val="lt-LT"/>
        </w:rPr>
        <w:footnoteReference w:id="6"/>
      </w:r>
      <w:r w:rsidR="00314842" w:rsidRPr="007267F6">
        <w:rPr>
          <w:rFonts w:ascii="Times New Roman" w:hAnsi="Times New Roman"/>
          <w:bCs/>
          <w:sz w:val="24"/>
          <w:szCs w:val="24"/>
          <w:lang w:val="lt-LT"/>
        </w:rPr>
        <w:t xml:space="preserve">. Atsižvelgiant į tai, kas išdėstyta, būtina nusikaltimų kvalifikuotų sudėčių požymius (susijusius su MGL dydžiais) </w:t>
      </w:r>
      <w:r w:rsidR="00314842" w:rsidRPr="007267F6">
        <w:rPr>
          <w:rFonts w:ascii="Times New Roman" w:hAnsi="Times New Roman"/>
          <w:bCs/>
          <w:i/>
          <w:sz w:val="24"/>
          <w:szCs w:val="24"/>
          <w:lang w:val="lt-LT"/>
        </w:rPr>
        <w:t>tarpusavyje subalansuoti bei</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 xml:space="preserve">adekvačiai ir proporcingai </w:t>
      </w:r>
      <w:r w:rsidR="00F448F3" w:rsidRPr="007267F6">
        <w:rPr>
          <w:rFonts w:ascii="Times New Roman" w:hAnsi="Times New Roman"/>
          <w:bCs/>
          <w:i/>
          <w:sz w:val="24"/>
          <w:szCs w:val="24"/>
          <w:lang w:val="lt-LT"/>
        </w:rPr>
        <w:t>pa</w:t>
      </w:r>
      <w:r w:rsidR="00314842" w:rsidRPr="007267F6">
        <w:rPr>
          <w:rFonts w:ascii="Times New Roman" w:hAnsi="Times New Roman"/>
          <w:bCs/>
          <w:i/>
          <w:sz w:val="24"/>
          <w:szCs w:val="24"/>
          <w:lang w:val="lt-LT"/>
        </w:rPr>
        <w:t>didinti</w:t>
      </w:r>
      <w:r w:rsidR="00314842" w:rsidRPr="007267F6">
        <w:rPr>
          <w:rFonts w:ascii="Times New Roman" w:hAnsi="Times New Roman"/>
          <w:bCs/>
          <w:sz w:val="24"/>
          <w:szCs w:val="24"/>
          <w:lang w:val="lt-LT"/>
        </w:rPr>
        <w:t xml:space="preserve">. </w:t>
      </w:r>
    </w:p>
    <w:p w:rsidR="00314842" w:rsidRPr="007267F6" w:rsidRDefault="00314842" w:rsidP="0031484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Kartu paminėtina, kad kitose Europos valstybėse nusikalstam</w:t>
      </w:r>
      <w:r w:rsidR="009663C3" w:rsidRPr="007267F6">
        <w:rPr>
          <w:rFonts w:ascii="Times New Roman" w:hAnsi="Times New Roman"/>
          <w:bCs/>
          <w:sz w:val="24"/>
          <w:szCs w:val="24"/>
          <w:lang w:val="lt-LT"/>
        </w:rPr>
        <w:t>a</w:t>
      </w:r>
      <w:r w:rsidRPr="007267F6">
        <w:rPr>
          <w:rFonts w:ascii="Times New Roman" w:hAnsi="Times New Roman"/>
          <w:bCs/>
          <w:sz w:val="24"/>
          <w:szCs w:val="24"/>
          <w:lang w:val="lt-LT"/>
        </w:rPr>
        <w:t xml:space="preserve">s veikas kvalifikuojantys požymiai, kurie yra išreikšti konkrečia pinigine išraiška, dažnai </w:t>
      </w:r>
      <w:r w:rsidRPr="007267F6">
        <w:rPr>
          <w:rFonts w:ascii="Times New Roman" w:hAnsi="Times New Roman"/>
          <w:bCs/>
          <w:i/>
          <w:sz w:val="24"/>
          <w:szCs w:val="24"/>
          <w:lang w:val="lt-LT"/>
        </w:rPr>
        <w:t>yra gerokai didesni</w:t>
      </w:r>
      <w:r w:rsidRPr="007267F6">
        <w:rPr>
          <w:rFonts w:ascii="Times New Roman" w:hAnsi="Times New Roman"/>
          <w:bCs/>
          <w:sz w:val="24"/>
          <w:szCs w:val="24"/>
          <w:lang w:val="lt-LT"/>
        </w:rPr>
        <w:t xml:space="preserve"> už tuos, kurie įtvirtinti Lietuvos baudžiamajame įstatyme. Pavyzdžiui, </w:t>
      </w:r>
      <w:r w:rsidR="0051333A" w:rsidRPr="007267F6">
        <w:rPr>
          <w:rFonts w:ascii="Times New Roman" w:hAnsi="Times New Roman"/>
          <w:bCs/>
          <w:sz w:val="24"/>
          <w:szCs w:val="24"/>
          <w:lang w:val="lt-LT"/>
        </w:rPr>
        <w:t xml:space="preserve">kalbant apie </w:t>
      </w:r>
      <w:r w:rsidR="0051333A" w:rsidRPr="007267F6">
        <w:rPr>
          <w:rFonts w:ascii="Times New Roman" w:hAnsi="Times New Roman"/>
          <w:bCs/>
          <w:i/>
          <w:sz w:val="24"/>
          <w:szCs w:val="24"/>
          <w:lang w:val="lt-LT"/>
        </w:rPr>
        <w:t>turtinius nusikaltimus</w:t>
      </w:r>
      <w:r w:rsidR="0051333A"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Vengrijoje</w:t>
      </w:r>
      <w:r w:rsidRPr="007267F6">
        <w:rPr>
          <w:rFonts w:ascii="Times New Roman" w:hAnsi="Times New Roman"/>
          <w:bCs/>
          <w:sz w:val="24"/>
          <w:szCs w:val="24"/>
          <w:lang w:val="lt-LT"/>
        </w:rPr>
        <w:t xml:space="preserve"> didelės vertės turto vagyste laikomas turto, kurio vertė viršija 14</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600 eurų, bet neviršija 146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300 eurų sumos, pagrobimas. Palyginimui, jeigu </w:t>
      </w:r>
      <w:r w:rsidRPr="007267F6">
        <w:rPr>
          <w:rFonts w:ascii="Times New Roman" w:hAnsi="Times New Roman"/>
          <w:bCs/>
          <w:i/>
          <w:sz w:val="24"/>
          <w:szCs w:val="24"/>
          <w:lang w:val="lt-LT"/>
        </w:rPr>
        <w:t>Lietuvoje</w:t>
      </w:r>
      <w:r w:rsidRPr="007267F6">
        <w:rPr>
          <w:rFonts w:ascii="Times New Roman" w:hAnsi="Times New Roman"/>
          <w:bCs/>
          <w:sz w:val="24"/>
          <w:szCs w:val="24"/>
          <w:lang w:val="lt-LT"/>
        </w:rPr>
        <w:t xml:space="preserve"> didelės vertės turto (t. y. viršijančio 12</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500 eurų) pagrobimas gresia laisvės atėmimo iki 8 metų bausme, tai Vengrijoje laisvės atėmimo </w:t>
      </w:r>
      <w:r w:rsidRPr="007267F6">
        <w:rPr>
          <w:rFonts w:ascii="Times New Roman" w:hAnsi="Times New Roman"/>
          <w:bCs/>
          <w:sz w:val="24"/>
          <w:szCs w:val="24"/>
          <w:lang w:val="lt-LT"/>
        </w:rPr>
        <w:lastRenderedPageBreak/>
        <w:t>nuo 2 iki 8 m. bausmė gresia už tokio turto pagrobimą, kurio vertė viršija 146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300 eurų, bet neviršija 1463000 eurų (ir tai laikoma ypač didele verte). </w:t>
      </w:r>
      <w:r w:rsidRPr="007267F6">
        <w:rPr>
          <w:rFonts w:ascii="Times New Roman" w:hAnsi="Times New Roman"/>
          <w:bCs/>
          <w:i/>
          <w:sz w:val="24"/>
          <w:szCs w:val="24"/>
          <w:lang w:val="lt-LT"/>
        </w:rPr>
        <w:t>Čekijoje</w:t>
      </w:r>
      <w:r w:rsidRPr="007267F6">
        <w:rPr>
          <w:rFonts w:ascii="Times New Roman" w:hAnsi="Times New Roman"/>
          <w:bCs/>
          <w:sz w:val="24"/>
          <w:szCs w:val="24"/>
          <w:lang w:val="lt-LT"/>
        </w:rPr>
        <w:t xml:space="preserve"> turtinius nusikaltimus kvalifikuoja didelės (reikšmingos) žalos padarymas (gresia laisvės atėmimo bausmė iki 8 m.), o didelė žala apibrėžiama kaip žala, kuri sudaro ne mažiau kaip apie 19</w:t>
      </w:r>
      <w:r w:rsidR="009E3ABC" w:rsidRPr="007267F6">
        <w:rPr>
          <w:rFonts w:ascii="Times New Roman" w:hAnsi="Times New Roman"/>
          <w:bCs/>
          <w:sz w:val="24"/>
          <w:szCs w:val="24"/>
          <w:lang w:val="lt-LT"/>
        </w:rPr>
        <w:t xml:space="preserve"> </w:t>
      </w:r>
      <w:r w:rsidR="00F448F3" w:rsidRPr="007267F6">
        <w:rPr>
          <w:rFonts w:ascii="Times New Roman" w:hAnsi="Times New Roman"/>
          <w:bCs/>
          <w:sz w:val="24"/>
          <w:szCs w:val="24"/>
          <w:lang w:val="lt-LT"/>
        </w:rPr>
        <w:t>6</w:t>
      </w:r>
      <w:r w:rsidRPr="007267F6">
        <w:rPr>
          <w:rFonts w:ascii="Times New Roman" w:hAnsi="Times New Roman"/>
          <w:bCs/>
          <w:sz w:val="24"/>
          <w:szCs w:val="24"/>
          <w:lang w:val="lt-LT"/>
        </w:rPr>
        <w:t>00 eurų (viršutinė riba dar didesnė – apie 19</w:t>
      </w:r>
      <w:r w:rsidR="00F448F3" w:rsidRPr="007267F6">
        <w:rPr>
          <w:rFonts w:ascii="Times New Roman" w:hAnsi="Times New Roman"/>
          <w:bCs/>
          <w:sz w:val="24"/>
          <w:szCs w:val="24"/>
          <w:lang w:val="lt-LT"/>
        </w:rPr>
        <w:t>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000 eurų). </w:t>
      </w:r>
      <w:r w:rsidR="00C543D9" w:rsidRPr="007267F6">
        <w:rPr>
          <w:rFonts w:ascii="Times New Roman" w:hAnsi="Times New Roman"/>
          <w:bCs/>
          <w:i/>
          <w:sz w:val="24"/>
          <w:szCs w:val="24"/>
          <w:lang w:val="lt-LT"/>
        </w:rPr>
        <w:t>Lenkijoje</w:t>
      </w:r>
      <w:r w:rsidR="00C543D9" w:rsidRPr="007267F6">
        <w:rPr>
          <w:rFonts w:ascii="Times New Roman" w:hAnsi="Times New Roman"/>
          <w:bCs/>
          <w:sz w:val="24"/>
          <w:szCs w:val="24"/>
          <w:lang w:val="lt-LT"/>
        </w:rPr>
        <w:t xml:space="preserve"> turtiniais nusikaltimais padaroma didelė žala siejama su 230</w:t>
      </w:r>
      <w:r w:rsidR="009E3ABC" w:rsidRPr="007267F6">
        <w:rPr>
          <w:rFonts w:ascii="Times New Roman" w:hAnsi="Times New Roman"/>
          <w:bCs/>
          <w:sz w:val="24"/>
          <w:szCs w:val="24"/>
          <w:lang w:val="lt-LT"/>
        </w:rPr>
        <w:t xml:space="preserve"> </w:t>
      </w:r>
      <w:r w:rsidR="00C543D9" w:rsidRPr="007267F6">
        <w:rPr>
          <w:rFonts w:ascii="Times New Roman" w:hAnsi="Times New Roman"/>
          <w:bCs/>
          <w:sz w:val="24"/>
          <w:szCs w:val="24"/>
          <w:lang w:val="lt-LT"/>
        </w:rPr>
        <w:t>000 eurų suma, itin didelė žala siejama su 460</w:t>
      </w:r>
      <w:r w:rsidR="009E3ABC" w:rsidRPr="007267F6">
        <w:rPr>
          <w:rFonts w:ascii="Times New Roman" w:hAnsi="Times New Roman"/>
          <w:bCs/>
          <w:sz w:val="24"/>
          <w:szCs w:val="24"/>
          <w:lang w:val="lt-LT"/>
        </w:rPr>
        <w:t xml:space="preserve"> </w:t>
      </w:r>
      <w:r w:rsidR="00C543D9" w:rsidRPr="007267F6">
        <w:rPr>
          <w:rFonts w:ascii="Times New Roman" w:hAnsi="Times New Roman"/>
          <w:bCs/>
          <w:sz w:val="24"/>
          <w:szCs w:val="24"/>
          <w:lang w:val="lt-LT"/>
        </w:rPr>
        <w:t xml:space="preserve">000 eurų suma. </w:t>
      </w:r>
      <w:r w:rsidRPr="007267F6">
        <w:rPr>
          <w:rFonts w:ascii="Times New Roman" w:hAnsi="Times New Roman"/>
          <w:bCs/>
          <w:i/>
          <w:sz w:val="24"/>
          <w:szCs w:val="24"/>
          <w:lang w:val="lt-LT"/>
        </w:rPr>
        <w:t>Slovakijoje</w:t>
      </w:r>
      <w:r w:rsidRPr="007267F6">
        <w:rPr>
          <w:rFonts w:ascii="Times New Roman" w:hAnsi="Times New Roman"/>
          <w:bCs/>
          <w:sz w:val="24"/>
          <w:szCs w:val="24"/>
          <w:lang w:val="lt-LT"/>
        </w:rPr>
        <w:t xml:space="preserve"> turtiniais nusikaltimais pad</w:t>
      </w:r>
      <w:r w:rsidR="009E3ABC" w:rsidRPr="007267F6">
        <w:rPr>
          <w:rFonts w:ascii="Times New Roman" w:hAnsi="Times New Roman"/>
          <w:bCs/>
          <w:sz w:val="24"/>
          <w:szCs w:val="24"/>
          <w:lang w:val="lt-LT"/>
        </w:rPr>
        <w:t>aroma didelė žala siejama su 26 6</w:t>
      </w:r>
      <w:r w:rsidRPr="007267F6">
        <w:rPr>
          <w:rFonts w:ascii="Times New Roman" w:hAnsi="Times New Roman"/>
          <w:bCs/>
          <w:sz w:val="24"/>
          <w:szCs w:val="24"/>
          <w:lang w:val="lt-LT"/>
        </w:rPr>
        <w:t>00 eurų suma (už tai numatyta laisvės atėmimo nuo 3 iki 10 m. bausmė), itin didelė žala siejama su 132</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500 eurų suma (už tai numatyta laisvės atėmimo nuo 10 iki 15 m. bausmė). </w:t>
      </w:r>
      <w:r w:rsidR="000217C1" w:rsidRPr="007267F6">
        <w:rPr>
          <w:rFonts w:ascii="Times New Roman" w:hAnsi="Times New Roman"/>
          <w:bCs/>
          <w:i/>
          <w:sz w:val="24"/>
          <w:szCs w:val="24"/>
          <w:lang w:val="lt-LT"/>
        </w:rPr>
        <w:t>Austrijoje</w:t>
      </w:r>
      <w:r w:rsidR="000217C1" w:rsidRPr="007267F6">
        <w:rPr>
          <w:rFonts w:ascii="Times New Roman" w:hAnsi="Times New Roman"/>
          <w:bCs/>
          <w:sz w:val="24"/>
          <w:szCs w:val="24"/>
          <w:lang w:val="lt-LT"/>
        </w:rPr>
        <w:t xml:space="preserve"> turtiniais nusikaltimais padaroma didelė žala siejama su 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 xml:space="preserve">000 eurų suma, tuo tarpu </w:t>
      </w:r>
      <w:r w:rsidRPr="007267F6">
        <w:rPr>
          <w:rFonts w:ascii="Times New Roman" w:hAnsi="Times New Roman"/>
          <w:bCs/>
          <w:i/>
          <w:sz w:val="24"/>
          <w:szCs w:val="24"/>
          <w:lang w:val="lt-LT"/>
        </w:rPr>
        <w:t>Rumunijoje</w:t>
      </w:r>
      <w:r w:rsidRPr="007267F6">
        <w:rPr>
          <w:rFonts w:ascii="Times New Roman" w:hAnsi="Times New Roman"/>
          <w:bCs/>
          <w:sz w:val="24"/>
          <w:szCs w:val="24"/>
          <w:lang w:val="lt-LT"/>
        </w:rPr>
        <w:t xml:space="preserve"> turtinius nusikaltimus kvalifikuoja „rimtų pasekmių“ požymis (a</w:t>
      </w:r>
      <w:r w:rsidR="009E3ABC" w:rsidRPr="007267F6">
        <w:rPr>
          <w:rFonts w:ascii="Times New Roman" w:hAnsi="Times New Roman"/>
          <w:bCs/>
          <w:sz w:val="24"/>
          <w:szCs w:val="24"/>
          <w:lang w:val="lt-LT"/>
        </w:rPr>
        <w:t>pibrėžiamas, kaip viršijantis 40</w:t>
      </w:r>
      <w:r w:rsidRPr="007267F6">
        <w:rPr>
          <w:rFonts w:ascii="Times New Roman" w:hAnsi="Times New Roman"/>
          <w:bCs/>
          <w:sz w:val="24"/>
          <w:szCs w:val="24"/>
          <w:lang w:val="lt-LT"/>
        </w:rPr>
        <w:t>0</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000 eurų sumą). </w:t>
      </w:r>
      <w:r w:rsidR="000217C1" w:rsidRPr="007267F6">
        <w:rPr>
          <w:rFonts w:ascii="Times New Roman" w:hAnsi="Times New Roman"/>
          <w:bCs/>
          <w:sz w:val="24"/>
          <w:szCs w:val="24"/>
          <w:lang w:val="lt-LT"/>
        </w:rPr>
        <w:t xml:space="preserve">Kalbant apie </w:t>
      </w:r>
      <w:r w:rsidR="000217C1" w:rsidRPr="007267F6">
        <w:rPr>
          <w:rFonts w:ascii="Times New Roman" w:hAnsi="Times New Roman"/>
          <w:bCs/>
          <w:i/>
          <w:sz w:val="24"/>
          <w:szCs w:val="24"/>
          <w:lang w:val="lt-LT"/>
        </w:rPr>
        <w:t>nusikaltimus finansams</w:t>
      </w:r>
      <w:r w:rsidR="000217C1"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pavyzdžiui, </w:t>
      </w:r>
      <w:r w:rsidR="000217C1" w:rsidRPr="007267F6">
        <w:rPr>
          <w:rFonts w:ascii="Times New Roman" w:hAnsi="Times New Roman"/>
          <w:bCs/>
          <w:i/>
          <w:sz w:val="24"/>
          <w:szCs w:val="24"/>
          <w:lang w:val="lt-LT"/>
        </w:rPr>
        <w:t>Lenkijoje</w:t>
      </w:r>
      <w:r w:rsidR="000217C1" w:rsidRPr="007267F6">
        <w:rPr>
          <w:rFonts w:ascii="Times New Roman" w:hAnsi="Times New Roman"/>
          <w:bCs/>
          <w:sz w:val="24"/>
          <w:szCs w:val="24"/>
          <w:lang w:val="lt-LT"/>
        </w:rPr>
        <w:t xml:space="preserve"> m</w:t>
      </w:r>
      <w:r w:rsidRPr="007267F6">
        <w:rPr>
          <w:rFonts w:ascii="Times New Roman" w:hAnsi="Times New Roman"/>
          <w:bCs/>
          <w:sz w:val="24"/>
          <w:szCs w:val="24"/>
          <w:lang w:val="lt-LT"/>
        </w:rPr>
        <w:t xml:space="preserve">okestinius nusikaltimus kvalifikuojantys požymiai yra didelė išvengtų mokesčių suma (viršija </w:t>
      </w:r>
      <w:r w:rsidR="000217C1" w:rsidRPr="007267F6">
        <w:rPr>
          <w:rFonts w:ascii="Times New Roman" w:hAnsi="Times New Roman"/>
          <w:bCs/>
          <w:sz w:val="24"/>
          <w:szCs w:val="24"/>
          <w:lang w:val="lt-LT"/>
        </w:rPr>
        <w:t>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000</w:t>
      </w:r>
      <w:r w:rsidRPr="007267F6">
        <w:rPr>
          <w:rFonts w:ascii="Times New Roman" w:hAnsi="Times New Roman"/>
          <w:bCs/>
          <w:sz w:val="24"/>
          <w:szCs w:val="24"/>
          <w:lang w:val="lt-LT"/>
        </w:rPr>
        <w:t xml:space="preserve"> eurų) ir ypatingai didelė mokesčių suma (viršija 60</w:t>
      </w:r>
      <w:r w:rsidR="000217C1" w:rsidRPr="007267F6">
        <w:rPr>
          <w:rFonts w:ascii="Times New Roman" w:hAnsi="Times New Roman"/>
          <w:bCs/>
          <w:sz w:val="24"/>
          <w:szCs w:val="24"/>
          <w:lang w:val="lt-LT"/>
        </w:rPr>
        <w:t>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0</w:t>
      </w:r>
      <w:r w:rsidRPr="007267F6">
        <w:rPr>
          <w:rFonts w:ascii="Times New Roman" w:hAnsi="Times New Roman"/>
          <w:bCs/>
          <w:sz w:val="24"/>
          <w:szCs w:val="24"/>
          <w:lang w:val="lt-LT"/>
        </w:rPr>
        <w:t xml:space="preserve">00 eurų), </w:t>
      </w:r>
      <w:r w:rsidRPr="007267F6">
        <w:rPr>
          <w:rFonts w:ascii="Times New Roman" w:hAnsi="Times New Roman"/>
          <w:bCs/>
          <w:i/>
          <w:sz w:val="24"/>
          <w:szCs w:val="24"/>
          <w:lang w:val="lt-LT"/>
        </w:rPr>
        <w:t>Estijoje</w:t>
      </w:r>
      <w:r w:rsidRPr="007267F6">
        <w:rPr>
          <w:rFonts w:ascii="Times New Roman" w:hAnsi="Times New Roman"/>
          <w:bCs/>
          <w:sz w:val="24"/>
          <w:szCs w:val="24"/>
          <w:lang w:val="lt-LT"/>
        </w:rPr>
        <w:t xml:space="preserve"> – </w:t>
      </w:r>
      <w:r w:rsidR="00C543D9" w:rsidRPr="007267F6">
        <w:rPr>
          <w:rFonts w:ascii="Times New Roman" w:hAnsi="Times New Roman"/>
          <w:bCs/>
          <w:sz w:val="24"/>
          <w:szCs w:val="24"/>
          <w:lang w:val="lt-LT"/>
        </w:rPr>
        <w:t xml:space="preserve">didelė žala (viršija 40 000 eurų) ir </w:t>
      </w:r>
      <w:r w:rsidRPr="007267F6">
        <w:rPr>
          <w:rFonts w:ascii="Times New Roman" w:hAnsi="Times New Roman"/>
          <w:bCs/>
          <w:sz w:val="24"/>
          <w:szCs w:val="24"/>
          <w:lang w:val="lt-LT"/>
        </w:rPr>
        <w:t>ypač didelė žala (viršija 400</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000 eurų)</w:t>
      </w:r>
      <w:r w:rsidR="000217C1" w:rsidRPr="007267F6">
        <w:rPr>
          <w:rFonts w:ascii="Times New Roman" w:hAnsi="Times New Roman"/>
          <w:bCs/>
          <w:sz w:val="24"/>
          <w:szCs w:val="24"/>
          <w:lang w:val="lt-LT"/>
        </w:rPr>
        <w:t xml:space="preserve">, </w:t>
      </w:r>
      <w:r w:rsidR="000217C1" w:rsidRPr="007267F6">
        <w:rPr>
          <w:rFonts w:ascii="Times New Roman" w:hAnsi="Times New Roman"/>
          <w:bCs/>
          <w:i/>
          <w:sz w:val="24"/>
          <w:szCs w:val="24"/>
          <w:lang w:val="lt-LT"/>
        </w:rPr>
        <w:t>Austrijoje</w:t>
      </w:r>
      <w:r w:rsidR="000217C1" w:rsidRPr="007267F6">
        <w:rPr>
          <w:rFonts w:ascii="Times New Roman" w:hAnsi="Times New Roman"/>
          <w:bCs/>
          <w:sz w:val="24"/>
          <w:szCs w:val="24"/>
          <w:lang w:val="lt-LT"/>
        </w:rPr>
        <w:t xml:space="preserve"> – žymi žala (viršija 5 000 eurų) ir ypač didelė žala (viršija 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 xml:space="preserve">000 eurų), </w:t>
      </w:r>
      <w:r w:rsidR="000217C1" w:rsidRPr="007267F6">
        <w:rPr>
          <w:rFonts w:ascii="Times New Roman" w:hAnsi="Times New Roman"/>
          <w:bCs/>
          <w:i/>
          <w:sz w:val="24"/>
          <w:szCs w:val="24"/>
          <w:lang w:val="lt-LT"/>
        </w:rPr>
        <w:t>Slovakijoje</w:t>
      </w:r>
      <w:r w:rsidR="000217C1" w:rsidRPr="007267F6">
        <w:rPr>
          <w:rFonts w:ascii="Times New Roman" w:hAnsi="Times New Roman"/>
          <w:bCs/>
          <w:sz w:val="24"/>
          <w:szCs w:val="24"/>
          <w:lang w:val="lt-LT"/>
        </w:rPr>
        <w:t xml:space="preserve"> – didelė turtinė žala (viršija 133 000 eurų</w:t>
      </w:r>
      <w:r w:rsidR="0051333A" w:rsidRPr="007267F6">
        <w:rPr>
          <w:rFonts w:ascii="Times New Roman" w:hAnsi="Times New Roman"/>
          <w:bCs/>
          <w:sz w:val="24"/>
          <w:szCs w:val="24"/>
          <w:lang w:val="lt-LT"/>
        </w:rPr>
        <w:t>) ir pan.</w:t>
      </w:r>
    </w:p>
    <w:p w:rsidR="00BB7FF6" w:rsidRPr="007267F6" w:rsidRDefault="00BB7FF6" w:rsidP="00BB7FF6">
      <w:pPr>
        <w:spacing w:after="0" w:line="240" w:lineRule="auto"/>
        <w:ind w:firstLine="1296"/>
        <w:jc w:val="both"/>
        <w:rPr>
          <w:rFonts w:ascii="Times New Roman" w:hAnsi="Times New Roman"/>
          <w:bCs/>
          <w:i/>
          <w:sz w:val="24"/>
          <w:szCs w:val="24"/>
          <w:lang w:val="lt-LT"/>
        </w:rPr>
      </w:pPr>
      <w:r w:rsidRPr="007267F6">
        <w:rPr>
          <w:rFonts w:ascii="Times New Roman" w:hAnsi="Times New Roman"/>
          <w:bCs/>
          <w:sz w:val="24"/>
          <w:szCs w:val="24"/>
          <w:lang w:val="lt-LT"/>
        </w:rPr>
        <w:t xml:space="preserve">Galiausia paminėtina ir tai, kad </w:t>
      </w:r>
      <w:r w:rsidRPr="007267F6">
        <w:rPr>
          <w:rFonts w:ascii="Times New Roman" w:hAnsi="Times New Roman"/>
          <w:bCs/>
          <w:i/>
          <w:sz w:val="24"/>
          <w:szCs w:val="24"/>
          <w:lang w:val="lt-LT"/>
        </w:rPr>
        <w:t>2017 m. liepos 5 d. Europos Parlamento ir Tarybos direktyvos (ES) 2017/1371 dėl kovos su Sąjungos finansiniams interesams kenkiančiu sukčiavimu baudžiamosios teisės priemonėmis</w:t>
      </w:r>
      <w:r w:rsidRPr="007267F6">
        <w:rPr>
          <w:rFonts w:ascii="Times New Roman" w:hAnsi="Times New Roman"/>
          <w:bCs/>
          <w:sz w:val="24"/>
          <w:szCs w:val="24"/>
          <w:lang w:val="lt-LT"/>
        </w:rPr>
        <w:t xml:space="preserve"> nuostatos, kuriomis Europos Sąjungos lygmeniu harmonizuojamos nusikaltimų apibrėžimai (kurios savo pobūdžiu prilygsta BK nurodytiems tam tikriems turtinio, ekonominio ar finansinio pobūdžio nusikaltimams) ir sankcijos</w:t>
      </w:r>
      <w:r w:rsidRPr="007267F6">
        <w:rPr>
          <w:lang w:val="lt-LT"/>
        </w:rPr>
        <w:t xml:space="preserve"> </w:t>
      </w:r>
      <w:r w:rsidRPr="007267F6">
        <w:rPr>
          <w:rFonts w:ascii="Times New Roman" w:hAnsi="Times New Roman"/>
          <w:bCs/>
          <w:sz w:val="24"/>
          <w:szCs w:val="24"/>
          <w:lang w:val="lt-LT"/>
        </w:rPr>
        <w:t xml:space="preserve">Sąjungos finansinių interesų apsaugos srityje, nurodo, kad šioje direktyvoje nurodytomis nusikalstamomis veikomis </w:t>
      </w:r>
      <w:r w:rsidRPr="007267F6">
        <w:rPr>
          <w:rFonts w:ascii="Times New Roman" w:hAnsi="Times New Roman"/>
          <w:bCs/>
          <w:i/>
          <w:sz w:val="24"/>
          <w:szCs w:val="24"/>
          <w:lang w:val="lt-LT"/>
        </w:rPr>
        <w:t>padaryta žala arba gauta nauda</w:t>
      </w:r>
      <w:r w:rsidRPr="007267F6">
        <w:rPr>
          <w:rFonts w:ascii="Times New Roman" w:hAnsi="Times New Roman"/>
          <w:bCs/>
          <w:sz w:val="24"/>
          <w:szCs w:val="24"/>
          <w:lang w:val="lt-LT"/>
        </w:rPr>
        <w:t xml:space="preserve"> </w:t>
      </w:r>
      <w:r w:rsidRPr="007267F6">
        <w:rPr>
          <w:rFonts w:ascii="Times New Roman" w:hAnsi="Times New Roman"/>
          <w:bCs/>
          <w:i/>
          <w:sz w:val="24"/>
          <w:szCs w:val="24"/>
          <w:u w:val="single"/>
          <w:lang w:val="lt-LT"/>
        </w:rPr>
        <w:t>yra didelė, kai ji susijusi</w:t>
      </w:r>
      <w:r w:rsidR="0051333A" w:rsidRPr="007267F6">
        <w:rPr>
          <w:rFonts w:ascii="Times New Roman" w:hAnsi="Times New Roman"/>
          <w:bCs/>
          <w:i/>
          <w:sz w:val="24"/>
          <w:szCs w:val="24"/>
          <w:u w:val="single"/>
          <w:lang w:val="lt-LT"/>
        </w:rPr>
        <w:t xml:space="preserve"> bent </w:t>
      </w:r>
      <w:r w:rsidRPr="007267F6">
        <w:rPr>
          <w:rFonts w:ascii="Times New Roman" w:hAnsi="Times New Roman"/>
          <w:bCs/>
          <w:i/>
          <w:sz w:val="24"/>
          <w:szCs w:val="24"/>
          <w:u w:val="single"/>
          <w:lang w:val="lt-LT"/>
        </w:rPr>
        <w:t>su daugiau nei 100 000 </w:t>
      </w:r>
      <w:r w:rsidR="00B8094C" w:rsidRPr="007267F6">
        <w:rPr>
          <w:rFonts w:ascii="Times New Roman" w:hAnsi="Times New Roman"/>
          <w:bCs/>
          <w:i/>
          <w:sz w:val="24"/>
          <w:szCs w:val="24"/>
          <w:u w:val="single"/>
          <w:lang w:val="lt-LT"/>
        </w:rPr>
        <w:t>eurų</w:t>
      </w:r>
      <w:r w:rsidRPr="007267F6">
        <w:rPr>
          <w:rFonts w:ascii="Times New Roman" w:hAnsi="Times New Roman"/>
          <w:bCs/>
          <w:sz w:val="24"/>
          <w:szCs w:val="24"/>
          <w:lang w:val="lt-LT"/>
        </w:rPr>
        <w:t>. Už toki</w:t>
      </w:r>
      <w:r w:rsidR="00B8094C" w:rsidRPr="007267F6">
        <w:rPr>
          <w:rFonts w:ascii="Times New Roman" w:hAnsi="Times New Roman"/>
          <w:bCs/>
          <w:sz w:val="24"/>
          <w:szCs w:val="24"/>
          <w:lang w:val="lt-LT"/>
        </w:rPr>
        <w:t>u</w:t>
      </w:r>
      <w:r w:rsidRPr="007267F6">
        <w:rPr>
          <w:rFonts w:ascii="Times New Roman" w:hAnsi="Times New Roman"/>
          <w:bCs/>
          <w:sz w:val="24"/>
          <w:szCs w:val="24"/>
          <w:lang w:val="lt-LT"/>
        </w:rPr>
        <w:t>s direktyvos kontekste sunkius atvejus reikalaujama bausti ne trumpesnėmis kaip 4 metų laisvės atėmimo bausmėmis. Tuo tarpu, Lietuvos baudžiamajame įstatyme nurodytais atvejais už</w:t>
      </w:r>
      <w:r w:rsidRPr="007267F6">
        <w:rPr>
          <w:lang w:val="lt-LT"/>
        </w:rPr>
        <w:t xml:space="preserve"> </w:t>
      </w:r>
      <w:r w:rsidRPr="007267F6">
        <w:rPr>
          <w:rFonts w:ascii="Times New Roman" w:hAnsi="Times New Roman"/>
          <w:sz w:val="24"/>
          <w:szCs w:val="24"/>
          <w:lang w:val="lt-LT"/>
        </w:rPr>
        <w:t xml:space="preserve">šioje </w:t>
      </w:r>
      <w:r w:rsidRPr="007267F6">
        <w:rPr>
          <w:rFonts w:ascii="Times New Roman" w:hAnsi="Times New Roman"/>
          <w:bCs/>
          <w:sz w:val="24"/>
          <w:szCs w:val="24"/>
          <w:lang w:val="lt-LT"/>
        </w:rPr>
        <w:t xml:space="preserve">direktyvoje nurodytus nusikaltimus </w:t>
      </w:r>
      <w:r w:rsidRPr="007267F6">
        <w:rPr>
          <w:rFonts w:ascii="Times New Roman" w:hAnsi="Times New Roman"/>
          <w:bCs/>
          <w:i/>
          <w:sz w:val="24"/>
          <w:szCs w:val="24"/>
          <w:lang w:val="lt-LT"/>
        </w:rPr>
        <w:t>baudžiama netgi dvigubai griežčiau</w:t>
      </w:r>
      <w:r w:rsidRPr="007267F6">
        <w:rPr>
          <w:rFonts w:ascii="Times New Roman" w:hAnsi="Times New Roman"/>
          <w:bCs/>
          <w:sz w:val="24"/>
          <w:szCs w:val="24"/>
          <w:lang w:val="lt-LT"/>
        </w:rPr>
        <w:t xml:space="preserve"> (pavyzdžiui, </w:t>
      </w:r>
      <w:r w:rsidRPr="007267F6">
        <w:rPr>
          <w:rFonts w:ascii="Times New Roman" w:hAnsi="Times New Roman"/>
          <w:bCs/>
          <w:sz w:val="24"/>
          <w:szCs w:val="24"/>
          <w:u w:val="single"/>
          <w:lang w:val="lt-LT"/>
        </w:rPr>
        <w:t>iki 8 metų</w:t>
      </w:r>
      <w:r w:rsidRPr="007267F6">
        <w:rPr>
          <w:rFonts w:ascii="Times New Roman" w:hAnsi="Times New Roman"/>
          <w:bCs/>
          <w:sz w:val="24"/>
          <w:szCs w:val="24"/>
          <w:lang w:val="lt-LT"/>
        </w:rPr>
        <w:t xml:space="preserve"> laisvės atėmimo bausmėmis</w:t>
      </w:r>
      <w:r w:rsidR="001F0104" w:rsidRPr="007267F6">
        <w:rPr>
          <w:rFonts w:ascii="Times New Roman" w:hAnsi="Times New Roman"/>
          <w:bCs/>
          <w:sz w:val="24"/>
          <w:szCs w:val="24"/>
          <w:lang w:val="lt-LT"/>
        </w:rPr>
        <w:t xml:space="preserve">) </w:t>
      </w:r>
      <w:r w:rsidR="001F0104" w:rsidRPr="007267F6">
        <w:rPr>
          <w:rFonts w:ascii="Times New Roman" w:hAnsi="Times New Roman"/>
          <w:bCs/>
          <w:i/>
          <w:sz w:val="24"/>
          <w:szCs w:val="24"/>
          <w:u w:val="single"/>
          <w:lang w:val="lt-LT"/>
        </w:rPr>
        <w:t>už 8 kartus</w:t>
      </w:r>
      <w:r w:rsidR="001F0104" w:rsidRPr="007267F6">
        <w:rPr>
          <w:rFonts w:ascii="Times New Roman" w:hAnsi="Times New Roman"/>
          <w:bCs/>
          <w:i/>
          <w:sz w:val="24"/>
          <w:szCs w:val="24"/>
          <w:lang w:val="lt-LT"/>
        </w:rPr>
        <w:t xml:space="preserve"> mažesnę padarytą žalą arba gautą naudą</w:t>
      </w:r>
      <w:r w:rsidR="001F0104" w:rsidRPr="007267F6">
        <w:rPr>
          <w:rFonts w:ascii="Times New Roman" w:hAnsi="Times New Roman"/>
          <w:bCs/>
          <w:sz w:val="24"/>
          <w:szCs w:val="24"/>
          <w:lang w:val="lt-LT"/>
        </w:rPr>
        <w:t xml:space="preserve"> (t. y. vos už 250 MGL (12</w:t>
      </w:r>
      <w:r w:rsidR="007331D3" w:rsidRPr="007267F6">
        <w:rPr>
          <w:rFonts w:ascii="Times New Roman" w:hAnsi="Times New Roman"/>
          <w:bCs/>
          <w:sz w:val="24"/>
          <w:szCs w:val="24"/>
          <w:lang w:val="lt-LT"/>
        </w:rPr>
        <w:t xml:space="preserve"> </w:t>
      </w:r>
      <w:r w:rsidR="001F0104" w:rsidRPr="007267F6">
        <w:rPr>
          <w:rFonts w:ascii="Times New Roman" w:hAnsi="Times New Roman"/>
          <w:bCs/>
          <w:sz w:val="24"/>
          <w:szCs w:val="24"/>
          <w:lang w:val="lt-LT"/>
        </w:rPr>
        <w:t xml:space="preserve">500 </w:t>
      </w:r>
      <w:r w:rsidR="00A20755" w:rsidRPr="007267F6">
        <w:rPr>
          <w:rFonts w:ascii="Times New Roman" w:hAnsi="Times New Roman"/>
          <w:bCs/>
          <w:sz w:val="24"/>
          <w:szCs w:val="24"/>
          <w:lang w:val="lt-LT"/>
        </w:rPr>
        <w:t>eurų</w:t>
      </w:r>
      <w:r w:rsidR="001F0104" w:rsidRPr="007267F6">
        <w:rPr>
          <w:rFonts w:ascii="Times New Roman" w:hAnsi="Times New Roman"/>
          <w:bCs/>
          <w:sz w:val="24"/>
          <w:szCs w:val="24"/>
          <w:lang w:val="lt-LT"/>
        </w:rPr>
        <w:t>) – BK 182, 183,</w:t>
      </w:r>
      <w:r w:rsidR="00CB7BF0" w:rsidRPr="007267F6">
        <w:rPr>
          <w:rFonts w:ascii="Times New Roman" w:hAnsi="Times New Roman"/>
          <w:bCs/>
          <w:sz w:val="24"/>
          <w:szCs w:val="24"/>
          <w:lang w:val="lt-LT"/>
        </w:rPr>
        <w:t xml:space="preserve"> </w:t>
      </w:r>
      <w:r w:rsidR="001F0104" w:rsidRPr="007267F6">
        <w:rPr>
          <w:rFonts w:ascii="Times New Roman" w:hAnsi="Times New Roman"/>
          <w:bCs/>
          <w:sz w:val="24"/>
          <w:szCs w:val="24"/>
          <w:lang w:val="lt-LT"/>
        </w:rPr>
        <w:t xml:space="preserve">184 ir pan. straipsnių atvejais) arba </w:t>
      </w:r>
      <w:r w:rsidR="001F0104" w:rsidRPr="007267F6">
        <w:rPr>
          <w:rFonts w:ascii="Times New Roman" w:hAnsi="Times New Roman"/>
          <w:bCs/>
          <w:i/>
          <w:sz w:val="24"/>
          <w:szCs w:val="24"/>
          <w:lang w:val="lt-LT"/>
        </w:rPr>
        <w:t>ne trumpesnėmis kaip 4 metų</w:t>
      </w:r>
      <w:r w:rsidR="001F0104" w:rsidRPr="007267F6">
        <w:rPr>
          <w:rFonts w:ascii="Times New Roman" w:hAnsi="Times New Roman"/>
          <w:bCs/>
          <w:sz w:val="24"/>
          <w:szCs w:val="24"/>
          <w:lang w:val="lt-LT"/>
        </w:rPr>
        <w:t xml:space="preserve"> laisvės atėmimo bausmėmis</w:t>
      </w:r>
      <w:r w:rsidR="001F0104" w:rsidRPr="007267F6">
        <w:rPr>
          <w:rFonts w:ascii="Times New Roman" w:hAnsi="Times New Roman"/>
          <w:bCs/>
          <w:i/>
          <w:sz w:val="24"/>
          <w:szCs w:val="24"/>
          <w:lang w:val="lt-LT"/>
        </w:rPr>
        <w:t xml:space="preserve"> </w:t>
      </w:r>
      <w:r w:rsidR="001F0104" w:rsidRPr="007267F6">
        <w:rPr>
          <w:rFonts w:ascii="Times New Roman" w:hAnsi="Times New Roman"/>
          <w:bCs/>
          <w:i/>
          <w:sz w:val="24"/>
          <w:szCs w:val="24"/>
          <w:u w:val="single"/>
          <w:lang w:val="lt-LT"/>
        </w:rPr>
        <w:t>net už 13 kartų</w:t>
      </w:r>
      <w:r w:rsidR="001F0104" w:rsidRPr="007267F6">
        <w:rPr>
          <w:rFonts w:ascii="Times New Roman" w:hAnsi="Times New Roman"/>
          <w:bCs/>
          <w:i/>
          <w:sz w:val="24"/>
          <w:szCs w:val="24"/>
          <w:lang w:val="lt-LT"/>
        </w:rPr>
        <w:t xml:space="preserve"> mažesnę padarytą žalą </w:t>
      </w:r>
      <w:r w:rsidR="001F0104" w:rsidRPr="007267F6">
        <w:rPr>
          <w:rFonts w:ascii="Times New Roman" w:hAnsi="Times New Roman"/>
          <w:bCs/>
          <w:sz w:val="24"/>
          <w:szCs w:val="24"/>
          <w:lang w:val="lt-LT"/>
        </w:rPr>
        <w:t xml:space="preserve">(t. y. vos už 150 MGL (7500 </w:t>
      </w:r>
      <w:r w:rsidR="00A20755" w:rsidRPr="007267F6">
        <w:rPr>
          <w:rFonts w:ascii="Times New Roman" w:hAnsi="Times New Roman"/>
          <w:bCs/>
          <w:sz w:val="24"/>
          <w:szCs w:val="24"/>
          <w:lang w:val="lt-LT"/>
        </w:rPr>
        <w:t>eurų</w:t>
      </w:r>
      <w:r w:rsidR="001F0104" w:rsidRPr="007267F6">
        <w:rPr>
          <w:rFonts w:ascii="Times New Roman" w:hAnsi="Times New Roman"/>
          <w:bCs/>
          <w:sz w:val="24"/>
          <w:szCs w:val="24"/>
          <w:lang w:val="lt-LT"/>
        </w:rPr>
        <w:t xml:space="preserve">) – BK 205, 206, 207 ir pan. straipsnių atvejais) negu to reikalauja minėtos direktyvos nuostatos. </w:t>
      </w:r>
      <w:r w:rsidR="001F0104" w:rsidRPr="007267F6">
        <w:rPr>
          <w:rFonts w:ascii="Times New Roman" w:hAnsi="Times New Roman"/>
          <w:bCs/>
          <w:i/>
          <w:sz w:val="24"/>
          <w:szCs w:val="24"/>
          <w:lang w:val="lt-LT"/>
        </w:rPr>
        <w:t xml:space="preserve">Tokia didelės </w:t>
      </w:r>
      <w:r w:rsidR="004B5F64" w:rsidRPr="007267F6">
        <w:rPr>
          <w:rFonts w:ascii="Times New Roman" w:hAnsi="Times New Roman"/>
          <w:bCs/>
          <w:i/>
          <w:sz w:val="24"/>
          <w:szCs w:val="24"/>
          <w:lang w:val="lt-LT"/>
        </w:rPr>
        <w:t xml:space="preserve">turtinės </w:t>
      </w:r>
      <w:r w:rsidR="001F0104" w:rsidRPr="007267F6">
        <w:rPr>
          <w:rFonts w:ascii="Times New Roman" w:hAnsi="Times New Roman"/>
          <w:bCs/>
          <w:i/>
          <w:sz w:val="24"/>
          <w:szCs w:val="24"/>
          <w:lang w:val="lt-LT"/>
        </w:rPr>
        <w:t xml:space="preserve">žalos požymio suvokimo disproporcija akivaizdžiai parodo Lietuvos </w:t>
      </w:r>
      <w:r w:rsidR="004B5F64" w:rsidRPr="007267F6">
        <w:rPr>
          <w:rFonts w:ascii="Times New Roman" w:hAnsi="Times New Roman"/>
          <w:bCs/>
          <w:i/>
          <w:sz w:val="24"/>
          <w:szCs w:val="24"/>
          <w:lang w:val="lt-LT"/>
        </w:rPr>
        <w:t xml:space="preserve">baudžiamajame įstatyme </w:t>
      </w:r>
      <w:r w:rsidR="001F0104" w:rsidRPr="007267F6">
        <w:rPr>
          <w:rFonts w:ascii="Times New Roman" w:hAnsi="Times New Roman"/>
          <w:bCs/>
          <w:i/>
          <w:sz w:val="24"/>
          <w:szCs w:val="24"/>
          <w:lang w:val="lt-LT"/>
        </w:rPr>
        <w:t xml:space="preserve">nurodytų didelės </w:t>
      </w:r>
      <w:r w:rsidR="004B5F64" w:rsidRPr="007267F6">
        <w:rPr>
          <w:rFonts w:ascii="Times New Roman" w:hAnsi="Times New Roman"/>
          <w:bCs/>
          <w:i/>
          <w:sz w:val="24"/>
          <w:szCs w:val="24"/>
          <w:lang w:val="lt-LT"/>
        </w:rPr>
        <w:t xml:space="preserve">turtinės </w:t>
      </w:r>
      <w:r w:rsidR="001F0104" w:rsidRPr="007267F6">
        <w:rPr>
          <w:rFonts w:ascii="Times New Roman" w:hAnsi="Times New Roman"/>
          <w:bCs/>
          <w:i/>
          <w:sz w:val="24"/>
          <w:szCs w:val="24"/>
          <w:lang w:val="lt-LT"/>
        </w:rPr>
        <w:t>žalos dydžių nepakankamumą.</w:t>
      </w:r>
    </w:p>
    <w:p w:rsidR="00324652" w:rsidRPr="007267F6" w:rsidRDefault="00324652" w:rsidP="0032465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3.</w:t>
      </w:r>
      <w:r w:rsidR="009663C3" w:rsidRPr="007267F6">
        <w:rPr>
          <w:rFonts w:ascii="Times New Roman" w:hAnsi="Times New Roman"/>
          <w:bCs/>
          <w:sz w:val="24"/>
          <w:szCs w:val="24"/>
          <w:lang w:val="lt-LT"/>
        </w:rPr>
        <w:t>2</w:t>
      </w:r>
      <w:r w:rsidRPr="007267F6">
        <w:rPr>
          <w:rFonts w:ascii="Times New Roman" w:hAnsi="Times New Roman"/>
          <w:bCs/>
          <w:sz w:val="24"/>
          <w:szCs w:val="24"/>
          <w:lang w:val="lt-LT"/>
        </w:rPr>
        <w:t>.</w:t>
      </w:r>
      <w:r w:rsidRPr="007267F6">
        <w:rPr>
          <w:rFonts w:ascii="Times New Roman" w:hAnsi="Times New Roman"/>
          <w:sz w:val="24"/>
          <w:szCs w:val="24"/>
          <w:lang w:val="lt-LT"/>
        </w:rPr>
        <w:t xml:space="preserve"> </w:t>
      </w:r>
      <w:r w:rsidRPr="007267F6">
        <w:rPr>
          <w:rFonts w:ascii="Times New Roman" w:hAnsi="Times New Roman"/>
          <w:bCs/>
          <w:sz w:val="24"/>
          <w:szCs w:val="24"/>
          <w:lang w:val="lt-LT"/>
        </w:rPr>
        <w:t>Taip pat svarbu atkreipti dėmesį į tai</w:t>
      </w:r>
      <w:r w:rsidR="00A20755" w:rsidRPr="007267F6">
        <w:rPr>
          <w:rFonts w:ascii="Times New Roman" w:hAnsi="Times New Roman"/>
          <w:bCs/>
          <w:sz w:val="24"/>
          <w:szCs w:val="24"/>
          <w:lang w:val="lt-LT"/>
        </w:rPr>
        <w:t>,</w:t>
      </w:r>
      <w:r w:rsidRPr="007267F6">
        <w:rPr>
          <w:rFonts w:ascii="Times New Roman" w:hAnsi="Times New Roman"/>
          <w:bCs/>
          <w:sz w:val="24"/>
          <w:szCs w:val="24"/>
          <w:lang w:val="lt-LT"/>
        </w:rPr>
        <w:t xml:space="preserve"> kad šiuo metu baudžiamajame įstatyme įtvirtinti tiek baudžiamosios atsakomybės atsiradimo momentai (pavyzdžiui, vos 5 MGL vertės turto pagrobimas laikomas </w:t>
      </w:r>
      <w:r w:rsidR="004B5F64" w:rsidRPr="007267F6">
        <w:rPr>
          <w:rFonts w:ascii="Times New Roman" w:hAnsi="Times New Roman"/>
          <w:bCs/>
          <w:sz w:val="24"/>
          <w:szCs w:val="24"/>
          <w:lang w:val="lt-LT"/>
        </w:rPr>
        <w:t xml:space="preserve">netgi </w:t>
      </w:r>
      <w:r w:rsidRPr="007267F6">
        <w:rPr>
          <w:rFonts w:ascii="Times New Roman" w:hAnsi="Times New Roman"/>
          <w:bCs/>
          <w:sz w:val="24"/>
          <w:szCs w:val="24"/>
          <w:u w:val="single"/>
          <w:lang w:val="lt-LT"/>
        </w:rPr>
        <w:t>nusikaltimu</w:t>
      </w:r>
      <w:r w:rsidRPr="007267F6">
        <w:rPr>
          <w:rFonts w:ascii="Times New Roman" w:hAnsi="Times New Roman"/>
          <w:bCs/>
          <w:sz w:val="24"/>
          <w:szCs w:val="24"/>
          <w:lang w:val="lt-LT"/>
        </w:rPr>
        <w:t xml:space="preserve">), tiek nusikaltimų kvalifikuoti požymiai (pavyzdžiui, vos 250 MGL dydžio žala traktuojama kaip didelė ir laikoma kvalifikuotu požymiu ir atitinkamai </w:t>
      </w:r>
      <w:r w:rsidRPr="007267F6">
        <w:rPr>
          <w:rFonts w:ascii="Times New Roman" w:hAnsi="Times New Roman"/>
          <w:bCs/>
          <w:sz w:val="24"/>
          <w:szCs w:val="24"/>
          <w:u w:val="single"/>
          <w:lang w:val="lt-LT"/>
        </w:rPr>
        <w:t>sunkiu</w:t>
      </w:r>
      <w:r w:rsidRPr="007267F6">
        <w:rPr>
          <w:rFonts w:ascii="Times New Roman" w:hAnsi="Times New Roman"/>
          <w:bCs/>
          <w:sz w:val="24"/>
          <w:szCs w:val="24"/>
          <w:lang w:val="lt-LT"/>
        </w:rPr>
        <w:t xml:space="preserve"> nusikaltimu) </w:t>
      </w:r>
      <w:r w:rsidRPr="007267F6">
        <w:rPr>
          <w:rFonts w:ascii="Times New Roman" w:hAnsi="Times New Roman"/>
          <w:bCs/>
          <w:i/>
          <w:sz w:val="24"/>
          <w:szCs w:val="24"/>
          <w:lang w:val="lt-LT"/>
        </w:rPr>
        <w:t>neatitinka realios valstybės ekonominės padėties</w:t>
      </w:r>
      <w:r w:rsidRPr="007267F6">
        <w:rPr>
          <w:rFonts w:ascii="Times New Roman" w:hAnsi="Times New Roman"/>
          <w:bCs/>
          <w:sz w:val="24"/>
          <w:szCs w:val="24"/>
          <w:lang w:val="lt-LT"/>
        </w:rPr>
        <w:t xml:space="preserve">, kuri yra smarkiai pasikeitusi nuo 2003 m., kai įsigaliojo BK. Pavyzdžiui, šiuo metu didelės turtinės žalos dydis ekonominiuose nusikaltimuose yra mažiausias visame BK – vos </w:t>
      </w:r>
      <w:r w:rsidR="00380C48" w:rsidRPr="007267F6">
        <w:rPr>
          <w:rFonts w:ascii="Times New Roman" w:hAnsi="Times New Roman"/>
          <w:bCs/>
          <w:sz w:val="24"/>
          <w:szCs w:val="24"/>
          <w:lang w:val="lt-LT"/>
        </w:rPr>
        <w:t>150 MGL (</w:t>
      </w:r>
      <w:r w:rsidRPr="007267F6">
        <w:rPr>
          <w:rFonts w:ascii="Times New Roman" w:hAnsi="Times New Roman"/>
          <w:bCs/>
          <w:sz w:val="24"/>
          <w:szCs w:val="24"/>
          <w:lang w:val="lt-LT"/>
        </w:rPr>
        <w:t>7500 eurų</w:t>
      </w:r>
      <w:r w:rsidR="00380C48" w:rsidRPr="007267F6">
        <w:rPr>
          <w:rFonts w:ascii="Times New Roman" w:hAnsi="Times New Roman"/>
          <w:bCs/>
          <w:sz w:val="24"/>
          <w:szCs w:val="24"/>
          <w:lang w:val="lt-LT"/>
        </w:rPr>
        <w:t>)</w:t>
      </w:r>
      <w:r w:rsidRPr="007267F6">
        <w:rPr>
          <w:rFonts w:ascii="Times New Roman" w:hAnsi="Times New Roman"/>
          <w:bCs/>
          <w:sz w:val="24"/>
          <w:szCs w:val="24"/>
          <w:lang w:val="lt-LT"/>
        </w:rPr>
        <w:t xml:space="preserve">. Atitinkamai, toks mažas turtinės žalos dydis </w:t>
      </w:r>
      <w:r w:rsidRPr="007267F6">
        <w:rPr>
          <w:rFonts w:ascii="Times New Roman" w:hAnsi="Times New Roman"/>
          <w:bCs/>
          <w:i/>
          <w:sz w:val="24"/>
          <w:szCs w:val="24"/>
          <w:lang w:val="lt-LT"/>
        </w:rPr>
        <w:t>neatitinka</w:t>
      </w:r>
      <w:r w:rsidRPr="007267F6">
        <w:rPr>
          <w:rFonts w:ascii="Times New Roman" w:hAnsi="Times New Roman"/>
          <w:bCs/>
          <w:sz w:val="24"/>
          <w:szCs w:val="24"/>
          <w:lang w:val="lt-LT"/>
        </w:rPr>
        <w:t xml:space="preserve"> ekonominių nusikaltimų pobūdžio bei verslo santykiuose operuojamų ekonominių dydžių, kartu </w:t>
      </w:r>
      <w:r w:rsidRPr="007267F6">
        <w:rPr>
          <w:rFonts w:ascii="Times New Roman" w:hAnsi="Times New Roman"/>
          <w:bCs/>
          <w:i/>
          <w:sz w:val="24"/>
          <w:szCs w:val="24"/>
          <w:lang w:val="lt-LT"/>
        </w:rPr>
        <w:t>akivaizdžiai per mažas</w:t>
      </w:r>
      <w:r w:rsidRPr="007267F6">
        <w:rPr>
          <w:rFonts w:ascii="Times New Roman" w:hAnsi="Times New Roman"/>
          <w:bCs/>
          <w:sz w:val="24"/>
          <w:szCs w:val="24"/>
          <w:lang w:val="lt-LT"/>
        </w:rPr>
        <w:t xml:space="preserve"> žalos dydis ne tik neatspindi tikrojo nusikalstamų veikų pavojingumo ir jomis realiai padaromos žalos, bet taip pat </w:t>
      </w:r>
      <w:r w:rsidRPr="007267F6">
        <w:rPr>
          <w:rFonts w:ascii="Times New Roman" w:hAnsi="Times New Roman"/>
          <w:bCs/>
          <w:i/>
          <w:sz w:val="24"/>
          <w:szCs w:val="24"/>
          <w:lang w:val="lt-LT"/>
        </w:rPr>
        <w:t>nulemia nepagrįstai neproporcingą baudžiamosios teisės intervenciją į verslo santykius</w:t>
      </w:r>
      <w:r w:rsidRPr="007267F6">
        <w:rPr>
          <w:rFonts w:ascii="Times New Roman" w:hAnsi="Times New Roman"/>
          <w:bCs/>
          <w:sz w:val="24"/>
          <w:szCs w:val="24"/>
          <w:lang w:val="lt-LT"/>
        </w:rPr>
        <w:t xml:space="preserve">. Todėl baudžiamojo pobūdžio priemonių taikymas už nusikalstamas veikas, kurių sunkumas apibrėžiamas per atitinkamus ekonominius rodiklius (MGL), neatitinkančius realios ekonominės šalies situacijos, </w:t>
      </w:r>
      <w:r w:rsidRPr="007267F6">
        <w:rPr>
          <w:rFonts w:ascii="Times New Roman" w:hAnsi="Times New Roman"/>
          <w:bCs/>
          <w:i/>
          <w:sz w:val="24"/>
          <w:szCs w:val="24"/>
          <w:lang w:val="lt-LT"/>
        </w:rPr>
        <w:t>yra kvestionuotinas</w:t>
      </w:r>
      <w:r w:rsidRPr="007267F6">
        <w:rPr>
          <w:rFonts w:ascii="Times New Roman" w:hAnsi="Times New Roman"/>
          <w:bCs/>
          <w:sz w:val="24"/>
          <w:szCs w:val="24"/>
          <w:lang w:val="lt-LT"/>
        </w:rPr>
        <w:t xml:space="preserve"> ne tik </w:t>
      </w:r>
      <w:r w:rsidRPr="007267F6">
        <w:rPr>
          <w:rFonts w:ascii="Times New Roman" w:hAnsi="Times New Roman"/>
          <w:bCs/>
          <w:i/>
          <w:sz w:val="24"/>
          <w:szCs w:val="24"/>
          <w:lang w:val="lt-LT"/>
        </w:rPr>
        <w:t>ultima ratio</w:t>
      </w:r>
      <w:r w:rsidRPr="007267F6">
        <w:rPr>
          <w:rFonts w:ascii="Times New Roman" w:hAnsi="Times New Roman"/>
          <w:bCs/>
          <w:sz w:val="24"/>
          <w:szCs w:val="24"/>
          <w:lang w:val="lt-LT"/>
        </w:rPr>
        <w:t xml:space="preserve"> kontekste, bet ir </w:t>
      </w:r>
      <w:r w:rsidR="004B5F64" w:rsidRPr="007267F6">
        <w:rPr>
          <w:rFonts w:ascii="Times New Roman" w:hAnsi="Times New Roman"/>
          <w:bCs/>
          <w:sz w:val="24"/>
          <w:szCs w:val="24"/>
          <w:lang w:val="lt-LT"/>
        </w:rPr>
        <w:t xml:space="preserve">griežtų </w:t>
      </w:r>
      <w:r w:rsidRPr="007267F6">
        <w:rPr>
          <w:rFonts w:ascii="Times New Roman" w:hAnsi="Times New Roman"/>
          <w:bCs/>
          <w:sz w:val="24"/>
          <w:szCs w:val="24"/>
          <w:lang w:val="lt-LT"/>
        </w:rPr>
        <w:t xml:space="preserve">sankcijų už abejotino pavojingumo nusikalstamų veikų padarymą taikymo aspektu. Kaip minėta, galiojančio baudžiamojo įstatymo redakciją lyginant su 2003 m. įsigaliojusiu BK, pavyzdžiui, baudų dydžiai už nesunkius, apysunkius ir sunkius nusikaltimus </w:t>
      </w:r>
      <w:r w:rsidRPr="007267F6">
        <w:rPr>
          <w:rFonts w:ascii="Times New Roman" w:hAnsi="Times New Roman"/>
          <w:bCs/>
          <w:i/>
          <w:sz w:val="24"/>
          <w:szCs w:val="24"/>
          <w:lang w:val="lt-LT"/>
        </w:rPr>
        <w:t>padidinti net 20 kartų</w:t>
      </w:r>
      <w:r w:rsidRPr="007267F6">
        <w:rPr>
          <w:rFonts w:ascii="Times New Roman" w:hAnsi="Times New Roman"/>
          <w:bCs/>
          <w:sz w:val="24"/>
          <w:szCs w:val="24"/>
          <w:lang w:val="lt-LT"/>
        </w:rPr>
        <w:t xml:space="preserve">, baudos už baudžiamuosius nusižengimus, neatsargius nusikaltimus ar baudos juridiniams asmenims </w:t>
      </w:r>
      <w:r w:rsidRPr="007267F6">
        <w:rPr>
          <w:rFonts w:ascii="Times New Roman" w:hAnsi="Times New Roman"/>
          <w:bCs/>
          <w:i/>
          <w:sz w:val="24"/>
          <w:szCs w:val="24"/>
          <w:lang w:val="lt-LT"/>
        </w:rPr>
        <w:t>padidintos 10 kartų</w:t>
      </w:r>
      <w:r w:rsidRPr="007267F6">
        <w:rPr>
          <w:rFonts w:ascii="Times New Roman" w:hAnsi="Times New Roman"/>
          <w:bCs/>
          <w:sz w:val="24"/>
          <w:szCs w:val="24"/>
          <w:lang w:val="lt-LT"/>
        </w:rPr>
        <w:t xml:space="preserve">. Tačiau </w:t>
      </w:r>
      <w:r w:rsidRPr="007267F6">
        <w:rPr>
          <w:rFonts w:ascii="Times New Roman" w:hAnsi="Times New Roman"/>
          <w:bCs/>
          <w:i/>
          <w:sz w:val="24"/>
          <w:szCs w:val="24"/>
          <w:lang w:val="lt-LT"/>
        </w:rPr>
        <w:t>pats MGL dydžio turinys</w:t>
      </w:r>
      <w:r w:rsidRPr="007267F6">
        <w:rPr>
          <w:rFonts w:ascii="Times New Roman" w:hAnsi="Times New Roman"/>
          <w:bCs/>
          <w:sz w:val="24"/>
          <w:szCs w:val="24"/>
          <w:lang w:val="lt-LT"/>
        </w:rPr>
        <w:t xml:space="preserve">, kuriuo apibrėžiamos baudžiamosios atsakomybės atsiradimo ribos bei nustatomos kvalifikuojančios nusikaltimų sudėtys, </w:t>
      </w:r>
      <w:r w:rsidRPr="007267F6">
        <w:rPr>
          <w:rFonts w:ascii="Times New Roman" w:hAnsi="Times New Roman"/>
          <w:bCs/>
          <w:i/>
          <w:sz w:val="24"/>
          <w:szCs w:val="24"/>
          <w:lang w:val="lt-LT"/>
        </w:rPr>
        <w:t>iš esmės nesikeitė</w:t>
      </w:r>
      <w:r w:rsidRPr="007267F6">
        <w:rPr>
          <w:rFonts w:ascii="Times New Roman" w:hAnsi="Times New Roman"/>
          <w:bCs/>
          <w:sz w:val="24"/>
          <w:szCs w:val="24"/>
          <w:lang w:val="lt-LT"/>
        </w:rPr>
        <w:t xml:space="preserve">. Viso baudžiamojo įstatymo galiojimo laiku MGL dydis buvo apie 36–37 eurai, ir tik nuo 2018 m. sausio 1 d. buvo padidintas iki 50 eurų. </w:t>
      </w:r>
      <w:r w:rsidRPr="007267F6">
        <w:rPr>
          <w:rFonts w:ascii="Times New Roman" w:hAnsi="Times New Roman"/>
          <w:bCs/>
          <w:i/>
          <w:sz w:val="24"/>
          <w:szCs w:val="24"/>
          <w:lang w:val="lt-LT"/>
        </w:rPr>
        <w:t xml:space="preserve">Būtų klaidinga teigti, kad tai, kas buvo </w:t>
      </w:r>
      <w:r w:rsidRPr="007267F6">
        <w:rPr>
          <w:rFonts w:ascii="Times New Roman" w:hAnsi="Times New Roman"/>
          <w:bCs/>
          <w:i/>
          <w:sz w:val="24"/>
          <w:szCs w:val="24"/>
          <w:lang w:val="lt-LT"/>
        </w:rPr>
        <w:lastRenderedPageBreak/>
        <w:t>laikoma, pavyzdžiui, didelės vertės turtu ar didele turtine žala 2003 m., nepakito ir šiandien reiškia tą patį</w:t>
      </w:r>
      <w:r w:rsidRPr="007267F6">
        <w:rPr>
          <w:rFonts w:ascii="Times New Roman" w:hAnsi="Times New Roman"/>
          <w:bCs/>
          <w:sz w:val="24"/>
          <w:szCs w:val="24"/>
          <w:lang w:val="lt-LT"/>
        </w:rPr>
        <w:t xml:space="preserve">. Galiojančio reguliavimo nuostatos reiškia, kad tiek nusikalstamų veikų pavojingumas, tiek baudžiamosios atsakomybės ribos, tiek nusikaltimų </w:t>
      </w:r>
      <w:r w:rsidR="004B5F64" w:rsidRPr="007267F6">
        <w:rPr>
          <w:rFonts w:ascii="Times New Roman" w:hAnsi="Times New Roman"/>
          <w:bCs/>
          <w:sz w:val="24"/>
          <w:szCs w:val="24"/>
          <w:lang w:val="lt-LT"/>
        </w:rPr>
        <w:t xml:space="preserve">kvalifikuoti </w:t>
      </w:r>
      <w:r w:rsidRPr="007267F6">
        <w:rPr>
          <w:rFonts w:ascii="Times New Roman" w:hAnsi="Times New Roman"/>
          <w:bCs/>
          <w:sz w:val="24"/>
          <w:szCs w:val="24"/>
          <w:lang w:val="lt-LT"/>
        </w:rPr>
        <w:t xml:space="preserve">požymiai </w:t>
      </w:r>
      <w:r w:rsidRPr="007267F6">
        <w:rPr>
          <w:rFonts w:ascii="Times New Roman" w:hAnsi="Times New Roman"/>
          <w:bCs/>
          <w:i/>
          <w:sz w:val="24"/>
          <w:szCs w:val="24"/>
          <w:lang w:val="lt-LT"/>
        </w:rPr>
        <w:t>skaičiuojami pagal iš esmės nepakitusius ekonominius dydžius</w:t>
      </w:r>
      <w:r w:rsidRPr="007267F6">
        <w:rPr>
          <w:rFonts w:ascii="Times New Roman" w:hAnsi="Times New Roman"/>
          <w:bCs/>
          <w:sz w:val="24"/>
          <w:szCs w:val="24"/>
          <w:lang w:val="lt-LT"/>
        </w:rPr>
        <w:t xml:space="preserve"> (nes nesikeitė</w:t>
      </w:r>
      <w:r w:rsidR="004B5F64" w:rsidRPr="007267F6">
        <w:rPr>
          <w:rFonts w:ascii="Times New Roman" w:hAnsi="Times New Roman"/>
          <w:bCs/>
          <w:sz w:val="24"/>
          <w:szCs w:val="24"/>
          <w:lang w:val="lt-LT"/>
        </w:rPr>
        <w:t xml:space="preserve"> (nedidėjo)</w:t>
      </w:r>
      <w:r w:rsidRPr="007267F6">
        <w:rPr>
          <w:rFonts w:ascii="Times New Roman" w:hAnsi="Times New Roman"/>
          <w:bCs/>
          <w:sz w:val="24"/>
          <w:szCs w:val="24"/>
          <w:lang w:val="lt-LT"/>
        </w:rPr>
        <w:t xml:space="preserve"> ne tik BK Specialiosios dalies straipsniuose nurodyt</w:t>
      </w:r>
      <w:r w:rsidR="004B5F64" w:rsidRPr="007267F6">
        <w:rPr>
          <w:rFonts w:ascii="Times New Roman" w:hAnsi="Times New Roman"/>
          <w:bCs/>
          <w:sz w:val="24"/>
          <w:szCs w:val="24"/>
          <w:lang w:val="lt-LT"/>
        </w:rPr>
        <w:t>i</w:t>
      </w:r>
      <w:r w:rsidRPr="007267F6">
        <w:rPr>
          <w:rFonts w:ascii="Times New Roman" w:hAnsi="Times New Roman"/>
          <w:bCs/>
          <w:sz w:val="24"/>
          <w:szCs w:val="24"/>
          <w:lang w:val="lt-LT"/>
        </w:rPr>
        <w:t xml:space="preserve"> MGL dyd</w:t>
      </w:r>
      <w:r w:rsidR="004B5F64" w:rsidRPr="007267F6">
        <w:rPr>
          <w:rFonts w:ascii="Times New Roman" w:hAnsi="Times New Roman"/>
          <w:bCs/>
          <w:sz w:val="24"/>
          <w:szCs w:val="24"/>
          <w:lang w:val="lt-LT"/>
        </w:rPr>
        <w:t>žiai</w:t>
      </w:r>
      <w:r w:rsidRPr="007267F6">
        <w:rPr>
          <w:rFonts w:ascii="Times New Roman" w:hAnsi="Times New Roman"/>
          <w:bCs/>
          <w:sz w:val="24"/>
          <w:szCs w:val="24"/>
          <w:lang w:val="lt-LT"/>
        </w:rPr>
        <w:t>, kuris apibrėžia baudžiamosios atsakomybės ribas ar nusikalstamų v</w:t>
      </w:r>
      <w:r w:rsidR="004B5F64" w:rsidRPr="007267F6">
        <w:rPr>
          <w:rFonts w:ascii="Times New Roman" w:hAnsi="Times New Roman"/>
          <w:bCs/>
          <w:sz w:val="24"/>
          <w:szCs w:val="24"/>
          <w:lang w:val="lt-LT"/>
        </w:rPr>
        <w:t>e</w:t>
      </w:r>
      <w:r w:rsidRPr="007267F6">
        <w:rPr>
          <w:rFonts w:ascii="Times New Roman" w:hAnsi="Times New Roman"/>
          <w:bCs/>
          <w:sz w:val="24"/>
          <w:szCs w:val="24"/>
          <w:lang w:val="lt-LT"/>
        </w:rPr>
        <w:t>ikų kvalifikuojančius požymius, bet ir paties MGL turinys padidėjo (nuo 2018 m. sausio 1 d.) tik nežymiai), o, pavyzdžiui, baudos (kaip kriminalinės bausmės), skiriamos už tų pačių nusikalstamų veikų padarymą, dydžiai, kaip minėta, buvo padidint</w:t>
      </w:r>
      <w:r w:rsidR="00A20755" w:rsidRPr="007267F6">
        <w:rPr>
          <w:rFonts w:ascii="Times New Roman" w:hAnsi="Times New Roman"/>
          <w:bCs/>
          <w:sz w:val="24"/>
          <w:szCs w:val="24"/>
          <w:lang w:val="lt-LT"/>
        </w:rPr>
        <w:t>i</w:t>
      </w:r>
      <w:r w:rsidRPr="007267F6">
        <w:rPr>
          <w:rFonts w:ascii="Times New Roman" w:hAnsi="Times New Roman"/>
          <w:bCs/>
          <w:sz w:val="24"/>
          <w:szCs w:val="24"/>
          <w:lang w:val="lt-LT"/>
        </w:rPr>
        <w:t xml:space="preserve"> net iki 20 kartų. </w:t>
      </w:r>
    </w:p>
    <w:p w:rsidR="00324652" w:rsidRPr="007267F6" w:rsidRDefault="00324652" w:rsidP="0032465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Atkreiptinas dėmesys ir į pagrindinių socialinių rodiklių pokyčius lyginant 2003 m. galiojusius dydžius su nuo 2019 m. sausio 1 d. įsigaliojusiais dydžiais. Pavyzdžiui, minimalioji mėnesinė alga, minimalus valandinis atlygis išaugo daugiau nei 4 kartus, valstybinė socialinė draudimo bazinė pensija, vidutinis darbo užmokestis šalies ūkyje (</w:t>
      </w:r>
      <w:proofErr w:type="spellStart"/>
      <w:r w:rsidRPr="007267F6">
        <w:rPr>
          <w:rFonts w:ascii="Times New Roman" w:hAnsi="Times New Roman"/>
          <w:bCs/>
          <w:sz w:val="24"/>
          <w:szCs w:val="24"/>
          <w:lang w:val="lt-LT"/>
        </w:rPr>
        <w:t>bruto</w:t>
      </w:r>
      <w:proofErr w:type="spellEnd"/>
      <w:r w:rsidRPr="007267F6">
        <w:rPr>
          <w:rFonts w:ascii="Times New Roman" w:hAnsi="Times New Roman"/>
          <w:bCs/>
          <w:sz w:val="24"/>
          <w:szCs w:val="24"/>
          <w:lang w:val="lt-LT"/>
        </w:rPr>
        <w:t xml:space="preserve">), neskaičiuojant individualių įmonių – beveik 4 kartus ir pan. Tačiau MGL dydis, t. y. jo turinys, kaip minėta, iš esmės pakito gana nežymiai. Akivaizdu, kad BK įtvirtinti atitinkami ekonominiai rodikliai ar dydžiai </w:t>
      </w:r>
      <w:r w:rsidRPr="007267F6">
        <w:rPr>
          <w:rFonts w:ascii="Times New Roman" w:hAnsi="Times New Roman"/>
          <w:bCs/>
          <w:i/>
          <w:sz w:val="24"/>
          <w:szCs w:val="24"/>
          <w:lang w:val="lt-LT"/>
        </w:rPr>
        <w:t xml:space="preserve">negali egzistuoti atsietai </w:t>
      </w:r>
      <w:r w:rsidRPr="007267F6">
        <w:rPr>
          <w:rFonts w:ascii="Times New Roman" w:hAnsi="Times New Roman"/>
          <w:bCs/>
          <w:sz w:val="24"/>
          <w:szCs w:val="24"/>
          <w:lang w:val="lt-LT"/>
        </w:rPr>
        <w:t xml:space="preserve">nuo ekonominio šalies vystymosi ir kitų socialinių – ekonominių aplinkybių, todėl </w:t>
      </w:r>
      <w:r w:rsidRPr="007267F6">
        <w:rPr>
          <w:rFonts w:ascii="Times New Roman" w:hAnsi="Times New Roman"/>
          <w:bCs/>
          <w:i/>
          <w:sz w:val="24"/>
          <w:szCs w:val="24"/>
          <w:lang w:val="lt-LT"/>
        </w:rPr>
        <w:t>būtinas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 xml:space="preserve">šių dydžių </w:t>
      </w:r>
      <w:r w:rsidR="004B5F64" w:rsidRPr="007267F6">
        <w:rPr>
          <w:rFonts w:ascii="Times New Roman" w:hAnsi="Times New Roman"/>
          <w:bCs/>
          <w:i/>
          <w:sz w:val="24"/>
          <w:szCs w:val="24"/>
          <w:lang w:val="lt-LT"/>
        </w:rPr>
        <w:t>nuoseklus padidinimas bei tarpusavio subalansavimas</w:t>
      </w:r>
      <w:r w:rsidRPr="007267F6">
        <w:rPr>
          <w:rFonts w:ascii="Times New Roman" w:hAnsi="Times New Roman"/>
          <w:bCs/>
          <w:i/>
          <w:sz w:val="24"/>
          <w:szCs w:val="24"/>
          <w:lang w:val="lt-LT"/>
        </w:rPr>
        <w:t>, kuris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labiau atitiktų</w:t>
      </w:r>
      <w:r w:rsidRPr="007267F6">
        <w:rPr>
          <w:rFonts w:ascii="Times New Roman" w:hAnsi="Times New Roman"/>
          <w:bCs/>
          <w:sz w:val="24"/>
          <w:szCs w:val="24"/>
          <w:lang w:val="lt-LT"/>
        </w:rPr>
        <w:t xml:space="preserve"> šių dienų valstybės ekonominę padėtį, </w:t>
      </w:r>
      <w:r w:rsidRPr="007267F6">
        <w:rPr>
          <w:rFonts w:ascii="Times New Roman" w:hAnsi="Times New Roman"/>
          <w:bCs/>
          <w:i/>
          <w:sz w:val="24"/>
          <w:szCs w:val="24"/>
          <w:lang w:val="lt-LT"/>
        </w:rPr>
        <w:t>tinkamai atspindėtų</w:t>
      </w:r>
      <w:r w:rsidRPr="007267F6">
        <w:rPr>
          <w:rFonts w:ascii="Times New Roman" w:hAnsi="Times New Roman"/>
          <w:bCs/>
          <w:sz w:val="24"/>
          <w:szCs w:val="24"/>
          <w:lang w:val="lt-LT"/>
        </w:rPr>
        <w:t xml:space="preserve"> </w:t>
      </w:r>
      <w:r w:rsidR="00A20755" w:rsidRPr="007267F6">
        <w:rPr>
          <w:rFonts w:ascii="Times New Roman" w:hAnsi="Times New Roman"/>
          <w:bCs/>
          <w:sz w:val="24"/>
          <w:szCs w:val="24"/>
          <w:lang w:val="lt-LT"/>
        </w:rPr>
        <w:t>nusikalstamų</w:t>
      </w:r>
      <w:r w:rsidRPr="007267F6">
        <w:rPr>
          <w:rFonts w:ascii="Times New Roman" w:hAnsi="Times New Roman"/>
          <w:bCs/>
          <w:sz w:val="24"/>
          <w:szCs w:val="24"/>
          <w:lang w:val="lt-LT"/>
        </w:rPr>
        <w:t xml:space="preserve"> veikų (ypač sunkesnių nusikaltimų) esmę ir pavojingumo pobūdį, taip pat </w:t>
      </w:r>
      <w:r w:rsidRPr="007267F6">
        <w:rPr>
          <w:rFonts w:ascii="Times New Roman" w:hAnsi="Times New Roman"/>
          <w:bCs/>
          <w:i/>
          <w:sz w:val="24"/>
          <w:szCs w:val="24"/>
          <w:lang w:val="lt-LT"/>
        </w:rPr>
        <w:t>pagrįstų</w:t>
      </w:r>
      <w:r w:rsidRPr="007267F6">
        <w:rPr>
          <w:rFonts w:ascii="Times New Roman" w:hAnsi="Times New Roman"/>
          <w:bCs/>
          <w:sz w:val="24"/>
          <w:szCs w:val="24"/>
          <w:lang w:val="lt-LT"/>
        </w:rPr>
        <w:t xml:space="preserve"> itin griežtų bausmių, numatytų už jų padarymą, taikymo poreikį, tikslingumą ir proporcingumą. </w:t>
      </w:r>
    </w:p>
    <w:p w:rsidR="008C6C8F" w:rsidRPr="007267F6" w:rsidRDefault="00324652" w:rsidP="008C6C8F">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4. </w:t>
      </w:r>
      <w:r w:rsidR="008C6C8F" w:rsidRPr="007267F6">
        <w:rPr>
          <w:rFonts w:ascii="Times New Roman" w:hAnsi="Times New Roman"/>
          <w:bCs/>
          <w:sz w:val="24"/>
          <w:szCs w:val="24"/>
          <w:lang w:val="lt-LT"/>
        </w:rPr>
        <w:t xml:space="preserve">Pažymėtina, kad BK Specialiojoje dalyje įstatymų leidėjas įtvirtino nemažai </w:t>
      </w:r>
      <w:r w:rsidR="008C6C8F" w:rsidRPr="007267F6">
        <w:rPr>
          <w:rFonts w:ascii="Times New Roman" w:hAnsi="Times New Roman"/>
          <w:bCs/>
          <w:i/>
          <w:sz w:val="24"/>
          <w:szCs w:val="24"/>
          <w:lang w:val="lt-LT"/>
        </w:rPr>
        <w:t>vertinamųjų</w:t>
      </w:r>
      <w:r w:rsidR="008C6C8F" w:rsidRPr="007267F6">
        <w:rPr>
          <w:rFonts w:ascii="Times New Roman" w:hAnsi="Times New Roman"/>
          <w:bCs/>
          <w:sz w:val="24"/>
          <w:szCs w:val="24"/>
          <w:lang w:val="lt-LT"/>
        </w:rPr>
        <w:t xml:space="preserve"> nusikalstamos veikos sudėties požymių, </w:t>
      </w:r>
      <w:r w:rsidR="008C6C8F" w:rsidRPr="007267F6">
        <w:rPr>
          <w:rFonts w:ascii="Times New Roman" w:hAnsi="Times New Roman"/>
          <w:bCs/>
          <w:i/>
          <w:sz w:val="24"/>
          <w:szCs w:val="24"/>
          <w:lang w:val="lt-LT"/>
        </w:rPr>
        <w:t xml:space="preserve">susijusių su nusikaltimu padaryta </w:t>
      </w:r>
      <w:r w:rsidR="00050DC0" w:rsidRPr="007267F6">
        <w:rPr>
          <w:rFonts w:ascii="Times New Roman" w:hAnsi="Times New Roman"/>
          <w:bCs/>
          <w:i/>
          <w:sz w:val="24"/>
          <w:szCs w:val="24"/>
          <w:lang w:val="lt-LT"/>
        </w:rPr>
        <w:t>(didele) tur</w:t>
      </w:r>
      <w:r w:rsidR="00F82E10" w:rsidRPr="007267F6">
        <w:rPr>
          <w:rFonts w:ascii="Times New Roman" w:hAnsi="Times New Roman"/>
          <w:bCs/>
          <w:i/>
          <w:sz w:val="24"/>
          <w:szCs w:val="24"/>
          <w:lang w:val="lt-LT"/>
        </w:rPr>
        <w:t>t</w:t>
      </w:r>
      <w:r w:rsidR="00050DC0" w:rsidRPr="007267F6">
        <w:rPr>
          <w:rFonts w:ascii="Times New Roman" w:hAnsi="Times New Roman"/>
          <w:bCs/>
          <w:i/>
          <w:sz w:val="24"/>
          <w:szCs w:val="24"/>
          <w:lang w:val="lt-LT"/>
        </w:rPr>
        <w:t xml:space="preserve">ine </w:t>
      </w:r>
      <w:r w:rsidR="008C6C8F" w:rsidRPr="007267F6">
        <w:rPr>
          <w:rFonts w:ascii="Times New Roman" w:hAnsi="Times New Roman"/>
          <w:bCs/>
          <w:i/>
          <w:sz w:val="24"/>
          <w:szCs w:val="24"/>
          <w:lang w:val="lt-LT"/>
        </w:rPr>
        <w:t>žal</w:t>
      </w:r>
      <w:r w:rsidR="00EB428D" w:rsidRPr="007267F6">
        <w:rPr>
          <w:rFonts w:ascii="Times New Roman" w:hAnsi="Times New Roman"/>
          <w:bCs/>
          <w:i/>
          <w:sz w:val="24"/>
          <w:szCs w:val="24"/>
          <w:lang w:val="lt-LT"/>
        </w:rPr>
        <w:t>a, didele turto verte</w:t>
      </w:r>
      <w:r w:rsidR="00050DC0" w:rsidRPr="007267F6">
        <w:rPr>
          <w:rFonts w:ascii="Times New Roman" w:hAnsi="Times New Roman"/>
          <w:bCs/>
          <w:i/>
          <w:sz w:val="24"/>
          <w:szCs w:val="24"/>
          <w:lang w:val="lt-LT"/>
        </w:rPr>
        <w:t xml:space="preserve"> ir pan.</w:t>
      </w:r>
      <w:r w:rsidR="00082FEC" w:rsidRPr="007267F6">
        <w:rPr>
          <w:rStyle w:val="Puslapioinaosnuoroda"/>
          <w:rFonts w:ascii="Times New Roman" w:hAnsi="Times New Roman"/>
          <w:bCs/>
          <w:i/>
          <w:sz w:val="24"/>
          <w:szCs w:val="24"/>
          <w:lang w:val="lt-LT"/>
        </w:rPr>
        <w:footnoteReference w:id="7"/>
      </w:r>
      <w:r w:rsidR="008C6C8F" w:rsidRPr="007267F6">
        <w:rPr>
          <w:rFonts w:ascii="Times New Roman" w:hAnsi="Times New Roman"/>
          <w:bCs/>
          <w:sz w:val="24"/>
          <w:szCs w:val="24"/>
          <w:lang w:val="lt-LT"/>
        </w:rPr>
        <w:t xml:space="preserve">, baudžiamajame įstatyme </w:t>
      </w:r>
      <w:r w:rsidR="008C6C8F" w:rsidRPr="007267F6">
        <w:rPr>
          <w:rFonts w:ascii="Times New Roman" w:hAnsi="Times New Roman"/>
          <w:bCs/>
          <w:i/>
          <w:sz w:val="24"/>
          <w:szCs w:val="24"/>
          <w:lang w:val="lt-LT"/>
        </w:rPr>
        <w:t>nepateikdamas</w:t>
      </w:r>
      <w:r w:rsidR="008C6C8F" w:rsidRPr="007267F6">
        <w:rPr>
          <w:rFonts w:ascii="Times New Roman" w:hAnsi="Times New Roman"/>
          <w:bCs/>
          <w:sz w:val="24"/>
          <w:szCs w:val="24"/>
          <w:lang w:val="lt-LT"/>
        </w:rPr>
        <w:t xml:space="preserve"> jokio šių vertinamųjų požymių turinio išaiškinimo</w:t>
      </w:r>
      <w:r w:rsidR="00050DC0" w:rsidRPr="007267F6">
        <w:rPr>
          <w:rFonts w:ascii="Times New Roman" w:hAnsi="Times New Roman"/>
          <w:bCs/>
          <w:sz w:val="24"/>
          <w:szCs w:val="24"/>
          <w:lang w:val="lt-LT"/>
        </w:rPr>
        <w:t xml:space="preserve"> (nors </w:t>
      </w:r>
      <w:r w:rsidR="00EB428D" w:rsidRPr="007267F6">
        <w:rPr>
          <w:rFonts w:ascii="Times New Roman" w:hAnsi="Times New Roman"/>
          <w:bCs/>
          <w:sz w:val="24"/>
          <w:szCs w:val="24"/>
          <w:lang w:val="lt-LT"/>
        </w:rPr>
        <w:t>visais atvejais</w:t>
      </w:r>
      <w:r w:rsidR="00050DC0" w:rsidRPr="007267F6">
        <w:rPr>
          <w:rFonts w:ascii="Times New Roman" w:hAnsi="Times New Roman"/>
          <w:bCs/>
          <w:sz w:val="24"/>
          <w:szCs w:val="24"/>
          <w:lang w:val="lt-LT"/>
        </w:rPr>
        <w:t xml:space="preserve"> šių požymių turinį apibrėžti nėra sunku)</w:t>
      </w:r>
      <w:r w:rsidR="008C6C8F" w:rsidRPr="007267F6">
        <w:rPr>
          <w:rFonts w:ascii="Times New Roman" w:hAnsi="Times New Roman"/>
          <w:bCs/>
          <w:sz w:val="24"/>
          <w:szCs w:val="24"/>
          <w:lang w:val="lt-LT"/>
        </w:rPr>
        <w:t xml:space="preserve">, dėl ko šių baudžiamojo įstatymo normų taikymo </w:t>
      </w:r>
      <w:r w:rsidR="008C6C8F" w:rsidRPr="007267F6">
        <w:rPr>
          <w:rFonts w:ascii="Times New Roman" w:hAnsi="Times New Roman"/>
          <w:bCs/>
          <w:i/>
          <w:sz w:val="24"/>
          <w:szCs w:val="24"/>
          <w:lang w:val="lt-LT"/>
        </w:rPr>
        <w:t>ribos tampa pakankamai neapibrėžtomis</w:t>
      </w:r>
      <w:r w:rsidR="008C6C8F" w:rsidRPr="007267F6">
        <w:rPr>
          <w:rFonts w:ascii="Times New Roman" w:hAnsi="Times New Roman"/>
          <w:bCs/>
          <w:sz w:val="24"/>
          <w:szCs w:val="24"/>
          <w:lang w:val="lt-LT"/>
        </w:rPr>
        <w:t xml:space="preserve"> bei iš esmės priklausančio</w:t>
      </w:r>
      <w:r w:rsidR="00A20755" w:rsidRPr="007267F6">
        <w:rPr>
          <w:rFonts w:ascii="Times New Roman" w:hAnsi="Times New Roman"/>
          <w:bCs/>
          <w:sz w:val="24"/>
          <w:szCs w:val="24"/>
          <w:lang w:val="lt-LT"/>
        </w:rPr>
        <w:t>mis</w:t>
      </w:r>
      <w:r w:rsidR="008C6C8F" w:rsidRPr="007267F6">
        <w:rPr>
          <w:rFonts w:ascii="Times New Roman" w:hAnsi="Times New Roman"/>
          <w:bCs/>
          <w:sz w:val="24"/>
          <w:szCs w:val="24"/>
          <w:lang w:val="lt-LT"/>
        </w:rPr>
        <w:t xml:space="preserve"> nuo </w:t>
      </w:r>
      <w:proofErr w:type="spellStart"/>
      <w:r w:rsidR="008C6C8F" w:rsidRPr="007267F6">
        <w:rPr>
          <w:rFonts w:ascii="Times New Roman" w:hAnsi="Times New Roman"/>
          <w:bCs/>
          <w:i/>
          <w:sz w:val="24"/>
          <w:szCs w:val="24"/>
          <w:lang w:val="lt-LT"/>
        </w:rPr>
        <w:t>ad</w:t>
      </w:r>
      <w:proofErr w:type="spellEnd"/>
      <w:r w:rsidR="008C6C8F" w:rsidRPr="007267F6">
        <w:rPr>
          <w:rFonts w:ascii="Times New Roman" w:hAnsi="Times New Roman"/>
          <w:bCs/>
          <w:i/>
          <w:sz w:val="24"/>
          <w:szCs w:val="24"/>
          <w:lang w:val="lt-LT"/>
        </w:rPr>
        <w:t xml:space="preserve"> </w:t>
      </w:r>
      <w:proofErr w:type="spellStart"/>
      <w:r w:rsidR="008C6C8F" w:rsidRPr="007267F6">
        <w:rPr>
          <w:rFonts w:ascii="Times New Roman" w:hAnsi="Times New Roman"/>
          <w:bCs/>
          <w:i/>
          <w:sz w:val="24"/>
          <w:szCs w:val="24"/>
          <w:lang w:val="lt-LT"/>
        </w:rPr>
        <w:t>hoc</w:t>
      </w:r>
      <w:proofErr w:type="spellEnd"/>
      <w:r w:rsidR="008C6C8F" w:rsidRPr="007267F6">
        <w:rPr>
          <w:rFonts w:ascii="Times New Roman" w:hAnsi="Times New Roman"/>
          <w:bCs/>
          <w:sz w:val="24"/>
          <w:szCs w:val="24"/>
          <w:lang w:val="lt-LT"/>
        </w:rPr>
        <w:t xml:space="preserve"> individualaus atvejo aplinkybių bei išskirtinai nuo teisės taikytojo diskrecijos. Nors vertinamųjų nusikalstamos veikos sudėties požymių vartojimas BK yra neišvengiamas dalykas, vis dėlto, baudžiamojoje teisėkūroje jie turėtų būti </w:t>
      </w:r>
      <w:r w:rsidR="008C6C8F" w:rsidRPr="007267F6">
        <w:rPr>
          <w:rFonts w:ascii="Times New Roman" w:hAnsi="Times New Roman"/>
          <w:bCs/>
          <w:i/>
          <w:sz w:val="24"/>
          <w:szCs w:val="24"/>
          <w:lang w:val="lt-LT"/>
        </w:rPr>
        <w:t>pasitelkti tik išskirtiniais atvejais</w:t>
      </w:r>
      <w:r w:rsidR="008C6C8F" w:rsidRPr="007267F6">
        <w:rPr>
          <w:rFonts w:ascii="Times New Roman" w:hAnsi="Times New Roman"/>
          <w:bCs/>
          <w:sz w:val="24"/>
          <w:szCs w:val="24"/>
          <w:lang w:val="lt-LT"/>
        </w:rPr>
        <w:t xml:space="preserve">, kai tokio požymio turinio formalizavimas BK yra teisės technikos požiūriu neįmanomas ir (ar) neracionalus. Atsižvelgiant į tai, </w:t>
      </w:r>
      <w:r w:rsidR="00050DC0" w:rsidRPr="007267F6">
        <w:rPr>
          <w:rFonts w:ascii="Times New Roman" w:hAnsi="Times New Roman"/>
          <w:bCs/>
          <w:sz w:val="24"/>
          <w:szCs w:val="24"/>
          <w:lang w:val="lt-LT"/>
        </w:rPr>
        <w:t>aptariamuoju aspektu būtina</w:t>
      </w:r>
      <w:r w:rsidR="008C6C8F" w:rsidRPr="007267F6">
        <w:rPr>
          <w:rFonts w:ascii="Times New Roman" w:hAnsi="Times New Roman"/>
          <w:bCs/>
          <w:sz w:val="24"/>
          <w:szCs w:val="24"/>
          <w:lang w:val="lt-LT"/>
        </w:rPr>
        <w:t xml:space="preserve"> s</w:t>
      </w:r>
      <w:r w:rsidR="008C6C8F" w:rsidRPr="007267F6">
        <w:rPr>
          <w:rFonts w:ascii="Times New Roman" w:hAnsi="Times New Roman"/>
          <w:bCs/>
          <w:i/>
          <w:sz w:val="24"/>
          <w:szCs w:val="24"/>
          <w:lang w:val="lt-LT"/>
        </w:rPr>
        <w:t xml:space="preserve">istemiškai </w:t>
      </w:r>
      <w:r w:rsidR="00050DC0" w:rsidRPr="007267F6">
        <w:rPr>
          <w:rFonts w:ascii="Times New Roman" w:hAnsi="Times New Roman"/>
          <w:bCs/>
          <w:i/>
          <w:sz w:val="24"/>
          <w:szCs w:val="24"/>
          <w:lang w:val="lt-LT"/>
        </w:rPr>
        <w:t>peržiūrėti</w:t>
      </w:r>
      <w:r w:rsidR="008C6C8F" w:rsidRPr="007267F6">
        <w:rPr>
          <w:rFonts w:ascii="Times New Roman" w:hAnsi="Times New Roman"/>
          <w:bCs/>
          <w:i/>
          <w:sz w:val="24"/>
          <w:szCs w:val="24"/>
          <w:lang w:val="lt-LT"/>
        </w:rPr>
        <w:t xml:space="preserve"> </w:t>
      </w:r>
      <w:r w:rsidR="008C6C8F" w:rsidRPr="007267F6">
        <w:rPr>
          <w:rFonts w:ascii="Times New Roman" w:hAnsi="Times New Roman"/>
          <w:bCs/>
          <w:sz w:val="24"/>
          <w:szCs w:val="24"/>
          <w:lang w:val="lt-LT"/>
        </w:rPr>
        <w:t>baudžiamajame įstatyme įtvirtint</w:t>
      </w:r>
      <w:r w:rsidR="00050DC0" w:rsidRPr="007267F6">
        <w:rPr>
          <w:rFonts w:ascii="Times New Roman" w:hAnsi="Times New Roman"/>
          <w:bCs/>
          <w:sz w:val="24"/>
          <w:szCs w:val="24"/>
          <w:lang w:val="lt-LT"/>
        </w:rPr>
        <w:t>us vertinamuosius</w:t>
      </w:r>
      <w:r w:rsidR="008C6C8F" w:rsidRPr="007267F6">
        <w:rPr>
          <w:rFonts w:ascii="Times New Roman" w:hAnsi="Times New Roman"/>
          <w:bCs/>
          <w:sz w:val="24"/>
          <w:szCs w:val="24"/>
          <w:lang w:val="lt-LT"/>
        </w:rPr>
        <w:t xml:space="preserve"> požym</w:t>
      </w:r>
      <w:r w:rsidR="00050DC0" w:rsidRPr="007267F6">
        <w:rPr>
          <w:rFonts w:ascii="Times New Roman" w:hAnsi="Times New Roman"/>
          <w:bCs/>
          <w:sz w:val="24"/>
          <w:szCs w:val="24"/>
          <w:lang w:val="lt-LT"/>
        </w:rPr>
        <w:t>ius</w:t>
      </w:r>
      <w:r w:rsidR="008C6C8F" w:rsidRPr="007267F6">
        <w:rPr>
          <w:rFonts w:ascii="Times New Roman" w:hAnsi="Times New Roman"/>
          <w:bCs/>
          <w:sz w:val="24"/>
          <w:szCs w:val="24"/>
          <w:lang w:val="lt-LT"/>
        </w:rPr>
        <w:t xml:space="preserve">, pateikiant </w:t>
      </w:r>
      <w:r w:rsidR="008C6C8F" w:rsidRPr="007267F6">
        <w:rPr>
          <w:rFonts w:ascii="Times New Roman" w:hAnsi="Times New Roman"/>
          <w:bCs/>
          <w:i/>
          <w:sz w:val="24"/>
          <w:szCs w:val="24"/>
          <w:lang w:val="lt-LT"/>
        </w:rPr>
        <w:t>kai kurių</w:t>
      </w:r>
      <w:r w:rsidR="008C6C8F" w:rsidRPr="007267F6">
        <w:rPr>
          <w:rFonts w:ascii="Times New Roman" w:hAnsi="Times New Roman"/>
          <w:bCs/>
          <w:sz w:val="24"/>
          <w:szCs w:val="24"/>
          <w:lang w:val="lt-LT"/>
        </w:rPr>
        <w:t xml:space="preserve"> </w:t>
      </w:r>
      <w:r w:rsidR="008C6C8F" w:rsidRPr="007267F6">
        <w:rPr>
          <w:rFonts w:ascii="Times New Roman" w:hAnsi="Times New Roman"/>
          <w:bCs/>
          <w:i/>
          <w:sz w:val="24"/>
          <w:szCs w:val="24"/>
          <w:lang w:val="lt-LT"/>
        </w:rPr>
        <w:t>šių vertinamųjų požymių apibrėžtis</w:t>
      </w:r>
      <w:r w:rsidR="008C6C8F" w:rsidRPr="007267F6">
        <w:rPr>
          <w:rFonts w:ascii="Times New Roman" w:hAnsi="Times New Roman"/>
          <w:bCs/>
          <w:sz w:val="24"/>
          <w:szCs w:val="24"/>
          <w:lang w:val="lt-LT"/>
        </w:rPr>
        <w:t xml:space="preserve"> BK (pavyzdžiui, apibrėžiant padarytos </w:t>
      </w:r>
      <w:r w:rsidR="00050DC0" w:rsidRPr="007267F6">
        <w:rPr>
          <w:rFonts w:ascii="Times New Roman" w:hAnsi="Times New Roman"/>
          <w:bCs/>
          <w:sz w:val="24"/>
          <w:szCs w:val="24"/>
          <w:lang w:val="lt-LT"/>
        </w:rPr>
        <w:t xml:space="preserve">turtinės </w:t>
      </w:r>
      <w:r w:rsidR="008C6C8F" w:rsidRPr="007267F6">
        <w:rPr>
          <w:rFonts w:ascii="Times New Roman" w:hAnsi="Times New Roman"/>
          <w:bCs/>
          <w:sz w:val="24"/>
          <w:szCs w:val="24"/>
          <w:lang w:val="lt-LT"/>
        </w:rPr>
        <w:t>žalos dydžius ir išreiškiant juos MGL sumomis</w:t>
      </w:r>
      <w:r w:rsidR="00050DC0" w:rsidRPr="007267F6">
        <w:rPr>
          <w:rFonts w:ascii="Times New Roman" w:hAnsi="Times New Roman"/>
          <w:bCs/>
          <w:sz w:val="24"/>
          <w:szCs w:val="24"/>
          <w:lang w:val="lt-LT"/>
        </w:rPr>
        <w:t xml:space="preserve">, apibrėžiant </w:t>
      </w:r>
      <w:r w:rsidR="00EB428D" w:rsidRPr="007267F6">
        <w:rPr>
          <w:rFonts w:ascii="Times New Roman" w:hAnsi="Times New Roman"/>
          <w:bCs/>
          <w:sz w:val="24"/>
          <w:szCs w:val="24"/>
          <w:lang w:val="lt-LT"/>
        </w:rPr>
        <w:t>didelės turto vertės dydžius i</w:t>
      </w:r>
      <w:r w:rsidR="008C6C8F" w:rsidRPr="007267F6">
        <w:rPr>
          <w:rFonts w:ascii="Times New Roman" w:hAnsi="Times New Roman"/>
          <w:bCs/>
          <w:sz w:val="24"/>
          <w:szCs w:val="24"/>
          <w:lang w:val="lt-LT"/>
        </w:rPr>
        <w:t>r pan.</w:t>
      </w:r>
      <w:r w:rsidR="00050DC0" w:rsidRPr="007267F6">
        <w:rPr>
          <w:rFonts w:ascii="Times New Roman" w:hAnsi="Times New Roman"/>
          <w:bCs/>
          <w:sz w:val="24"/>
          <w:szCs w:val="24"/>
          <w:lang w:val="lt-LT"/>
        </w:rPr>
        <w:t>), siekiant aiškiai nustatyti baudžiamosios atsakomybės taikymo ribas (kas ypač svarbu sunkių nusikaltim</w:t>
      </w:r>
      <w:r w:rsidR="00F82E10" w:rsidRPr="007267F6">
        <w:rPr>
          <w:rFonts w:ascii="Times New Roman" w:hAnsi="Times New Roman"/>
          <w:bCs/>
          <w:sz w:val="24"/>
          <w:szCs w:val="24"/>
          <w:lang w:val="lt-LT"/>
        </w:rPr>
        <w:t>ų</w:t>
      </w:r>
      <w:r w:rsidR="00050DC0" w:rsidRPr="007267F6">
        <w:rPr>
          <w:rFonts w:ascii="Times New Roman" w:hAnsi="Times New Roman"/>
          <w:bCs/>
          <w:sz w:val="24"/>
          <w:szCs w:val="24"/>
          <w:lang w:val="lt-LT"/>
        </w:rPr>
        <w:t xml:space="preserve"> kaltininkui inkriminavimo atvejais)</w:t>
      </w:r>
      <w:r w:rsidR="00F82E10" w:rsidRPr="007267F6">
        <w:rPr>
          <w:rFonts w:ascii="Times New Roman" w:hAnsi="Times New Roman"/>
          <w:bCs/>
          <w:sz w:val="24"/>
          <w:szCs w:val="24"/>
          <w:lang w:val="lt-LT"/>
        </w:rPr>
        <w:t>.</w:t>
      </w:r>
    </w:p>
    <w:p w:rsidR="00C37BD5" w:rsidRPr="007267F6" w:rsidRDefault="00F82E10" w:rsidP="00082FE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5. </w:t>
      </w:r>
      <w:r w:rsidR="00082FEC" w:rsidRPr="007267F6">
        <w:rPr>
          <w:rFonts w:ascii="Times New Roman" w:hAnsi="Times New Roman"/>
          <w:bCs/>
          <w:sz w:val="24"/>
          <w:szCs w:val="24"/>
          <w:lang w:val="lt-LT"/>
        </w:rPr>
        <w:t>Atkreiptinas dėmesys ir į tai, kad dabartinis teisinis reguliavimas, tinkama apimtimi nederantis su specialiaisiais baudžiamosios teisės principais</w:t>
      </w:r>
      <w:r w:rsidR="00A20755" w:rsidRPr="007267F6">
        <w:rPr>
          <w:rFonts w:ascii="Times New Roman" w:hAnsi="Times New Roman"/>
          <w:bCs/>
          <w:sz w:val="24"/>
          <w:szCs w:val="24"/>
          <w:lang w:val="lt-LT"/>
        </w:rPr>
        <w:t xml:space="preserve"> (pavyzdžiui, </w:t>
      </w:r>
      <w:r w:rsidR="00A20755" w:rsidRPr="007267F6">
        <w:rPr>
          <w:rFonts w:ascii="Times New Roman" w:hAnsi="Times New Roman"/>
          <w:bCs/>
          <w:i/>
          <w:sz w:val="24"/>
          <w:szCs w:val="24"/>
          <w:lang w:val="lt-LT"/>
        </w:rPr>
        <w:t>ultima ratio</w:t>
      </w:r>
      <w:r w:rsidR="00A20755" w:rsidRPr="007267F6">
        <w:rPr>
          <w:rFonts w:ascii="Times New Roman" w:hAnsi="Times New Roman"/>
          <w:bCs/>
          <w:sz w:val="24"/>
          <w:szCs w:val="24"/>
          <w:lang w:val="lt-LT"/>
        </w:rPr>
        <w:t>, proporcingumo ir pan.)</w:t>
      </w:r>
      <w:r w:rsidR="00082FEC" w:rsidRPr="007267F6">
        <w:rPr>
          <w:rFonts w:ascii="Times New Roman" w:hAnsi="Times New Roman"/>
          <w:bCs/>
          <w:sz w:val="24"/>
          <w:szCs w:val="24"/>
          <w:lang w:val="lt-LT"/>
        </w:rPr>
        <w:t xml:space="preserve">, modernios baudžiamosios politikos tendencijomis bei juridinės technikos reikalavimais, </w:t>
      </w:r>
      <w:r w:rsidR="00082FEC" w:rsidRPr="007267F6">
        <w:rPr>
          <w:rFonts w:ascii="Times New Roman" w:hAnsi="Times New Roman"/>
          <w:bCs/>
          <w:i/>
          <w:sz w:val="24"/>
          <w:szCs w:val="24"/>
          <w:lang w:val="lt-LT"/>
        </w:rPr>
        <w:t xml:space="preserve">nepagrįstai bei neproporcingai apkrauna kompetentingas valstybės institucijas </w:t>
      </w:r>
      <w:r w:rsidR="00082FEC" w:rsidRPr="007267F6">
        <w:rPr>
          <w:rFonts w:ascii="Times New Roman" w:hAnsi="Times New Roman"/>
          <w:bCs/>
          <w:sz w:val="24"/>
          <w:szCs w:val="24"/>
          <w:lang w:val="lt-LT"/>
        </w:rPr>
        <w:t xml:space="preserve">(ikiteisminio tyrimo įstaigas, prokuratūrą, teismus), atsakingas už ikiteisminio tyrimo organizavimą ir baudžiamųjų bylų nagrinėjimą. Baudžiamasis procesas dėl savo pobūdžio ir sudėtingumo </w:t>
      </w:r>
      <w:r w:rsidR="00082FEC" w:rsidRPr="007267F6">
        <w:rPr>
          <w:rFonts w:ascii="Times New Roman" w:hAnsi="Times New Roman"/>
          <w:bCs/>
          <w:i/>
          <w:sz w:val="24"/>
          <w:szCs w:val="24"/>
          <w:lang w:val="lt-LT"/>
        </w:rPr>
        <w:t xml:space="preserve">reikalauja ne tik didelių žmogiškųjų išteklių, bet ir </w:t>
      </w:r>
      <w:r w:rsidR="00EB428D" w:rsidRPr="007267F6">
        <w:rPr>
          <w:rFonts w:ascii="Times New Roman" w:hAnsi="Times New Roman"/>
          <w:bCs/>
          <w:i/>
          <w:sz w:val="24"/>
          <w:szCs w:val="24"/>
          <w:lang w:val="lt-LT"/>
        </w:rPr>
        <w:t xml:space="preserve">ženklių </w:t>
      </w:r>
      <w:r w:rsidR="00082FEC" w:rsidRPr="007267F6">
        <w:rPr>
          <w:rFonts w:ascii="Times New Roman" w:hAnsi="Times New Roman"/>
          <w:bCs/>
          <w:i/>
          <w:sz w:val="24"/>
          <w:szCs w:val="24"/>
          <w:lang w:val="lt-LT"/>
        </w:rPr>
        <w:t xml:space="preserve">valstybės </w:t>
      </w:r>
      <w:r w:rsidR="00EB428D" w:rsidRPr="007267F6">
        <w:rPr>
          <w:rFonts w:ascii="Times New Roman" w:hAnsi="Times New Roman"/>
          <w:bCs/>
          <w:i/>
          <w:sz w:val="24"/>
          <w:szCs w:val="24"/>
          <w:lang w:val="lt-LT"/>
        </w:rPr>
        <w:t>biudžeto lėšų</w:t>
      </w:r>
      <w:r w:rsidR="00082FEC" w:rsidRPr="007267F6">
        <w:rPr>
          <w:rFonts w:ascii="Times New Roman" w:hAnsi="Times New Roman"/>
          <w:bCs/>
          <w:sz w:val="24"/>
          <w:szCs w:val="24"/>
          <w:lang w:val="lt-LT"/>
        </w:rPr>
        <w:t>. Kiekvienos baudžiamosios bylos nagrinėjimas turėtų būti pagrįstas realiu poreikiu</w:t>
      </w:r>
      <w:r w:rsidR="00A20755" w:rsidRPr="007267F6">
        <w:rPr>
          <w:rFonts w:ascii="Times New Roman" w:hAnsi="Times New Roman"/>
          <w:bCs/>
          <w:sz w:val="24"/>
          <w:szCs w:val="24"/>
          <w:lang w:val="lt-LT"/>
        </w:rPr>
        <w:t>,</w:t>
      </w:r>
      <w:r w:rsidR="00082FEC" w:rsidRPr="007267F6">
        <w:rPr>
          <w:rFonts w:ascii="Times New Roman" w:hAnsi="Times New Roman"/>
          <w:bCs/>
          <w:sz w:val="24"/>
          <w:szCs w:val="24"/>
          <w:lang w:val="lt-LT"/>
        </w:rPr>
        <w:t xml:space="preserve"> ginant žmogaus ir piliečio teises bei laisves, visuomenes ir valstybės interesus</w:t>
      </w:r>
      <w:r w:rsidR="00A20755" w:rsidRPr="007267F6">
        <w:rPr>
          <w:rFonts w:ascii="Times New Roman" w:hAnsi="Times New Roman"/>
          <w:bCs/>
          <w:sz w:val="24"/>
          <w:szCs w:val="24"/>
          <w:lang w:val="lt-LT"/>
        </w:rPr>
        <w:t>, greitai bei</w:t>
      </w:r>
      <w:r w:rsidR="00082FEC" w:rsidRPr="007267F6">
        <w:rPr>
          <w:rFonts w:ascii="Times New Roman" w:hAnsi="Times New Roman"/>
          <w:bCs/>
          <w:sz w:val="24"/>
          <w:szCs w:val="24"/>
          <w:lang w:val="lt-LT"/>
        </w:rPr>
        <w:t xml:space="preserve"> išsamiai atskleisti nusikalstamas veikas ir tinkamai pritaikyti įstatymą, kad nusikalstamą veiką padaręs asmuo būtų teisingai nubaustas ir niekas nekaltas nebūtų nuteistas. Tačiau atlikta sisteminė BK Specialiosios dalies normų analizė suponuoja išvadą, kad dabartinis baudžiamųjų teisinių santykių reglamentavimas, kiek jis susijęs su atitinkamų nusikalstamų veikų įtvirtinimu BK, </w:t>
      </w:r>
      <w:r w:rsidR="00082FEC" w:rsidRPr="007267F6">
        <w:rPr>
          <w:rFonts w:ascii="Times New Roman" w:hAnsi="Times New Roman"/>
          <w:bCs/>
          <w:i/>
          <w:sz w:val="24"/>
          <w:szCs w:val="24"/>
          <w:lang w:val="lt-LT"/>
        </w:rPr>
        <w:t>nepagrįstai apkrauna</w:t>
      </w:r>
      <w:r w:rsidR="00082FEC" w:rsidRPr="007267F6">
        <w:rPr>
          <w:rFonts w:ascii="Times New Roman" w:hAnsi="Times New Roman"/>
          <w:bCs/>
          <w:sz w:val="24"/>
          <w:szCs w:val="24"/>
          <w:lang w:val="lt-LT"/>
        </w:rPr>
        <w:t xml:space="preserve"> ikiteisminio tyrimo įstaigas, teismų sistemą (ypatingai aukštesnės instancijos teismus), o nepagrįstai padidintas </w:t>
      </w:r>
      <w:r w:rsidR="00EB428D" w:rsidRPr="007267F6">
        <w:rPr>
          <w:rFonts w:ascii="Times New Roman" w:hAnsi="Times New Roman"/>
          <w:bCs/>
          <w:sz w:val="24"/>
          <w:szCs w:val="24"/>
          <w:lang w:val="lt-LT"/>
        </w:rPr>
        <w:t xml:space="preserve">šių institucijų </w:t>
      </w:r>
      <w:r w:rsidR="00EB428D" w:rsidRPr="007267F6">
        <w:rPr>
          <w:rFonts w:ascii="Times New Roman" w:hAnsi="Times New Roman"/>
          <w:bCs/>
          <w:sz w:val="24"/>
          <w:szCs w:val="24"/>
          <w:lang w:val="lt-LT"/>
        </w:rPr>
        <w:lastRenderedPageBreak/>
        <w:t xml:space="preserve">darbo </w:t>
      </w:r>
      <w:r w:rsidR="00082FEC" w:rsidRPr="007267F6">
        <w:rPr>
          <w:rFonts w:ascii="Times New Roman" w:hAnsi="Times New Roman"/>
          <w:bCs/>
          <w:sz w:val="24"/>
          <w:szCs w:val="24"/>
          <w:lang w:val="lt-LT"/>
        </w:rPr>
        <w:t xml:space="preserve">krūvis ne tik prailgina ir taip pakankamai ilgą baudžiamųjų bylų nagrinėjimo trukmę, bet ir </w:t>
      </w:r>
      <w:r w:rsidR="00082FEC" w:rsidRPr="007267F6">
        <w:rPr>
          <w:rFonts w:ascii="Times New Roman" w:hAnsi="Times New Roman"/>
          <w:bCs/>
          <w:i/>
          <w:sz w:val="24"/>
          <w:szCs w:val="24"/>
          <w:lang w:val="lt-LT"/>
        </w:rPr>
        <w:t>smarkiai apriboja teisėsaugos ir teisminių institucijų galimybes</w:t>
      </w:r>
      <w:r w:rsidR="00082FEC" w:rsidRPr="007267F6">
        <w:rPr>
          <w:rFonts w:ascii="Times New Roman" w:hAnsi="Times New Roman"/>
          <w:bCs/>
          <w:sz w:val="24"/>
          <w:szCs w:val="24"/>
          <w:lang w:val="lt-LT"/>
        </w:rPr>
        <w:t xml:space="preserve"> tinkamai orientuoti pagrindinius išteklius </w:t>
      </w:r>
      <w:r w:rsidR="00EB428D" w:rsidRPr="007267F6">
        <w:rPr>
          <w:rFonts w:ascii="Times New Roman" w:hAnsi="Times New Roman"/>
          <w:bCs/>
          <w:i/>
          <w:sz w:val="24"/>
          <w:szCs w:val="24"/>
          <w:lang w:val="lt-LT"/>
        </w:rPr>
        <w:t>būtent</w:t>
      </w:r>
      <w:r w:rsidR="00EB428D" w:rsidRPr="007267F6">
        <w:rPr>
          <w:rFonts w:ascii="Times New Roman" w:hAnsi="Times New Roman"/>
          <w:bCs/>
          <w:sz w:val="24"/>
          <w:szCs w:val="24"/>
          <w:lang w:val="lt-LT"/>
        </w:rPr>
        <w:t xml:space="preserve"> </w:t>
      </w:r>
      <w:r w:rsidR="00082FEC" w:rsidRPr="007267F6">
        <w:rPr>
          <w:rFonts w:ascii="Times New Roman" w:hAnsi="Times New Roman"/>
          <w:bCs/>
          <w:i/>
          <w:sz w:val="24"/>
          <w:szCs w:val="24"/>
          <w:lang w:val="lt-LT"/>
        </w:rPr>
        <w:t>į pačių pavojingiausių ir didžiausią žalą</w:t>
      </w:r>
      <w:r w:rsidR="00082FEC" w:rsidRPr="007267F6">
        <w:rPr>
          <w:rFonts w:ascii="Times New Roman" w:hAnsi="Times New Roman"/>
          <w:bCs/>
          <w:sz w:val="24"/>
          <w:szCs w:val="24"/>
          <w:lang w:val="lt-LT"/>
        </w:rPr>
        <w:t xml:space="preserve"> valstybei bei visuomenei darančių nusikaltimų išaiškinimą. </w:t>
      </w:r>
    </w:p>
    <w:p w:rsidR="00082FEC" w:rsidRPr="007267F6" w:rsidRDefault="00082FEC" w:rsidP="00082FE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Manytina, kad </w:t>
      </w:r>
      <w:r w:rsidR="00C37BD5" w:rsidRPr="007267F6">
        <w:rPr>
          <w:rFonts w:ascii="Times New Roman" w:hAnsi="Times New Roman"/>
          <w:bCs/>
          <w:sz w:val="24"/>
          <w:szCs w:val="24"/>
          <w:lang w:val="lt-LT"/>
        </w:rPr>
        <w:t>valstybės baudžiamosios politikos (</w:t>
      </w:r>
      <w:r w:rsidR="00C37BD5" w:rsidRPr="007267F6">
        <w:rPr>
          <w:rFonts w:ascii="Times New Roman" w:hAnsi="Times New Roman"/>
          <w:bCs/>
          <w:iCs/>
          <w:sz w:val="24"/>
          <w:szCs w:val="24"/>
          <w:lang w:val="lt-LT"/>
        </w:rPr>
        <w:t xml:space="preserve">kaip </w:t>
      </w:r>
      <w:r w:rsidR="00C37BD5" w:rsidRPr="007267F6">
        <w:rPr>
          <w:rFonts w:ascii="Times New Roman" w:hAnsi="Times New Roman"/>
          <w:bCs/>
          <w:i/>
          <w:iCs/>
          <w:sz w:val="24"/>
          <w:szCs w:val="24"/>
          <w:lang w:val="lt-LT"/>
        </w:rPr>
        <w:t>ultima ratio</w:t>
      </w:r>
      <w:r w:rsidR="00C37BD5" w:rsidRPr="007267F6">
        <w:rPr>
          <w:rFonts w:ascii="Times New Roman" w:hAnsi="Times New Roman"/>
          <w:bCs/>
          <w:iCs/>
          <w:sz w:val="24"/>
          <w:szCs w:val="24"/>
          <w:lang w:val="lt-LT"/>
        </w:rPr>
        <w:t xml:space="preserve"> priemonės) </w:t>
      </w:r>
      <w:r w:rsidR="00C37BD5" w:rsidRPr="007267F6">
        <w:rPr>
          <w:rFonts w:ascii="Times New Roman" w:hAnsi="Times New Roman"/>
          <w:bCs/>
          <w:sz w:val="24"/>
          <w:szCs w:val="24"/>
          <w:lang w:val="lt-LT"/>
        </w:rPr>
        <w:t xml:space="preserve">sisteminis harmonizavimas ir subalansavimas, numatant proporcingą baudžiamąją atsakomybę už mažiau pavojingas nusikalstamas veikas (įskaitant tam tikrų nusikalstamų veikų dalinį ar visišką dekriminalizavimą), nustatant pagrįstas ir tam tikrų nusikaltimų tikrąjį pavojingumą tinkamai atspindinčias baudžiamosios atsakomybės atsiradimo ribas bei subalansuojant ir proporcingai padidinant tam tikrų nusikaltimų kvalifikuotų sudėčių požymių dydžius, </w:t>
      </w:r>
      <w:r w:rsidRPr="007267F6">
        <w:rPr>
          <w:rFonts w:ascii="Times New Roman" w:hAnsi="Times New Roman"/>
          <w:bCs/>
          <w:i/>
          <w:sz w:val="24"/>
          <w:szCs w:val="24"/>
          <w:lang w:val="lt-LT"/>
        </w:rPr>
        <w:t>ženkliai sumažintų</w:t>
      </w:r>
      <w:r w:rsidRPr="007267F6">
        <w:rPr>
          <w:rFonts w:ascii="Times New Roman" w:hAnsi="Times New Roman"/>
          <w:bCs/>
          <w:sz w:val="24"/>
          <w:szCs w:val="24"/>
          <w:lang w:val="lt-LT"/>
        </w:rPr>
        <w:t xml:space="preserve"> ikiteisminio tyrimo įstaigų bei teismų perteklinį darbo krūvį, užtikrintų, kad tiek pirmosios, tiek aukštesnės instancijos teismai (apygardų teismai bei Lietuvos apeliacinis teismas) </w:t>
      </w:r>
      <w:r w:rsidRPr="007267F6">
        <w:rPr>
          <w:rFonts w:ascii="Times New Roman" w:hAnsi="Times New Roman"/>
          <w:bCs/>
          <w:i/>
          <w:sz w:val="24"/>
          <w:szCs w:val="24"/>
          <w:lang w:val="lt-LT"/>
        </w:rPr>
        <w:t>nenagrinėtų</w:t>
      </w:r>
      <w:r w:rsidRPr="007267F6">
        <w:rPr>
          <w:rFonts w:ascii="Times New Roman" w:hAnsi="Times New Roman"/>
          <w:bCs/>
          <w:sz w:val="24"/>
          <w:szCs w:val="24"/>
          <w:lang w:val="lt-LT"/>
        </w:rPr>
        <w:t xml:space="preserve"> mažiau pavojingų nusikalstamų veikų, o turimus žmogiškuosius išteklius </w:t>
      </w:r>
      <w:r w:rsidRPr="007267F6">
        <w:rPr>
          <w:rFonts w:ascii="Times New Roman" w:hAnsi="Times New Roman"/>
          <w:bCs/>
          <w:i/>
          <w:sz w:val="24"/>
          <w:szCs w:val="24"/>
          <w:lang w:val="lt-LT"/>
        </w:rPr>
        <w:t>galėtų efektyviau paskirstyti</w:t>
      </w:r>
      <w:r w:rsidRPr="007267F6">
        <w:rPr>
          <w:rFonts w:ascii="Times New Roman" w:hAnsi="Times New Roman"/>
          <w:bCs/>
          <w:sz w:val="24"/>
          <w:szCs w:val="24"/>
          <w:lang w:val="lt-LT"/>
        </w:rPr>
        <w:t xml:space="preserve"> pačių sudėtingiausių baudžiamųjų bylų nagrinėjimui, kas kartu su bendro baudžiamųjų bylų nagrinėjimo krūvio sumažėjimu leistų </w:t>
      </w:r>
      <w:r w:rsidRPr="007267F6">
        <w:rPr>
          <w:rFonts w:ascii="Times New Roman" w:hAnsi="Times New Roman"/>
          <w:bCs/>
          <w:i/>
          <w:sz w:val="24"/>
          <w:szCs w:val="24"/>
          <w:lang w:val="lt-LT"/>
        </w:rPr>
        <w:t>sutrumpinti</w:t>
      </w:r>
      <w:r w:rsidRPr="007267F6">
        <w:rPr>
          <w:rFonts w:ascii="Times New Roman" w:hAnsi="Times New Roman"/>
          <w:bCs/>
          <w:sz w:val="24"/>
          <w:szCs w:val="24"/>
          <w:lang w:val="lt-LT"/>
        </w:rPr>
        <w:t xml:space="preserve"> baudžiamųjų bylą nagrinėjimo laiką </w:t>
      </w:r>
      <w:r w:rsidR="00C37BD5" w:rsidRPr="007267F6">
        <w:rPr>
          <w:rFonts w:ascii="Times New Roman" w:hAnsi="Times New Roman"/>
          <w:bCs/>
          <w:sz w:val="24"/>
          <w:szCs w:val="24"/>
          <w:lang w:val="lt-LT"/>
        </w:rPr>
        <w:t xml:space="preserve">(tuo pačiu </w:t>
      </w:r>
      <w:r w:rsidR="00C37BD5" w:rsidRPr="007267F6">
        <w:rPr>
          <w:rFonts w:ascii="Times New Roman" w:hAnsi="Times New Roman"/>
          <w:bCs/>
          <w:i/>
          <w:sz w:val="24"/>
          <w:szCs w:val="24"/>
          <w:lang w:val="lt-LT"/>
        </w:rPr>
        <w:t>suta</w:t>
      </w:r>
      <w:r w:rsidR="00903E88" w:rsidRPr="007267F6">
        <w:rPr>
          <w:rFonts w:ascii="Times New Roman" w:hAnsi="Times New Roman"/>
          <w:bCs/>
          <w:i/>
          <w:sz w:val="24"/>
          <w:szCs w:val="24"/>
          <w:lang w:val="lt-LT"/>
        </w:rPr>
        <w:t>u</w:t>
      </w:r>
      <w:r w:rsidR="00C37BD5" w:rsidRPr="007267F6">
        <w:rPr>
          <w:rFonts w:ascii="Times New Roman" w:hAnsi="Times New Roman"/>
          <w:bCs/>
          <w:i/>
          <w:sz w:val="24"/>
          <w:szCs w:val="24"/>
          <w:lang w:val="lt-LT"/>
        </w:rPr>
        <w:t>pant</w:t>
      </w:r>
      <w:r w:rsidR="00C37BD5" w:rsidRPr="007267F6">
        <w:rPr>
          <w:rFonts w:ascii="Times New Roman" w:hAnsi="Times New Roman"/>
          <w:bCs/>
          <w:sz w:val="24"/>
          <w:szCs w:val="24"/>
          <w:lang w:val="lt-LT"/>
        </w:rPr>
        <w:t xml:space="preserve"> ir valstybės lėšas) </w:t>
      </w:r>
      <w:r w:rsidRPr="007267F6">
        <w:rPr>
          <w:rFonts w:ascii="Times New Roman" w:hAnsi="Times New Roman"/>
          <w:bCs/>
          <w:sz w:val="24"/>
          <w:szCs w:val="24"/>
          <w:lang w:val="lt-LT"/>
        </w:rPr>
        <w:t>bei užtikrintų kokybiškesnį baudžiamąjį procesą.</w:t>
      </w:r>
      <w:r w:rsidR="00C37BD5" w:rsidRPr="007267F6">
        <w:rPr>
          <w:rFonts w:ascii="Times New Roman" w:hAnsi="Times New Roman"/>
          <w:bCs/>
          <w:sz w:val="24"/>
          <w:szCs w:val="24"/>
          <w:lang w:val="lt-LT"/>
        </w:rPr>
        <w:t xml:space="preserve"> </w:t>
      </w:r>
    </w:p>
    <w:p w:rsidR="00C37BD5" w:rsidRPr="007267F6" w:rsidRDefault="00C37BD5" w:rsidP="00C37BD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6. Kartu pažymėtina ir tai, kad tinkamai nesubalansuota valstybės baudžiamoji politika ir nepagrįstai griežtas baudžiamumas, numatytas už pakankamai nepavojingus nusikaltimus, </w:t>
      </w:r>
      <w:r w:rsidRPr="007267F6">
        <w:rPr>
          <w:rFonts w:ascii="Times New Roman" w:hAnsi="Times New Roman"/>
          <w:bCs/>
          <w:i/>
          <w:sz w:val="24"/>
          <w:szCs w:val="24"/>
          <w:lang w:val="lt-LT"/>
        </w:rPr>
        <w:t>iš esmės nulemia ir su įkalinimo įstaigų perpildymu susijusias problemas</w:t>
      </w:r>
      <w:r w:rsidRPr="007267F6">
        <w:rPr>
          <w:rFonts w:ascii="Times New Roman" w:hAnsi="Times New Roman"/>
          <w:bCs/>
          <w:sz w:val="24"/>
          <w:szCs w:val="24"/>
          <w:lang w:val="lt-LT"/>
        </w:rPr>
        <w:t xml:space="preserve">. Pažymėtina, kad pastarųjų metų baudžiamųjų bylų nagrinėjimo statistika rodo, kad terminuoto laisvės atėmimo bausmė Lietuvoje </w:t>
      </w:r>
      <w:r w:rsidRPr="007267F6">
        <w:rPr>
          <w:rFonts w:ascii="Times New Roman" w:hAnsi="Times New Roman"/>
          <w:bCs/>
          <w:i/>
          <w:sz w:val="24"/>
          <w:szCs w:val="24"/>
          <w:lang w:val="lt-LT"/>
        </w:rPr>
        <w:t>vis dar yra viena dažniausių</w:t>
      </w:r>
      <w:r w:rsidRPr="007267F6">
        <w:rPr>
          <w:rFonts w:ascii="Times New Roman" w:hAnsi="Times New Roman"/>
          <w:bCs/>
          <w:sz w:val="24"/>
          <w:szCs w:val="24"/>
          <w:lang w:val="lt-LT"/>
        </w:rPr>
        <w:t xml:space="preserve"> skiriamų bausmių (pavyzdžiui, 2015 m. ir 2016 m. tai buvo dažniausiai teismų skiriama bausmė, paskirta atitinkamai 5286 ir 5029 kartus; 2017 m. ir 2018 m. – antra dažniausiai skiriama bausmė, paskirta atitinkamai 5140 ir 4882 kartus, dažniau buvo skiriama tik baudos bausmė). Europos Sąjungos (toliau – ES) valstybėse su laisvės atėmimu susijusios bausmės taikomos </w:t>
      </w:r>
      <w:r w:rsidRPr="007267F6">
        <w:rPr>
          <w:rFonts w:ascii="Times New Roman" w:hAnsi="Times New Roman"/>
          <w:bCs/>
          <w:i/>
          <w:sz w:val="24"/>
          <w:szCs w:val="24"/>
          <w:lang w:val="lt-LT"/>
        </w:rPr>
        <w:t>daug rečiau</w:t>
      </w:r>
      <w:r w:rsidRPr="007267F6">
        <w:rPr>
          <w:rFonts w:ascii="Times New Roman" w:hAnsi="Times New Roman"/>
          <w:bCs/>
          <w:sz w:val="24"/>
          <w:szCs w:val="24"/>
          <w:lang w:val="lt-LT"/>
        </w:rPr>
        <w:t xml:space="preserve"> nei Lietuvoje, pavyzdžiui: Vokietijoje – 5,4 proc. nuteistųjų, Danijoje – 6,8 proc. nuteistųjų, Anglijoje ir Velse – 7,5 proc. nuteistųjų, Lenkijoje – 9,2 proc. nuteistųjų, Vengrijoje – 11,6 proc. nuteistųjų, Prancūzijoje – 17,8 proc. nuteistųjų, Nyderlanduose – 23 proc. nuteistųjų. Tuo tarpu Lietuvoje, pavyzdžiui, vien per 2018 metus terminuoto laisvės atėmimo bausmė buvo </w:t>
      </w:r>
      <w:r w:rsidRPr="007267F6">
        <w:rPr>
          <w:rFonts w:ascii="Times New Roman" w:hAnsi="Times New Roman"/>
          <w:bCs/>
          <w:i/>
          <w:sz w:val="24"/>
          <w:szCs w:val="24"/>
          <w:lang w:val="lt-LT"/>
        </w:rPr>
        <w:t>skiriama kas ketvirtam nuteistajam</w:t>
      </w:r>
      <w:r w:rsidRPr="007267F6">
        <w:rPr>
          <w:rFonts w:ascii="Times New Roman" w:hAnsi="Times New Roman"/>
          <w:bCs/>
          <w:sz w:val="24"/>
          <w:szCs w:val="24"/>
          <w:lang w:val="lt-LT"/>
        </w:rPr>
        <w:t xml:space="preserve">, o terminuoto laisvės atėmimo bausmė kartu su arešto bausme sudarė </w:t>
      </w:r>
      <w:r w:rsidRPr="007267F6">
        <w:rPr>
          <w:rFonts w:ascii="Times New Roman" w:hAnsi="Times New Roman"/>
          <w:bCs/>
          <w:i/>
          <w:sz w:val="24"/>
          <w:szCs w:val="24"/>
          <w:lang w:val="lt-LT"/>
        </w:rPr>
        <w:t>40 proc. visų teismų paskirtų bausmių nuteistiesiems</w:t>
      </w:r>
      <w:r w:rsidRPr="007267F6">
        <w:rPr>
          <w:rFonts w:ascii="Times New Roman" w:hAnsi="Times New Roman"/>
          <w:bCs/>
          <w:sz w:val="24"/>
          <w:szCs w:val="24"/>
          <w:lang w:val="lt-LT"/>
        </w:rPr>
        <w:t xml:space="preserve">. Pažymėtina ir tai, kad Lietuvos baudžiamoji politika yra orientuota ne tik į dažną su laisvės atėmimu susijusių bausmių taikymą, </w:t>
      </w:r>
      <w:r w:rsidR="001D70CD" w:rsidRPr="007267F6">
        <w:rPr>
          <w:rFonts w:ascii="Times New Roman" w:hAnsi="Times New Roman"/>
          <w:bCs/>
          <w:sz w:val="24"/>
          <w:szCs w:val="24"/>
          <w:lang w:val="lt-LT"/>
        </w:rPr>
        <w:t xml:space="preserve">bet ir </w:t>
      </w:r>
      <w:r w:rsidRPr="007267F6">
        <w:rPr>
          <w:rFonts w:ascii="Times New Roman" w:hAnsi="Times New Roman"/>
          <w:bCs/>
          <w:sz w:val="24"/>
          <w:szCs w:val="24"/>
          <w:lang w:val="lt-LT"/>
        </w:rPr>
        <w:t xml:space="preserve">skiriamos terminuoto </w:t>
      </w:r>
      <w:r w:rsidRPr="007267F6">
        <w:rPr>
          <w:rFonts w:ascii="Times New Roman" w:hAnsi="Times New Roman"/>
          <w:bCs/>
          <w:i/>
          <w:sz w:val="24"/>
          <w:szCs w:val="24"/>
          <w:lang w:val="lt-LT"/>
        </w:rPr>
        <w:t>laisvės atėmimo bausmės yra itin griežtos, orientuotos į ilgalaikį nuteistųjų izoliavimą</w:t>
      </w:r>
      <w:r w:rsidRPr="007267F6">
        <w:rPr>
          <w:rFonts w:ascii="Times New Roman" w:hAnsi="Times New Roman"/>
          <w:bCs/>
          <w:sz w:val="24"/>
          <w:szCs w:val="24"/>
          <w:lang w:val="lt-LT"/>
        </w:rPr>
        <w:t xml:space="preserve">. Lietuvos pataisos įstaigose net pusė visų nuteistųjų atlieka </w:t>
      </w:r>
      <w:r w:rsidRPr="007267F6">
        <w:rPr>
          <w:rFonts w:ascii="Times New Roman" w:hAnsi="Times New Roman"/>
          <w:bCs/>
          <w:i/>
          <w:sz w:val="24"/>
          <w:szCs w:val="24"/>
          <w:lang w:val="lt-LT"/>
        </w:rPr>
        <w:t>ilgesnes nei 5 m. laisvės atėmimo bausmes</w:t>
      </w:r>
      <w:r w:rsidRPr="007267F6">
        <w:rPr>
          <w:rFonts w:ascii="Times New Roman" w:hAnsi="Times New Roman"/>
          <w:bCs/>
          <w:sz w:val="24"/>
          <w:szCs w:val="24"/>
          <w:lang w:val="lt-LT"/>
        </w:rPr>
        <w:t xml:space="preserve">. Tuo tarpu ES ilgesnes nei 5 m. laisvės atėmimo bausmes atlieka ženkliai mažesnė nuteistųjų dalis, pavyzdžiui: Lenkijoje – 16,1 proc., Nyderlanduose – 20,4 proc., Austrijoje – 22 proc., Danijoje – 25,7 proc., Švedijoje – 27,3 proc., Slovėnijoje – 27,8 proc., Čekijoje ir Suomijoje – 31,7 proc., Slovakijoje – 34,3 proc., Kroatijoje – 34,7 proc., Liuksemburge – 34,9 proc., Prancūzijoje – 35,6 proc., Estijoje – 38,7 proc. ir pan. Atkreiptinas dėmesys ir į tai, kad Lietuvoje, pavyzdžiui, </w:t>
      </w:r>
      <w:r w:rsidRPr="007267F6">
        <w:rPr>
          <w:rFonts w:ascii="Times New Roman" w:hAnsi="Times New Roman"/>
          <w:bCs/>
          <w:i/>
          <w:sz w:val="24"/>
          <w:szCs w:val="24"/>
          <w:lang w:val="lt-LT"/>
        </w:rPr>
        <w:t>net ir už turtinius nusikaltimus</w:t>
      </w:r>
      <w:r w:rsidRPr="007267F6">
        <w:rPr>
          <w:rFonts w:ascii="Times New Roman" w:hAnsi="Times New Roman"/>
          <w:bCs/>
          <w:sz w:val="24"/>
          <w:szCs w:val="24"/>
          <w:lang w:val="lt-LT"/>
        </w:rPr>
        <w:t xml:space="preserve">, kurie paprastai nesusiję su pavojumi žmogaus gyvybei ar sveikatai, </w:t>
      </w:r>
      <w:r w:rsidRPr="007267F6">
        <w:rPr>
          <w:rFonts w:ascii="Times New Roman" w:hAnsi="Times New Roman"/>
          <w:bCs/>
          <w:i/>
          <w:sz w:val="24"/>
          <w:szCs w:val="24"/>
          <w:lang w:val="lt-LT"/>
        </w:rPr>
        <w:t xml:space="preserve">gana dažnai skiriamos </w:t>
      </w:r>
      <w:r w:rsidR="001D70CD" w:rsidRPr="007267F6">
        <w:rPr>
          <w:rFonts w:ascii="Times New Roman" w:hAnsi="Times New Roman"/>
          <w:bCs/>
          <w:i/>
          <w:sz w:val="24"/>
          <w:szCs w:val="24"/>
          <w:lang w:val="lt-LT"/>
        </w:rPr>
        <w:t xml:space="preserve">būtent </w:t>
      </w:r>
      <w:r w:rsidRPr="007267F6">
        <w:rPr>
          <w:rFonts w:ascii="Times New Roman" w:hAnsi="Times New Roman"/>
          <w:bCs/>
          <w:i/>
          <w:sz w:val="24"/>
          <w:szCs w:val="24"/>
          <w:lang w:val="lt-LT"/>
        </w:rPr>
        <w:t>laisvės atėmimo bausmės</w:t>
      </w:r>
      <w:r w:rsidRPr="007267F6">
        <w:rPr>
          <w:rFonts w:ascii="Times New Roman" w:hAnsi="Times New Roman"/>
          <w:bCs/>
          <w:sz w:val="24"/>
          <w:szCs w:val="24"/>
          <w:lang w:val="lt-LT"/>
        </w:rPr>
        <w:t xml:space="preserve">. 2018 m. duomenimis, Lietuvoje vien už vagystes laisvės atėmimo bausmę atlieka 751 asmuo (beveik 13 proc. visų nuteistųjų). Tuo tarpu kitose valstybėse už vagystes kalinčių asmenų skaičius yra gerokai mažesnis: Ispanijoje – 4 proc., Norvegijoje – 5 proc., Italijoje – 5,6 proc., Švedijoje – 7,5 proc., Suomijoje – 9,7 proc. ir pan. Į laisvės atėmimo bausmę orientuota baudžiamoji politika, </w:t>
      </w:r>
      <w:r w:rsidRPr="007267F6">
        <w:rPr>
          <w:rFonts w:ascii="Times New Roman" w:hAnsi="Times New Roman"/>
          <w:bCs/>
          <w:i/>
          <w:sz w:val="24"/>
          <w:szCs w:val="24"/>
          <w:lang w:val="lt-LT"/>
        </w:rPr>
        <w:t>neproporcingai ilgi</w:t>
      </w:r>
      <w:r w:rsidRPr="007267F6">
        <w:rPr>
          <w:rFonts w:ascii="Times New Roman" w:hAnsi="Times New Roman"/>
          <w:bCs/>
          <w:sz w:val="24"/>
          <w:szCs w:val="24"/>
          <w:lang w:val="lt-LT"/>
        </w:rPr>
        <w:t xml:space="preserve"> šios bausmės terminai, </w:t>
      </w:r>
      <w:r w:rsidRPr="007267F6">
        <w:rPr>
          <w:rFonts w:ascii="Times New Roman" w:hAnsi="Times New Roman"/>
          <w:bCs/>
          <w:i/>
          <w:sz w:val="24"/>
          <w:szCs w:val="24"/>
          <w:lang w:val="lt-LT"/>
        </w:rPr>
        <w:t>perpildytos</w:t>
      </w:r>
      <w:r w:rsidRPr="007267F6">
        <w:rPr>
          <w:rFonts w:ascii="Times New Roman" w:hAnsi="Times New Roman"/>
          <w:bCs/>
          <w:sz w:val="24"/>
          <w:szCs w:val="24"/>
          <w:lang w:val="lt-LT"/>
        </w:rPr>
        <w:t xml:space="preserve"> įkalinimo įstaigos rodo ne tik vyraujančias baudžiamosios politikos tendencijas Lietuvoje, kurios neatitinka demokratinių valstybių baudimo tradicijų bei principų, bet sukelia ir kitų neigiamų padarinių ne tik nuteistiesiems, bet ir pačiai valstybei. Dėl laisvės atėmimo vietų perpildymo nuteistieji kreipiasi į teismus dėl netinkamų kalinimo sąlygų konstatavimo ir atitinkamai </w:t>
      </w:r>
      <w:r w:rsidRPr="007267F6">
        <w:rPr>
          <w:rFonts w:ascii="Times New Roman" w:hAnsi="Times New Roman"/>
          <w:bCs/>
          <w:i/>
          <w:sz w:val="24"/>
          <w:szCs w:val="24"/>
          <w:lang w:val="lt-LT"/>
        </w:rPr>
        <w:t>dėl neturtinės žalos priteisimo</w:t>
      </w:r>
      <w:r w:rsidRPr="007267F6">
        <w:rPr>
          <w:rFonts w:ascii="Times New Roman" w:hAnsi="Times New Roman"/>
          <w:bCs/>
          <w:sz w:val="24"/>
          <w:szCs w:val="24"/>
          <w:lang w:val="lt-LT"/>
        </w:rPr>
        <w:t xml:space="preserve">. Pavyzdžiui, 2015 m. dėl netinkamų kalinimo sąlygų Teisingumo ministerija tokiems asmenims išmokėjo 1 066 200 eurų, 2016 m. – 1 358 000 eurų, 2017 m. – 849 300 eurų, 2018 m. – 750 000 eurų. Lyginant 2010 – 2018 m. laikotarpį, dėl netinkamų kalinimo sąlygų nuteistiesiems išmokamos sumos padidėjo net 2 500 kartų. Be to, laikant nuteistuosius perpildytose </w:t>
      </w:r>
      <w:r w:rsidRPr="007267F6">
        <w:rPr>
          <w:rFonts w:ascii="Times New Roman" w:hAnsi="Times New Roman"/>
          <w:bCs/>
          <w:sz w:val="24"/>
          <w:szCs w:val="24"/>
          <w:lang w:val="lt-LT"/>
        </w:rPr>
        <w:lastRenderedPageBreak/>
        <w:t xml:space="preserve">laisvės atėmimo vietose iškyla nemažai saugumo iššūkių – išauga personalo darbo rizikingumas, atsiranda pasipriešinimo pareigūnams atvejų, daugėja pačių nuteistųjų tarpusavio konfliktų. </w:t>
      </w:r>
    </w:p>
    <w:p w:rsidR="00E95BCE" w:rsidRPr="007267F6" w:rsidRDefault="00C37BD5" w:rsidP="00E95BCE">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Manytina, kad valstybės baudžiamosios politikos (</w:t>
      </w:r>
      <w:r w:rsidRPr="007267F6">
        <w:rPr>
          <w:rFonts w:ascii="Times New Roman" w:hAnsi="Times New Roman"/>
          <w:bCs/>
          <w:iCs/>
          <w:sz w:val="24"/>
          <w:szCs w:val="24"/>
          <w:lang w:val="lt-LT"/>
        </w:rPr>
        <w:t xml:space="preserve">kaip </w:t>
      </w:r>
      <w:r w:rsidRPr="007267F6">
        <w:rPr>
          <w:rFonts w:ascii="Times New Roman" w:hAnsi="Times New Roman"/>
          <w:bCs/>
          <w:i/>
          <w:iCs/>
          <w:sz w:val="24"/>
          <w:szCs w:val="24"/>
          <w:lang w:val="lt-LT"/>
        </w:rPr>
        <w:t>ultima ratio</w:t>
      </w:r>
      <w:r w:rsidRPr="007267F6">
        <w:rPr>
          <w:rFonts w:ascii="Times New Roman" w:hAnsi="Times New Roman"/>
          <w:bCs/>
          <w:iCs/>
          <w:sz w:val="24"/>
          <w:szCs w:val="24"/>
          <w:lang w:val="lt-LT"/>
        </w:rPr>
        <w:t xml:space="preserve"> priemonės) </w:t>
      </w:r>
      <w:r w:rsidRPr="007267F6">
        <w:rPr>
          <w:rFonts w:ascii="Times New Roman" w:hAnsi="Times New Roman"/>
          <w:bCs/>
          <w:sz w:val="24"/>
          <w:szCs w:val="24"/>
          <w:lang w:val="lt-LT"/>
        </w:rPr>
        <w:t xml:space="preserve">sisteminis harmonizavimas ir subalansavimas, numatant proporcingą baudžiamąją atsakomybę už mažiau pavojingas nusikalstamas veikas (įskaitant tam tikrų nusikalstamų veikų dalinį ar visišką dekriminalizavimą), nustatant pagrįstas ir tam tikrų nusikaltimų tikrąjį pavojingumą tinkamai atspindinčias baudžiamosios atsakomybės atsiradimo ribas bei subalansuojant ir proporcingai padidinant tam tikrų nusikaltimų kvalifikuotų sudėčių požymių dydžius, </w:t>
      </w:r>
      <w:r w:rsidRPr="007267F6">
        <w:rPr>
          <w:rFonts w:ascii="Times New Roman" w:hAnsi="Times New Roman"/>
          <w:bCs/>
          <w:i/>
          <w:sz w:val="24"/>
          <w:szCs w:val="24"/>
          <w:lang w:val="lt-LT"/>
        </w:rPr>
        <w:t>ženkliai prisidėtų</w:t>
      </w:r>
      <w:r w:rsidRPr="007267F6">
        <w:rPr>
          <w:rFonts w:ascii="Times New Roman" w:hAnsi="Times New Roman"/>
          <w:bCs/>
          <w:sz w:val="24"/>
          <w:szCs w:val="24"/>
          <w:lang w:val="lt-LT"/>
        </w:rPr>
        <w:t xml:space="preserve"> prie proporcingos baudžiamosios politikos formavimo</w:t>
      </w:r>
      <w:r w:rsidR="00E95BCE" w:rsidRPr="007267F6">
        <w:rPr>
          <w:rFonts w:ascii="Times New Roman" w:hAnsi="Times New Roman"/>
          <w:bCs/>
          <w:sz w:val="24"/>
          <w:szCs w:val="24"/>
          <w:lang w:val="lt-LT"/>
        </w:rPr>
        <w:t xml:space="preserve"> bei </w:t>
      </w:r>
      <w:r w:rsidR="00E95BCE" w:rsidRPr="007267F6">
        <w:rPr>
          <w:rFonts w:ascii="Times New Roman" w:hAnsi="Times New Roman"/>
          <w:bCs/>
          <w:i/>
          <w:sz w:val="24"/>
          <w:szCs w:val="24"/>
          <w:lang w:val="lt-LT"/>
        </w:rPr>
        <w:t>užtikrintų</w:t>
      </w:r>
      <w:r w:rsidR="00E95BCE" w:rsidRPr="007267F6">
        <w:rPr>
          <w:rFonts w:ascii="Times New Roman" w:hAnsi="Times New Roman"/>
          <w:bCs/>
          <w:sz w:val="24"/>
          <w:szCs w:val="24"/>
          <w:lang w:val="lt-LT"/>
        </w:rPr>
        <w:t>, kad laisvės atėmimo bausmė būtų skiriama rečiau ir (ar) jos trukmė sutrumpėtų,</w:t>
      </w:r>
      <w:r w:rsidRPr="007267F6">
        <w:rPr>
          <w:rFonts w:ascii="Times New Roman" w:hAnsi="Times New Roman"/>
          <w:bCs/>
          <w:sz w:val="24"/>
          <w:szCs w:val="24"/>
          <w:lang w:val="lt-LT"/>
        </w:rPr>
        <w:t xml:space="preserve"> </w:t>
      </w:r>
      <w:r w:rsidR="00E95BCE" w:rsidRPr="007267F6">
        <w:rPr>
          <w:rFonts w:ascii="Times New Roman" w:hAnsi="Times New Roman"/>
          <w:bCs/>
          <w:sz w:val="24"/>
          <w:szCs w:val="24"/>
          <w:lang w:val="lt-LT"/>
        </w:rPr>
        <w:t>kas tuo pačiu</w:t>
      </w:r>
      <w:r w:rsidR="00E95BCE" w:rsidRPr="007267F6">
        <w:rPr>
          <w:rFonts w:ascii="Times New Roman" w:hAnsi="Times New Roman"/>
          <w:bCs/>
          <w:i/>
          <w:sz w:val="24"/>
          <w:szCs w:val="24"/>
          <w:lang w:val="lt-LT"/>
        </w:rPr>
        <w:t xml:space="preserve"> leistų</w:t>
      </w:r>
      <w:r w:rsidR="00E95BCE" w:rsidRPr="007267F6">
        <w:rPr>
          <w:rFonts w:ascii="Times New Roman" w:hAnsi="Times New Roman"/>
          <w:bCs/>
          <w:sz w:val="24"/>
          <w:szCs w:val="24"/>
          <w:lang w:val="lt-LT"/>
        </w:rPr>
        <w:t xml:space="preserve"> </w:t>
      </w:r>
      <w:r w:rsidR="00E95BCE" w:rsidRPr="007267F6">
        <w:rPr>
          <w:rFonts w:ascii="Times New Roman" w:hAnsi="Times New Roman"/>
          <w:bCs/>
          <w:i/>
          <w:sz w:val="24"/>
          <w:szCs w:val="24"/>
          <w:lang w:val="lt-LT"/>
        </w:rPr>
        <w:t xml:space="preserve">sumažinti </w:t>
      </w:r>
      <w:r w:rsidR="00E95BCE" w:rsidRPr="007267F6">
        <w:rPr>
          <w:rFonts w:ascii="Times New Roman" w:hAnsi="Times New Roman"/>
          <w:bCs/>
          <w:sz w:val="24"/>
          <w:szCs w:val="24"/>
          <w:lang w:val="lt-LT"/>
        </w:rPr>
        <w:t>nuteistųjų skaičių pataisos įstaigose,</w:t>
      </w:r>
      <w:r w:rsidR="00E95BCE" w:rsidRPr="007267F6">
        <w:rPr>
          <w:rFonts w:ascii="Times New Roman" w:hAnsi="Times New Roman"/>
          <w:bCs/>
          <w:i/>
          <w:sz w:val="24"/>
          <w:szCs w:val="24"/>
          <w:lang w:val="lt-LT"/>
        </w:rPr>
        <w:t xml:space="preserve"> sutaupyti </w:t>
      </w:r>
      <w:r w:rsidR="00E95BCE" w:rsidRPr="007267F6">
        <w:rPr>
          <w:rFonts w:ascii="Times New Roman" w:hAnsi="Times New Roman"/>
          <w:bCs/>
          <w:sz w:val="24"/>
          <w:szCs w:val="24"/>
          <w:lang w:val="lt-LT"/>
        </w:rPr>
        <w:t>valstybės lėšų, skiriamų nuteistųjų pataisos įstaigose išlaikymui.</w:t>
      </w:r>
    </w:p>
    <w:p w:rsidR="00E95BCE" w:rsidRPr="007267F6" w:rsidRDefault="00E95BCE" w:rsidP="00C37BD5">
      <w:pPr>
        <w:spacing w:after="0" w:line="240" w:lineRule="auto"/>
        <w:ind w:firstLine="1296"/>
        <w:jc w:val="both"/>
        <w:rPr>
          <w:rFonts w:ascii="Times New Roman" w:hAnsi="Times New Roman"/>
          <w:bCs/>
          <w:i/>
          <w:sz w:val="24"/>
          <w:szCs w:val="24"/>
          <w:lang w:val="lt-LT"/>
        </w:rPr>
      </w:pPr>
      <w:r w:rsidRPr="007267F6">
        <w:rPr>
          <w:rFonts w:ascii="Times New Roman" w:hAnsi="Times New Roman"/>
          <w:bCs/>
          <w:sz w:val="24"/>
          <w:szCs w:val="24"/>
          <w:lang w:val="lt-LT"/>
        </w:rPr>
        <w:t>7.</w:t>
      </w:r>
      <w:r w:rsidR="00097BF4" w:rsidRPr="007267F6">
        <w:rPr>
          <w:rFonts w:ascii="Times New Roman" w:hAnsi="Times New Roman"/>
          <w:bCs/>
          <w:sz w:val="24"/>
          <w:szCs w:val="24"/>
          <w:lang w:val="lt-LT"/>
        </w:rPr>
        <w:t xml:space="preserve"> Pabrėžtina, kad </w:t>
      </w:r>
      <w:r w:rsidR="00EA3B28" w:rsidRPr="007267F6">
        <w:rPr>
          <w:rFonts w:ascii="Times New Roman" w:hAnsi="Times New Roman"/>
          <w:bCs/>
          <w:i/>
          <w:sz w:val="24"/>
          <w:szCs w:val="24"/>
          <w:u w:val="single"/>
          <w:lang w:val="lt-LT"/>
        </w:rPr>
        <w:t>Lietuvos Respublikos teisingumo ministerija 2019 m. sausio 24 d. raštu Nr. (1.39)7R-452</w:t>
      </w:r>
      <w:r w:rsidR="00EA3B28" w:rsidRPr="007267F6">
        <w:rPr>
          <w:rFonts w:ascii="Times New Roman" w:hAnsi="Times New Roman"/>
          <w:bCs/>
          <w:i/>
          <w:sz w:val="24"/>
          <w:szCs w:val="24"/>
          <w:lang w:val="lt-LT"/>
        </w:rPr>
        <w:t xml:space="preserve"> </w:t>
      </w:r>
      <w:r w:rsidR="00EA3B28" w:rsidRPr="007267F6">
        <w:rPr>
          <w:rFonts w:ascii="Times New Roman" w:hAnsi="Times New Roman"/>
          <w:bCs/>
          <w:sz w:val="24"/>
          <w:szCs w:val="24"/>
          <w:lang w:val="lt-LT"/>
        </w:rPr>
        <w:t xml:space="preserve">kreipėsi į </w:t>
      </w:r>
      <w:r w:rsidR="001D70CD" w:rsidRPr="007267F6">
        <w:rPr>
          <w:rFonts w:ascii="Times New Roman" w:hAnsi="Times New Roman"/>
          <w:bCs/>
          <w:sz w:val="24"/>
          <w:szCs w:val="24"/>
          <w:lang w:val="lt-LT"/>
        </w:rPr>
        <w:t xml:space="preserve">visas </w:t>
      </w:r>
      <w:r w:rsidR="00EA3B28" w:rsidRPr="007267F6">
        <w:rPr>
          <w:rFonts w:ascii="Times New Roman" w:hAnsi="Times New Roman"/>
          <w:bCs/>
          <w:sz w:val="24"/>
          <w:szCs w:val="24"/>
          <w:lang w:val="lt-LT"/>
        </w:rPr>
        <w:t xml:space="preserve">suinteresuotas valstybės institucijas, įskaitant teismų, prokuratūros ir kitas teisėsaugos institucijas bei mokslo įstaigas, kurių </w:t>
      </w:r>
      <w:r w:rsidR="00EA3B28" w:rsidRPr="007267F6">
        <w:rPr>
          <w:rFonts w:ascii="Times New Roman" w:hAnsi="Times New Roman"/>
          <w:bCs/>
          <w:i/>
          <w:sz w:val="24"/>
          <w:szCs w:val="24"/>
          <w:lang w:val="lt-LT"/>
        </w:rPr>
        <w:t xml:space="preserve">absoliuti dauguma </w:t>
      </w:r>
      <w:r w:rsidR="00EA3B28" w:rsidRPr="007267F6">
        <w:rPr>
          <w:rFonts w:ascii="Times New Roman" w:hAnsi="Times New Roman"/>
          <w:bCs/>
          <w:sz w:val="24"/>
          <w:szCs w:val="24"/>
          <w:u w:val="single"/>
          <w:lang w:val="lt-LT"/>
        </w:rPr>
        <w:t>pritarė</w:t>
      </w:r>
      <w:r w:rsidR="00EA3B28" w:rsidRPr="007267F6">
        <w:rPr>
          <w:rFonts w:ascii="Times New Roman" w:hAnsi="Times New Roman"/>
          <w:bCs/>
          <w:sz w:val="24"/>
          <w:szCs w:val="24"/>
          <w:lang w:val="lt-LT"/>
        </w:rPr>
        <w:t xml:space="preserve"> šio rašto 3 punkte išdėstyt</w:t>
      </w:r>
      <w:r w:rsidR="002B30C4" w:rsidRPr="007267F6">
        <w:rPr>
          <w:rFonts w:ascii="Times New Roman" w:hAnsi="Times New Roman"/>
          <w:bCs/>
          <w:sz w:val="24"/>
          <w:szCs w:val="24"/>
          <w:lang w:val="lt-LT"/>
        </w:rPr>
        <w:t>ie</w:t>
      </w:r>
      <w:r w:rsidR="00EA3B28" w:rsidRPr="007267F6">
        <w:rPr>
          <w:rFonts w:ascii="Times New Roman" w:hAnsi="Times New Roman"/>
          <w:bCs/>
          <w:sz w:val="24"/>
          <w:szCs w:val="24"/>
          <w:lang w:val="lt-LT"/>
        </w:rPr>
        <w:t xml:space="preserve">ms </w:t>
      </w:r>
      <w:r w:rsidR="007B3FBB" w:rsidRPr="007267F6">
        <w:rPr>
          <w:rFonts w:ascii="Times New Roman" w:hAnsi="Times New Roman"/>
          <w:bCs/>
          <w:sz w:val="24"/>
          <w:szCs w:val="24"/>
          <w:lang w:val="lt-LT"/>
        </w:rPr>
        <w:t>BK Specialiosios dalies</w:t>
      </w:r>
      <w:r w:rsidR="00EA3B28" w:rsidRPr="007267F6">
        <w:rPr>
          <w:rFonts w:ascii="Times New Roman" w:hAnsi="Times New Roman"/>
          <w:bCs/>
          <w:sz w:val="24"/>
          <w:szCs w:val="24"/>
          <w:lang w:val="lt-LT"/>
        </w:rPr>
        <w:t xml:space="preserve"> trūkumams</w:t>
      </w:r>
      <w:r w:rsidR="007B3FBB" w:rsidRPr="007267F6">
        <w:rPr>
          <w:rFonts w:ascii="Times New Roman" w:hAnsi="Times New Roman"/>
          <w:bCs/>
          <w:sz w:val="24"/>
          <w:szCs w:val="24"/>
          <w:lang w:val="lt-LT"/>
        </w:rPr>
        <w:t xml:space="preserve">, </w:t>
      </w:r>
      <w:r w:rsidR="007B3FBB" w:rsidRPr="007267F6">
        <w:rPr>
          <w:rFonts w:ascii="Times New Roman" w:hAnsi="Times New Roman"/>
          <w:bCs/>
          <w:i/>
          <w:sz w:val="24"/>
          <w:szCs w:val="24"/>
          <w:u w:val="single"/>
          <w:lang w:val="lt-LT"/>
        </w:rPr>
        <w:t>pažymėdam</w:t>
      </w:r>
      <w:r w:rsidR="002B30C4" w:rsidRPr="007267F6">
        <w:rPr>
          <w:rFonts w:ascii="Times New Roman" w:hAnsi="Times New Roman"/>
          <w:bCs/>
          <w:i/>
          <w:sz w:val="24"/>
          <w:szCs w:val="24"/>
          <w:u w:val="single"/>
          <w:lang w:val="lt-LT"/>
        </w:rPr>
        <w:t>os</w:t>
      </w:r>
      <w:r w:rsidR="007B3FBB" w:rsidRPr="007267F6">
        <w:rPr>
          <w:rFonts w:ascii="Times New Roman" w:hAnsi="Times New Roman"/>
          <w:bCs/>
          <w:i/>
          <w:sz w:val="24"/>
          <w:szCs w:val="24"/>
          <w:u w:val="single"/>
          <w:lang w:val="lt-LT"/>
        </w:rPr>
        <w:t xml:space="preserve"> valstybės baudžiamosios politikos (kaip ultima ratio priemonės) sisteminio harmonizavimo ir subalansavimo poreikį šio rašto 3 punkte nurodytomis kryptimis</w:t>
      </w:r>
      <w:r w:rsidR="007B3FBB" w:rsidRPr="007267F6">
        <w:rPr>
          <w:rFonts w:ascii="Times New Roman" w:hAnsi="Times New Roman"/>
          <w:bCs/>
          <w:i/>
          <w:sz w:val="24"/>
          <w:szCs w:val="24"/>
          <w:lang w:val="lt-LT"/>
        </w:rPr>
        <w:t>.</w:t>
      </w:r>
    </w:p>
    <w:p w:rsidR="005819E5" w:rsidRPr="007267F6" w:rsidRDefault="005819E5" w:rsidP="000E69E5">
      <w:pPr>
        <w:spacing w:after="0" w:line="240" w:lineRule="auto"/>
        <w:ind w:firstLine="1296"/>
        <w:jc w:val="both"/>
        <w:rPr>
          <w:rFonts w:ascii="Times New Roman" w:hAnsi="Times New Roman"/>
          <w:b/>
          <w:bCs/>
          <w:sz w:val="24"/>
          <w:szCs w:val="24"/>
          <w:lang w:val="lt-LT"/>
        </w:rPr>
      </w:pPr>
    </w:p>
    <w:p w:rsidR="00D51877" w:rsidRPr="007267F6" w:rsidRDefault="00D51877"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4. Kokios siūlomos naujos teisinio reguliavimo nuostatos ir kokių teigiamų rezultatų laukiama</w:t>
      </w:r>
    </w:p>
    <w:p w:rsidR="007B3FBB" w:rsidRPr="007267F6" w:rsidRDefault="00FA27A3"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1. </w:t>
      </w:r>
      <w:r w:rsidR="00421A9F" w:rsidRPr="007267F6">
        <w:rPr>
          <w:rFonts w:ascii="Times New Roman" w:hAnsi="Times New Roman"/>
          <w:bCs/>
          <w:sz w:val="24"/>
          <w:szCs w:val="24"/>
          <w:lang w:val="lt-LT"/>
        </w:rPr>
        <w:t>Atsižvelgiant į šio rašto 3 punkte identifikuot</w:t>
      </w:r>
      <w:r w:rsidR="00A07CE5" w:rsidRPr="007267F6">
        <w:rPr>
          <w:rFonts w:ascii="Times New Roman" w:hAnsi="Times New Roman"/>
          <w:bCs/>
          <w:sz w:val="24"/>
          <w:szCs w:val="24"/>
          <w:lang w:val="lt-LT"/>
        </w:rPr>
        <w:t>us</w:t>
      </w:r>
      <w:r w:rsidR="00421A9F" w:rsidRPr="007267F6">
        <w:rPr>
          <w:rFonts w:ascii="Times New Roman" w:hAnsi="Times New Roman"/>
          <w:bCs/>
          <w:sz w:val="24"/>
          <w:szCs w:val="24"/>
          <w:lang w:val="lt-LT"/>
        </w:rPr>
        <w:t xml:space="preserve"> baudžiamojo įstatymo trūkumus, BK projektu siūlomas </w:t>
      </w:r>
      <w:r w:rsidR="00421A9F" w:rsidRPr="007267F6">
        <w:rPr>
          <w:rFonts w:ascii="Times New Roman" w:hAnsi="Times New Roman"/>
          <w:b/>
          <w:bCs/>
          <w:i/>
          <w:sz w:val="24"/>
          <w:szCs w:val="24"/>
          <w:lang w:val="lt-LT"/>
        </w:rPr>
        <w:t>baudžiamosios atsakomybės atsiradimo ribų ir nusikaltimų kvalifikuotų sudėčių požymių (</w:t>
      </w:r>
      <w:r w:rsidR="00421A9F" w:rsidRPr="007267F6">
        <w:rPr>
          <w:rFonts w:ascii="Times New Roman" w:hAnsi="Times New Roman"/>
          <w:b/>
          <w:bCs/>
          <w:i/>
          <w:iCs/>
          <w:sz w:val="24"/>
          <w:szCs w:val="24"/>
          <w:u w:val="single"/>
          <w:lang w:val="lt-LT"/>
        </w:rPr>
        <w:t>susijusių su MGL dydžiais</w:t>
      </w:r>
      <w:r w:rsidR="00421A9F" w:rsidRPr="007267F6">
        <w:rPr>
          <w:rFonts w:ascii="Times New Roman" w:hAnsi="Times New Roman"/>
          <w:b/>
          <w:bCs/>
          <w:i/>
          <w:sz w:val="24"/>
          <w:szCs w:val="24"/>
          <w:lang w:val="lt-LT"/>
        </w:rPr>
        <w:t>) proporcingas padidinimas ir subalansavimas</w:t>
      </w:r>
      <w:r w:rsidR="00421A9F" w:rsidRPr="007267F6">
        <w:rPr>
          <w:rFonts w:ascii="Times New Roman" w:hAnsi="Times New Roman"/>
          <w:bCs/>
          <w:sz w:val="24"/>
          <w:szCs w:val="24"/>
          <w:lang w:val="lt-LT"/>
        </w:rPr>
        <w:t>:</w:t>
      </w:r>
    </w:p>
    <w:p w:rsidR="00BE70CA" w:rsidRPr="007267F6" w:rsidRDefault="00421A9F" w:rsidP="00BE70C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1.1.</w:t>
      </w:r>
      <w:r w:rsidR="00894693" w:rsidRPr="007267F6">
        <w:rPr>
          <w:rFonts w:ascii="Times New Roman" w:hAnsi="Times New Roman"/>
          <w:bCs/>
          <w:sz w:val="24"/>
          <w:szCs w:val="24"/>
          <w:lang w:val="lt-LT"/>
        </w:rPr>
        <w:t xml:space="preserve"> </w:t>
      </w:r>
      <w:r w:rsidR="00894693" w:rsidRPr="007267F6">
        <w:rPr>
          <w:rFonts w:ascii="Times New Roman" w:hAnsi="Times New Roman"/>
          <w:b/>
          <w:bCs/>
          <w:i/>
          <w:sz w:val="24"/>
          <w:szCs w:val="24"/>
          <w:lang w:val="lt-LT"/>
        </w:rPr>
        <w:t>BK Specialiojoje dalyje</w:t>
      </w:r>
      <w:r w:rsidR="00894693" w:rsidRPr="007267F6">
        <w:rPr>
          <w:rFonts w:ascii="Times New Roman" w:hAnsi="Times New Roman"/>
          <w:bCs/>
          <w:sz w:val="24"/>
          <w:szCs w:val="24"/>
          <w:lang w:val="lt-LT"/>
        </w:rPr>
        <w:t xml:space="preserve"> nustatomas </w:t>
      </w:r>
      <w:r w:rsidR="00A07CE5" w:rsidRPr="007267F6">
        <w:rPr>
          <w:rFonts w:ascii="Times New Roman" w:hAnsi="Times New Roman"/>
          <w:bCs/>
          <w:i/>
          <w:sz w:val="24"/>
          <w:szCs w:val="24"/>
          <w:lang w:val="lt-LT"/>
        </w:rPr>
        <w:t>unifikuotas</w:t>
      </w:r>
      <w:r w:rsidR="00A07CE5" w:rsidRPr="007267F6">
        <w:rPr>
          <w:rFonts w:ascii="Times New Roman" w:hAnsi="Times New Roman"/>
          <w:bCs/>
          <w:sz w:val="24"/>
          <w:szCs w:val="24"/>
          <w:lang w:val="lt-LT"/>
        </w:rPr>
        <w:t xml:space="preserve"> </w:t>
      </w:r>
      <w:r w:rsidR="00A07CE5" w:rsidRPr="007267F6">
        <w:rPr>
          <w:rFonts w:ascii="Times New Roman" w:hAnsi="Times New Roman"/>
          <w:bCs/>
          <w:i/>
          <w:sz w:val="24"/>
          <w:szCs w:val="24"/>
          <w:lang w:val="lt-LT"/>
        </w:rPr>
        <w:t>d</w:t>
      </w:r>
      <w:r w:rsidR="00894693" w:rsidRPr="007267F6">
        <w:rPr>
          <w:rFonts w:ascii="Times New Roman" w:hAnsi="Times New Roman"/>
          <w:bCs/>
          <w:i/>
          <w:iCs/>
          <w:sz w:val="24"/>
          <w:szCs w:val="24"/>
          <w:lang w:val="lt-LT"/>
        </w:rPr>
        <w:t xml:space="preserve">idelės turtinės žalos/didelės turto vertės </w:t>
      </w:r>
      <w:r w:rsidR="009F2C44" w:rsidRPr="007267F6">
        <w:rPr>
          <w:rFonts w:ascii="Times New Roman" w:hAnsi="Times New Roman"/>
          <w:bCs/>
          <w:i/>
          <w:iCs/>
          <w:sz w:val="24"/>
          <w:szCs w:val="24"/>
          <w:lang w:val="lt-LT"/>
        </w:rPr>
        <w:t xml:space="preserve">ar pan. pobūdžio </w:t>
      </w:r>
      <w:r w:rsidR="00894693" w:rsidRPr="007267F6">
        <w:rPr>
          <w:rFonts w:ascii="Times New Roman" w:hAnsi="Times New Roman"/>
          <w:bCs/>
          <w:i/>
          <w:iCs/>
          <w:sz w:val="24"/>
          <w:szCs w:val="24"/>
          <w:lang w:val="lt-LT"/>
        </w:rPr>
        <w:t>požymi</w:t>
      </w:r>
      <w:r w:rsidR="00903E88" w:rsidRPr="007267F6">
        <w:rPr>
          <w:rFonts w:ascii="Times New Roman" w:hAnsi="Times New Roman"/>
          <w:bCs/>
          <w:i/>
          <w:iCs/>
          <w:sz w:val="24"/>
          <w:szCs w:val="24"/>
          <w:lang w:val="lt-LT"/>
        </w:rPr>
        <w:t>ų</w:t>
      </w:r>
      <w:r w:rsidR="00A07CE5" w:rsidRPr="007267F6">
        <w:rPr>
          <w:rFonts w:ascii="Times New Roman" w:hAnsi="Times New Roman"/>
          <w:bCs/>
          <w:i/>
          <w:iCs/>
          <w:sz w:val="24"/>
          <w:szCs w:val="24"/>
          <w:lang w:val="lt-LT"/>
        </w:rPr>
        <w:t xml:space="preserve"> dydis, </w:t>
      </w:r>
      <w:r w:rsidR="00A07CE5" w:rsidRPr="007267F6">
        <w:rPr>
          <w:rFonts w:ascii="Times New Roman" w:hAnsi="Times New Roman"/>
          <w:bCs/>
          <w:iCs/>
          <w:sz w:val="24"/>
          <w:szCs w:val="24"/>
          <w:lang w:val="lt-LT"/>
        </w:rPr>
        <w:t>t. y.</w:t>
      </w:r>
      <w:r w:rsidR="00894693" w:rsidRPr="007267F6">
        <w:rPr>
          <w:rFonts w:ascii="Times New Roman" w:hAnsi="Times New Roman"/>
          <w:b/>
          <w:bCs/>
          <w:iCs/>
          <w:sz w:val="24"/>
          <w:szCs w:val="24"/>
          <w:lang w:val="lt-LT"/>
        </w:rPr>
        <w:t xml:space="preserve"> </w:t>
      </w:r>
      <w:r w:rsidR="00A07CE5" w:rsidRPr="007267F6">
        <w:rPr>
          <w:rFonts w:ascii="Times New Roman" w:hAnsi="Times New Roman"/>
          <w:bCs/>
          <w:i/>
          <w:iCs/>
          <w:sz w:val="24"/>
          <w:szCs w:val="24"/>
          <w:lang w:val="lt-LT"/>
        </w:rPr>
        <w:t>virš 300 MGL</w:t>
      </w:r>
      <w:r w:rsidR="00A07CE5" w:rsidRPr="007267F6">
        <w:rPr>
          <w:rFonts w:ascii="Times New Roman" w:hAnsi="Times New Roman"/>
          <w:bCs/>
          <w:iCs/>
          <w:sz w:val="24"/>
          <w:szCs w:val="24"/>
          <w:lang w:val="lt-LT"/>
        </w:rPr>
        <w:t xml:space="preserve">, </w:t>
      </w:r>
      <w:r w:rsidR="00894693" w:rsidRPr="007267F6">
        <w:rPr>
          <w:rFonts w:ascii="Times New Roman" w:hAnsi="Times New Roman"/>
          <w:bCs/>
          <w:sz w:val="24"/>
          <w:szCs w:val="24"/>
          <w:lang w:val="lt-LT"/>
        </w:rPr>
        <w:t xml:space="preserve">kai </w:t>
      </w:r>
      <w:r w:rsidR="000427D7" w:rsidRPr="007267F6">
        <w:rPr>
          <w:rFonts w:ascii="Times New Roman" w:hAnsi="Times New Roman"/>
          <w:bCs/>
          <w:sz w:val="24"/>
          <w:szCs w:val="24"/>
          <w:lang w:val="lt-LT"/>
        </w:rPr>
        <w:t xml:space="preserve">tai </w:t>
      </w:r>
      <w:r w:rsidR="000427D7" w:rsidRPr="007267F6">
        <w:rPr>
          <w:rFonts w:ascii="Times New Roman" w:hAnsi="Times New Roman"/>
          <w:bCs/>
          <w:i/>
          <w:sz w:val="24"/>
          <w:szCs w:val="24"/>
          <w:u w:val="single"/>
          <w:lang w:val="lt-LT"/>
        </w:rPr>
        <w:t>nesusiję</w:t>
      </w:r>
      <w:r w:rsidR="00894693" w:rsidRPr="007267F6">
        <w:rPr>
          <w:rFonts w:ascii="Times New Roman" w:hAnsi="Times New Roman"/>
          <w:bCs/>
          <w:sz w:val="24"/>
          <w:szCs w:val="24"/>
          <w:u w:val="single"/>
          <w:lang w:val="lt-LT"/>
        </w:rPr>
        <w:t xml:space="preserve"> </w:t>
      </w:r>
      <w:r w:rsidR="000427D7" w:rsidRPr="007267F6">
        <w:rPr>
          <w:rFonts w:ascii="Times New Roman" w:hAnsi="Times New Roman"/>
          <w:bCs/>
          <w:i/>
          <w:iCs/>
          <w:sz w:val="24"/>
          <w:szCs w:val="24"/>
          <w:u w:val="single"/>
          <w:lang w:val="lt-LT"/>
        </w:rPr>
        <w:t>su</w:t>
      </w:r>
      <w:r w:rsidR="00894693" w:rsidRPr="007267F6">
        <w:rPr>
          <w:rFonts w:ascii="Times New Roman" w:hAnsi="Times New Roman"/>
          <w:bCs/>
          <w:i/>
          <w:iCs/>
          <w:sz w:val="24"/>
          <w:szCs w:val="24"/>
          <w:u w:val="single"/>
          <w:lang w:val="lt-LT"/>
        </w:rPr>
        <w:t xml:space="preserve"> sunkaus</w:t>
      </w:r>
      <w:r w:rsidR="00894693" w:rsidRPr="007267F6">
        <w:rPr>
          <w:rFonts w:ascii="Times New Roman" w:hAnsi="Times New Roman"/>
          <w:bCs/>
          <w:i/>
          <w:iCs/>
          <w:sz w:val="24"/>
          <w:szCs w:val="24"/>
          <w:lang w:val="lt-LT"/>
        </w:rPr>
        <w:t xml:space="preserve"> </w:t>
      </w:r>
      <w:r w:rsidR="00894693" w:rsidRPr="007267F6">
        <w:rPr>
          <w:rFonts w:ascii="Times New Roman" w:hAnsi="Times New Roman"/>
          <w:bCs/>
          <w:sz w:val="24"/>
          <w:szCs w:val="24"/>
          <w:lang w:val="lt-LT"/>
        </w:rPr>
        <w:t>nusikaltimo</w:t>
      </w:r>
      <w:r w:rsidR="00A07CE5" w:rsidRPr="007267F6">
        <w:rPr>
          <w:rStyle w:val="Puslapioinaosnuoroda"/>
          <w:rFonts w:ascii="Times New Roman" w:hAnsi="Times New Roman"/>
          <w:bCs/>
          <w:sz w:val="24"/>
          <w:szCs w:val="24"/>
          <w:lang w:val="lt-LT"/>
        </w:rPr>
        <w:footnoteReference w:id="8"/>
      </w:r>
      <w:r w:rsidR="00894693" w:rsidRPr="007267F6">
        <w:rPr>
          <w:rFonts w:ascii="Times New Roman" w:hAnsi="Times New Roman"/>
          <w:bCs/>
          <w:sz w:val="24"/>
          <w:szCs w:val="24"/>
          <w:lang w:val="lt-LT"/>
        </w:rPr>
        <w:t xml:space="preserve"> inkriminavim</w:t>
      </w:r>
      <w:r w:rsidR="000427D7" w:rsidRPr="007267F6">
        <w:rPr>
          <w:rFonts w:ascii="Times New Roman" w:hAnsi="Times New Roman"/>
          <w:bCs/>
          <w:sz w:val="24"/>
          <w:szCs w:val="24"/>
          <w:lang w:val="lt-LT"/>
        </w:rPr>
        <w:t>u</w:t>
      </w:r>
      <w:r w:rsidR="00BE70CA" w:rsidRPr="007267F6">
        <w:rPr>
          <w:rFonts w:ascii="Times New Roman" w:hAnsi="Times New Roman"/>
          <w:bCs/>
          <w:sz w:val="24"/>
          <w:szCs w:val="24"/>
          <w:lang w:val="lt-LT"/>
        </w:rPr>
        <w:t>,</w:t>
      </w:r>
      <w:r w:rsidR="00A07CE5" w:rsidRPr="007267F6">
        <w:rPr>
          <w:rFonts w:ascii="Times New Roman" w:hAnsi="Times New Roman"/>
          <w:bCs/>
          <w:sz w:val="24"/>
          <w:szCs w:val="24"/>
          <w:lang w:val="lt-LT"/>
        </w:rPr>
        <w:t xml:space="preserve"> ir </w:t>
      </w:r>
      <w:r w:rsidR="00BE70CA" w:rsidRPr="007267F6">
        <w:rPr>
          <w:rFonts w:ascii="Times New Roman" w:hAnsi="Times New Roman"/>
          <w:bCs/>
          <w:i/>
          <w:sz w:val="24"/>
          <w:szCs w:val="24"/>
          <w:lang w:val="lt-LT"/>
        </w:rPr>
        <w:t>virš 750 MGL,</w:t>
      </w:r>
      <w:r w:rsidR="00BE70CA" w:rsidRPr="007267F6">
        <w:rPr>
          <w:rFonts w:ascii="Times New Roman" w:hAnsi="Times New Roman"/>
          <w:bCs/>
          <w:sz w:val="24"/>
          <w:szCs w:val="24"/>
          <w:lang w:val="lt-LT"/>
        </w:rPr>
        <w:t xml:space="preserve"> kai tai </w:t>
      </w:r>
      <w:r w:rsidR="00BE70CA" w:rsidRPr="007267F6">
        <w:rPr>
          <w:rFonts w:ascii="Times New Roman" w:hAnsi="Times New Roman"/>
          <w:bCs/>
          <w:i/>
          <w:sz w:val="24"/>
          <w:szCs w:val="24"/>
          <w:u w:val="single"/>
          <w:lang w:val="lt-LT"/>
        </w:rPr>
        <w:t>reikštų</w:t>
      </w:r>
      <w:r w:rsidR="00BE70CA" w:rsidRPr="007267F6">
        <w:rPr>
          <w:rFonts w:ascii="Times New Roman" w:hAnsi="Times New Roman"/>
          <w:bCs/>
          <w:sz w:val="24"/>
          <w:szCs w:val="24"/>
          <w:u w:val="single"/>
          <w:lang w:val="lt-LT"/>
        </w:rPr>
        <w:t xml:space="preserve"> </w:t>
      </w:r>
      <w:r w:rsidR="00BE70CA" w:rsidRPr="007267F6">
        <w:rPr>
          <w:rFonts w:ascii="Times New Roman" w:hAnsi="Times New Roman"/>
          <w:bCs/>
          <w:i/>
          <w:iCs/>
          <w:sz w:val="24"/>
          <w:szCs w:val="24"/>
          <w:u w:val="single"/>
          <w:lang w:val="lt-LT"/>
        </w:rPr>
        <w:t>sunkaus</w:t>
      </w:r>
      <w:r w:rsidR="00BE70CA" w:rsidRPr="007267F6">
        <w:rPr>
          <w:rFonts w:ascii="Times New Roman" w:hAnsi="Times New Roman"/>
          <w:bCs/>
          <w:i/>
          <w:iCs/>
          <w:sz w:val="24"/>
          <w:szCs w:val="24"/>
          <w:lang w:val="lt-LT"/>
        </w:rPr>
        <w:t xml:space="preserve"> </w:t>
      </w:r>
      <w:r w:rsidR="00BE70CA" w:rsidRPr="007267F6">
        <w:rPr>
          <w:rFonts w:ascii="Times New Roman" w:hAnsi="Times New Roman"/>
          <w:bCs/>
          <w:sz w:val="24"/>
          <w:szCs w:val="24"/>
          <w:lang w:val="lt-LT"/>
        </w:rPr>
        <w:t>nusikaltimo</w:t>
      </w:r>
      <w:r w:rsidR="00BE70CA" w:rsidRPr="007267F6">
        <w:rPr>
          <w:rStyle w:val="Puslapioinaosnuoroda"/>
          <w:rFonts w:ascii="Times New Roman" w:hAnsi="Times New Roman"/>
          <w:bCs/>
          <w:sz w:val="24"/>
          <w:szCs w:val="24"/>
          <w:lang w:val="lt-LT"/>
        </w:rPr>
        <w:footnoteReference w:id="9"/>
      </w:r>
      <w:r w:rsidR="00BE70CA" w:rsidRPr="007267F6">
        <w:rPr>
          <w:rFonts w:ascii="Times New Roman" w:hAnsi="Times New Roman"/>
          <w:bCs/>
          <w:sz w:val="24"/>
          <w:szCs w:val="24"/>
          <w:lang w:val="lt-LT"/>
        </w:rPr>
        <w:t xml:space="preserve"> inkriminavimą. </w:t>
      </w:r>
      <w:r w:rsidR="007F1732" w:rsidRPr="007267F6">
        <w:rPr>
          <w:rFonts w:ascii="Times New Roman" w:hAnsi="Times New Roman"/>
          <w:bCs/>
          <w:sz w:val="24"/>
          <w:szCs w:val="24"/>
          <w:lang w:val="lt-LT"/>
        </w:rPr>
        <w:t xml:space="preserve">Šiuo tikslu BK Specialiojoje dalyje įtvirtinami </w:t>
      </w:r>
      <w:r w:rsidR="007F1732" w:rsidRPr="007267F6">
        <w:rPr>
          <w:rFonts w:ascii="Times New Roman" w:hAnsi="Times New Roman"/>
          <w:bCs/>
          <w:i/>
          <w:iCs/>
          <w:sz w:val="24"/>
          <w:szCs w:val="24"/>
          <w:lang w:val="lt-LT"/>
        </w:rPr>
        <w:t>labai</w:t>
      </w:r>
      <w:r w:rsidR="007F1732" w:rsidRPr="007267F6">
        <w:rPr>
          <w:rFonts w:ascii="Times New Roman" w:hAnsi="Times New Roman"/>
          <w:bCs/>
          <w:sz w:val="24"/>
          <w:szCs w:val="24"/>
          <w:lang w:val="lt-LT"/>
        </w:rPr>
        <w:t xml:space="preserve"> </w:t>
      </w:r>
      <w:r w:rsidR="007F1732" w:rsidRPr="007267F6">
        <w:rPr>
          <w:rFonts w:ascii="Times New Roman" w:hAnsi="Times New Roman"/>
          <w:bCs/>
          <w:i/>
          <w:sz w:val="24"/>
          <w:szCs w:val="24"/>
          <w:lang w:val="lt-LT"/>
        </w:rPr>
        <w:t>didelės</w:t>
      </w:r>
      <w:r w:rsidR="007F1732" w:rsidRPr="007267F6">
        <w:rPr>
          <w:rFonts w:ascii="Times New Roman" w:hAnsi="Times New Roman"/>
          <w:bCs/>
          <w:sz w:val="24"/>
          <w:szCs w:val="24"/>
          <w:lang w:val="lt-LT"/>
        </w:rPr>
        <w:t xml:space="preserve"> turtinės žalos ir </w:t>
      </w:r>
      <w:r w:rsidR="007F1732" w:rsidRPr="007267F6">
        <w:rPr>
          <w:rFonts w:ascii="Times New Roman" w:hAnsi="Times New Roman"/>
          <w:bCs/>
          <w:i/>
          <w:iCs/>
          <w:sz w:val="24"/>
          <w:szCs w:val="24"/>
          <w:lang w:val="lt-LT"/>
        </w:rPr>
        <w:t>labai</w:t>
      </w:r>
      <w:r w:rsidR="007F1732" w:rsidRPr="007267F6">
        <w:rPr>
          <w:rFonts w:ascii="Times New Roman" w:hAnsi="Times New Roman"/>
          <w:bCs/>
          <w:sz w:val="24"/>
          <w:szCs w:val="24"/>
          <w:lang w:val="lt-LT"/>
        </w:rPr>
        <w:t xml:space="preserve"> </w:t>
      </w:r>
      <w:r w:rsidR="007F1732" w:rsidRPr="007267F6">
        <w:rPr>
          <w:rFonts w:ascii="Times New Roman" w:hAnsi="Times New Roman"/>
          <w:bCs/>
          <w:i/>
          <w:sz w:val="24"/>
          <w:szCs w:val="24"/>
          <w:lang w:val="lt-LT"/>
        </w:rPr>
        <w:t>didelės</w:t>
      </w:r>
      <w:r w:rsidR="007F1732" w:rsidRPr="007267F6">
        <w:rPr>
          <w:rFonts w:ascii="Times New Roman" w:hAnsi="Times New Roman"/>
          <w:bCs/>
          <w:sz w:val="24"/>
          <w:szCs w:val="24"/>
          <w:lang w:val="lt-LT"/>
        </w:rPr>
        <w:t xml:space="preserve"> vertės turto požymiai (</w:t>
      </w:r>
      <w:r w:rsidR="007F1732" w:rsidRPr="007267F6">
        <w:rPr>
          <w:rFonts w:ascii="Times New Roman" w:hAnsi="Times New Roman"/>
          <w:bCs/>
          <w:i/>
          <w:sz w:val="24"/>
          <w:szCs w:val="24"/>
          <w:lang w:val="lt-LT"/>
        </w:rPr>
        <w:t>virš 750 MGL</w:t>
      </w:r>
      <w:r w:rsidR="00356A4C" w:rsidRPr="007267F6">
        <w:rPr>
          <w:rFonts w:ascii="Times New Roman" w:hAnsi="Times New Roman"/>
          <w:bCs/>
          <w:i/>
          <w:sz w:val="24"/>
          <w:szCs w:val="24"/>
          <w:lang w:val="lt-LT"/>
        </w:rPr>
        <w:t xml:space="preserve"> dydis</w:t>
      </w:r>
      <w:r w:rsidR="007F1732" w:rsidRPr="007267F6">
        <w:rPr>
          <w:rFonts w:ascii="Times New Roman" w:hAnsi="Times New Roman"/>
          <w:bCs/>
          <w:sz w:val="24"/>
          <w:szCs w:val="24"/>
          <w:lang w:val="lt-LT"/>
        </w:rPr>
        <w:t xml:space="preserve">). </w:t>
      </w:r>
      <w:r w:rsidR="00BE70CA" w:rsidRPr="007267F6">
        <w:rPr>
          <w:rFonts w:ascii="Times New Roman" w:hAnsi="Times New Roman"/>
          <w:bCs/>
          <w:sz w:val="24"/>
          <w:szCs w:val="24"/>
          <w:lang w:val="lt-LT"/>
        </w:rPr>
        <w:t>Pastebėtina, kad, atsižvelgiant į atskirų nusikaltimų pobūdį (ir) ar išskirtinį jų pavojingumą, siekiant BK Specialiojoje dalyje sistemiškai harmonizuoti atitinkamus nusikaltim</w:t>
      </w:r>
      <w:r w:rsidR="00903E88" w:rsidRPr="007267F6">
        <w:rPr>
          <w:rFonts w:ascii="Times New Roman" w:hAnsi="Times New Roman"/>
          <w:bCs/>
          <w:sz w:val="24"/>
          <w:szCs w:val="24"/>
          <w:lang w:val="lt-LT"/>
        </w:rPr>
        <w:t>ų</w:t>
      </w:r>
      <w:r w:rsidR="00BE70CA" w:rsidRPr="007267F6">
        <w:rPr>
          <w:rFonts w:ascii="Times New Roman" w:hAnsi="Times New Roman"/>
          <w:bCs/>
          <w:sz w:val="24"/>
          <w:szCs w:val="24"/>
          <w:lang w:val="lt-LT"/>
        </w:rPr>
        <w:t xml:space="preserve"> sudėčių požymius, yra neišvengiamos ir tam tikros išimtys iš aukščiau nurodytos bendros taisyklės</w:t>
      </w:r>
      <w:r w:rsidR="00BE70CA" w:rsidRPr="007267F6">
        <w:rPr>
          <w:rStyle w:val="Puslapioinaosnuoroda"/>
          <w:rFonts w:ascii="Times New Roman" w:hAnsi="Times New Roman"/>
          <w:bCs/>
          <w:sz w:val="24"/>
          <w:szCs w:val="24"/>
          <w:lang w:val="lt-LT"/>
        </w:rPr>
        <w:footnoteReference w:id="10"/>
      </w:r>
      <w:r w:rsidR="00BE70CA" w:rsidRPr="007267F6">
        <w:rPr>
          <w:rFonts w:ascii="Times New Roman" w:hAnsi="Times New Roman"/>
          <w:bCs/>
          <w:sz w:val="24"/>
          <w:szCs w:val="24"/>
          <w:lang w:val="lt-LT"/>
        </w:rPr>
        <w:t>.</w:t>
      </w:r>
    </w:p>
    <w:p w:rsidR="006067D3" w:rsidRPr="007267F6" w:rsidRDefault="005443FD" w:rsidP="003A1C8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1.2. </w:t>
      </w:r>
      <w:r w:rsidR="00024A69" w:rsidRPr="007267F6">
        <w:rPr>
          <w:rFonts w:ascii="Times New Roman" w:hAnsi="Times New Roman"/>
          <w:b/>
          <w:bCs/>
          <w:i/>
          <w:sz w:val="24"/>
          <w:szCs w:val="24"/>
          <w:lang w:val="lt-LT"/>
        </w:rPr>
        <w:t>BK</w:t>
      </w:r>
      <w:r w:rsidR="00024A69" w:rsidRPr="007267F6">
        <w:rPr>
          <w:b/>
          <w:i/>
          <w:lang w:val="lt-LT"/>
        </w:rPr>
        <w:t xml:space="preserve"> </w:t>
      </w:r>
      <w:r w:rsidR="00024A69" w:rsidRPr="007267F6">
        <w:rPr>
          <w:rFonts w:ascii="Times New Roman" w:hAnsi="Times New Roman"/>
          <w:b/>
          <w:bCs/>
          <w:i/>
          <w:sz w:val="24"/>
          <w:szCs w:val="24"/>
          <w:lang w:val="lt-LT"/>
        </w:rPr>
        <w:t>XXVIII skyriuje</w:t>
      </w:r>
      <w:r w:rsidR="007B28A4" w:rsidRPr="007267F6">
        <w:rPr>
          <w:rFonts w:ascii="Times New Roman" w:hAnsi="Times New Roman"/>
          <w:b/>
          <w:bCs/>
          <w:i/>
          <w:sz w:val="24"/>
          <w:szCs w:val="24"/>
          <w:lang w:val="lt-LT"/>
        </w:rPr>
        <w:t xml:space="preserve"> (Nusikaltimai ir baudžiamieji nusižengimai nuosavybei, turtinėms teisėms ir turtiniams interesams)</w:t>
      </w:r>
      <w:r w:rsidR="007B28A4" w:rsidRPr="007267F6">
        <w:rPr>
          <w:rFonts w:ascii="Times New Roman" w:hAnsi="Times New Roman"/>
          <w:bCs/>
          <w:sz w:val="24"/>
          <w:szCs w:val="24"/>
          <w:lang w:val="lt-LT"/>
        </w:rPr>
        <w:t xml:space="preserve"> </w:t>
      </w:r>
      <w:r w:rsidR="00024A69" w:rsidRPr="007267F6">
        <w:rPr>
          <w:rFonts w:ascii="Times New Roman" w:hAnsi="Times New Roman"/>
          <w:bCs/>
          <w:i/>
          <w:sz w:val="24"/>
          <w:szCs w:val="24"/>
          <w:lang w:val="lt-LT"/>
        </w:rPr>
        <w:t xml:space="preserve">sistemiškai </w:t>
      </w:r>
      <w:r w:rsidR="001D41AD" w:rsidRPr="007267F6">
        <w:rPr>
          <w:rFonts w:ascii="Times New Roman" w:hAnsi="Times New Roman"/>
          <w:bCs/>
          <w:i/>
          <w:sz w:val="24"/>
          <w:szCs w:val="24"/>
          <w:lang w:val="lt-LT"/>
        </w:rPr>
        <w:t>koreguojami</w:t>
      </w:r>
      <w:r w:rsidR="001D41AD" w:rsidRPr="007267F6">
        <w:rPr>
          <w:rFonts w:ascii="Times New Roman" w:hAnsi="Times New Roman"/>
          <w:bCs/>
          <w:sz w:val="24"/>
          <w:szCs w:val="24"/>
          <w:lang w:val="lt-LT"/>
        </w:rPr>
        <w:t xml:space="preserve"> (</w:t>
      </w:r>
      <w:r w:rsidR="001D41AD" w:rsidRPr="007267F6">
        <w:rPr>
          <w:rFonts w:ascii="Times New Roman" w:hAnsi="Times New Roman"/>
          <w:bCs/>
          <w:i/>
          <w:sz w:val="24"/>
          <w:szCs w:val="24"/>
          <w:lang w:val="lt-LT"/>
        </w:rPr>
        <w:t>BK 190 straipsnio pakeitimai</w:t>
      </w:r>
      <w:r w:rsidR="001D41AD" w:rsidRPr="007267F6">
        <w:rPr>
          <w:rFonts w:ascii="Times New Roman" w:hAnsi="Times New Roman"/>
          <w:bCs/>
          <w:sz w:val="24"/>
          <w:szCs w:val="24"/>
          <w:lang w:val="lt-LT"/>
        </w:rPr>
        <w:t xml:space="preserve">) baudžiamosios atsakomybės atsiradimo ribos ir nusikaltimų kvalifikuotų sudėčių požymiai, susiję su MGL dydžiais, nurodant, kad </w:t>
      </w:r>
      <w:r w:rsidR="001D41AD" w:rsidRPr="007267F6">
        <w:rPr>
          <w:rFonts w:ascii="Times New Roman" w:hAnsi="Times New Roman"/>
          <w:bCs/>
          <w:i/>
          <w:sz w:val="24"/>
          <w:szCs w:val="24"/>
          <w:u w:val="single"/>
          <w:lang w:val="lt-LT"/>
        </w:rPr>
        <w:t>turtinio pobūdžio nusikaltimuose</w:t>
      </w:r>
      <w:r w:rsidR="001D41AD" w:rsidRPr="007267F6">
        <w:rPr>
          <w:rFonts w:ascii="Times New Roman" w:hAnsi="Times New Roman"/>
          <w:bCs/>
          <w:sz w:val="24"/>
          <w:szCs w:val="24"/>
          <w:lang w:val="lt-LT"/>
        </w:rPr>
        <w:t xml:space="preserve"> </w:t>
      </w:r>
      <w:r w:rsidR="001D41AD" w:rsidRPr="007267F6">
        <w:rPr>
          <w:rFonts w:ascii="Times New Roman" w:hAnsi="Times New Roman"/>
          <w:bCs/>
          <w:iCs/>
          <w:sz w:val="24"/>
          <w:szCs w:val="24"/>
          <w:lang w:val="lt-LT"/>
        </w:rPr>
        <w:t>baudžiamosios</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sz w:val="24"/>
          <w:szCs w:val="24"/>
          <w:lang w:val="lt-LT"/>
        </w:rPr>
        <w:t>atsakomybės atsiradimo riba (</w:t>
      </w:r>
      <w:r w:rsidR="00024A69" w:rsidRPr="007267F6">
        <w:rPr>
          <w:rFonts w:ascii="Times New Roman" w:hAnsi="Times New Roman"/>
          <w:bCs/>
          <w:sz w:val="24"/>
          <w:szCs w:val="24"/>
          <w:u w:val="single"/>
          <w:lang w:val="lt-LT"/>
        </w:rPr>
        <w:t>kaip už nusikaltimą</w:t>
      </w:r>
      <w:r w:rsidR="00024A69" w:rsidRPr="007267F6">
        <w:rPr>
          <w:rFonts w:ascii="Times New Roman" w:hAnsi="Times New Roman"/>
          <w:bCs/>
          <w:sz w:val="24"/>
          <w:szCs w:val="24"/>
          <w:lang w:val="lt-LT"/>
        </w:rPr>
        <w:t>)</w:t>
      </w:r>
      <w:r w:rsidR="00024A69" w:rsidRPr="007267F6">
        <w:rPr>
          <w:rFonts w:ascii="Times New Roman" w:hAnsi="Times New Roman"/>
          <w:b/>
          <w:bCs/>
          <w:i/>
          <w:iCs/>
          <w:sz w:val="24"/>
          <w:szCs w:val="24"/>
          <w:lang w:val="lt-LT"/>
        </w:rPr>
        <w:t xml:space="preserve"> </w:t>
      </w:r>
      <w:r w:rsidR="001D41AD" w:rsidRPr="007267F6">
        <w:rPr>
          <w:rFonts w:ascii="Times New Roman" w:hAnsi="Times New Roman"/>
          <w:bCs/>
          <w:sz w:val="24"/>
          <w:szCs w:val="24"/>
          <w:lang w:val="lt-LT"/>
        </w:rPr>
        <w:t>būtų</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i/>
          <w:iCs/>
          <w:sz w:val="24"/>
          <w:szCs w:val="24"/>
          <w:lang w:val="lt-LT"/>
        </w:rPr>
        <w:t>nuo 10 MGL</w:t>
      </w:r>
      <w:r w:rsidR="001D41AD" w:rsidRPr="007267F6">
        <w:rPr>
          <w:rFonts w:ascii="Times New Roman" w:hAnsi="Times New Roman"/>
          <w:bCs/>
          <w:i/>
          <w:iCs/>
          <w:sz w:val="24"/>
          <w:szCs w:val="24"/>
          <w:lang w:val="lt-LT"/>
        </w:rPr>
        <w:t xml:space="preserve"> dydžio,</w:t>
      </w:r>
      <w:r w:rsidR="00024A69" w:rsidRPr="007267F6">
        <w:rPr>
          <w:rFonts w:ascii="Times New Roman" w:hAnsi="Times New Roman"/>
          <w:bCs/>
          <w:sz w:val="24"/>
          <w:szCs w:val="24"/>
          <w:lang w:val="lt-LT"/>
        </w:rPr>
        <w:t xml:space="preserve"> </w:t>
      </w:r>
      <w:r w:rsidR="00024A69" w:rsidRPr="007267F6">
        <w:rPr>
          <w:rFonts w:ascii="Times New Roman" w:hAnsi="Times New Roman"/>
          <w:bCs/>
          <w:i/>
          <w:iCs/>
          <w:sz w:val="24"/>
          <w:szCs w:val="24"/>
          <w:lang w:val="lt-LT"/>
        </w:rPr>
        <w:t>nuo 10 iki 300 MGL</w:t>
      </w:r>
      <w:r w:rsidR="001D41AD" w:rsidRPr="007267F6">
        <w:rPr>
          <w:rFonts w:ascii="Times New Roman" w:hAnsi="Times New Roman"/>
          <w:bCs/>
          <w:i/>
          <w:iCs/>
          <w:sz w:val="24"/>
          <w:szCs w:val="24"/>
          <w:lang w:val="lt-LT"/>
        </w:rPr>
        <w:t xml:space="preserve"> </w:t>
      </w:r>
      <w:r w:rsidR="00B77F76" w:rsidRPr="007267F6">
        <w:rPr>
          <w:rFonts w:ascii="Times New Roman" w:hAnsi="Times New Roman"/>
          <w:bCs/>
          <w:i/>
          <w:iCs/>
          <w:sz w:val="24"/>
          <w:szCs w:val="24"/>
          <w:lang w:val="lt-LT"/>
        </w:rPr>
        <w:t xml:space="preserve">dydis </w:t>
      </w:r>
      <w:r w:rsidR="001D41AD" w:rsidRPr="007267F6">
        <w:rPr>
          <w:rFonts w:ascii="Times New Roman" w:hAnsi="Times New Roman"/>
          <w:bCs/>
          <w:iCs/>
          <w:sz w:val="24"/>
          <w:szCs w:val="24"/>
          <w:lang w:val="lt-LT"/>
        </w:rPr>
        <w:t xml:space="preserve">būtų </w:t>
      </w:r>
      <w:r w:rsidR="00B77F76" w:rsidRPr="007267F6">
        <w:rPr>
          <w:rFonts w:ascii="Times New Roman" w:hAnsi="Times New Roman"/>
          <w:bCs/>
          <w:iCs/>
          <w:sz w:val="24"/>
          <w:szCs w:val="24"/>
          <w:lang w:val="lt-LT"/>
        </w:rPr>
        <w:t xml:space="preserve">vertinamas kaip </w:t>
      </w:r>
      <w:r w:rsidR="00024A69" w:rsidRPr="007267F6">
        <w:rPr>
          <w:rFonts w:ascii="Times New Roman" w:hAnsi="Times New Roman"/>
          <w:bCs/>
          <w:iCs/>
          <w:sz w:val="24"/>
          <w:szCs w:val="24"/>
          <w:u w:val="single"/>
          <w:lang w:val="lt-LT"/>
        </w:rPr>
        <w:t>nesunk</w:t>
      </w:r>
      <w:r w:rsidR="00B77F76" w:rsidRPr="007267F6">
        <w:rPr>
          <w:rFonts w:ascii="Times New Roman" w:hAnsi="Times New Roman"/>
          <w:bCs/>
          <w:iCs/>
          <w:sz w:val="24"/>
          <w:szCs w:val="24"/>
          <w:u w:val="single"/>
          <w:lang w:val="lt-LT"/>
        </w:rPr>
        <w:t>us</w:t>
      </w:r>
      <w:r w:rsidR="00B77F76" w:rsidRPr="007267F6">
        <w:rPr>
          <w:rFonts w:ascii="Times New Roman" w:hAnsi="Times New Roman"/>
          <w:bCs/>
          <w:iCs/>
          <w:sz w:val="24"/>
          <w:szCs w:val="24"/>
          <w:lang w:val="lt-LT"/>
        </w:rPr>
        <w:t xml:space="preserve"> </w:t>
      </w:r>
      <w:r w:rsidR="00903E88" w:rsidRPr="007267F6">
        <w:rPr>
          <w:rFonts w:ascii="Times New Roman" w:hAnsi="Times New Roman"/>
          <w:bCs/>
          <w:iCs/>
          <w:sz w:val="24"/>
          <w:szCs w:val="24"/>
          <w:lang w:val="lt-LT"/>
        </w:rPr>
        <w:t>nusikaltimas</w:t>
      </w:r>
      <w:r w:rsidR="001D41AD" w:rsidRPr="007267F6">
        <w:rPr>
          <w:rFonts w:ascii="Times New Roman" w:hAnsi="Times New Roman"/>
          <w:bCs/>
          <w:iCs/>
          <w:sz w:val="24"/>
          <w:szCs w:val="24"/>
          <w:lang w:val="lt-LT"/>
        </w:rPr>
        <w:t>,</w:t>
      </w:r>
      <w:r w:rsidR="00024A69" w:rsidRPr="007267F6">
        <w:rPr>
          <w:rFonts w:ascii="Times New Roman" w:hAnsi="Times New Roman"/>
          <w:bCs/>
          <w:sz w:val="24"/>
          <w:szCs w:val="24"/>
          <w:lang w:val="lt-LT"/>
        </w:rPr>
        <w:t xml:space="preserve"> </w:t>
      </w:r>
      <w:r w:rsidR="001D41AD" w:rsidRPr="007267F6">
        <w:rPr>
          <w:rFonts w:ascii="Times New Roman" w:hAnsi="Times New Roman"/>
          <w:bCs/>
          <w:sz w:val="24"/>
          <w:szCs w:val="24"/>
          <w:lang w:val="lt-LT"/>
        </w:rPr>
        <w:t>nuo</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i/>
          <w:iCs/>
          <w:sz w:val="24"/>
          <w:szCs w:val="24"/>
          <w:lang w:val="lt-LT"/>
        </w:rPr>
        <w:t xml:space="preserve">300 </w:t>
      </w:r>
      <w:r w:rsidR="001D41AD" w:rsidRPr="007267F6">
        <w:rPr>
          <w:rFonts w:ascii="Times New Roman" w:hAnsi="Times New Roman"/>
          <w:bCs/>
          <w:i/>
          <w:iCs/>
          <w:sz w:val="24"/>
          <w:szCs w:val="24"/>
          <w:lang w:val="lt-LT"/>
        </w:rPr>
        <w:t xml:space="preserve">iki </w:t>
      </w:r>
      <w:r w:rsidR="00024A69" w:rsidRPr="007267F6">
        <w:rPr>
          <w:rFonts w:ascii="Times New Roman" w:hAnsi="Times New Roman"/>
          <w:bCs/>
          <w:i/>
          <w:iCs/>
          <w:sz w:val="24"/>
          <w:szCs w:val="24"/>
          <w:lang w:val="lt-LT"/>
        </w:rPr>
        <w:t>750 MGL</w:t>
      </w:r>
      <w:r w:rsidR="001D41AD" w:rsidRPr="007267F6">
        <w:rPr>
          <w:rFonts w:ascii="Times New Roman" w:hAnsi="Times New Roman"/>
          <w:bCs/>
          <w:i/>
          <w:iCs/>
          <w:sz w:val="24"/>
          <w:szCs w:val="24"/>
          <w:lang w:val="lt-LT"/>
        </w:rPr>
        <w:t xml:space="preserve"> dyd</w:t>
      </w:r>
      <w:r w:rsidR="00B77F76" w:rsidRPr="007267F6">
        <w:rPr>
          <w:rFonts w:ascii="Times New Roman" w:hAnsi="Times New Roman"/>
          <w:bCs/>
          <w:i/>
          <w:iCs/>
          <w:sz w:val="24"/>
          <w:szCs w:val="24"/>
          <w:lang w:val="lt-LT"/>
        </w:rPr>
        <w:t>is</w:t>
      </w:r>
      <w:r w:rsidR="001D41AD" w:rsidRPr="007267F6">
        <w:rPr>
          <w:rFonts w:ascii="Times New Roman" w:hAnsi="Times New Roman"/>
          <w:bCs/>
          <w:i/>
          <w:iCs/>
          <w:sz w:val="24"/>
          <w:szCs w:val="24"/>
          <w:lang w:val="lt-LT"/>
        </w:rPr>
        <w:t xml:space="preserve"> </w:t>
      </w:r>
      <w:r w:rsidR="00024A69" w:rsidRPr="007267F6">
        <w:rPr>
          <w:rFonts w:ascii="Times New Roman" w:hAnsi="Times New Roman"/>
          <w:bCs/>
          <w:i/>
          <w:iCs/>
          <w:sz w:val="24"/>
          <w:szCs w:val="24"/>
          <w:lang w:val="lt-LT"/>
        </w:rPr>
        <w:t xml:space="preserve"> – </w:t>
      </w:r>
      <w:r w:rsidR="00B77F76" w:rsidRPr="007267F6">
        <w:rPr>
          <w:rFonts w:ascii="Times New Roman" w:hAnsi="Times New Roman"/>
          <w:bCs/>
          <w:iCs/>
          <w:sz w:val="24"/>
          <w:szCs w:val="24"/>
          <w:lang w:val="lt-LT"/>
        </w:rPr>
        <w:t xml:space="preserve">kaip </w:t>
      </w:r>
      <w:r w:rsidR="00024A69" w:rsidRPr="007267F6">
        <w:rPr>
          <w:rFonts w:ascii="Times New Roman" w:hAnsi="Times New Roman"/>
          <w:bCs/>
          <w:iCs/>
          <w:sz w:val="24"/>
          <w:szCs w:val="24"/>
          <w:u w:val="single"/>
          <w:lang w:val="lt-LT"/>
        </w:rPr>
        <w:t>apysunk</w:t>
      </w:r>
      <w:r w:rsidR="001D41AD" w:rsidRPr="007267F6">
        <w:rPr>
          <w:rFonts w:ascii="Times New Roman" w:hAnsi="Times New Roman"/>
          <w:bCs/>
          <w:iCs/>
          <w:sz w:val="24"/>
          <w:szCs w:val="24"/>
          <w:u w:val="single"/>
          <w:lang w:val="lt-LT"/>
        </w:rPr>
        <w:t>i</w:t>
      </w:r>
      <w:r w:rsidR="00B77F76" w:rsidRPr="007267F6">
        <w:rPr>
          <w:rFonts w:ascii="Times New Roman" w:hAnsi="Times New Roman"/>
          <w:bCs/>
          <w:iCs/>
          <w:sz w:val="24"/>
          <w:szCs w:val="24"/>
          <w:u w:val="single"/>
          <w:lang w:val="lt-LT"/>
        </w:rPr>
        <w:t>s</w:t>
      </w:r>
      <w:r w:rsidR="00B77F76" w:rsidRPr="007267F6">
        <w:rPr>
          <w:lang w:val="lt-LT"/>
        </w:rPr>
        <w:t xml:space="preserve"> </w:t>
      </w:r>
      <w:r w:rsidR="00B77F76" w:rsidRPr="007267F6">
        <w:rPr>
          <w:rFonts w:ascii="Times New Roman" w:hAnsi="Times New Roman"/>
          <w:bCs/>
          <w:iCs/>
          <w:sz w:val="24"/>
          <w:szCs w:val="24"/>
          <w:lang w:val="lt-LT"/>
        </w:rPr>
        <w:t>nusikal</w:t>
      </w:r>
      <w:r w:rsidR="00903E88" w:rsidRPr="007267F6">
        <w:rPr>
          <w:rFonts w:ascii="Times New Roman" w:hAnsi="Times New Roman"/>
          <w:bCs/>
          <w:iCs/>
          <w:sz w:val="24"/>
          <w:szCs w:val="24"/>
          <w:lang w:val="lt-LT"/>
        </w:rPr>
        <w:t>t</w:t>
      </w:r>
      <w:r w:rsidR="00B77F76" w:rsidRPr="007267F6">
        <w:rPr>
          <w:rFonts w:ascii="Times New Roman" w:hAnsi="Times New Roman"/>
          <w:bCs/>
          <w:iCs/>
          <w:sz w:val="24"/>
          <w:szCs w:val="24"/>
          <w:lang w:val="lt-LT"/>
        </w:rPr>
        <w:t>imas</w:t>
      </w:r>
      <w:r w:rsidR="001D41AD" w:rsidRPr="007267F6">
        <w:rPr>
          <w:rFonts w:ascii="Times New Roman" w:hAnsi="Times New Roman"/>
          <w:bCs/>
          <w:iCs/>
          <w:sz w:val="24"/>
          <w:szCs w:val="24"/>
          <w:lang w:val="lt-LT"/>
        </w:rPr>
        <w:t>,</w:t>
      </w:r>
      <w:r w:rsidR="00024A69" w:rsidRPr="007267F6">
        <w:rPr>
          <w:rFonts w:ascii="Times New Roman" w:hAnsi="Times New Roman"/>
          <w:bCs/>
          <w:i/>
          <w:iCs/>
          <w:sz w:val="24"/>
          <w:szCs w:val="24"/>
          <w:lang w:val="lt-LT"/>
        </w:rPr>
        <w:t xml:space="preserve"> </w:t>
      </w:r>
      <w:r w:rsidR="00B77F76" w:rsidRPr="007267F6">
        <w:rPr>
          <w:rFonts w:ascii="Times New Roman" w:hAnsi="Times New Roman"/>
          <w:bCs/>
          <w:i/>
          <w:iCs/>
          <w:sz w:val="24"/>
          <w:szCs w:val="24"/>
          <w:lang w:val="lt-LT"/>
        </w:rPr>
        <w:t xml:space="preserve">o </w:t>
      </w:r>
      <w:r w:rsidR="00024A69" w:rsidRPr="007267F6">
        <w:rPr>
          <w:rFonts w:ascii="Times New Roman" w:hAnsi="Times New Roman"/>
          <w:bCs/>
          <w:i/>
          <w:iCs/>
          <w:sz w:val="24"/>
          <w:szCs w:val="24"/>
          <w:lang w:val="lt-LT"/>
        </w:rPr>
        <w:t xml:space="preserve">virš 750 MGL </w:t>
      </w:r>
      <w:r w:rsidR="00B77F76" w:rsidRPr="007267F6">
        <w:rPr>
          <w:rFonts w:ascii="Times New Roman" w:hAnsi="Times New Roman"/>
          <w:bCs/>
          <w:i/>
          <w:iCs/>
          <w:sz w:val="24"/>
          <w:szCs w:val="24"/>
          <w:lang w:val="lt-LT"/>
        </w:rPr>
        <w:t xml:space="preserve">dydis </w:t>
      </w:r>
      <w:r w:rsidR="00024A69" w:rsidRPr="007267F6">
        <w:rPr>
          <w:rFonts w:ascii="Times New Roman" w:hAnsi="Times New Roman"/>
          <w:bCs/>
          <w:i/>
          <w:iCs/>
          <w:sz w:val="24"/>
          <w:szCs w:val="24"/>
          <w:lang w:val="lt-LT"/>
        </w:rPr>
        <w:t xml:space="preserve">– </w:t>
      </w:r>
      <w:r w:rsidR="00B77F76" w:rsidRPr="007267F6">
        <w:rPr>
          <w:rFonts w:ascii="Times New Roman" w:hAnsi="Times New Roman"/>
          <w:bCs/>
          <w:iCs/>
          <w:sz w:val="24"/>
          <w:szCs w:val="24"/>
          <w:lang w:val="lt-LT"/>
        </w:rPr>
        <w:t xml:space="preserve">kaip </w:t>
      </w:r>
      <w:r w:rsidR="00024A69" w:rsidRPr="007267F6">
        <w:rPr>
          <w:rFonts w:ascii="Times New Roman" w:hAnsi="Times New Roman"/>
          <w:bCs/>
          <w:iCs/>
          <w:sz w:val="24"/>
          <w:szCs w:val="24"/>
          <w:u w:val="single"/>
          <w:lang w:val="lt-LT"/>
        </w:rPr>
        <w:t>sunk</w:t>
      </w:r>
      <w:r w:rsidR="00B77F76" w:rsidRPr="007267F6">
        <w:rPr>
          <w:rFonts w:ascii="Times New Roman" w:hAnsi="Times New Roman"/>
          <w:bCs/>
          <w:iCs/>
          <w:sz w:val="24"/>
          <w:szCs w:val="24"/>
          <w:u w:val="single"/>
          <w:lang w:val="lt-LT"/>
        </w:rPr>
        <w:t>us</w:t>
      </w:r>
      <w:r w:rsidR="00903E88" w:rsidRPr="007267F6">
        <w:rPr>
          <w:rFonts w:ascii="Times New Roman" w:hAnsi="Times New Roman"/>
          <w:bCs/>
          <w:iCs/>
          <w:sz w:val="24"/>
          <w:szCs w:val="24"/>
          <w:lang w:val="lt-LT"/>
        </w:rPr>
        <w:t xml:space="preserve"> nusikaltimas</w:t>
      </w:r>
      <w:r w:rsidR="001D6851" w:rsidRPr="007267F6">
        <w:rPr>
          <w:rStyle w:val="Puslapioinaosnuoroda"/>
          <w:rFonts w:ascii="Times New Roman" w:hAnsi="Times New Roman"/>
          <w:bCs/>
          <w:iCs/>
          <w:sz w:val="24"/>
          <w:szCs w:val="24"/>
          <w:lang w:val="lt-LT"/>
        </w:rPr>
        <w:footnoteReference w:id="11"/>
      </w:r>
      <w:r w:rsidR="00B77F76" w:rsidRPr="007267F6">
        <w:rPr>
          <w:rFonts w:ascii="Times New Roman" w:hAnsi="Times New Roman"/>
          <w:bCs/>
          <w:i/>
          <w:iCs/>
          <w:sz w:val="24"/>
          <w:szCs w:val="24"/>
          <w:lang w:val="lt-LT"/>
        </w:rPr>
        <w:t>.</w:t>
      </w:r>
      <w:r w:rsidR="00B77F76" w:rsidRPr="007267F6">
        <w:rPr>
          <w:rFonts w:ascii="Times New Roman" w:hAnsi="Times New Roman"/>
          <w:b/>
          <w:bCs/>
          <w:i/>
          <w:iCs/>
          <w:sz w:val="24"/>
          <w:szCs w:val="24"/>
          <w:lang w:val="lt-LT"/>
        </w:rPr>
        <w:t xml:space="preserve"> </w:t>
      </w:r>
      <w:r w:rsidR="00B77F76" w:rsidRPr="007267F6">
        <w:rPr>
          <w:rFonts w:ascii="Times New Roman" w:hAnsi="Times New Roman"/>
          <w:bCs/>
          <w:sz w:val="24"/>
          <w:szCs w:val="24"/>
          <w:lang w:val="lt-LT"/>
        </w:rPr>
        <w:t xml:space="preserve">Tuo tarpu </w:t>
      </w:r>
      <w:r w:rsidR="00B77F76" w:rsidRPr="007267F6">
        <w:rPr>
          <w:rFonts w:ascii="Times New Roman" w:hAnsi="Times New Roman"/>
          <w:bCs/>
          <w:i/>
          <w:sz w:val="24"/>
          <w:szCs w:val="24"/>
          <w:lang w:val="lt-LT"/>
        </w:rPr>
        <w:t>n</w:t>
      </w:r>
      <w:r w:rsidR="00024A69" w:rsidRPr="007267F6">
        <w:rPr>
          <w:rFonts w:ascii="Times New Roman" w:hAnsi="Times New Roman"/>
          <w:bCs/>
          <w:i/>
          <w:iCs/>
          <w:sz w:val="24"/>
          <w:szCs w:val="24"/>
          <w:lang w:val="lt-LT"/>
        </w:rPr>
        <w:t>uo 5 iki 10 MGL</w:t>
      </w:r>
      <w:r w:rsidR="00024A69" w:rsidRPr="007267F6">
        <w:rPr>
          <w:rFonts w:ascii="Times New Roman" w:hAnsi="Times New Roman"/>
          <w:bCs/>
          <w:sz w:val="24"/>
          <w:szCs w:val="24"/>
          <w:lang w:val="lt-LT"/>
        </w:rPr>
        <w:t xml:space="preserve"> </w:t>
      </w:r>
      <w:r w:rsidR="00B77F76" w:rsidRPr="007267F6">
        <w:rPr>
          <w:rFonts w:ascii="Times New Roman" w:hAnsi="Times New Roman"/>
          <w:bCs/>
          <w:i/>
          <w:sz w:val="24"/>
          <w:szCs w:val="24"/>
          <w:lang w:val="lt-LT"/>
        </w:rPr>
        <w:t>dydis</w:t>
      </w:r>
      <w:r w:rsidR="00B77F76" w:rsidRPr="007267F6">
        <w:rPr>
          <w:rFonts w:ascii="Times New Roman" w:hAnsi="Times New Roman"/>
          <w:bCs/>
          <w:sz w:val="24"/>
          <w:szCs w:val="24"/>
          <w:lang w:val="lt-LT"/>
        </w:rPr>
        <w:t xml:space="preserve"> </w:t>
      </w:r>
      <w:r w:rsidR="00B77F76" w:rsidRPr="007267F6">
        <w:rPr>
          <w:rFonts w:ascii="Times New Roman" w:hAnsi="Times New Roman"/>
          <w:bCs/>
          <w:iCs/>
          <w:sz w:val="24"/>
          <w:szCs w:val="24"/>
          <w:lang w:val="lt-LT"/>
        </w:rPr>
        <w:t xml:space="preserve">būtų vertinamas </w:t>
      </w:r>
      <w:r w:rsidR="00B77F76" w:rsidRPr="007267F6">
        <w:rPr>
          <w:rFonts w:ascii="Times New Roman" w:hAnsi="Times New Roman"/>
          <w:bCs/>
          <w:sz w:val="24"/>
          <w:szCs w:val="24"/>
          <w:lang w:val="lt-LT"/>
        </w:rPr>
        <w:lastRenderedPageBreak/>
        <w:t xml:space="preserve">kaip </w:t>
      </w:r>
      <w:r w:rsidR="00024A69" w:rsidRPr="007267F6">
        <w:rPr>
          <w:rFonts w:ascii="Times New Roman" w:hAnsi="Times New Roman"/>
          <w:bCs/>
          <w:iCs/>
          <w:sz w:val="24"/>
          <w:szCs w:val="24"/>
          <w:u w:val="single"/>
          <w:lang w:val="lt-LT"/>
        </w:rPr>
        <w:t>baudžiamasis nusižengimas</w:t>
      </w:r>
      <w:r w:rsidR="00770035" w:rsidRPr="007267F6">
        <w:rPr>
          <w:rFonts w:ascii="Times New Roman" w:hAnsi="Times New Roman"/>
          <w:bCs/>
          <w:iCs/>
          <w:sz w:val="24"/>
          <w:szCs w:val="24"/>
          <w:lang w:val="lt-LT"/>
        </w:rPr>
        <w:t xml:space="preserve"> ir neužtrauktų laisvės atėmimo bausmės</w:t>
      </w:r>
      <w:r w:rsidR="00024A69" w:rsidRPr="007267F6">
        <w:rPr>
          <w:rFonts w:ascii="Times New Roman" w:hAnsi="Times New Roman"/>
          <w:bCs/>
          <w:sz w:val="24"/>
          <w:szCs w:val="24"/>
          <w:lang w:val="lt-LT"/>
        </w:rPr>
        <w:t xml:space="preserve">, o </w:t>
      </w:r>
      <w:r w:rsidR="00024A69" w:rsidRPr="007267F6">
        <w:rPr>
          <w:rFonts w:ascii="Times New Roman" w:hAnsi="Times New Roman"/>
          <w:bCs/>
          <w:i/>
          <w:iCs/>
          <w:sz w:val="24"/>
          <w:szCs w:val="24"/>
          <w:lang w:val="lt-LT"/>
        </w:rPr>
        <w:t>iki 5 MGL</w:t>
      </w:r>
      <w:r w:rsidR="00024A69" w:rsidRPr="007267F6">
        <w:rPr>
          <w:rFonts w:ascii="Times New Roman" w:hAnsi="Times New Roman"/>
          <w:bCs/>
          <w:sz w:val="24"/>
          <w:szCs w:val="24"/>
          <w:lang w:val="lt-LT"/>
        </w:rPr>
        <w:t xml:space="preserve"> </w:t>
      </w:r>
      <w:r w:rsidR="00B77F76" w:rsidRPr="007267F6">
        <w:rPr>
          <w:rFonts w:ascii="Times New Roman" w:hAnsi="Times New Roman"/>
          <w:bCs/>
          <w:i/>
          <w:sz w:val="24"/>
          <w:szCs w:val="24"/>
          <w:lang w:val="lt-LT"/>
        </w:rPr>
        <w:t>dydis</w:t>
      </w:r>
      <w:r w:rsidR="00B77F76" w:rsidRPr="007267F6">
        <w:rPr>
          <w:rFonts w:ascii="Times New Roman" w:hAnsi="Times New Roman"/>
          <w:bCs/>
          <w:sz w:val="24"/>
          <w:szCs w:val="24"/>
          <w:lang w:val="lt-LT"/>
        </w:rPr>
        <w:t xml:space="preserve"> būtų</w:t>
      </w:r>
      <w:r w:rsidR="00024A69" w:rsidRPr="007267F6">
        <w:rPr>
          <w:rFonts w:ascii="Times New Roman" w:hAnsi="Times New Roman"/>
          <w:bCs/>
          <w:sz w:val="24"/>
          <w:szCs w:val="24"/>
          <w:lang w:val="lt-LT"/>
        </w:rPr>
        <w:t xml:space="preserve"> </w:t>
      </w:r>
      <w:r w:rsidR="00B77F76" w:rsidRPr="007267F6">
        <w:rPr>
          <w:rFonts w:ascii="Times New Roman" w:hAnsi="Times New Roman"/>
          <w:bCs/>
          <w:iCs/>
          <w:sz w:val="24"/>
          <w:szCs w:val="24"/>
          <w:lang w:val="lt-LT"/>
        </w:rPr>
        <w:t>vertinam</w:t>
      </w:r>
      <w:r w:rsidR="00E03E66" w:rsidRPr="007267F6">
        <w:rPr>
          <w:rFonts w:ascii="Times New Roman" w:hAnsi="Times New Roman"/>
          <w:bCs/>
          <w:iCs/>
          <w:sz w:val="24"/>
          <w:szCs w:val="24"/>
          <w:lang w:val="lt-LT"/>
        </w:rPr>
        <w:t>i</w:t>
      </w:r>
      <w:r w:rsidR="00B77F76" w:rsidRPr="007267F6">
        <w:rPr>
          <w:rFonts w:ascii="Times New Roman" w:hAnsi="Times New Roman"/>
          <w:bCs/>
          <w:iCs/>
          <w:sz w:val="24"/>
          <w:szCs w:val="24"/>
          <w:lang w:val="lt-LT"/>
        </w:rPr>
        <w:t xml:space="preserve"> </w:t>
      </w:r>
      <w:r w:rsidR="00B77F76" w:rsidRPr="007267F6">
        <w:rPr>
          <w:rFonts w:ascii="Times New Roman" w:hAnsi="Times New Roman"/>
          <w:bCs/>
          <w:sz w:val="24"/>
          <w:szCs w:val="24"/>
          <w:lang w:val="lt-LT"/>
        </w:rPr>
        <w:t xml:space="preserve">kaip </w:t>
      </w:r>
      <w:r w:rsidR="00024A69" w:rsidRPr="007267F6">
        <w:rPr>
          <w:rFonts w:ascii="Times New Roman" w:hAnsi="Times New Roman"/>
          <w:bCs/>
          <w:iCs/>
          <w:sz w:val="24"/>
          <w:szCs w:val="24"/>
          <w:lang w:val="lt-LT"/>
        </w:rPr>
        <w:t>administracini</w:t>
      </w:r>
      <w:r w:rsidR="00E03E66" w:rsidRPr="007267F6">
        <w:rPr>
          <w:rFonts w:ascii="Times New Roman" w:hAnsi="Times New Roman"/>
          <w:bCs/>
          <w:iCs/>
          <w:sz w:val="24"/>
          <w:szCs w:val="24"/>
          <w:lang w:val="lt-LT"/>
        </w:rPr>
        <w:t>ai</w:t>
      </w:r>
      <w:r w:rsidR="00024A69" w:rsidRPr="007267F6">
        <w:rPr>
          <w:rFonts w:ascii="Times New Roman" w:hAnsi="Times New Roman"/>
          <w:bCs/>
          <w:iCs/>
          <w:sz w:val="24"/>
          <w:szCs w:val="24"/>
          <w:lang w:val="lt-LT"/>
        </w:rPr>
        <w:t xml:space="preserve"> nusižengima</w:t>
      </w:r>
      <w:r w:rsidR="00E03E66" w:rsidRPr="007267F6">
        <w:rPr>
          <w:rFonts w:ascii="Times New Roman" w:hAnsi="Times New Roman"/>
          <w:bCs/>
          <w:iCs/>
          <w:sz w:val="24"/>
          <w:szCs w:val="24"/>
          <w:lang w:val="lt-LT"/>
        </w:rPr>
        <w:t>i</w:t>
      </w:r>
      <w:r w:rsidR="00770035" w:rsidRPr="007267F6">
        <w:rPr>
          <w:rFonts w:ascii="Times New Roman" w:hAnsi="Times New Roman"/>
          <w:bCs/>
          <w:iCs/>
          <w:sz w:val="24"/>
          <w:szCs w:val="24"/>
          <w:lang w:val="lt-LT"/>
        </w:rPr>
        <w:t xml:space="preserve">, kurie </w:t>
      </w:r>
      <w:r w:rsidR="00CF1482" w:rsidRPr="007267F6">
        <w:rPr>
          <w:rFonts w:ascii="Times New Roman" w:hAnsi="Times New Roman"/>
          <w:bCs/>
          <w:iCs/>
          <w:sz w:val="24"/>
          <w:szCs w:val="24"/>
          <w:lang w:val="lt-LT"/>
        </w:rPr>
        <w:t xml:space="preserve">savo ruožtu </w:t>
      </w:r>
      <w:r w:rsidR="00770035" w:rsidRPr="007267F6">
        <w:rPr>
          <w:rFonts w:ascii="Times New Roman" w:hAnsi="Times New Roman"/>
          <w:bCs/>
          <w:iCs/>
          <w:sz w:val="24"/>
          <w:szCs w:val="24"/>
          <w:lang w:val="lt-LT"/>
        </w:rPr>
        <w:t xml:space="preserve">būtų perkelti į </w:t>
      </w:r>
      <w:r w:rsidR="00770035" w:rsidRPr="007267F6">
        <w:rPr>
          <w:rFonts w:ascii="Times New Roman" w:hAnsi="Times New Roman"/>
          <w:bCs/>
          <w:sz w:val="24"/>
          <w:szCs w:val="24"/>
          <w:lang w:val="lt-LT"/>
        </w:rPr>
        <w:t>ANK</w:t>
      </w:r>
      <w:r w:rsidR="001D6851" w:rsidRPr="007267F6">
        <w:rPr>
          <w:rStyle w:val="Puslapioinaosnuoroda"/>
          <w:rFonts w:ascii="Times New Roman" w:hAnsi="Times New Roman"/>
          <w:bCs/>
          <w:sz w:val="24"/>
          <w:szCs w:val="24"/>
          <w:lang w:val="lt-LT"/>
        </w:rPr>
        <w:footnoteReference w:id="12"/>
      </w:r>
      <w:r w:rsidR="00770035" w:rsidRPr="007267F6">
        <w:rPr>
          <w:rFonts w:ascii="Times New Roman" w:hAnsi="Times New Roman"/>
          <w:bCs/>
          <w:sz w:val="24"/>
          <w:szCs w:val="24"/>
          <w:lang w:val="lt-LT"/>
        </w:rPr>
        <w:t>.</w:t>
      </w:r>
      <w:r w:rsidR="00CF1482" w:rsidRPr="007267F6">
        <w:rPr>
          <w:rFonts w:ascii="Times New Roman" w:hAnsi="Times New Roman"/>
          <w:bCs/>
          <w:sz w:val="24"/>
          <w:szCs w:val="24"/>
          <w:lang w:val="lt-LT"/>
        </w:rPr>
        <w:t xml:space="preserve"> </w:t>
      </w:r>
    </w:p>
    <w:p w:rsidR="00CF1482" w:rsidRPr="007267F6" w:rsidRDefault="00CF1482" w:rsidP="003A1C8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Vadovaujantis analogišku požiūriu, formuojama ir </w:t>
      </w:r>
      <w:r w:rsidRPr="007267F6">
        <w:rPr>
          <w:rFonts w:ascii="Times New Roman" w:hAnsi="Times New Roman"/>
          <w:bCs/>
          <w:i/>
          <w:sz w:val="24"/>
          <w:szCs w:val="24"/>
          <w:lang w:val="lt-LT"/>
        </w:rPr>
        <w:t>BK 246 straipsnyje</w:t>
      </w:r>
      <w:r w:rsidRPr="007267F6">
        <w:rPr>
          <w:rFonts w:ascii="Times New Roman" w:hAnsi="Times New Roman"/>
          <w:bCs/>
          <w:sz w:val="24"/>
          <w:szCs w:val="24"/>
          <w:lang w:val="lt-LT"/>
        </w:rPr>
        <w:t xml:space="preserve"> nurodyto nusikaltimo sudėtis (BK 248 straipsnio 4 dalies pakeitimai).</w:t>
      </w:r>
    </w:p>
    <w:p w:rsidR="00366BA4" w:rsidRPr="007267F6" w:rsidRDefault="00CF1482" w:rsidP="00894693">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1.</w:t>
      </w:r>
      <w:r w:rsidR="00A55B61" w:rsidRPr="007267F6">
        <w:rPr>
          <w:rFonts w:ascii="Times New Roman" w:hAnsi="Times New Roman"/>
          <w:bCs/>
          <w:sz w:val="24"/>
          <w:szCs w:val="24"/>
          <w:lang w:val="lt-LT"/>
        </w:rPr>
        <w:t>3</w:t>
      </w:r>
      <w:r w:rsidRPr="007267F6">
        <w:rPr>
          <w:rFonts w:ascii="Times New Roman" w:hAnsi="Times New Roman"/>
          <w:bCs/>
          <w:sz w:val="24"/>
          <w:szCs w:val="24"/>
          <w:lang w:val="lt-LT"/>
        </w:rPr>
        <w:t>.</w:t>
      </w:r>
      <w:r w:rsidR="00366BA4" w:rsidRPr="007267F6">
        <w:rPr>
          <w:rFonts w:ascii="Times New Roman" w:hAnsi="Times New Roman"/>
          <w:bCs/>
          <w:sz w:val="24"/>
          <w:szCs w:val="24"/>
          <w:lang w:val="lt-LT"/>
        </w:rPr>
        <w:t xml:space="preserve"> </w:t>
      </w:r>
      <w:r w:rsidR="00A55B61" w:rsidRPr="007267F6">
        <w:rPr>
          <w:rFonts w:ascii="Times New Roman" w:hAnsi="Times New Roman"/>
          <w:b/>
          <w:bCs/>
          <w:i/>
          <w:sz w:val="24"/>
          <w:szCs w:val="24"/>
          <w:lang w:val="lt-LT"/>
        </w:rPr>
        <w:t>BK XX</w:t>
      </w:r>
      <w:r w:rsidR="00366BA4" w:rsidRPr="007267F6">
        <w:rPr>
          <w:rFonts w:ascii="Times New Roman" w:hAnsi="Times New Roman"/>
          <w:b/>
          <w:bCs/>
          <w:i/>
          <w:sz w:val="24"/>
          <w:szCs w:val="24"/>
          <w:lang w:val="lt-LT"/>
        </w:rPr>
        <w:t>X</w:t>
      </w:r>
      <w:r w:rsidR="008415BF" w:rsidRPr="007267F6">
        <w:rPr>
          <w:rFonts w:ascii="Times New Roman" w:hAnsi="Times New Roman"/>
          <w:b/>
          <w:bCs/>
          <w:i/>
          <w:sz w:val="24"/>
          <w:szCs w:val="24"/>
          <w:lang w:val="lt-LT"/>
        </w:rPr>
        <w:t>I</w:t>
      </w:r>
      <w:r w:rsidR="00A55B61" w:rsidRPr="007267F6">
        <w:rPr>
          <w:rFonts w:ascii="Times New Roman" w:hAnsi="Times New Roman"/>
          <w:b/>
          <w:bCs/>
          <w:i/>
          <w:sz w:val="24"/>
          <w:szCs w:val="24"/>
          <w:lang w:val="lt-LT"/>
        </w:rPr>
        <w:t xml:space="preserve"> skyriuje </w:t>
      </w:r>
      <w:r w:rsidR="008415BF" w:rsidRPr="007267F6">
        <w:rPr>
          <w:rFonts w:ascii="Times New Roman" w:hAnsi="Times New Roman"/>
          <w:b/>
          <w:bCs/>
          <w:i/>
          <w:sz w:val="24"/>
          <w:szCs w:val="24"/>
          <w:lang w:val="lt-LT"/>
        </w:rPr>
        <w:t>(Nusikaltimai ir baudžiamieji nusižengimai ekonomikai ir verslo tvarkai)</w:t>
      </w:r>
      <w:r w:rsidR="008415BF" w:rsidRPr="007267F6">
        <w:rPr>
          <w:rFonts w:ascii="Times New Roman" w:hAnsi="Times New Roman"/>
          <w:bCs/>
          <w:sz w:val="24"/>
          <w:szCs w:val="24"/>
          <w:lang w:val="lt-LT"/>
        </w:rPr>
        <w:t xml:space="preserve"> </w:t>
      </w:r>
      <w:r w:rsidR="00A55B61" w:rsidRPr="007267F6">
        <w:rPr>
          <w:rFonts w:ascii="Times New Roman" w:hAnsi="Times New Roman"/>
          <w:bCs/>
          <w:i/>
          <w:sz w:val="24"/>
          <w:szCs w:val="24"/>
          <w:lang w:val="lt-LT"/>
        </w:rPr>
        <w:t>sistemiškai koreguojami</w:t>
      </w:r>
      <w:r w:rsidR="00A55B61" w:rsidRPr="007267F6">
        <w:rPr>
          <w:rFonts w:ascii="Times New Roman" w:hAnsi="Times New Roman"/>
          <w:bCs/>
          <w:sz w:val="24"/>
          <w:szCs w:val="24"/>
          <w:lang w:val="lt-LT"/>
        </w:rPr>
        <w:t xml:space="preserve"> (</w:t>
      </w:r>
      <w:r w:rsidR="00A55B61" w:rsidRPr="007267F6">
        <w:rPr>
          <w:rFonts w:ascii="Times New Roman" w:hAnsi="Times New Roman"/>
          <w:bCs/>
          <w:i/>
          <w:sz w:val="24"/>
          <w:szCs w:val="24"/>
          <w:lang w:val="lt-LT"/>
        </w:rPr>
        <w:t xml:space="preserve">BK </w:t>
      </w:r>
      <w:r w:rsidR="00366BA4" w:rsidRPr="007267F6">
        <w:rPr>
          <w:rFonts w:ascii="Times New Roman" w:hAnsi="Times New Roman"/>
          <w:bCs/>
          <w:i/>
          <w:sz w:val="24"/>
          <w:szCs w:val="24"/>
          <w:lang w:val="lt-LT"/>
        </w:rPr>
        <w:t>212</w:t>
      </w:r>
      <w:r w:rsidR="00A55B61" w:rsidRPr="007267F6">
        <w:rPr>
          <w:rFonts w:ascii="Times New Roman" w:hAnsi="Times New Roman"/>
          <w:bCs/>
          <w:i/>
          <w:sz w:val="24"/>
          <w:szCs w:val="24"/>
          <w:lang w:val="lt-LT"/>
        </w:rPr>
        <w:t xml:space="preserve"> straipsnio </w:t>
      </w:r>
      <w:r w:rsidR="00366BA4" w:rsidRPr="007267F6">
        <w:rPr>
          <w:rFonts w:ascii="Times New Roman" w:hAnsi="Times New Roman"/>
          <w:bCs/>
          <w:i/>
          <w:sz w:val="24"/>
          <w:szCs w:val="24"/>
          <w:lang w:val="lt-LT"/>
        </w:rPr>
        <w:t xml:space="preserve">1 dalies </w:t>
      </w:r>
      <w:r w:rsidR="00A55B61" w:rsidRPr="007267F6">
        <w:rPr>
          <w:rFonts w:ascii="Times New Roman" w:hAnsi="Times New Roman"/>
          <w:bCs/>
          <w:i/>
          <w:sz w:val="24"/>
          <w:szCs w:val="24"/>
          <w:lang w:val="lt-LT"/>
        </w:rPr>
        <w:t>pakeitimai</w:t>
      </w:r>
      <w:r w:rsidR="00A55B61" w:rsidRPr="007267F6">
        <w:rPr>
          <w:rFonts w:ascii="Times New Roman" w:hAnsi="Times New Roman"/>
          <w:bCs/>
          <w:sz w:val="24"/>
          <w:szCs w:val="24"/>
          <w:lang w:val="lt-LT"/>
        </w:rPr>
        <w:t xml:space="preserve">) baudžiamosios atsakomybės atsiradimo ribos ir nusikaltimų kvalifikuotų sudėčių požymiai, </w:t>
      </w:r>
      <w:r w:rsidR="00366BA4" w:rsidRPr="007267F6">
        <w:rPr>
          <w:rFonts w:ascii="Times New Roman" w:hAnsi="Times New Roman"/>
          <w:bCs/>
          <w:sz w:val="24"/>
          <w:szCs w:val="24"/>
          <w:lang w:val="lt-LT"/>
        </w:rPr>
        <w:t>susiję su didel</w:t>
      </w:r>
      <w:r w:rsidR="00E03E66" w:rsidRPr="007267F6">
        <w:rPr>
          <w:rFonts w:ascii="Times New Roman" w:hAnsi="Times New Roman"/>
          <w:bCs/>
          <w:sz w:val="24"/>
          <w:szCs w:val="24"/>
          <w:lang w:val="lt-LT"/>
        </w:rPr>
        <w:t>e</w:t>
      </w:r>
      <w:r w:rsidR="00366BA4" w:rsidRPr="007267F6">
        <w:rPr>
          <w:rFonts w:ascii="Times New Roman" w:hAnsi="Times New Roman"/>
          <w:bCs/>
          <w:sz w:val="24"/>
          <w:szCs w:val="24"/>
          <w:lang w:val="lt-LT"/>
        </w:rPr>
        <w:t xml:space="preserve"> turtin</w:t>
      </w:r>
      <w:r w:rsidR="00E03E66" w:rsidRPr="007267F6">
        <w:rPr>
          <w:rFonts w:ascii="Times New Roman" w:hAnsi="Times New Roman"/>
          <w:bCs/>
          <w:sz w:val="24"/>
          <w:szCs w:val="24"/>
          <w:lang w:val="lt-LT"/>
        </w:rPr>
        <w:t>e</w:t>
      </w:r>
      <w:r w:rsidR="00366BA4" w:rsidRPr="007267F6">
        <w:rPr>
          <w:rFonts w:ascii="Times New Roman" w:hAnsi="Times New Roman"/>
          <w:bCs/>
          <w:sz w:val="24"/>
          <w:szCs w:val="24"/>
          <w:lang w:val="lt-LT"/>
        </w:rPr>
        <w:t xml:space="preserve"> žal</w:t>
      </w:r>
      <w:r w:rsidR="00331043" w:rsidRPr="007267F6">
        <w:rPr>
          <w:rFonts w:ascii="Times New Roman" w:hAnsi="Times New Roman"/>
          <w:bCs/>
          <w:sz w:val="24"/>
          <w:szCs w:val="24"/>
          <w:lang w:val="lt-LT"/>
        </w:rPr>
        <w:t>a, išreikšta</w:t>
      </w:r>
      <w:r w:rsidR="00366BA4" w:rsidRPr="007267F6">
        <w:rPr>
          <w:rFonts w:ascii="Times New Roman" w:hAnsi="Times New Roman"/>
          <w:bCs/>
          <w:sz w:val="24"/>
          <w:szCs w:val="24"/>
          <w:lang w:val="lt-LT"/>
        </w:rPr>
        <w:t xml:space="preserve"> </w:t>
      </w:r>
      <w:r w:rsidR="00A55B61" w:rsidRPr="007267F6">
        <w:rPr>
          <w:rFonts w:ascii="Times New Roman" w:hAnsi="Times New Roman"/>
          <w:bCs/>
          <w:sz w:val="24"/>
          <w:szCs w:val="24"/>
          <w:lang w:val="lt-LT"/>
        </w:rPr>
        <w:t xml:space="preserve">MGL dydžiais, </w:t>
      </w:r>
      <w:r w:rsidR="00331043" w:rsidRPr="007267F6">
        <w:rPr>
          <w:rFonts w:ascii="Times New Roman" w:hAnsi="Times New Roman"/>
          <w:bCs/>
          <w:sz w:val="24"/>
          <w:szCs w:val="24"/>
          <w:lang w:val="lt-LT"/>
        </w:rPr>
        <w:t xml:space="preserve">nurodant, kad </w:t>
      </w:r>
      <w:r w:rsidR="00366BA4" w:rsidRPr="007267F6">
        <w:rPr>
          <w:rFonts w:ascii="Times New Roman" w:hAnsi="Times New Roman"/>
          <w:bCs/>
          <w:sz w:val="24"/>
          <w:szCs w:val="24"/>
          <w:lang w:val="lt-LT"/>
        </w:rPr>
        <w:t>(atsižvelgiant į šio rašto 4 punkto 1.1. papunkčio požiūrį dėl didelės turtinės žalos požymio dydžių unifikavimo)</w:t>
      </w:r>
      <w:r w:rsidR="00331043" w:rsidRPr="007267F6">
        <w:rPr>
          <w:rFonts w:ascii="Times New Roman" w:hAnsi="Times New Roman"/>
          <w:bCs/>
          <w:sz w:val="24"/>
          <w:szCs w:val="24"/>
          <w:lang w:val="lt-LT"/>
        </w:rPr>
        <w:t xml:space="preserve"> </w:t>
      </w:r>
      <w:r w:rsidR="00366BA4" w:rsidRPr="007267F6">
        <w:rPr>
          <w:rFonts w:ascii="Times New Roman" w:hAnsi="Times New Roman"/>
          <w:bCs/>
          <w:i/>
          <w:sz w:val="24"/>
          <w:szCs w:val="24"/>
          <w:u w:val="single"/>
          <w:lang w:val="lt-LT"/>
        </w:rPr>
        <w:t>ekonominio</w:t>
      </w:r>
      <w:r w:rsidR="00A55B61" w:rsidRPr="007267F6">
        <w:rPr>
          <w:rFonts w:ascii="Times New Roman" w:hAnsi="Times New Roman"/>
          <w:bCs/>
          <w:i/>
          <w:sz w:val="24"/>
          <w:szCs w:val="24"/>
          <w:u w:val="single"/>
          <w:lang w:val="lt-LT"/>
        </w:rPr>
        <w:t xml:space="preserve"> pobūdžio nusikaltimuose</w:t>
      </w:r>
      <w:r w:rsidR="00366BA4" w:rsidRPr="007267F6">
        <w:rPr>
          <w:rStyle w:val="Puslapioinaosnuoroda"/>
          <w:rFonts w:ascii="Times New Roman" w:hAnsi="Times New Roman"/>
          <w:bCs/>
          <w:i/>
          <w:sz w:val="24"/>
          <w:szCs w:val="24"/>
          <w:lang w:val="lt-LT"/>
        </w:rPr>
        <w:footnoteReference w:id="13"/>
      </w:r>
      <w:r w:rsidR="00A55B61" w:rsidRPr="007267F6">
        <w:rPr>
          <w:rFonts w:ascii="Times New Roman" w:hAnsi="Times New Roman"/>
          <w:bCs/>
          <w:sz w:val="24"/>
          <w:szCs w:val="24"/>
          <w:lang w:val="lt-LT"/>
        </w:rPr>
        <w:t xml:space="preserve"> </w:t>
      </w:r>
      <w:r w:rsidR="00366BA4" w:rsidRPr="007267F6">
        <w:rPr>
          <w:rFonts w:ascii="Times New Roman" w:hAnsi="Times New Roman"/>
          <w:bCs/>
          <w:sz w:val="24"/>
          <w:szCs w:val="24"/>
          <w:lang w:val="lt-LT"/>
        </w:rPr>
        <w:t>(</w:t>
      </w:r>
      <w:r w:rsidR="00366BA4" w:rsidRPr="007267F6">
        <w:rPr>
          <w:rFonts w:ascii="Times New Roman" w:hAnsi="Times New Roman"/>
          <w:bCs/>
          <w:i/>
          <w:sz w:val="24"/>
          <w:szCs w:val="24"/>
          <w:lang w:val="lt-LT"/>
        </w:rPr>
        <w:t>BK 205–209 ir 211 straipsniai</w:t>
      </w:r>
      <w:r w:rsidR="00366BA4" w:rsidRPr="007267F6">
        <w:rPr>
          <w:rFonts w:ascii="Times New Roman" w:hAnsi="Times New Roman"/>
          <w:bCs/>
          <w:sz w:val="24"/>
          <w:szCs w:val="24"/>
          <w:lang w:val="lt-LT"/>
        </w:rPr>
        <w:t>)</w:t>
      </w:r>
      <w:r w:rsidR="00380C48" w:rsidRPr="007267F6">
        <w:rPr>
          <w:rFonts w:ascii="Times New Roman" w:hAnsi="Times New Roman"/>
          <w:bCs/>
          <w:sz w:val="24"/>
          <w:szCs w:val="24"/>
          <w:lang w:val="lt-LT"/>
        </w:rPr>
        <w:t xml:space="preserve"> nurodyt</w:t>
      </w:r>
      <w:r w:rsidR="00331043" w:rsidRPr="007267F6">
        <w:rPr>
          <w:rFonts w:ascii="Times New Roman" w:hAnsi="Times New Roman"/>
          <w:bCs/>
          <w:sz w:val="24"/>
          <w:szCs w:val="24"/>
          <w:lang w:val="lt-LT"/>
        </w:rPr>
        <w:t>a</w:t>
      </w:r>
      <w:r w:rsidR="00380C48" w:rsidRPr="007267F6">
        <w:rPr>
          <w:rFonts w:ascii="Times New Roman" w:hAnsi="Times New Roman"/>
          <w:bCs/>
          <w:sz w:val="24"/>
          <w:szCs w:val="24"/>
          <w:lang w:val="lt-LT"/>
        </w:rPr>
        <w:t xml:space="preserve"> didėlė t</w:t>
      </w:r>
      <w:r w:rsidR="00331043" w:rsidRPr="007267F6">
        <w:rPr>
          <w:rFonts w:ascii="Times New Roman" w:hAnsi="Times New Roman"/>
          <w:bCs/>
          <w:sz w:val="24"/>
          <w:szCs w:val="24"/>
          <w:lang w:val="lt-LT"/>
        </w:rPr>
        <w:t xml:space="preserve">urtinė žala reikštų </w:t>
      </w:r>
      <w:r w:rsidR="00331043" w:rsidRPr="007267F6">
        <w:rPr>
          <w:rFonts w:ascii="Times New Roman" w:hAnsi="Times New Roman"/>
          <w:bCs/>
          <w:i/>
          <w:sz w:val="24"/>
          <w:szCs w:val="24"/>
          <w:lang w:val="lt-LT"/>
        </w:rPr>
        <w:t>300 MGL dydžio sumą viršijančią žalą</w:t>
      </w:r>
      <w:r w:rsidR="00F849EC" w:rsidRPr="007267F6">
        <w:rPr>
          <w:rStyle w:val="Puslapioinaosnuoroda"/>
          <w:rFonts w:ascii="Times New Roman" w:hAnsi="Times New Roman"/>
          <w:bCs/>
          <w:i/>
          <w:sz w:val="24"/>
          <w:szCs w:val="24"/>
          <w:lang w:val="lt-LT"/>
        </w:rPr>
        <w:footnoteReference w:id="14"/>
      </w:r>
      <w:r w:rsidR="00380C48" w:rsidRPr="007267F6">
        <w:rPr>
          <w:rFonts w:ascii="Times New Roman" w:hAnsi="Times New Roman"/>
          <w:bCs/>
          <w:sz w:val="24"/>
          <w:szCs w:val="24"/>
          <w:lang w:val="lt-LT"/>
        </w:rPr>
        <w:t>.</w:t>
      </w:r>
    </w:p>
    <w:p w:rsidR="00B22B85" w:rsidRPr="007267F6" w:rsidRDefault="00732D5D" w:rsidP="00732D5D">
      <w:pPr>
        <w:spacing w:after="0" w:line="240" w:lineRule="auto"/>
        <w:ind w:firstLine="1296"/>
        <w:jc w:val="both"/>
        <w:rPr>
          <w:rFonts w:ascii="Times New Roman" w:hAnsi="Times New Roman"/>
          <w:bCs/>
          <w:iCs/>
          <w:sz w:val="24"/>
          <w:szCs w:val="24"/>
          <w:lang w:val="lt-LT"/>
        </w:rPr>
      </w:pPr>
      <w:r w:rsidRPr="007267F6">
        <w:rPr>
          <w:rFonts w:ascii="Times New Roman" w:hAnsi="Times New Roman"/>
          <w:bCs/>
          <w:sz w:val="24"/>
          <w:szCs w:val="24"/>
          <w:lang w:val="lt-LT"/>
        </w:rPr>
        <w:t xml:space="preserve">1.4. </w:t>
      </w:r>
      <w:r w:rsidRPr="007267F6">
        <w:rPr>
          <w:rFonts w:ascii="Times New Roman" w:hAnsi="Times New Roman"/>
          <w:b/>
          <w:bCs/>
          <w:i/>
          <w:sz w:val="24"/>
          <w:szCs w:val="24"/>
          <w:lang w:val="lt-LT"/>
        </w:rPr>
        <w:t>BK XXXII skyriuje (Nusikaltimai ir baudžiamieji nusižengimai finansų sistemai</w:t>
      </w:r>
      <w:r w:rsidRPr="007267F6">
        <w:rPr>
          <w:rFonts w:ascii="Times New Roman" w:hAnsi="Times New Roman"/>
          <w:bCs/>
          <w:sz w:val="24"/>
          <w:szCs w:val="24"/>
          <w:lang w:val="lt-LT"/>
        </w:rPr>
        <w:t xml:space="preserve">), atsižvelgiant į tai, kad net labai panašaus pobūdžio finansiniuose nusikaltimuose </w:t>
      </w:r>
      <w:r w:rsidRPr="007267F6">
        <w:rPr>
          <w:rFonts w:ascii="Times New Roman" w:hAnsi="Times New Roman"/>
          <w:bCs/>
          <w:i/>
          <w:sz w:val="24"/>
          <w:szCs w:val="24"/>
          <w:lang w:val="lt-LT"/>
        </w:rPr>
        <w:t xml:space="preserve">šiuo metu apskritai nėra vienodos </w:t>
      </w:r>
      <w:r w:rsidRPr="007267F6">
        <w:rPr>
          <w:rFonts w:ascii="Times New Roman" w:hAnsi="Times New Roman"/>
          <w:bCs/>
          <w:sz w:val="24"/>
          <w:szCs w:val="24"/>
          <w:lang w:val="lt-LT"/>
        </w:rPr>
        <w:t>baudžiamosios atsakomybės</w:t>
      </w:r>
      <w:r w:rsidR="00FA5626" w:rsidRPr="007267F6">
        <w:rPr>
          <w:lang w:val="lt-LT"/>
        </w:rPr>
        <w:t xml:space="preserve"> </w:t>
      </w:r>
      <w:r w:rsidR="00FA5626" w:rsidRPr="007267F6">
        <w:rPr>
          <w:rFonts w:ascii="Times New Roman" w:hAnsi="Times New Roman"/>
          <w:bCs/>
          <w:sz w:val="24"/>
          <w:szCs w:val="24"/>
          <w:lang w:val="lt-LT"/>
        </w:rPr>
        <w:t>atsiradimo ribos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sistemiškai koreguojami</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 xml:space="preserve">BK </w:t>
      </w:r>
      <w:r w:rsidR="00DD3148" w:rsidRPr="007267F6">
        <w:rPr>
          <w:rFonts w:ascii="Times New Roman" w:hAnsi="Times New Roman"/>
          <w:bCs/>
          <w:i/>
          <w:sz w:val="24"/>
          <w:szCs w:val="24"/>
          <w:lang w:val="lt-LT"/>
        </w:rPr>
        <w:t>219–22</w:t>
      </w:r>
      <w:r w:rsidR="00C80646" w:rsidRPr="007267F6">
        <w:rPr>
          <w:rFonts w:ascii="Times New Roman" w:hAnsi="Times New Roman"/>
          <w:bCs/>
          <w:i/>
          <w:sz w:val="24"/>
          <w:szCs w:val="24"/>
          <w:lang w:val="lt-LT"/>
        </w:rPr>
        <w:t xml:space="preserve">1 </w:t>
      </w:r>
      <w:r w:rsidR="00DD3148" w:rsidRPr="007267F6">
        <w:rPr>
          <w:rFonts w:ascii="Times New Roman" w:hAnsi="Times New Roman"/>
          <w:bCs/>
          <w:i/>
          <w:sz w:val="24"/>
          <w:szCs w:val="24"/>
          <w:lang w:val="lt-LT"/>
        </w:rPr>
        <w:t xml:space="preserve">straipsnių </w:t>
      </w:r>
      <w:r w:rsidRPr="007267F6">
        <w:rPr>
          <w:rFonts w:ascii="Times New Roman" w:hAnsi="Times New Roman"/>
          <w:bCs/>
          <w:i/>
          <w:sz w:val="24"/>
          <w:szCs w:val="24"/>
          <w:lang w:val="lt-LT"/>
        </w:rPr>
        <w:t>pakeitimai</w:t>
      </w:r>
      <w:r w:rsidRPr="007267F6">
        <w:rPr>
          <w:rFonts w:ascii="Times New Roman" w:hAnsi="Times New Roman"/>
          <w:bCs/>
          <w:sz w:val="24"/>
          <w:szCs w:val="24"/>
          <w:lang w:val="lt-LT"/>
        </w:rPr>
        <w:t xml:space="preserve">) baudžiamosios atsakomybės atsiradimo ribos ir nusikaltimų kvalifikuotų sudėčių požymiai, susiję su </w:t>
      </w:r>
      <w:r w:rsidR="00E03E66" w:rsidRPr="007267F6">
        <w:rPr>
          <w:rFonts w:ascii="Times New Roman" w:hAnsi="Times New Roman"/>
          <w:bCs/>
          <w:sz w:val="24"/>
          <w:szCs w:val="24"/>
          <w:lang w:val="lt-LT"/>
        </w:rPr>
        <w:t>išvengtų</w:t>
      </w:r>
      <w:r w:rsidR="00FA5626" w:rsidRPr="007267F6">
        <w:rPr>
          <w:rFonts w:ascii="Times New Roman" w:hAnsi="Times New Roman"/>
          <w:bCs/>
          <w:sz w:val="24"/>
          <w:szCs w:val="24"/>
          <w:lang w:val="lt-LT"/>
        </w:rPr>
        <w:t xml:space="preserve"> ar nesumokėtų mokesčių dydžiais,</w:t>
      </w:r>
      <w:r w:rsidRPr="007267F6">
        <w:rPr>
          <w:rFonts w:ascii="Times New Roman" w:hAnsi="Times New Roman"/>
          <w:bCs/>
          <w:sz w:val="24"/>
          <w:szCs w:val="24"/>
          <w:lang w:val="lt-LT"/>
        </w:rPr>
        <w:t xml:space="preserve"> nurodant, kad </w:t>
      </w:r>
      <w:r w:rsidR="00FA5626" w:rsidRPr="007267F6">
        <w:rPr>
          <w:rFonts w:ascii="Times New Roman" w:hAnsi="Times New Roman"/>
          <w:bCs/>
          <w:i/>
          <w:sz w:val="24"/>
          <w:szCs w:val="24"/>
          <w:u w:val="single"/>
          <w:lang w:val="lt-LT"/>
        </w:rPr>
        <w:t>finansinio</w:t>
      </w:r>
      <w:r w:rsidR="00FA5626" w:rsidRPr="007267F6">
        <w:rPr>
          <w:rFonts w:ascii="Times New Roman" w:hAnsi="Times New Roman"/>
          <w:bCs/>
          <w:sz w:val="24"/>
          <w:szCs w:val="24"/>
          <w:u w:val="single"/>
          <w:lang w:val="lt-LT"/>
        </w:rPr>
        <w:t xml:space="preserve"> </w:t>
      </w:r>
      <w:r w:rsidRPr="007267F6">
        <w:rPr>
          <w:rFonts w:ascii="Times New Roman" w:hAnsi="Times New Roman"/>
          <w:bCs/>
          <w:i/>
          <w:sz w:val="24"/>
          <w:szCs w:val="24"/>
          <w:u w:val="single"/>
          <w:lang w:val="lt-LT"/>
        </w:rPr>
        <w:t>pobūdžio nusikaltimuose</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 xml:space="preserve">BK </w:t>
      </w:r>
      <w:r w:rsidR="00FA5626" w:rsidRPr="007267F6">
        <w:rPr>
          <w:rFonts w:ascii="Times New Roman" w:hAnsi="Times New Roman"/>
          <w:bCs/>
          <w:i/>
          <w:sz w:val="24"/>
          <w:szCs w:val="24"/>
          <w:lang w:val="lt-LT"/>
        </w:rPr>
        <w:t>219</w:t>
      </w:r>
      <w:r w:rsidRPr="007267F6">
        <w:rPr>
          <w:rFonts w:ascii="Times New Roman" w:hAnsi="Times New Roman"/>
          <w:bCs/>
          <w:i/>
          <w:sz w:val="24"/>
          <w:szCs w:val="24"/>
          <w:lang w:val="lt-LT"/>
        </w:rPr>
        <w:t>–</w:t>
      </w:r>
      <w:r w:rsidR="00FA5626" w:rsidRPr="007267F6">
        <w:rPr>
          <w:rFonts w:ascii="Times New Roman" w:hAnsi="Times New Roman"/>
          <w:bCs/>
          <w:i/>
          <w:sz w:val="24"/>
          <w:szCs w:val="24"/>
          <w:lang w:val="lt-LT"/>
        </w:rPr>
        <w:t>22</w:t>
      </w:r>
      <w:r w:rsidR="00C80646" w:rsidRPr="007267F6">
        <w:rPr>
          <w:rFonts w:ascii="Times New Roman" w:hAnsi="Times New Roman"/>
          <w:bCs/>
          <w:i/>
          <w:sz w:val="24"/>
          <w:szCs w:val="24"/>
          <w:lang w:val="lt-LT"/>
        </w:rPr>
        <w:t>1</w:t>
      </w:r>
      <w:r w:rsidRPr="007267F6">
        <w:rPr>
          <w:rFonts w:ascii="Times New Roman" w:hAnsi="Times New Roman"/>
          <w:bCs/>
          <w:i/>
          <w:sz w:val="24"/>
          <w:szCs w:val="24"/>
          <w:lang w:val="lt-LT"/>
        </w:rPr>
        <w:t xml:space="preserve"> straipsniai</w:t>
      </w:r>
      <w:r w:rsidRPr="007267F6">
        <w:rPr>
          <w:rFonts w:ascii="Times New Roman" w:hAnsi="Times New Roman"/>
          <w:bCs/>
          <w:sz w:val="24"/>
          <w:szCs w:val="24"/>
          <w:lang w:val="lt-LT"/>
        </w:rPr>
        <w:t xml:space="preserve">) </w:t>
      </w:r>
      <w:r w:rsidR="00A022E4" w:rsidRPr="007267F6">
        <w:rPr>
          <w:rFonts w:ascii="Times New Roman" w:hAnsi="Times New Roman"/>
          <w:bCs/>
          <w:iCs/>
          <w:sz w:val="24"/>
          <w:szCs w:val="24"/>
          <w:lang w:val="lt-LT"/>
        </w:rPr>
        <w:t>baudžiamosios</w:t>
      </w:r>
      <w:r w:rsidR="00A022E4" w:rsidRPr="007267F6">
        <w:rPr>
          <w:rFonts w:ascii="Times New Roman" w:hAnsi="Times New Roman"/>
          <w:b/>
          <w:bCs/>
          <w:i/>
          <w:iCs/>
          <w:sz w:val="24"/>
          <w:szCs w:val="24"/>
          <w:lang w:val="lt-LT"/>
        </w:rPr>
        <w:t xml:space="preserve"> </w:t>
      </w:r>
      <w:r w:rsidR="00A022E4" w:rsidRPr="007267F6">
        <w:rPr>
          <w:rFonts w:ascii="Times New Roman" w:hAnsi="Times New Roman"/>
          <w:bCs/>
          <w:sz w:val="24"/>
          <w:szCs w:val="24"/>
          <w:lang w:val="lt-LT"/>
        </w:rPr>
        <w:t>atsakomybės atsiradimo riba būtų</w:t>
      </w:r>
      <w:r w:rsidR="00A022E4" w:rsidRPr="007267F6">
        <w:rPr>
          <w:rFonts w:ascii="Times New Roman" w:hAnsi="Times New Roman"/>
          <w:b/>
          <w:bCs/>
          <w:i/>
          <w:iCs/>
          <w:sz w:val="24"/>
          <w:szCs w:val="24"/>
          <w:lang w:val="lt-LT"/>
        </w:rPr>
        <w:t xml:space="preserve"> </w:t>
      </w:r>
      <w:r w:rsidR="00A022E4" w:rsidRPr="007267F6">
        <w:rPr>
          <w:rFonts w:ascii="Times New Roman" w:hAnsi="Times New Roman"/>
          <w:bCs/>
          <w:i/>
          <w:iCs/>
          <w:sz w:val="24"/>
          <w:szCs w:val="24"/>
          <w:lang w:val="lt-LT"/>
        </w:rPr>
        <w:t>nuo 150 MGL dydžio</w:t>
      </w:r>
      <w:r w:rsidR="0094350B" w:rsidRPr="007267F6">
        <w:rPr>
          <w:rStyle w:val="Puslapioinaosnuoroda"/>
          <w:rFonts w:ascii="Times New Roman" w:hAnsi="Times New Roman"/>
          <w:bCs/>
          <w:i/>
          <w:iCs/>
          <w:sz w:val="24"/>
          <w:szCs w:val="24"/>
          <w:lang w:val="lt-LT"/>
        </w:rPr>
        <w:footnoteReference w:id="15"/>
      </w:r>
      <w:r w:rsidR="00A022E4" w:rsidRPr="007267F6">
        <w:rPr>
          <w:rFonts w:ascii="Times New Roman" w:hAnsi="Times New Roman"/>
          <w:bCs/>
          <w:i/>
          <w:iCs/>
          <w:sz w:val="24"/>
          <w:szCs w:val="24"/>
          <w:lang w:val="lt-LT"/>
        </w:rPr>
        <w:t>,</w:t>
      </w:r>
      <w:r w:rsidR="00A022E4" w:rsidRPr="007267F6">
        <w:rPr>
          <w:rFonts w:ascii="Times New Roman" w:hAnsi="Times New Roman"/>
          <w:bCs/>
          <w:sz w:val="24"/>
          <w:szCs w:val="24"/>
          <w:lang w:val="lt-LT"/>
        </w:rPr>
        <w:t xml:space="preserve"> o </w:t>
      </w:r>
      <w:r w:rsidR="00A022E4" w:rsidRPr="007267F6">
        <w:rPr>
          <w:rFonts w:ascii="Times New Roman" w:hAnsi="Times New Roman"/>
          <w:bCs/>
          <w:i/>
          <w:iCs/>
          <w:sz w:val="24"/>
          <w:szCs w:val="24"/>
          <w:lang w:val="lt-LT"/>
        </w:rPr>
        <w:t xml:space="preserve">750 MGL dydžio </w:t>
      </w:r>
      <w:r w:rsidR="00A022E4" w:rsidRPr="007267F6">
        <w:rPr>
          <w:rFonts w:ascii="Times New Roman" w:hAnsi="Times New Roman"/>
          <w:bCs/>
          <w:iCs/>
          <w:sz w:val="24"/>
          <w:szCs w:val="24"/>
          <w:lang w:val="lt-LT"/>
        </w:rPr>
        <w:t>mokesčių išvengimas ar nesumokėjimas</w:t>
      </w:r>
      <w:r w:rsidR="00A022E4" w:rsidRPr="007267F6">
        <w:rPr>
          <w:rFonts w:ascii="Times New Roman" w:hAnsi="Times New Roman"/>
          <w:bCs/>
          <w:i/>
          <w:iCs/>
          <w:sz w:val="24"/>
          <w:szCs w:val="24"/>
          <w:lang w:val="lt-LT"/>
        </w:rPr>
        <w:t xml:space="preserve"> </w:t>
      </w:r>
      <w:r w:rsidR="00A022E4" w:rsidRPr="007267F6">
        <w:rPr>
          <w:rFonts w:ascii="Times New Roman" w:hAnsi="Times New Roman"/>
          <w:bCs/>
          <w:iCs/>
          <w:sz w:val="24"/>
          <w:szCs w:val="24"/>
          <w:lang w:val="lt-LT"/>
        </w:rPr>
        <w:t>būtų šių nusikaltimų kvalifikuotų sudėčių požymis.</w:t>
      </w:r>
      <w:r w:rsidR="0094350B" w:rsidRPr="007267F6">
        <w:rPr>
          <w:rFonts w:ascii="Times New Roman" w:hAnsi="Times New Roman"/>
          <w:bCs/>
          <w:iCs/>
          <w:sz w:val="24"/>
          <w:szCs w:val="24"/>
          <w:lang w:val="lt-LT"/>
        </w:rPr>
        <w:t xml:space="preserve"> </w:t>
      </w:r>
    </w:p>
    <w:p w:rsidR="00420F45" w:rsidRPr="007267F6" w:rsidRDefault="0094350B" w:rsidP="00732D5D">
      <w:pPr>
        <w:spacing w:after="0" w:line="240" w:lineRule="auto"/>
        <w:ind w:firstLine="1296"/>
        <w:jc w:val="both"/>
        <w:rPr>
          <w:rFonts w:ascii="Times New Roman" w:hAnsi="Times New Roman"/>
          <w:bCs/>
          <w:iCs/>
          <w:sz w:val="24"/>
          <w:szCs w:val="24"/>
          <w:lang w:val="lt-LT"/>
        </w:rPr>
      </w:pPr>
      <w:r w:rsidRPr="007267F6">
        <w:rPr>
          <w:rFonts w:ascii="Times New Roman" w:hAnsi="Times New Roman"/>
          <w:bCs/>
          <w:iCs/>
          <w:sz w:val="24"/>
          <w:szCs w:val="24"/>
          <w:lang w:val="lt-LT"/>
        </w:rPr>
        <w:t xml:space="preserve">Atsižvelgiant į </w:t>
      </w:r>
      <w:r w:rsidR="00B22B85" w:rsidRPr="007267F6">
        <w:rPr>
          <w:rFonts w:ascii="Times New Roman" w:hAnsi="Times New Roman"/>
          <w:bCs/>
          <w:iCs/>
          <w:sz w:val="24"/>
          <w:szCs w:val="24"/>
          <w:lang w:val="lt-LT"/>
        </w:rPr>
        <w:t>BK 219–22</w:t>
      </w:r>
      <w:r w:rsidR="00F45ACB" w:rsidRPr="007267F6">
        <w:rPr>
          <w:rFonts w:ascii="Times New Roman" w:hAnsi="Times New Roman"/>
          <w:bCs/>
          <w:iCs/>
          <w:sz w:val="24"/>
          <w:szCs w:val="24"/>
          <w:lang w:val="lt-LT"/>
        </w:rPr>
        <w:t>1</w:t>
      </w:r>
      <w:r w:rsidR="00B22B85" w:rsidRPr="007267F6">
        <w:rPr>
          <w:rFonts w:ascii="Times New Roman" w:hAnsi="Times New Roman"/>
          <w:bCs/>
          <w:iCs/>
          <w:sz w:val="24"/>
          <w:szCs w:val="24"/>
          <w:lang w:val="lt-LT"/>
        </w:rPr>
        <w:t xml:space="preserve"> straipsniuose nurodyt</w:t>
      </w:r>
      <w:r w:rsidR="00E03E66" w:rsidRPr="007267F6">
        <w:rPr>
          <w:rFonts w:ascii="Times New Roman" w:hAnsi="Times New Roman"/>
          <w:bCs/>
          <w:iCs/>
          <w:sz w:val="24"/>
          <w:szCs w:val="24"/>
          <w:lang w:val="lt-LT"/>
        </w:rPr>
        <w:t>u</w:t>
      </w:r>
      <w:r w:rsidR="00B22B85" w:rsidRPr="007267F6">
        <w:rPr>
          <w:rFonts w:ascii="Times New Roman" w:hAnsi="Times New Roman"/>
          <w:bCs/>
          <w:iCs/>
          <w:sz w:val="24"/>
          <w:szCs w:val="24"/>
          <w:lang w:val="lt-LT"/>
        </w:rPr>
        <w:t>s baudžiamosios atsakomybės atsiradimo momentus (150 MGL), ANK projekto pakeitimais (</w:t>
      </w:r>
      <w:r w:rsidR="00B22B85" w:rsidRPr="007267F6">
        <w:rPr>
          <w:rFonts w:ascii="Times New Roman" w:hAnsi="Times New Roman"/>
          <w:bCs/>
          <w:i/>
          <w:iCs/>
          <w:sz w:val="24"/>
          <w:szCs w:val="24"/>
          <w:lang w:val="lt-LT"/>
        </w:rPr>
        <w:t xml:space="preserve">ANK </w:t>
      </w:r>
      <w:r w:rsidR="00420F45" w:rsidRPr="007267F6">
        <w:rPr>
          <w:rFonts w:ascii="Times New Roman" w:hAnsi="Times New Roman"/>
          <w:bCs/>
          <w:i/>
          <w:iCs/>
          <w:sz w:val="24"/>
          <w:szCs w:val="24"/>
          <w:lang w:val="lt-LT"/>
        </w:rPr>
        <w:t>187 ir</w:t>
      </w:r>
      <w:r w:rsidR="00B22B85" w:rsidRPr="007267F6">
        <w:rPr>
          <w:rFonts w:ascii="Times New Roman" w:hAnsi="Times New Roman"/>
          <w:bCs/>
          <w:i/>
          <w:iCs/>
          <w:sz w:val="24"/>
          <w:szCs w:val="24"/>
          <w:lang w:val="lt-LT"/>
        </w:rPr>
        <w:t xml:space="preserve"> 187</w:t>
      </w:r>
      <w:r w:rsidR="00B22B85" w:rsidRPr="007267F6">
        <w:rPr>
          <w:rFonts w:ascii="Times New Roman" w:hAnsi="Times New Roman"/>
          <w:bCs/>
          <w:i/>
          <w:iCs/>
          <w:sz w:val="24"/>
          <w:szCs w:val="24"/>
          <w:vertAlign w:val="superscript"/>
          <w:lang w:val="lt-LT"/>
        </w:rPr>
        <w:t>1</w:t>
      </w:r>
      <w:r w:rsidR="00B22B85" w:rsidRPr="007267F6">
        <w:rPr>
          <w:rFonts w:ascii="Times New Roman" w:hAnsi="Times New Roman"/>
          <w:bCs/>
          <w:i/>
          <w:iCs/>
          <w:sz w:val="24"/>
          <w:szCs w:val="24"/>
          <w:lang w:val="lt-LT"/>
        </w:rPr>
        <w:t xml:space="preserve"> straipsnių pakeitimai</w:t>
      </w:r>
      <w:r w:rsidR="00B22B85" w:rsidRPr="007267F6">
        <w:rPr>
          <w:rFonts w:ascii="Times New Roman" w:hAnsi="Times New Roman"/>
          <w:bCs/>
          <w:iCs/>
          <w:sz w:val="24"/>
          <w:szCs w:val="24"/>
          <w:lang w:val="lt-LT"/>
        </w:rPr>
        <w:t xml:space="preserve">) </w:t>
      </w:r>
      <w:r w:rsidR="00B22B85" w:rsidRPr="007267F6">
        <w:rPr>
          <w:rFonts w:ascii="Times New Roman" w:hAnsi="Times New Roman"/>
          <w:bCs/>
          <w:i/>
          <w:iCs/>
          <w:sz w:val="24"/>
          <w:szCs w:val="24"/>
          <w:lang w:val="lt-LT"/>
        </w:rPr>
        <w:t>siūloma patikslinti (praplėsti)</w:t>
      </w:r>
      <w:r w:rsidR="00B22B85" w:rsidRPr="007267F6">
        <w:rPr>
          <w:rFonts w:ascii="Times New Roman" w:hAnsi="Times New Roman"/>
          <w:bCs/>
          <w:iCs/>
          <w:sz w:val="24"/>
          <w:szCs w:val="24"/>
          <w:lang w:val="lt-LT"/>
        </w:rPr>
        <w:t xml:space="preserve"> administracinės atsakomybės taikymo ribas, taip </w:t>
      </w:r>
      <w:r w:rsidR="00420F45" w:rsidRPr="007267F6">
        <w:rPr>
          <w:rFonts w:ascii="Times New Roman" w:hAnsi="Times New Roman"/>
          <w:bCs/>
          <w:i/>
          <w:iCs/>
          <w:sz w:val="24"/>
          <w:szCs w:val="24"/>
          <w:lang w:val="lt-LT"/>
        </w:rPr>
        <w:t>padidinti</w:t>
      </w:r>
      <w:r w:rsidR="00420F45" w:rsidRPr="007267F6">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 xml:space="preserve">ANK 187 straipsnio </w:t>
      </w:r>
      <w:r w:rsidR="00420F45" w:rsidRPr="007267F6">
        <w:rPr>
          <w:rFonts w:ascii="Times New Roman" w:hAnsi="Times New Roman"/>
          <w:bCs/>
          <w:iCs/>
          <w:sz w:val="24"/>
          <w:szCs w:val="24"/>
          <w:lang w:val="lt-LT"/>
        </w:rPr>
        <w:t xml:space="preserve">3 ir 4 dalyse nurodytų baudų dydžius, </w:t>
      </w:r>
      <w:r w:rsidR="00B22B85" w:rsidRPr="007267F6">
        <w:rPr>
          <w:rFonts w:ascii="Times New Roman" w:hAnsi="Times New Roman"/>
          <w:bCs/>
          <w:iCs/>
          <w:sz w:val="24"/>
          <w:szCs w:val="24"/>
          <w:lang w:val="lt-LT"/>
        </w:rPr>
        <w:t>atsižvelgiant į tai, kad BK 220–221 straipsniuose nurodyt</w:t>
      </w:r>
      <w:r w:rsidR="00420F45" w:rsidRPr="007267F6">
        <w:rPr>
          <w:rFonts w:ascii="Times New Roman" w:hAnsi="Times New Roman"/>
          <w:bCs/>
          <w:iCs/>
          <w:sz w:val="24"/>
          <w:szCs w:val="24"/>
          <w:lang w:val="lt-LT"/>
        </w:rPr>
        <w:t>i nusikaltimai 50 MGL apimtimi buvo</w:t>
      </w:r>
      <w:r w:rsidR="00B22B85" w:rsidRPr="007267F6">
        <w:rPr>
          <w:rFonts w:ascii="Times New Roman" w:hAnsi="Times New Roman"/>
          <w:bCs/>
          <w:iCs/>
          <w:sz w:val="24"/>
          <w:szCs w:val="24"/>
          <w:lang w:val="lt-LT"/>
        </w:rPr>
        <w:t xml:space="preserve"> </w:t>
      </w:r>
      <w:r w:rsidR="00420F45" w:rsidRPr="007267F6">
        <w:rPr>
          <w:rFonts w:ascii="Times New Roman" w:hAnsi="Times New Roman"/>
          <w:bCs/>
          <w:iCs/>
          <w:sz w:val="24"/>
          <w:szCs w:val="24"/>
          <w:lang w:val="lt-LT"/>
        </w:rPr>
        <w:t>perkelti į ANK</w:t>
      </w:r>
      <w:r w:rsidR="00420F45" w:rsidRPr="007267F6">
        <w:rPr>
          <w:lang w:val="lt-LT"/>
        </w:rPr>
        <w:t xml:space="preserve"> </w:t>
      </w:r>
      <w:r w:rsidR="00420F45" w:rsidRPr="007267F6">
        <w:rPr>
          <w:rFonts w:ascii="Times New Roman" w:hAnsi="Times New Roman"/>
          <w:bCs/>
          <w:iCs/>
          <w:sz w:val="24"/>
          <w:szCs w:val="24"/>
          <w:lang w:val="lt-LT"/>
        </w:rPr>
        <w:t>187 straipsnio 3 ir 4 dalis</w:t>
      </w:r>
      <w:r w:rsidR="00420F45" w:rsidRPr="007267F6">
        <w:rPr>
          <w:rStyle w:val="Puslapioinaosnuoroda"/>
          <w:rFonts w:ascii="Times New Roman" w:hAnsi="Times New Roman"/>
          <w:bCs/>
          <w:iCs/>
          <w:sz w:val="24"/>
          <w:szCs w:val="24"/>
          <w:lang w:val="lt-LT"/>
        </w:rPr>
        <w:footnoteReference w:id="16"/>
      </w:r>
      <w:r w:rsidR="00420F45" w:rsidRPr="007267F6">
        <w:rPr>
          <w:rFonts w:ascii="Times New Roman" w:hAnsi="Times New Roman"/>
          <w:bCs/>
          <w:iCs/>
          <w:sz w:val="24"/>
          <w:szCs w:val="24"/>
          <w:lang w:val="lt-LT"/>
        </w:rPr>
        <w:t>.</w:t>
      </w:r>
      <w:r w:rsidR="00F45ACB" w:rsidRPr="007267F6">
        <w:rPr>
          <w:rFonts w:ascii="Times New Roman" w:hAnsi="Times New Roman"/>
          <w:bCs/>
          <w:iCs/>
          <w:sz w:val="24"/>
          <w:szCs w:val="24"/>
          <w:lang w:val="lt-LT"/>
        </w:rPr>
        <w:t xml:space="preserve"> </w:t>
      </w:r>
    </w:p>
    <w:p w:rsidR="00F05A9E" w:rsidRPr="007267F6" w:rsidRDefault="00F05A9E" w:rsidP="00F05A9E">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Atsižvelgiant į tai, kad </w:t>
      </w:r>
      <w:r w:rsidRPr="007267F6">
        <w:rPr>
          <w:rFonts w:ascii="Times New Roman" w:hAnsi="Times New Roman"/>
          <w:bCs/>
          <w:i/>
          <w:sz w:val="24"/>
          <w:szCs w:val="24"/>
          <w:u w:val="single"/>
          <w:lang w:val="lt-LT"/>
        </w:rPr>
        <w:t>BK 199</w:t>
      </w:r>
      <w:r w:rsidR="00420F45" w:rsidRPr="007267F6">
        <w:rPr>
          <w:rFonts w:ascii="Times New Roman" w:hAnsi="Times New Roman"/>
          <w:bCs/>
          <w:i/>
          <w:sz w:val="24"/>
          <w:szCs w:val="24"/>
          <w:u w:val="single"/>
          <w:lang w:val="lt-LT"/>
        </w:rPr>
        <w:t>–</w:t>
      </w:r>
      <w:r w:rsidRPr="007267F6">
        <w:rPr>
          <w:rFonts w:ascii="Times New Roman" w:hAnsi="Times New Roman"/>
          <w:bCs/>
          <w:i/>
          <w:sz w:val="24"/>
          <w:szCs w:val="24"/>
          <w:u w:val="single"/>
          <w:lang w:val="lt-LT"/>
        </w:rPr>
        <w:t>200 straipsniuose</w:t>
      </w:r>
      <w:r w:rsidRPr="007267F6">
        <w:rPr>
          <w:rFonts w:ascii="Times New Roman" w:hAnsi="Times New Roman"/>
          <w:bCs/>
          <w:sz w:val="24"/>
          <w:szCs w:val="24"/>
          <w:lang w:val="lt-LT"/>
        </w:rPr>
        <w:t xml:space="preserve"> nurodyti nusikaltimai </w:t>
      </w:r>
      <w:r w:rsidR="00A022E4" w:rsidRPr="007267F6">
        <w:rPr>
          <w:rFonts w:ascii="Times New Roman" w:hAnsi="Times New Roman"/>
          <w:bCs/>
          <w:sz w:val="24"/>
          <w:szCs w:val="24"/>
          <w:lang w:val="lt-LT"/>
        </w:rPr>
        <w:t xml:space="preserve">savo pobūdžiu ir esme </w:t>
      </w:r>
      <w:r w:rsidR="00944BAA" w:rsidRPr="007267F6">
        <w:rPr>
          <w:rFonts w:ascii="Times New Roman" w:hAnsi="Times New Roman"/>
          <w:bCs/>
          <w:i/>
          <w:sz w:val="24"/>
          <w:szCs w:val="24"/>
          <w:u w:val="single"/>
          <w:lang w:val="lt-LT"/>
        </w:rPr>
        <w:t>tiesiogiai</w:t>
      </w:r>
      <w:r w:rsidR="00A022E4" w:rsidRPr="007267F6">
        <w:rPr>
          <w:rFonts w:ascii="Times New Roman" w:hAnsi="Times New Roman"/>
          <w:bCs/>
          <w:i/>
          <w:sz w:val="24"/>
          <w:szCs w:val="24"/>
          <w:u w:val="single"/>
          <w:lang w:val="lt-LT"/>
        </w:rPr>
        <w:t xml:space="preserve"> susiję</w:t>
      </w:r>
      <w:r w:rsidR="00A022E4" w:rsidRPr="007267F6">
        <w:rPr>
          <w:rFonts w:ascii="Times New Roman" w:hAnsi="Times New Roman"/>
          <w:bCs/>
          <w:sz w:val="24"/>
          <w:szCs w:val="24"/>
          <w:lang w:val="lt-LT"/>
        </w:rPr>
        <w:t xml:space="preserve"> su privalomų valstybei sumokėtinų mokesčių nuslėpimu ir (ar) išvengimu (k</w:t>
      </w:r>
      <w:r w:rsidR="003A6DFB" w:rsidRPr="007267F6">
        <w:rPr>
          <w:rFonts w:ascii="Times New Roman" w:hAnsi="Times New Roman"/>
          <w:bCs/>
          <w:sz w:val="24"/>
          <w:szCs w:val="24"/>
          <w:lang w:val="lt-LT"/>
        </w:rPr>
        <w:t>ą</w:t>
      </w:r>
      <w:r w:rsidR="00A022E4" w:rsidRPr="007267F6">
        <w:rPr>
          <w:rFonts w:ascii="Times New Roman" w:hAnsi="Times New Roman"/>
          <w:bCs/>
          <w:sz w:val="24"/>
          <w:szCs w:val="24"/>
          <w:lang w:val="lt-LT"/>
        </w:rPr>
        <w:t xml:space="preserve"> </w:t>
      </w:r>
      <w:r w:rsidR="00A022E4" w:rsidRPr="007267F6">
        <w:rPr>
          <w:rFonts w:ascii="Times New Roman" w:hAnsi="Times New Roman"/>
          <w:bCs/>
          <w:sz w:val="24"/>
          <w:szCs w:val="24"/>
          <w:lang w:val="lt-LT"/>
        </w:rPr>
        <w:lastRenderedPageBreak/>
        <w:t>iš esmės papildomai pagrindžia ir BK 212 straipsnio 2 dalies išaiškinimas)</w:t>
      </w:r>
      <w:r w:rsidRPr="007267F6">
        <w:rPr>
          <w:rFonts w:ascii="Times New Roman" w:hAnsi="Times New Roman"/>
          <w:bCs/>
          <w:sz w:val="24"/>
          <w:szCs w:val="24"/>
          <w:lang w:val="lt-LT"/>
        </w:rPr>
        <w:t>, v</w:t>
      </w:r>
      <w:r w:rsidRPr="007267F6">
        <w:rPr>
          <w:rFonts w:ascii="Times New Roman" w:hAnsi="Times New Roman"/>
          <w:bCs/>
          <w:iCs/>
          <w:sz w:val="24"/>
          <w:szCs w:val="24"/>
          <w:lang w:val="lt-LT"/>
        </w:rPr>
        <w:t xml:space="preserve">adovaujantis analogišku požiūriu, formuojami ir </w:t>
      </w:r>
      <w:r w:rsidRPr="007267F6">
        <w:rPr>
          <w:rFonts w:ascii="Times New Roman" w:hAnsi="Times New Roman"/>
          <w:bCs/>
          <w:sz w:val="24"/>
          <w:szCs w:val="24"/>
          <w:lang w:val="lt-LT"/>
        </w:rPr>
        <w:t xml:space="preserve">šiuose straipsniuose nurodytų nusikaltimų sudėčių požymiai (t. y. </w:t>
      </w:r>
      <w:r w:rsidRPr="007267F6">
        <w:rPr>
          <w:rFonts w:ascii="Times New Roman" w:hAnsi="Times New Roman"/>
          <w:bCs/>
          <w:i/>
          <w:sz w:val="24"/>
          <w:szCs w:val="24"/>
          <w:lang w:val="lt-LT"/>
        </w:rPr>
        <w:t>nuo 150 MGL</w:t>
      </w:r>
      <w:r w:rsidRPr="007267F6">
        <w:rPr>
          <w:rFonts w:ascii="Times New Roman" w:hAnsi="Times New Roman"/>
          <w:bCs/>
          <w:sz w:val="24"/>
          <w:szCs w:val="24"/>
          <w:lang w:val="lt-LT"/>
        </w:rPr>
        <w:t xml:space="preserve"> dydžio – baudžiamosios atsakomybės atsiradimo riba</w:t>
      </w:r>
      <w:r w:rsidR="00391A1C" w:rsidRPr="007267F6">
        <w:rPr>
          <w:rFonts w:ascii="Times New Roman" w:hAnsi="Times New Roman"/>
          <w:bCs/>
          <w:sz w:val="24"/>
          <w:szCs w:val="24"/>
          <w:lang w:val="lt-LT"/>
        </w:rPr>
        <w:t xml:space="preserve"> (ši riba nustatyta jau galiojančioje BK 199</w:t>
      </w:r>
      <w:r w:rsidR="00AA0A86" w:rsidRPr="007267F6">
        <w:rPr>
          <w:rFonts w:ascii="Times New Roman" w:hAnsi="Times New Roman"/>
          <w:bCs/>
          <w:i/>
          <w:iCs/>
          <w:sz w:val="24"/>
          <w:szCs w:val="24"/>
          <w:lang w:val="lt-LT"/>
        </w:rPr>
        <w:t>–</w:t>
      </w:r>
      <w:r w:rsidR="00391A1C" w:rsidRPr="007267F6">
        <w:rPr>
          <w:rFonts w:ascii="Times New Roman" w:hAnsi="Times New Roman"/>
          <w:bCs/>
          <w:sz w:val="24"/>
          <w:szCs w:val="24"/>
          <w:lang w:val="lt-LT"/>
        </w:rPr>
        <w:t>200 straipsnių redakcijoje)</w:t>
      </w:r>
      <w:r w:rsidRPr="007267F6">
        <w:rPr>
          <w:rFonts w:ascii="Times New Roman" w:hAnsi="Times New Roman"/>
          <w:bCs/>
          <w:sz w:val="24"/>
          <w:szCs w:val="24"/>
          <w:lang w:val="lt-LT"/>
        </w:rPr>
        <w:t xml:space="preserve">, o </w:t>
      </w:r>
      <w:r w:rsidRPr="007267F6">
        <w:rPr>
          <w:rFonts w:ascii="Times New Roman" w:hAnsi="Times New Roman"/>
          <w:bCs/>
          <w:i/>
          <w:sz w:val="24"/>
          <w:szCs w:val="24"/>
          <w:lang w:val="lt-LT"/>
        </w:rPr>
        <w:t xml:space="preserve">nuo </w:t>
      </w:r>
      <w:r w:rsidR="00391A1C" w:rsidRPr="007267F6">
        <w:rPr>
          <w:rFonts w:ascii="Times New Roman" w:hAnsi="Times New Roman"/>
          <w:bCs/>
          <w:i/>
          <w:sz w:val="24"/>
          <w:szCs w:val="24"/>
          <w:lang w:val="lt-LT"/>
        </w:rPr>
        <w:t>75</w:t>
      </w:r>
      <w:r w:rsidRPr="007267F6">
        <w:rPr>
          <w:rFonts w:ascii="Times New Roman" w:hAnsi="Times New Roman"/>
          <w:bCs/>
          <w:i/>
          <w:sz w:val="24"/>
          <w:szCs w:val="24"/>
          <w:lang w:val="lt-LT"/>
        </w:rPr>
        <w:t>0 MGL</w:t>
      </w:r>
      <w:r w:rsidR="0094350B" w:rsidRPr="007267F6">
        <w:rPr>
          <w:rStyle w:val="Puslapioinaosnuoroda"/>
          <w:rFonts w:ascii="Times New Roman" w:hAnsi="Times New Roman"/>
          <w:bCs/>
          <w:i/>
          <w:sz w:val="24"/>
          <w:szCs w:val="24"/>
          <w:lang w:val="lt-LT"/>
        </w:rPr>
        <w:footnoteReference w:id="17"/>
      </w:r>
      <w:r w:rsidRPr="007267F6">
        <w:rPr>
          <w:rFonts w:ascii="Times New Roman" w:hAnsi="Times New Roman"/>
          <w:bCs/>
          <w:sz w:val="24"/>
          <w:szCs w:val="24"/>
          <w:lang w:val="lt-LT"/>
        </w:rPr>
        <w:t xml:space="preserve"> – šių nusikaltimų kvalifikuotų sudėčių požymis, kuris</w:t>
      </w:r>
      <w:r w:rsidR="00AA0A86" w:rsidRPr="007267F6">
        <w:rPr>
          <w:rFonts w:ascii="Times New Roman" w:hAnsi="Times New Roman"/>
          <w:bCs/>
          <w:sz w:val="24"/>
          <w:szCs w:val="24"/>
          <w:lang w:val="lt-LT"/>
        </w:rPr>
        <w:t>, vadovaujantis šio rašto</w:t>
      </w:r>
      <w:r w:rsidRPr="007267F6">
        <w:rPr>
          <w:rFonts w:ascii="Times New Roman" w:hAnsi="Times New Roman"/>
          <w:bCs/>
          <w:sz w:val="24"/>
          <w:szCs w:val="24"/>
          <w:lang w:val="lt-LT"/>
        </w:rPr>
        <w:t xml:space="preserve"> </w:t>
      </w:r>
      <w:r w:rsidR="00AA0A86" w:rsidRPr="007267F6">
        <w:rPr>
          <w:rFonts w:ascii="Times New Roman" w:hAnsi="Times New Roman"/>
          <w:bCs/>
          <w:sz w:val="24"/>
          <w:szCs w:val="24"/>
          <w:lang w:val="lt-LT"/>
        </w:rPr>
        <w:t xml:space="preserve">4 punkto 1.1. papunktyje nurodytu sisteminiu požiūriu, </w:t>
      </w:r>
      <w:r w:rsidRPr="007267F6">
        <w:rPr>
          <w:rFonts w:ascii="Times New Roman" w:hAnsi="Times New Roman"/>
          <w:bCs/>
          <w:sz w:val="24"/>
          <w:szCs w:val="24"/>
          <w:lang w:val="lt-LT"/>
        </w:rPr>
        <w:t xml:space="preserve">reikštų </w:t>
      </w:r>
      <w:r w:rsidRPr="007267F6">
        <w:rPr>
          <w:rFonts w:ascii="Times New Roman" w:hAnsi="Times New Roman"/>
          <w:bCs/>
          <w:i/>
          <w:sz w:val="24"/>
          <w:szCs w:val="24"/>
          <w:u w:val="single"/>
          <w:lang w:val="lt-LT"/>
        </w:rPr>
        <w:t>sunkaus</w:t>
      </w:r>
      <w:r w:rsidRPr="007267F6">
        <w:rPr>
          <w:rFonts w:ascii="Times New Roman" w:hAnsi="Times New Roman"/>
          <w:bCs/>
          <w:sz w:val="24"/>
          <w:szCs w:val="24"/>
          <w:lang w:val="lt-LT"/>
        </w:rPr>
        <w:t xml:space="preserve"> nusikaltimo inkriminavimą </w:t>
      </w:r>
      <w:r w:rsidRPr="007267F6">
        <w:rPr>
          <w:rFonts w:ascii="Times New Roman" w:hAnsi="Times New Roman"/>
          <w:bCs/>
          <w:iCs/>
          <w:sz w:val="24"/>
          <w:szCs w:val="24"/>
          <w:lang w:val="lt-LT"/>
        </w:rPr>
        <w:t>(</w:t>
      </w:r>
      <w:r w:rsidRPr="007267F6">
        <w:rPr>
          <w:rFonts w:ascii="Times New Roman" w:hAnsi="Times New Roman"/>
          <w:bCs/>
          <w:i/>
          <w:iCs/>
          <w:sz w:val="24"/>
          <w:szCs w:val="24"/>
          <w:lang w:val="lt-LT"/>
        </w:rPr>
        <w:t>BK 199–200 straipsnių pakeitimai</w:t>
      </w:r>
      <w:r w:rsidRPr="007267F6">
        <w:rPr>
          <w:rFonts w:ascii="Times New Roman" w:hAnsi="Times New Roman"/>
          <w:bCs/>
          <w:iCs/>
          <w:sz w:val="24"/>
          <w:szCs w:val="24"/>
          <w:lang w:val="lt-LT"/>
        </w:rPr>
        <w:t>)</w:t>
      </w:r>
      <w:r w:rsidR="003A6DFB" w:rsidRPr="007267F6">
        <w:rPr>
          <w:rFonts w:ascii="Times New Roman" w:hAnsi="Times New Roman"/>
          <w:bCs/>
          <w:iCs/>
          <w:sz w:val="24"/>
          <w:szCs w:val="24"/>
          <w:lang w:val="lt-LT"/>
        </w:rPr>
        <w:t>)</w:t>
      </w:r>
      <w:r w:rsidRPr="007267F6">
        <w:rPr>
          <w:rFonts w:ascii="Times New Roman" w:hAnsi="Times New Roman"/>
          <w:bCs/>
          <w:sz w:val="24"/>
          <w:szCs w:val="24"/>
          <w:lang w:val="lt-LT"/>
        </w:rPr>
        <w:t>.</w:t>
      </w:r>
    </w:p>
    <w:p w:rsidR="000645C5" w:rsidRPr="007267F6" w:rsidRDefault="000645C5" w:rsidP="000645C5">
      <w:pPr>
        <w:spacing w:after="0" w:line="240" w:lineRule="auto"/>
        <w:ind w:firstLine="1296"/>
        <w:jc w:val="both"/>
        <w:rPr>
          <w:rFonts w:ascii="Times New Roman" w:hAnsi="Times New Roman"/>
          <w:b/>
          <w:bCs/>
          <w:i/>
          <w:sz w:val="24"/>
          <w:szCs w:val="24"/>
          <w:lang w:val="lt-LT"/>
        </w:rPr>
      </w:pPr>
      <w:r w:rsidRPr="007267F6">
        <w:rPr>
          <w:rFonts w:ascii="Times New Roman" w:hAnsi="Times New Roman"/>
          <w:bCs/>
          <w:sz w:val="24"/>
          <w:szCs w:val="24"/>
          <w:lang w:val="lt-LT"/>
        </w:rPr>
        <w:t xml:space="preserve">1.5. </w:t>
      </w:r>
      <w:r w:rsidRPr="007267F6">
        <w:rPr>
          <w:rFonts w:ascii="Times New Roman" w:hAnsi="Times New Roman"/>
          <w:b/>
          <w:bCs/>
          <w:i/>
          <w:sz w:val="24"/>
          <w:szCs w:val="24"/>
          <w:lang w:val="lt-LT"/>
        </w:rPr>
        <w:t xml:space="preserve">BK XXXIII skyriaus (Nusikaltimai ir baudžiamieji nusižengimai valstybės tarnybai ir viešiesiems interesams) </w:t>
      </w:r>
      <w:r w:rsidRPr="007267F6">
        <w:rPr>
          <w:rFonts w:ascii="Times New Roman" w:hAnsi="Times New Roman"/>
          <w:bCs/>
          <w:sz w:val="24"/>
          <w:szCs w:val="24"/>
          <w:lang w:val="lt-LT"/>
        </w:rPr>
        <w:t xml:space="preserve">baudžiamosios atsakomybės atsiradimo ribos ir nusikaltimų kvalifikuotų sudėčių požymiai, susiję su MGL dydžiais, </w:t>
      </w:r>
      <w:r w:rsidRPr="007267F6">
        <w:rPr>
          <w:rFonts w:ascii="Times New Roman" w:hAnsi="Times New Roman"/>
          <w:bCs/>
          <w:i/>
          <w:sz w:val="24"/>
          <w:szCs w:val="24"/>
          <w:u w:val="single"/>
          <w:lang w:val="lt-LT"/>
        </w:rPr>
        <w:t>nėra keičiami</w:t>
      </w:r>
      <w:r w:rsidRPr="007267F6">
        <w:rPr>
          <w:rFonts w:ascii="Times New Roman" w:hAnsi="Times New Roman"/>
          <w:bCs/>
          <w:sz w:val="24"/>
          <w:szCs w:val="24"/>
          <w:lang w:val="lt-LT"/>
        </w:rPr>
        <w:t>.</w:t>
      </w:r>
    </w:p>
    <w:p w:rsidR="003A1C8A" w:rsidRPr="007267F6" w:rsidRDefault="000121FB" w:rsidP="004B0876">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2. </w:t>
      </w:r>
      <w:r w:rsidR="00704237" w:rsidRPr="007267F6">
        <w:rPr>
          <w:rFonts w:ascii="Times New Roman" w:hAnsi="Times New Roman"/>
          <w:bCs/>
          <w:sz w:val="24"/>
          <w:szCs w:val="24"/>
          <w:lang w:val="lt-LT"/>
        </w:rPr>
        <w:t>Atsižvelgiant į tai</w:t>
      </w:r>
      <w:r w:rsidR="00774AAC" w:rsidRPr="007267F6">
        <w:rPr>
          <w:rFonts w:ascii="Times New Roman" w:hAnsi="Times New Roman"/>
          <w:bCs/>
          <w:sz w:val="24"/>
          <w:szCs w:val="24"/>
          <w:lang w:val="lt-LT"/>
        </w:rPr>
        <w:t xml:space="preserve">, kad BK Specialiojoje dalyje turtinio pobūdžio nusikalstamos veikos tam tikrais atvejais </w:t>
      </w:r>
      <w:r w:rsidR="00774AAC" w:rsidRPr="007267F6">
        <w:rPr>
          <w:rFonts w:ascii="Times New Roman" w:hAnsi="Times New Roman"/>
          <w:bCs/>
          <w:i/>
          <w:sz w:val="24"/>
          <w:szCs w:val="24"/>
          <w:lang w:val="lt-LT"/>
        </w:rPr>
        <w:t xml:space="preserve">iš nesunkių nusikaltimų </w:t>
      </w:r>
      <w:r w:rsidR="00DC403E" w:rsidRPr="007267F6">
        <w:rPr>
          <w:rFonts w:ascii="Times New Roman" w:hAnsi="Times New Roman"/>
          <w:bCs/>
          <w:i/>
          <w:sz w:val="24"/>
          <w:szCs w:val="24"/>
          <w:lang w:val="lt-LT"/>
        </w:rPr>
        <w:t xml:space="preserve">nenuosekliai ir </w:t>
      </w:r>
      <w:r w:rsidR="004B0876" w:rsidRPr="007267F6">
        <w:rPr>
          <w:rFonts w:ascii="Times New Roman" w:hAnsi="Times New Roman"/>
          <w:bCs/>
          <w:i/>
          <w:sz w:val="24"/>
          <w:szCs w:val="24"/>
          <w:lang w:val="lt-LT"/>
        </w:rPr>
        <w:t xml:space="preserve">nepagrįstai </w:t>
      </w:r>
      <w:r w:rsidR="00774AAC" w:rsidRPr="007267F6">
        <w:rPr>
          <w:rFonts w:ascii="Times New Roman" w:hAnsi="Times New Roman"/>
          <w:bCs/>
          <w:i/>
          <w:sz w:val="24"/>
          <w:szCs w:val="24"/>
          <w:lang w:val="lt-LT"/>
        </w:rPr>
        <w:t>iškart</w:t>
      </w:r>
      <w:r w:rsidR="004B0876" w:rsidRPr="007267F6">
        <w:rPr>
          <w:rFonts w:ascii="Times New Roman" w:hAnsi="Times New Roman"/>
          <w:bCs/>
          <w:i/>
          <w:sz w:val="24"/>
          <w:szCs w:val="24"/>
          <w:lang w:val="lt-LT"/>
        </w:rPr>
        <w:t xml:space="preserve"> „peršoka“ </w:t>
      </w:r>
      <w:r w:rsidR="00774AAC" w:rsidRPr="007267F6">
        <w:rPr>
          <w:rFonts w:ascii="Times New Roman" w:hAnsi="Times New Roman"/>
          <w:bCs/>
          <w:i/>
          <w:sz w:val="24"/>
          <w:szCs w:val="24"/>
          <w:lang w:val="lt-LT"/>
        </w:rPr>
        <w:t>į sunkių nusikaltimų kategoriją</w:t>
      </w:r>
      <w:r w:rsidR="00774AAC" w:rsidRPr="007267F6">
        <w:rPr>
          <w:rFonts w:ascii="Times New Roman" w:hAnsi="Times New Roman"/>
          <w:bCs/>
          <w:sz w:val="24"/>
          <w:szCs w:val="24"/>
          <w:lang w:val="lt-LT"/>
        </w:rPr>
        <w:t xml:space="preserve">, </w:t>
      </w:r>
      <w:r w:rsidR="00E9028B" w:rsidRPr="007267F6">
        <w:rPr>
          <w:rFonts w:ascii="Times New Roman" w:hAnsi="Times New Roman"/>
          <w:bCs/>
          <w:sz w:val="24"/>
          <w:szCs w:val="24"/>
          <w:lang w:val="lt-LT"/>
        </w:rPr>
        <w:t>BK projektu</w:t>
      </w:r>
      <w:r w:rsidR="004B0876" w:rsidRPr="007267F6">
        <w:rPr>
          <w:rFonts w:ascii="Times New Roman" w:hAnsi="Times New Roman"/>
          <w:bCs/>
          <w:sz w:val="24"/>
          <w:szCs w:val="24"/>
          <w:lang w:val="lt-LT"/>
        </w:rPr>
        <w:t>,</w:t>
      </w:r>
      <w:r w:rsidR="00E9028B" w:rsidRPr="007267F6">
        <w:rPr>
          <w:rFonts w:ascii="Times New Roman" w:hAnsi="Times New Roman"/>
          <w:bCs/>
          <w:sz w:val="24"/>
          <w:szCs w:val="24"/>
          <w:lang w:val="lt-LT"/>
        </w:rPr>
        <w:t xml:space="preserve"> </w:t>
      </w:r>
      <w:r w:rsidR="004B0876" w:rsidRPr="007267F6">
        <w:rPr>
          <w:rFonts w:ascii="Times New Roman" w:hAnsi="Times New Roman"/>
          <w:bCs/>
          <w:sz w:val="24"/>
          <w:szCs w:val="24"/>
          <w:lang w:val="lt-LT"/>
        </w:rPr>
        <w:t xml:space="preserve">siekiant racionalaus ir proporcingo baudžiamosios atsakomybės diferencijavimo bei subalansavimo </w:t>
      </w:r>
      <w:r w:rsidR="00E9028B" w:rsidRPr="007267F6">
        <w:rPr>
          <w:rFonts w:ascii="Times New Roman" w:hAnsi="Times New Roman"/>
          <w:bCs/>
          <w:sz w:val="24"/>
          <w:szCs w:val="24"/>
          <w:lang w:val="lt-LT"/>
        </w:rPr>
        <w:t>minėto pobūdžio nusikaltim</w:t>
      </w:r>
      <w:r w:rsidR="004B0876" w:rsidRPr="007267F6">
        <w:rPr>
          <w:rFonts w:ascii="Times New Roman" w:hAnsi="Times New Roman"/>
          <w:bCs/>
          <w:sz w:val="24"/>
          <w:szCs w:val="24"/>
          <w:lang w:val="lt-LT"/>
        </w:rPr>
        <w:t>ų</w:t>
      </w:r>
      <w:r w:rsidR="00E9028B" w:rsidRPr="007267F6">
        <w:rPr>
          <w:rFonts w:ascii="Times New Roman" w:hAnsi="Times New Roman"/>
          <w:bCs/>
          <w:sz w:val="24"/>
          <w:szCs w:val="24"/>
          <w:lang w:val="lt-LT"/>
        </w:rPr>
        <w:t xml:space="preserve"> sistemoje</w:t>
      </w:r>
      <w:r w:rsidR="003A6DFB" w:rsidRPr="007267F6">
        <w:rPr>
          <w:rFonts w:ascii="Times New Roman" w:hAnsi="Times New Roman"/>
          <w:bCs/>
          <w:sz w:val="24"/>
          <w:szCs w:val="24"/>
          <w:lang w:val="lt-LT"/>
        </w:rPr>
        <w:t>,</w:t>
      </w:r>
      <w:r w:rsidR="00E9028B" w:rsidRPr="007267F6">
        <w:rPr>
          <w:rFonts w:ascii="Times New Roman" w:hAnsi="Times New Roman"/>
          <w:bCs/>
          <w:sz w:val="24"/>
          <w:szCs w:val="24"/>
          <w:lang w:val="lt-LT"/>
        </w:rPr>
        <w:t xml:space="preserve"> siūloma įvesti </w:t>
      </w:r>
      <w:r w:rsidR="00E9028B" w:rsidRPr="007267F6">
        <w:rPr>
          <w:rFonts w:ascii="Times New Roman" w:hAnsi="Times New Roman"/>
          <w:b/>
          <w:bCs/>
          <w:i/>
          <w:sz w:val="24"/>
          <w:szCs w:val="24"/>
          <w:lang w:val="lt-LT"/>
        </w:rPr>
        <w:t xml:space="preserve">„tarpines“ </w:t>
      </w:r>
      <w:r w:rsidR="00E9028B" w:rsidRPr="007267F6">
        <w:rPr>
          <w:rFonts w:ascii="Times New Roman" w:hAnsi="Times New Roman"/>
          <w:b/>
          <w:bCs/>
          <w:i/>
          <w:sz w:val="24"/>
          <w:szCs w:val="24"/>
          <w:u w:val="single"/>
          <w:lang w:val="lt-LT"/>
        </w:rPr>
        <w:t>apysunkių</w:t>
      </w:r>
      <w:r w:rsidR="00E9028B" w:rsidRPr="007267F6">
        <w:rPr>
          <w:rFonts w:ascii="Times New Roman" w:hAnsi="Times New Roman"/>
          <w:b/>
          <w:bCs/>
          <w:i/>
          <w:sz w:val="24"/>
          <w:szCs w:val="24"/>
          <w:lang w:val="lt-LT"/>
        </w:rPr>
        <w:t xml:space="preserve"> nusikaltimų sudėtis</w:t>
      </w:r>
      <w:r w:rsidR="001C5D10" w:rsidRPr="007267F6">
        <w:rPr>
          <w:rFonts w:ascii="Times New Roman" w:hAnsi="Times New Roman"/>
          <w:bCs/>
          <w:sz w:val="24"/>
          <w:szCs w:val="24"/>
          <w:lang w:val="lt-LT"/>
        </w:rPr>
        <w:t>, juose tuo pači</w:t>
      </w:r>
      <w:r w:rsidR="00DC403E" w:rsidRPr="007267F6">
        <w:rPr>
          <w:rFonts w:ascii="Times New Roman" w:hAnsi="Times New Roman"/>
          <w:bCs/>
          <w:sz w:val="24"/>
          <w:szCs w:val="24"/>
          <w:lang w:val="lt-LT"/>
        </w:rPr>
        <w:t>u</w:t>
      </w:r>
      <w:r w:rsidR="001C5D10" w:rsidRPr="007267F6">
        <w:rPr>
          <w:rFonts w:ascii="Times New Roman" w:hAnsi="Times New Roman"/>
          <w:bCs/>
          <w:sz w:val="24"/>
          <w:szCs w:val="24"/>
          <w:lang w:val="lt-LT"/>
        </w:rPr>
        <w:t xml:space="preserve"> </w:t>
      </w:r>
      <w:r w:rsidR="00DC403E" w:rsidRPr="007267F6">
        <w:rPr>
          <w:rFonts w:ascii="Times New Roman" w:hAnsi="Times New Roman"/>
          <w:bCs/>
          <w:sz w:val="24"/>
          <w:szCs w:val="24"/>
          <w:lang w:val="lt-LT"/>
        </w:rPr>
        <w:t>įtvirtinant</w:t>
      </w:r>
      <w:r w:rsidR="001C5D10" w:rsidRPr="007267F6">
        <w:rPr>
          <w:rFonts w:ascii="Times New Roman" w:hAnsi="Times New Roman"/>
          <w:bCs/>
          <w:sz w:val="24"/>
          <w:szCs w:val="24"/>
          <w:lang w:val="lt-LT"/>
        </w:rPr>
        <w:t xml:space="preserve"> visos BK Specialiosios dalies mastu unifik</w:t>
      </w:r>
      <w:r w:rsidR="003A6DFB" w:rsidRPr="007267F6">
        <w:rPr>
          <w:rFonts w:ascii="Times New Roman" w:hAnsi="Times New Roman"/>
          <w:bCs/>
          <w:sz w:val="24"/>
          <w:szCs w:val="24"/>
          <w:lang w:val="lt-LT"/>
        </w:rPr>
        <w:t>uotus dide</w:t>
      </w:r>
      <w:r w:rsidR="001C5D10" w:rsidRPr="007267F6">
        <w:rPr>
          <w:rFonts w:ascii="Times New Roman" w:hAnsi="Times New Roman"/>
          <w:bCs/>
          <w:sz w:val="24"/>
          <w:szCs w:val="24"/>
          <w:lang w:val="lt-LT"/>
        </w:rPr>
        <w:t>lės vertės turto dydžius</w:t>
      </w:r>
      <w:r w:rsidR="004B0876" w:rsidRPr="007267F6">
        <w:rPr>
          <w:rFonts w:ascii="Times New Roman" w:hAnsi="Times New Roman"/>
          <w:bCs/>
          <w:sz w:val="24"/>
          <w:szCs w:val="24"/>
          <w:lang w:val="lt-LT"/>
        </w:rPr>
        <w:t>, o jų sankcijose numatant proporcingas, apysunkių nusik</w:t>
      </w:r>
      <w:r w:rsidR="003A6DFB" w:rsidRPr="007267F6">
        <w:rPr>
          <w:rFonts w:ascii="Times New Roman" w:hAnsi="Times New Roman"/>
          <w:bCs/>
          <w:sz w:val="24"/>
          <w:szCs w:val="24"/>
          <w:lang w:val="lt-LT"/>
        </w:rPr>
        <w:t>altimų kategoriją atitinkančias</w:t>
      </w:r>
      <w:r w:rsidR="004B0876" w:rsidRPr="007267F6">
        <w:rPr>
          <w:rFonts w:ascii="Times New Roman" w:hAnsi="Times New Roman"/>
          <w:bCs/>
          <w:sz w:val="24"/>
          <w:szCs w:val="24"/>
          <w:lang w:val="lt-LT"/>
        </w:rPr>
        <w:t xml:space="preserve"> bausmes </w:t>
      </w:r>
      <w:r w:rsidR="001C5D10" w:rsidRPr="007267F6">
        <w:rPr>
          <w:rFonts w:ascii="Times New Roman" w:hAnsi="Times New Roman"/>
          <w:bCs/>
          <w:sz w:val="24"/>
          <w:szCs w:val="24"/>
          <w:lang w:val="lt-LT"/>
        </w:rPr>
        <w:t xml:space="preserve">(BK projekto siūlomi </w:t>
      </w:r>
      <w:r w:rsidR="001C5D10" w:rsidRPr="007267F6">
        <w:rPr>
          <w:rFonts w:ascii="Times New Roman" w:hAnsi="Times New Roman"/>
          <w:bCs/>
          <w:i/>
          <w:sz w:val="24"/>
          <w:szCs w:val="24"/>
          <w:lang w:val="lt-LT"/>
        </w:rPr>
        <w:t>BK</w:t>
      </w:r>
      <w:r w:rsidR="004B0876" w:rsidRPr="007267F6">
        <w:rPr>
          <w:rFonts w:ascii="Times New Roman" w:hAnsi="Times New Roman"/>
          <w:bCs/>
          <w:i/>
          <w:sz w:val="24"/>
          <w:szCs w:val="24"/>
          <w:lang w:val="lt-LT"/>
        </w:rPr>
        <w:t xml:space="preserve"> </w:t>
      </w:r>
      <w:r w:rsidR="00CB7B4B" w:rsidRPr="007267F6">
        <w:rPr>
          <w:rFonts w:ascii="Times New Roman" w:hAnsi="Times New Roman"/>
          <w:bCs/>
          <w:i/>
          <w:sz w:val="24"/>
          <w:szCs w:val="24"/>
          <w:lang w:val="lt-LT"/>
        </w:rPr>
        <w:t>182 straipsnio 2 dalies, BK 183 straipsnio 2 dalies,</w:t>
      </w:r>
      <w:r w:rsidR="00CB7B4B" w:rsidRPr="007267F6">
        <w:rPr>
          <w:i/>
          <w:lang w:val="lt-LT"/>
        </w:rPr>
        <w:t xml:space="preserve"> </w:t>
      </w:r>
      <w:r w:rsidR="00CB7B4B" w:rsidRPr="007267F6">
        <w:rPr>
          <w:rFonts w:ascii="Times New Roman" w:hAnsi="Times New Roman"/>
          <w:bCs/>
          <w:i/>
          <w:sz w:val="24"/>
          <w:szCs w:val="24"/>
          <w:lang w:val="lt-LT"/>
        </w:rPr>
        <w:t xml:space="preserve">BK 184 straipsnio 2 dalies, BK 246 straipsnio 2 dalies </w:t>
      </w:r>
      <w:r w:rsidR="00CB7B4B" w:rsidRPr="007267F6">
        <w:rPr>
          <w:rFonts w:ascii="Times New Roman" w:hAnsi="Times New Roman"/>
          <w:bCs/>
          <w:sz w:val="24"/>
          <w:szCs w:val="24"/>
          <w:lang w:val="lt-LT"/>
        </w:rPr>
        <w:t>pakeitimai). K</w:t>
      </w:r>
      <w:r w:rsidR="004B0876" w:rsidRPr="007267F6">
        <w:rPr>
          <w:rFonts w:ascii="Times New Roman" w:hAnsi="Times New Roman"/>
          <w:bCs/>
          <w:sz w:val="24"/>
          <w:szCs w:val="24"/>
          <w:lang w:val="lt-LT"/>
        </w:rPr>
        <w:t xml:space="preserve">artu pastebėtina, kad, </w:t>
      </w:r>
      <w:r w:rsidR="00DC403E" w:rsidRPr="007267F6">
        <w:rPr>
          <w:rFonts w:ascii="Times New Roman" w:hAnsi="Times New Roman"/>
          <w:bCs/>
          <w:sz w:val="24"/>
          <w:szCs w:val="24"/>
          <w:lang w:val="lt-LT"/>
        </w:rPr>
        <w:t>vadovaujantis</w:t>
      </w:r>
      <w:r w:rsidR="004B0876" w:rsidRPr="007267F6">
        <w:rPr>
          <w:rFonts w:ascii="Times New Roman" w:hAnsi="Times New Roman"/>
          <w:bCs/>
          <w:sz w:val="24"/>
          <w:szCs w:val="24"/>
          <w:lang w:val="lt-LT"/>
        </w:rPr>
        <w:t xml:space="preserve"> analogišku požiūriu ir </w:t>
      </w:r>
      <w:r w:rsidR="00CB7B4B" w:rsidRPr="007267F6">
        <w:rPr>
          <w:rFonts w:ascii="Times New Roman" w:hAnsi="Times New Roman"/>
          <w:bCs/>
          <w:sz w:val="24"/>
          <w:szCs w:val="24"/>
          <w:lang w:val="lt-LT"/>
        </w:rPr>
        <w:t>siekiant logiškesnio baudžiamosios atsakomybės diferencijavimo</w:t>
      </w:r>
      <w:r w:rsidR="004B0876" w:rsidRPr="007267F6">
        <w:rPr>
          <w:rFonts w:ascii="Times New Roman" w:hAnsi="Times New Roman"/>
          <w:bCs/>
          <w:sz w:val="24"/>
          <w:szCs w:val="24"/>
          <w:lang w:val="lt-LT"/>
        </w:rPr>
        <w:t>, tikslinama ir BK 178 straipsnio sudėtis,</w:t>
      </w:r>
      <w:r w:rsidR="00CB7B4B" w:rsidRPr="007267F6">
        <w:rPr>
          <w:rFonts w:ascii="Times New Roman" w:hAnsi="Times New Roman"/>
          <w:bCs/>
          <w:sz w:val="24"/>
          <w:szCs w:val="24"/>
          <w:lang w:val="lt-LT"/>
        </w:rPr>
        <w:t xml:space="preserve"> </w:t>
      </w:r>
      <w:r w:rsidR="00AA0A86" w:rsidRPr="007267F6">
        <w:rPr>
          <w:rFonts w:ascii="Times New Roman" w:hAnsi="Times New Roman"/>
          <w:bCs/>
          <w:sz w:val="24"/>
          <w:szCs w:val="24"/>
          <w:lang w:val="lt-LT"/>
        </w:rPr>
        <w:t>mažinant</w:t>
      </w:r>
      <w:r w:rsidR="00CB7B4B" w:rsidRPr="007267F6">
        <w:rPr>
          <w:rFonts w:ascii="Times New Roman" w:hAnsi="Times New Roman"/>
          <w:bCs/>
          <w:sz w:val="24"/>
          <w:szCs w:val="24"/>
          <w:lang w:val="lt-LT"/>
        </w:rPr>
        <w:t xml:space="preserve"> </w:t>
      </w:r>
      <w:r w:rsidR="00AA0A86" w:rsidRPr="007267F6">
        <w:rPr>
          <w:rFonts w:ascii="Times New Roman" w:hAnsi="Times New Roman"/>
          <w:bCs/>
          <w:sz w:val="24"/>
          <w:szCs w:val="24"/>
          <w:lang w:val="lt-LT"/>
        </w:rPr>
        <w:t xml:space="preserve">tam tikrų vagystės formų neproporcingai griežtą baudžiamumą, kuris aiškiai neatitinka tokių veikų pavojingumo pobūdžio </w:t>
      </w:r>
      <w:r w:rsidR="00CB7B4B" w:rsidRPr="007267F6">
        <w:rPr>
          <w:rFonts w:ascii="Times New Roman" w:hAnsi="Times New Roman"/>
          <w:bCs/>
          <w:sz w:val="24"/>
          <w:szCs w:val="24"/>
          <w:lang w:val="lt-LT"/>
        </w:rPr>
        <w:t xml:space="preserve">(BK projekto siūlomi </w:t>
      </w:r>
      <w:r w:rsidR="00CB7B4B" w:rsidRPr="007267F6">
        <w:rPr>
          <w:rFonts w:ascii="Times New Roman" w:hAnsi="Times New Roman"/>
          <w:bCs/>
          <w:i/>
          <w:sz w:val="24"/>
          <w:szCs w:val="24"/>
          <w:lang w:val="lt-LT"/>
        </w:rPr>
        <w:t xml:space="preserve">BK 178 straipsnio </w:t>
      </w:r>
      <w:r w:rsidR="00AA0A86" w:rsidRPr="007267F6">
        <w:rPr>
          <w:rFonts w:ascii="Times New Roman" w:hAnsi="Times New Roman"/>
          <w:bCs/>
          <w:i/>
          <w:sz w:val="24"/>
          <w:szCs w:val="24"/>
          <w:lang w:val="lt-LT"/>
        </w:rPr>
        <w:t>2</w:t>
      </w:r>
      <w:r w:rsidR="00CB7B4B" w:rsidRPr="007267F6">
        <w:rPr>
          <w:rFonts w:ascii="Times New Roman" w:hAnsi="Times New Roman"/>
          <w:bCs/>
          <w:i/>
          <w:sz w:val="24"/>
          <w:szCs w:val="24"/>
          <w:lang w:val="lt-LT"/>
        </w:rPr>
        <w:t xml:space="preserve"> dalies</w:t>
      </w:r>
      <w:r w:rsidR="00CB7B4B" w:rsidRPr="007267F6">
        <w:rPr>
          <w:rFonts w:ascii="Times New Roman" w:hAnsi="Times New Roman"/>
          <w:bCs/>
          <w:sz w:val="24"/>
          <w:szCs w:val="24"/>
          <w:lang w:val="lt-LT"/>
        </w:rPr>
        <w:t xml:space="preserve"> pakeitimai).</w:t>
      </w:r>
    </w:p>
    <w:p w:rsidR="005C5074" w:rsidRPr="007267F6" w:rsidRDefault="00B27993" w:rsidP="005C5074">
      <w:pPr>
        <w:spacing w:after="0" w:line="240" w:lineRule="auto"/>
        <w:ind w:firstLine="1296"/>
        <w:jc w:val="both"/>
        <w:rPr>
          <w:rFonts w:ascii="Times New Roman" w:hAnsi="Times New Roman"/>
          <w:bCs/>
          <w:sz w:val="24"/>
          <w:szCs w:val="24"/>
          <w:u w:val="single"/>
          <w:lang w:val="lt-LT"/>
        </w:rPr>
      </w:pPr>
      <w:r w:rsidRPr="007267F6">
        <w:rPr>
          <w:rFonts w:ascii="Times New Roman" w:hAnsi="Times New Roman"/>
          <w:bCs/>
          <w:sz w:val="24"/>
          <w:szCs w:val="24"/>
          <w:lang w:val="lt-LT"/>
        </w:rPr>
        <w:t>3.</w:t>
      </w:r>
      <w:r w:rsidR="00250189"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Siekiant baudžiamojo įstatymo normas </w:t>
      </w:r>
      <w:r w:rsidRPr="007267F6">
        <w:rPr>
          <w:rFonts w:ascii="Times New Roman" w:hAnsi="Times New Roman"/>
          <w:bCs/>
          <w:i/>
          <w:sz w:val="24"/>
          <w:szCs w:val="24"/>
          <w:lang w:val="lt-LT"/>
        </w:rPr>
        <w:t xml:space="preserve">kuo didesne apimtimi </w:t>
      </w:r>
      <w:r w:rsidRPr="007267F6">
        <w:rPr>
          <w:rFonts w:ascii="Times New Roman" w:hAnsi="Times New Roman"/>
          <w:bCs/>
          <w:sz w:val="24"/>
          <w:szCs w:val="24"/>
          <w:lang w:val="lt-LT"/>
        </w:rPr>
        <w:t xml:space="preserve">suderinti su baudžiamojo įstatymo normų aiškumo ir apibrėžtumo principų reikalavimais bei </w:t>
      </w:r>
      <w:r w:rsidRPr="007267F6">
        <w:rPr>
          <w:rFonts w:ascii="Times New Roman" w:hAnsi="Times New Roman"/>
          <w:bCs/>
          <w:i/>
          <w:sz w:val="24"/>
          <w:szCs w:val="24"/>
          <w:lang w:val="lt-LT"/>
        </w:rPr>
        <w:t>kuo aiškiau nustatyti</w:t>
      </w:r>
      <w:r w:rsidRPr="007267F6">
        <w:rPr>
          <w:rFonts w:ascii="Times New Roman" w:hAnsi="Times New Roman"/>
          <w:bCs/>
          <w:sz w:val="24"/>
          <w:szCs w:val="24"/>
          <w:lang w:val="lt-LT"/>
        </w:rPr>
        <w:t xml:space="preserve"> baudžiamosios atsakomybės taikymo ribas (kas </w:t>
      </w:r>
      <w:r w:rsidR="005E5EE5" w:rsidRPr="007267F6">
        <w:rPr>
          <w:rFonts w:ascii="Times New Roman" w:hAnsi="Times New Roman"/>
          <w:bCs/>
          <w:sz w:val="24"/>
          <w:szCs w:val="24"/>
          <w:lang w:val="lt-LT"/>
        </w:rPr>
        <w:t>ypač</w:t>
      </w:r>
      <w:r w:rsidRPr="007267F6">
        <w:rPr>
          <w:rFonts w:ascii="Times New Roman" w:hAnsi="Times New Roman"/>
          <w:bCs/>
          <w:sz w:val="24"/>
          <w:szCs w:val="24"/>
          <w:lang w:val="lt-LT"/>
        </w:rPr>
        <w:t xml:space="preserve"> svarbu </w:t>
      </w:r>
      <w:r w:rsidRPr="007267F6">
        <w:rPr>
          <w:rFonts w:ascii="Times New Roman" w:hAnsi="Times New Roman"/>
          <w:bCs/>
          <w:i/>
          <w:sz w:val="24"/>
          <w:szCs w:val="24"/>
          <w:lang w:val="lt-LT"/>
        </w:rPr>
        <w:t>sunkių</w:t>
      </w:r>
      <w:r w:rsidRPr="007267F6">
        <w:rPr>
          <w:rFonts w:ascii="Times New Roman" w:hAnsi="Times New Roman"/>
          <w:bCs/>
          <w:sz w:val="24"/>
          <w:szCs w:val="24"/>
          <w:lang w:val="lt-LT"/>
        </w:rPr>
        <w:t xml:space="preserve"> nusikaltimų inkriminavimo atvejais</w:t>
      </w:r>
      <w:r w:rsidR="005814DA" w:rsidRPr="007267F6">
        <w:rPr>
          <w:rFonts w:ascii="Times New Roman" w:hAnsi="Times New Roman"/>
          <w:bCs/>
          <w:sz w:val="24"/>
          <w:szCs w:val="24"/>
          <w:lang w:val="lt-LT"/>
        </w:rPr>
        <w:t xml:space="preserve"> </w:t>
      </w:r>
      <w:r w:rsidR="00CF5F4D" w:rsidRPr="007267F6">
        <w:rPr>
          <w:rFonts w:ascii="Times New Roman" w:hAnsi="Times New Roman"/>
          <w:bCs/>
          <w:sz w:val="24"/>
          <w:szCs w:val="24"/>
          <w:lang w:val="lt-LT"/>
        </w:rPr>
        <w:t>(</w:t>
      </w:r>
      <w:r w:rsidR="005814DA" w:rsidRPr="007267F6">
        <w:rPr>
          <w:rFonts w:ascii="Times New Roman" w:hAnsi="Times New Roman"/>
          <w:bCs/>
          <w:sz w:val="24"/>
          <w:szCs w:val="24"/>
          <w:lang w:val="lt-LT"/>
        </w:rPr>
        <w:t xml:space="preserve">pavyzdžiui, BK </w:t>
      </w:r>
      <w:r w:rsidR="00F333D2" w:rsidRPr="007267F6">
        <w:rPr>
          <w:rFonts w:ascii="Times New Roman" w:hAnsi="Times New Roman"/>
          <w:bCs/>
          <w:sz w:val="24"/>
          <w:szCs w:val="24"/>
          <w:lang w:val="lt-LT"/>
        </w:rPr>
        <w:t xml:space="preserve">181 str. 2 d., 246 str. 2 d., </w:t>
      </w:r>
      <w:r w:rsidR="00CF5F4D" w:rsidRPr="007267F6">
        <w:rPr>
          <w:rFonts w:ascii="Times New Roman" w:hAnsi="Times New Roman"/>
          <w:bCs/>
          <w:sz w:val="24"/>
          <w:szCs w:val="24"/>
          <w:lang w:val="lt-LT"/>
        </w:rPr>
        <w:t>278 str. 2 d., 280 str. 2 d.</w:t>
      </w:r>
      <w:r w:rsidR="005814DA" w:rsidRPr="007267F6">
        <w:rPr>
          <w:rFonts w:ascii="Times New Roman" w:hAnsi="Times New Roman"/>
          <w:bCs/>
          <w:sz w:val="24"/>
          <w:szCs w:val="24"/>
          <w:lang w:val="lt-LT"/>
        </w:rPr>
        <w:t xml:space="preserve"> ar pan</w:t>
      </w:r>
      <w:r w:rsidR="00CF5F4D" w:rsidRPr="007267F6">
        <w:rPr>
          <w:rFonts w:ascii="Times New Roman" w:hAnsi="Times New Roman"/>
          <w:bCs/>
          <w:sz w:val="24"/>
          <w:szCs w:val="24"/>
          <w:lang w:val="lt-LT"/>
        </w:rPr>
        <w:t>.)</w:t>
      </w:r>
      <w:r w:rsidRPr="007267F6">
        <w:rPr>
          <w:rFonts w:ascii="Times New Roman" w:hAnsi="Times New Roman"/>
          <w:bCs/>
          <w:sz w:val="24"/>
          <w:szCs w:val="24"/>
          <w:lang w:val="lt-LT"/>
        </w:rPr>
        <w:t>)</w:t>
      </w:r>
      <w:r w:rsidR="00B8391F" w:rsidRPr="007267F6">
        <w:rPr>
          <w:rFonts w:ascii="Times New Roman" w:hAnsi="Times New Roman"/>
          <w:bCs/>
          <w:sz w:val="24"/>
          <w:szCs w:val="24"/>
          <w:lang w:val="lt-LT"/>
        </w:rPr>
        <w:t>, kurios dėl vertinamųjų nusikalstamos veikos sudėties požymių baudžiamajam</w:t>
      </w:r>
      <w:r w:rsidR="003A6DFB" w:rsidRPr="007267F6">
        <w:rPr>
          <w:rFonts w:ascii="Times New Roman" w:hAnsi="Times New Roman"/>
          <w:bCs/>
          <w:sz w:val="24"/>
          <w:szCs w:val="24"/>
          <w:lang w:val="lt-LT"/>
        </w:rPr>
        <w:t>e</w:t>
      </w:r>
      <w:r w:rsidR="00B8391F" w:rsidRPr="007267F6">
        <w:rPr>
          <w:rFonts w:ascii="Times New Roman" w:hAnsi="Times New Roman"/>
          <w:bCs/>
          <w:sz w:val="24"/>
          <w:szCs w:val="24"/>
          <w:lang w:val="lt-LT"/>
        </w:rPr>
        <w:t xml:space="preserve"> įstatyme gausos daugeliu atvej</w:t>
      </w:r>
      <w:r w:rsidR="003A6DFB" w:rsidRPr="007267F6">
        <w:rPr>
          <w:rFonts w:ascii="Times New Roman" w:hAnsi="Times New Roman"/>
          <w:bCs/>
          <w:sz w:val="24"/>
          <w:szCs w:val="24"/>
          <w:lang w:val="lt-LT"/>
        </w:rPr>
        <w:t>ų</w:t>
      </w:r>
      <w:r w:rsidR="00B8391F" w:rsidRPr="007267F6">
        <w:rPr>
          <w:rFonts w:ascii="Times New Roman" w:hAnsi="Times New Roman"/>
          <w:bCs/>
          <w:sz w:val="24"/>
          <w:szCs w:val="24"/>
          <w:lang w:val="lt-LT"/>
        </w:rPr>
        <w:t xml:space="preserve"> iš esmės priklauso nuo </w:t>
      </w:r>
      <w:proofErr w:type="spellStart"/>
      <w:r w:rsidR="00B8391F" w:rsidRPr="007267F6">
        <w:rPr>
          <w:rFonts w:ascii="Times New Roman" w:hAnsi="Times New Roman"/>
          <w:bCs/>
          <w:i/>
          <w:sz w:val="24"/>
          <w:szCs w:val="24"/>
          <w:lang w:val="lt-LT"/>
        </w:rPr>
        <w:t>ad</w:t>
      </w:r>
      <w:proofErr w:type="spellEnd"/>
      <w:r w:rsidR="00B8391F" w:rsidRPr="007267F6">
        <w:rPr>
          <w:rFonts w:ascii="Times New Roman" w:hAnsi="Times New Roman"/>
          <w:bCs/>
          <w:i/>
          <w:sz w:val="24"/>
          <w:szCs w:val="24"/>
          <w:lang w:val="lt-LT"/>
        </w:rPr>
        <w:t xml:space="preserve"> </w:t>
      </w:r>
      <w:proofErr w:type="spellStart"/>
      <w:r w:rsidR="00B8391F" w:rsidRPr="007267F6">
        <w:rPr>
          <w:rFonts w:ascii="Times New Roman" w:hAnsi="Times New Roman"/>
          <w:bCs/>
          <w:i/>
          <w:sz w:val="24"/>
          <w:szCs w:val="24"/>
          <w:lang w:val="lt-LT"/>
        </w:rPr>
        <w:t>hoc</w:t>
      </w:r>
      <w:proofErr w:type="spellEnd"/>
      <w:r w:rsidR="00B8391F" w:rsidRPr="007267F6">
        <w:rPr>
          <w:rFonts w:ascii="Times New Roman" w:hAnsi="Times New Roman"/>
          <w:bCs/>
          <w:sz w:val="24"/>
          <w:szCs w:val="24"/>
          <w:lang w:val="lt-LT"/>
        </w:rPr>
        <w:t xml:space="preserve"> individualaus atvejo aplinkybių bei vien tik nuo teisės taikytojo diskrecijos, BK projektu (tose vietose, kur </w:t>
      </w:r>
      <w:r w:rsidR="00250189" w:rsidRPr="007267F6">
        <w:rPr>
          <w:rFonts w:ascii="Times New Roman" w:hAnsi="Times New Roman"/>
          <w:bCs/>
          <w:sz w:val="24"/>
          <w:szCs w:val="24"/>
          <w:lang w:val="lt-LT"/>
        </w:rPr>
        <w:t xml:space="preserve">vertinamųjų požymių apibrėžimas </w:t>
      </w:r>
      <w:r w:rsidR="00B8391F" w:rsidRPr="007267F6">
        <w:rPr>
          <w:rFonts w:ascii="Times New Roman" w:hAnsi="Times New Roman"/>
          <w:bCs/>
          <w:sz w:val="24"/>
          <w:szCs w:val="24"/>
          <w:lang w:val="lt-LT"/>
        </w:rPr>
        <w:t>yra nesunkiai įmanoma</w:t>
      </w:r>
      <w:r w:rsidR="00250189" w:rsidRPr="007267F6">
        <w:rPr>
          <w:rFonts w:ascii="Times New Roman" w:hAnsi="Times New Roman"/>
          <w:bCs/>
          <w:sz w:val="24"/>
          <w:szCs w:val="24"/>
          <w:lang w:val="lt-LT"/>
        </w:rPr>
        <w:t>s</w:t>
      </w:r>
      <w:r w:rsidR="00B8391F" w:rsidRPr="007267F6">
        <w:rPr>
          <w:rFonts w:ascii="Times New Roman" w:hAnsi="Times New Roman"/>
          <w:bCs/>
          <w:sz w:val="24"/>
          <w:szCs w:val="24"/>
          <w:lang w:val="lt-LT"/>
        </w:rPr>
        <w:t xml:space="preserve">) </w:t>
      </w:r>
      <w:r w:rsidR="00B8391F" w:rsidRPr="007267F6">
        <w:rPr>
          <w:rFonts w:ascii="Times New Roman" w:hAnsi="Times New Roman"/>
          <w:b/>
          <w:bCs/>
          <w:i/>
          <w:sz w:val="24"/>
          <w:szCs w:val="24"/>
          <w:lang w:val="lt-LT"/>
        </w:rPr>
        <w:t>a</w:t>
      </w:r>
      <w:r w:rsidRPr="007267F6">
        <w:rPr>
          <w:rFonts w:ascii="Times New Roman" w:hAnsi="Times New Roman"/>
          <w:b/>
          <w:bCs/>
          <w:i/>
          <w:sz w:val="24"/>
          <w:szCs w:val="24"/>
          <w:lang w:val="lt-LT"/>
        </w:rPr>
        <w:t xml:space="preserve">pibrėžiamas </w:t>
      </w:r>
      <w:r w:rsidR="00B8391F" w:rsidRPr="007267F6">
        <w:rPr>
          <w:rFonts w:ascii="Times New Roman" w:hAnsi="Times New Roman"/>
          <w:b/>
          <w:bCs/>
          <w:i/>
          <w:sz w:val="24"/>
          <w:szCs w:val="24"/>
          <w:lang w:val="lt-LT"/>
        </w:rPr>
        <w:t xml:space="preserve">tam tikrų </w:t>
      </w:r>
      <w:r w:rsidRPr="007267F6">
        <w:rPr>
          <w:rFonts w:ascii="Times New Roman" w:hAnsi="Times New Roman"/>
          <w:b/>
          <w:bCs/>
          <w:i/>
          <w:sz w:val="24"/>
          <w:szCs w:val="24"/>
          <w:lang w:val="lt-LT"/>
        </w:rPr>
        <w:t xml:space="preserve">nusikalstamų </w:t>
      </w:r>
      <w:r w:rsidR="003A6DFB" w:rsidRPr="007267F6">
        <w:rPr>
          <w:rFonts w:ascii="Times New Roman" w:hAnsi="Times New Roman"/>
          <w:b/>
          <w:bCs/>
          <w:i/>
          <w:sz w:val="24"/>
          <w:szCs w:val="24"/>
          <w:lang w:val="lt-LT"/>
        </w:rPr>
        <w:t xml:space="preserve">veikų </w:t>
      </w:r>
      <w:r w:rsidRPr="007267F6">
        <w:rPr>
          <w:rFonts w:ascii="Times New Roman" w:hAnsi="Times New Roman"/>
          <w:b/>
          <w:bCs/>
          <w:i/>
          <w:sz w:val="24"/>
          <w:szCs w:val="24"/>
          <w:lang w:val="lt-LT"/>
        </w:rPr>
        <w:t>sudėčių vertinamųjų požymių</w:t>
      </w:r>
      <w:r w:rsidRPr="007267F6">
        <w:rPr>
          <w:rFonts w:ascii="Times New Roman" w:hAnsi="Times New Roman"/>
          <w:bCs/>
          <w:sz w:val="24"/>
          <w:szCs w:val="24"/>
          <w:lang w:val="lt-LT"/>
        </w:rPr>
        <w:t xml:space="preserve"> (</w:t>
      </w:r>
      <w:r w:rsidR="00CF5F4D" w:rsidRPr="007267F6">
        <w:rPr>
          <w:rFonts w:ascii="Times New Roman" w:hAnsi="Times New Roman"/>
          <w:bCs/>
          <w:sz w:val="24"/>
          <w:szCs w:val="24"/>
          <w:lang w:val="lt-LT"/>
        </w:rPr>
        <w:t>susijusių su nusikaltimu padaryta (didele) turtine žala, didele turto verte ar pan.</w:t>
      </w:r>
      <w:r w:rsidRPr="007267F6">
        <w:rPr>
          <w:rFonts w:ascii="Times New Roman" w:hAnsi="Times New Roman"/>
          <w:bCs/>
          <w:sz w:val="24"/>
          <w:szCs w:val="24"/>
          <w:lang w:val="lt-LT"/>
        </w:rPr>
        <w:t xml:space="preserve">) </w:t>
      </w:r>
      <w:r w:rsidRPr="007267F6">
        <w:rPr>
          <w:rFonts w:ascii="Times New Roman" w:hAnsi="Times New Roman"/>
          <w:b/>
          <w:bCs/>
          <w:i/>
          <w:sz w:val="24"/>
          <w:szCs w:val="24"/>
          <w:lang w:val="lt-LT"/>
        </w:rPr>
        <w:t>turinys</w:t>
      </w:r>
      <w:r w:rsidRPr="007267F6">
        <w:rPr>
          <w:rFonts w:ascii="Times New Roman" w:hAnsi="Times New Roman"/>
          <w:bCs/>
          <w:sz w:val="24"/>
          <w:szCs w:val="24"/>
          <w:lang w:val="lt-LT"/>
        </w:rPr>
        <w:t xml:space="preserve"> ir šiuo tikslu sukuriam</w:t>
      </w:r>
      <w:r w:rsidR="0051585E" w:rsidRPr="007267F6">
        <w:rPr>
          <w:rFonts w:ascii="Times New Roman" w:hAnsi="Times New Roman"/>
          <w:bCs/>
          <w:sz w:val="24"/>
          <w:szCs w:val="24"/>
          <w:lang w:val="lt-LT"/>
        </w:rPr>
        <w:t>i</w:t>
      </w:r>
      <w:r w:rsidRPr="007267F6">
        <w:rPr>
          <w:rFonts w:ascii="Times New Roman" w:hAnsi="Times New Roman"/>
          <w:bCs/>
          <w:sz w:val="24"/>
          <w:szCs w:val="24"/>
          <w:lang w:val="lt-LT"/>
        </w:rPr>
        <w:t xml:space="preserve"> </w:t>
      </w:r>
      <w:r w:rsidR="003A6DFB" w:rsidRPr="007267F6">
        <w:rPr>
          <w:rFonts w:ascii="Times New Roman" w:hAnsi="Times New Roman"/>
          <w:bCs/>
          <w:sz w:val="24"/>
          <w:szCs w:val="24"/>
          <w:lang w:val="lt-LT"/>
        </w:rPr>
        <w:t>papildom</w:t>
      </w:r>
      <w:r w:rsidR="0051585E" w:rsidRPr="007267F6">
        <w:rPr>
          <w:rFonts w:ascii="Times New Roman" w:hAnsi="Times New Roman"/>
          <w:bCs/>
          <w:sz w:val="24"/>
          <w:szCs w:val="24"/>
          <w:lang w:val="lt-LT"/>
        </w:rPr>
        <w:t>i</w:t>
      </w:r>
      <w:r w:rsidRPr="007267F6">
        <w:rPr>
          <w:rFonts w:ascii="Times New Roman" w:hAnsi="Times New Roman"/>
          <w:bCs/>
          <w:sz w:val="24"/>
          <w:szCs w:val="24"/>
          <w:lang w:val="lt-LT"/>
        </w:rPr>
        <w:t xml:space="preserve"> BK normos</w:t>
      </w:r>
      <w:r w:rsidR="0051585E" w:rsidRPr="007267F6">
        <w:rPr>
          <w:rFonts w:ascii="Times New Roman" w:hAnsi="Times New Roman"/>
          <w:bCs/>
          <w:sz w:val="24"/>
          <w:szCs w:val="24"/>
          <w:lang w:val="lt-LT"/>
        </w:rPr>
        <w:t xml:space="preserve">e nurodytų sąvokų </w:t>
      </w:r>
      <w:r w:rsidR="003A6DFB" w:rsidRPr="007267F6">
        <w:rPr>
          <w:rFonts w:ascii="Times New Roman" w:hAnsi="Times New Roman"/>
          <w:bCs/>
          <w:sz w:val="24"/>
          <w:szCs w:val="24"/>
          <w:lang w:val="lt-LT"/>
        </w:rPr>
        <w:t>išaiškinimai</w:t>
      </w:r>
      <w:r w:rsidR="0051585E" w:rsidRPr="007267F6">
        <w:rPr>
          <w:rFonts w:ascii="Times New Roman" w:hAnsi="Times New Roman"/>
          <w:bCs/>
          <w:sz w:val="24"/>
          <w:szCs w:val="24"/>
          <w:lang w:val="lt-LT"/>
        </w:rPr>
        <w:t xml:space="preserve"> (BK projekto</w:t>
      </w:r>
      <w:r w:rsidR="005E5EE5" w:rsidRPr="007267F6">
        <w:rPr>
          <w:rFonts w:ascii="Times New Roman" w:hAnsi="Times New Roman"/>
          <w:bCs/>
          <w:i/>
          <w:sz w:val="24"/>
          <w:szCs w:val="24"/>
          <w:lang w:val="lt-LT"/>
        </w:rPr>
        <w:t xml:space="preserve"> BK 190, 248, </w:t>
      </w:r>
      <w:r w:rsidR="005814DA" w:rsidRPr="007267F6">
        <w:rPr>
          <w:rFonts w:ascii="Times New Roman" w:hAnsi="Times New Roman"/>
          <w:bCs/>
          <w:i/>
          <w:sz w:val="24"/>
          <w:szCs w:val="24"/>
          <w:lang w:val="lt-LT"/>
        </w:rPr>
        <w:t>282</w:t>
      </w:r>
      <w:r w:rsidR="005E5EE5" w:rsidRPr="007267F6">
        <w:rPr>
          <w:rFonts w:ascii="Times New Roman" w:hAnsi="Times New Roman"/>
          <w:bCs/>
          <w:i/>
          <w:sz w:val="24"/>
          <w:szCs w:val="24"/>
          <w:vertAlign w:val="superscript"/>
          <w:lang w:val="lt-LT"/>
        </w:rPr>
        <w:t>1</w:t>
      </w:r>
      <w:r w:rsidR="005814DA" w:rsidRPr="007267F6">
        <w:rPr>
          <w:rFonts w:ascii="Times New Roman" w:hAnsi="Times New Roman"/>
          <w:bCs/>
          <w:i/>
          <w:sz w:val="24"/>
          <w:szCs w:val="24"/>
          <w:lang w:val="lt-LT"/>
        </w:rPr>
        <w:t xml:space="preserve"> straipsn</w:t>
      </w:r>
      <w:r w:rsidR="005E5EE5" w:rsidRPr="007267F6">
        <w:rPr>
          <w:rFonts w:ascii="Times New Roman" w:hAnsi="Times New Roman"/>
          <w:bCs/>
          <w:i/>
          <w:sz w:val="24"/>
          <w:szCs w:val="24"/>
          <w:lang w:val="lt-LT"/>
        </w:rPr>
        <w:t>iuose</w:t>
      </w:r>
      <w:r w:rsidR="005814DA" w:rsidRPr="007267F6">
        <w:rPr>
          <w:rFonts w:ascii="Times New Roman" w:hAnsi="Times New Roman"/>
          <w:bCs/>
          <w:i/>
          <w:sz w:val="24"/>
          <w:szCs w:val="24"/>
          <w:lang w:val="lt-LT"/>
        </w:rPr>
        <w:t xml:space="preserve"> </w:t>
      </w:r>
      <w:r w:rsidR="005814DA" w:rsidRPr="007267F6">
        <w:rPr>
          <w:rFonts w:ascii="Times New Roman" w:hAnsi="Times New Roman"/>
          <w:bCs/>
          <w:sz w:val="24"/>
          <w:szCs w:val="24"/>
          <w:lang w:val="lt-LT"/>
        </w:rPr>
        <w:t xml:space="preserve">nurodyti papildomi didelės turtinės žalos </w:t>
      </w:r>
      <w:r w:rsidR="005E5EE5" w:rsidRPr="007267F6">
        <w:rPr>
          <w:rFonts w:ascii="Times New Roman" w:hAnsi="Times New Roman"/>
          <w:bCs/>
          <w:sz w:val="24"/>
          <w:szCs w:val="24"/>
          <w:lang w:val="lt-LT"/>
        </w:rPr>
        <w:t xml:space="preserve">ar didelės turto vertės </w:t>
      </w:r>
      <w:r w:rsidR="005814DA" w:rsidRPr="007267F6">
        <w:rPr>
          <w:rFonts w:ascii="Times New Roman" w:hAnsi="Times New Roman"/>
          <w:bCs/>
          <w:sz w:val="24"/>
          <w:szCs w:val="24"/>
          <w:lang w:val="lt-LT"/>
        </w:rPr>
        <w:t>požymi</w:t>
      </w:r>
      <w:r w:rsidR="005E5EE5" w:rsidRPr="007267F6">
        <w:rPr>
          <w:rFonts w:ascii="Times New Roman" w:hAnsi="Times New Roman"/>
          <w:bCs/>
          <w:sz w:val="24"/>
          <w:szCs w:val="24"/>
          <w:lang w:val="lt-LT"/>
        </w:rPr>
        <w:t>ų išaiškinimai, taip pat</w:t>
      </w:r>
      <w:r w:rsidR="005814DA" w:rsidRPr="007267F6">
        <w:rPr>
          <w:rFonts w:ascii="Times New Roman" w:hAnsi="Times New Roman"/>
          <w:bCs/>
          <w:sz w:val="24"/>
          <w:szCs w:val="24"/>
          <w:lang w:val="lt-LT"/>
        </w:rPr>
        <w:t xml:space="preserve"> </w:t>
      </w:r>
      <w:r w:rsidR="00250189" w:rsidRPr="007267F6">
        <w:rPr>
          <w:rFonts w:ascii="Times New Roman" w:hAnsi="Times New Roman"/>
          <w:bCs/>
          <w:sz w:val="24"/>
          <w:szCs w:val="24"/>
          <w:lang w:val="lt-LT"/>
        </w:rPr>
        <w:t>BK projekto</w:t>
      </w:r>
      <w:r w:rsidR="00250189" w:rsidRPr="007267F6">
        <w:rPr>
          <w:rFonts w:ascii="Times New Roman" w:hAnsi="Times New Roman"/>
          <w:bCs/>
          <w:i/>
          <w:sz w:val="24"/>
          <w:szCs w:val="24"/>
          <w:lang w:val="lt-LT"/>
        </w:rPr>
        <w:t xml:space="preserve"> BK 212 straipsnio 4 dalyje </w:t>
      </w:r>
      <w:r w:rsidR="00250189" w:rsidRPr="007267F6">
        <w:rPr>
          <w:rFonts w:ascii="Times New Roman" w:hAnsi="Times New Roman"/>
          <w:bCs/>
          <w:sz w:val="24"/>
          <w:szCs w:val="24"/>
          <w:lang w:val="lt-LT"/>
        </w:rPr>
        <w:t>patikslinamas stambaus masto požymio turinys).</w:t>
      </w:r>
      <w:r w:rsidR="005C5074" w:rsidRPr="007267F6">
        <w:rPr>
          <w:rFonts w:ascii="Times New Roman" w:hAnsi="Times New Roman"/>
          <w:bCs/>
          <w:sz w:val="24"/>
          <w:szCs w:val="24"/>
          <w:lang w:val="lt-LT"/>
        </w:rPr>
        <w:t xml:space="preserve"> Atitinkamai, baudžiamajame įstatyme aiškiai apibrėžus aukščiau nurodytus nusikaltimų sudėčių vertinamuosius požymius, </w:t>
      </w:r>
      <w:r w:rsidR="005C5074" w:rsidRPr="007267F6">
        <w:rPr>
          <w:rFonts w:ascii="Times New Roman" w:hAnsi="Times New Roman"/>
          <w:bCs/>
          <w:i/>
          <w:sz w:val="24"/>
          <w:szCs w:val="24"/>
          <w:lang w:val="lt-LT"/>
        </w:rPr>
        <w:t xml:space="preserve">baudžiamosios atsakomybės atsiradimo momentai tokiais atvejais taptų visiškai aiškūs </w:t>
      </w:r>
      <w:r w:rsidR="005C5074" w:rsidRPr="007267F6">
        <w:rPr>
          <w:rFonts w:ascii="Times New Roman" w:hAnsi="Times New Roman"/>
          <w:bCs/>
          <w:sz w:val="24"/>
          <w:szCs w:val="24"/>
          <w:lang w:val="lt-LT"/>
        </w:rPr>
        <w:t xml:space="preserve">bei nebepriklausytų vien tik nuo teisės taikytojo subjektyvaus ir galimai kiekvieną kartą skirtingo </w:t>
      </w:r>
      <w:proofErr w:type="spellStart"/>
      <w:r w:rsidR="005C5074" w:rsidRPr="007267F6">
        <w:rPr>
          <w:rFonts w:ascii="Times New Roman" w:hAnsi="Times New Roman"/>
          <w:bCs/>
          <w:i/>
          <w:sz w:val="24"/>
          <w:szCs w:val="24"/>
          <w:lang w:val="lt-LT"/>
        </w:rPr>
        <w:t>ad</w:t>
      </w:r>
      <w:proofErr w:type="spellEnd"/>
      <w:r w:rsidR="005C5074" w:rsidRPr="007267F6">
        <w:rPr>
          <w:rFonts w:ascii="Times New Roman" w:hAnsi="Times New Roman"/>
          <w:bCs/>
          <w:i/>
          <w:sz w:val="24"/>
          <w:szCs w:val="24"/>
          <w:lang w:val="lt-LT"/>
        </w:rPr>
        <w:t xml:space="preserve"> </w:t>
      </w:r>
      <w:proofErr w:type="spellStart"/>
      <w:r w:rsidR="005C5074" w:rsidRPr="007267F6">
        <w:rPr>
          <w:rFonts w:ascii="Times New Roman" w:hAnsi="Times New Roman"/>
          <w:bCs/>
          <w:i/>
          <w:sz w:val="24"/>
          <w:szCs w:val="24"/>
          <w:lang w:val="lt-LT"/>
        </w:rPr>
        <w:t>hoc</w:t>
      </w:r>
      <w:proofErr w:type="spellEnd"/>
      <w:r w:rsidR="005C5074" w:rsidRPr="007267F6">
        <w:rPr>
          <w:rFonts w:ascii="Times New Roman" w:hAnsi="Times New Roman"/>
          <w:bCs/>
          <w:sz w:val="24"/>
          <w:szCs w:val="24"/>
          <w:lang w:val="lt-LT"/>
        </w:rPr>
        <w:t xml:space="preserve"> vertinimo, taip pat dėl šių nusikaltimų sudėčių vertinamųjų požymių aiškinimo susiklosty</w:t>
      </w:r>
      <w:r w:rsidR="003A6DFB" w:rsidRPr="007267F6">
        <w:rPr>
          <w:rFonts w:ascii="Times New Roman" w:hAnsi="Times New Roman"/>
          <w:bCs/>
          <w:sz w:val="24"/>
          <w:szCs w:val="24"/>
          <w:lang w:val="lt-LT"/>
        </w:rPr>
        <w:t>tų</w:t>
      </w:r>
      <w:r w:rsidR="005C5074" w:rsidRPr="007267F6">
        <w:rPr>
          <w:rFonts w:ascii="Times New Roman" w:hAnsi="Times New Roman"/>
          <w:bCs/>
          <w:sz w:val="24"/>
          <w:szCs w:val="24"/>
          <w:lang w:val="lt-LT"/>
        </w:rPr>
        <w:t xml:space="preserve"> aiški, vienod</w:t>
      </w:r>
      <w:r w:rsidR="003A6DFB" w:rsidRPr="007267F6">
        <w:rPr>
          <w:rFonts w:ascii="Times New Roman" w:hAnsi="Times New Roman"/>
          <w:bCs/>
          <w:sz w:val="24"/>
          <w:szCs w:val="24"/>
          <w:lang w:val="lt-LT"/>
        </w:rPr>
        <w:t>a</w:t>
      </w:r>
      <w:r w:rsidR="005C5074" w:rsidRPr="007267F6">
        <w:rPr>
          <w:rFonts w:ascii="Times New Roman" w:hAnsi="Times New Roman"/>
          <w:bCs/>
          <w:sz w:val="24"/>
          <w:szCs w:val="24"/>
          <w:lang w:val="lt-LT"/>
        </w:rPr>
        <w:t xml:space="preserve"> bei netinkamoms interpretacijoms užkertant</w:t>
      </w:r>
      <w:r w:rsidR="003A6DFB" w:rsidRPr="007267F6">
        <w:rPr>
          <w:rFonts w:ascii="Times New Roman" w:hAnsi="Times New Roman"/>
          <w:bCs/>
          <w:sz w:val="24"/>
          <w:szCs w:val="24"/>
          <w:lang w:val="lt-LT"/>
        </w:rPr>
        <w:t xml:space="preserve">i </w:t>
      </w:r>
      <w:r w:rsidR="005C5074" w:rsidRPr="007267F6">
        <w:rPr>
          <w:rFonts w:ascii="Times New Roman" w:hAnsi="Times New Roman"/>
          <w:bCs/>
          <w:sz w:val="24"/>
          <w:szCs w:val="24"/>
          <w:lang w:val="lt-LT"/>
        </w:rPr>
        <w:t xml:space="preserve">kelią teisminė praktika. </w:t>
      </w:r>
    </w:p>
    <w:p w:rsidR="00533AD4" w:rsidRPr="007267F6" w:rsidRDefault="00B27993" w:rsidP="00533AD4">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4. Siekiant </w:t>
      </w:r>
      <w:r w:rsidR="003B785E" w:rsidRPr="007267F6">
        <w:rPr>
          <w:rFonts w:ascii="Times New Roman" w:hAnsi="Times New Roman"/>
          <w:bCs/>
          <w:i/>
          <w:sz w:val="24"/>
          <w:szCs w:val="24"/>
          <w:lang w:val="lt-LT"/>
        </w:rPr>
        <w:t>tinkama</w:t>
      </w:r>
      <w:r w:rsidRPr="007267F6">
        <w:rPr>
          <w:rFonts w:ascii="Times New Roman" w:hAnsi="Times New Roman"/>
          <w:bCs/>
          <w:i/>
          <w:sz w:val="24"/>
          <w:szCs w:val="24"/>
          <w:lang w:val="lt-LT"/>
        </w:rPr>
        <w:t xml:space="preserve"> apimtimi suderinti</w:t>
      </w:r>
      <w:r w:rsidRPr="007267F6">
        <w:rPr>
          <w:rFonts w:ascii="Times New Roman" w:hAnsi="Times New Roman"/>
          <w:bCs/>
          <w:sz w:val="24"/>
          <w:szCs w:val="24"/>
          <w:lang w:val="lt-LT"/>
        </w:rPr>
        <w:t xml:space="preserve"> baudžiamojo įstatymo normas su baudžiamosios teisės, kaip kraštutinės priemonės, principo (</w:t>
      </w:r>
      <w:r w:rsidRPr="007267F6">
        <w:rPr>
          <w:rFonts w:ascii="Times New Roman" w:hAnsi="Times New Roman"/>
          <w:bCs/>
          <w:i/>
          <w:sz w:val="24"/>
          <w:szCs w:val="24"/>
          <w:lang w:val="lt-LT"/>
        </w:rPr>
        <w:t xml:space="preserve">ultima ratio)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 xml:space="preserve">siūloma dekriminalizuoti </w:t>
      </w:r>
      <w:r w:rsidR="00F50BD1" w:rsidRPr="007267F6">
        <w:rPr>
          <w:rFonts w:ascii="Times New Roman" w:hAnsi="Times New Roman"/>
          <w:b/>
          <w:bCs/>
          <w:i/>
          <w:sz w:val="24"/>
          <w:szCs w:val="24"/>
          <w:lang w:val="lt-LT"/>
        </w:rPr>
        <w:t>tokias</w:t>
      </w:r>
      <w:r w:rsidRPr="007267F6">
        <w:rPr>
          <w:rFonts w:ascii="Times New Roman" w:hAnsi="Times New Roman"/>
          <w:b/>
          <w:bCs/>
          <w:i/>
          <w:sz w:val="24"/>
          <w:szCs w:val="24"/>
          <w:lang w:val="lt-LT"/>
        </w:rPr>
        <w:t xml:space="preserve"> mažiau pavojingas nusikalstamas veikas</w:t>
      </w:r>
      <w:r w:rsidR="006C7853" w:rsidRPr="007267F6">
        <w:rPr>
          <w:rStyle w:val="Puslapioinaosnuoroda"/>
          <w:rFonts w:ascii="Times New Roman" w:hAnsi="Times New Roman"/>
          <w:b/>
          <w:bCs/>
          <w:i/>
          <w:sz w:val="24"/>
          <w:szCs w:val="24"/>
          <w:lang w:val="lt-LT"/>
        </w:rPr>
        <w:footnoteReference w:id="18"/>
      </w:r>
      <w:r w:rsidR="00533AD4" w:rsidRPr="007267F6">
        <w:rPr>
          <w:rFonts w:ascii="Times New Roman" w:hAnsi="Times New Roman"/>
          <w:bCs/>
          <w:sz w:val="24"/>
          <w:szCs w:val="24"/>
          <w:lang w:val="lt-LT"/>
        </w:rPr>
        <w:t>:</w:t>
      </w:r>
    </w:p>
    <w:p w:rsidR="00A07400" w:rsidRPr="007267F6" w:rsidRDefault="00FF5D75" w:rsidP="000D7501">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lastRenderedPageBreak/>
        <w:t>a</w:t>
      </w:r>
      <w:r w:rsidR="00845041" w:rsidRPr="007267F6">
        <w:rPr>
          <w:rFonts w:ascii="Times New Roman" w:hAnsi="Times New Roman"/>
          <w:bCs/>
          <w:i/>
          <w:sz w:val="24"/>
          <w:szCs w:val="24"/>
          <w:lang w:val="lt-LT"/>
        </w:rPr>
        <w:t>tsižvelgiant į šio rašto 4 punkto 1.2. papunktyje</w:t>
      </w:r>
      <w:r w:rsidR="00845041" w:rsidRPr="007267F6">
        <w:rPr>
          <w:rFonts w:ascii="Times New Roman" w:hAnsi="Times New Roman"/>
          <w:bCs/>
          <w:sz w:val="24"/>
          <w:szCs w:val="24"/>
          <w:lang w:val="lt-LT"/>
        </w:rPr>
        <w:t xml:space="preserve"> nurodytus baudžiamojo įstatymo pakeitimus (BK 190 straipsnio pakeitimai), s</w:t>
      </w:r>
      <w:r w:rsidR="00AB63BB" w:rsidRPr="007267F6">
        <w:rPr>
          <w:rFonts w:ascii="Times New Roman" w:hAnsi="Times New Roman"/>
          <w:bCs/>
          <w:sz w:val="24"/>
          <w:szCs w:val="24"/>
          <w:lang w:val="lt-LT"/>
        </w:rPr>
        <w:t xml:space="preserve">iūloma </w:t>
      </w:r>
      <w:r w:rsidR="00AB63BB" w:rsidRPr="007267F6">
        <w:rPr>
          <w:rFonts w:ascii="Times New Roman" w:hAnsi="Times New Roman"/>
          <w:bCs/>
          <w:i/>
          <w:sz w:val="24"/>
          <w:szCs w:val="24"/>
          <w:lang w:val="lt-LT"/>
        </w:rPr>
        <w:t xml:space="preserve">dekriminalizuoti </w:t>
      </w:r>
      <w:r w:rsidR="006C7853" w:rsidRPr="007267F6">
        <w:rPr>
          <w:rFonts w:ascii="Times New Roman" w:hAnsi="Times New Roman"/>
          <w:bCs/>
          <w:sz w:val="24"/>
          <w:szCs w:val="24"/>
          <w:lang w:val="lt-LT"/>
        </w:rPr>
        <w:t xml:space="preserve">BK XXVIII skyriuje (Nusikaltimai ir baudžiamieji nusižengimai nuosavybei, turtinėms teisėms ir turtiniams interesams) </w:t>
      </w:r>
      <w:r w:rsidR="006C7853" w:rsidRPr="007267F6">
        <w:rPr>
          <w:rFonts w:ascii="Times New Roman" w:hAnsi="Times New Roman"/>
          <w:bCs/>
          <w:i/>
          <w:sz w:val="24"/>
          <w:szCs w:val="24"/>
          <w:lang w:val="lt-LT"/>
        </w:rPr>
        <w:t>nurodyt</w:t>
      </w:r>
      <w:r w:rsidR="00533AD4" w:rsidRPr="007267F6">
        <w:rPr>
          <w:rFonts w:ascii="Times New Roman" w:hAnsi="Times New Roman"/>
          <w:bCs/>
          <w:i/>
          <w:sz w:val="24"/>
          <w:szCs w:val="24"/>
          <w:lang w:val="lt-LT"/>
        </w:rPr>
        <w:t>us</w:t>
      </w:r>
      <w:r w:rsidR="006C7853" w:rsidRPr="007267F6">
        <w:rPr>
          <w:rFonts w:ascii="Times New Roman" w:hAnsi="Times New Roman"/>
          <w:bCs/>
          <w:sz w:val="24"/>
          <w:szCs w:val="24"/>
          <w:lang w:val="lt-LT"/>
        </w:rPr>
        <w:t xml:space="preserve"> </w:t>
      </w:r>
      <w:r w:rsidR="00533AD4" w:rsidRPr="007267F6">
        <w:rPr>
          <w:rFonts w:ascii="Times New Roman" w:hAnsi="Times New Roman"/>
          <w:bCs/>
          <w:i/>
          <w:sz w:val="24"/>
          <w:szCs w:val="24"/>
          <w:lang w:val="lt-LT"/>
        </w:rPr>
        <w:t>baudžiamuosius</w:t>
      </w:r>
      <w:r w:rsidR="006C7853" w:rsidRPr="007267F6">
        <w:rPr>
          <w:rFonts w:ascii="Times New Roman" w:hAnsi="Times New Roman"/>
          <w:bCs/>
          <w:i/>
          <w:sz w:val="24"/>
          <w:szCs w:val="24"/>
          <w:lang w:val="lt-LT"/>
        </w:rPr>
        <w:t xml:space="preserve"> nusižengim</w:t>
      </w:r>
      <w:r w:rsidR="00533AD4" w:rsidRPr="007267F6">
        <w:rPr>
          <w:rFonts w:ascii="Times New Roman" w:hAnsi="Times New Roman"/>
          <w:bCs/>
          <w:i/>
          <w:sz w:val="24"/>
          <w:szCs w:val="24"/>
          <w:lang w:val="lt-LT"/>
        </w:rPr>
        <w:t>u</w:t>
      </w:r>
      <w:r w:rsidR="002B5C10" w:rsidRPr="007267F6">
        <w:rPr>
          <w:rFonts w:ascii="Times New Roman" w:hAnsi="Times New Roman"/>
          <w:bCs/>
          <w:i/>
          <w:sz w:val="24"/>
          <w:szCs w:val="24"/>
          <w:lang w:val="lt-LT"/>
        </w:rPr>
        <w:t>s</w:t>
      </w:r>
      <w:r w:rsidR="006C7853" w:rsidRPr="007267F6">
        <w:rPr>
          <w:lang w:val="lt-LT"/>
        </w:rPr>
        <w:t xml:space="preserve"> </w:t>
      </w:r>
      <w:r w:rsidR="006C7853" w:rsidRPr="007267F6">
        <w:rPr>
          <w:rFonts w:ascii="Times New Roman" w:hAnsi="Times New Roman"/>
          <w:sz w:val="24"/>
          <w:szCs w:val="24"/>
          <w:lang w:val="lt-LT"/>
        </w:rPr>
        <w:t xml:space="preserve">(pavyzdžiui, </w:t>
      </w:r>
      <w:r w:rsidR="006C7853" w:rsidRPr="007267F6">
        <w:rPr>
          <w:rFonts w:ascii="Times New Roman" w:hAnsi="Times New Roman"/>
          <w:bCs/>
          <w:sz w:val="24"/>
          <w:szCs w:val="24"/>
          <w:lang w:val="lt-LT"/>
        </w:rPr>
        <w:t>smulki vagystė, smulkus sukčiavimas, smulkus turto iššvaistymas ar pasisavinimas, nedidelės vertės turto sunaikinimas ir pan.</w:t>
      </w:r>
      <w:r w:rsidR="00533AD4" w:rsidRPr="007267F6">
        <w:rPr>
          <w:rFonts w:ascii="Times New Roman" w:hAnsi="Times New Roman"/>
          <w:bCs/>
          <w:sz w:val="24"/>
          <w:szCs w:val="24"/>
          <w:lang w:val="lt-LT"/>
        </w:rPr>
        <w:t>), kuriuos</w:t>
      </w:r>
      <w:r w:rsidR="006C7853" w:rsidRPr="007267F6">
        <w:rPr>
          <w:rFonts w:ascii="Times New Roman" w:hAnsi="Times New Roman"/>
          <w:bCs/>
          <w:sz w:val="24"/>
          <w:szCs w:val="24"/>
          <w:lang w:val="lt-LT"/>
        </w:rPr>
        <w:t xml:space="preserve"> </w:t>
      </w:r>
      <w:r w:rsidR="006C7853" w:rsidRPr="007267F6">
        <w:rPr>
          <w:rFonts w:ascii="Times New Roman" w:hAnsi="Times New Roman"/>
          <w:bCs/>
          <w:i/>
          <w:sz w:val="24"/>
          <w:szCs w:val="24"/>
          <w:lang w:val="lt-LT"/>
        </w:rPr>
        <w:t>2 MGL dydžio apimtimi</w:t>
      </w:r>
      <w:r w:rsidR="006C7853" w:rsidRPr="007267F6">
        <w:rPr>
          <w:rFonts w:ascii="Times New Roman" w:hAnsi="Times New Roman"/>
          <w:bCs/>
          <w:sz w:val="24"/>
          <w:szCs w:val="24"/>
          <w:lang w:val="lt-LT"/>
        </w:rPr>
        <w:t xml:space="preserve"> (t. y. nuo 3 ik</w:t>
      </w:r>
      <w:r w:rsidR="003B785E" w:rsidRPr="007267F6">
        <w:rPr>
          <w:rFonts w:ascii="Times New Roman" w:hAnsi="Times New Roman"/>
          <w:bCs/>
          <w:sz w:val="24"/>
          <w:szCs w:val="24"/>
          <w:lang w:val="lt-LT"/>
        </w:rPr>
        <w:t xml:space="preserve">i 5 MGL) siūloma perkelti į ANK bei </w:t>
      </w:r>
      <w:r w:rsidR="006C7853" w:rsidRPr="007267F6">
        <w:rPr>
          <w:rFonts w:ascii="Times New Roman" w:hAnsi="Times New Roman"/>
          <w:bCs/>
          <w:sz w:val="24"/>
          <w:szCs w:val="24"/>
          <w:lang w:val="lt-LT"/>
        </w:rPr>
        <w:t>laikyti administraciniais nusižengimais ir nagrin</w:t>
      </w:r>
      <w:r w:rsidR="00533AD4" w:rsidRPr="007267F6">
        <w:rPr>
          <w:rFonts w:ascii="Times New Roman" w:hAnsi="Times New Roman"/>
          <w:bCs/>
          <w:sz w:val="24"/>
          <w:szCs w:val="24"/>
          <w:lang w:val="lt-LT"/>
        </w:rPr>
        <w:t>ėti administracine tvarka</w:t>
      </w:r>
      <w:r w:rsidR="006C7853" w:rsidRPr="007267F6">
        <w:rPr>
          <w:rFonts w:ascii="Times New Roman" w:hAnsi="Times New Roman"/>
          <w:bCs/>
          <w:sz w:val="24"/>
          <w:szCs w:val="24"/>
          <w:lang w:val="lt-LT"/>
        </w:rPr>
        <w:t xml:space="preserve">. Atitinkamai, </w:t>
      </w:r>
      <w:r w:rsidR="00AB63BB" w:rsidRPr="007267F6">
        <w:rPr>
          <w:rFonts w:ascii="Times New Roman" w:hAnsi="Times New Roman"/>
          <w:bCs/>
          <w:iCs/>
          <w:sz w:val="24"/>
          <w:szCs w:val="24"/>
          <w:lang w:val="lt-LT"/>
        </w:rPr>
        <w:t>ANK projekto pakeitimais (ANK 108, 109 ir 115 straipsnių pakeitimai)</w:t>
      </w:r>
      <w:r w:rsidR="00A84331" w:rsidRPr="007267F6">
        <w:rPr>
          <w:rFonts w:ascii="Times New Roman" w:hAnsi="Times New Roman"/>
          <w:bCs/>
          <w:iCs/>
          <w:sz w:val="24"/>
          <w:szCs w:val="24"/>
          <w:lang w:val="lt-LT"/>
        </w:rPr>
        <w:t xml:space="preserve">, </w:t>
      </w:r>
      <w:r w:rsidR="00A84331" w:rsidRPr="007267F6">
        <w:rPr>
          <w:rFonts w:ascii="Times New Roman" w:hAnsi="Times New Roman"/>
          <w:bCs/>
          <w:iCs/>
          <w:sz w:val="24"/>
          <w:szCs w:val="24"/>
          <w:lang w:val="lt-LT"/>
        </w:rPr>
        <w:t xml:space="preserve">atsižvelgiant į tai, kad </w:t>
      </w:r>
      <w:r w:rsidR="00A07400" w:rsidRPr="007267F6">
        <w:rPr>
          <w:rFonts w:ascii="Times New Roman" w:hAnsi="Times New Roman"/>
          <w:bCs/>
          <w:iCs/>
          <w:sz w:val="24"/>
          <w:szCs w:val="24"/>
          <w:lang w:val="lt-LT"/>
        </w:rPr>
        <w:t xml:space="preserve">BK XXVIII skyriaus baudžiamieji nusižengimai 2 MGL apimtimi buvo perkelti į ANK ir </w:t>
      </w:r>
      <w:r w:rsidR="00A84331" w:rsidRPr="007267F6">
        <w:rPr>
          <w:rFonts w:ascii="Times New Roman" w:hAnsi="Times New Roman"/>
          <w:bCs/>
          <w:iCs/>
          <w:sz w:val="24"/>
          <w:szCs w:val="24"/>
          <w:lang w:val="lt-LT"/>
        </w:rPr>
        <w:t xml:space="preserve">ANK 108, 109 ir 115 straipsniuose </w:t>
      </w:r>
      <w:r w:rsidR="00A84331" w:rsidRPr="007267F6">
        <w:rPr>
          <w:rFonts w:ascii="Times New Roman" w:hAnsi="Times New Roman"/>
          <w:bCs/>
          <w:i/>
          <w:iCs/>
          <w:sz w:val="24"/>
          <w:szCs w:val="24"/>
          <w:lang w:val="lt-LT"/>
        </w:rPr>
        <w:t xml:space="preserve">beveik dvigubai </w:t>
      </w:r>
      <w:r w:rsidR="00A84331" w:rsidRPr="007267F6">
        <w:rPr>
          <w:rFonts w:ascii="Times New Roman" w:hAnsi="Times New Roman"/>
          <w:bCs/>
          <w:iCs/>
          <w:sz w:val="24"/>
          <w:szCs w:val="24"/>
          <w:lang w:val="lt-LT"/>
        </w:rPr>
        <w:t xml:space="preserve">(t. y. nuo 3 iki 5 MGL) buvo </w:t>
      </w:r>
      <w:r w:rsidR="00AB63BB" w:rsidRPr="007267F6">
        <w:rPr>
          <w:rFonts w:ascii="Times New Roman" w:hAnsi="Times New Roman"/>
          <w:bCs/>
          <w:i/>
          <w:iCs/>
          <w:sz w:val="24"/>
          <w:szCs w:val="24"/>
          <w:lang w:val="lt-LT"/>
        </w:rPr>
        <w:t xml:space="preserve"> praplėst</w:t>
      </w:r>
      <w:r w:rsidR="00A84331" w:rsidRPr="007267F6">
        <w:rPr>
          <w:rFonts w:ascii="Times New Roman" w:hAnsi="Times New Roman"/>
          <w:bCs/>
          <w:i/>
          <w:iCs/>
          <w:sz w:val="24"/>
          <w:szCs w:val="24"/>
          <w:lang w:val="lt-LT"/>
        </w:rPr>
        <w:t>os</w:t>
      </w:r>
      <w:r w:rsidR="00AB63BB" w:rsidRPr="007267F6">
        <w:rPr>
          <w:rFonts w:ascii="Times New Roman" w:hAnsi="Times New Roman"/>
          <w:bCs/>
          <w:iCs/>
          <w:sz w:val="24"/>
          <w:szCs w:val="24"/>
          <w:lang w:val="lt-LT"/>
        </w:rPr>
        <w:t xml:space="preserve"> administracinės atsakomybės taikymo </w:t>
      </w:r>
      <w:r w:rsidR="00A84331" w:rsidRPr="007267F6">
        <w:rPr>
          <w:rFonts w:ascii="Times New Roman" w:hAnsi="Times New Roman"/>
          <w:bCs/>
          <w:iCs/>
          <w:sz w:val="24"/>
          <w:szCs w:val="24"/>
          <w:lang w:val="lt-LT"/>
        </w:rPr>
        <w:t>ribos</w:t>
      </w:r>
      <w:r w:rsidR="00AB63BB" w:rsidRPr="007267F6">
        <w:rPr>
          <w:rFonts w:ascii="Times New Roman" w:hAnsi="Times New Roman"/>
          <w:bCs/>
          <w:iCs/>
          <w:sz w:val="24"/>
          <w:szCs w:val="24"/>
          <w:lang w:val="lt-LT"/>
        </w:rPr>
        <w:t xml:space="preserve">, </w:t>
      </w:r>
      <w:r w:rsidR="00A07400" w:rsidRPr="007267F6">
        <w:rPr>
          <w:rFonts w:ascii="Times New Roman" w:hAnsi="Times New Roman"/>
          <w:bCs/>
          <w:iCs/>
          <w:sz w:val="24"/>
          <w:szCs w:val="24"/>
          <w:lang w:val="lt-LT"/>
        </w:rPr>
        <w:t>t</w:t>
      </w:r>
      <w:r w:rsidR="00AB63BB" w:rsidRPr="007267F6">
        <w:rPr>
          <w:rFonts w:ascii="Times New Roman" w:hAnsi="Times New Roman"/>
          <w:bCs/>
          <w:iCs/>
          <w:sz w:val="24"/>
          <w:szCs w:val="24"/>
          <w:lang w:val="lt-LT"/>
        </w:rPr>
        <w:t xml:space="preserve">aip </w:t>
      </w:r>
      <w:r w:rsidR="007626B1" w:rsidRPr="007267F6">
        <w:rPr>
          <w:rFonts w:ascii="Times New Roman" w:hAnsi="Times New Roman"/>
          <w:bCs/>
          <w:iCs/>
          <w:sz w:val="24"/>
          <w:szCs w:val="24"/>
          <w:lang w:val="lt-LT"/>
        </w:rPr>
        <w:t xml:space="preserve">pat </w:t>
      </w:r>
      <w:r w:rsidR="00A07400" w:rsidRPr="007267F6">
        <w:rPr>
          <w:rFonts w:ascii="Times New Roman" w:hAnsi="Times New Roman"/>
          <w:bCs/>
          <w:iCs/>
          <w:sz w:val="24"/>
          <w:szCs w:val="24"/>
          <w:lang w:val="lt-LT"/>
        </w:rPr>
        <w:t xml:space="preserve">siūloma </w:t>
      </w:r>
      <w:r w:rsidR="00A07400" w:rsidRPr="007267F6">
        <w:rPr>
          <w:rFonts w:ascii="Times New Roman" w:hAnsi="Times New Roman"/>
          <w:bCs/>
          <w:i/>
          <w:iCs/>
          <w:sz w:val="24"/>
          <w:szCs w:val="24"/>
          <w:lang w:val="lt-LT"/>
        </w:rPr>
        <w:t>panašia apimtimi</w:t>
      </w:r>
      <w:r w:rsidR="00A07400" w:rsidRPr="007267F6">
        <w:rPr>
          <w:rFonts w:ascii="Times New Roman" w:hAnsi="Times New Roman"/>
          <w:bCs/>
          <w:iCs/>
          <w:sz w:val="24"/>
          <w:szCs w:val="24"/>
          <w:lang w:val="lt-LT"/>
        </w:rPr>
        <w:t xml:space="preserve"> </w:t>
      </w:r>
      <w:r w:rsidR="00AB63BB" w:rsidRPr="007267F6">
        <w:rPr>
          <w:rFonts w:ascii="Times New Roman" w:hAnsi="Times New Roman"/>
          <w:bCs/>
          <w:i/>
          <w:iCs/>
          <w:sz w:val="24"/>
          <w:szCs w:val="24"/>
          <w:lang w:val="lt-LT"/>
        </w:rPr>
        <w:t>didinti</w:t>
      </w:r>
      <w:r w:rsidR="00AB63BB" w:rsidRPr="007267F6">
        <w:rPr>
          <w:rFonts w:ascii="Times New Roman" w:hAnsi="Times New Roman"/>
          <w:bCs/>
          <w:iCs/>
          <w:sz w:val="24"/>
          <w:szCs w:val="24"/>
          <w:lang w:val="lt-LT"/>
        </w:rPr>
        <w:t xml:space="preserve"> </w:t>
      </w:r>
      <w:r w:rsidR="00A07400" w:rsidRPr="007267F6">
        <w:rPr>
          <w:rFonts w:ascii="Times New Roman" w:hAnsi="Times New Roman"/>
          <w:bCs/>
          <w:iCs/>
          <w:sz w:val="24"/>
          <w:szCs w:val="24"/>
          <w:lang w:val="lt-LT"/>
        </w:rPr>
        <w:t xml:space="preserve">ir </w:t>
      </w:r>
      <w:r w:rsidR="00AB63BB" w:rsidRPr="007267F6">
        <w:rPr>
          <w:rFonts w:ascii="Times New Roman" w:hAnsi="Times New Roman"/>
          <w:bCs/>
          <w:iCs/>
          <w:sz w:val="24"/>
          <w:szCs w:val="24"/>
          <w:lang w:val="lt-LT"/>
        </w:rPr>
        <w:t xml:space="preserve">šiuose </w:t>
      </w:r>
      <w:r w:rsidR="003B785E" w:rsidRPr="007267F6">
        <w:rPr>
          <w:rFonts w:ascii="Times New Roman" w:hAnsi="Times New Roman"/>
          <w:bCs/>
          <w:iCs/>
          <w:sz w:val="24"/>
          <w:szCs w:val="24"/>
          <w:lang w:val="lt-LT"/>
        </w:rPr>
        <w:t xml:space="preserve">ANK </w:t>
      </w:r>
      <w:r w:rsidR="00AB63BB" w:rsidRPr="007267F6">
        <w:rPr>
          <w:rFonts w:ascii="Times New Roman" w:hAnsi="Times New Roman"/>
          <w:bCs/>
          <w:iCs/>
          <w:sz w:val="24"/>
          <w:szCs w:val="24"/>
          <w:lang w:val="lt-LT"/>
        </w:rPr>
        <w:t>straipsniuose nurodytų baudų dydžius</w:t>
      </w:r>
      <w:r w:rsidR="00A07400" w:rsidRPr="007267F6">
        <w:rPr>
          <w:rFonts w:ascii="Times New Roman" w:hAnsi="Times New Roman"/>
          <w:bCs/>
          <w:iCs/>
          <w:sz w:val="24"/>
          <w:szCs w:val="24"/>
          <w:lang w:val="lt-LT"/>
        </w:rPr>
        <w:t>.</w:t>
      </w:r>
      <w:r w:rsidR="00AB63BB" w:rsidRPr="007267F6">
        <w:rPr>
          <w:rFonts w:ascii="Times New Roman" w:hAnsi="Times New Roman"/>
          <w:bCs/>
          <w:iCs/>
          <w:sz w:val="24"/>
          <w:szCs w:val="24"/>
          <w:lang w:val="lt-LT"/>
        </w:rPr>
        <w:t xml:space="preserve"> </w:t>
      </w:r>
    </w:p>
    <w:p w:rsidR="00B873F0" w:rsidRPr="007267F6" w:rsidRDefault="00FF5D75" w:rsidP="000D7501">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a</w:t>
      </w:r>
      <w:r w:rsidR="00845041" w:rsidRPr="007267F6">
        <w:rPr>
          <w:rFonts w:ascii="Times New Roman" w:hAnsi="Times New Roman"/>
          <w:bCs/>
          <w:i/>
          <w:sz w:val="24"/>
          <w:szCs w:val="24"/>
          <w:lang w:val="lt-LT"/>
        </w:rPr>
        <w:t>tsižvelgiant į šio rašto 4 punkto 1.3. papunktyje</w:t>
      </w:r>
      <w:r w:rsidR="00845041" w:rsidRPr="007267F6">
        <w:rPr>
          <w:rFonts w:ascii="Times New Roman" w:hAnsi="Times New Roman"/>
          <w:bCs/>
          <w:sz w:val="24"/>
          <w:szCs w:val="24"/>
          <w:lang w:val="lt-LT"/>
        </w:rPr>
        <w:t xml:space="preserve"> nurodytus baudžiamojo įstatymo pakeitimus (</w:t>
      </w:r>
      <w:r w:rsidR="00845041" w:rsidRPr="007267F6">
        <w:rPr>
          <w:rFonts w:ascii="Times New Roman" w:hAnsi="Times New Roman"/>
          <w:bCs/>
          <w:i/>
          <w:sz w:val="24"/>
          <w:szCs w:val="24"/>
          <w:lang w:val="lt-LT"/>
        </w:rPr>
        <w:t>BK 212 straipsnio 1 dalies pakeitimai</w:t>
      </w:r>
      <w:r w:rsidR="00845041" w:rsidRPr="007267F6">
        <w:rPr>
          <w:rFonts w:ascii="Times New Roman" w:hAnsi="Times New Roman"/>
          <w:bCs/>
          <w:sz w:val="24"/>
          <w:szCs w:val="24"/>
          <w:lang w:val="lt-LT"/>
        </w:rPr>
        <w:t xml:space="preserve">), siūloma </w:t>
      </w:r>
      <w:r w:rsidR="00845041" w:rsidRPr="007267F6">
        <w:rPr>
          <w:rFonts w:ascii="Times New Roman" w:hAnsi="Times New Roman"/>
          <w:bCs/>
          <w:i/>
          <w:sz w:val="24"/>
          <w:szCs w:val="24"/>
          <w:lang w:val="lt-LT"/>
        </w:rPr>
        <w:t xml:space="preserve">dekriminalizuoti </w:t>
      </w:r>
      <w:r w:rsidR="00845041" w:rsidRPr="007267F6">
        <w:rPr>
          <w:rFonts w:ascii="Times New Roman" w:hAnsi="Times New Roman"/>
          <w:bCs/>
          <w:sz w:val="24"/>
          <w:szCs w:val="24"/>
          <w:lang w:val="lt-LT"/>
        </w:rPr>
        <w:t>BK XX</w:t>
      </w:r>
      <w:r w:rsidRPr="007267F6">
        <w:rPr>
          <w:rFonts w:ascii="Times New Roman" w:hAnsi="Times New Roman"/>
          <w:bCs/>
          <w:sz w:val="24"/>
          <w:szCs w:val="24"/>
          <w:lang w:val="lt-LT"/>
        </w:rPr>
        <w:t>X</w:t>
      </w:r>
      <w:r w:rsidR="00845041" w:rsidRPr="007267F6">
        <w:rPr>
          <w:rFonts w:ascii="Times New Roman" w:hAnsi="Times New Roman"/>
          <w:bCs/>
          <w:sz w:val="24"/>
          <w:szCs w:val="24"/>
          <w:lang w:val="lt-LT"/>
        </w:rPr>
        <w:t>I skyri</w:t>
      </w:r>
      <w:r w:rsidR="00F45ACB" w:rsidRPr="007267F6">
        <w:rPr>
          <w:rFonts w:ascii="Times New Roman" w:hAnsi="Times New Roman"/>
          <w:bCs/>
          <w:sz w:val="24"/>
          <w:szCs w:val="24"/>
          <w:lang w:val="lt-LT"/>
        </w:rPr>
        <w:t>aus</w:t>
      </w:r>
      <w:r w:rsidR="00845041"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Nusikaltimai ir baudžiamieji nusižengimai ekonomikai ir verslo tvarkai)</w:t>
      </w:r>
      <w:r w:rsidR="00F45ACB" w:rsidRPr="007267F6">
        <w:rPr>
          <w:rFonts w:ascii="Times New Roman" w:hAnsi="Times New Roman"/>
          <w:b/>
          <w:bCs/>
          <w:sz w:val="24"/>
          <w:szCs w:val="24"/>
          <w:lang w:val="lt-LT"/>
        </w:rPr>
        <w:t xml:space="preserve"> </w:t>
      </w:r>
      <w:r w:rsidR="00F45ACB" w:rsidRPr="007267F6">
        <w:rPr>
          <w:rFonts w:ascii="Times New Roman" w:hAnsi="Times New Roman"/>
          <w:bCs/>
          <w:sz w:val="24"/>
          <w:szCs w:val="24"/>
          <w:lang w:val="lt-LT"/>
        </w:rPr>
        <w:t>205, 206(2</w:t>
      </w:r>
      <w:r w:rsidRPr="007267F6">
        <w:rPr>
          <w:rFonts w:ascii="Times New Roman" w:hAnsi="Times New Roman"/>
          <w:bCs/>
          <w:sz w:val="24"/>
          <w:szCs w:val="24"/>
          <w:lang w:val="lt-LT"/>
        </w:rPr>
        <w:t xml:space="preserve"> d.</w:t>
      </w:r>
      <w:r w:rsidR="00F45ACB" w:rsidRPr="007267F6">
        <w:rPr>
          <w:rFonts w:ascii="Times New Roman" w:hAnsi="Times New Roman"/>
          <w:bCs/>
          <w:sz w:val="24"/>
          <w:szCs w:val="24"/>
          <w:lang w:val="lt-LT"/>
        </w:rPr>
        <w:t>), 208, 209, 211 straipsniuose</w:t>
      </w:r>
      <w:r w:rsidR="00F45ACB" w:rsidRPr="007267F6">
        <w:rPr>
          <w:rFonts w:ascii="Times New Roman" w:hAnsi="Times New Roman"/>
          <w:b/>
          <w:bCs/>
          <w:sz w:val="24"/>
          <w:szCs w:val="24"/>
          <w:lang w:val="lt-LT"/>
        </w:rPr>
        <w:t xml:space="preserve"> </w:t>
      </w:r>
      <w:r w:rsidR="00845041" w:rsidRPr="007267F6">
        <w:rPr>
          <w:rFonts w:ascii="Times New Roman" w:hAnsi="Times New Roman"/>
          <w:bCs/>
          <w:sz w:val="24"/>
          <w:szCs w:val="24"/>
          <w:lang w:val="lt-LT"/>
        </w:rPr>
        <w:t>nurodyt</w:t>
      </w:r>
      <w:r w:rsidR="00F45ACB" w:rsidRPr="007267F6">
        <w:rPr>
          <w:rFonts w:ascii="Times New Roman" w:hAnsi="Times New Roman"/>
          <w:bCs/>
          <w:sz w:val="24"/>
          <w:szCs w:val="24"/>
          <w:lang w:val="lt-LT"/>
        </w:rPr>
        <w:t>a</w:t>
      </w:r>
      <w:r w:rsidR="00845041" w:rsidRPr="007267F6">
        <w:rPr>
          <w:rFonts w:ascii="Times New Roman" w:hAnsi="Times New Roman"/>
          <w:bCs/>
          <w:sz w:val="24"/>
          <w:szCs w:val="24"/>
          <w:lang w:val="lt-LT"/>
        </w:rPr>
        <w:t>s</w:t>
      </w:r>
      <w:r w:rsidR="00F45ACB" w:rsidRPr="007267F6">
        <w:rPr>
          <w:rFonts w:ascii="Times New Roman" w:hAnsi="Times New Roman"/>
          <w:bCs/>
          <w:sz w:val="24"/>
          <w:szCs w:val="24"/>
          <w:lang w:val="lt-LT"/>
        </w:rPr>
        <w:t xml:space="preserve"> veikas</w:t>
      </w:r>
      <w:r w:rsidR="00F45ACB" w:rsidRPr="007267F6">
        <w:rPr>
          <w:rFonts w:ascii="Times New Roman" w:hAnsi="Times New Roman"/>
          <w:bCs/>
          <w:i/>
          <w:sz w:val="24"/>
          <w:szCs w:val="24"/>
          <w:lang w:val="lt-LT"/>
        </w:rPr>
        <w:t xml:space="preserve"> 150 MGL apimtimi.</w:t>
      </w:r>
      <w:r w:rsidR="00F45ACB" w:rsidRPr="007267F6">
        <w:rPr>
          <w:rFonts w:ascii="Times New Roman" w:hAnsi="Times New Roman"/>
          <w:bCs/>
          <w:sz w:val="24"/>
          <w:szCs w:val="24"/>
          <w:lang w:val="lt-LT"/>
        </w:rPr>
        <w:t xml:space="preserve"> Dekriminalizuoti atvejai </w:t>
      </w:r>
      <w:r w:rsidR="00A07400" w:rsidRPr="007267F6">
        <w:rPr>
          <w:rFonts w:ascii="Times New Roman" w:hAnsi="Times New Roman"/>
          <w:bCs/>
          <w:sz w:val="24"/>
          <w:szCs w:val="24"/>
          <w:lang w:val="lt-LT"/>
        </w:rPr>
        <w:t xml:space="preserve">toliau </w:t>
      </w:r>
      <w:r w:rsidR="00F45ACB" w:rsidRPr="007267F6">
        <w:rPr>
          <w:rFonts w:ascii="Times New Roman" w:hAnsi="Times New Roman"/>
          <w:bCs/>
          <w:sz w:val="24"/>
          <w:szCs w:val="24"/>
          <w:lang w:val="lt-LT"/>
        </w:rPr>
        <w:t>būtų</w:t>
      </w:r>
      <w:r w:rsidR="004B2BAC"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veiksminga</w:t>
      </w:r>
      <w:r w:rsidR="004B2BAC" w:rsidRPr="007267F6">
        <w:rPr>
          <w:rFonts w:ascii="Times New Roman" w:hAnsi="Times New Roman"/>
          <w:bCs/>
          <w:sz w:val="24"/>
          <w:szCs w:val="24"/>
          <w:lang w:val="lt-LT"/>
        </w:rPr>
        <w:t>i</w:t>
      </w:r>
      <w:r w:rsidR="00F45ACB" w:rsidRPr="007267F6">
        <w:rPr>
          <w:rFonts w:ascii="Times New Roman" w:hAnsi="Times New Roman"/>
          <w:bCs/>
          <w:sz w:val="24"/>
          <w:szCs w:val="24"/>
          <w:lang w:val="lt-LT"/>
        </w:rPr>
        <w:t xml:space="preserve"> sprendžiami civilinės teisės normomis</w:t>
      </w:r>
      <w:r w:rsidR="004B2BAC" w:rsidRPr="007267F6">
        <w:rPr>
          <w:rFonts w:ascii="Times New Roman" w:hAnsi="Times New Roman"/>
          <w:bCs/>
          <w:sz w:val="24"/>
          <w:szCs w:val="24"/>
          <w:lang w:val="lt-LT"/>
        </w:rPr>
        <w:t xml:space="preserve"> arba administracine tvarka</w:t>
      </w:r>
      <w:r w:rsidR="00F45ACB" w:rsidRPr="007267F6">
        <w:rPr>
          <w:rFonts w:ascii="Times New Roman" w:hAnsi="Times New Roman"/>
          <w:bCs/>
          <w:sz w:val="24"/>
          <w:szCs w:val="24"/>
          <w:lang w:val="lt-LT"/>
        </w:rPr>
        <w:t>.</w:t>
      </w:r>
    </w:p>
    <w:p w:rsidR="00131F98" w:rsidRPr="007267F6" w:rsidRDefault="00FF5D75" w:rsidP="006E28D0">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a</w:t>
      </w:r>
      <w:r w:rsidR="00F45ACB" w:rsidRPr="007267F6">
        <w:rPr>
          <w:rFonts w:ascii="Times New Roman" w:hAnsi="Times New Roman"/>
          <w:bCs/>
          <w:i/>
          <w:sz w:val="24"/>
          <w:szCs w:val="24"/>
          <w:lang w:val="lt-LT"/>
        </w:rPr>
        <w:t>tsižvelgiant į šio rašto 4 punkto 1.4. papunktyje</w:t>
      </w:r>
      <w:r w:rsidR="00F45ACB" w:rsidRPr="007267F6">
        <w:rPr>
          <w:rFonts w:ascii="Times New Roman" w:hAnsi="Times New Roman"/>
          <w:bCs/>
          <w:sz w:val="24"/>
          <w:szCs w:val="24"/>
          <w:lang w:val="lt-LT"/>
        </w:rPr>
        <w:t xml:space="preserve"> nurodytus baudžiamojo įstatymo pakeitimus (BK 219–22</w:t>
      </w:r>
      <w:r w:rsidR="00744B68" w:rsidRPr="007267F6">
        <w:rPr>
          <w:rFonts w:ascii="Times New Roman" w:hAnsi="Times New Roman"/>
          <w:bCs/>
          <w:sz w:val="24"/>
          <w:szCs w:val="24"/>
          <w:lang w:val="lt-LT"/>
        </w:rPr>
        <w:t>1</w:t>
      </w:r>
      <w:r w:rsidR="00F45ACB" w:rsidRPr="007267F6">
        <w:rPr>
          <w:rFonts w:ascii="Times New Roman" w:hAnsi="Times New Roman"/>
          <w:bCs/>
          <w:sz w:val="24"/>
          <w:szCs w:val="24"/>
          <w:lang w:val="lt-LT"/>
        </w:rPr>
        <w:t xml:space="preserve"> straipsnių pakeitimai), siūloma </w:t>
      </w:r>
      <w:r w:rsidR="00F45ACB" w:rsidRPr="007267F6">
        <w:rPr>
          <w:rFonts w:ascii="Times New Roman" w:hAnsi="Times New Roman"/>
          <w:bCs/>
          <w:i/>
          <w:sz w:val="24"/>
          <w:szCs w:val="24"/>
          <w:lang w:val="lt-LT"/>
        </w:rPr>
        <w:t xml:space="preserve">dekriminalizuoti </w:t>
      </w:r>
      <w:r w:rsidR="00F45ACB" w:rsidRPr="007267F6">
        <w:rPr>
          <w:rFonts w:ascii="Times New Roman" w:hAnsi="Times New Roman"/>
          <w:bCs/>
          <w:sz w:val="24"/>
          <w:szCs w:val="24"/>
          <w:lang w:val="lt-LT"/>
        </w:rPr>
        <w:t xml:space="preserve">BK XXXII skyriaus (Nusikaltimai ir baudžiamieji nusižengimai finansų sistemai) </w:t>
      </w:r>
      <w:r w:rsidR="00B873F0" w:rsidRPr="007267F6">
        <w:rPr>
          <w:rFonts w:ascii="Times New Roman" w:hAnsi="Times New Roman"/>
          <w:bCs/>
          <w:sz w:val="24"/>
          <w:szCs w:val="24"/>
          <w:lang w:val="lt-LT"/>
        </w:rPr>
        <w:t xml:space="preserve">220–221 </w:t>
      </w:r>
      <w:r w:rsidR="00B873F0" w:rsidRPr="007267F6">
        <w:rPr>
          <w:rFonts w:ascii="Times New Roman" w:hAnsi="Times New Roman"/>
          <w:bCs/>
          <w:i/>
          <w:sz w:val="24"/>
          <w:szCs w:val="24"/>
          <w:lang w:val="lt-LT"/>
        </w:rPr>
        <w:t>(50 MGL apimtimi</w:t>
      </w:r>
      <w:r w:rsidR="00B873F0" w:rsidRPr="007267F6">
        <w:rPr>
          <w:rFonts w:ascii="Times New Roman" w:hAnsi="Times New Roman"/>
          <w:bCs/>
          <w:sz w:val="24"/>
          <w:szCs w:val="24"/>
          <w:lang w:val="lt-LT"/>
        </w:rPr>
        <w:t>), 219 (</w:t>
      </w:r>
      <w:r w:rsidR="00B873F0" w:rsidRPr="007267F6">
        <w:rPr>
          <w:rFonts w:ascii="Times New Roman" w:hAnsi="Times New Roman"/>
          <w:bCs/>
          <w:i/>
          <w:sz w:val="24"/>
          <w:szCs w:val="24"/>
          <w:lang w:val="lt-LT"/>
        </w:rPr>
        <w:t>1</w:t>
      </w:r>
      <w:r w:rsidR="00C453F8" w:rsidRPr="007267F6">
        <w:rPr>
          <w:rFonts w:ascii="Times New Roman" w:hAnsi="Times New Roman"/>
          <w:bCs/>
          <w:i/>
          <w:sz w:val="24"/>
          <w:szCs w:val="24"/>
          <w:lang w:val="lt-LT"/>
        </w:rPr>
        <w:t>5</w:t>
      </w:r>
      <w:r w:rsidR="00B873F0" w:rsidRPr="007267F6">
        <w:rPr>
          <w:rFonts w:ascii="Times New Roman" w:hAnsi="Times New Roman"/>
          <w:bCs/>
          <w:i/>
          <w:sz w:val="24"/>
          <w:szCs w:val="24"/>
          <w:lang w:val="lt-LT"/>
        </w:rPr>
        <w:t>0 MGL apimtimi</w:t>
      </w:r>
      <w:r w:rsidR="00B873F0"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straipsniuose</w:t>
      </w:r>
      <w:r w:rsidR="00F45ACB" w:rsidRPr="007267F6">
        <w:rPr>
          <w:rFonts w:ascii="Times New Roman" w:hAnsi="Times New Roman"/>
          <w:b/>
          <w:bCs/>
          <w:sz w:val="24"/>
          <w:szCs w:val="24"/>
          <w:lang w:val="lt-LT"/>
        </w:rPr>
        <w:t xml:space="preserve"> </w:t>
      </w:r>
      <w:r w:rsidR="00F45ACB" w:rsidRPr="007267F6">
        <w:rPr>
          <w:rFonts w:ascii="Times New Roman" w:hAnsi="Times New Roman"/>
          <w:bCs/>
          <w:sz w:val="24"/>
          <w:szCs w:val="24"/>
          <w:lang w:val="lt-LT"/>
        </w:rPr>
        <w:t>nurodytas veikas</w:t>
      </w:r>
      <w:r w:rsidR="00F45ACB" w:rsidRPr="007267F6">
        <w:rPr>
          <w:rFonts w:ascii="Times New Roman" w:hAnsi="Times New Roman"/>
          <w:bCs/>
          <w:i/>
          <w:sz w:val="24"/>
          <w:szCs w:val="24"/>
          <w:lang w:val="lt-LT"/>
        </w:rPr>
        <w:t>.</w:t>
      </w:r>
      <w:r w:rsidR="00B873F0" w:rsidRPr="007267F6">
        <w:rPr>
          <w:rFonts w:ascii="Times New Roman" w:hAnsi="Times New Roman"/>
          <w:bCs/>
          <w:sz w:val="24"/>
          <w:szCs w:val="24"/>
          <w:lang w:val="lt-LT"/>
        </w:rPr>
        <w:t xml:space="preserve"> Atitinkamai, dekriminalizuoti atvejai būtų laikytini administraciniais nusižengimais ir užtrauktų atsakomybę pagal ANK normas.</w:t>
      </w:r>
      <w:r w:rsidR="00131F98" w:rsidRPr="007267F6">
        <w:rPr>
          <w:rFonts w:ascii="Times New Roman" w:hAnsi="Times New Roman"/>
          <w:bCs/>
          <w:sz w:val="24"/>
          <w:szCs w:val="24"/>
          <w:lang w:val="lt-LT"/>
        </w:rPr>
        <w:t xml:space="preserve"> </w:t>
      </w:r>
      <w:r w:rsidR="00131F98" w:rsidRPr="007267F6">
        <w:rPr>
          <w:rFonts w:ascii="Times New Roman" w:hAnsi="Times New Roman"/>
          <w:bCs/>
          <w:sz w:val="24"/>
          <w:szCs w:val="24"/>
          <w:lang w:val="lt-LT"/>
        </w:rPr>
        <w:t xml:space="preserve">Atitinkamai, atsižvelgiant į tai, kad BK 219 straipsnyje nurodytos veikos </w:t>
      </w:r>
      <w:r w:rsidR="00131F98" w:rsidRPr="007267F6">
        <w:rPr>
          <w:rFonts w:ascii="Times New Roman" w:hAnsi="Times New Roman"/>
          <w:bCs/>
          <w:i/>
          <w:sz w:val="24"/>
          <w:szCs w:val="24"/>
          <w:lang w:val="lt-LT"/>
        </w:rPr>
        <w:t>150 MGL apimtimi</w:t>
      </w:r>
      <w:r w:rsidR="00131F98" w:rsidRPr="007267F6">
        <w:rPr>
          <w:rFonts w:ascii="Times New Roman" w:hAnsi="Times New Roman"/>
          <w:bCs/>
          <w:sz w:val="24"/>
          <w:szCs w:val="24"/>
          <w:lang w:val="lt-LT"/>
        </w:rPr>
        <w:t xml:space="preserve"> buvo perkeltos į ANK, ANK projekto 1</w:t>
      </w:r>
      <w:r w:rsidR="00790AEE" w:rsidRPr="007267F6">
        <w:rPr>
          <w:rFonts w:ascii="Times New Roman" w:hAnsi="Times New Roman"/>
          <w:bCs/>
          <w:sz w:val="24"/>
          <w:szCs w:val="24"/>
          <w:lang w:val="lt-LT"/>
        </w:rPr>
        <w:t>0</w:t>
      </w:r>
      <w:r w:rsidR="00131F98" w:rsidRPr="007267F6">
        <w:rPr>
          <w:rFonts w:ascii="Times New Roman" w:hAnsi="Times New Roman"/>
          <w:bCs/>
          <w:sz w:val="24"/>
          <w:szCs w:val="24"/>
          <w:lang w:val="lt-LT"/>
        </w:rPr>
        <w:t xml:space="preserve"> straipsniu siūloma papildyti ANK nauju 187</w:t>
      </w:r>
      <w:r w:rsidR="00131F98" w:rsidRPr="007267F6">
        <w:rPr>
          <w:rFonts w:ascii="Times New Roman" w:hAnsi="Times New Roman"/>
          <w:bCs/>
          <w:sz w:val="24"/>
          <w:szCs w:val="24"/>
          <w:vertAlign w:val="superscript"/>
          <w:lang w:val="lt-LT"/>
        </w:rPr>
        <w:t>1</w:t>
      </w:r>
      <w:r w:rsidR="00131F98" w:rsidRPr="007267F6">
        <w:rPr>
          <w:rFonts w:ascii="Times New Roman" w:hAnsi="Times New Roman"/>
          <w:bCs/>
          <w:sz w:val="24"/>
          <w:szCs w:val="24"/>
          <w:lang w:val="lt-LT"/>
        </w:rPr>
        <w:t xml:space="preserve"> straipsniu, kuriame būtų numatyta administracinė atsakomybė už minėtus atvejus bei numatytos proporcingos ir adekvačios baudos už tokių nusižengimų padarymą, preliminariai orientuojantis į </w:t>
      </w:r>
      <w:r w:rsidR="00790AEE" w:rsidRPr="007267F6">
        <w:rPr>
          <w:rFonts w:ascii="Times New Roman" w:hAnsi="Times New Roman"/>
          <w:bCs/>
          <w:sz w:val="24"/>
          <w:szCs w:val="24"/>
          <w:lang w:val="lt-LT"/>
        </w:rPr>
        <w:t xml:space="preserve">ANK 187 straipsnio 3 dalies sankcijoje nustatytus baudų dydžius už </w:t>
      </w:r>
      <w:r w:rsidR="00131F98" w:rsidRPr="007267F6">
        <w:rPr>
          <w:rFonts w:ascii="Times New Roman" w:hAnsi="Times New Roman"/>
          <w:bCs/>
          <w:sz w:val="24"/>
          <w:szCs w:val="24"/>
          <w:lang w:val="lt-LT"/>
        </w:rPr>
        <w:t>panašaus pobūdžio ir pavojingumo</w:t>
      </w:r>
      <w:r w:rsidR="00790AEE" w:rsidRPr="007267F6">
        <w:rPr>
          <w:rFonts w:ascii="Times New Roman" w:hAnsi="Times New Roman"/>
          <w:bCs/>
          <w:sz w:val="24"/>
          <w:szCs w:val="24"/>
          <w:lang w:val="lt-LT"/>
        </w:rPr>
        <w:t xml:space="preserve"> administracinius nusižengimus</w:t>
      </w:r>
      <w:r w:rsidR="00131F98" w:rsidRPr="007267F6">
        <w:rPr>
          <w:rFonts w:ascii="Times New Roman" w:hAnsi="Times New Roman"/>
          <w:bCs/>
          <w:sz w:val="24"/>
          <w:szCs w:val="24"/>
          <w:lang w:val="lt-LT"/>
        </w:rPr>
        <w:t>.</w:t>
      </w:r>
      <w:r w:rsidR="00131F98" w:rsidRPr="007267F6">
        <w:rPr>
          <w:rFonts w:ascii="Times New Roman" w:hAnsi="Times New Roman"/>
          <w:bCs/>
          <w:iCs/>
          <w:sz w:val="24"/>
          <w:szCs w:val="24"/>
          <w:lang w:val="lt-LT"/>
        </w:rPr>
        <w:t xml:space="preserve"> </w:t>
      </w:r>
      <w:r w:rsidR="00131F98" w:rsidRPr="007267F6">
        <w:rPr>
          <w:rFonts w:ascii="Times New Roman" w:hAnsi="Times New Roman"/>
          <w:bCs/>
          <w:iCs/>
          <w:sz w:val="24"/>
          <w:szCs w:val="24"/>
          <w:lang w:val="lt-LT"/>
        </w:rPr>
        <w:t>Kartu, atsižvelgiant į BK 210–221 straipsniuose nurodytus naujus baudžiamosios atsakomybės atsiradimo momentus (150 MGL) bei į tai, kad</w:t>
      </w:r>
      <w:r w:rsidR="00131F98" w:rsidRPr="007267F6">
        <w:rPr>
          <w:rFonts w:ascii="Times New Roman" w:hAnsi="Times New Roman"/>
          <w:bCs/>
          <w:sz w:val="24"/>
          <w:szCs w:val="24"/>
          <w:lang w:val="lt-LT"/>
        </w:rPr>
        <w:t xml:space="preserve"> tokiu būdu ANK </w:t>
      </w:r>
      <w:r w:rsidR="00131F98" w:rsidRPr="007267F6">
        <w:rPr>
          <w:rFonts w:ascii="Times New Roman" w:hAnsi="Times New Roman"/>
          <w:bCs/>
          <w:iCs/>
          <w:sz w:val="24"/>
          <w:szCs w:val="24"/>
          <w:lang w:val="lt-LT"/>
        </w:rPr>
        <w:t xml:space="preserve">187 straipsnio 3 ir 4 dalyse </w:t>
      </w:r>
      <w:r w:rsidR="00131F98" w:rsidRPr="007267F6">
        <w:rPr>
          <w:rFonts w:ascii="Times New Roman" w:hAnsi="Times New Roman"/>
          <w:bCs/>
          <w:i/>
          <w:iCs/>
          <w:sz w:val="24"/>
          <w:szCs w:val="24"/>
          <w:lang w:val="lt-LT"/>
        </w:rPr>
        <w:t>50 MGL apimtimi</w:t>
      </w:r>
      <w:r w:rsidR="00131F98" w:rsidRPr="007267F6">
        <w:rPr>
          <w:rFonts w:ascii="Times New Roman" w:hAnsi="Times New Roman"/>
          <w:bCs/>
          <w:iCs/>
          <w:sz w:val="24"/>
          <w:szCs w:val="24"/>
          <w:lang w:val="lt-LT"/>
        </w:rPr>
        <w:t xml:space="preserve"> </w:t>
      </w:r>
      <w:r w:rsidR="00131F98" w:rsidRPr="007267F6">
        <w:rPr>
          <w:rFonts w:ascii="Times New Roman" w:hAnsi="Times New Roman"/>
          <w:bCs/>
          <w:i/>
          <w:iCs/>
          <w:sz w:val="24"/>
          <w:szCs w:val="24"/>
          <w:lang w:val="lt-LT"/>
        </w:rPr>
        <w:t>(t. y. pusiau)</w:t>
      </w:r>
      <w:r w:rsidR="00131F98" w:rsidRPr="007267F6">
        <w:rPr>
          <w:rFonts w:ascii="Times New Roman" w:hAnsi="Times New Roman"/>
          <w:bCs/>
          <w:iCs/>
          <w:sz w:val="24"/>
          <w:szCs w:val="24"/>
          <w:lang w:val="lt-LT"/>
        </w:rPr>
        <w:t xml:space="preserve"> </w:t>
      </w:r>
      <w:r w:rsidR="00131F98" w:rsidRPr="007267F6">
        <w:rPr>
          <w:rFonts w:ascii="Times New Roman" w:hAnsi="Times New Roman"/>
          <w:bCs/>
          <w:i/>
          <w:iCs/>
          <w:sz w:val="24"/>
          <w:szCs w:val="24"/>
          <w:lang w:val="lt-LT"/>
        </w:rPr>
        <w:t>praplečiamos</w:t>
      </w:r>
      <w:r w:rsidR="00131F98" w:rsidRPr="007267F6">
        <w:rPr>
          <w:rFonts w:ascii="Times New Roman" w:hAnsi="Times New Roman"/>
          <w:bCs/>
          <w:iCs/>
          <w:sz w:val="24"/>
          <w:szCs w:val="24"/>
          <w:lang w:val="lt-LT"/>
        </w:rPr>
        <w:t xml:space="preserve"> administracinės atsakomybės taikymo ribos, ANK projekto 9 straipsnio pakeitimais </w:t>
      </w:r>
      <w:r w:rsidR="00131F98" w:rsidRPr="007267F6">
        <w:rPr>
          <w:rFonts w:ascii="Times New Roman" w:hAnsi="Times New Roman"/>
          <w:bCs/>
          <w:i/>
          <w:iCs/>
          <w:sz w:val="24"/>
          <w:szCs w:val="24"/>
          <w:lang w:val="lt-LT"/>
        </w:rPr>
        <w:t>panašia apimtimi</w:t>
      </w:r>
      <w:r w:rsidR="00131F98" w:rsidRPr="007267F6">
        <w:rPr>
          <w:rFonts w:ascii="Times New Roman" w:hAnsi="Times New Roman"/>
          <w:bCs/>
          <w:iCs/>
          <w:sz w:val="24"/>
          <w:szCs w:val="24"/>
          <w:lang w:val="lt-LT"/>
        </w:rPr>
        <w:t xml:space="preserve"> siūloma </w:t>
      </w:r>
      <w:r w:rsidR="00131F98" w:rsidRPr="007267F6">
        <w:rPr>
          <w:rFonts w:ascii="Times New Roman" w:hAnsi="Times New Roman"/>
          <w:bCs/>
          <w:i/>
          <w:iCs/>
          <w:sz w:val="24"/>
          <w:szCs w:val="24"/>
          <w:lang w:val="lt-LT"/>
        </w:rPr>
        <w:t>padidinti</w:t>
      </w:r>
      <w:r w:rsidR="00131F98" w:rsidRPr="007267F6">
        <w:rPr>
          <w:rFonts w:ascii="Times New Roman" w:hAnsi="Times New Roman"/>
          <w:bCs/>
          <w:iCs/>
          <w:sz w:val="24"/>
          <w:szCs w:val="24"/>
          <w:lang w:val="lt-LT"/>
        </w:rPr>
        <w:t xml:space="preserve"> ANK 187 straipsnio 3 ir 4 dalių sankcijose nurodytus baudų dydžius.</w:t>
      </w:r>
    </w:p>
    <w:p w:rsidR="00B873F0" w:rsidRPr="007267F6" w:rsidRDefault="00131F98" w:rsidP="006E28D0">
      <w:pPr>
        <w:tabs>
          <w:tab w:val="left" w:pos="1276"/>
        </w:tabs>
        <w:spacing w:after="0" w:line="240" w:lineRule="auto"/>
        <w:jc w:val="both"/>
        <w:rPr>
          <w:rFonts w:ascii="Times New Roman" w:hAnsi="Times New Roman"/>
          <w:bCs/>
          <w:sz w:val="24"/>
          <w:szCs w:val="24"/>
          <w:lang w:val="lt-LT"/>
        </w:rPr>
      </w:pPr>
      <w:r w:rsidRPr="007267F6">
        <w:rPr>
          <w:rFonts w:ascii="Times New Roman" w:hAnsi="Times New Roman"/>
          <w:bCs/>
          <w:sz w:val="24"/>
          <w:szCs w:val="24"/>
          <w:lang w:val="lt-LT"/>
        </w:rPr>
        <w:tab/>
      </w:r>
      <w:r w:rsidR="00B873F0" w:rsidRPr="007267F6">
        <w:rPr>
          <w:rFonts w:ascii="Times New Roman" w:hAnsi="Times New Roman"/>
          <w:bCs/>
          <w:sz w:val="24"/>
          <w:szCs w:val="24"/>
          <w:lang w:val="lt-LT"/>
        </w:rPr>
        <w:t xml:space="preserve">Kartu, </w:t>
      </w:r>
      <w:r w:rsidR="00B873F0" w:rsidRPr="007267F6">
        <w:rPr>
          <w:rFonts w:ascii="Times New Roman" w:hAnsi="Times New Roman"/>
          <w:bCs/>
          <w:i/>
          <w:sz w:val="24"/>
          <w:szCs w:val="24"/>
          <w:lang w:val="lt-LT"/>
        </w:rPr>
        <w:t>atsižvelgiant į</w:t>
      </w:r>
      <w:r w:rsidR="00B873F0" w:rsidRPr="007267F6">
        <w:rPr>
          <w:rFonts w:ascii="Times New Roman" w:hAnsi="Times New Roman"/>
          <w:bCs/>
          <w:sz w:val="24"/>
          <w:szCs w:val="24"/>
          <w:lang w:val="lt-LT"/>
        </w:rPr>
        <w:t xml:space="preserve"> </w:t>
      </w:r>
      <w:r w:rsidR="000F70E8" w:rsidRPr="007267F6">
        <w:rPr>
          <w:rFonts w:ascii="Times New Roman" w:hAnsi="Times New Roman"/>
          <w:bCs/>
          <w:i/>
          <w:sz w:val="24"/>
          <w:szCs w:val="24"/>
          <w:lang w:val="lt-LT"/>
        </w:rPr>
        <w:t>šio rašto 4 punkto 1.1. papunktyje</w:t>
      </w:r>
      <w:r w:rsidR="000F70E8" w:rsidRPr="007267F6">
        <w:rPr>
          <w:rFonts w:ascii="Times New Roman" w:hAnsi="Times New Roman"/>
          <w:bCs/>
          <w:sz w:val="24"/>
          <w:szCs w:val="24"/>
          <w:lang w:val="lt-LT"/>
        </w:rPr>
        <w:t xml:space="preserve"> nurodytus baudžiamojo įstatymo pakeitimus (</w:t>
      </w:r>
      <w:r w:rsidR="00B873F0" w:rsidRPr="007267F6">
        <w:rPr>
          <w:rFonts w:ascii="Times New Roman" w:hAnsi="Times New Roman"/>
          <w:bCs/>
          <w:sz w:val="24"/>
          <w:szCs w:val="24"/>
          <w:lang w:val="lt-LT"/>
        </w:rPr>
        <w:t>BK 224</w:t>
      </w:r>
      <w:r w:rsidR="00B873F0" w:rsidRPr="007267F6">
        <w:rPr>
          <w:rFonts w:ascii="Times New Roman" w:hAnsi="Times New Roman"/>
          <w:bCs/>
          <w:sz w:val="24"/>
          <w:szCs w:val="24"/>
          <w:vertAlign w:val="superscript"/>
          <w:lang w:val="lt-LT"/>
        </w:rPr>
        <w:t>1</w:t>
      </w:r>
      <w:r w:rsidR="000F70E8" w:rsidRPr="007267F6">
        <w:rPr>
          <w:rFonts w:ascii="Times New Roman" w:hAnsi="Times New Roman"/>
          <w:bCs/>
          <w:sz w:val="24"/>
          <w:szCs w:val="24"/>
          <w:lang w:val="lt-LT"/>
        </w:rPr>
        <w:t xml:space="preserve"> straipsnio 2 dalies pakeitimai)</w:t>
      </w:r>
      <w:r w:rsidR="00B873F0" w:rsidRPr="007267F6">
        <w:rPr>
          <w:rFonts w:ascii="Times New Roman" w:hAnsi="Times New Roman"/>
          <w:bCs/>
          <w:sz w:val="24"/>
          <w:szCs w:val="24"/>
          <w:lang w:val="lt-LT"/>
        </w:rPr>
        <w:t xml:space="preserve">, siūloma </w:t>
      </w:r>
      <w:r w:rsidR="00B873F0" w:rsidRPr="007267F6">
        <w:rPr>
          <w:rFonts w:ascii="Times New Roman" w:hAnsi="Times New Roman"/>
          <w:bCs/>
          <w:i/>
          <w:sz w:val="24"/>
          <w:szCs w:val="24"/>
          <w:lang w:val="lt-LT"/>
        </w:rPr>
        <w:t xml:space="preserve">dekriminalizuoti </w:t>
      </w:r>
      <w:r w:rsidR="00B873F0" w:rsidRPr="007267F6">
        <w:rPr>
          <w:rFonts w:ascii="Times New Roman" w:hAnsi="Times New Roman"/>
          <w:bCs/>
          <w:sz w:val="24"/>
          <w:szCs w:val="24"/>
          <w:lang w:val="lt-LT"/>
        </w:rPr>
        <w:t>BK 217–218 straipsniuose nurodytas veikas</w:t>
      </w:r>
      <w:r w:rsidR="00B873F0" w:rsidRPr="007267F6">
        <w:rPr>
          <w:rFonts w:ascii="Times New Roman" w:hAnsi="Times New Roman"/>
          <w:bCs/>
          <w:i/>
          <w:sz w:val="24"/>
          <w:szCs w:val="24"/>
          <w:lang w:val="lt-LT"/>
        </w:rPr>
        <w:t xml:space="preserve"> 50 MGL apimtimi.</w:t>
      </w:r>
      <w:r w:rsidR="00B873F0" w:rsidRPr="007267F6">
        <w:rPr>
          <w:lang w:val="lt-LT"/>
        </w:rPr>
        <w:t xml:space="preserve"> </w:t>
      </w:r>
      <w:r w:rsidR="00B873F0" w:rsidRPr="007267F6">
        <w:rPr>
          <w:rFonts w:ascii="Times New Roman" w:hAnsi="Times New Roman"/>
          <w:bCs/>
          <w:sz w:val="24"/>
          <w:szCs w:val="24"/>
          <w:lang w:val="lt-LT"/>
        </w:rPr>
        <w:t xml:space="preserve">Atitinkamai, dekriminalizuoti atvejai būtų laikytini administraciniais </w:t>
      </w:r>
      <w:r w:rsidRPr="007267F6">
        <w:rPr>
          <w:rFonts w:ascii="Times New Roman" w:hAnsi="Times New Roman"/>
          <w:bCs/>
          <w:sz w:val="24"/>
          <w:szCs w:val="24"/>
          <w:lang w:val="lt-LT"/>
        </w:rPr>
        <w:t>pažeidimais</w:t>
      </w:r>
      <w:r w:rsidR="00B873F0" w:rsidRPr="007267F6">
        <w:rPr>
          <w:rFonts w:ascii="Times New Roman" w:hAnsi="Times New Roman"/>
          <w:bCs/>
          <w:sz w:val="24"/>
          <w:szCs w:val="24"/>
          <w:lang w:val="lt-LT"/>
        </w:rPr>
        <w:t xml:space="preserve"> ir </w:t>
      </w:r>
      <w:r w:rsidRPr="007267F6">
        <w:rPr>
          <w:rFonts w:ascii="Times New Roman" w:hAnsi="Times New Roman"/>
          <w:bCs/>
          <w:sz w:val="24"/>
          <w:szCs w:val="24"/>
          <w:lang w:val="lt-LT"/>
        </w:rPr>
        <w:t>baudžiami administracine tvarka pagal specialiuosius įstatymus.</w:t>
      </w:r>
    </w:p>
    <w:p w:rsidR="006E28D0" w:rsidRPr="007267F6" w:rsidRDefault="00FF5D75" w:rsidP="006E28D0">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a</w:t>
      </w:r>
      <w:r w:rsidR="000F70E8" w:rsidRPr="007267F6">
        <w:rPr>
          <w:rFonts w:ascii="Times New Roman" w:hAnsi="Times New Roman"/>
          <w:bCs/>
          <w:i/>
          <w:sz w:val="24"/>
          <w:szCs w:val="24"/>
          <w:lang w:val="lt-LT"/>
        </w:rPr>
        <w:t>tsižvelgiant į šio rašto 4 punkto 1.1. papunktyje</w:t>
      </w:r>
      <w:r w:rsidR="000F70E8" w:rsidRPr="007267F6">
        <w:rPr>
          <w:rFonts w:ascii="Times New Roman" w:hAnsi="Times New Roman"/>
          <w:bCs/>
          <w:sz w:val="24"/>
          <w:szCs w:val="24"/>
          <w:lang w:val="lt-LT"/>
        </w:rPr>
        <w:t xml:space="preserve"> nurodytus baudžiamojo įstatymo pakeitimus, </w:t>
      </w:r>
      <w:r w:rsidR="006E28D0" w:rsidRPr="007267F6">
        <w:rPr>
          <w:rFonts w:ascii="Times New Roman" w:hAnsi="Times New Roman"/>
          <w:bCs/>
          <w:sz w:val="24"/>
          <w:szCs w:val="24"/>
          <w:lang w:val="lt-LT"/>
        </w:rPr>
        <w:t xml:space="preserve">siūloma </w:t>
      </w:r>
      <w:r w:rsidR="006E28D0" w:rsidRPr="007267F6">
        <w:rPr>
          <w:rFonts w:ascii="Times New Roman" w:hAnsi="Times New Roman"/>
          <w:bCs/>
          <w:i/>
          <w:sz w:val="24"/>
          <w:szCs w:val="24"/>
          <w:lang w:val="lt-LT"/>
        </w:rPr>
        <w:t>dekriminalizuoti</w:t>
      </w:r>
      <w:r w:rsidR="006E28D0" w:rsidRPr="007267F6">
        <w:rPr>
          <w:rFonts w:ascii="Times New Roman" w:hAnsi="Times New Roman"/>
          <w:bCs/>
          <w:sz w:val="24"/>
          <w:szCs w:val="24"/>
          <w:lang w:val="lt-LT"/>
        </w:rPr>
        <w:t xml:space="preserve"> BK 192 straipsn</w:t>
      </w:r>
      <w:r w:rsidR="000F70E8" w:rsidRPr="007267F6">
        <w:rPr>
          <w:rFonts w:ascii="Times New Roman" w:hAnsi="Times New Roman"/>
          <w:bCs/>
          <w:sz w:val="24"/>
          <w:szCs w:val="24"/>
          <w:lang w:val="lt-LT"/>
        </w:rPr>
        <w:t>yje</w:t>
      </w:r>
      <w:r w:rsidR="006E28D0" w:rsidRPr="007267F6">
        <w:rPr>
          <w:rFonts w:ascii="Times New Roman" w:hAnsi="Times New Roman"/>
          <w:bCs/>
          <w:sz w:val="24"/>
          <w:szCs w:val="24"/>
          <w:lang w:val="lt-LT"/>
        </w:rPr>
        <w:t xml:space="preserve"> nurodytas veikas </w:t>
      </w:r>
      <w:r w:rsidR="006E28D0" w:rsidRPr="007267F6">
        <w:rPr>
          <w:rFonts w:ascii="Times New Roman" w:hAnsi="Times New Roman"/>
          <w:bCs/>
          <w:i/>
          <w:sz w:val="24"/>
          <w:szCs w:val="24"/>
          <w:lang w:val="lt-LT"/>
        </w:rPr>
        <w:t>50 MGL apimtimi</w:t>
      </w:r>
      <w:r w:rsidR="006E28D0" w:rsidRPr="007267F6">
        <w:rPr>
          <w:rFonts w:ascii="Times New Roman" w:hAnsi="Times New Roman"/>
          <w:bCs/>
          <w:sz w:val="24"/>
          <w:szCs w:val="24"/>
          <w:lang w:val="lt-LT"/>
        </w:rPr>
        <w:t>. Atitinkamai, dekriminalizuoti atvejai būtų laikytini administraciniais nusižengimais ir užtrauktų atsakomybę pagal ANK 122 straipsnį</w:t>
      </w:r>
      <w:r w:rsidR="000B54C0" w:rsidRPr="007267F6">
        <w:rPr>
          <w:rFonts w:ascii="Times New Roman" w:hAnsi="Times New Roman"/>
          <w:bCs/>
          <w:sz w:val="24"/>
          <w:szCs w:val="24"/>
          <w:lang w:val="lt-LT"/>
        </w:rPr>
        <w:t>.</w:t>
      </w:r>
      <w:r w:rsidR="006E28D0" w:rsidRPr="007267F6">
        <w:rPr>
          <w:rFonts w:ascii="Times New Roman" w:hAnsi="Times New Roman"/>
          <w:bCs/>
          <w:sz w:val="24"/>
          <w:szCs w:val="24"/>
          <w:lang w:val="lt-LT"/>
        </w:rPr>
        <w:t xml:space="preserve"> </w:t>
      </w:r>
      <w:r w:rsidR="00790AEE" w:rsidRPr="007267F6">
        <w:rPr>
          <w:rFonts w:ascii="Times New Roman" w:hAnsi="Times New Roman"/>
          <w:bCs/>
          <w:sz w:val="24"/>
          <w:szCs w:val="24"/>
          <w:lang w:val="lt-LT"/>
        </w:rPr>
        <w:t xml:space="preserve">Atsižvelgiant į tai, kad BK 192 straipsnio 1 dalies atvejai </w:t>
      </w:r>
      <w:r w:rsidR="00790AEE" w:rsidRPr="007267F6">
        <w:rPr>
          <w:rFonts w:ascii="Times New Roman" w:hAnsi="Times New Roman"/>
          <w:bCs/>
          <w:i/>
          <w:sz w:val="24"/>
          <w:szCs w:val="24"/>
          <w:lang w:val="lt-LT"/>
        </w:rPr>
        <w:t>gana ženklia</w:t>
      </w:r>
      <w:r w:rsidR="00790AEE" w:rsidRPr="007267F6">
        <w:rPr>
          <w:rFonts w:ascii="Times New Roman" w:hAnsi="Times New Roman"/>
          <w:bCs/>
          <w:sz w:val="24"/>
          <w:szCs w:val="24"/>
          <w:lang w:val="lt-LT"/>
        </w:rPr>
        <w:t xml:space="preserve"> apimtimi (50 MGL) buvo perkelti į ANK 122 straipsnį, ir sistemiškai įvertinus galiojančioje ANK 122 straipsnio 1 dalyje nustatytą atsakomybę už kur kas mažesnio pavojingumo administracinį nusižengimą, t. y. kai jis padarytas </w:t>
      </w:r>
      <w:r w:rsidR="00790AEE" w:rsidRPr="007267F6">
        <w:rPr>
          <w:rFonts w:ascii="Times New Roman" w:hAnsi="Times New Roman"/>
          <w:bCs/>
          <w:i/>
          <w:sz w:val="24"/>
          <w:szCs w:val="24"/>
          <w:lang w:val="lt-LT"/>
        </w:rPr>
        <w:t xml:space="preserve">nekomerciniais </w:t>
      </w:r>
      <w:r w:rsidR="00790AEE" w:rsidRPr="007267F6">
        <w:rPr>
          <w:rFonts w:ascii="Times New Roman" w:hAnsi="Times New Roman"/>
          <w:bCs/>
          <w:sz w:val="24"/>
          <w:szCs w:val="24"/>
          <w:lang w:val="lt-LT"/>
        </w:rPr>
        <w:t xml:space="preserve">tikslais, ir administracinio nusižengimo pavojingumą, kuris įtvirtinamas ANK projekto 7 straipsniu keičiamo ANK 122 straipsnio 3 ir 4 dalyse, t. y. kai šis administracinis nusižengimas padarytas </w:t>
      </w:r>
      <w:r w:rsidR="00790AEE" w:rsidRPr="007267F6">
        <w:rPr>
          <w:rFonts w:ascii="Times New Roman" w:hAnsi="Times New Roman"/>
          <w:bCs/>
          <w:i/>
          <w:sz w:val="24"/>
          <w:szCs w:val="24"/>
          <w:lang w:val="lt-LT"/>
        </w:rPr>
        <w:t xml:space="preserve">komerciniais </w:t>
      </w:r>
      <w:r w:rsidR="00790AEE" w:rsidRPr="007267F6">
        <w:rPr>
          <w:rFonts w:ascii="Times New Roman" w:hAnsi="Times New Roman"/>
          <w:bCs/>
          <w:sz w:val="24"/>
          <w:szCs w:val="24"/>
          <w:lang w:val="lt-LT"/>
        </w:rPr>
        <w:t xml:space="preserve">tikslais (ir juolab </w:t>
      </w:r>
      <w:r w:rsidR="00790AEE" w:rsidRPr="007267F6">
        <w:rPr>
          <w:rFonts w:ascii="Times New Roman" w:hAnsi="Times New Roman"/>
          <w:bCs/>
          <w:i/>
          <w:sz w:val="24"/>
          <w:szCs w:val="24"/>
          <w:lang w:val="lt-LT"/>
        </w:rPr>
        <w:t>net 150 MGL apimtimi</w:t>
      </w:r>
      <w:r w:rsidR="00790AEE" w:rsidRPr="007267F6">
        <w:rPr>
          <w:rFonts w:ascii="Times New Roman" w:hAnsi="Times New Roman"/>
          <w:bCs/>
          <w:sz w:val="24"/>
          <w:szCs w:val="24"/>
          <w:lang w:val="lt-LT"/>
        </w:rPr>
        <w:t xml:space="preserve">), šio straipsnio </w:t>
      </w:r>
      <w:r w:rsidR="00790AEE" w:rsidRPr="007267F6">
        <w:rPr>
          <w:rFonts w:ascii="Times New Roman" w:hAnsi="Times New Roman"/>
          <w:bCs/>
          <w:i/>
          <w:sz w:val="24"/>
          <w:szCs w:val="24"/>
          <w:lang w:val="lt-LT"/>
        </w:rPr>
        <w:t>sankcijos</w:t>
      </w:r>
      <w:r w:rsidR="00790AEE" w:rsidRPr="007267F6">
        <w:rPr>
          <w:rFonts w:ascii="Times New Roman" w:hAnsi="Times New Roman"/>
          <w:bCs/>
          <w:sz w:val="24"/>
          <w:szCs w:val="24"/>
          <w:lang w:val="lt-LT"/>
        </w:rPr>
        <w:t xml:space="preserve">, </w:t>
      </w:r>
      <w:r w:rsidR="00790AEE" w:rsidRPr="007267F6">
        <w:rPr>
          <w:rFonts w:ascii="Times New Roman" w:hAnsi="Times New Roman"/>
          <w:bCs/>
          <w:i/>
          <w:sz w:val="24"/>
          <w:szCs w:val="24"/>
          <w:lang w:val="lt-LT"/>
        </w:rPr>
        <w:t>buvo ženkliai padidintos</w:t>
      </w:r>
      <w:r w:rsidR="00790AEE" w:rsidRPr="007267F6">
        <w:rPr>
          <w:rFonts w:ascii="Times New Roman" w:hAnsi="Times New Roman"/>
          <w:bCs/>
          <w:sz w:val="24"/>
          <w:szCs w:val="24"/>
          <w:lang w:val="lt-LT"/>
        </w:rPr>
        <w:t xml:space="preserve"> minėtais ANK projekto 7 straipsnio pakeitimais, siekiant, kad pastaroji sankcija tinkamai atspindėtų ANK 122 straipsnio 3 ir 4 dalyse nurodyto naujo administracinio nusižengimo pavojingumo pobūdį ir laipsnį.</w:t>
      </w:r>
    </w:p>
    <w:p w:rsidR="00EE6A86" w:rsidRPr="007267F6" w:rsidRDefault="00FF5D75" w:rsidP="00FD5617">
      <w:pPr>
        <w:numPr>
          <w:ilvl w:val="0"/>
          <w:numId w:val="23"/>
        </w:numPr>
        <w:tabs>
          <w:tab w:val="left" w:pos="1560"/>
        </w:tabs>
        <w:spacing w:after="0" w:line="240" w:lineRule="auto"/>
        <w:ind w:left="0" w:firstLine="1276"/>
        <w:jc w:val="both"/>
        <w:rPr>
          <w:rFonts w:ascii="Times New Roman" w:hAnsi="Times New Roman"/>
          <w:i/>
          <w:sz w:val="24"/>
          <w:szCs w:val="24"/>
          <w:lang w:val="lt-LT"/>
        </w:rPr>
      </w:pPr>
      <w:r w:rsidRPr="007267F6">
        <w:rPr>
          <w:rFonts w:ascii="Times New Roman" w:hAnsi="Times New Roman"/>
          <w:bCs/>
          <w:sz w:val="24"/>
          <w:szCs w:val="24"/>
          <w:lang w:val="lt-LT"/>
        </w:rPr>
        <w:t>s</w:t>
      </w:r>
      <w:r w:rsidR="00AB63BB" w:rsidRPr="007267F6">
        <w:rPr>
          <w:rFonts w:ascii="Times New Roman" w:hAnsi="Times New Roman"/>
          <w:bCs/>
          <w:sz w:val="24"/>
          <w:szCs w:val="24"/>
          <w:lang w:val="lt-LT"/>
        </w:rPr>
        <w:t xml:space="preserve">iūloma </w:t>
      </w:r>
      <w:r w:rsidR="00AB63BB" w:rsidRPr="007267F6">
        <w:rPr>
          <w:rFonts w:ascii="Times New Roman" w:hAnsi="Times New Roman"/>
          <w:bCs/>
          <w:i/>
          <w:sz w:val="24"/>
          <w:szCs w:val="24"/>
          <w:lang w:val="lt-LT"/>
        </w:rPr>
        <w:t xml:space="preserve">dekriminalizuoti </w:t>
      </w:r>
      <w:r w:rsidR="00AB63BB" w:rsidRPr="007267F6">
        <w:rPr>
          <w:rFonts w:ascii="Times New Roman" w:hAnsi="Times New Roman"/>
          <w:bCs/>
          <w:sz w:val="24"/>
          <w:szCs w:val="24"/>
          <w:lang w:val="lt-LT"/>
        </w:rPr>
        <w:t>BK 18</w:t>
      </w:r>
      <w:r w:rsidR="002B5C10" w:rsidRPr="007267F6">
        <w:rPr>
          <w:rFonts w:ascii="Times New Roman" w:hAnsi="Times New Roman"/>
          <w:bCs/>
          <w:sz w:val="24"/>
          <w:szCs w:val="24"/>
          <w:lang w:val="lt-LT"/>
        </w:rPr>
        <w:t>6</w:t>
      </w:r>
      <w:r w:rsidR="00AB63BB" w:rsidRPr="007267F6">
        <w:rPr>
          <w:rFonts w:ascii="Times New Roman" w:hAnsi="Times New Roman"/>
          <w:bCs/>
          <w:sz w:val="24"/>
          <w:szCs w:val="24"/>
          <w:lang w:val="lt-LT"/>
        </w:rPr>
        <w:t xml:space="preserve"> straipsnyje</w:t>
      </w:r>
      <w:r w:rsidR="00AB63BB" w:rsidRPr="007267F6">
        <w:rPr>
          <w:rFonts w:ascii="Times New Roman" w:hAnsi="Times New Roman"/>
          <w:bCs/>
          <w:i/>
          <w:sz w:val="24"/>
          <w:szCs w:val="24"/>
          <w:lang w:val="lt-LT"/>
        </w:rPr>
        <w:t xml:space="preserve"> </w:t>
      </w:r>
      <w:r w:rsidR="00AB63BB" w:rsidRPr="007267F6">
        <w:rPr>
          <w:rFonts w:ascii="Times New Roman" w:hAnsi="Times New Roman"/>
          <w:bCs/>
          <w:sz w:val="24"/>
          <w:szCs w:val="24"/>
          <w:lang w:val="lt-LT"/>
        </w:rPr>
        <w:t>(</w:t>
      </w:r>
      <w:r w:rsidR="002B5C10" w:rsidRPr="007267F6">
        <w:rPr>
          <w:rFonts w:ascii="Times New Roman" w:hAnsi="Times New Roman"/>
          <w:bCs/>
          <w:sz w:val="24"/>
          <w:szCs w:val="24"/>
          <w:lang w:val="lt-LT"/>
        </w:rPr>
        <w:t>Turtinės žalos padarymas apgaule</w:t>
      </w:r>
      <w:r w:rsidR="00AB63BB" w:rsidRPr="007267F6">
        <w:rPr>
          <w:rFonts w:ascii="Times New Roman" w:hAnsi="Times New Roman"/>
          <w:bCs/>
          <w:sz w:val="24"/>
          <w:szCs w:val="24"/>
          <w:lang w:val="lt-LT"/>
        </w:rPr>
        <w:t>) nurodytą nusikalstamą veiką</w:t>
      </w:r>
      <w:r w:rsidR="002B5C10" w:rsidRPr="007267F6">
        <w:rPr>
          <w:rFonts w:ascii="Times New Roman" w:hAnsi="Times New Roman"/>
          <w:bCs/>
          <w:sz w:val="24"/>
          <w:szCs w:val="24"/>
          <w:lang w:val="lt-LT"/>
        </w:rPr>
        <w:t>.</w:t>
      </w:r>
      <w:r w:rsidR="007B5C50" w:rsidRPr="007267F6">
        <w:rPr>
          <w:rFonts w:ascii="Times New Roman" w:hAnsi="Times New Roman"/>
          <w:bCs/>
          <w:sz w:val="24"/>
          <w:szCs w:val="24"/>
          <w:lang w:val="lt-LT"/>
        </w:rPr>
        <w:t xml:space="preserve"> </w:t>
      </w:r>
      <w:r w:rsidR="00EE6A86" w:rsidRPr="007267F6">
        <w:rPr>
          <w:rFonts w:ascii="Times New Roman" w:hAnsi="Times New Roman"/>
          <w:bCs/>
          <w:sz w:val="24"/>
          <w:szCs w:val="24"/>
          <w:lang w:val="lt-LT"/>
        </w:rPr>
        <w:t>Aptariamu aspektu kartu pažymėtina, kad BK 186 straipsn</w:t>
      </w:r>
      <w:r w:rsidR="00B24093" w:rsidRPr="007267F6">
        <w:rPr>
          <w:rFonts w:ascii="Times New Roman" w:hAnsi="Times New Roman"/>
          <w:bCs/>
          <w:sz w:val="24"/>
          <w:szCs w:val="24"/>
          <w:lang w:val="lt-LT"/>
        </w:rPr>
        <w:t xml:space="preserve">yje nurodyta </w:t>
      </w:r>
      <w:r w:rsidRPr="007267F6">
        <w:rPr>
          <w:rFonts w:ascii="Times New Roman" w:hAnsi="Times New Roman"/>
          <w:bCs/>
          <w:sz w:val="24"/>
          <w:szCs w:val="24"/>
          <w:lang w:val="lt-LT"/>
        </w:rPr>
        <w:t>nusikalstama</w:t>
      </w:r>
      <w:r w:rsidR="00B24093" w:rsidRPr="007267F6">
        <w:rPr>
          <w:rFonts w:ascii="Times New Roman" w:hAnsi="Times New Roman"/>
          <w:bCs/>
          <w:sz w:val="24"/>
          <w:szCs w:val="24"/>
          <w:lang w:val="lt-LT"/>
        </w:rPr>
        <w:t xml:space="preserve"> veika vertintina</w:t>
      </w:r>
      <w:r w:rsidR="00EE6A86" w:rsidRPr="007267F6">
        <w:rPr>
          <w:rFonts w:ascii="Times New Roman" w:hAnsi="Times New Roman"/>
          <w:bCs/>
          <w:sz w:val="24"/>
          <w:szCs w:val="24"/>
          <w:lang w:val="lt-LT"/>
        </w:rPr>
        <w:t xml:space="preserve"> </w:t>
      </w:r>
      <w:r w:rsidR="00B24093" w:rsidRPr="007267F6">
        <w:rPr>
          <w:rFonts w:ascii="Times New Roman" w:hAnsi="Times New Roman"/>
          <w:bCs/>
          <w:sz w:val="24"/>
          <w:szCs w:val="24"/>
          <w:lang w:val="lt-LT"/>
        </w:rPr>
        <w:t>kaip</w:t>
      </w:r>
      <w:r w:rsidR="00EE6A86" w:rsidRPr="007267F6">
        <w:rPr>
          <w:rFonts w:ascii="Times New Roman" w:hAnsi="Times New Roman"/>
          <w:bCs/>
          <w:sz w:val="24"/>
          <w:szCs w:val="24"/>
          <w:lang w:val="lt-LT"/>
        </w:rPr>
        <w:t xml:space="preserve"> </w:t>
      </w:r>
      <w:r w:rsidR="00EE6A86" w:rsidRPr="007267F6">
        <w:rPr>
          <w:rFonts w:ascii="Times New Roman" w:hAnsi="Times New Roman"/>
          <w:bCs/>
          <w:i/>
          <w:sz w:val="24"/>
          <w:szCs w:val="24"/>
          <w:lang w:val="lt-LT"/>
        </w:rPr>
        <w:t>perteklin</w:t>
      </w:r>
      <w:r w:rsidR="00B24093" w:rsidRPr="007267F6">
        <w:rPr>
          <w:rFonts w:ascii="Times New Roman" w:hAnsi="Times New Roman"/>
          <w:bCs/>
          <w:i/>
          <w:sz w:val="24"/>
          <w:szCs w:val="24"/>
          <w:lang w:val="lt-LT"/>
        </w:rPr>
        <w:t>ė</w:t>
      </w:r>
      <w:r w:rsidR="00EE6A86" w:rsidRPr="007267F6">
        <w:rPr>
          <w:rFonts w:ascii="Times New Roman" w:hAnsi="Times New Roman"/>
          <w:bCs/>
          <w:i/>
          <w:sz w:val="24"/>
          <w:szCs w:val="24"/>
          <w:lang w:val="lt-LT"/>
        </w:rPr>
        <w:t xml:space="preserve"> ir pridėtinės vertės neturin</w:t>
      </w:r>
      <w:r w:rsidR="00B24093" w:rsidRPr="007267F6">
        <w:rPr>
          <w:rFonts w:ascii="Times New Roman" w:hAnsi="Times New Roman"/>
          <w:bCs/>
          <w:i/>
          <w:sz w:val="24"/>
          <w:szCs w:val="24"/>
          <w:lang w:val="lt-LT"/>
        </w:rPr>
        <w:t>ti</w:t>
      </w:r>
      <w:r w:rsidR="00EE6A86" w:rsidRPr="007267F6">
        <w:rPr>
          <w:rFonts w:ascii="Times New Roman" w:hAnsi="Times New Roman"/>
          <w:bCs/>
          <w:sz w:val="24"/>
          <w:szCs w:val="24"/>
          <w:lang w:val="lt-LT"/>
        </w:rPr>
        <w:t xml:space="preserve"> sukčiavimo (BK 182 straipsnis) speciali</w:t>
      </w:r>
      <w:r w:rsidR="00B24093" w:rsidRPr="007267F6">
        <w:rPr>
          <w:rFonts w:ascii="Times New Roman" w:hAnsi="Times New Roman"/>
          <w:bCs/>
          <w:sz w:val="24"/>
          <w:szCs w:val="24"/>
          <w:lang w:val="lt-LT"/>
        </w:rPr>
        <w:t xml:space="preserve">oji </w:t>
      </w:r>
      <w:r w:rsidR="00EE6A86" w:rsidRPr="007267F6">
        <w:rPr>
          <w:rFonts w:ascii="Times New Roman" w:hAnsi="Times New Roman"/>
          <w:bCs/>
          <w:sz w:val="24"/>
          <w:szCs w:val="24"/>
          <w:lang w:val="lt-LT"/>
        </w:rPr>
        <w:t xml:space="preserve">norma. </w:t>
      </w:r>
      <w:r w:rsidR="00B24093" w:rsidRPr="007267F6">
        <w:rPr>
          <w:rFonts w:ascii="Times New Roman" w:hAnsi="Times New Roman"/>
          <w:bCs/>
          <w:sz w:val="24"/>
          <w:szCs w:val="24"/>
          <w:lang w:val="lt-LT"/>
        </w:rPr>
        <w:t xml:space="preserve">Pabrėžtina, kad BK 186 straipsnis BK XXVIII skyriuje </w:t>
      </w:r>
      <w:r w:rsidR="00B24093" w:rsidRPr="007267F6">
        <w:rPr>
          <w:rFonts w:ascii="Times New Roman" w:hAnsi="Times New Roman"/>
          <w:bCs/>
          <w:i/>
          <w:sz w:val="24"/>
          <w:szCs w:val="24"/>
          <w:lang w:val="lt-LT"/>
        </w:rPr>
        <w:t xml:space="preserve">įneša didelės painiavos ir atitinkamai laikytinas </w:t>
      </w:r>
      <w:r w:rsidR="00EE6A86" w:rsidRPr="007267F6">
        <w:rPr>
          <w:rFonts w:ascii="Times New Roman" w:hAnsi="Times New Roman"/>
          <w:bCs/>
          <w:i/>
          <w:sz w:val="24"/>
          <w:szCs w:val="24"/>
          <w:lang w:val="lt-LT"/>
        </w:rPr>
        <w:t>nenuoseklios įstatymų leidybos rezultat</w:t>
      </w:r>
      <w:r w:rsidR="00B24093" w:rsidRPr="007267F6">
        <w:rPr>
          <w:rFonts w:ascii="Times New Roman" w:hAnsi="Times New Roman"/>
          <w:bCs/>
          <w:i/>
          <w:sz w:val="24"/>
          <w:szCs w:val="24"/>
          <w:lang w:val="lt-LT"/>
        </w:rPr>
        <w:t>u dėl šių priežasčių</w:t>
      </w:r>
      <w:r w:rsidR="00B24093" w:rsidRPr="007267F6">
        <w:rPr>
          <w:rFonts w:ascii="Times New Roman" w:hAnsi="Times New Roman"/>
          <w:bCs/>
          <w:sz w:val="24"/>
          <w:szCs w:val="24"/>
          <w:lang w:val="lt-LT"/>
        </w:rPr>
        <w:t>: a)</w:t>
      </w:r>
      <w:r w:rsidR="007B5C50" w:rsidRPr="007267F6">
        <w:rPr>
          <w:rFonts w:ascii="Times New Roman" w:hAnsi="Times New Roman"/>
          <w:bCs/>
          <w:sz w:val="24"/>
          <w:szCs w:val="24"/>
          <w:lang w:val="lt-LT"/>
        </w:rPr>
        <w:t xml:space="preserve"> </w:t>
      </w:r>
      <w:r w:rsidR="00B24093" w:rsidRPr="007267F6">
        <w:rPr>
          <w:rFonts w:ascii="Times New Roman" w:hAnsi="Times New Roman"/>
          <w:sz w:val="24"/>
          <w:szCs w:val="24"/>
          <w:lang w:val="lt-LT"/>
        </w:rPr>
        <w:t>n</w:t>
      </w:r>
      <w:r w:rsidR="00EE6A86" w:rsidRPr="007267F6">
        <w:rPr>
          <w:rFonts w:ascii="Times New Roman" w:hAnsi="Times New Roman"/>
          <w:sz w:val="24"/>
          <w:szCs w:val="24"/>
          <w:lang w:val="lt-LT"/>
        </w:rPr>
        <w:t xml:space="preserve">ėra </w:t>
      </w:r>
      <w:r w:rsidR="00EE6A86" w:rsidRPr="007267F6">
        <w:rPr>
          <w:rFonts w:ascii="Times New Roman" w:hAnsi="Times New Roman"/>
          <w:sz w:val="24"/>
          <w:szCs w:val="24"/>
          <w:lang w:val="lt-LT"/>
        </w:rPr>
        <w:lastRenderedPageBreak/>
        <w:t xml:space="preserve">esminių skirtumų nuo sukčiavimo, nes </w:t>
      </w:r>
      <w:r w:rsidR="00B24093" w:rsidRPr="007267F6">
        <w:rPr>
          <w:rFonts w:ascii="Times New Roman" w:hAnsi="Times New Roman"/>
          <w:sz w:val="24"/>
          <w:szCs w:val="24"/>
          <w:lang w:val="lt-LT"/>
        </w:rPr>
        <w:t xml:space="preserve">BK 186 straipsnyje kriminalizuota </w:t>
      </w:r>
      <w:r w:rsidR="00EE6A86" w:rsidRPr="007267F6">
        <w:rPr>
          <w:rFonts w:ascii="Times New Roman" w:hAnsi="Times New Roman"/>
          <w:sz w:val="24"/>
          <w:szCs w:val="24"/>
          <w:lang w:val="lt-LT"/>
        </w:rPr>
        <w:t xml:space="preserve">veika </w:t>
      </w:r>
      <w:r w:rsidR="00B24093" w:rsidRPr="007267F6">
        <w:rPr>
          <w:rFonts w:ascii="Times New Roman" w:hAnsi="Times New Roman"/>
          <w:sz w:val="24"/>
          <w:szCs w:val="24"/>
          <w:lang w:val="lt-LT"/>
        </w:rPr>
        <w:t xml:space="preserve">(pavyzdžiui, apgaule vengiant atsiskaityti už atliktus darbus ar pan.) </w:t>
      </w:r>
      <w:r w:rsidR="00EE6A86" w:rsidRPr="007267F6">
        <w:rPr>
          <w:rFonts w:ascii="Times New Roman" w:hAnsi="Times New Roman"/>
          <w:sz w:val="24"/>
          <w:szCs w:val="24"/>
          <w:lang w:val="lt-LT"/>
        </w:rPr>
        <w:t xml:space="preserve">iš esmės reiškia prievolės išvengimą (kas </w:t>
      </w:r>
      <w:r w:rsidR="00B24093" w:rsidRPr="007267F6">
        <w:rPr>
          <w:rFonts w:ascii="Times New Roman" w:hAnsi="Times New Roman"/>
          <w:sz w:val="24"/>
          <w:szCs w:val="24"/>
          <w:lang w:val="lt-LT"/>
        </w:rPr>
        <w:t>savaime</w:t>
      </w:r>
      <w:r w:rsidR="00EE6A86" w:rsidRPr="007267F6">
        <w:rPr>
          <w:rFonts w:ascii="Times New Roman" w:hAnsi="Times New Roman"/>
          <w:sz w:val="24"/>
          <w:szCs w:val="24"/>
          <w:lang w:val="lt-LT"/>
        </w:rPr>
        <w:t xml:space="preserve"> yra laikoma sukčiavimu), todėl </w:t>
      </w:r>
      <w:r w:rsidR="00B24093" w:rsidRPr="007267F6">
        <w:rPr>
          <w:rFonts w:ascii="Times New Roman" w:hAnsi="Times New Roman"/>
          <w:sz w:val="24"/>
          <w:szCs w:val="24"/>
          <w:lang w:val="lt-LT"/>
        </w:rPr>
        <w:t>lieka neaišku, kodėl a</w:t>
      </w:r>
      <w:r w:rsidR="00EE6A86" w:rsidRPr="007267F6">
        <w:rPr>
          <w:rFonts w:ascii="Times New Roman" w:hAnsi="Times New Roman"/>
          <w:sz w:val="24"/>
          <w:szCs w:val="24"/>
          <w:lang w:val="lt-LT"/>
        </w:rPr>
        <w:t>pgaule vengiant piniginių p</w:t>
      </w:r>
      <w:r w:rsidR="00B24093" w:rsidRPr="007267F6">
        <w:rPr>
          <w:rFonts w:ascii="Times New Roman" w:hAnsi="Times New Roman"/>
          <w:sz w:val="24"/>
          <w:szCs w:val="24"/>
          <w:lang w:val="lt-LT"/>
        </w:rPr>
        <w:t>rievolių, taikytinas BK 186 straipsnis</w:t>
      </w:r>
      <w:r w:rsidR="00EE6A86" w:rsidRPr="007267F6">
        <w:rPr>
          <w:rFonts w:ascii="Times New Roman" w:hAnsi="Times New Roman"/>
          <w:sz w:val="24"/>
          <w:szCs w:val="24"/>
          <w:lang w:val="lt-LT"/>
        </w:rPr>
        <w:t xml:space="preserve">, o vengiant kitų turtinių prievolių </w:t>
      </w:r>
      <w:r w:rsidR="007B5C50" w:rsidRPr="007267F6">
        <w:rPr>
          <w:rFonts w:ascii="Times New Roman" w:hAnsi="Times New Roman"/>
          <w:sz w:val="24"/>
          <w:szCs w:val="24"/>
          <w:lang w:val="lt-LT"/>
        </w:rPr>
        <w:t>taikytina jau bendroji sukčiavimo norma (</w:t>
      </w:r>
      <w:r w:rsidR="00B24093" w:rsidRPr="007267F6">
        <w:rPr>
          <w:rFonts w:ascii="Times New Roman" w:hAnsi="Times New Roman"/>
          <w:sz w:val="24"/>
          <w:szCs w:val="24"/>
          <w:lang w:val="lt-LT"/>
        </w:rPr>
        <w:t>BK 182 straipsni</w:t>
      </w:r>
      <w:r w:rsidR="007B5C50" w:rsidRPr="007267F6">
        <w:rPr>
          <w:rFonts w:ascii="Times New Roman" w:hAnsi="Times New Roman"/>
          <w:sz w:val="24"/>
          <w:szCs w:val="24"/>
          <w:lang w:val="lt-LT"/>
        </w:rPr>
        <w:t>s); b) BK 186 straipsnyje nurodyta veika</w:t>
      </w:r>
      <w:r w:rsidR="00EE6A86" w:rsidRPr="007267F6">
        <w:rPr>
          <w:rFonts w:ascii="Times New Roman" w:hAnsi="Times New Roman"/>
          <w:sz w:val="24"/>
          <w:szCs w:val="24"/>
          <w:lang w:val="lt-LT"/>
        </w:rPr>
        <w:t xml:space="preserve"> </w:t>
      </w:r>
      <w:r w:rsidR="007B5C50" w:rsidRPr="007267F6">
        <w:rPr>
          <w:rFonts w:ascii="Times New Roman" w:hAnsi="Times New Roman"/>
          <w:sz w:val="24"/>
          <w:szCs w:val="24"/>
          <w:lang w:val="lt-LT"/>
        </w:rPr>
        <w:t>(priešingai nei sukčiavimas bei dauguma kitų BK XXVIII skyriuje nurodytų nusikalstamų veikų) siejama</w:t>
      </w:r>
      <w:r w:rsidR="00EE6A86" w:rsidRPr="007267F6">
        <w:rPr>
          <w:rFonts w:ascii="Times New Roman" w:hAnsi="Times New Roman"/>
          <w:sz w:val="24"/>
          <w:szCs w:val="24"/>
          <w:lang w:val="lt-LT"/>
        </w:rPr>
        <w:t xml:space="preserve"> </w:t>
      </w:r>
      <w:r w:rsidR="007B5C50" w:rsidRPr="007267F6">
        <w:rPr>
          <w:rFonts w:ascii="Times New Roman" w:hAnsi="Times New Roman"/>
          <w:sz w:val="24"/>
          <w:szCs w:val="24"/>
          <w:lang w:val="lt-LT"/>
        </w:rPr>
        <w:t>jau ne</w:t>
      </w:r>
      <w:r w:rsidR="00EE6A86" w:rsidRPr="007267F6">
        <w:rPr>
          <w:rFonts w:ascii="Times New Roman" w:hAnsi="Times New Roman"/>
          <w:sz w:val="24"/>
          <w:szCs w:val="24"/>
          <w:lang w:val="lt-LT"/>
        </w:rPr>
        <w:t xml:space="preserve"> su turto vert</w:t>
      </w:r>
      <w:r w:rsidR="007B5C50" w:rsidRPr="007267F6">
        <w:rPr>
          <w:rFonts w:ascii="Times New Roman" w:hAnsi="Times New Roman"/>
          <w:sz w:val="24"/>
          <w:szCs w:val="24"/>
          <w:lang w:val="lt-LT"/>
        </w:rPr>
        <w:t>ės dydžiais</w:t>
      </w:r>
      <w:r w:rsidR="00EE6A86" w:rsidRPr="007267F6">
        <w:rPr>
          <w:rFonts w:ascii="Times New Roman" w:hAnsi="Times New Roman"/>
          <w:sz w:val="24"/>
          <w:szCs w:val="24"/>
          <w:lang w:val="lt-LT"/>
        </w:rPr>
        <w:t xml:space="preserve">, o su BK </w:t>
      </w:r>
      <w:r w:rsidR="007B5C50" w:rsidRPr="007267F6">
        <w:rPr>
          <w:rFonts w:ascii="Times New Roman" w:hAnsi="Times New Roman"/>
          <w:sz w:val="24"/>
          <w:szCs w:val="24"/>
          <w:lang w:val="lt-LT"/>
        </w:rPr>
        <w:t xml:space="preserve">XXVIII skyriuje </w:t>
      </w:r>
      <w:r w:rsidR="00EE6A86" w:rsidRPr="007267F6">
        <w:rPr>
          <w:rFonts w:ascii="Times New Roman" w:hAnsi="Times New Roman"/>
          <w:sz w:val="24"/>
          <w:szCs w:val="24"/>
          <w:lang w:val="lt-LT"/>
        </w:rPr>
        <w:t xml:space="preserve">apskritai </w:t>
      </w:r>
      <w:r w:rsidR="007B5C50" w:rsidRPr="007267F6">
        <w:rPr>
          <w:rFonts w:ascii="Times New Roman" w:hAnsi="Times New Roman"/>
          <w:sz w:val="24"/>
          <w:szCs w:val="24"/>
          <w:lang w:val="lt-LT"/>
        </w:rPr>
        <w:t>neapibrėžtos</w:t>
      </w:r>
      <w:r w:rsidR="00EE6A86" w:rsidRPr="007267F6">
        <w:rPr>
          <w:rFonts w:ascii="Times New Roman" w:hAnsi="Times New Roman"/>
          <w:sz w:val="24"/>
          <w:szCs w:val="24"/>
          <w:lang w:val="lt-LT"/>
        </w:rPr>
        <w:t xml:space="preserve"> turtin</w:t>
      </w:r>
      <w:r w:rsidR="007B5C50" w:rsidRPr="007267F6">
        <w:rPr>
          <w:rFonts w:ascii="Times New Roman" w:hAnsi="Times New Roman"/>
          <w:sz w:val="24"/>
          <w:szCs w:val="24"/>
          <w:lang w:val="lt-LT"/>
        </w:rPr>
        <w:t>ės</w:t>
      </w:r>
      <w:r w:rsidR="00EE6A86" w:rsidRPr="007267F6">
        <w:rPr>
          <w:rFonts w:ascii="Times New Roman" w:hAnsi="Times New Roman"/>
          <w:sz w:val="24"/>
          <w:szCs w:val="24"/>
          <w:lang w:val="lt-LT"/>
        </w:rPr>
        <w:t xml:space="preserve"> žal</w:t>
      </w:r>
      <w:r w:rsidR="007B5C50" w:rsidRPr="007267F6">
        <w:rPr>
          <w:rFonts w:ascii="Times New Roman" w:hAnsi="Times New Roman"/>
          <w:sz w:val="24"/>
          <w:szCs w:val="24"/>
          <w:lang w:val="lt-LT"/>
        </w:rPr>
        <w:t>os padarymu; c) BK 186 straipsnio veika, neatsižvelgiant į tai, kad jame kriminalizuota ti</w:t>
      </w:r>
      <w:r w:rsidR="008B37A1" w:rsidRPr="007267F6">
        <w:rPr>
          <w:rFonts w:ascii="Times New Roman" w:hAnsi="Times New Roman"/>
          <w:sz w:val="24"/>
          <w:szCs w:val="24"/>
          <w:lang w:val="lt-LT"/>
        </w:rPr>
        <w:t>esiog viena iš sukčiavimo formų</w:t>
      </w:r>
      <w:r w:rsidR="00EE6A86" w:rsidRPr="007267F6">
        <w:rPr>
          <w:rFonts w:ascii="Times New Roman" w:hAnsi="Times New Roman"/>
          <w:sz w:val="24"/>
          <w:szCs w:val="24"/>
          <w:lang w:val="lt-LT"/>
        </w:rPr>
        <w:t xml:space="preserve"> dėl </w:t>
      </w:r>
      <w:r w:rsidR="007B5C50" w:rsidRPr="007267F6">
        <w:rPr>
          <w:rFonts w:ascii="Times New Roman" w:hAnsi="Times New Roman"/>
          <w:sz w:val="24"/>
          <w:szCs w:val="24"/>
          <w:lang w:val="lt-LT"/>
        </w:rPr>
        <w:t>neaiškių</w:t>
      </w:r>
      <w:r w:rsidR="00EE6A86" w:rsidRPr="007267F6">
        <w:rPr>
          <w:rFonts w:ascii="Times New Roman" w:hAnsi="Times New Roman"/>
          <w:sz w:val="24"/>
          <w:szCs w:val="24"/>
          <w:lang w:val="lt-LT"/>
        </w:rPr>
        <w:t xml:space="preserve"> priežasčių baudžiama švelniau nei BK 182 str</w:t>
      </w:r>
      <w:r w:rsidR="007B5C50" w:rsidRPr="007267F6">
        <w:rPr>
          <w:rFonts w:ascii="Times New Roman" w:hAnsi="Times New Roman"/>
          <w:sz w:val="24"/>
          <w:szCs w:val="24"/>
          <w:lang w:val="lt-LT"/>
        </w:rPr>
        <w:t>aipsnyje nurodytas sukčiavimas</w:t>
      </w:r>
      <w:r w:rsidR="00EE6A86" w:rsidRPr="007267F6">
        <w:rPr>
          <w:rFonts w:ascii="Times New Roman" w:hAnsi="Times New Roman"/>
          <w:sz w:val="24"/>
          <w:szCs w:val="24"/>
          <w:lang w:val="lt-LT"/>
        </w:rPr>
        <w:t>; d) BK 186 str</w:t>
      </w:r>
      <w:r w:rsidR="007B5C50" w:rsidRPr="007267F6">
        <w:rPr>
          <w:rFonts w:ascii="Times New Roman" w:hAnsi="Times New Roman"/>
          <w:sz w:val="24"/>
          <w:szCs w:val="24"/>
          <w:lang w:val="lt-LT"/>
        </w:rPr>
        <w:t>aipsnyje (priešingai nei iš esmės visuose kituose</w:t>
      </w:r>
      <w:r w:rsidR="007B5C50" w:rsidRPr="007267F6">
        <w:rPr>
          <w:lang w:val="lt-LT"/>
        </w:rPr>
        <w:t xml:space="preserve"> </w:t>
      </w:r>
      <w:r w:rsidR="007B5C50" w:rsidRPr="007267F6">
        <w:rPr>
          <w:rFonts w:ascii="Times New Roman" w:hAnsi="Times New Roman"/>
          <w:sz w:val="24"/>
          <w:szCs w:val="24"/>
          <w:lang w:val="lt-LT"/>
        </w:rPr>
        <w:t xml:space="preserve">BK XXVIII skyriaus straipsniuose) dėl neaiškių priežasčių </w:t>
      </w:r>
      <w:r w:rsidR="00EE6A86" w:rsidRPr="007267F6">
        <w:rPr>
          <w:rFonts w:ascii="Times New Roman" w:hAnsi="Times New Roman"/>
          <w:sz w:val="24"/>
          <w:szCs w:val="24"/>
          <w:lang w:val="lt-LT"/>
        </w:rPr>
        <w:t xml:space="preserve">nėra </w:t>
      </w:r>
      <w:r w:rsidR="007B5C50" w:rsidRPr="007267F6">
        <w:rPr>
          <w:rFonts w:ascii="Times New Roman" w:hAnsi="Times New Roman"/>
          <w:sz w:val="24"/>
          <w:szCs w:val="24"/>
          <w:lang w:val="lt-LT"/>
        </w:rPr>
        <w:t xml:space="preserve">šio nusikaltimo kvalifikuotos </w:t>
      </w:r>
      <w:r w:rsidR="00EE6A86" w:rsidRPr="007267F6">
        <w:rPr>
          <w:rFonts w:ascii="Times New Roman" w:hAnsi="Times New Roman"/>
          <w:sz w:val="24"/>
          <w:szCs w:val="24"/>
          <w:lang w:val="lt-LT"/>
        </w:rPr>
        <w:t>sudėties, kai</w:t>
      </w:r>
      <w:r w:rsidR="007B5C50" w:rsidRPr="007267F6">
        <w:rPr>
          <w:rFonts w:ascii="Times New Roman" w:hAnsi="Times New Roman"/>
          <w:sz w:val="24"/>
          <w:szCs w:val="24"/>
          <w:lang w:val="lt-LT"/>
        </w:rPr>
        <w:t>, pavyzdžiui,</w:t>
      </w:r>
      <w:r w:rsidR="00EE6A86" w:rsidRPr="007267F6">
        <w:rPr>
          <w:rFonts w:ascii="Times New Roman" w:hAnsi="Times New Roman"/>
          <w:sz w:val="24"/>
          <w:szCs w:val="24"/>
          <w:lang w:val="lt-LT"/>
        </w:rPr>
        <w:t xml:space="preserve"> apgaule vengiama didelės vertės piniginės (turtinės) prievolės ir pan.</w:t>
      </w:r>
      <w:r w:rsidR="007B5C50" w:rsidRPr="007267F6">
        <w:rPr>
          <w:rFonts w:ascii="Times New Roman" w:hAnsi="Times New Roman"/>
          <w:sz w:val="24"/>
          <w:szCs w:val="24"/>
          <w:lang w:val="lt-LT"/>
        </w:rPr>
        <w:t xml:space="preserve"> BK projekto 13 straipsnio pakeitimais d</w:t>
      </w:r>
      <w:r w:rsidR="00EE6A86" w:rsidRPr="007267F6">
        <w:rPr>
          <w:rFonts w:ascii="Times New Roman" w:hAnsi="Times New Roman"/>
          <w:i/>
          <w:sz w:val="24"/>
          <w:szCs w:val="24"/>
          <w:lang w:val="lt-LT"/>
        </w:rPr>
        <w:t xml:space="preserve">ekriminalizavus </w:t>
      </w:r>
      <w:r w:rsidR="007B5C50" w:rsidRPr="007267F6">
        <w:rPr>
          <w:rFonts w:ascii="Times New Roman" w:hAnsi="Times New Roman"/>
          <w:i/>
          <w:sz w:val="24"/>
          <w:szCs w:val="24"/>
          <w:lang w:val="lt-LT"/>
        </w:rPr>
        <w:t xml:space="preserve">BK 186 straipsnyje nurodyta veiką, </w:t>
      </w:r>
      <w:r w:rsidR="007B5C50" w:rsidRPr="007267F6">
        <w:rPr>
          <w:rFonts w:ascii="Times New Roman" w:hAnsi="Times New Roman"/>
          <w:sz w:val="24"/>
          <w:szCs w:val="24"/>
          <w:lang w:val="lt-LT"/>
        </w:rPr>
        <w:t xml:space="preserve">vengimo atsiskaityti už atliktus darbus, gautas prekes, suteiktas paslaugas ar pan. atvejais </w:t>
      </w:r>
      <w:r w:rsidR="00EE6A86" w:rsidRPr="007267F6">
        <w:rPr>
          <w:rFonts w:ascii="Times New Roman" w:hAnsi="Times New Roman"/>
          <w:i/>
          <w:sz w:val="24"/>
          <w:szCs w:val="24"/>
          <w:lang w:val="lt-LT"/>
        </w:rPr>
        <w:t>būtų taikoma bend</w:t>
      </w:r>
      <w:r w:rsidR="007B5C50" w:rsidRPr="007267F6">
        <w:rPr>
          <w:rFonts w:ascii="Times New Roman" w:hAnsi="Times New Roman"/>
          <w:i/>
          <w:sz w:val="24"/>
          <w:szCs w:val="24"/>
          <w:lang w:val="lt-LT"/>
        </w:rPr>
        <w:t>ra sukčiavimo norma</w:t>
      </w:r>
      <w:r w:rsidR="007B5C50" w:rsidRPr="007267F6">
        <w:rPr>
          <w:rFonts w:ascii="Times New Roman" w:hAnsi="Times New Roman"/>
          <w:sz w:val="24"/>
          <w:szCs w:val="24"/>
          <w:lang w:val="lt-LT"/>
        </w:rPr>
        <w:t xml:space="preserve"> (BK 182 straipsnis</w:t>
      </w:r>
      <w:r w:rsidR="00EE6A86" w:rsidRPr="007267F6">
        <w:rPr>
          <w:rFonts w:ascii="Times New Roman" w:hAnsi="Times New Roman"/>
          <w:sz w:val="24"/>
          <w:szCs w:val="24"/>
          <w:lang w:val="lt-LT"/>
        </w:rPr>
        <w:t xml:space="preserve">), kuri </w:t>
      </w:r>
      <w:r w:rsidR="007B5C50" w:rsidRPr="007267F6">
        <w:rPr>
          <w:rFonts w:ascii="Times New Roman" w:hAnsi="Times New Roman"/>
          <w:sz w:val="24"/>
          <w:szCs w:val="24"/>
          <w:lang w:val="lt-LT"/>
        </w:rPr>
        <w:t xml:space="preserve">tuo pačiu </w:t>
      </w:r>
      <w:r w:rsidR="007B5C50" w:rsidRPr="007267F6">
        <w:rPr>
          <w:rFonts w:ascii="Times New Roman" w:hAnsi="Times New Roman"/>
          <w:i/>
          <w:sz w:val="24"/>
          <w:szCs w:val="24"/>
          <w:lang w:val="lt-LT"/>
        </w:rPr>
        <w:t xml:space="preserve">tinkamai </w:t>
      </w:r>
      <w:r w:rsidR="00EE6A86" w:rsidRPr="007267F6">
        <w:rPr>
          <w:rFonts w:ascii="Times New Roman" w:hAnsi="Times New Roman"/>
          <w:i/>
          <w:sz w:val="24"/>
          <w:szCs w:val="24"/>
          <w:lang w:val="lt-LT"/>
        </w:rPr>
        <w:t>sistemiškai suderinta</w:t>
      </w:r>
      <w:r w:rsidR="00EE6A86" w:rsidRPr="007267F6">
        <w:rPr>
          <w:rFonts w:ascii="Times New Roman" w:hAnsi="Times New Roman"/>
          <w:sz w:val="24"/>
          <w:szCs w:val="24"/>
          <w:lang w:val="lt-LT"/>
        </w:rPr>
        <w:t xml:space="preserve"> su BK XXVI</w:t>
      </w:r>
      <w:r w:rsidR="008B37A1" w:rsidRPr="007267F6">
        <w:rPr>
          <w:rFonts w:ascii="Times New Roman" w:hAnsi="Times New Roman"/>
          <w:sz w:val="24"/>
          <w:szCs w:val="24"/>
          <w:lang w:val="lt-LT"/>
        </w:rPr>
        <w:t>I</w:t>
      </w:r>
      <w:r w:rsidR="00EE6A86" w:rsidRPr="007267F6">
        <w:rPr>
          <w:rFonts w:ascii="Times New Roman" w:hAnsi="Times New Roman"/>
          <w:sz w:val="24"/>
          <w:szCs w:val="24"/>
          <w:lang w:val="lt-LT"/>
        </w:rPr>
        <w:t>I skyriaus nusikaltim</w:t>
      </w:r>
      <w:r w:rsidR="007B5C50" w:rsidRPr="007267F6">
        <w:rPr>
          <w:rFonts w:ascii="Times New Roman" w:hAnsi="Times New Roman"/>
          <w:sz w:val="24"/>
          <w:szCs w:val="24"/>
          <w:lang w:val="lt-LT"/>
        </w:rPr>
        <w:t>ų sudėčių požymiais</w:t>
      </w:r>
      <w:r w:rsidR="00EE6A86" w:rsidRPr="007267F6">
        <w:rPr>
          <w:rFonts w:ascii="Times New Roman" w:hAnsi="Times New Roman"/>
          <w:sz w:val="24"/>
          <w:szCs w:val="24"/>
          <w:lang w:val="lt-LT"/>
        </w:rPr>
        <w:t>.</w:t>
      </w:r>
    </w:p>
    <w:p w:rsidR="006B38EF" w:rsidRPr="007267F6" w:rsidRDefault="00FF5D75" w:rsidP="006B38EF">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s</w:t>
      </w:r>
      <w:r w:rsidR="002B5C10" w:rsidRPr="007267F6">
        <w:rPr>
          <w:rFonts w:ascii="Times New Roman" w:hAnsi="Times New Roman"/>
          <w:bCs/>
          <w:sz w:val="24"/>
          <w:szCs w:val="24"/>
          <w:lang w:val="lt-LT"/>
        </w:rPr>
        <w:t xml:space="preserve">iūloma </w:t>
      </w:r>
      <w:r w:rsidR="002B5C10" w:rsidRPr="007267F6">
        <w:rPr>
          <w:rFonts w:ascii="Times New Roman" w:hAnsi="Times New Roman"/>
          <w:bCs/>
          <w:i/>
          <w:sz w:val="24"/>
          <w:szCs w:val="24"/>
          <w:lang w:val="lt-LT"/>
        </w:rPr>
        <w:t xml:space="preserve">dekriminalizuoti </w:t>
      </w:r>
      <w:r w:rsidR="002B5C10" w:rsidRPr="007267F6">
        <w:rPr>
          <w:rFonts w:ascii="Times New Roman" w:hAnsi="Times New Roman"/>
          <w:bCs/>
          <w:sz w:val="24"/>
          <w:szCs w:val="24"/>
          <w:lang w:val="lt-LT"/>
        </w:rPr>
        <w:t>BK 177 straipsnyje</w:t>
      </w:r>
      <w:r w:rsidR="002B5C10" w:rsidRPr="007267F6">
        <w:rPr>
          <w:rFonts w:ascii="Times New Roman" w:hAnsi="Times New Roman"/>
          <w:bCs/>
          <w:i/>
          <w:sz w:val="24"/>
          <w:szCs w:val="24"/>
          <w:lang w:val="lt-LT"/>
        </w:rPr>
        <w:t xml:space="preserve"> </w:t>
      </w:r>
      <w:r w:rsidR="002B5C10" w:rsidRPr="007267F6">
        <w:rPr>
          <w:rFonts w:ascii="Times New Roman" w:hAnsi="Times New Roman"/>
          <w:bCs/>
          <w:sz w:val="24"/>
          <w:szCs w:val="24"/>
          <w:lang w:val="lt-LT"/>
        </w:rPr>
        <w:t>(</w:t>
      </w:r>
      <w:r w:rsidR="003B785E" w:rsidRPr="007267F6">
        <w:rPr>
          <w:rFonts w:ascii="Times New Roman" w:hAnsi="Times New Roman"/>
          <w:bCs/>
          <w:sz w:val="24"/>
          <w:szCs w:val="24"/>
          <w:lang w:val="lt-LT"/>
        </w:rPr>
        <w:t>Trukdymas profesinių sąjungų veiklai</w:t>
      </w:r>
      <w:r w:rsidR="002C389D" w:rsidRPr="007267F6">
        <w:rPr>
          <w:rFonts w:ascii="Times New Roman" w:hAnsi="Times New Roman"/>
          <w:bCs/>
          <w:sz w:val="24"/>
          <w:szCs w:val="24"/>
          <w:lang w:val="lt-LT"/>
        </w:rPr>
        <w:t>)</w:t>
      </w:r>
      <w:r w:rsidR="003B785E" w:rsidRPr="007267F6">
        <w:rPr>
          <w:rFonts w:ascii="Times New Roman" w:hAnsi="Times New Roman"/>
          <w:bCs/>
          <w:sz w:val="24"/>
          <w:szCs w:val="24"/>
          <w:lang w:val="lt-LT"/>
        </w:rPr>
        <w:t xml:space="preserve"> </w:t>
      </w:r>
      <w:r w:rsidR="002B5C10" w:rsidRPr="007267F6">
        <w:rPr>
          <w:rFonts w:ascii="Times New Roman" w:hAnsi="Times New Roman"/>
          <w:bCs/>
          <w:sz w:val="24"/>
          <w:szCs w:val="24"/>
          <w:lang w:val="lt-LT"/>
        </w:rPr>
        <w:t>nurodytą baudžiamąjį nusižengimą ir laikyti j</w:t>
      </w:r>
      <w:r w:rsidR="003B785E" w:rsidRPr="007267F6">
        <w:rPr>
          <w:rFonts w:ascii="Times New Roman" w:hAnsi="Times New Roman"/>
          <w:bCs/>
          <w:sz w:val="24"/>
          <w:szCs w:val="24"/>
          <w:lang w:val="lt-LT"/>
        </w:rPr>
        <w:t>į</w:t>
      </w:r>
      <w:r w:rsidR="002B5C10" w:rsidRPr="007267F6">
        <w:rPr>
          <w:rFonts w:ascii="Times New Roman" w:hAnsi="Times New Roman"/>
          <w:bCs/>
          <w:sz w:val="24"/>
          <w:szCs w:val="24"/>
          <w:lang w:val="lt-LT"/>
        </w:rPr>
        <w:t xml:space="preserve"> administraciniu nusižengimu, </w:t>
      </w:r>
      <w:r w:rsidR="003B785E" w:rsidRPr="007267F6">
        <w:rPr>
          <w:rFonts w:ascii="Times New Roman" w:hAnsi="Times New Roman"/>
          <w:bCs/>
          <w:sz w:val="24"/>
          <w:szCs w:val="24"/>
          <w:lang w:val="lt-LT"/>
        </w:rPr>
        <w:t>įtvirtinant</w:t>
      </w:r>
      <w:r w:rsidR="002B5C10" w:rsidRPr="007267F6">
        <w:rPr>
          <w:rFonts w:ascii="Times New Roman" w:hAnsi="Times New Roman"/>
          <w:bCs/>
          <w:sz w:val="24"/>
          <w:szCs w:val="24"/>
          <w:lang w:val="lt-LT"/>
        </w:rPr>
        <w:t xml:space="preserve"> pastarąjį ANK 107</w:t>
      </w:r>
      <w:r w:rsidR="002B5C10" w:rsidRPr="007267F6">
        <w:rPr>
          <w:rFonts w:ascii="Times New Roman" w:hAnsi="Times New Roman"/>
          <w:bCs/>
          <w:sz w:val="24"/>
          <w:szCs w:val="24"/>
          <w:vertAlign w:val="superscript"/>
          <w:lang w:val="lt-LT"/>
        </w:rPr>
        <w:t>1</w:t>
      </w:r>
      <w:r w:rsidR="002B5C10" w:rsidRPr="007267F6">
        <w:rPr>
          <w:rFonts w:ascii="Times New Roman" w:hAnsi="Times New Roman"/>
          <w:bCs/>
          <w:sz w:val="24"/>
          <w:szCs w:val="24"/>
          <w:lang w:val="lt-LT"/>
        </w:rPr>
        <w:t xml:space="preserve"> straipsn</w:t>
      </w:r>
      <w:r w:rsidR="003B785E" w:rsidRPr="007267F6">
        <w:rPr>
          <w:rFonts w:ascii="Times New Roman" w:hAnsi="Times New Roman"/>
          <w:bCs/>
          <w:sz w:val="24"/>
          <w:szCs w:val="24"/>
          <w:lang w:val="lt-LT"/>
        </w:rPr>
        <w:t>yje</w:t>
      </w:r>
      <w:r w:rsidR="002B5C10" w:rsidRPr="007267F6">
        <w:rPr>
          <w:rFonts w:ascii="Times New Roman" w:hAnsi="Times New Roman"/>
          <w:bCs/>
          <w:sz w:val="24"/>
          <w:szCs w:val="24"/>
          <w:lang w:val="lt-LT"/>
        </w:rPr>
        <w:t xml:space="preserve"> (ANK projekto </w:t>
      </w:r>
      <w:r w:rsidR="00744B68" w:rsidRPr="007267F6">
        <w:rPr>
          <w:rFonts w:ascii="Times New Roman" w:hAnsi="Times New Roman"/>
          <w:bCs/>
          <w:sz w:val="24"/>
          <w:szCs w:val="24"/>
          <w:lang w:val="lt-LT"/>
        </w:rPr>
        <w:t>2</w:t>
      </w:r>
      <w:r w:rsidR="002B5C10" w:rsidRPr="007267F6">
        <w:rPr>
          <w:rFonts w:ascii="Times New Roman" w:hAnsi="Times New Roman"/>
          <w:bCs/>
          <w:sz w:val="24"/>
          <w:szCs w:val="24"/>
          <w:lang w:val="lt-LT"/>
        </w:rPr>
        <w:t xml:space="preserve"> straipsni</w:t>
      </w:r>
      <w:r w:rsidR="00AE40E6" w:rsidRPr="007267F6">
        <w:rPr>
          <w:rFonts w:ascii="Times New Roman" w:hAnsi="Times New Roman"/>
          <w:bCs/>
          <w:sz w:val="24"/>
          <w:szCs w:val="24"/>
          <w:lang w:val="lt-LT"/>
        </w:rPr>
        <w:t>u</w:t>
      </w:r>
      <w:r w:rsidR="002B5C10" w:rsidRPr="007267F6">
        <w:rPr>
          <w:rFonts w:ascii="Times New Roman" w:hAnsi="Times New Roman"/>
          <w:bCs/>
          <w:sz w:val="24"/>
          <w:szCs w:val="24"/>
          <w:lang w:val="lt-LT"/>
        </w:rPr>
        <w:t xml:space="preserve"> siūlomi pakeitimai)</w:t>
      </w:r>
      <w:r w:rsidR="006B38EF" w:rsidRPr="007267F6">
        <w:rPr>
          <w:rFonts w:ascii="Times New Roman" w:hAnsi="Times New Roman"/>
          <w:bCs/>
          <w:sz w:val="24"/>
          <w:szCs w:val="24"/>
          <w:lang w:val="lt-LT"/>
        </w:rPr>
        <w:t>, kartu numatant proporcingus baud</w:t>
      </w:r>
      <w:r w:rsidR="006C4DF8" w:rsidRPr="007267F6">
        <w:rPr>
          <w:rFonts w:ascii="Times New Roman" w:hAnsi="Times New Roman"/>
          <w:bCs/>
          <w:sz w:val="24"/>
          <w:szCs w:val="24"/>
          <w:lang w:val="lt-LT"/>
        </w:rPr>
        <w:t>ų</w:t>
      </w:r>
      <w:r w:rsidR="006B38EF" w:rsidRPr="007267F6">
        <w:rPr>
          <w:rFonts w:ascii="Times New Roman" w:hAnsi="Times New Roman"/>
          <w:bCs/>
          <w:sz w:val="24"/>
          <w:szCs w:val="24"/>
          <w:lang w:val="lt-LT"/>
        </w:rPr>
        <w:t xml:space="preserve"> dydžius, taikytinus už šio pažeidimo padarymą, </w:t>
      </w:r>
      <w:r w:rsidR="006B38EF" w:rsidRPr="007267F6">
        <w:rPr>
          <w:rFonts w:ascii="Times New Roman" w:hAnsi="Times New Roman"/>
          <w:bCs/>
          <w:sz w:val="24"/>
          <w:szCs w:val="24"/>
          <w:lang w:val="pt-BR"/>
        </w:rPr>
        <w:t>preliminariai įvertinus sankcijas už kit</w:t>
      </w:r>
      <w:r w:rsidR="006C4DF8" w:rsidRPr="007267F6">
        <w:rPr>
          <w:rFonts w:ascii="Times New Roman" w:hAnsi="Times New Roman"/>
          <w:bCs/>
          <w:sz w:val="24"/>
          <w:szCs w:val="24"/>
          <w:lang w:val="pt-BR"/>
        </w:rPr>
        <w:t>ų</w:t>
      </w:r>
      <w:r w:rsidR="006B38EF" w:rsidRPr="007267F6">
        <w:rPr>
          <w:rFonts w:ascii="Times New Roman" w:hAnsi="Times New Roman"/>
          <w:bCs/>
          <w:sz w:val="24"/>
          <w:szCs w:val="24"/>
          <w:lang w:val="pt-BR"/>
        </w:rPr>
        <w:t xml:space="preserve"> panašaus pobūdžio administracini</w:t>
      </w:r>
      <w:r w:rsidR="006C4DF8" w:rsidRPr="007267F6">
        <w:rPr>
          <w:rFonts w:ascii="Times New Roman" w:hAnsi="Times New Roman"/>
          <w:bCs/>
          <w:sz w:val="24"/>
          <w:szCs w:val="24"/>
          <w:lang w:val="pt-BR"/>
        </w:rPr>
        <w:t>ų</w:t>
      </w:r>
      <w:r w:rsidR="006B38EF" w:rsidRPr="007267F6">
        <w:rPr>
          <w:rFonts w:ascii="Times New Roman" w:hAnsi="Times New Roman"/>
          <w:bCs/>
          <w:sz w:val="24"/>
          <w:szCs w:val="24"/>
          <w:lang w:val="pt-BR"/>
        </w:rPr>
        <w:t xml:space="preserve"> nusižengim</w:t>
      </w:r>
      <w:r w:rsidR="006C4DF8" w:rsidRPr="007267F6">
        <w:rPr>
          <w:rFonts w:ascii="Times New Roman" w:hAnsi="Times New Roman"/>
          <w:bCs/>
          <w:sz w:val="24"/>
          <w:szCs w:val="24"/>
          <w:lang w:val="pt-BR"/>
        </w:rPr>
        <w:t>ų</w:t>
      </w:r>
      <w:r w:rsidR="006B38EF" w:rsidRPr="007267F6">
        <w:rPr>
          <w:rFonts w:ascii="Times New Roman" w:hAnsi="Times New Roman"/>
          <w:bCs/>
          <w:sz w:val="24"/>
          <w:szCs w:val="24"/>
          <w:lang w:val="pt-BR"/>
        </w:rPr>
        <w:t xml:space="preserve"> </w:t>
      </w:r>
      <w:r w:rsidR="006C4DF8" w:rsidRPr="007267F6">
        <w:rPr>
          <w:rFonts w:ascii="Times New Roman" w:hAnsi="Times New Roman"/>
          <w:bCs/>
          <w:sz w:val="24"/>
          <w:szCs w:val="24"/>
          <w:lang w:val="pt-BR"/>
        </w:rPr>
        <w:t>padarymą</w:t>
      </w:r>
      <w:r w:rsidR="000B54C0" w:rsidRPr="007267F6">
        <w:rPr>
          <w:rFonts w:ascii="Times New Roman" w:hAnsi="Times New Roman"/>
          <w:bCs/>
          <w:sz w:val="24"/>
          <w:szCs w:val="24"/>
          <w:lang w:val="pt-BR"/>
        </w:rPr>
        <w:t xml:space="preserve"> </w:t>
      </w:r>
      <w:r w:rsidR="006B38EF" w:rsidRPr="007267F6">
        <w:rPr>
          <w:rFonts w:ascii="Times New Roman" w:hAnsi="Times New Roman"/>
          <w:bCs/>
          <w:sz w:val="24"/>
          <w:szCs w:val="24"/>
          <w:lang w:val="pt-BR"/>
        </w:rPr>
        <w:t>numatyt</w:t>
      </w:r>
      <w:r w:rsidR="006C4DF8" w:rsidRPr="007267F6">
        <w:rPr>
          <w:rFonts w:ascii="Times New Roman" w:hAnsi="Times New Roman"/>
          <w:bCs/>
          <w:sz w:val="24"/>
          <w:szCs w:val="24"/>
          <w:lang w:val="pt-BR"/>
        </w:rPr>
        <w:t>us</w:t>
      </w:r>
      <w:r w:rsidR="006B38EF" w:rsidRPr="007267F6">
        <w:rPr>
          <w:rFonts w:ascii="Times New Roman" w:hAnsi="Times New Roman"/>
          <w:bCs/>
          <w:sz w:val="24"/>
          <w:szCs w:val="24"/>
          <w:lang w:val="pt-BR"/>
        </w:rPr>
        <w:t xml:space="preserve"> baudų dydžius (pavyzdžiui, ANK 104, 105 straipsnis ir pan.)</w:t>
      </w:r>
      <w:r w:rsidR="006B38EF" w:rsidRPr="007267F6">
        <w:rPr>
          <w:rFonts w:ascii="Times New Roman" w:hAnsi="Times New Roman"/>
          <w:bCs/>
          <w:sz w:val="24"/>
          <w:szCs w:val="24"/>
          <w:lang w:val="lt-LT"/>
        </w:rPr>
        <w:t>.</w:t>
      </w:r>
    </w:p>
    <w:p w:rsidR="00207F3E" w:rsidRPr="007267F6" w:rsidRDefault="00FF5D75" w:rsidP="0025665A">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s</w:t>
      </w:r>
      <w:r w:rsidR="002B5C10" w:rsidRPr="007267F6">
        <w:rPr>
          <w:rFonts w:ascii="Times New Roman" w:hAnsi="Times New Roman"/>
          <w:bCs/>
          <w:sz w:val="24"/>
          <w:szCs w:val="24"/>
          <w:lang w:val="lt-LT"/>
        </w:rPr>
        <w:t xml:space="preserve">iūloma </w:t>
      </w:r>
      <w:r w:rsidR="002B5C10" w:rsidRPr="007267F6">
        <w:rPr>
          <w:rFonts w:ascii="Times New Roman" w:hAnsi="Times New Roman"/>
          <w:bCs/>
          <w:i/>
          <w:sz w:val="24"/>
          <w:szCs w:val="24"/>
          <w:lang w:val="lt-LT"/>
        </w:rPr>
        <w:t xml:space="preserve">dekriminalizuoti </w:t>
      </w:r>
      <w:r w:rsidR="002B5C10" w:rsidRPr="007267F6">
        <w:rPr>
          <w:rFonts w:ascii="Times New Roman" w:hAnsi="Times New Roman"/>
          <w:bCs/>
          <w:sz w:val="24"/>
          <w:szCs w:val="24"/>
          <w:lang w:val="lt-LT"/>
        </w:rPr>
        <w:t xml:space="preserve">BK 196 </w:t>
      </w:r>
      <w:r w:rsidR="0077067D" w:rsidRPr="007267F6">
        <w:rPr>
          <w:rFonts w:ascii="Times New Roman" w:hAnsi="Times New Roman"/>
          <w:bCs/>
          <w:sz w:val="24"/>
          <w:szCs w:val="24"/>
          <w:lang w:val="lt-LT"/>
        </w:rPr>
        <w:t>(Neteisėtas poveikis elektroniniams duomenims)</w:t>
      </w:r>
      <w:r w:rsidR="0077067D" w:rsidRPr="007267F6">
        <w:rPr>
          <w:rFonts w:ascii="Times New Roman" w:hAnsi="Times New Roman"/>
          <w:bCs/>
          <w:i/>
          <w:sz w:val="24"/>
          <w:szCs w:val="24"/>
          <w:lang w:val="lt-LT"/>
        </w:rPr>
        <w:t xml:space="preserve"> </w:t>
      </w:r>
      <w:r w:rsidR="002B5C10" w:rsidRPr="007267F6">
        <w:rPr>
          <w:rFonts w:ascii="Times New Roman" w:hAnsi="Times New Roman"/>
          <w:bCs/>
          <w:sz w:val="24"/>
          <w:szCs w:val="24"/>
          <w:lang w:val="lt-LT"/>
        </w:rPr>
        <w:t xml:space="preserve">ir 197 </w:t>
      </w:r>
      <w:r w:rsidR="0077067D" w:rsidRPr="007267F6">
        <w:rPr>
          <w:rFonts w:ascii="Times New Roman" w:hAnsi="Times New Roman"/>
          <w:bCs/>
          <w:sz w:val="24"/>
          <w:szCs w:val="24"/>
          <w:lang w:val="lt-LT"/>
        </w:rPr>
        <w:t>(Neteisėtas poveikis informacinei sistemai)</w:t>
      </w:r>
      <w:r w:rsidR="0077067D" w:rsidRPr="007267F6">
        <w:rPr>
          <w:rFonts w:ascii="Times New Roman" w:hAnsi="Times New Roman"/>
          <w:b/>
          <w:bCs/>
          <w:sz w:val="24"/>
          <w:szCs w:val="24"/>
          <w:lang w:val="lt-LT"/>
        </w:rPr>
        <w:t xml:space="preserve"> </w:t>
      </w:r>
      <w:r w:rsidR="002B5C10" w:rsidRPr="007267F6">
        <w:rPr>
          <w:rFonts w:ascii="Times New Roman" w:hAnsi="Times New Roman"/>
          <w:bCs/>
          <w:sz w:val="24"/>
          <w:szCs w:val="24"/>
          <w:lang w:val="lt-LT"/>
        </w:rPr>
        <w:t>straipsniuose nurodytus baudžiamuosius nusižengimus.</w:t>
      </w:r>
      <w:r w:rsidR="009278DF" w:rsidRPr="007267F6">
        <w:rPr>
          <w:rFonts w:ascii="Times New Roman" w:hAnsi="Times New Roman"/>
          <w:bCs/>
          <w:sz w:val="24"/>
          <w:szCs w:val="24"/>
          <w:lang w:val="lt-LT"/>
        </w:rPr>
        <w:t xml:space="preserve"> </w:t>
      </w:r>
      <w:r w:rsidR="00833359" w:rsidRPr="007267F6">
        <w:rPr>
          <w:rFonts w:ascii="Times New Roman" w:hAnsi="Times New Roman"/>
          <w:bCs/>
          <w:sz w:val="24"/>
          <w:szCs w:val="24"/>
          <w:lang w:val="lt-LT"/>
        </w:rPr>
        <w:t xml:space="preserve">Šiuo aspektu (be atitikties </w:t>
      </w:r>
      <w:r w:rsidR="00833359" w:rsidRPr="007267F6">
        <w:rPr>
          <w:rFonts w:ascii="Times New Roman" w:hAnsi="Times New Roman"/>
          <w:bCs/>
          <w:i/>
          <w:sz w:val="24"/>
          <w:szCs w:val="24"/>
          <w:lang w:val="lt-LT"/>
        </w:rPr>
        <w:t>ultima ratio</w:t>
      </w:r>
      <w:r w:rsidR="00833359" w:rsidRPr="007267F6">
        <w:rPr>
          <w:rFonts w:ascii="Times New Roman" w:hAnsi="Times New Roman"/>
          <w:bCs/>
          <w:sz w:val="24"/>
          <w:szCs w:val="24"/>
          <w:lang w:val="lt-LT"/>
        </w:rPr>
        <w:t xml:space="preserve"> principui) papildomai pažymėtina, kad </w:t>
      </w:r>
      <w:r w:rsidR="00207F3E" w:rsidRPr="007267F6">
        <w:rPr>
          <w:rFonts w:ascii="Times New Roman" w:hAnsi="Times New Roman"/>
          <w:bCs/>
          <w:sz w:val="24"/>
          <w:szCs w:val="24"/>
          <w:lang w:val="lt-LT"/>
        </w:rPr>
        <w:t>BK 196–197 straipsniuose įtvirtinta</w:t>
      </w:r>
      <w:r w:rsidR="00833359" w:rsidRPr="007267F6">
        <w:rPr>
          <w:rFonts w:ascii="Times New Roman" w:hAnsi="Times New Roman"/>
          <w:bCs/>
          <w:sz w:val="24"/>
          <w:szCs w:val="24"/>
          <w:lang w:val="lt-LT"/>
        </w:rPr>
        <w:t xml:space="preserve"> BK Specialiosios dalies normo</w:t>
      </w:r>
      <w:r w:rsidR="00E02C90" w:rsidRPr="007267F6">
        <w:rPr>
          <w:rFonts w:ascii="Times New Roman" w:hAnsi="Times New Roman"/>
          <w:bCs/>
          <w:sz w:val="24"/>
          <w:szCs w:val="24"/>
          <w:lang w:val="lt-LT"/>
        </w:rPr>
        <w:t>m</w:t>
      </w:r>
      <w:r w:rsidR="00833359" w:rsidRPr="007267F6">
        <w:rPr>
          <w:rFonts w:ascii="Times New Roman" w:hAnsi="Times New Roman"/>
          <w:bCs/>
          <w:sz w:val="24"/>
          <w:szCs w:val="24"/>
          <w:lang w:val="lt-LT"/>
        </w:rPr>
        <w:t>s nebūdinga</w:t>
      </w:r>
      <w:r w:rsidR="00E02C90" w:rsidRPr="007267F6">
        <w:rPr>
          <w:rFonts w:ascii="Times New Roman" w:hAnsi="Times New Roman"/>
          <w:bCs/>
          <w:sz w:val="24"/>
          <w:szCs w:val="24"/>
          <w:lang w:val="lt-LT"/>
        </w:rPr>
        <w:t>s</w:t>
      </w:r>
      <w:r w:rsidR="00833359" w:rsidRPr="007267F6">
        <w:rPr>
          <w:rFonts w:ascii="Times New Roman" w:hAnsi="Times New Roman"/>
          <w:bCs/>
          <w:sz w:val="24"/>
          <w:szCs w:val="24"/>
          <w:lang w:val="lt-LT"/>
        </w:rPr>
        <w:t xml:space="preserve"> ir kartu </w:t>
      </w:r>
      <w:r w:rsidR="00207F3E" w:rsidRPr="007267F6">
        <w:rPr>
          <w:rFonts w:ascii="Times New Roman" w:hAnsi="Times New Roman"/>
          <w:bCs/>
          <w:i/>
          <w:sz w:val="24"/>
          <w:szCs w:val="24"/>
          <w:lang w:val="lt-LT"/>
        </w:rPr>
        <w:t>perteklin</w:t>
      </w:r>
      <w:r w:rsidR="00E02C90" w:rsidRPr="007267F6">
        <w:rPr>
          <w:rFonts w:ascii="Times New Roman" w:hAnsi="Times New Roman"/>
          <w:bCs/>
          <w:i/>
          <w:sz w:val="24"/>
          <w:szCs w:val="24"/>
          <w:lang w:val="lt-LT"/>
        </w:rPr>
        <w:t>is</w:t>
      </w:r>
      <w:r w:rsidR="00207F3E" w:rsidRPr="007267F6">
        <w:rPr>
          <w:rFonts w:ascii="Times New Roman" w:hAnsi="Times New Roman"/>
          <w:bCs/>
          <w:sz w:val="24"/>
          <w:szCs w:val="24"/>
          <w:u w:val="single"/>
          <w:lang w:val="lt-LT"/>
        </w:rPr>
        <w:t xml:space="preserve"> </w:t>
      </w:r>
      <w:r w:rsidR="00207F3E" w:rsidRPr="007267F6">
        <w:rPr>
          <w:rFonts w:ascii="Times New Roman" w:hAnsi="Times New Roman"/>
          <w:bCs/>
          <w:i/>
          <w:sz w:val="24"/>
          <w:szCs w:val="24"/>
          <w:lang w:val="lt-LT"/>
        </w:rPr>
        <w:t xml:space="preserve">padarytos žalos (vertinamasis požymis) </w:t>
      </w:r>
      <w:r w:rsidR="00E02C90" w:rsidRPr="007267F6">
        <w:rPr>
          <w:rFonts w:ascii="Times New Roman" w:hAnsi="Times New Roman"/>
          <w:bCs/>
          <w:i/>
          <w:sz w:val="24"/>
          <w:szCs w:val="24"/>
          <w:lang w:val="lt-LT"/>
        </w:rPr>
        <w:t xml:space="preserve">požymio </w:t>
      </w:r>
      <w:r w:rsidR="00833359" w:rsidRPr="007267F6">
        <w:rPr>
          <w:rFonts w:ascii="Times New Roman" w:hAnsi="Times New Roman"/>
          <w:bCs/>
          <w:i/>
          <w:sz w:val="24"/>
          <w:szCs w:val="24"/>
          <w:lang w:val="lt-LT"/>
        </w:rPr>
        <w:t>itin detal</w:t>
      </w:r>
      <w:r w:rsidR="00E02C90" w:rsidRPr="007267F6">
        <w:rPr>
          <w:rFonts w:ascii="Times New Roman" w:hAnsi="Times New Roman"/>
          <w:bCs/>
          <w:i/>
          <w:sz w:val="24"/>
          <w:szCs w:val="24"/>
          <w:lang w:val="lt-LT"/>
        </w:rPr>
        <w:t>us</w:t>
      </w:r>
      <w:r w:rsidR="00833359" w:rsidRPr="007267F6">
        <w:rPr>
          <w:rFonts w:ascii="Times New Roman" w:hAnsi="Times New Roman"/>
          <w:bCs/>
          <w:i/>
          <w:sz w:val="24"/>
          <w:szCs w:val="24"/>
          <w:lang w:val="lt-LT"/>
        </w:rPr>
        <w:t xml:space="preserve"> </w:t>
      </w:r>
      <w:r w:rsidR="00E02C90" w:rsidRPr="007267F6">
        <w:rPr>
          <w:rFonts w:ascii="Times New Roman" w:hAnsi="Times New Roman"/>
          <w:bCs/>
          <w:i/>
          <w:sz w:val="24"/>
          <w:szCs w:val="24"/>
          <w:lang w:val="lt-LT"/>
        </w:rPr>
        <w:t>diferencijavimas</w:t>
      </w:r>
      <w:r w:rsidR="00207F3E" w:rsidRPr="007267F6">
        <w:rPr>
          <w:rFonts w:ascii="Times New Roman" w:hAnsi="Times New Roman"/>
          <w:bCs/>
          <w:sz w:val="24"/>
          <w:szCs w:val="24"/>
          <w:lang w:val="lt-LT"/>
        </w:rPr>
        <w:t xml:space="preserve">. Vien tik </w:t>
      </w:r>
      <w:r w:rsidR="009278DF" w:rsidRPr="007267F6">
        <w:rPr>
          <w:rFonts w:ascii="Times New Roman" w:hAnsi="Times New Roman"/>
          <w:bCs/>
          <w:sz w:val="24"/>
          <w:szCs w:val="24"/>
          <w:lang w:val="lt-LT"/>
        </w:rPr>
        <w:t xml:space="preserve">nuo </w:t>
      </w:r>
      <w:r w:rsidR="00833359" w:rsidRPr="007267F6">
        <w:rPr>
          <w:rFonts w:ascii="Times New Roman" w:hAnsi="Times New Roman"/>
          <w:bCs/>
          <w:sz w:val="24"/>
          <w:szCs w:val="24"/>
          <w:lang w:val="lt-LT"/>
        </w:rPr>
        <w:t xml:space="preserve">šio </w:t>
      </w:r>
      <w:r w:rsidR="00207F3E" w:rsidRPr="007267F6">
        <w:rPr>
          <w:rFonts w:ascii="Times New Roman" w:hAnsi="Times New Roman"/>
          <w:bCs/>
          <w:sz w:val="24"/>
          <w:szCs w:val="24"/>
          <w:lang w:val="lt-LT"/>
        </w:rPr>
        <w:t xml:space="preserve">vertinamojo požymio </w:t>
      </w:r>
      <w:r w:rsidR="009278DF" w:rsidRPr="007267F6">
        <w:rPr>
          <w:rFonts w:ascii="Times New Roman" w:hAnsi="Times New Roman"/>
          <w:bCs/>
          <w:sz w:val="24"/>
          <w:szCs w:val="24"/>
          <w:lang w:val="lt-LT"/>
        </w:rPr>
        <w:t xml:space="preserve">teisės taikytojo </w:t>
      </w:r>
      <w:r w:rsidR="00207F3E" w:rsidRPr="007267F6">
        <w:rPr>
          <w:rFonts w:ascii="Times New Roman" w:hAnsi="Times New Roman"/>
          <w:bCs/>
          <w:i/>
          <w:sz w:val="24"/>
          <w:szCs w:val="24"/>
          <w:lang w:val="lt-LT"/>
        </w:rPr>
        <w:t>subjektyvau</w:t>
      </w:r>
      <w:r w:rsidR="009278DF" w:rsidRPr="007267F6">
        <w:rPr>
          <w:rFonts w:ascii="Times New Roman" w:hAnsi="Times New Roman"/>
          <w:bCs/>
          <w:i/>
          <w:sz w:val="24"/>
          <w:szCs w:val="24"/>
          <w:lang w:val="lt-LT"/>
        </w:rPr>
        <w:t>s įvertinimo</w:t>
      </w:r>
      <w:r w:rsidR="009278DF" w:rsidRPr="007267F6">
        <w:rPr>
          <w:rFonts w:ascii="Times New Roman" w:hAnsi="Times New Roman"/>
          <w:bCs/>
          <w:sz w:val="24"/>
          <w:szCs w:val="24"/>
          <w:lang w:val="lt-LT"/>
        </w:rPr>
        <w:t xml:space="preserve"> iš esmės priklauso nusikalstamos</w:t>
      </w:r>
      <w:r w:rsidR="00207F3E" w:rsidRPr="007267F6">
        <w:rPr>
          <w:rFonts w:ascii="Times New Roman" w:hAnsi="Times New Roman"/>
          <w:bCs/>
          <w:sz w:val="24"/>
          <w:szCs w:val="24"/>
          <w:lang w:val="lt-LT"/>
        </w:rPr>
        <w:t xml:space="preserve"> veikos priskyrimas prie baudžiamojo nusižengimo</w:t>
      </w:r>
      <w:r w:rsidR="008B37A1"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w:t>
      </w:r>
      <w:r w:rsidR="008B37A1" w:rsidRPr="007267F6">
        <w:rPr>
          <w:rFonts w:ascii="Times New Roman" w:hAnsi="Times New Roman"/>
          <w:bCs/>
          <w:sz w:val="24"/>
          <w:szCs w:val="24"/>
          <w:lang w:val="lt-LT"/>
        </w:rPr>
        <w:t xml:space="preserve"> </w:t>
      </w:r>
      <w:r w:rsidR="00207F3E" w:rsidRPr="007267F6">
        <w:rPr>
          <w:rFonts w:ascii="Times New Roman" w:hAnsi="Times New Roman"/>
          <w:bCs/>
          <w:sz w:val="24"/>
          <w:szCs w:val="24"/>
          <w:lang w:val="lt-LT"/>
        </w:rPr>
        <w:t>nesunkaus</w:t>
      </w:r>
      <w:r w:rsidR="008B37A1"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w:t>
      </w:r>
      <w:r w:rsidR="008B37A1" w:rsidRPr="007267F6">
        <w:rPr>
          <w:rFonts w:ascii="Times New Roman" w:hAnsi="Times New Roman"/>
          <w:bCs/>
          <w:sz w:val="24"/>
          <w:szCs w:val="24"/>
          <w:lang w:val="lt-LT"/>
        </w:rPr>
        <w:t xml:space="preserve"> </w:t>
      </w:r>
      <w:r w:rsidR="00207F3E" w:rsidRPr="007267F6">
        <w:rPr>
          <w:rFonts w:ascii="Times New Roman" w:hAnsi="Times New Roman"/>
          <w:bCs/>
          <w:sz w:val="24"/>
          <w:szCs w:val="24"/>
          <w:lang w:val="lt-LT"/>
        </w:rPr>
        <w:t>apysunkio nusikaltimo</w:t>
      </w:r>
      <w:r w:rsidR="00833359" w:rsidRPr="007267F6">
        <w:rPr>
          <w:rFonts w:ascii="Times New Roman" w:hAnsi="Times New Roman"/>
          <w:bCs/>
          <w:sz w:val="24"/>
          <w:szCs w:val="24"/>
          <w:lang w:val="lt-LT"/>
        </w:rPr>
        <w:t xml:space="preserve"> kategorijos</w:t>
      </w:r>
      <w:r w:rsidR="00207F3E" w:rsidRPr="007267F6">
        <w:rPr>
          <w:rFonts w:ascii="Times New Roman" w:hAnsi="Times New Roman"/>
          <w:bCs/>
          <w:sz w:val="24"/>
          <w:szCs w:val="24"/>
          <w:lang w:val="lt-LT"/>
        </w:rPr>
        <w:t xml:space="preserve">. </w:t>
      </w:r>
      <w:r w:rsidR="00833359" w:rsidRPr="007267F6">
        <w:rPr>
          <w:rFonts w:ascii="Times New Roman" w:hAnsi="Times New Roman"/>
          <w:bCs/>
          <w:sz w:val="24"/>
          <w:szCs w:val="24"/>
          <w:lang w:val="lt-LT"/>
        </w:rPr>
        <w:t>Kartu toks smulk</w:t>
      </w:r>
      <w:r w:rsidR="00207F3E" w:rsidRPr="007267F6">
        <w:rPr>
          <w:rFonts w:ascii="Times New Roman" w:hAnsi="Times New Roman"/>
          <w:bCs/>
          <w:sz w:val="24"/>
          <w:szCs w:val="24"/>
          <w:lang w:val="lt-LT"/>
        </w:rPr>
        <w:t xml:space="preserve">us vertinamojo požymio – </w:t>
      </w:r>
      <w:r w:rsidR="00833359" w:rsidRPr="007267F6">
        <w:rPr>
          <w:rFonts w:ascii="Times New Roman" w:hAnsi="Times New Roman"/>
          <w:bCs/>
          <w:sz w:val="24"/>
          <w:szCs w:val="24"/>
          <w:lang w:val="lt-LT"/>
        </w:rPr>
        <w:t xml:space="preserve">padarytos </w:t>
      </w:r>
      <w:r w:rsidR="00207F3E" w:rsidRPr="007267F6">
        <w:rPr>
          <w:rFonts w:ascii="Times New Roman" w:hAnsi="Times New Roman"/>
          <w:bCs/>
          <w:sz w:val="24"/>
          <w:szCs w:val="24"/>
          <w:lang w:val="lt-LT"/>
        </w:rPr>
        <w:t>žalos gradavim</w:t>
      </w:r>
      <w:r w:rsidR="001274BC" w:rsidRPr="007267F6">
        <w:rPr>
          <w:rFonts w:ascii="Times New Roman" w:hAnsi="Times New Roman"/>
          <w:bCs/>
          <w:sz w:val="24"/>
          <w:szCs w:val="24"/>
          <w:lang w:val="lt-LT"/>
        </w:rPr>
        <w:t>as, nepagrįstai sukuriantis BK 196–197 straipsniuose baudžiamuosius nusižengimus</w:t>
      </w:r>
      <w:r w:rsidR="009278DF" w:rsidRPr="007267F6">
        <w:rPr>
          <w:rFonts w:ascii="Times New Roman" w:hAnsi="Times New Roman"/>
          <w:bCs/>
          <w:sz w:val="24"/>
          <w:szCs w:val="24"/>
          <w:lang w:val="lt-LT"/>
        </w:rPr>
        <w:t>,</w:t>
      </w:r>
      <w:r w:rsidR="001274BC" w:rsidRPr="007267F6">
        <w:rPr>
          <w:rFonts w:ascii="Times New Roman" w:hAnsi="Times New Roman"/>
          <w:bCs/>
          <w:sz w:val="24"/>
          <w:szCs w:val="24"/>
          <w:lang w:val="lt-LT"/>
        </w:rPr>
        <w:t xml:space="preserve"> </w:t>
      </w:r>
      <w:r w:rsidR="001274BC" w:rsidRPr="007267F6">
        <w:rPr>
          <w:rFonts w:ascii="Times New Roman" w:hAnsi="Times New Roman"/>
          <w:bCs/>
          <w:i/>
          <w:sz w:val="24"/>
          <w:szCs w:val="24"/>
          <w:lang w:val="lt-LT"/>
        </w:rPr>
        <w:t>taip pat užkerta kelią</w:t>
      </w:r>
      <w:r w:rsidR="001274BC" w:rsidRPr="007267F6">
        <w:rPr>
          <w:rFonts w:ascii="Times New Roman" w:hAnsi="Times New Roman"/>
          <w:bCs/>
          <w:sz w:val="24"/>
          <w:szCs w:val="24"/>
          <w:lang w:val="lt-LT"/>
        </w:rPr>
        <w:t xml:space="preserve"> kaltininką </w:t>
      </w:r>
      <w:r w:rsidR="00207F3E" w:rsidRPr="007267F6">
        <w:rPr>
          <w:rFonts w:ascii="Times New Roman" w:hAnsi="Times New Roman"/>
          <w:bCs/>
          <w:sz w:val="24"/>
          <w:szCs w:val="24"/>
          <w:lang w:val="lt-LT"/>
        </w:rPr>
        <w:t xml:space="preserve">atleisti nuo </w:t>
      </w:r>
      <w:r w:rsidR="001274BC" w:rsidRPr="007267F6">
        <w:rPr>
          <w:rFonts w:ascii="Times New Roman" w:hAnsi="Times New Roman"/>
          <w:bCs/>
          <w:sz w:val="24"/>
          <w:szCs w:val="24"/>
          <w:lang w:val="lt-LT"/>
        </w:rPr>
        <w:t xml:space="preserve">baudžiamosios </w:t>
      </w:r>
      <w:r w:rsidR="00207F3E" w:rsidRPr="007267F6">
        <w:rPr>
          <w:rFonts w:ascii="Times New Roman" w:hAnsi="Times New Roman"/>
          <w:bCs/>
          <w:sz w:val="24"/>
          <w:szCs w:val="24"/>
          <w:lang w:val="lt-LT"/>
        </w:rPr>
        <w:t>atsakomybės dėl mažareikšmiškumo</w:t>
      </w:r>
      <w:r w:rsidR="001274BC" w:rsidRPr="007267F6">
        <w:rPr>
          <w:rFonts w:ascii="Times New Roman" w:hAnsi="Times New Roman"/>
          <w:bCs/>
          <w:sz w:val="24"/>
          <w:szCs w:val="24"/>
          <w:lang w:val="lt-LT"/>
        </w:rPr>
        <w:t xml:space="preserve"> (BK 37 straipsnis), kas</w:t>
      </w:r>
      <w:r w:rsidR="009278DF" w:rsidRPr="007267F6">
        <w:rPr>
          <w:rFonts w:ascii="Times New Roman" w:hAnsi="Times New Roman"/>
          <w:bCs/>
          <w:sz w:val="24"/>
          <w:szCs w:val="24"/>
          <w:lang w:val="lt-LT"/>
        </w:rPr>
        <w:t>, manytina,</w:t>
      </w:r>
      <w:r w:rsidR="001274BC" w:rsidRPr="007267F6">
        <w:rPr>
          <w:rFonts w:ascii="Times New Roman" w:hAnsi="Times New Roman"/>
          <w:bCs/>
          <w:sz w:val="24"/>
          <w:szCs w:val="24"/>
          <w:lang w:val="lt-LT"/>
        </w:rPr>
        <w:t xml:space="preserve"> tokio pobūdžio </w:t>
      </w:r>
      <w:r w:rsidR="009278DF" w:rsidRPr="007267F6">
        <w:rPr>
          <w:rFonts w:ascii="Times New Roman" w:hAnsi="Times New Roman"/>
          <w:bCs/>
          <w:sz w:val="24"/>
          <w:szCs w:val="24"/>
          <w:lang w:val="lt-LT"/>
        </w:rPr>
        <w:t>subjektyvaus vertinamojo požymio detalaus įvertinimo atvejais dažnu atveju yra labai aktualu.</w:t>
      </w:r>
      <w:r w:rsidR="00207F3E" w:rsidRPr="007267F6">
        <w:rPr>
          <w:rFonts w:ascii="Times New Roman" w:hAnsi="Times New Roman"/>
          <w:bCs/>
          <w:sz w:val="24"/>
          <w:szCs w:val="24"/>
          <w:lang w:val="lt-LT"/>
        </w:rPr>
        <w:t xml:space="preserve"> Kartu</w:t>
      </w:r>
      <w:r w:rsidR="009278DF" w:rsidRPr="007267F6">
        <w:rPr>
          <w:rFonts w:ascii="Times New Roman" w:hAnsi="Times New Roman"/>
          <w:bCs/>
          <w:sz w:val="24"/>
          <w:szCs w:val="24"/>
          <w:lang w:val="lt-LT"/>
        </w:rPr>
        <w:t xml:space="preserve"> pabrėžtina, kad BK</w:t>
      </w:r>
      <w:r w:rsidR="00207F3E" w:rsidRPr="007267F6">
        <w:rPr>
          <w:rFonts w:ascii="Times New Roman" w:hAnsi="Times New Roman"/>
          <w:bCs/>
          <w:sz w:val="24"/>
          <w:szCs w:val="24"/>
          <w:lang w:val="lt-LT"/>
        </w:rPr>
        <w:t xml:space="preserve"> projekt</w:t>
      </w:r>
      <w:r w:rsidR="009278DF" w:rsidRPr="007267F6">
        <w:rPr>
          <w:rFonts w:ascii="Times New Roman" w:hAnsi="Times New Roman"/>
          <w:bCs/>
          <w:sz w:val="24"/>
          <w:szCs w:val="24"/>
          <w:lang w:val="lt-LT"/>
        </w:rPr>
        <w:t>u</w:t>
      </w:r>
      <w:r w:rsidR="00207F3E" w:rsidRPr="007267F6">
        <w:rPr>
          <w:rFonts w:ascii="Times New Roman" w:hAnsi="Times New Roman"/>
          <w:bCs/>
          <w:sz w:val="24"/>
          <w:szCs w:val="24"/>
          <w:lang w:val="lt-LT"/>
        </w:rPr>
        <w:t xml:space="preserve"> siūlom</w:t>
      </w:r>
      <w:r w:rsidR="009278DF" w:rsidRPr="007267F6">
        <w:rPr>
          <w:rFonts w:ascii="Times New Roman" w:hAnsi="Times New Roman"/>
          <w:bCs/>
          <w:sz w:val="24"/>
          <w:szCs w:val="24"/>
          <w:lang w:val="lt-LT"/>
        </w:rPr>
        <w:t xml:space="preserve">as </w:t>
      </w:r>
      <w:r w:rsidR="009278DF" w:rsidRPr="007267F6">
        <w:rPr>
          <w:rFonts w:ascii="Times New Roman" w:hAnsi="Times New Roman"/>
          <w:bCs/>
          <w:i/>
          <w:sz w:val="24"/>
          <w:szCs w:val="24"/>
          <w:lang w:val="lt-LT"/>
        </w:rPr>
        <w:t>dekriminalizavimas</w:t>
      </w:r>
      <w:r w:rsidR="00207F3E" w:rsidRPr="007267F6">
        <w:rPr>
          <w:rFonts w:ascii="Times New Roman" w:hAnsi="Times New Roman"/>
          <w:bCs/>
          <w:i/>
          <w:sz w:val="24"/>
          <w:szCs w:val="24"/>
          <w:lang w:val="lt-LT"/>
        </w:rPr>
        <w:t xml:space="preserve"> </w:t>
      </w:r>
      <w:r w:rsidR="009278DF" w:rsidRPr="007267F6">
        <w:rPr>
          <w:rFonts w:ascii="Times New Roman" w:hAnsi="Times New Roman"/>
          <w:bCs/>
          <w:i/>
          <w:sz w:val="24"/>
          <w:szCs w:val="24"/>
          <w:lang w:val="lt-LT"/>
        </w:rPr>
        <w:t>pilna apimtimi</w:t>
      </w:r>
      <w:r w:rsidR="00207F3E" w:rsidRPr="007267F6">
        <w:rPr>
          <w:rFonts w:ascii="Times New Roman" w:hAnsi="Times New Roman"/>
          <w:bCs/>
          <w:i/>
          <w:sz w:val="24"/>
          <w:szCs w:val="24"/>
          <w:lang w:val="lt-LT"/>
        </w:rPr>
        <w:t xml:space="preserve"> atitinka</w:t>
      </w:r>
      <w:r w:rsidR="00207F3E"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ir D</w:t>
      </w:r>
      <w:r w:rsidR="00207F3E" w:rsidRPr="007267F6">
        <w:rPr>
          <w:rFonts w:ascii="Times New Roman" w:hAnsi="Times New Roman"/>
          <w:bCs/>
          <w:sz w:val="24"/>
          <w:szCs w:val="24"/>
          <w:lang w:val="lt-LT"/>
        </w:rPr>
        <w:t>irektyvos 2013/40/ES dėl atakų prieš informacines sistemas</w:t>
      </w:r>
      <w:r w:rsidR="009278DF" w:rsidRPr="007267F6">
        <w:rPr>
          <w:rFonts w:ascii="Times New Roman" w:hAnsi="Times New Roman"/>
          <w:bCs/>
          <w:sz w:val="24"/>
          <w:szCs w:val="24"/>
          <w:lang w:val="lt-LT"/>
        </w:rPr>
        <w:t xml:space="preserve"> 4–5 straipsnių </w:t>
      </w:r>
      <w:r w:rsidR="00207F3E" w:rsidRPr="007267F6">
        <w:rPr>
          <w:rFonts w:ascii="Times New Roman" w:hAnsi="Times New Roman"/>
          <w:bCs/>
          <w:sz w:val="24"/>
          <w:szCs w:val="24"/>
          <w:lang w:val="lt-LT"/>
        </w:rPr>
        <w:t>nuostatas, kuri</w:t>
      </w:r>
      <w:r w:rsidR="009278DF" w:rsidRPr="007267F6">
        <w:rPr>
          <w:rFonts w:ascii="Times New Roman" w:hAnsi="Times New Roman"/>
          <w:bCs/>
          <w:sz w:val="24"/>
          <w:szCs w:val="24"/>
          <w:lang w:val="lt-LT"/>
        </w:rPr>
        <w:t>os</w:t>
      </w:r>
      <w:r w:rsidR="00207F3E" w:rsidRPr="007267F6">
        <w:rPr>
          <w:rFonts w:ascii="Times New Roman" w:hAnsi="Times New Roman"/>
          <w:bCs/>
          <w:sz w:val="24"/>
          <w:szCs w:val="24"/>
          <w:lang w:val="lt-LT"/>
        </w:rPr>
        <w:t xml:space="preserve"> taip pat </w:t>
      </w:r>
      <w:r w:rsidR="00207F3E" w:rsidRPr="007267F6">
        <w:rPr>
          <w:rFonts w:ascii="Times New Roman" w:hAnsi="Times New Roman"/>
          <w:bCs/>
          <w:i/>
          <w:sz w:val="24"/>
          <w:szCs w:val="24"/>
          <w:lang w:val="lt-LT"/>
        </w:rPr>
        <w:t>nereikalauja</w:t>
      </w:r>
      <w:r w:rsidR="00207F3E" w:rsidRPr="007267F6">
        <w:rPr>
          <w:rFonts w:ascii="Times New Roman" w:hAnsi="Times New Roman"/>
          <w:bCs/>
          <w:sz w:val="24"/>
          <w:szCs w:val="24"/>
          <w:lang w:val="lt-LT"/>
        </w:rPr>
        <w:t xml:space="preserve"> „smulkių“ (mažareikšmių) atvejų kriminalizavimo</w:t>
      </w:r>
      <w:r w:rsidR="009278DF" w:rsidRPr="007267F6">
        <w:rPr>
          <w:rFonts w:ascii="Times New Roman" w:hAnsi="Times New Roman"/>
          <w:bCs/>
          <w:sz w:val="24"/>
          <w:szCs w:val="24"/>
          <w:lang w:val="lt-LT"/>
        </w:rPr>
        <w:t xml:space="preserve"> valstybių narių nacionalinėje teisėje.</w:t>
      </w:r>
      <w:r w:rsidR="00911ABF" w:rsidRPr="007267F6">
        <w:rPr>
          <w:rFonts w:ascii="Times New Roman" w:hAnsi="Times New Roman"/>
          <w:bCs/>
          <w:sz w:val="24"/>
          <w:szCs w:val="24"/>
          <w:lang w:val="lt-LT"/>
        </w:rPr>
        <w:t xml:space="preserve"> BK projektu</w:t>
      </w:r>
      <w:r w:rsidR="00B97E7F" w:rsidRPr="007267F6">
        <w:rPr>
          <w:rFonts w:ascii="Times New Roman" w:hAnsi="Times New Roman"/>
          <w:bCs/>
          <w:sz w:val="24"/>
          <w:szCs w:val="24"/>
          <w:lang w:val="lt-LT"/>
        </w:rPr>
        <w:t xml:space="preserve"> dekriminaliz</w:t>
      </w:r>
      <w:r w:rsidR="00E02C90" w:rsidRPr="007267F6">
        <w:rPr>
          <w:rFonts w:ascii="Times New Roman" w:hAnsi="Times New Roman"/>
          <w:bCs/>
          <w:sz w:val="24"/>
          <w:szCs w:val="24"/>
          <w:lang w:val="lt-LT"/>
        </w:rPr>
        <w:t xml:space="preserve">avus </w:t>
      </w:r>
      <w:r w:rsidR="00B97E7F" w:rsidRPr="007267F6">
        <w:rPr>
          <w:rFonts w:ascii="Times New Roman" w:hAnsi="Times New Roman"/>
          <w:bCs/>
          <w:sz w:val="24"/>
          <w:szCs w:val="24"/>
          <w:lang w:val="lt-LT"/>
        </w:rPr>
        <w:t>BK 196–197 straipsnių 3 dalyse nurody</w:t>
      </w:r>
      <w:r w:rsidR="00E02C90" w:rsidRPr="007267F6">
        <w:rPr>
          <w:rFonts w:ascii="Times New Roman" w:hAnsi="Times New Roman"/>
          <w:bCs/>
          <w:sz w:val="24"/>
          <w:szCs w:val="24"/>
          <w:lang w:val="lt-LT"/>
        </w:rPr>
        <w:t>tus</w:t>
      </w:r>
      <w:r w:rsidR="00B97E7F" w:rsidRPr="007267F6">
        <w:rPr>
          <w:rFonts w:ascii="Times New Roman" w:hAnsi="Times New Roman"/>
          <w:bCs/>
          <w:sz w:val="24"/>
          <w:szCs w:val="24"/>
          <w:lang w:val="lt-LT"/>
        </w:rPr>
        <w:t xml:space="preserve"> </w:t>
      </w:r>
      <w:r w:rsidR="00E02C90" w:rsidRPr="007267F6">
        <w:rPr>
          <w:rFonts w:ascii="Times New Roman" w:hAnsi="Times New Roman"/>
          <w:bCs/>
          <w:sz w:val="24"/>
          <w:szCs w:val="24"/>
          <w:lang w:val="lt-LT"/>
        </w:rPr>
        <w:t>baudžiamuosius</w:t>
      </w:r>
      <w:r w:rsidR="00B97E7F" w:rsidRPr="007267F6">
        <w:rPr>
          <w:rFonts w:ascii="Times New Roman" w:hAnsi="Times New Roman"/>
          <w:bCs/>
          <w:sz w:val="24"/>
          <w:szCs w:val="24"/>
          <w:lang w:val="lt-LT"/>
        </w:rPr>
        <w:t xml:space="preserve"> nusižengim</w:t>
      </w:r>
      <w:r w:rsidR="00E02C90" w:rsidRPr="007267F6">
        <w:rPr>
          <w:rFonts w:ascii="Times New Roman" w:hAnsi="Times New Roman"/>
          <w:bCs/>
          <w:sz w:val="24"/>
          <w:szCs w:val="24"/>
          <w:lang w:val="lt-LT"/>
        </w:rPr>
        <w:t>us,</w:t>
      </w:r>
      <w:r w:rsidR="00B97E7F" w:rsidRPr="007267F6">
        <w:rPr>
          <w:rFonts w:ascii="Times New Roman" w:hAnsi="Times New Roman"/>
          <w:bCs/>
          <w:sz w:val="24"/>
          <w:szCs w:val="24"/>
          <w:lang w:val="lt-LT"/>
        </w:rPr>
        <w:t xml:space="preserve"> baudžiamoji atsakomybė už tokio pobūdžio pažeidimus būtų taikoma</w:t>
      </w:r>
      <w:r w:rsidR="00E02C90" w:rsidRPr="007267F6">
        <w:rPr>
          <w:rFonts w:ascii="Times New Roman" w:hAnsi="Times New Roman"/>
          <w:bCs/>
          <w:sz w:val="24"/>
          <w:szCs w:val="24"/>
          <w:lang w:val="lt-LT"/>
        </w:rPr>
        <w:t xml:space="preserve"> tik tais atvejais</w:t>
      </w:r>
      <w:r w:rsidR="00B97E7F" w:rsidRPr="007267F6">
        <w:rPr>
          <w:rFonts w:ascii="Times New Roman" w:hAnsi="Times New Roman"/>
          <w:bCs/>
          <w:sz w:val="24"/>
          <w:szCs w:val="24"/>
          <w:lang w:val="lt-LT"/>
        </w:rPr>
        <w:t>, jeigu būtų padaroma „paprasta“ žala</w:t>
      </w:r>
      <w:r w:rsidR="00E02C90" w:rsidRPr="007267F6">
        <w:rPr>
          <w:rFonts w:ascii="Times New Roman" w:hAnsi="Times New Roman"/>
          <w:bCs/>
          <w:sz w:val="24"/>
          <w:szCs w:val="24"/>
          <w:lang w:val="lt-LT"/>
        </w:rPr>
        <w:t xml:space="preserve">. </w:t>
      </w:r>
      <w:r w:rsidR="00744B68" w:rsidRPr="007267F6">
        <w:rPr>
          <w:rFonts w:ascii="Times New Roman" w:hAnsi="Times New Roman"/>
          <w:bCs/>
          <w:sz w:val="24"/>
          <w:szCs w:val="24"/>
          <w:lang w:val="lt-LT"/>
        </w:rPr>
        <w:t>Kartu veika pagal šiuos straipsnius nebūtų laikoma nusikaltimu, jeigu ja buvo padaryta nedidelė žala. Be to</w:t>
      </w:r>
      <w:r w:rsidR="00E02C90" w:rsidRPr="007267F6">
        <w:rPr>
          <w:rFonts w:ascii="Times New Roman" w:hAnsi="Times New Roman"/>
          <w:bCs/>
          <w:sz w:val="24"/>
          <w:szCs w:val="24"/>
          <w:lang w:val="lt-LT"/>
        </w:rPr>
        <w:t xml:space="preserve">, atsižvelgiant į tai, kad BK 196–197 straipsnių 1 dalyse nurodyti nusikaltimai priskiriami nesunkių nusikaltimų kategorijai, BK projektu taip pat </w:t>
      </w:r>
      <w:r w:rsidR="00E02C90" w:rsidRPr="007267F6">
        <w:rPr>
          <w:rFonts w:ascii="Times New Roman" w:hAnsi="Times New Roman"/>
          <w:bCs/>
          <w:i/>
          <w:sz w:val="24"/>
          <w:szCs w:val="24"/>
          <w:lang w:val="lt-LT"/>
        </w:rPr>
        <w:t>tikslinamos</w:t>
      </w:r>
      <w:r w:rsidR="00E02C90" w:rsidRPr="007267F6">
        <w:rPr>
          <w:rFonts w:ascii="Times New Roman" w:hAnsi="Times New Roman"/>
          <w:bCs/>
          <w:sz w:val="24"/>
          <w:szCs w:val="24"/>
          <w:lang w:val="lt-LT"/>
        </w:rPr>
        <w:t xml:space="preserve"> per griežtos</w:t>
      </w:r>
      <w:r w:rsidR="00B97E7F" w:rsidRPr="007267F6">
        <w:rPr>
          <w:rFonts w:ascii="Times New Roman" w:hAnsi="Times New Roman"/>
          <w:bCs/>
          <w:sz w:val="24"/>
          <w:szCs w:val="24"/>
          <w:lang w:val="lt-LT"/>
        </w:rPr>
        <w:t xml:space="preserve"> BK 196–197 straipsnių 1 dalių </w:t>
      </w:r>
      <w:r w:rsidR="00B97E7F" w:rsidRPr="007267F6">
        <w:rPr>
          <w:rFonts w:ascii="Times New Roman" w:hAnsi="Times New Roman"/>
          <w:bCs/>
          <w:i/>
          <w:sz w:val="24"/>
          <w:szCs w:val="24"/>
          <w:lang w:val="lt-LT"/>
        </w:rPr>
        <w:t>sankcijos</w:t>
      </w:r>
      <w:r w:rsidR="00E02C90" w:rsidRPr="007267F6">
        <w:rPr>
          <w:rFonts w:ascii="Times New Roman" w:hAnsi="Times New Roman"/>
          <w:bCs/>
          <w:sz w:val="24"/>
          <w:szCs w:val="24"/>
          <w:lang w:val="lt-LT"/>
        </w:rPr>
        <w:t>, papildant jas</w:t>
      </w:r>
      <w:r w:rsidR="00B97E7F" w:rsidRPr="007267F6">
        <w:rPr>
          <w:rFonts w:ascii="Times New Roman" w:hAnsi="Times New Roman"/>
          <w:bCs/>
          <w:sz w:val="24"/>
          <w:szCs w:val="24"/>
          <w:lang w:val="lt-LT"/>
        </w:rPr>
        <w:t xml:space="preserve"> alternatyviomis laisvės atėmimui bausmėmis.  </w:t>
      </w:r>
    </w:p>
    <w:p w:rsidR="00AF5F92" w:rsidRPr="007267F6" w:rsidRDefault="00FF5D75" w:rsidP="00AF5F92">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s</w:t>
      </w:r>
      <w:r w:rsidR="00AF5F92" w:rsidRPr="007267F6">
        <w:rPr>
          <w:rFonts w:ascii="Times New Roman" w:hAnsi="Times New Roman"/>
          <w:bCs/>
          <w:sz w:val="24"/>
          <w:szCs w:val="24"/>
          <w:lang w:val="lt-LT"/>
        </w:rPr>
        <w:t xml:space="preserve">iūloma </w:t>
      </w:r>
      <w:r w:rsidR="00AF5F92" w:rsidRPr="007267F6">
        <w:rPr>
          <w:rFonts w:ascii="Times New Roman" w:hAnsi="Times New Roman"/>
          <w:bCs/>
          <w:i/>
          <w:sz w:val="24"/>
          <w:szCs w:val="24"/>
          <w:lang w:val="lt-LT"/>
        </w:rPr>
        <w:t xml:space="preserve">dekriminalizuoti </w:t>
      </w:r>
      <w:r w:rsidR="00AF5F92" w:rsidRPr="007267F6">
        <w:rPr>
          <w:rFonts w:ascii="Times New Roman" w:hAnsi="Times New Roman"/>
          <w:bCs/>
          <w:sz w:val="24"/>
          <w:szCs w:val="24"/>
          <w:lang w:val="lt-LT"/>
        </w:rPr>
        <w:t>BK 204 straipsnio 2 dalyje</w:t>
      </w:r>
      <w:r w:rsidR="00AF5F92" w:rsidRPr="007267F6">
        <w:rPr>
          <w:rFonts w:ascii="Times New Roman" w:hAnsi="Times New Roman"/>
          <w:bCs/>
          <w:i/>
          <w:sz w:val="24"/>
          <w:szCs w:val="24"/>
          <w:lang w:val="lt-LT"/>
        </w:rPr>
        <w:t xml:space="preserve"> </w:t>
      </w:r>
      <w:r w:rsidR="00AF5F92" w:rsidRPr="007267F6">
        <w:rPr>
          <w:rFonts w:ascii="Times New Roman" w:hAnsi="Times New Roman"/>
          <w:bCs/>
          <w:sz w:val="24"/>
          <w:szCs w:val="24"/>
          <w:lang w:val="lt-LT"/>
        </w:rPr>
        <w:t>(Svetimo prekių ar paslaugų ženklo naudojimas) nurodytą baudžiamąjį nusižengimą ir atitinkamai laikyti jį administraciniu nusižengimu, kur</w:t>
      </w:r>
      <w:r w:rsidR="008B37A1" w:rsidRPr="007267F6">
        <w:rPr>
          <w:rFonts w:ascii="Times New Roman" w:hAnsi="Times New Roman"/>
          <w:bCs/>
          <w:sz w:val="24"/>
          <w:szCs w:val="24"/>
          <w:lang w:val="lt-LT"/>
        </w:rPr>
        <w:t>į</w:t>
      </w:r>
      <w:r w:rsidR="00AF5F92" w:rsidRPr="007267F6">
        <w:rPr>
          <w:rFonts w:ascii="Times New Roman" w:hAnsi="Times New Roman"/>
          <w:bCs/>
          <w:sz w:val="24"/>
          <w:szCs w:val="24"/>
          <w:lang w:val="lt-LT"/>
        </w:rPr>
        <w:t xml:space="preserve"> </w:t>
      </w:r>
      <w:r w:rsidR="008B37A1" w:rsidRPr="007267F6">
        <w:rPr>
          <w:rFonts w:ascii="Times New Roman" w:hAnsi="Times New Roman"/>
          <w:bCs/>
          <w:i/>
          <w:sz w:val="24"/>
          <w:szCs w:val="24"/>
          <w:lang w:val="lt-LT"/>
        </w:rPr>
        <w:t>visiškai</w:t>
      </w:r>
      <w:r w:rsidR="00AF5F92" w:rsidRPr="007267F6">
        <w:rPr>
          <w:rFonts w:ascii="Times New Roman" w:hAnsi="Times New Roman"/>
          <w:bCs/>
          <w:i/>
          <w:sz w:val="24"/>
          <w:szCs w:val="24"/>
          <w:lang w:val="lt-LT"/>
        </w:rPr>
        <w:t xml:space="preserve"> apimtų</w:t>
      </w:r>
      <w:r w:rsidR="00AF5F92" w:rsidRPr="007267F6">
        <w:rPr>
          <w:rFonts w:ascii="Times New Roman" w:hAnsi="Times New Roman"/>
          <w:bCs/>
          <w:sz w:val="24"/>
          <w:szCs w:val="24"/>
          <w:lang w:val="lt-LT"/>
        </w:rPr>
        <w:t xml:space="preserve"> galiojančios ANK 125 straipsnio 1 dalies nuos</w:t>
      </w:r>
      <w:r w:rsidR="008B37A1" w:rsidRPr="007267F6">
        <w:rPr>
          <w:rFonts w:ascii="Times New Roman" w:hAnsi="Times New Roman"/>
          <w:bCs/>
          <w:sz w:val="24"/>
          <w:szCs w:val="24"/>
          <w:lang w:val="lt-LT"/>
        </w:rPr>
        <w:t xml:space="preserve">tatos. </w:t>
      </w:r>
      <w:r w:rsidR="007E2F49" w:rsidRPr="007267F6">
        <w:rPr>
          <w:rFonts w:ascii="Times New Roman" w:hAnsi="Times New Roman"/>
          <w:bCs/>
          <w:sz w:val="24"/>
          <w:szCs w:val="24"/>
          <w:lang w:val="lt-LT"/>
        </w:rPr>
        <w:t xml:space="preserve">Atsižvelgiant į tai, kad BK projektu dekriminalizavus BK 204 straipsnio 2 dalyje nurodytas veikas, </w:t>
      </w:r>
      <w:r w:rsidR="006C4DF8" w:rsidRPr="007267F6">
        <w:rPr>
          <w:rFonts w:ascii="Times New Roman" w:hAnsi="Times New Roman"/>
          <w:bCs/>
          <w:sz w:val="24"/>
          <w:szCs w:val="24"/>
          <w:lang w:val="lt-LT"/>
        </w:rPr>
        <w:t>AN</w:t>
      </w:r>
      <w:r w:rsidR="007E2F49" w:rsidRPr="007267F6">
        <w:rPr>
          <w:rFonts w:ascii="Times New Roman" w:hAnsi="Times New Roman"/>
          <w:bCs/>
          <w:sz w:val="24"/>
          <w:szCs w:val="24"/>
          <w:lang w:val="lt-LT"/>
        </w:rPr>
        <w:t xml:space="preserve">K 125 straipsnio 1 dalies nuostatos </w:t>
      </w:r>
      <w:r w:rsidR="007E2F49" w:rsidRPr="007267F6">
        <w:rPr>
          <w:rFonts w:ascii="Times New Roman" w:hAnsi="Times New Roman"/>
          <w:bCs/>
          <w:i/>
          <w:sz w:val="24"/>
          <w:szCs w:val="24"/>
          <w:lang w:val="lt-LT"/>
        </w:rPr>
        <w:t>taip pat apimtų</w:t>
      </w:r>
      <w:r w:rsidR="007E2F49" w:rsidRPr="007267F6">
        <w:rPr>
          <w:rFonts w:ascii="Times New Roman" w:hAnsi="Times New Roman"/>
          <w:bCs/>
          <w:sz w:val="24"/>
          <w:szCs w:val="24"/>
          <w:lang w:val="lt-LT"/>
        </w:rPr>
        <w:t xml:space="preserve"> ir buvusius BK 204 straipsnio 2 dalies atvejus, kai tokiomis veikomis buvo padaryta tam tikra</w:t>
      </w:r>
      <w:r w:rsidR="007E2F49" w:rsidRPr="007267F6">
        <w:rPr>
          <w:rFonts w:ascii="Times New Roman" w:hAnsi="Times New Roman"/>
          <w:bCs/>
          <w:i/>
          <w:sz w:val="24"/>
          <w:szCs w:val="24"/>
          <w:lang w:val="lt-LT"/>
        </w:rPr>
        <w:t xml:space="preserve"> („paprasta“) žala</w:t>
      </w:r>
      <w:r w:rsidR="007E2F49" w:rsidRPr="007267F6">
        <w:rPr>
          <w:rFonts w:ascii="Times New Roman" w:hAnsi="Times New Roman"/>
          <w:bCs/>
          <w:sz w:val="24"/>
          <w:szCs w:val="24"/>
          <w:lang w:val="lt-LT"/>
        </w:rPr>
        <w:t xml:space="preserve">, kas </w:t>
      </w:r>
      <w:r w:rsidR="007E2F49" w:rsidRPr="007267F6">
        <w:rPr>
          <w:rFonts w:ascii="Times New Roman" w:hAnsi="Times New Roman"/>
          <w:bCs/>
          <w:i/>
          <w:sz w:val="24"/>
          <w:szCs w:val="24"/>
          <w:lang w:val="lt-LT"/>
        </w:rPr>
        <w:t>ženkliai padidina</w:t>
      </w:r>
      <w:r w:rsidR="007E2F49" w:rsidRPr="007267F6">
        <w:rPr>
          <w:rFonts w:ascii="Times New Roman" w:hAnsi="Times New Roman"/>
          <w:bCs/>
          <w:sz w:val="24"/>
          <w:szCs w:val="24"/>
          <w:lang w:val="lt-LT"/>
        </w:rPr>
        <w:t xml:space="preserve"> galiojančiame ANK 125 straipsnyje nurodyto administracinio nusižengimo </w:t>
      </w:r>
      <w:r w:rsidR="007E2F49" w:rsidRPr="007267F6">
        <w:rPr>
          <w:rFonts w:ascii="Times New Roman" w:hAnsi="Times New Roman"/>
          <w:bCs/>
          <w:i/>
          <w:sz w:val="24"/>
          <w:szCs w:val="24"/>
          <w:lang w:val="lt-LT"/>
        </w:rPr>
        <w:t>pavojingumą</w:t>
      </w:r>
      <w:r w:rsidR="007E2F49" w:rsidRPr="007267F6">
        <w:rPr>
          <w:rFonts w:ascii="Times New Roman" w:hAnsi="Times New Roman"/>
          <w:bCs/>
          <w:sz w:val="24"/>
          <w:szCs w:val="24"/>
          <w:lang w:val="lt-LT"/>
        </w:rPr>
        <w:t xml:space="preserve">, ANK projektu siūlomais ANK 125 straipsnio 1 ir 2 dalių pakeitimais siūloma </w:t>
      </w:r>
      <w:r w:rsidR="007E2F49" w:rsidRPr="007267F6">
        <w:rPr>
          <w:rFonts w:ascii="Times New Roman" w:hAnsi="Times New Roman"/>
          <w:bCs/>
          <w:i/>
          <w:sz w:val="24"/>
          <w:szCs w:val="24"/>
          <w:lang w:val="lt-LT"/>
        </w:rPr>
        <w:t>ženkliai (t. y. bent kelis kartus) padidinti</w:t>
      </w:r>
      <w:r w:rsidR="007E2F49" w:rsidRPr="007267F6">
        <w:rPr>
          <w:rFonts w:ascii="Times New Roman" w:hAnsi="Times New Roman"/>
          <w:bCs/>
          <w:sz w:val="24"/>
          <w:szCs w:val="24"/>
          <w:lang w:val="lt-LT"/>
        </w:rPr>
        <w:t xml:space="preserve"> ANK 125 straipsnio 1 ir 2 dalių sankcijose nurodytų baudų dydžius.</w:t>
      </w:r>
    </w:p>
    <w:p w:rsidR="009804F6" w:rsidRPr="007267F6" w:rsidRDefault="007960FE" w:rsidP="007960FE">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lastRenderedPageBreak/>
        <w:t>BK projekto 2</w:t>
      </w:r>
      <w:r w:rsidR="00740ADF" w:rsidRPr="007267F6">
        <w:rPr>
          <w:rFonts w:ascii="Times New Roman" w:hAnsi="Times New Roman"/>
          <w:bCs/>
          <w:sz w:val="24"/>
          <w:szCs w:val="24"/>
          <w:lang w:val="lt-LT"/>
        </w:rPr>
        <w:t>0</w:t>
      </w:r>
      <w:r w:rsidRPr="007267F6">
        <w:rPr>
          <w:rFonts w:ascii="Times New Roman" w:hAnsi="Times New Roman"/>
          <w:bCs/>
          <w:sz w:val="24"/>
          <w:szCs w:val="24"/>
          <w:lang w:val="lt-LT"/>
        </w:rPr>
        <w:t xml:space="preserve"> straipsniu siūloma</w:t>
      </w:r>
      <w:r w:rsidRPr="007267F6">
        <w:rPr>
          <w:rFonts w:ascii="Times New Roman" w:hAnsi="Times New Roman"/>
          <w:bCs/>
          <w:i/>
          <w:sz w:val="24"/>
          <w:szCs w:val="24"/>
          <w:lang w:val="lt-LT"/>
        </w:rPr>
        <w:t xml:space="preserve"> BK 206 straipsnio 1 dalyje </w:t>
      </w:r>
      <w:r w:rsidRPr="007267F6">
        <w:rPr>
          <w:rFonts w:ascii="Times New Roman" w:hAnsi="Times New Roman"/>
          <w:bCs/>
          <w:sz w:val="24"/>
          <w:szCs w:val="24"/>
          <w:lang w:val="lt-LT"/>
        </w:rPr>
        <w:t>(Kredito, paskolos, tikslinės paramos, subsidijos ar dotacijos panaudojimas ne pagal paskirtį ar nustatytą tvarką)</w:t>
      </w:r>
      <w:r w:rsidRPr="007267F6">
        <w:rPr>
          <w:lang w:val="lt-LT"/>
        </w:rPr>
        <w:t xml:space="preserve"> </w:t>
      </w:r>
      <w:r w:rsidRPr="007267F6">
        <w:rPr>
          <w:rFonts w:ascii="Times New Roman" w:hAnsi="Times New Roman"/>
          <w:bCs/>
          <w:i/>
          <w:sz w:val="24"/>
          <w:szCs w:val="24"/>
          <w:lang w:val="lt-LT"/>
        </w:rPr>
        <w:t>atsisakyti baudžiamosios atsakomybės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taikymo</w:t>
      </w:r>
      <w:r w:rsidRPr="007267F6">
        <w:rPr>
          <w:rFonts w:ascii="Times New Roman" w:hAnsi="Times New Roman"/>
          <w:bCs/>
          <w:sz w:val="24"/>
          <w:szCs w:val="24"/>
          <w:lang w:val="lt-LT"/>
        </w:rPr>
        <w:t xml:space="preserve"> už kredito ar paskolos panaudojimą ne pagal paskirtį ar nustatytą tvarką (</w:t>
      </w:r>
      <w:r w:rsidRPr="007267F6">
        <w:rPr>
          <w:rFonts w:ascii="Times New Roman" w:hAnsi="Times New Roman"/>
          <w:bCs/>
          <w:i/>
          <w:sz w:val="24"/>
          <w:szCs w:val="24"/>
          <w:lang w:val="lt-LT"/>
        </w:rPr>
        <w:t>nesant BK 206 straipsnio 2 dalyje nurodytų pavojingų  padarinių</w:t>
      </w:r>
      <w:r w:rsidRPr="007267F6">
        <w:rPr>
          <w:rFonts w:ascii="Times New Roman" w:hAnsi="Times New Roman"/>
          <w:bCs/>
          <w:sz w:val="24"/>
          <w:szCs w:val="24"/>
          <w:lang w:val="lt-LT"/>
        </w:rPr>
        <w:t xml:space="preserve">), kaip akivaizdžiai su </w:t>
      </w:r>
      <w:r w:rsidRPr="007267F6">
        <w:rPr>
          <w:rFonts w:ascii="Times New Roman" w:hAnsi="Times New Roman"/>
          <w:bCs/>
          <w:i/>
          <w:sz w:val="24"/>
          <w:szCs w:val="24"/>
          <w:lang w:val="lt-LT"/>
        </w:rPr>
        <w:t>ultima ratio</w:t>
      </w:r>
      <w:r w:rsidRPr="007267F6">
        <w:rPr>
          <w:rFonts w:ascii="Times New Roman" w:hAnsi="Times New Roman"/>
          <w:bCs/>
          <w:sz w:val="24"/>
          <w:szCs w:val="24"/>
          <w:lang w:val="lt-LT"/>
        </w:rPr>
        <w:t xml:space="preserve"> principu nederančios baudžiamosios teisės </w:t>
      </w:r>
      <w:r w:rsidRPr="007267F6">
        <w:rPr>
          <w:rFonts w:ascii="Times New Roman" w:hAnsi="Times New Roman"/>
          <w:bCs/>
          <w:i/>
          <w:sz w:val="24"/>
          <w:szCs w:val="24"/>
          <w:lang w:val="lt-LT"/>
        </w:rPr>
        <w:t>neproporcingos intervencijos</w:t>
      </w:r>
      <w:r w:rsidRPr="007267F6">
        <w:rPr>
          <w:rFonts w:ascii="Times New Roman" w:hAnsi="Times New Roman"/>
          <w:bCs/>
          <w:sz w:val="24"/>
          <w:szCs w:val="24"/>
          <w:lang w:val="lt-LT"/>
        </w:rPr>
        <w:t xml:space="preserve"> į civilinius </w:t>
      </w:r>
      <w:r w:rsidR="00F45ACB" w:rsidRPr="007267F6">
        <w:rPr>
          <w:rFonts w:ascii="Times New Roman" w:hAnsi="Times New Roman"/>
          <w:bCs/>
          <w:sz w:val="24"/>
          <w:szCs w:val="24"/>
          <w:lang w:val="lt-LT"/>
        </w:rPr>
        <w:t xml:space="preserve">teisinius </w:t>
      </w:r>
      <w:r w:rsidRPr="007267F6">
        <w:rPr>
          <w:rFonts w:ascii="Times New Roman" w:hAnsi="Times New Roman"/>
          <w:bCs/>
          <w:sz w:val="24"/>
          <w:szCs w:val="24"/>
          <w:lang w:val="lt-LT"/>
        </w:rPr>
        <w:t xml:space="preserve">santykius. Atsižvelgiant į Lietuvos įsipareigojimus Europos Sąjungos finansinių interesų apsaugos aspektu (pavyzdžiui, atsižvelgiant į Direktyvos (ES) 2017/1371 dėl kovos su Sąjungos finansiniams interesams kenkiančiu sukčiavimu baudžiamosios teisės priemonėmis nuostatas), taip pat nacionalinės kilmės lėšų panaudojimo reguliavimo ir tinkamos apsaugos būtinybę, BK 206 straipsnio 1 dalyje </w:t>
      </w:r>
      <w:r w:rsidRPr="007267F6">
        <w:rPr>
          <w:rFonts w:ascii="Times New Roman" w:hAnsi="Times New Roman"/>
          <w:bCs/>
          <w:i/>
          <w:sz w:val="24"/>
          <w:szCs w:val="24"/>
          <w:lang w:val="lt-LT"/>
        </w:rPr>
        <w:t>paliktina baudžiamoji atsakomyb</w:t>
      </w:r>
      <w:r w:rsidRPr="007267F6">
        <w:rPr>
          <w:rFonts w:ascii="Times New Roman" w:hAnsi="Times New Roman"/>
          <w:bCs/>
          <w:sz w:val="24"/>
          <w:szCs w:val="24"/>
          <w:lang w:val="lt-LT"/>
        </w:rPr>
        <w:t xml:space="preserve">ė </w:t>
      </w:r>
      <w:r w:rsidR="00740ADF" w:rsidRPr="007267F6">
        <w:rPr>
          <w:rFonts w:ascii="Times New Roman" w:hAnsi="Times New Roman"/>
          <w:bCs/>
          <w:sz w:val="24"/>
          <w:szCs w:val="24"/>
          <w:lang w:val="lt-LT"/>
        </w:rPr>
        <w:t xml:space="preserve">tik </w:t>
      </w:r>
      <w:r w:rsidRPr="007267F6">
        <w:rPr>
          <w:rFonts w:ascii="Times New Roman" w:hAnsi="Times New Roman"/>
          <w:bCs/>
          <w:sz w:val="24"/>
          <w:szCs w:val="24"/>
          <w:lang w:val="lt-LT"/>
        </w:rPr>
        <w:t>už tikslinės paramos, subsidijos ar dotacijos lėšų panaudojimą ne pagal paskirtį ar nustatytą tvarką.</w:t>
      </w:r>
    </w:p>
    <w:p w:rsidR="00184BE4" w:rsidRPr="007267F6" w:rsidRDefault="00FF5D75" w:rsidP="008F7400">
      <w:pPr>
        <w:numPr>
          <w:ilvl w:val="0"/>
          <w:numId w:val="23"/>
        </w:numPr>
        <w:tabs>
          <w:tab w:val="left" w:pos="1560"/>
        </w:tabs>
        <w:spacing w:after="0" w:line="240" w:lineRule="auto"/>
        <w:ind w:left="0" w:firstLine="1276"/>
        <w:jc w:val="both"/>
        <w:rPr>
          <w:rFonts w:ascii="Times New Roman" w:hAnsi="Times New Roman"/>
          <w:bCs/>
          <w:sz w:val="24"/>
          <w:szCs w:val="24"/>
          <w:u w:val="single"/>
          <w:lang w:val="lt-LT"/>
        </w:rPr>
      </w:pPr>
      <w:r w:rsidRPr="007267F6">
        <w:rPr>
          <w:rFonts w:ascii="Times New Roman" w:eastAsia="Times New Roman" w:hAnsi="Times New Roman"/>
          <w:bCs/>
          <w:sz w:val="24"/>
          <w:szCs w:val="24"/>
          <w:lang w:val="lt-LT"/>
        </w:rPr>
        <w:t>p</w:t>
      </w:r>
      <w:r w:rsidR="002C389D" w:rsidRPr="007267F6">
        <w:rPr>
          <w:rFonts w:ascii="Times New Roman" w:eastAsia="Times New Roman" w:hAnsi="Times New Roman"/>
          <w:bCs/>
          <w:sz w:val="24"/>
          <w:szCs w:val="24"/>
          <w:lang w:val="lt-LT"/>
        </w:rPr>
        <w:t xml:space="preserve">ažymėtina, </w:t>
      </w:r>
      <w:r w:rsidR="009C7C0C" w:rsidRPr="007267F6">
        <w:rPr>
          <w:rFonts w:ascii="Times New Roman" w:eastAsia="Times New Roman" w:hAnsi="Times New Roman"/>
          <w:bCs/>
          <w:sz w:val="24"/>
          <w:szCs w:val="24"/>
          <w:lang w:val="lt-LT"/>
        </w:rPr>
        <w:t>kad p</w:t>
      </w:r>
      <w:r w:rsidR="00961227" w:rsidRPr="007267F6">
        <w:rPr>
          <w:rFonts w:ascii="Times New Roman" w:hAnsi="Times New Roman"/>
          <w:bCs/>
          <w:sz w:val="24"/>
          <w:szCs w:val="24"/>
          <w:lang w:val="lt-LT"/>
        </w:rPr>
        <w:t xml:space="preserve">rioritetine teisinės atsakomybės už aplinkos apsaugos teisės aktų </w:t>
      </w:r>
      <w:r w:rsidR="009C7C0C" w:rsidRPr="007267F6">
        <w:rPr>
          <w:rFonts w:ascii="Times New Roman" w:hAnsi="Times New Roman"/>
          <w:bCs/>
          <w:sz w:val="24"/>
          <w:szCs w:val="24"/>
          <w:lang w:val="lt-LT"/>
        </w:rPr>
        <w:t>pažeidimus rūšimi</w:t>
      </w:r>
      <w:r w:rsidR="00961227" w:rsidRPr="007267F6">
        <w:rPr>
          <w:rFonts w:ascii="Times New Roman" w:hAnsi="Times New Roman"/>
          <w:bCs/>
          <w:sz w:val="24"/>
          <w:szCs w:val="24"/>
          <w:lang w:val="lt-LT"/>
        </w:rPr>
        <w:t xml:space="preserve"> </w:t>
      </w:r>
      <w:r w:rsidR="009C7C0C" w:rsidRPr="007267F6">
        <w:rPr>
          <w:rFonts w:ascii="Times New Roman" w:hAnsi="Times New Roman"/>
          <w:bCs/>
          <w:sz w:val="24"/>
          <w:szCs w:val="24"/>
          <w:lang w:val="lt-LT"/>
        </w:rPr>
        <w:t xml:space="preserve">visgi </w:t>
      </w:r>
      <w:r w:rsidR="009C7C0C" w:rsidRPr="007267F6">
        <w:rPr>
          <w:rFonts w:ascii="Times New Roman" w:hAnsi="Times New Roman"/>
          <w:bCs/>
          <w:i/>
          <w:sz w:val="24"/>
          <w:szCs w:val="24"/>
          <w:lang w:val="lt-LT"/>
        </w:rPr>
        <w:t>turėtų būti laikytina administracinė</w:t>
      </w:r>
      <w:r w:rsidR="00961227" w:rsidRPr="007267F6">
        <w:rPr>
          <w:rFonts w:ascii="Times New Roman" w:hAnsi="Times New Roman"/>
          <w:bCs/>
          <w:i/>
          <w:sz w:val="24"/>
          <w:szCs w:val="24"/>
          <w:lang w:val="lt-LT"/>
        </w:rPr>
        <w:t xml:space="preserve"> atsakomybė</w:t>
      </w:r>
      <w:r w:rsidR="009C7C0C" w:rsidRPr="007267F6">
        <w:rPr>
          <w:rFonts w:ascii="Times New Roman" w:hAnsi="Times New Roman"/>
          <w:bCs/>
          <w:sz w:val="24"/>
          <w:szCs w:val="24"/>
          <w:lang w:val="lt-LT"/>
        </w:rPr>
        <w:t xml:space="preserve">, o </w:t>
      </w:r>
      <w:r w:rsidR="00961227" w:rsidRPr="007267F6">
        <w:rPr>
          <w:rFonts w:ascii="Times New Roman" w:hAnsi="Times New Roman"/>
          <w:bCs/>
          <w:i/>
          <w:sz w:val="24"/>
          <w:szCs w:val="24"/>
          <w:lang w:val="lt-LT"/>
        </w:rPr>
        <w:t>tik išimtiniais atvejais</w:t>
      </w:r>
      <w:r w:rsidR="00961227" w:rsidRPr="007267F6">
        <w:rPr>
          <w:rFonts w:ascii="Times New Roman" w:hAnsi="Times New Roman"/>
          <w:bCs/>
          <w:sz w:val="24"/>
          <w:szCs w:val="24"/>
          <w:lang w:val="lt-LT"/>
        </w:rPr>
        <w:t xml:space="preserve">, </w:t>
      </w:r>
      <w:r w:rsidR="002C389D" w:rsidRPr="007267F6">
        <w:rPr>
          <w:rFonts w:ascii="Times New Roman" w:hAnsi="Times New Roman"/>
          <w:bCs/>
          <w:sz w:val="24"/>
          <w:szCs w:val="24"/>
          <w:lang w:val="lt-LT"/>
        </w:rPr>
        <w:t xml:space="preserve">kai </w:t>
      </w:r>
      <w:r w:rsidR="00961227" w:rsidRPr="007267F6">
        <w:rPr>
          <w:rFonts w:ascii="Times New Roman" w:hAnsi="Times New Roman"/>
          <w:bCs/>
          <w:sz w:val="24"/>
          <w:szCs w:val="24"/>
          <w:lang w:val="lt-LT"/>
        </w:rPr>
        <w:t>a</w:t>
      </w:r>
      <w:r w:rsidR="002C389D" w:rsidRPr="007267F6">
        <w:rPr>
          <w:rFonts w:ascii="Times New Roman" w:hAnsi="Times New Roman"/>
          <w:bCs/>
          <w:sz w:val="24"/>
          <w:szCs w:val="24"/>
          <w:lang w:val="lt-LT"/>
        </w:rPr>
        <w:t>plinkos apsaugos teisės aktų reikalavimų pažeidimai</w:t>
      </w:r>
      <w:r w:rsidR="00961227" w:rsidRPr="007267F6">
        <w:rPr>
          <w:rFonts w:ascii="Times New Roman" w:hAnsi="Times New Roman"/>
          <w:bCs/>
          <w:sz w:val="24"/>
          <w:szCs w:val="24"/>
          <w:lang w:val="lt-LT"/>
        </w:rPr>
        <w:t xml:space="preserve"> y</w:t>
      </w:r>
      <w:r w:rsidR="00961227" w:rsidRPr="007267F6">
        <w:rPr>
          <w:rFonts w:ascii="Times New Roman" w:hAnsi="Times New Roman"/>
          <w:bCs/>
          <w:i/>
          <w:sz w:val="24"/>
          <w:szCs w:val="24"/>
          <w:lang w:val="lt-LT"/>
        </w:rPr>
        <w:t xml:space="preserve">ra tikrai rimti ir sukelia </w:t>
      </w:r>
      <w:r w:rsidR="002C389D" w:rsidRPr="007267F6">
        <w:rPr>
          <w:rFonts w:ascii="Times New Roman" w:hAnsi="Times New Roman"/>
          <w:bCs/>
          <w:i/>
          <w:sz w:val="24"/>
          <w:szCs w:val="24"/>
          <w:lang w:val="lt-LT"/>
        </w:rPr>
        <w:t xml:space="preserve">išties </w:t>
      </w:r>
      <w:r w:rsidR="00961227" w:rsidRPr="007267F6">
        <w:rPr>
          <w:rFonts w:ascii="Times New Roman" w:hAnsi="Times New Roman"/>
          <w:bCs/>
          <w:i/>
          <w:sz w:val="24"/>
          <w:szCs w:val="24"/>
          <w:lang w:val="lt-LT"/>
        </w:rPr>
        <w:t xml:space="preserve">didelę žalą </w:t>
      </w:r>
      <w:r w:rsidR="002C389D" w:rsidRPr="007267F6">
        <w:rPr>
          <w:rFonts w:ascii="Times New Roman" w:hAnsi="Times New Roman"/>
          <w:bCs/>
          <w:i/>
          <w:sz w:val="24"/>
          <w:szCs w:val="24"/>
          <w:lang w:val="lt-LT"/>
        </w:rPr>
        <w:t>aplinkai</w:t>
      </w:r>
      <w:r w:rsidR="002C389D" w:rsidRPr="007267F6">
        <w:rPr>
          <w:rFonts w:ascii="Times New Roman" w:hAnsi="Times New Roman"/>
          <w:bCs/>
          <w:sz w:val="24"/>
          <w:szCs w:val="24"/>
          <w:lang w:val="lt-LT"/>
        </w:rPr>
        <w:t xml:space="preserve">, asmenims, </w:t>
      </w:r>
      <w:r w:rsidR="00961227" w:rsidRPr="007267F6">
        <w:rPr>
          <w:rFonts w:ascii="Times New Roman" w:hAnsi="Times New Roman"/>
          <w:bCs/>
          <w:sz w:val="24"/>
          <w:szCs w:val="24"/>
          <w:lang w:val="lt-LT"/>
        </w:rPr>
        <w:t xml:space="preserve">visuomenei ar valstybei, už jų padarymą </w:t>
      </w:r>
      <w:r w:rsidR="002C389D" w:rsidRPr="007267F6">
        <w:rPr>
          <w:rFonts w:ascii="Times New Roman" w:hAnsi="Times New Roman"/>
          <w:bCs/>
          <w:sz w:val="24"/>
          <w:szCs w:val="24"/>
          <w:lang w:val="lt-LT"/>
        </w:rPr>
        <w:t xml:space="preserve">būtų </w:t>
      </w:r>
      <w:r w:rsidR="00961227" w:rsidRPr="007267F6">
        <w:rPr>
          <w:rFonts w:ascii="Times New Roman" w:hAnsi="Times New Roman"/>
          <w:bCs/>
          <w:sz w:val="24"/>
          <w:szCs w:val="24"/>
          <w:lang w:val="lt-LT"/>
        </w:rPr>
        <w:t xml:space="preserve">galima baudžiamoji atsakomybė. </w:t>
      </w:r>
      <w:r w:rsidR="002C389D" w:rsidRPr="007267F6">
        <w:rPr>
          <w:rFonts w:ascii="Times New Roman" w:hAnsi="Times New Roman"/>
          <w:bCs/>
          <w:sz w:val="24"/>
          <w:szCs w:val="24"/>
          <w:lang w:val="lt-LT"/>
        </w:rPr>
        <w:t xml:space="preserve">Atsižvelgiant į tai, </w:t>
      </w:r>
      <w:r w:rsidR="002C389D" w:rsidRPr="007267F6">
        <w:rPr>
          <w:rFonts w:ascii="Times New Roman" w:hAnsi="Times New Roman"/>
          <w:bCs/>
          <w:i/>
          <w:sz w:val="24"/>
          <w:szCs w:val="24"/>
          <w:lang w:val="lt-LT"/>
        </w:rPr>
        <w:t xml:space="preserve">siūloma dekriminalizuoti </w:t>
      </w:r>
      <w:r w:rsidR="002C389D" w:rsidRPr="007267F6">
        <w:rPr>
          <w:rFonts w:ascii="Times New Roman" w:hAnsi="Times New Roman"/>
          <w:bCs/>
          <w:sz w:val="24"/>
          <w:szCs w:val="24"/>
          <w:lang w:val="lt-LT"/>
        </w:rPr>
        <w:t>BK 272 straipsnio 4 dalyje nurodytą baudžiamąjį nusižengimą (Neteisėtas elektros ar ultragarso žvejybos prietaisų gaminimas, disponavimas bei realizavimas) ir laikyti jį administraciniu nusižengimu, numatant už jo padarymą administracinę atsakomybę ANK 291 ir 293 straipsniuose, kartu</w:t>
      </w:r>
      <w:r w:rsidR="00AE40E6" w:rsidRPr="007267F6">
        <w:rPr>
          <w:rFonts w:ascii="Times New Roman" w:hAnsi="Times New Roman"/>
          <w:bCs/>
          <w:sz w:val="24"/>
          <w:szCs w:val="24"/>
          <w:lang w:val="lt-LT"/>
        </w:rPr>
        <w:t>,</w:t>
      </w:r>
      <w:r w:rsidR="002C389D" w:rsidRPr="007267F6">
        <w:rPr>
          <w:rFonts w:ascii="Times New Roman" w:hAnsi="Times New Roman"/>
          <w:bCs/>
          <w:sz w:val="24"/>
          <w:szCs w:val="24"/>
          <w:lang w:val="lt-LT"/>
        </w:rPr>
        <w:t xml:space="preserve"> </w:t>
      </w:r>
      <w:r w:rsidR="00AE40E6" w:rsidRPr="007267F6">
        <w:rPr>
          <w:rFonts w:ascii="Times New Roman" w:hAnsi="Times New Roman"/>
          <w:bCs/>
          <w:sz w:val="24"/>
          <w:szCs w:val="24"/>
          <w:lang w:val="lt-LT"/>
        </w:rPr>
        <w:t>atsižvelgiant į tai, kad BK 272 straipsnio 4 dalies atvejai buvo perkelti į ANK</w:t>
      </w:r>
      <w:r w:rsidR="001316CC" w:rsidRPr="007267F6">
        <w:rPr>
          <w:rFonts w:ascii="Times New Roman" w:hAnsi="Times New Roman"/>
          <w:bCs/>
          <w:sz w:val="24"/>
          <w:szCs w:val="24"/>
          <w:lang w:val="lt-LT"/>
        </w:rPr>
        <w:t xml:space="preserve"> </w:t>
      </w:r>
      <w:r w:rsidR="001316CC" w:rsidRPr="007267F6">
        <w:rPr>
          <w:rFonts w:ascii="Times New Roman" w:hAnsi="Times New Roman"/>
          <w:bCs/>
          <w:i/>
          <w:sz w:val="24"/>
          <w:szCs w:val="24"/>
          <w:lang w:val="lt-LT"/>
        </w:rPr>
        <w:t>taip ženkliai</w:t>
      </w:r>
      <w:r w:rsidR="00AE40E6" w:rsidRPr="007267F6">
        <w:rPr>
          <w:rFonts w:ascii="Times New Roman" w:hAnsi="Times New Roman"/>
          <w:bCs/>
          <w:i/>
          <w:sz w:val="24"/>
          <w:szCs w:val="24"/>
          <w:lang w:val="lt-LT"/>
        </w:rPr>
        <w:t xml:space="preserve"> padidinant</w:t>
      </w:r>
      <w:r w:rsidR="00AE40E6" w:rsidRPr="007267F6">
        <w:rPr>
          <w:rFonts w:ascii="Times New Roman" w:hAnsi="Times New Roman"/>
          <w:bCs/>
          <w:sz w:val="24"/>
          <w:szCs w:val="24"/>
          <w:lang w:val="lt-LT"/>
        </w:rPr>
        <w:t xml:space="preserve"> </w:t>
      </w:r>
      <w:r w:rsidR="00AE40E6" w:rsidRPr="007267F6">
        <w:rPr>
          <w:rFonts w:ascii="Times New Roman" w:hAnsi="Times New Roman"/>
          <w:bCs/>
          <w:sz w:val="24"/>
          <w:szCs w:val="24"/>
          <w:lang w:val="lt-LT"/>
        </w:rPr>
        <w:t xml:space="preserve">ANK 291 straipsnio 6 </w:t>
      </w:r>
      <w:r w:rsidR="001316CC" w:rsidRPr="007267F6">
        <w:rPr>
          <w:rFonts w:ascii="Times New Roman" w:hAnsi="Times New Roman"/>
          <w:bCs/>
          <w:sz w:val="24"/>
          <w:szCs w:val="24"/>
          <w:lang w:val="lt-LT"/>
        </w:rPr>
        <w:t xml:space="preserve">dalies </w:t>
      </w:r>
      <w:r w:rsidR="00AE40E6" w:rsidRPr="007267F6">
        <w:rPr>
          <w:rFonts w:ascii="Times New Roman" w:hAnsi="Times New Roman"/>
          <w:bCs/>
          <w:sz w:val="24"/>
          <w:szCs w:val="24"/>
          <w:lang w:val="lt-LT"/>
        </w:rPr>
        <w:t xml:space="preserve">bei 293 straipsnio 3–4 </w:t>
      </w:r>
      <w:r w:rsidR="001316CC" w:rsidRPr="007267F6">
        <w:rPr>
          <w:rFonts w:ascii="Times New Roman" w:hAnsi="Times New Roman"/>
          <w:bCs/>
          <w:sz w:val="24"/>
          <w:szCs w:val="24"/>
          <w:lang w:val="lt-LT"/>
        </w:rPr>
        <w:t>dalyse nurodytų administracinių nusižengimų pobūdį bei pavojingumą</w:t>
      </w:r>
      <w:r w:rsidR="007325CF" w:rsidRPr="007267F6">
        <w:rPr>
          <w:rFonts w:ascii="Times New Roman" w:hAnsi="Times New Roman"/>
          <w:bCs/>
          <w:sz w:val="24"/>
          <w:szCs w:val="24"/>
          <w:lang w:val="lt-LT"/>
        </w:rPr>
        <w:t>,</w:t>
      </w:r>
      <w:r w:rsidR="001316CC" w:rsidRPr="007267F6">
        <w:rPr>
          <w:rFonts w:ascii="Times New Roman" w:hAnsi="Times New Roman"/>
          <w:bCs/>
          <w:sz w:val="24"/>
          <w:szCs w:val="24"/>
          <w:lang w:val="lt-LT"/>
        </w:rPr>
        <w:t xml:space="preserve"> </w:t>
      </w:r>
      <w:r w:rsidR="007325CF" w:rsidRPr="007267F6">
        <w:rPr>
          <w:rFonts w:ascii="Times New Roman" w:hAnsi="Times New Roman"/>
          <w:bCs/>
          <w:sz w:val="24"/>
          <w:szCs w:val="24"/>
          <w:lang w:val="lt-LT"/>
        </w:rPr>
        <w:t xml:space="preserve">ANK projektu siūlomais ANK 291 ir 293 straipsnių pakeitimais siūloma </w:t>
      </w:r>
      <w:r w:rsidR="007325CF" w:rsidRPr="007267F6">
        <w:rPr>
          <w:rFonts w:ascii="Times New Roman" w:hAnsi="Times New Roman"/>
          <w:bCs/>
          <w:i/>
          <w:sz w:val="24"/>
          <w:szCs w:val="24"/>
          <w:lang w:val="lt-LT"/>
        </w:rPr>
        <w:t>ženkliai (t. y. bent kelis kartus) padidinti</w:t>
      </w:r>
      <w:r w:rsidR="007325CF" w:rsidRPr="007267F6">
        <w:rPr>
          <w:rFonts w:ascii="Times New Roman" w:hAnsi="Times New Roman"/>
          <w:bCs/>
          <w:sz w:val="24"/>
          <w:szCs w:val="24"/>
          <w:lang w:val="lt-LT"/>
        </w:rPr>
        <w:t xml:space="preserve"> ANK 291 straipsnio 6 dalies bei 293 straipsnio 3 ir 4 dalių sankcijose nurodytų baudų dydžiu</w:t>
      </w:r>
      <w:r w:rsidR="00CF1B26" w:rsidRPr="007267F6">
        <w:rPr>
          <w:rFonts w:ascii="Times New Roman" w:hAnsi="Times New Roman"/>
          <w:bCs/>
          <w:sz w:val="24"/>
          <w:szCs w:val="24"/>
          <w:lang w:val="lt-LT"/>
        </w:rPr>
        <w:t>s</w:t>
      </w:r>
      <w:r w:rsidR="007325CF" w:rsidRPr="007267F6">
        <w:rPr>
          <w:rFonts w:ascii="Times New Roman" w:hAnsi="Times New Roman"/>
          <w:bCs/>
          <w:sz w:val="24"/>
          <w:szCs w:val="24"/>
          <w:lang w:val="lt-LT"/>
        </w:rPr>
        <w:t xml:space="preserve">, preliminariai atsižvelgiant ir orientuojantis į panašaus pobūdžio ANK nusižengimuose numatytų baudų dydžius (pavyzdžiui, ANK  </w:t>
      </w:r>
      <w:r w:rsidR="00127294" w:rsidRPr="007267F6">
        <w:rPr>
          <w:rFonts w:ascii="Times New Roman" w:hAnsi="Times New Roman"/>
          <w:bCs/>
          <w:sz w:val="24"/>
          <w:szCs w:val="24"/>
          <w:lang w:val="lt-LT"/>
        </w:rPr>
        <w:t>290 straipsnio</w:t>
      </w:r>
      <w:r w:rsidR="006B38EF" w:rsidRPr="007267F6">
        <w:rPr>
          <w:rFonts w:ascii="Times New Roman" w:hAnsi="Times New Roman"/>
          <w:bCs/>
          <w:sz w:val="24"/>
          <w:szCs w:val="24"/>
          <w:lang w:val="lt-LT"/>
        </w:rPr>
        <w:t xml:space="preserve"> 5,</w:t>
      </w:r>
      <w:r w:rsidR="00127294" w:rsidRPr="007267F6">
        <w:rPr>
          <w:rFonts w:ascii="Times New Roman" w:hAnsi="Times New Roman"/>
          <w:bCs/>
          <w:sz w:val="24"/>
          <w:szCs w:val="24"/>
          <w:lang w:val="lt-LT"/>
        </w:rPr>
        <w:t xml:space="preserve"> 7 dalis</w:t>
      </w:r>
      <w:r w:rsidR="007325CF" w:rsidRPr="007267F6">
        <w:rPr>
          <w:rFonts w:ascii="Times New Roman" w:hAnsi="Times New Roman"/>
          <w:bCs/>
          <w:sz w:val="24"/>
          <w:szCs w:val="24"/>
          <w:lang w:val="lt-LT"/>
        </w:rPr>
        <w:t xml:space="preserve"> ir pan.).  </w:t>
      </w:r>
    </w:p>
    <w:p w:rsidR="00184BE4" w:rsidRPr="007267F6" w:rsidRDefault="00184BE4" w:rsidP="00184BE4">
      <w:pPr>
        <w:tabs>
          <w:tab w:val="left" w:pos="1560"/>
        </w:tabs>
        <w:spacing w:after="0" w:line="240" w:lineRule="auto"/>
        <w:jc w:val="both"/>
        <w:rPr>
          <w:rFonts w:ascii="Times New Roman" w:hAnsi="Times New Roman"/>
          <w:bCs/>
          <w:sz w:val="24"/>
          <w:szCs w:val="24"/>
          <w:u w:val="single"/>
          <w:lang w:val="lt-LT"/>
        </w:rPr>
      </w:pPr>
      <w:r w:rsidRPr="007267F6">
        <w:rPr>
          <w:rFonts w:ascii="Times New Roman" w:hAnsi="Times New Roman"/>
          <w:bCs/>
          <w:sz w:val="24"/>
          <w:szCs w:val="24"/>
          <w:lang w:val="lt-LT"/>
        </w:rPr>
        <w:tab/>
        <w:t xml:space="preserve">Kartu, BK projekto </w:t>
      </w:r>
      <w:r w:rsidR="00740ADF" w:rsidRPr="007267F6">
        <w:rPr>
          <w:rFonts w:ascii="Times New Roman" w:hAnsi="Times New Roman"/>
          <w:bCs/>
          <w:sz w:val="24"/>
          <w:szCs w:val="24"/>
          <w:lang w:val="lt-LT"/>
        </w:rPr>
        <w:t>32</w:t>
      </w:r>
      <w:r w:rsidRPr="007267F6">
        <w:rPr>
          <w:rFonts w:ascii="Times New Roman" w:hAnsi="Times New Roman"/>
          <w:bCs/>
          <w:sz w:val="24"/>
          <w:szCs w:val="24"/>
          <w:lang w:val="lt-LT"/>
        </w:rPr>
        <w:t xml:space="preserve"> straipsnyje nurodytais BK 270 straipsnio 2 dalies pakeitimais </w:t>
      </w:r>
      <w:r w:rsidRPr="007267F6">
        <w:rPr>
          <w:rFonts w:ascii="Times New Roman" w:hAnsi="Times New Roman"/>
          <w:bCs/>
          <w:i/>
          <w:sz w:val="24"/>
          <w:szCs w:val="24"/>
          <w:lang w:val="lt-LT"/>
        </w:rPr>
        <w:t>siūloma atsisakyti nelogiškos ir pridėtinės vertės baudžiamajai atsakomybei atsirasti neturinčios BK 270 straipsnio 2 dalies dispozicijos dalies</w:t>
      </w:r>
      <w:r w:rsidRPr="007267F6">
        <w:rPr>
          <w:rStyle w:val="Puslapioinaosnuoroda"/>
          <w:rFonts w:ascii="Times New Roman" w:hAnsi="Times New Roman"/>
          <w:bCs/>
          <w:i/>
          <w:sz w:val="24"/>
          <w:szCs w:val="24"/>
          <w:lang w:val="lt-LT"/>
        </w:rPr>
        <w:footnoteReference w:id="19"/>
      </w:r>
      <w:r w:rsidRPr="007267F6">
        <w:rPr>
          <w:rFonts w:ascii="Times New Roman" w:hAnsi="Times New Roman"/>
          <w:bCs/>
          <w:sz w:val="24"/>
          <w:szCs w:val="24"/>
          <w:lang w:val="lt-LT"/>
        </w:rPr>
        <w:t xml:space="preserve">, susijusios su sistemingais aplinkos apsaugos, gamtos išteklių naudojimo ar pan. taisyklių pažeidimais, kurie sukelia toje pačioje dalyje nurodytus padarinius. Pažymėtina, kad </w:t>
      </w:r>
      <w:r w:rsidRPr="007267F6">
        <w:rPr>
          <w:rFonts w:ascii="Times New Roman" w:hAnsi="Times New Roman"/>
          <w:bCs/>
          <w:i/>
          <w:sz w:val="24"/>
          <w:szCs w:val="24"/>
          <w:lang w:val="lt-LT"/>
        </w:rPr>
        <w:t>jau</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vienkartinis</w:t>
      </w:r>
      <w:r w:rsidRPr="007267F6">
        <w:rPr>
          <w:rFonts w:ascii="Times New Roman" w:hAnsi="Times New Roman"/>
          <w:bCs/>
          <w:sz w:val="24"/>
          <w:szCs w:val="24"/>
          <w:lang w:val="lt-LT"/>
        </w:rPr>
        <w:t xml:space="preserve"> aukščiau minėtų taisyklių pažeidimas, jeigu pastarasis sukėlė BK 270 straipsnio 2 dalies dispozicijoje nurodytus padarinius, užtrauktų kaltininkui </w:t>
      </w:r>
      <w:r w:rsidR="00740ADF" w:rsidRPr="007267F6">
        <w:rPr>
          <w:rFonts w:ascii="Times New Roman" w:hAnsi="Times New Roman"/>
          <w:bCs/>
          <w:sz w:val="24"/>
          <w:szCs w:val="24"/>
          <w:lang w:val="lt-LT"/>
        </w:rPr>
        <w:t xml:space="preserve">analogišką </w:t>
      </w:r>
      <w:r w:rsidRPr="007267F6">
        <w:rPr>
          <w:rFonts w:ascii="Times New Roman" w:hAnsi="Times New Roman"/>
          <w:bCs/>
          <w:sz w:val="24"/>
          <w:szCs w:val="24"/>
          <w:lang w:val="lt-LT"/>
        </w:rPr>
        <w:t xml:space="preserve">baudžiamąją atsakomybę pagal BK 270 straipsnio 2 dalį, todėl </w:t>
      </w:r>
      <w:r w:rsidRPr="007267F6">
        <w:rPr>
          <w:rFonts w:ascii="Times New Roman" w:hAnsi="Times New Roman"/>
          <w:bCs/>
          <w:sz w:val="24"/>
          <w:szCs w:val="24"/>
          <w:lang w:val="lt-LT"/>
        </w:rPr>
        <w:t xml:space="preserve">sistemingas  (t. y. mažiausiai 3 pažeidimai) tokių pačių pažeidimų (sukėlusių analogiškus padarinius, kaip ir vienkartinis pažeidimas) kriminalizavimas toje pačioje straipsnio dalyje </w:t>
      </w:r>
      <w:r w:rsidRPr="007267F6">
        <w:rPr>
          <w:rFonts w:ascii="Times New Roman" w:hAnsi="Times New Roman"/>
          <w:bCs/>
          <w:i/>
          <w:sz w:val="24"/>
          <w:szCs w:val="24"/>
          <w:lang w:val="lt-LT"/>
        </w:rPr>
        <w:t>yra nelogiškas ir laikytinas pertekliniu</w:t>
      </w:r>
      <w:r w:rsidRPr="007267F6">
        <w:rPr>
          <w:rFonts w:ascii="Times New Roman" w:hAnsi="Times New Roman"/>
          <w:bCs/>
          <w:sz w:val="24"/>
          <w:szCs w:val="24"/>
          <w:lang w:val="lt-LT"/>
        </w:rPr>
        <w:t>.</w:t>
      </w:r>
    </w:p>
    <w:p w:rsidR="00275018" w:rsidRPr="007267F6" w:rsidRDefault="000F70E8" w:rsidP="00652217">
      <w:pPr>
        <w:numPr>
          <w:ilvl w:val="0"/>
          <w:numId w:val="23"/>
        </w:numPr>
        <w:tabs>
          <w:tab w:val="left" w:pos="1560"/>
        </w:tabs>
        <w:spacing w:after="0" w:line="240" w:lineRule="auto"/>
        <w:ind w:left="0" w:firstLine="1276"/>
        <w:jc w:val="both"/>
        <w:rPr>
          <w:rFonts w:ascii="Times New Roman" w:hAnsi="Times New Roman"/>
          <w:bCs/>
          <w:sz w:val="24"/>
          <w:szCs w:val="24"/>
          <w:u w:val="single"/>
          <w:lang w:val="lt-LT"/>
        </w:rPr>
      </w:pPr>
      <w:r w:rsidRPr="007267F6">
        <w:rPr>
          <w:rFonts w:ascii="Times New Roman" w:hAnsi="Times New Roman"/>
          <w:bCs/>
          <w:sz w:val="24"/>
          <w:szCs w:val="24"/>
          <w:lang w:val="lt-LT"/>
        </w:rPr>
        <w:t xml:space="preserve">BK projekto </w:t>
      </w:r>
      <w:r w:rsidR="00B24EBE" w:rsidRPr="007267F6">
        <w:rPr>
          <w:rFonts w:ascii="Times New Roman" w:hAnsi="Times New Roman"/>
          <w:bCs/>
          <w:sz w:val="24"/>
          <w:szCs w:val="24"/>
          <w:lang w:val="lt-LT"/>
        </w:rPr>
        <w:t xml:space="preserve">34 </w:t>
      </w:r>
      <w:r w:rsidRPr="007267F6">
        <w:rPr>
          <w:rFonts w:ascii="Times New Roman" w:hAnsi="Times New Roman"/>
          <w:bCs/>
          <w:sz w:val="24"/>
          <w:szCs w:val="24"/>
          <w:lang w:val="lt-LT"/>
        </w:rPr>
        <w:t>straipsniu s</w:t>
      </w:r>
      <w:r w:rsidR="00652217" w:rsidRPr="007267F6">
        <w:rPr>
          <w:rFonts w:ascii="Times New Roman" w:hAnsi="Times New Roman"/>
          <w:bCs/>
          <w:sz w:val="24"/>
          <w:szCs w:val="24"/>
          <w:lang w:val="lt-LT"/>
        </w:rPr>
        <w:t xml:space="preserve">iūloma </w:t>
      </w:r>
      <w:r w:rsidR="00652217" w:rsidRPr="007267F6">
        <w:rPr>
          <w:rFonts w:ascii="Times New Roman" w:hAnsi="Times New Roman"/>
          <w:bCs/>
          <w:i/>
          <w:sz w:val="24"/>
          <w:szCs w:val="24"/>
          <w:lang w:val="lt-LT"/>
        </w:rPr>
        <w:t xml:space="preserve">dekriminalizuoti </w:t>
      </w:r>
      <w:r w:rsidR="00652217" w:rsidRPr="007267F6">
        <w:rPr>
          <w:rFonts w:ascii="Times New Roman" w:hAnsi="Times New Roman"/>
          <w:bCs/>
          <w:sz w:val="24"/>
          <w:szCs w:val="24"/>
          <w:lang w:val="lt-LT"/>
        </w:rPr>
        <w:t xml:space="preserve">BK 281 straipsnio 1 dalyje nurodytą nusikalstamą veiką (Kelių transporto eismo saugumo ar transporto priemonių eksploatavimo taisyklių pažeidimas (vairuotojui </w:t>
      </w:r>
      <w:r w:rsidR="00652217" w:rsidRPr="007267F6">
        <w:rPr>
          <w:rFonts w:ascii="Times New Roman" w:hAnsi="Times New Roman"/>
          <w:bCs/>
          <w:i/>
          <w:sz w:val="24"/>
          <w:szCs w:val="24"/>
          <w:u w:val="single"/>
          <w:lang w:val="lt-LT"/>
        </w:rPr>
        <w:t>nesant</w:t>
      </w:r>
      <w:r w:rsidR="00652217" w:rsidRPr="007267F6">
        <w:rPr>
          <w:rFonts w:ascii="Times New Roman" w:hAnsi="Times New Roman"/>
          <w:bCs/>
          <w:sz w:val="24"/>
          <w:szCs w:val="24"/>
          <w:lang w:val="lt-LT"/>
        </w:rPr>
        <w:t xml:space="preserve"> apsvaigusiam nuo alkoholio, narkotinių, </w:t>
      </w:r>
      <w:r w:rsidR="007125ED" w:rsidRPr="007267F6">
        <w:rPr>
          <w:rFonts w:ascii="Times New Roman" w:hAnsi="Times New Roman"/>
          <w:bCs/>
          <w:sz w:val="24"/>
          <w:szCs w:val="24"/>
          <w:lang w:val="lt-LT"/>
        </w:rPr>
        <w:t xml:space="preserve"> </w:t>
      </w:r>
      <w:r w:rsidR="00652217" w:rsidRPr="007267F6">
        <w:rPr>
          <w:rFonts w:ascii="Times New Roman" w:hAnsi="Times New Roman"/>
          <w:bCs/>
          <w:sz w:val="24"/>
          <w:szCs w:val="24"/>
          <w:lang w:val="lt-LT"/>
        </w:rPr>
        <w:t>psichotropinių ar kitų psichiką veikiančių medžiagų), dėl kurio</w:t>
      </w:r>
      <w:r w:rsidR="006C29EA" w:rsidRPr="007267F6">
        <w:rPr>
          <w:rFonts w:ascii="Times New Roman" w:hAnsi="Times New Roman"/>
          <w:bCs/>
          <w:sz w:val="24"/>
          <w:szCs w:val="24"/>
          <w:lang w:val="lt-LT"/>
        </w:rPr>
        <w:t>s</w:t>
      </w:r>
      <w:r w:rsidR="00652217" w:rsidRPr="007267F6">
        <w:rPr>
          <w:rFonts w:ascii="Times New Roman" w:hAnsi="Times New Roman"/>
          <w:bCs/>
          <w:sz w:val="24"/>
          <w:szCs w:val="24"/>
          <w:lang w:val="lt-LT"/>
        </w:rPr>
        <w:t xml:space="preserve"> buvo </w:t>
      </w:r>
      <w:r w:rsidR="00652217" w:rsidRPr="007267F6">
        <w:rPr>
          <w:rFonts w:ascii="Times New Roman" w:hAnsi="Times New Roman"/>
          <w:bCs/>
          <w:i/>
          <w:sz w:val="24"/>
          <w:szCs w:val="24"/>
          <w:u w:val="single"/>
          <w:lang w:val="lt-LT"/>
        </w:rPr>
        <w:t>nesunkiai</w:t>
      </w:r>
      <w:r w:rsidR="00652217" w:rsidRPr="007267F6">
        <w:rPr>
          <w:rFonts w:ascii="Times New Roman" w:hAnsi="Times New Roman"/>
          <w:bCs/>
          <w:sz w:val="24"/>
          <w:szCs w:val="24"/>
          <w:lang w:val="lt-LT"/>
        </w:rPr>
        <w:t xml:space="preserve"> sutrikdyta kito žmogaus sveikata), </w:t>
      </w:r>
      <w:r w:rsidR="00652217" w:rsidRPr="007267F6">
        <w:rPr>
          <w:rFonts w:ascii="Times New Roman" w:hAnsi="Times New Roman"/>
          <w:bCs/>
          <w:i/>
          <w:sz w:val="24"/>
          <w:szCs w:val="24"/>
          <w:lang w:val="lt-LT"/>
        </w:rPr>
        <w:t>perkeliant pastarąją į ANK 423 straipsnį</w:t>
      </w:r>
      <w:r w:rsidR="00652217" w:rsidRPr="007267F6">
        <w:rPr>
          <w:rFonts w:ascii="Times New Roman" w:hAnsi="Times New Roman"/>
          <w:bCs/>
          <w:sz w:val="24"/>
          <w:szCs w:val="24"/>
          <w:lang w:val="lt-LT"/>
        </w:rPr>
        <w:t xml:space="preserve"> (Nežymų sveikatos sutrikdymą ir turto sugadinimą nulėmęs Kelių eismo taisyklių pažeidimas), greta analogiškų pažeidimų, sukėlusi</w:t>
      </w:r>
      <w:r w:rsidR="006C29EA" w:rsidRPr="007267F6">
        <w:rPr>
          <w:rFonts w:ascii="Times New Roman" w:hAnsi="Times New Roman"/>
          <w:bCs/>
          <w:sz w:val="24"/>
          <w:szCs w:val="24"/>
          <w:lang w:val="lt-LT"/>
        </w:rPr>
        <w:t>ų</w:t>
      </w:r>
      <w:r w:rsidR="00652217" w:rsidRPr="007267F6">
        <w:rPr>
          <w:rFonts w:ascii="Times New Roman" w:hAnsi="Times New Roman"/>
          <w:bCs/>
          <w:sz w:val="24"/>
          <w:szCs w:val="24"/>
          <w:lang w:val="lt-LT"/>
        </w:rPr>
        <w:t xml:space="preserve"> </w:t>
      </w:r>
      <w:r w:rsidR="00652217" w:rsidRPr="007267F6">
        <w:rPr>
          <w:rFonts w:ascii="Times New Roman" w:hAnsi="Times New Roman"/>
          <w:bCs/>
          <w:i/>
          <w:sz w:val="24"/>
          <w:szCs w:val="24"/>
          <w:lang w:val="lt-LT"/>
        </w:rPr>
        <w:t>nežymų</w:t>
      </w:r>
      <w:r w:rsidR="00652217" w:rsidRPr="007267F6">
        <w:rPr>
          <w:rFonts w:ascii="Times New Roman" w:hAnsi="Times New Roman"/>
          <w:bCs/>
          <w:sz w:val="24"/>
          <w:szCs w:val="24"/>
          <w:lang w:val="lt-LT"/>
        </w:rPr>
        <w:t xml:space="preserve"> žmogaus sveikatos sutrikdym</w:t>
      </w:r>
      <w:r w:rsidR="006C29EA" w:rsidRPr="007267F6">
        <w:rPr>
          <w:rFonts w:ascii="Times New Roman" w:hAnsi="Times New Roman"/>
          <w:bCs/>
          <w:sz w:val="24"/>
          <w:szCs w:val="24"/>
          <w:lang w:val="lt-LT"/>
        </w:rPr>
        <w:t>ą</w:t>
      </w:r>
      <w:r w:rsidR="00652217" w:rsidRPr="007267F6">
        <w:rPr>
          <w:rFonts w:ascii="Times New Roman" w:hAnsi="Times New Roman"/>
          <w:bCs/>
          <w:sz w:val="24"/>
          <w:szCs w:val="24"/>
          <w:lang w:val="lt-LT"/>
        </w:rPr>
        <w:t xml:space="preserve">, </w:t>
      </w:r>
      <w:r w:rsidR="00CF1B26" w:rsidRPr="007267F6">
        <w:rPr>
          <w:rFonts w:ascii="Times New Roman" w:hAnsi="Times New Roman"/>
          <w:bCs/>
          <w:sz w:val="24"/>
          <w:szCs w:val="24"/>
          <w:lang w:val="lt-LT"/>
        </w:rPr>
        <w:t xml:space="preserve">kartu </w:t>
      </w:r>
      <w:r w:rsidR="00652217" w:rsidRPr="007267F6">
        <w:rPr>
          <w:rFonts w:ascii="Times New Roman" w:hAnsi="Times New Roman"/>
          <w:bCs/>
          <w:sz w:val="24"/>
          <w:szCs w:val="24"/>
          <w:lang w:val="lt-LT"/>
        </w:rPr>
        <w:t>numatant proporcingus ir atgrasančius baud</w:t>
      </w:r>
      <w:r w:rsidR="000219CF" w:rsidRPr="007267F6">
        <w:rPr>
          <w:rFonts w:ascii="Times New Roman" w:hAnsi="Times New Roman"/>
          <w:bCs/>
          <w:sz w:val="24"/>
          <w:szCs w:val="24"/>
          <w:lang w:val="lt-LT"/>
        </w:rPr>
        <w:t>ų</w:t>
      </w:r>
      <w:r w:rsidR="00652217" w:rsidRPr="007267F6">
        <w:rPr>
          <w:rFonts w:ascii="Times New Roman" w:hAnsi="Times New Roman"/>
          <w:bCs/>
          <w:sz w:val="24"/>
          <w:szCs w:val="24"/>
          <w:lang w:val="lt-LT"/>
        </w:rPr>
        <w:t xml:space="preserve"> dydžius, taikytinus už šių pažeidimų padarymą</w:t>
      </w:r>
      <w:r w:rsidR="00127294" w:rsidRPr="007267F6">
        <w:rPr>
          <w:rFonts w:ascii="Times New Roman" w:hAnsi="Times New Roman"/>
          <w:bCs/>
          <w:sz w:val="24"/>
          <w:szCs w:val="24"/>
          <w:lang w:val="lt-LT"/>
        </w:rPr>
        <w:t>, preliminariai atsižvelgiant ir orientuojantis į panašaus pobūdžio ANK nusižengimuose numatyt</w:t>
      </w:r>
      <w:r w:rsidR="000219CF" w:rsidRPr="007267F6">
        <w:rPr>
          <w:rFonts w:ascii="Times New Roman" w:hAnsi="Times New Roman"/>
          <w:bCs/>
          <w:sz w:val="24"/>
          <w:szCs w:val="24"/>
          <w:lang w:val="lt-LT"/>
        </w:rPr>
        <w:t>us</w:t>
      </w:r>
      <w:r w:rsidR="00127294" w:rsidRPr="007267F6">
        <w:rPr>
          <w:rFonts w:ascii="Times New Roman" w:hAnsi="Times New Roman"/>
          <w:bCs/>
          <w:sz w:val="24"/>
          <w:szCs w:val="24"/>
          <w:lang w:val="lt-LT"/>
        </w:rPr>
        <w:t xml:space="preserve"> baudų dydžius (pavyzdžiui, ANK </w:t>
      </w:r>
      <w:r w:rsidR="00127294" w:rsidRPr="007267F6">
        <w:rPr>
          <w:rFonts w:ascii="Times New Roman" w:hAnsi="Times New Roman"/>
          <w:bCs/>
          <w:iCs/>
          <w:sz w:val="24"/>
          <w:szCs w:val="24"/>
          <w:lang w:val="lt-LT"/>
        </w:rPr>
        <w:t xml:space="preserve">426 straipsnio 2 dalis </w:t>
      </w:r>
      <w:r w:rsidR="00127294" w:rsidRPr="007267F6">
        <w:rPr>
          <w:rFonts w:ascii="Times New Roman" w:hAnsi="Times New Roman"/>
          <w:bCs/>
          <w:sz w:val="24"/>
          <w:szCs w:val="24"/>
          <w:lang w:val="lt-LT"/>
        </w:rPr>
        <w:t>ir pan.)</w:t>
      </w:r>
      <w:r w:rsidR="00CF1B26" w:rsidRPr="007267F6">
        <w:rPr>
          <w:rFonts w:ascii="Times New Roman" w:hAnsi="Times New Roman"/>
          <w:bCs/>
          <w:sz w:val="24"/>
          <w:szCs w:val="24"/>
          <w:lang w:val="lt-LT"/>
        </w:rPr>
        <w:t>.</w:t>
      </w:r>
      <w:r w:rsidR="00652217" w:rsidRPr="007267F6">
        <w:rPr>
          <w:rFonts w:ascii="Times New Roman" w:hAnsi="Times New Roman"/>
          <w:bCs/>
          <w:sz w:val="24"/>
          <w:szCs w:val="24"/>
          <w:lang w:val="lt-LT"/>
        </w:rPr>
        <w:t xml:space="preserve"> Aptariamuoju aspektu papildomai pažymėtina, kad, vadovaujantis Lietuvos Respublikos sveikatos apsaugos ministro, Lietuvos Respublikos teisingumo ministro ir Lietuvos Respublikos </w:t>
      </w:r>
      <w:r w:rsidR="00652217" w:rsidRPr="007267F6">
        <w:rPr>
          <w:rFonts w:ascii="Times New Roman" w:hAnsi="Times New Roman"/>
          <w:bCs/>
          <w:sz w:val="24"/>
          <w:szCs w:val="24"/>
          <w:lang w:val="lt-LT"/>
        </w:rPr>
        <w:lastRenderedPageBreak/>
        <w:t xml:space="preserve">socialinės apsaugos ir darbo ministro 2003 metų gegužės 23 dienos įsakymu Nr. V-298/158/A1-86 ,,Dėl Sveikatos sutrikdymo masto nustatymo taisyklių patvirtinimo“ patvirtintų Sveikatos sutrikdymo masto nustatymo taisyklių (toliau – taisyklės) 7.1 ir 7.2 papunkčiais, </w:t>
      </w:r>
      <w:r w:rsidR="00652217" w:rsidRPr="007267F6">
        <w:rPr>
          <w:rFonts w:ascii="Times New Roman" w:hAnsi="Times New Roman"/>
          <w:bCs/>
          <w:i/>
          <w:sz w:val="24"/>
          <w:szCs w:val="24"/>
          <w:lang w:val="lt-LT"/>
        </w:rPr>
        <w:t>atotrūkis nuo nežymaus iki nesunkaus sveikatos sutrikdymo</w:t>
      </w:r>
      <w:r w:rsidR="00652217" w:rsidRPr="007267F6">
        <w:rPr>
          <w:rFonts w:ascii="Times New Roman" w:hAnsi="Times New Roman"/>
          <w:bCs/>
          <w:sz w:val="24"/>
          <w:szCs w:val="24"/>
          <w:lang w:val="lt-LT"/>
        </w:rPr>
        <w:t xml:space="preserve">, pagal šiuo metu reglamentuotus požymius, </w:t>
      </w:r>
      <w:r w:rsidR="00652217" w:rsidRPr="007267F6">
        <w:rPr>
          <w:rFonts w:ascii="Times New Roman" w:hAnsi="Times New Roman"/>
          <w:bCs/>
          <w:i/>
          <w:sz w:val="24"/>
          <w:szCs w:val="24"/>
          <w:lang w:val="lt-LT"/>
        </w:rPr>
        <w:t>nėra itin didelis.</w:t>
      </w:r>
      <w:r w:rsidR="00652217" w:rsidRPr="007267F6">
        <w:rPr>
          <w:rFonts w:ascii="Times New Roman" w:hAnsi="Times New Roman"/>
          <w:bCs/>
          <w:sz w:val="24"/>
          <w:szCs w:val="24"/>
          <w:lang w:val="lt-LT"/>
        </w:rPr>
        <w:t xml:space="preserve"> Tuo tarpu, </w:t>
      </w:r>
      <w:r w:rsidR="00652217" w:rsidRPr="007267F6">
        <w:rPr>
          <w:rFonts w:ascii="Times New Roman" w:hAnsi="Times New Roman"/>
          <w:bCs/>
          <w:i/>
          <w:sz w:val="24"/>
          <w:szCs w:val="24"/>
          <w:u w:val="single"/>
          <w:lang w:val="lt-LT"/>
        </w:rPr>
        <w:t>nežymų</w:t>
      </w:r>
      <w:r w:rsidR="00652217" w:rsidRPr="007267F6">
        <w:rPr>
          <w:rFonts w:ascii="Times New Roman" w:hAnsi="Times New Roman"/>
          <w:bCs/>
          <w:sz w:val="24"/>
          <w:szCs w:val="24"/>
          <w:lang w:val="lt-LT"/>
        </w:rPr>
        <w:t xml:space="preserve"> žmogaus sveikatos sutrikdymą (kai vairuotojas nėra apsvaigęs) sukėlęs Kelių eismo taisyklių pažeidimas užtraukia administracinę atsakomybę, o </w:t>
      </w:r>
      <w:r w:rsidR="00652217" w:rsidRPr="007267F6">
        <w:rPr>
          <w:rFonts w:ascii="Times New Roman" w:hAnsi="Times New Roman"/>
          <w:bCs/>
          <w:i/>
          <w:sz w:val="24"/>
          <w:szCs w:val="24"/>
          <w:u w:val="single"/>
          <w:lang w:val="lt-LT"/>
        </w:rPr>
        <w:t>nesunkų</w:t>
      </w:r>
      <w:r w:rsidR="00652217" w:rsidRPr="007267F6">
        <w:rPr>
          <w:rFonts w:ascii="Times New Roman" w:hAnsi="Times New Roman"/>
          <w:bCs/>
          <w:sz w:val="24"/>
          <w:szCs w:val="24"/>
          <w:lang w:val="lt-LT"/>
        </w:rPr>
        <w:t xml:space="preserve"> žmogaus sveikatos sutrikdymą (kai vairuotojas nėra apsvaigęs) sukėlęs Kelių eismo taisyklių pažeidimas </w:t>
      </w:r>
      <w:r w:rsidR="00652217" w:rsidRPr="007267F6">
        <w:rPr>
          <w:rFonts w:ascii="Times New Roman" w:hAnsi="Times New Roman"/>
          <w:bCs/>
          <w:i/>
          <w:sz w:val="24"/>
          <w:szCs w:val="24"/>
          <w:lang w:val="lt-LT"/>
        </w:rPr>
        <w:t>užtraukia jau baudžiamąją atsakomybę</w:t>
      </w:r>
      <w:r w:rsidR="00652217" w:rsidRPr="007267F6">
        <w:rPr>
          <w:rFonts w:ascii="Times New Roman" w:hAnsi="Times New Roman"/>
          <w:bCs/>
          <w:sz w:val="24"/>
          <w:szCs w:val="24"/>
          <w:lang w:val="lt-LT"/>
        </w:rPr>
        <w:t xml:space="preserve">, nors </w:t>
      </w:r>
      <w:r w:rsidR="00652217" w:rsidRPr="007267F6">
        <w:rPr>
          <w:rFonts w:ascii="Times New Roman" w:hAnsi="Times New Roman"/>
          <w:bCs/>
          <w:i/>
          <w:sz w:val="24"/>
          <w:szCs w:val="24"/>
          <w:lang w:val="lt-LT"/>
        </w:rPr>
        <w:t xml:space="preserve">abiejų pažeidimų </w:t>
      </w:r>
      <w:r w:rsidR="007125ED" w:rsidRPr="007267F6">
        <w:rPr>
          <w:rFonts w:ascii="Times New Roman" w:hAnsi="Times New Roman"/>
          <w:bCs/>
          <w:i/>
          <w:sz w:val="24"/>
          <w:szCs w:val="24"/>
          <w:lang w:val="lt-LT"/>
        </w:rPr>
        <w:t xml:space="preserve">esmė </w:t>
      </w:r>
      <w:r w:rsidR="00652217" w:rsidRPr="007267F6">
        <w:rPr>
          <w:rFonts w:ascii="Times New Roman" w:hAnsi="Times New Roman"/>
          <w:bCs/>
          <w:i/>
          <w:sz w:val="24"/>
          <w:szCs w:val="24"/>
          <w:lang w:val="lt-LT"/>
        </w:rPr>
        <w:t xml:space="preserve">ir </w:t>
      </w:r>
      <w:r w:rsidR="007125ED" w:rsidRPr="007267F6">
        <w:rPr>
          <w:rFonts w:ascii="Times New Roman" w:hAnsi="Times New Roman"/>
          <w:bCs/>
          <w:i/>
          <w:sz w:val="24"/>
          <w:szCs w:val="24"/>
          <w:lang w:val="lt-LT"/>
        </w:rPr>
        <w:t xml:space="preserve">pobūdis </w:t>
      </w:r>
      <w:r w:rsidR="00652217" w:rsidRPr="007267F6">
        <w:rPr>
          <w:rFonts w:ascii="Times New Roman" w:hAnsi="Times New Roman"/>
          <w:bCs/>
          <w:i/>
          <w:sz w:val="24"/>
          <w:szCs w:val="24"/>
          <w:lang w:val="lt-LT"/>
        </w:rPr>
        <w:t>iš esmės yra identiški</w:t>
      </w:r>
      <w:r w:rsidR="00652217" w:rsidRPr="007267F6">
        <w:rPr>
          <w:rFonts w:ascii="Times New Roman" w:hAnsi="Times New Roman"/>
          <w:bCs/>
          <w:sz w:val="24"/>
          <w:szCs w:val="24"/>
          <w:lang w:val="lt-LT"/>
        </w:rPr>
        <w:t xml:space="preserve">, </w:t>
      </w:r>
      <w:r w:rsidR="00652217" w:rsidRPr="007267F6">
        <w:rPr>
          <w:rFonts w:ascii="Times New Roman" w:hAnsi="Times New Roman"/>
          <w:bCs/>
          <w:i/>
          <w:sz w:val="24"/>
          <w:szCs w:val="24"/>
          <w:lang w:val="lt-LT"/>
        </w:rPr>
        <w:t>o šių veikų pavojingumas savaime nedaug kuo skiriasi</w:t>
      </w:r>
      <w:r w:rsidR="00652217" w:rsidRPr="007267F6">
        <w:rPr>
          <w:rFonts w:ascii="Times New Roman" w:hAnsi="Times New Roman"/>
          <w:bCs/>
          <w:sz w:val="24"/>
          <w:szCs w:val="24"/>
          <w:lang w:val="lt-LT"/>
        </w:rPr>
        <w:t>, t. y. iš esmės nežymiai skiriasi tik neatsargia kaltės forma sukeltos pasekmės, kurios didžiąją dalimi iš esmės gali nepriklausyti nuo kaltininko atliktų veiksmų ar valios (pavyzdžiui, nukentėjusysis abiem atvejais (ANK ir BK taikymo atvejais), esant analogiškam pažeidimui (vienodai viršytas greitis</w:t>
      </w:r>
      <w:r w:rsidR="009E356A" w:rsidRPr="007267F6">
        <w:rPr>
          <w:rFonts w:ascii="Times New Roman" w:hAnsi="Times New Roman"/>
          <w:bCs/>
          <w:sz w:val="24"/>
          <w:szCs w:val="24"/>
          <w:lang w:val="lt-LT"/>
        </w:rPr>
        <w:t>,</w:t>
      </w:r>
      <w:r w:rsidR="007125ED" w:rsidRPr="007267F6">
        <w:rPr>
          <w:rFonts w:ascii="Times New Roman" w:hAnsi="Times New Roman"/>
          <w:bCs/>
          <w:sz w:val="24"/>
          <w:szCs w:val="24"/>
          <w:lang w:val="lt-LT"/>
        </w:rPr>
        <w:t xml:space="preserve"> pažeistos tos pačios </w:t>
      </w:r>
      <w:r w:rsidR="009E356A" w:rsidRPr="007267F6">
        <w:rPr>
          <w:rFonts w:ascii="Times New Roman" w:hAnsi="Times New Roman"/>
          <w:bCs/>
          <w:sz w:val="24"/>
          <w:szCs w:val="24"/>
          <w:lang w:val="lt-LT"/>
        </w:rPr>
        <w:t>kelių eismo saugumo taisyklės ar pan.</w:t>
      </w:r>
      <w:r w:rsidR="00652217" w:rsidRPr="007267F6">
        <w:rPr>
          <w:rFonts w:ascii="Times New Roman" w:hAnsi="Times New Roman"/>
          <w:bCs/>
          <w:sz w:val="24"/>
          <w:szCs w:val="24"/>
          <w:lang w:val="lt-LT"/>
        </w:rPr>
        <w:t>), gali tiesiog nesėkmingai nukristi ir susižalojimo lygis iš nežymaus dėl šios priežasties keistųsi į nesunkų, kas savaime nulemtų jau nebe administracinės, o baudžiamosios atsakomybės taikym</w:t>
      </w:r>
      <w:r w:rsidR="006C29EA" w:rsidRPr="007267F6">
        <w:rPr>
          <w:rFonts w:ascii="Times New Roman" w:hAnsi="Times New Roman"/>
          <w:bCs/>
          <w:sz w:val="24"/>
          <w:szCs w:val="24"/>
          <w:lang w:val="lt-LT"/>
        </w:rPr>
        <w:t>ą kaltininkui. Kartu pažymėtina</w:t>
      </w:r>
      <w:r w:rsidR="00652217" w:rsidRPr="007267F6">
        <w:rPr>
          <w:rFonts w:ascii="Times New Roman" w:hAnsi="Times New Roman"/>
          <w:bCs/>
          <w:sz w:val="24"/>
          <w:szCs w:val="24"/>
          <w:lang w:val="lt-LT"/>
        </w:rPr>
        <w:t xml:space="preserve"> ir tai, kad </w:t>
      </w:r>
      <w:r w:rsidR="00652217" w:rsidRPr="007267F6">
        <w:rPr>
          <w:rFonts w:ascii="Times New Roman" w:hAnsi="Times New Roman"/>
          <w:bCs/>
          <w:i/>
          <w:sz w:val="24"/>
          <w:szCs w:val="24"/>
          <w:lang w:val="lt-LT"/>
        </w:rPr>
        <w:t>tiek ANK, tiek BK taikymo atvejais</w:t>
      </w:r>
      <w:r w:rsidR="00652217" w:rsidRPr="007267F6">
        <w:rPr>
          <w:rFonts w:ascii="Times New Roman" w:hAnsi="Times New Roman"/>
          <w:i/>
          <w:sz w:val="24"/>
          <w:szCs w:val="24"/>
          <w:lang w:val="lt-LT"/>
        </w:rPr>
        <w:t xml:space="preserve"> toks pažeidimas padaromas </w:t>
      </w:r>
      <w:r w:rsidR="00652217" w:rsidRPr="007267F6">
        <w:rPr>
          <w:rFonts w:ascii="Times New Roman" w:hAnsi="Times New Roman"/>
          <w:bCs/>
          <w:i/>
          <w:sz w:val="24"/>
          <w:szCs w:val="24"/>
          <w:lang w:val="lt-LT"/>
        </w:rPr>
        <w:t>tik neatsargia kaltės forma</w:t>
      </w:r>
      <w:r w:rsidR="00652217" w:rsidRPr="007267F6">
        <w:rPr>
          <w:rFonts w:ascii="Times New Roman" w:hAnsi="Times New Roman"/>
          <w:bCs/>
          <w:sz w:val="24"/>
          <w:szCs w:val="24"/>
          <w:lang w:val="lt-LT"/>
        </w:rPr>
        <w:t xml:space="preserve">, kartu </w:t>
      </w:r>
      <w:r w:rsidR="00652217" w:rsidRPr="007267F6">
        <w:rPr>
          <w:rFonts w:ascii="Times New Roman" w:hAnsi="Times New Roman"/>
          <w:bCs/>
          <w:i/>
          <w:sz w:val="24"/>
          <w:szCs w:val="24"/>
          <w:lang w:val="lt-LT"/>
        </w:rPr>
        <w:t>pažeidimas nėra susijęs ir su kaltininko apsvaigimu</w:t>
      </w:r>
      <w:r w:rsidR="00652217" w:rsidRPr="007267F6">
        <w:rPr>
          <w:rFonts w:ascii="Times New Roman" w:hAnsi="Times New Roman"/>
          <w:bCs/>
          <w:sz w:val="24"/>
          <w:szCs w:val="24"/>
          <w:lang w:val="lt-LT"/>
        </w:rPr>
        <w:t xml:space="preserve"> nuo alkoholio ar pan. priemonių. Atsižvelgiant į tai, </w:t>
      </w:r>
      <w:r w:rsidR="00652217" w:rsidRPr="007267F6">
        <w:rPr>
          <w:rFonts w:ascii="Times New Roman" w:hAnsi="Times New Roman"/>
          <w:bCs/>
          <w:i/>
          <w:sz w:val="24"/>
          <w:szCs w:val="24"/>
          <w:lang w:val="lt-LT"/>
        </w:rPr>
        <w:t>abejotinas</w:t>
      </w:r>
      <w:r w:rsidR="00652217" w:rsidRPr="007267F6">
        <w:rPr>
          <w:rFonts w:ascii="Times New Roman" w:hAnsi="Times New Roman"/>
          <w:bCs/>
          <w:sz w:val="24"/>
          <w:szCs w:val="24"/>
          <w:lang w:val="lt-LT"/>
        </w:rPr>
        <w:t xml:space="preserve"> toks ženklus atsakomybės diferencijavimas (kaip ir </w:t>
      </w:r>
      <w:r w:rsidR="00652217" w:rsidRPr="007267F6">
        <w:rPr>
          <w:rFonts w:ascii="Times New Roman" w:hAnsi="Times New Roman"/>
          <w:bCs/>
          <w:i/>
          <w:sz w:val="24"/>
          <w:szCs w:val="24"/>
          <w:lang w:val="lt-LT"/>
        </w:rPr>
        <w:t>ultima ratio</w:t>
      </w:r>
      <w:r w:rsidR="00652217" w:rsidRPr="007267F6">
        <w:rPr>
          <w:rFonts w:ascii="Times New Roman" w:hAnsi="Times New Roman"/>
          <w:bCs/>
          <w:sz w:val="24"/>
          <w:szCs w:val="24"/>
          <w:lang w:val="lt-LT"/>
        </w:rPr>
        <w:t xml:space="preserve"> priemonių taikymas vieno iš šių pažeidimų atvejais), vadovaujantis iš esmės nedaug kuo besiskiriančiais pagrin</w:t>
      </w:r>
      <w:r w:rsidR="00275018" w:rsidRPr="007267F6">
        <w:rPr>
          <w:rFonts w:ascii="Times New Roman" w:hAnsi="Times New Roman"/>
          <w:bCs/>
          <w:sz w:val="24"/>
          <w:szCs w:val="24"/>
          <w:lang w:val="lt-LT"/>
        </w:rPr>
        <w:t>dais.</w:t>
      </w:r>
    </w:p>
    <w:p w:rsidR="00652217" w:rsidRPr="007267F6" w:rsidRDefault="00275018" w:rsidP="00275018">
      <w:pPr>
        <w:tabs>
          <w:tab w:val="left" w:pos="1560"/>
        </w:tabs>
        <w:spacing w:after="0" w:line="240" w:lineRule="auto"/>
        <w:jc w:val="both"/>
        <w:rPr>
          <w:rFonts w:ascii="Times New Roman" w:hAnsi="Times New Roman"/>
          <w:bCs/>
          <w:sz w:val="24"/>
          <w:szCs w:val="24"/>
          <w:u w:val="single"/>
          <w:lang w:val="lt-LT"/>
        </w:rPr>
      </w:pPr>
      <w:r w:rsidRPr="007267F6">
        <w:rPr>
          <w:rFonts w:ascii="Times New Roman" w:hAnsi="Times New Roman"/>
          <w:bCs/>
          <w:sz w:val="24"/>
          <w:szCs w:val="24"/>
          <w:lang w:val="lt-LT"/>
        </w:rPr>
        <w:tab/>
      </w:r>
      <w:r w:rsidR="00652217" w:rsidRPr="007267F6">
        <w:rPr>
          <w:rFonts w:ascii="Times New Roman" w:hAnsi="Times New Roman"/>
          <w:bCs/>
          <w:sz w:val="24"/>
          <w:szCs w:val="24"/>
          <w:lang w:val="lt-LT"/>
        </w:rPr>
        <w:t xml:space="preserve">Kartu, atkreiptinas dėmesys, kad avarijose nukentėję asmenys patiria tiek turtinę (materialiąją), tiek ir neturtinę (moralinę) žalą, ir tokiose situacijose didžiausias šių asmenų tikslas yra kuo greičiau atgauti ir gauti jų patirtos žalos kompensaciją (susiremontuoti transporto priemonę, sumokėti patirtas išlaidas už gydymąsi ir pan.), o pradėjus ikiteisminį tyrimą, šis tikslas ne visada gali būti pasiektas </w:t>
      </w:r>
      <w:r w:rsidR="00652217" w:rsidRPr="007267F6">
        <w:rPr>
          <w:rFonts w:ascii="Times New Roman" w:hAnsi="Times New Roman"/>
          <w:bCs/>
          <w:sz w:val="24"/>
          <w:szCs w:val="24"/>
          <w:lang w:val="lt-LT"/>
        </w:rPr>
        <w:t xml:space="preserve">operatyviai dėl atliekamų procesinių veiksmų trukmės. </w:t>
      </w:r>
      <w:r w:rsidR="00652217" w:rsidRPr="007267F6">
        <w:rPr>
          <w:rFonts w:ascii="Times New Roman" w:hAnsi="Times New Roman"/>
          <w:bCs/>
          <w:i/>
          <w:sz w:val="24"/>
          <w:szCs w:val="24"/>
          <w:lang w:val="lt-LT"/>
        </w:rPr>
        <w:t>Pažymėtina, kad</w:t>
      </w:r>
      <w:r w:rsidR="007125ED" w:rsidRPr="007267F6">
        <w:rPr>
          <w:rFonts w:ascii="Times New Roman" w:hAnsi="Times New Roman"/>
          <w:bCs/>
          <w:i/>
          <w:sz w:val="24"/>
          <w:szCs w:val="24"/>
          <w:lang w:val="lt-LT"/>
        </w:rPr>
        <w:t>,</w:t>
      </w:r>
      <w:r w:rsidR="00652217" w:rsidRPr="007267F6">
        <w:rPr>
          <w:rFonts w:ascii="Times New Roman" w:hAnsi="Times New Roman"/>
          <w:bCs/>
          <w:i/>
          <w:sz w:val="24"/>
          <w:szCs w:val="24"/>
          <w:lang w:val="lt-LT"/>
        </w:rPr>
        <w:t xml:space="preserve"> nagrinėjant BK 281 straipsnio 1 dalies atvejus administracine tvarka, tokios žalos nukentėjusiajam atlyginimo klausimas būtų sprendžiamas ženkliai veiksmingiau ir operatyviau</w:t>
      </w:r>
      <w:r w:rsidR="00652217" w:rsidRPr="007267F6">
        <w:rPr>
          <w:rFonts w:ascii="Times New Roman" w:hAnsi="Times New Roman"/>
          <w:bCs/>
          <w:sz w:val="24"/>
          <w:szCs w:val="24"/>
          <w:lang w:val="lt-LT"/>
        </w:rPr>
        <w:t xml:space="preserve">. </w:t>
      </w:r>
    </w:p>
    <w:p w:rsidR="00AE40E6" w:rsidRPr="007267F6" w:rsidRDefault="007125ED" w:rsidP="00184BE4">
      <w:pPr>
        <w:numPr>
          <w:ilvl w:val="0"/>
          <w:numId w:val="23"/>
        </w:numPr>
        <w:tabs>
          <w:tab w:val="left" w:pos="1560"/>
        </w:tabs>
        <w:spacing w:after="0" w:line="240" w:lineRule="auto"/>
        <w:ind w:left="0" w:firstLine="1276"/>
        <w:jc w:val="both"/>
        <w:rPr>
          <w:rFonts w:ascii="Times New Roman" w:hAnsi="Times New Roman"/>
          <w:bCs/>
          <w:sz w:val="24"/>
          <w:szCs w:val="24"/>
          <w:u w:val="single"/>
          <w:lang w:val="lt-LT"/>
        </w:rPr>
      </w:pPr>
      <w:r w:rsidRPr="007267F6">
        <w:rPr>
          <w:rFonts w:ascii="Times New Roman" w:hAnsi="Times New Roman"/>
          <w:bCs/>
          <w:sz w:val="24"/>
          <w:szCs w:val="24"/>
          <w:lang w:val="lt-LT"/>
        </w:rPr>
        <w:t xml:space="preserve"> </w:t>
      </w:r>
      <w:r w:rsidR="0020498F" w:rsidRPr="007267F6">
        <w:rPr>
          <w:rFonts w:ascii="Times New Roman" w:hAnsi="Times New Roman"/>
          <w:bCs/>
          <w:sz w:val="24"/>
          <w:szCs w:val="24"/>
          <w:lang w:val="lt-LT"/>
        </w:rPr>
        <w:t xml:space="preserve">BK projekto </w:t>
      </w:r>
      <w:r w:rsidR="00B24EBE" w:rsidRPr="007267F6">
        <w:rPr>
          <w:rFonts w:ascii="Times New Roman" w:hAnsi="Times New Roman"/>
          <w:bCs/>
          <w:sz w:val="24"/>
          <w:szCs w:val="24"/>
          <w:lang w:val="lt-LT"/>
        </w:rPr>
        <w:t xml:space="preserve">36 </w:t>
      </w:r>
      <w:r w:rsidR="0020498F" w:rsidRPr="007267F6">
        <w:rPr>
          <w:rFonts w:ascii="Times New Roman" w:hAnsi="Times New Roman"/>
          <w:bCs/>
          <w:sz w:val="24"/>
          <w:szCs w:val="24"/>
          <w:lang w:val="lt-LT"/>
        </w:rPr>
        <w:t>straipsniu s</w:t>
      </w:r>
      <w:r w:rsidR="00184BE4" w:rsidRPr="007267F6">
        <w:rPr>
          <w:rFonts w:ascii="Times New Roman" w:hAnsi="Times New Roman"/>
          <w:bCs/>
          <w:sz w:val="24"/>
          <w:szCs w:val="24"/>
          <w:lang w:val="lt-LT"/>
        </w:rPr>
        <w:t xml:space="preserve">iūloma </w:t>
      </w:r>
      <w:r w:rsidR="00184BE4" w:rsidRPr="007267F6">
        <w:rPr>
          <w:rFonts w:ascii="Times New Roman" w:hAnsi="Times New Roman"/>
          <w:bCs/>
          <w:i/>
          <w:sz w:val="24"/>
          <w:szCs w:val="24"/>
          <w:lang w:val="lt-LT"/>
        </w:rPr>
        <w:t xml:space="preserve">dekriminalizuoti </w:t>
      </w:r>
      <w:r w:rsidR="00184BE4" w:rsidRPr="007267F6">
        <w:rPr>
          <w:rFonts w:ascii="Times New Roman" w:hAnsi="Times New Roman"/>
          <w:bCs/>
          <w:sz w:val="24"/>
          <w:szCs w:val="24"/>
          <w:lang w:val="lt-LT"/>
        </w:rPr>
        <w:t>BK 298 straipsnyje (Neteisėtas žemėnaudos riboženklio pakeitimas</w:t>
      </w:r>
      <w:r w:rsidR="003C0914" w:rsidRPr="007267F6">
        <w:rPr>
          <w:rFonts w:ascii="Times New Roman" w:hAnsi="Times New Roman"/>
          <w:bCs/>
          <w:sz w:val="24"/>
          <w:szCs w:val="24"/>
          <w:lang w:val="lt-LT"/>
        </w:rPr>
        <w:t xml:space="preserve">) </w:t>
      </w:r>
      <w:r w:rsidR="00184BE4" w:rsidRPr="007267F6">
        <w:rPr>
          <w:rFonts w:ascii="Times New Roman" w:hAnsi="Times New Roman"/>
          <w:bCs/>
          <w:sz w:val="24"/>
          <w:szCs w:val="24"/>
          <w:lang w:val="lt-LT"/>
        </w:rPr>
        <w:t>nurodytą baudžiamąjį nusižengimą ir laikyti jį administraciniu nusižengimu, įtvirtinant pastarąjį ANK 1</w:t>
      </w:r>
      <w:r w:rsidR="003C0914" w:rsidRPr="007267F6">
        <w:rPr>
          <w:rFonts w:ascii="Times New Roman" w:hAnsi="Times New Roman"/>
          <w:bCs/>
          <w:sz w:val="24"/>
          <w:szCs w:val="24"/>
          <w:lang w:val="lt-LT"/>
        </w:rPr>
        <w:t>13</w:t>
      </w:r>
      <w:r w:rsidR="00184BE4" w:rsidRPr="007267F6">
        <w:rPr>
          <w:rFonts w:ascii="Times New Roman" w:hAnsi="Times New Roman"/>
          <w:bCs/>
          <w:sz w:val="24"/>
          <w:szCs w:val="24"/>
          <w:vertAlign w:val="superscript"/>
          <w:lang w:val="lt-LT"/>
        </w:rPr>
        <w:t xml:space="preserve">1 </w:t>
      </w:r>
      <w:r w:rsidR="00184BE4" w:rsidRPr="007267F6">
        <w:rPr>
          <w:rFonts w:ascii="Times New Roman" w:hAnsi="Times New Roman"/>
          <w:bCs/>
          <w:sz w:val="24"/>
          <w:szCs w:val="24"/>
          <w:lang w:val="lt-LT"/>
        </w:rPr>
        <w:t xml:space="preserve">straipsnyje (ANK projekto </w:t>
      </w:r>
      <w:r w:rsidR="00D038D6" w:rsidRPr="007267F6">
        <w:rPr>
          <w:rFonts w:ascii="Times New Roman" w:hAnsi="Times New Roman"/>
          <w:bCs/>
          <w:sz w:val="24"/>
          <w:szCs w:val="24"/>
          <w:lang w:val="lt-LT"/>
        </w:rPr>
        <w:t>5</w:t>
      </w:r>
      <w:r w:rsidR="00184BE4" w:rsidRPr="007267F6">
        <w:rPr>
          <w:rFonts w:ascii="Times New Roman" w:hAnsi="Times New Roman"/>
          <w:bCs/>
          <w:sz w:val="24"/>
          <w:szCs w:val="24"/>
          <w:lang w:val="lt-LT"/>
        </w:rPr>
        <w:t xml:space="preserve"> straipsniu siūlomi pakeitimai)</w:t>
      </w:r>
      <w:r w:rsidR="00C670C3" w:rsidRPr="007267F6">
        <w:rPr>
          <w:rFonts w:ascii="Times New Roman" w:hAnsi="Times New Roman"/>
          <w:bCs/>
          <w:sz w:val="24"/>
          <w:szCs w:val="24"/>
          <w:lang w:val="lt-LT"/>
        </w:rPr>
        <w:t xml:space="preserve"> bei numatant proporcingus baud</w:t>
      </w:r>
      <w:r w:rsidR="000219CF" w:rsidRPr="007267F6">
        <w:rPr>
          <w:rFonts w:ascii="Times New Roman" w:hAnsi="Times New Roman"/>
          <w:bCs/>
          <w:sz w:val="24"/>
          <w:szCs w:val="24"/>
          <w:lang w:val="lt-LT"/>
        </w:rPr>
        <w:t>ų</w:t>
      </w:r>
      <w:r w:rsidR="00C670C3" w:rsidRPr="007267F6">
        <w:rPr>
          <w:rFonts w:ascii="Times New Roman" w:hAnsi="Times New Roman"/>
          <w:bCs/>
          <w:sz w:val="24"/>
          <w:szCs w:val="24"/>
          <w:lang w:val="lt-LT"/>
        </w:rPr>
        <w:t xml:space="preserve"> dydžius, taikytinus už šio pažeidimo padarymą, </w:t>
      </w:r>
      <w:r w:rsidR="00CF1B26" w:rsidRPr="007267F6">
        <w:rPr>
          <w:rFonts w:ascii="Times New Roman" w:hAnsi="Times New Roman"/>
          <w:bCs/>
          <w:sz w:val="24"/>
          <w:szCs w:val="24"/>
          <w:lang w:val="pt-BR"/>
        </w:rPr>
        <w:t>preliminariai įvertinus sankcijas už kit</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panašaus pobūdžio administracini</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nusižengim</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w:t>
      </w:r>
      <w:r w:rsidR="000219CF" w:rsidRPr="007267F6">
        <w:rPr>
          <w:rFonts w:ascii="Times New Roman" w:hAnsi="Times New Roman"/>
          <w:bCs/>
          <w:sz w:val="24"/>
          <w:szCs w:val="24"/>
          <w:lang w:val="pt-BR"/>
        </w:rPr>
        <w:t xml:space="preserve">padarymą </w:t>
      </w:r>
      <w:r w:rsidR="00CF1B26" w:rsidRPr="007267F6">
        <w:rPr>
          <w:rFonts w:ascii="Times New Roman" w:hAnsi="Times New Roman"/>
          <w:bCs/>
          <w:sz w:val="24"/>
          <w:szCs w:val="24"/>
          <w:lang w:val="pt-BR"/>
        </w:rPr>
        <w:t>numatyt</w:t>
      </w:r>
      <w:r w:rsidR="00C57DDA" w:rsidRPr="007267F6">
        <w:rPr>
          <w:rFonts w:ascii="Times New Roman" w:hAnsi="Times New Roman"/>
          <w:bCs/>
          <w:sz w:val="24"/>
          <w:szCs w:val="24"/>
          <w:lang w:val="pt-BR"/>
        </w:rPr>
        <w:t xml:space="preserve">us </w:t>
      </w:r>
      <w:r w:rsidR="00CF1B26" w:rsidRPr="007267F6">
        <w:rPr>
          <w:rFonts w:ascii="Times New Roman" w:hAnsi="Times New Roman"/>
          <w:bCs/>
          <w:sz w:val="24"/>
          <w:szCs w:val="24"/>
          <w:lang w:val="pt-BR"/>
        </w:rPr>
        <w:t xml:space="preserve">baudų dydžius (pavyzdžiui, ANK </w:t>
      </w:r>
      <w:r w:rsidR="006B38EF" w:rsidRPr="007267F6">
        <w:rPr>
          <w:rFonts w:ascii="Times New Roman" w:hAnsi="Times New Roman"/>
          <w:bCs/>
          <w:sz w:val="24"/>
          <w:szCs w:val="24"/>
          <w:lang w:val="pt-BR"/>
        </w:rPr>
        <w:t>112, 113</w:t>
      </w:r>
      <w:r w:rsidR="00CF1B26" w:rsidRPr="007267F6">
        <w:rPr>
          <w:rFonts w:ascii="Times New Roman" w:hAnsi="Times New Roman"/>
          <w:bCs/>
          <w:sz w:val="24"/>
          <w:szCs w:val="24"/>
          <w:lang w:val="pt-BR"/>
        </w:rPr>
        <w:t xml:space="preserve"> straipsnis ir pan.)</w:t>
      </w:r>
      <w:r w:rsidR="00CF1B26" w:rsidRPr="007267F6">
        <w:rPr>
          <w:rFonts w:ascii="Times New Roman" w:hAnsi="Times New Roman"/>
          <w:bCs/>
          <w:sz w:val="24"/>
          <w:szCs w:val="24"/>
          <w:lang w:val="lt-LT"/>
        </w:rPr>
        <w:t>.</w:t>
      </w:r>
    </w:p>
    <w:p w:rsidR="00471896" w:rsidRPr="007267F6" w:rsidRDefault="00471896" w:rsidP="00471896">
      <w:pPr>
        <w:tabs>
          <w:tab w:val="left" w:pos="1276"/>
          <w:tab w:val="left" w:pos="1418"/>
        </w:tabs>
        <w:spacing w:after="0" w:line="240" w:lineRule="auto"/>
        <w:jc w:val="both"/>
        <w:rPr>
          <w:rFonts w:ascii="Times New Roman" w:hAnsi="Times New Roman"/>
          <w:b/>
          <w:bCs/>
          <w:i/>
          <w:sz w:val="24"/>
          <w:szCs w:val="24"/>
          <w:lang w:val="lt-LT"/>
        </w:rPr>
      </w:pPr>
      <w:r w:rsidRPr="007267F6">
        <w:rPr>
          <w:rFonts w:ascii="Times New Roman" w:hAnsi="Times New Roman"/>
          <w:bCs/>
          <w:sz w:val="24"/>
          <w:szCs w:val="24"/>
          <w:lang w:val="lt-LT"/>
        </w:rPr>
        <w:tab/>
        <w:t xml:space="preserve">5. Siekiant </w:t>
      </w:r>
      <w:r w:rsidRPr="007267F6">
        <w:rPr>
          <w:rFonts w:ascii="Times New Roman" w:hAnsi="Times New Roman"/>
          <w:bCs/>
          <w:i/>
          <w:sz w:val="24"/>
          <w:szCs w:val="24"/>
          <w:lang w:val="lt-LT"/>
        </w:rPr>
        <w:t>tinkama apimtimi suderinti</w:t>
      </w:r>
      <w:r w:rsidRPr="007267F6">
        <w:rPr>
          <w:rFonts w:ascii="Times New Roman" w:hAnsi="Times New Roman"/>
          <w:bCs/>
          <w:sz w:val="24"/>
          <w:szCs w:val="24"/>
          <w:lang w:val="lt-LT"/>
        </w:rPr>
        <w:t xml:space="preserve"> baudžiamojo įstatymo normas su baudžiamosios teisės, kaip kraštutinės priemonės, principo (</w:t>
      </w:r>
      <w:r w:rsidRPr="007267F6">
        <w:rPr>
          <w:rFonts w:ascii="Times New Roman" w:hAnsi="Times New Roman"/>
          <w:bCs/>
          <w:i/>
          <w:sz w:val="24"/>
          <w:szCs w:val="24"/>
          <w:lang w:val="lt-LT"/>
        </w:rPr>
        <w:t xml:space="preserve">ultima ratio)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mažinamas nepagrįstai griežtas tam tikrų nusikaltimų baudžiamumas</w:t>
      </w:r>
      <w:r w:rsidRPr="007267F6">
        <w:rPr>
          <w:rFonts w:ascii="Times New Roman" w:hAnsi="Times New Roman"/>
          <w:bCs/>
          <w:sz w:val="24"/>
          <w:szCs w:val="24"/>
          <w:lang w:val="lt-LT"/>
        </w:rPr>
        <w:t>:</w:t>
      </w:r>
    </w:p>
    <w:p w:rsidR="00775721" w:rsidRPr="007267F6" w:rsidRDefault="00471896" w:rsidP="004E0BBD">
      <w:pPr>
        <w:tabs>
          <w:tab w:val="left" w:pos="1276"/>
          <w:tab w:val="left" w:pos="1418"/>
        </w:tabs>
        <w:spacing w:after="0" w:line="240" w:lineRule="auto"/>
        <w:jc w:val="both"/>
        <w:rPr>
          <w:rFonts w:ascii="Times New Roman" w:hAnsi="Times New Roman"/>
          <w:bCs/>
          <w:sz w:val="24"/>
          <w:szCs w:val="24"/>
          <w:lang w:val="lt-LT"/>
        </w:rPr>
      </w:pPr>
      <w:r w:rsidRPr="007267F6">
        <w:rPr>
          <w:rFonts w:ascii="Times New Roman" w:hAnsi="Times New Roman"/>
          <w:bCs/>
          <w:sz w:val="24"/>
          <w:szCs w:val="24"/>
          <w:lang w:val="lt-LT"/>
        </w:rPr>
        <w:tab/>
        <w:t>5.1.</w:t>
      </w:r>
      <w:r w:rsidR="004E0BBD" w:rsidRPr="007267F6">
        <w:rPr>
          <w:rFonts w:ascii="Times New Roman" w:hAnsi="Times New Roman"/>
          <w:bCs/>
          <w:sz w:val="24"/>
          <w:szCs w:val="24"/>
          <w:lang w:val="lt-LT"/>
        </w:rPr>
        <w:t xml:space="preserve"> </w:t>
      </w:r>
      <w:r w:rsidR="001A4A64" w:rsidRPr="007267F6">
        <w:rPr>
          <w:rFonts w:ascii="Times New Roman" w:hAnsi="Times New Roman"/>
          <w:bCs/>
          <w:sz w:val="24"/>
          <w:szCs w:val="24"/>
          <w:lang w:val="lt-LT"/>
        </w:rPr>
        <w:t xml:space="preserve">Atsižvelgiant į tai, kad </w:t>
      </w:r>
      <w:r w:rsidRPr="007267F6">
        <w:rPr>
          <w:rFonts w:ascii="Times New Roman" w:hAnsi="Times New Roman"/>
          <w:bCs/>
          <w:sz w:val="24"/>
          <w:szCs w:val="24"/>
          <w:lang w:val="lt-LT"/>
        </w:rPr>
        <w:t xml:space="preserve">baudžiamosios </w:t>
      </w:r>
      <w:r w:rsidR="00406901" w:rsidRPr="007267F6">
        <w:rPr>
          <w:rFonts w:ascii="Times New Roman" w:hAnsi="Times New Roman"/>
          <w:bCs/>
          <w:sz w:val="24"/>
          <w:szCs w:val="24"/>
          <w:lang w:val="lt-LT"/>
        </w:rPr>
        <w:t>teisės</w:t>
      </w:r>
      <w:r w:rsidRPr="007267F6">
        <w:rPr>
          <w:rFonts w:ascii="Times New Roman" w:hAnsi="Times New Roman"/>
          <w:bCs/>
          <w:sz w:val="24"/>
          <w:szCs w:val="24"/>
          <w:lang w:val="lt-LT"/>
        </w:rPr>
        <w:t xml:space="preserve"> doktrinoje prieinama išvados, kad </w:t>
      </w:r>
      <w:r w:rsidR="001A4A64" w:rsidRPr="007267F6">
        <w:rPr>
          <w:rFonts w:ascii="Times New Roman" w:hAnsi="Times New Roman"/>
          <w:bCs/>
          <w:sz w:val="24"/>
          <w:szCs w:val="24"/>
          <w:lang w:val="lt-LT"/>
        </w:rPr>
        <w:t xml:space="preserve">atviras pagrobimas </w:t>
      </w:r>
      <w:r w:rsidR="001A4A64" w:rsidRPr="007267F6">
        <w:rPr>
          <w:rFonts w:ascii="Times New Roman" w:hAnsi="Times New Roman"/>
          <w:bCs/>
          <w:i/>
          <w:sz w:val="24"/>
          <w:szCs w:val="24"/>
          <w:lang w:val="lt-LT"/>
        </w:rPr>
        <w:t>nedaro akivaizdžios</w:t>
      </w:r>
      <w:r w:rsidR="001A4A64" w:rsidRPr="007267F6">
        <w:rPr>
          <w:rFonts w:ascii="Times New Roman" w:hAnsi="Times New Roman"/>
          <w:bCs/>
          <w:sz w:val="24"/>
          <w:szCs w:val="24"/>
          <w:lang w:val="lt-LT"/>
        </w:rPr>
        <w:t xml:space="preserve"> įtakos vagystės pavojingumo laipsnio pakitimui</w:t>
      </w:r>
      <w:r w:rsidRPr="007267F6">
        <w:rPr>
          <w:rStyle w:val="Puslapioinaosnuoroda"/>
          <w:rFonts w:ascii="Times New Roman" w:hAnsi="Times New Roman"/>
          <w:bCs/>
          <w:sz w:val="24"/>
          <w:szCs w:val="24"/>
          <w:lang w:val="lt-LT"/>
        </w:rPr>
        <w:footnoteReference w:id="20"/>
      </w:r>
      <w:r w:rsidR="001A4A64"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o juolab atviroji vagystė, kaip šiuo metu nustatyta galiojančio BK 178 straipsnio 2 dalyje, savo pobūdžiu ir pavojingumu </w:t>
      </w:r>
      <w:r w:rsidRPr="007267F6">
        <w:rPr>
          <w:rFonts w:ascii="Times New Roman" w:hAnsi="Times New Roman"/>
          <w:bCs/>
          <w:i/>
          <w:sz w:val="24"/>
          <w:szCs w:val="24"/>
          <w:lang w:val="lt-LT"/>
        </w:rPr>
        <w:t>negali būti prilyginta</w:t>
      </w:r>
      <w:r w:rsidRPr="007267F6">
        <w:rPr>
          <w:rFonts w:ascii="Times New Roman" w:hAnsi="Times New Roman"/>
          <w:bCs/>
          <w:sz w:val="24"/>
          <w:szCs w:val="24"/>
          <w:lang w:val="lt-LT"/>
        </w:rPr>
        <w:t xml:space="preserve"> (ir kartu vienodai griežtai baudžiama)</w:t>
      </w:r>
      <w:r w:rsidR="000A0B2E" w:rsidRPr="007267F6">
        <w:rPr>
          <w:rFonts w:ascii="Times New Roman" w:hAnsi="Times New Roman"/>
          <w:bCs/>
          <w:sz w:val="24"/>
          <w:szCs w:val="24"/>
          <w:lang w:val="lt-LT"/>
        </w:rPr>
        <w:t xml:space="preserve"> </w:t>
      </w:r>
      <w:r w:rsidR="001A4A64" w:rsidRPr="007267F6">
        <w:rPr>
          <w:rFonts w:ascii="Times New Roman" w:hAnsi="Times New Roman"/>
          <w:bCs/>
          <w:sz w:val="24"/>
          <w:szCs w:val="24"/>
          <w:lang w:val="lt-LT"/>
        </w:rPr>
        <w:t>didelės vertės svetim</w:t>
      </w:r>
      <w:r w:rsidR="000A0B2E" w:rsidRPr="007267F6">
        <w:rPr>
          <w:rFonts w:ascii="Times New Roman" w:hAnsi="Times New Roman"/>
          <w:bCs/>
          <w:sz w:val="24"/>
          <w:szCs w:val="24"/>
          <w:lang w:val="lt-LT"/>
        </w:rPr>
        <w:t>o</w:t>
      </w:r>
      <w:r w:rsidR="001A4A64" w:rsidRPr="007267F6">
        <w:rPr>
          <w:rFonts w:ascii="Times New Roman" w:hAnsi="Times New Roman"/>
          <w:bCs/>
          <w:sz w:val="24"/>
          <w:szCs w:val="24"/>
          <w:lang w:val="lt-LT"/>
        </w:rPr>
        <w:t xml:space="preserve"> turt</w:t>
      </w:r>
      <w:r w:rsidR="000A0B2E" w:rsidRPr="007267F6">
        <w:rPr>
          <w:rFonts w:ascii="Times New Roman" w:hAnsi="Times New Roman"/>
          <w:bCs/>
          <w:sz w:val="24"/>
          <w:szCs w:val="24"/>
          <w:lang w:val="lt-LT"/>
        </w:rPr>
        <w:t xml:space="preserve">o vagystei arba </w:t>
      </w:r>
      <w:r w:rsidR="001A4A64" w:rsidRPr="007267F6">
        <w:rPr>
          <w:rFonts w:ascii="Times New Roman" w:hAnsi="Times New Roman"/>
          <w:bCs/>
          <w:sz w:val="24"/>
          <w:szCs w:val="24"/>
          <w:lang w:val="lt-LT"/>
        </w:rPr>
        <w:t>strateginę ar svarbią reikšmę nacionaliniam saugumui turinčių juridinių asmenų infrastruktūrą sudaran</w:t>
      </w:r>
      <w:r w:rsidR="000A0B2E" w:rsidRPr="007267F6">
        <w:rPr>
          <w:rFonts w:ascii="Times New Roman" w:hAnsi="Times New Roman"/>
          <w:bCs/>
          <w:sz w:val="24"/>
          <w:szCs w:val="24"/>
          <w:lang w:val="lt-LT"/>
        </w:rPr>
        <w:t>čio</w:t>
      </w:r>
      <w:r w:rsidR="001A4A64" w:rsidRPr="007267F6">
        <w:rPr>
          <w:rFonts w:ascii="Times New Roman" w:hAnsi="Times New Roman"/>
          <w:bCs/>
          <w:sz w:val="24"/>
          <w:szCs w:val="24"/>
          <w:lang w:val="lt-LT"/>
        </w:rPr>
        <w:t xml:space="preserve"> turt</w:t>
      </w:r>
      <w:r w:rsidR="000A0B2E" w:rsidRPr="007267F6">
        <w:rPr>
          <w:rFonts w:ascii="Times New Roman" w:hAnsi="Times New Roman"/>
          <w:bCs/>
          <w:sz w:val="24"/>
          <w:szCs w:val="24"/>
          <w:lang w:val="lt-LT"/>
        </w:rPr>
        <w:t xml:space="preserve">o pagrobimui, BK projekto </w:t>
      </w:r>
      <w:r w:rsidR="007125ED" w:rsidRPr="007267F6">
        <w:rPr>
          <w:rFonts w:ascii="Times New Roman" w:hAnsi="Times New Roman"/>
          <w:bCs/>
          <w:sz w:val="24"/>
          <w:szCs w:val="24"/>
          <w:lang w:val="lt-LT"/>
        </w:rPr>
        <w:t>4</w:t>
      </w:r>
      <w:r w:rsidR="000A0B2E" w:rsidRPr="007267F6">
        <w:rPr>
          <w:rFonts w:ascii="Times New Roman" w:hAnsi="Times New Roman"/>
          <w:bCs/>
          <w:sz w:val="24"/>
          <w:szCs w:val="24"/>
          <w:lang w:val="lt-LT"/>
        </w:rPr>
        <w:t xml:space="preserve"> straipsniu </w:t>
      </w:r>
      <w:r w:rsidR="000A0B2E" w:rsidRPr="007267F6">
        <w:rPr>
          <w:rFonts w:ascii="Times New Roman" w:hAnsi="Times New Roman"/>
          <w:bCs/>
          <w:i/>
          <w:sz w:val="24"/>
          <w:szCs w:val="24"/>
          <w:lang w:val="lt-LT"/>
        </w:rPr>
        <w:t>siūloma sušvelninti atvirosios vagystės ir kišenvagystės</w:t>
      </w:r>
      <w:r w:rsidR="00406901" w:rsidRPr="007267F6">
        <w:rPr>
          <w:rFonts w:ascii="Times New Roman" w:hAnsi="Times New Roman"/>
          <w:bCs/>
          <w:sz w:val="24"/>
          <w:szCs w:val="24"/>
          <w:lang w:val="lt-LT"/>
        </w:rPr>
        <w:t xml:space="preserve"> (</w:t>
      </w:r>
      <w:r w:rsidR="00C3379C" w:rsidRPr="007267F6">
        <w:rPr>
          <w:rFonts w:ascii="Times New Roman" w:hAnsi="Times New Roman"/>
          <w:bCs/>
          <w:sz w:val="24"/>
          <w:szCs w:val="24"/>
          <w:lang w:val="lt-LT"/>
        </w:rPr>
        <w:t>pastarajai</w:t>
      </w:r>
      <w:r w:rsidR="000A0B2E" w:rsidRPr="007267F6">
        <w:rPr>
          <w:rFonts w:ascii="Times New Roman" w:hAnsi="Times New Roman"/>
          <w:bCs/>
          <w:sz w:val="24"/>
          <w:szCs w:val="24"/>
          <w:lang w:val="lt-LT"/>
        </w:rPr>
        <w:t xml:space="preserve"> pritaikytina </w:t>
      </w:r>
      <w:r w:rsidR="00C3379C" w:rsidRPr="007267F6">
        <w:rPr>
          <w:rFonts w:ascii="Times New Roman" w:hAnsi="Times New Roman"/>
          <w:bCs/>
          <w:sz w:val="24"/>
          <w:szCs w:val="24"/>
          <w:lang w:val="lt-LT"/>
        </w:rPr>
        <w:t>analogiška</w:t>
      </w:r>
      <w:r w:rsidR="000A0B2E" w:rsidRPr="007267F6">
        <w:rPr>
          <w:rFonts w:ascii="Times New Roman" w:hAnsi="Times New Roman"/>
          <w:bCs/>
          <w:sz w:val="24"/>
          <w:szCs w:val="24"/>
          <w:lang w:val="lt-LT"/>
        </w:rPr>
        <w:t xml:space="preserve"> kritika kaip ir atvirajai vagystei) </w:t>
      </w:r>
      <w:r w:rsidR="000A0B2E" w:rsidRPr="007267F6">
        <w:rPr>
          <w:rFonts w:ascii="Times New Roman" w:hAnsi="Times New Roman"/>
          <w:bCs/>
          <w:i/>
          <w:sz w:val="24"/>
          <w:szCs w:val="24"/>
          <w:lang w:val="lt-LT"/>
        </w:rPr>
        <w:t>neproporcingai griežtą baudžiamumą</w:t>
      </w:r>
      <w:r w:rsidR="000A0B2E" w:rsidRPr="007267F6">
        <w:rPr>
          <w:rFonts w:ascii="Times New Roman" w:hAnsi="Times New Roman"/>
          <w:bCs/>
          <w:sz w:val="24"/>
          <w:szCs w:val="24"/>
          <w:lang w:val="lt-LT"/>
        </w:rPr>
        <w:t xml:space="preserve">. </w:t>
      </w:r>
      <w:r w:rsidR="007125ED" w:rsidRPr="007267F6">
        <w:rPr>
          <w:rFonts w:ascii="Times New Roman" w:hAnsi="Times New Roman"/>
          <w:bCs/>
          <w:sz w:val="24"/>
          <w:szCs w:val="24"/>
          <w:lang w:val="lt-LT"/>
        </w:rPr>
        <w:t>Kartu, vadovaujantis suinteresuotų inst</w:t>
      </w:r>
      <w:r w:rsidR="00F55180" w:rsidRPr="007267F6">
        <w:rPr>
          <w:rFonts w:ascii="Times New Roman" w:hAnsi="Times New Roman"/>
          <w:bCs/>
          <w:sz w:val="24"/>
          <w:szCs w:val="24"/>
          <w:lang w:val="lt-LT"/>
        </w:rPr>
        <w:t xml:space="preserve">itucijų siūlymais, mažinamas ir </w:t>
      </w:r>
      <w:r w:rsidR="00F55180" w:rsidRPr="007267F6">
        <w:rPr>
          <w:rFonts w:ascii="Times New Roman" w:hAnsi="Times New Roman"/>
          <w:bCs/>
          <w:i/>
          <w:sz w:val="24"/>
          <w:szCs w:val="24"/>
          <w:lang w:val="lt-LT"/>
        </w:rPr>
        <w:t>automobilio vagystės nepagrįstai griežtas baudžiamumas</w:t>
      </w:r>
      <w:r w:rsidR="00F55180" w:rsidRPr="007267F6">
        <w:rPr>
          <w:rFonts w:ascii="Times New Roman" w:hAnsi="Times New Roman"/>
          <w:bCs/>
          <w:sz w:val="24"/>
          <w:szCs w:val="24"/>
          <w:lang w:val="lt-LT"/>
        </w:rPr>
        <w:t xml:space="preserve">, kadangi bet kokios vertės (itin mažos) ir būklės (prastos) automobilio vagystė, atsižvelgiant į </w:t>
      </w:r>
      <w:r w:rsidR="0046537C" w:rsidRPr="007267F6">
        <w:rPr>
          <w:rFonts w:ascii="Times New Roman" w:hAnsi="Times New Roman"/>
          <w:bCs/>
          <w:sz w:val="24"/>
          <w:szCs w:val="24"/>
          <w:lang w:val="lt-LT"/>
        </w:rPr>
        <w:t xml:space="preserve">šių dienų </w:t>
      </w:r>
      <w:r w:rsidR="00F55180" w:rsidRPr="007267F6">
        <w:rPr>
          <w:rFonts w:ascii="Times New Roman" w:hAnsi="Times New Roman"/>
          <w:bCs/>
          <w:sz w:val="24"/>
          <w:szCs w:val="24"/>
          <w:lang w:val="lt-LT"/>
        </w:rPr>
        <w:t>ekonominę padėtį valstybėje, tiesiog negali būti automatiškai prilyginta (ir kartu vienodai griežtai baudžiama) didelės vertės svetimo pagrobimui</w:t>
      </w:r>
      <w:r w:rsidR="003C3816" w:rsidRPr="007267F6">
        <w:rPr>
          <w:rFonts w:ascii="Times New Roman" w:hAnsi="Times New Roman"/>
          <w:bCs/>
          <w:sz w:val="24"/>
          <w:szCs w:val="24"/>
          <w:lang w:val="lt-LT"/>
        </w:rPr>
        <w:t>, todėl tokia veika</w:t>
      </w:r>
      <w:r w:rsidR="00F55180" w:rsidRPr="007267F6">
        <w:rPr>
          <w:rFonts w:ascii="Times New Roman" w:hAnsi="Times New Roman"/>
          <w:bCs/>
          <w:sz w:val="24"/>
          <w:szCs w:val="24"/>
          <w:lang w:val="lt-LT"/>
        </w:rPr>
        <w:t xml:space="preserve"> savo pavojingumu nėra adekvati įtvirtintos griežtos baudžiamosios atsakomybės atžvilgiu.</w:t>
      </w:r>
      <w:r w:rsidR="003C3816" w:rsidRPr="007267F6">
        <w:rPr>
          <w:rFonts w:ascii="Times New Roman" w:hAnsi="Times New Roman"/>
          <w:bCs/>
          <w:sz w:val="24"/>
          <w:szCs w:val="24"/>
          <w:lang w:val="lt-LT"/>
        </w:rPr>
        <w:t xml:space="preserve"> Pažymėtina, kad, vadovaujantis BK projekto siūlymais, didelės vertė automobilio vagystė ir toliau išliktų itin kvalifikuota vagyste (ir būtų baudžiama pagal BK projekto BK 178 straipsnio 3 </w:t>
      </w:r>
      <w:r w:rsidR="00C3379C" w:rsidRPr="007267F6">
        <w:rPr>
          <w:rFonts w:ascii="Times New Roman" w:hAnsi="Times New Roman"/>
          <w:bCs/>
          <w:sz w:val="24"/>
          <w:szCs w:val="24"/>
          <w:lang w:val="lt-LT"/>
        </w:rPr>
        <w:t>ar 4 dalis</w:t>
      </w:r>
      <w:r w:rsidR="003C3816" w:rsidRPr="007267F6">
        <w:rPr>
          <w:rFonts w:ascii="Times New Roman" w:hAnsi="Times New Roman"/>
          <w:bCs/>
          <w:sz w:val="24"/>
          <w:szCs w:val="24"/>
          <w:lang w:val="lt-LT"/>
        </w:rPr>
        <w:t xml:space="preserve">), o visų kitų automobilių (pavyzdžiui, mažos vertės ir </w:t>
      </w:r>
      <w:r w:rsidR="003C3816" w:rsidRPr="007267F6">
        <w:rPr>
          <w:rFonts w:ascii="Times New Roman" w:hAnsi="Times New Roman"/>
          <w:bCs/>
          <w:sz w:val="24"/>
          <w:szCs w:val="24"/>
          <w:lang w:val="lt-LT"/>
        </w:rPr>
        <w:lastRenderedPageBreak/>
        <w:t>pan.) vagystė būtų baudžiama kiek švelniau (tačiau kartu griežčiau, negu „paprasta“ vagystė), t. y. pagal BK projekto BK 178 straipsnio 2 dalį.</w:t>
      </w:r>
    </w:p>
    <w:p w:rsidR="00575FFE" w:rsidRPr="007267F6" w:rsidRDefault="004E0BBD" w:rsidP="00894693">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5.2.</w:t>
      </w:r>
      <w:r w:rsidR="00575FFE" w:rsidRPr="007267F6">
        <w:rPr>
          <w:rFonts w:ascii="Times New Roman" w:hAnsi="Times New Roman"/>
          <w:bCs/>
          <w:sz w:val="24"/>
          <w:szCs w:val="24"/>
          <w:lang w:val="lt-LT"/>
        </w:rPr>
        <w:t xml:space="preserve"> Atsižvelgiant į </w:t>
      </w:r>
      <w:r w:rsidR="00575FFE" w:rsidRPr="007267F6">
        <w:rPr>
          <w:rFonts w:ascii="Times New Roman" w:hAnsi="Times New Roman"/>
          <w:bCs/>
          <w:i/>
          <w:sz w:val="24"/>
          <w:szCs w:val="24"/>
          <w:lang w:val="lt-LT"/>
        </w:rPr>
        <w:t>akivaizdžiai nepagrįstai griežtą</w:t>
      </w:r>
      <w:r w:rsidR="00575FFE" w:rsidRPr="007267F6">
        <w:rPr>
          <w:rFonts w:ascii="Times New Roman" w:hAnsi="Times New Roman"/>
          <w:bCs/>
          <w:sz w:val="24"/>
          <w:szCs w:val="24"/>
          <w:lang w:val="lt-LT"/>
        </w:rPr>
        <w:t xml:space="preserve"> galiojančio BK 183 straipsnio 2 dalies (kvalifikuotas turto pasisavinimas) </w:t>
      </w:r>
      <w:r w:rsidR="00575FFE" w:rsidRPr="007267F6">
        <w:rPr>
          <w:rFonts w:ascii="Times New Roman" w:hAnsi="Times New Roman"/>
          <w:bCs/>
          <w:i/>
          <w:sz w:val="24"/>
          <w:szCs w:val="24"/>
          <w:lang w:val="lt-LT"/>
        </w:rPr>
        <w:t>sankcij</w:t>
      </w:r>
      <w:r w:rsidR="00772225" w:rsidRPr="007267F6">
        <w:rPr>
          <w:rFonts w:ascii="Times New Roman" w:hAnsi="Times New Roman"/>
          <w:bCs/>
          <w:i/>
          <w:sz w:val="24"/>
          <w:szCs w:val="24"/>
          <w:lang w:val="lt-LT"/>
        </w:rPr>
        <w:t>ą</w:t>
      </w:r>
      <w:r w:rsidR="00C3379C" w:rsidRPr="007267F6">
        <w:rPr>
          <w:rFonts w:ascii="Times New Roman" w:hAnsi="Times New Roman"/>
          <w:bCs/>
          <w:i/>
          <w:sz w:val="24"/>
          <w:szCs w:val="24"/>
          <w:lang w:val="lt-LT"/>
        </w:rPr>
        <w:t xml:space="preserve"> </w:t>
      </w:r>
      <w:r w:rsidR="00C3379C" w:rsidRPr="007267F6">
        <w:rPr>
          <w:rFonts w:ascii="Times New Roman" w:hAnsi="Times New Roman"/>
          <w:bCs/>
          <w:sz w:val="24"/>
          <w:szCs w:val="24"/>
          <w:lang w:val="lt-LT"/>
        </w:rPr>
        <w:t>(laisvės atėmimo bausmė net iki 10 metų)</w:t>
      </w:r>
      <w:r w:rsidR="00CF4C53" w:rsidRPr="007267F6">
        <w:rPr>
          <w:rFonts w:ascii="Times New Roman" w:hAnsi="Times New Roman"/>
          <w:bCs/>
          <w:sz w:val="24"/>
          <w:szCs w:val="24"/>
          <w:lang w:val="lt-LT"/>
        </w:rPr>
        <w:t>, BK projektu, atsižvelgiant į BK XXVIII skyriuje nurodyt</w:t>
      </w:r>
      <w:r w:rsidR="00406901" w:rsidRPr="007267F6">
        <w:rPr>
          <w:rFonts w:ascii="Times New Roman" w:hAnsi="Times New Roman"/>
          <w:bCs/>
          <w:sz w:val="24"/>
          <w:szCs w:val="24"/>
          <w:lang w:val="lt-LT"/>
        </w:rPr>
        <w:t>u</w:t>
      </w:r>
      <w:r w:rsidR="00CF4C53" w:rsidRPr="007267F6">
        <w:rPr>
          <w:rFonts w:ascii="Times New Roman" w:hAnsi="Times New Roman"/>
          <w:bCs/>
          <w:sz w:val="24"/>
          <w:szCs w:val="24"/>
          <w:lang w:val="lt-LT"/>
        </w:rPr>
        <w:t>s maksimali</w:t>
      </w:r>
      <w:r w:rsidR="00023231" w:rsidRPr="007267F6">
        <w:rPr>
          <w:rFonts w:ascii="Times New Roman" w:hAnsi="Times New Roman"/>
          <w:bCs/>
          <w:sz w:val="24"/>
          <w:szCs w:val="24"/>
          <w:lang w:val="lt-LT"/>
        </w:rPr>
        <w:t>us</w:t>
      </w:r>
      <w:r w:rsidR="00CF4C53" w:rsidRPr="007267F6">
        <w:rPr>
          <w:rFonts w:ascii="Times New Roman" w:hAnsi="Times New Roman"/>
          <w:bCs/>
          <w:sz w:val="24"/>
          <w:szCs w:val="24"/>
          <w:lang w:val="lt-LT"/>
        </w:rPr>
        <w:t xml:space="preserve"> laisvės atėmimo bausm</w:t>
      </w:r>
      <w:r w:rsidR="00023231" w:rsidRPr="007267F6">
        <w:rPr>
          <w:rFonts w:ascii="Times New Roman" w:hAnsi="Times New Roman"/>
          <w:bCs/>
          <w:sz w:val="24"/>
          <w:szCs w:val="24"/>
          <w:lang w:val="lt-LT"/>
        </w:rPr>
        <w:t>ių dydžius</w:t>
      </w:r>
      <w:r w:rsidR="00CF4C53" w:rsidRPr="007267F6">
        <w:rPr>
          <w:rFonts w:ascii="Times New Roman" w:hAnsi="Times New Roman"/>
          <w:bCs/>
          <w:sz w:val="24"/>
          <w:szCs w:val="24"/>
          <w:lang w:val="lt-LT"/>
        </w:rPr>
        <w:t xml:space="preserve">, </w:t>
      </w:r>
      <w:r w:rsidR="00CF4C53" w:rsidRPr="007267F6">
        <w:rPr>
          <w:rFonts w:ascii="Times New Roman" w:hAnsi="Times New Roman"/>
          <w:bCs/>
          <w:i/>
          <w:sz w:val="24"/>
          <w:szCs w:val="24"/>
          <w:lang w:val="lt-LT"/>
        </w:rPr>
        <w:t>sistemiškai mažinama</w:t>
      </w:r>
      <w:r w:rsidR="00023231" w:rsidRPr="007267F6">
        <w:rPr>
          <w:rFonts w:ascii="Times New Roman" w:hAnsi="Times New Roman"/>
          <w:bCs/>
          <w:i/>
          <w:sz w:val="24"/>
          <w:szCs w:val="24"/>
          <w:lang w:val="lt-LT"/>
        </w:rPr>
        <w:t>s</w:t>
      </w:r>
      <w:r w:rsidR="00575FFE" w:rsidRPr="007267F6">
        <w:rPr>
          <w:rFonts w:ascii="Times New Roman" w:hAnsi="Times New Roman"/>
          <w:bCs/>
          <w:sz w:val="24"/>
          <w:szCs w:val="24"/>
          <w:lang w:val="lt-LT"/>
        </w:rPr>
        <w:t xml:space="preserve"> </w:t>
      </w:r>
      <w:r w:rsidR="00023231" w:rsidRPr="007267F6">
        <w:rPr>
          <w:rFonts w:ascii="Times New Roman" w:hAnsi="Times New Roman"/>
          <w:bCs/>
          <w:sz w:val="24"/>
          <w:szCs w:val="24"/>
          <w:lang w:val="lt-LT"/>
        </w:rPr>
        <w:t xml:space="preserve">BK 183 straipsnio 2 dalyje įtvirtintos maksimalios </w:t>
      </w:r>
      <w:r w:rsidR="00575FFE" w:rsidRPr="007267F6">
        <w:rPr>
          <w:rFonts w:ascii="Times New Roman" w:hAnsi="Times New Roman"/>
          <w:bCs/>
          <w:sz w:val="24"/>
          <w:szCs w:val="24"/>
          <w:lang w:val="lt-LT"/>
        </w:rPr>
        <w:t xml:space="preserve">laisvės atėmimo </w:t>
      </w:r>
      <w:r w:rsidR="00023231" w:rsidRPr="007267F6">
        <w:rPr>
          <w:rFonts w:ascii="Times New Roman" w:hAnsi="Times New Roman"/>
          <w:bCs/>
          <w:sz w:val="24"/>
          <w:szCs w:val="24"/>
          <w:lang w:val="lt-LT"/>
        </w:rPr>
        <w:t>bausmės terminas.</w:t>
      </w:r>
    </w:p>
    <w:p w:rsidR="00FC1304" w:rsidRPr="007267F6" w:rsidRDefault="00023231" w:rsidP="00E12FEB">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5.3. </w:t>
      </w:r>
      <w:r w:rsidR="00E67754" w:rsidRPr="007267F6">
        <w:rPr>
          <w:rFonts w:ascii="Times New Roman" w:hAnsi="Times New Roman"/>
          <w:bCs/>
          <w:sz w:val="24"/>
          <w:szCs w:val="24"/>
          <w:lang w:val="lt-LT"/>
        </w:rPr>
        <w:t>Pabrėžtina, kad BK 199 straipsn</w:t>
      </w:r>
      <w:r w:rsidR="00EA769F" w:rsidRPr="007267F6">
        <w:rPr>
          <w:rFonts w:ascii="Times New Roman" w:hAnsi="Times New Roman"/>
          <w:bCs/>
          <w:sz w:val="24"/>
          <w:szCs w:val="24"/>
          <w:lang w:val="lt-LT"/>
        </w:rPr>
        <w:t xml:space="preserve">io </w:t>
      </w:r>
      <w:r w:rsidR="00E67754" w:rsidRPr="007267F6">
        <w:rPr>
          <w:rFonts w:ascii="Times New Roman" w:hAnsi="Times New Roman"/>
          <w:bCs/>
          <w:sz w:val="24"/>
          <w:szCs w:val="24"/>
          <w:lang w:val="lt-LT"/>
        </w:rPr>
        <w:t>4 daly</w:t>
      </w:r>
      <w:r w:rsidR="00EA769F" w:rsidRPr="007267F6">
        <w:rPr>
          <w:rFonts w:ascii="Times New Roman" w:hAnsi="Times New Roman"/>
          <w:bCs/>
          <w:sz w:val="24"/>
          <w:szCs w:val="24"/>
          <w:lang w:val="lt-LT"/>
        </w:rPr>
        <w:t>j</w:t>
      </w:r>
      <w:r w:rsidR="00E67754" w:rsidRPr="007267F6">
        <w:rPr>
          <w:rFonts w:ascii="Times New Roman" w:hAnsi="Times New Roman"/>
          <w:bCs/>
          <w:sz w:val="24"/>
          <w:szCs w:val="24"/>
          <w:lang w:val="lt-LT"/>
        </w:rPr>
        <w:t>e įtvirtinta</w:t>
      </w:r>
      <w:r w:rsidR="005B08EB" w:rsidRPr="007267F6">
        <w:rPr>
          <w:rFonts w:ascii="Times New Roman" w:hAnsi="Times New Roman"/>
          <w:bCs/>
          <w:sz w:val="24"/>
          <w:szCs w:val="24"/>
          <w:lang w:val="lt-LT"/>
        </w:rPr>
        <w:t>s</w:t>
      </w:r>
      <w:r w:rsidR="00E67754" w:rsidRPr="007267F6">
        <w:rPr>
          <w:rFonts w:ascii="Times New Roman" w:hAnsi="Times New Roman"/>
          <w:bCs/>
          <w:sz w:val="24"/>
          <w:szCs w:val="24"/>
          <w:lang w:val="lt-LT"/>
        </w:rPr>
        <w:t xml:space="preserve"> </w:t>
      </w:r>
      <w:r w:rsidR="00E67754" w:rsidRPr="007267F6">
        <w:rPr>
          <w:rFonts w:ascii="Times New Roman" w:hAnsi="Times New Roman"/>
          <w:bCs/>
          <w:i/>
          <w:sz w:val="24"/>
          <w:szCs w:val="24"/>
          <w:u w:val="single"/>
          <w:lang w:val="lt-LT"/>
        </w:rPr>
        <w:t>itin neproporcinga</w:t>
      </w:r>
      <w:r w:rsidR="005B08EB" w:rsidRPr="007267F6">
        <w:rPr>
          <w:rFonts w:ascii="Times New Roman" w:hAnsi="Times New Roman"/>
          <w:bCs/>
          <w:i/>
          <w:sz w:val="24"/>
          <w:szCs w:val="24"/>
          <w:u w:val="single"/>
          <w:lang w:val="lt-LT"/>
        </w:rPr>
        <w:t>s</w:t>
      </w:r>
      <w:r w:rsidR="00E67754" w:rsidRPr="007267F6">
        <w:rPr>
          <w:rFonts w:ascii="Times New Roman" w:hAnsi="Times New Roman"/>
          <w:bCs/>
          <w:i/>
          <w:sz w:val="24"/>
          <w:szCs w:val="24"/>
          <w:u w:val="single"/>
          <w:lang w:val="lt-LT"/>
        </w:rPr>
        <w:t xml:space="preserve"> ir akivaizdžiai per griežta</w:t>
      </w:r>
      <w:r w:rsidR="005B08EB" w:rsidRPr="007267F6">
        <w:rPr>
          <w:rFonts w:ascii="Times New Roman" w:hAnsi="Times New Roman"/>
          <w:bCs/>
          <w:i/>
          <w:sz w:val="24"/>
          <w:szCs w:val="24"/>
          <w:u w:val="single"/>
          <w:lang w:val="lt-LT"/>
        </w:rPr>
        <w:t>s</w:t>
      </w:r>
      <w:r w:rsidR="00E67754" w:rsidRPr="007267F6">
        <w:rPr>
          <w:rFonts w:ascii="Times New Roman" w:hAnsi="Times New Roman"/>
          <w:bCs/>
          <w:i/>
          <w:sz w:val="24"/>
          <w:szCs w:val="24"/>
          <w:u w:val="single"/>
          <w:lang w:val="lt-LT"/>
        </w:rPr>
        <w:t xml:space="preserve"> </w:t>
      </w:r>
      <w:r w:rsidR="005B08EB" w:rsidRPr="007267F6">
        <w:rPr>
          <w:rFonts w:ascii="Times New Roman" w:hAnsi="Times New Roman"/>
          <w:bCs/>
          <w:i/>
          <w:sz w:val="24"/>
          <w:szCs w:val="24"/>
          <w:u w:val="single"/>
          <w:lang w:val="lt-LT"/>
        </w:rPr>
        <w:t>baudžiamumas</w:t>
      </w:r>
      <w:r w:rsidR="00EA769F" w:rsidRPr="007267F6">
        <w:rPr>
          <w:rFonts w:ascii="Times New Roman" w:hAnsi="Times New Roman"/>
          <w:bCs/>
          <w:sz w:val="24"/>
          <w:szCs w:val="24"/>
          <w:lang w:val="lt-LT"/>
        </w:rPr>
        <w:t xml:space="preserve">. </w:t>
      </w:r>
    </w:p>
    <w:p w:rsidR="00171D3E" w:rsidRPr="007267F6" w:rsidRDefault="00FC1304" w:rsidP="00E12FEB">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5.3.1. </w:t>
      </w:r>
      <w:r w:rsidR="00124E3E" w:rsidRPr="007267F6">
        <w:rPr>
          <w:rFonts w:ascii="Times New Roman" w:hAnsi="Times New Roman"/>
          <w:bCs/>
          <w:sz w:val="24"/>
          <w:szCs w:val="24"/>
          <w:lang w:val="lt-LT"/>
        </w:rPr>
        <w:t xml:space="preserve">BK 199 straipsnio 4 dalies sankcijoje nurodyta </w:t>
      </w:r>
      <w:r w:rsidR="00124E3E" w:rsidRPr="007267F6">
        <w:rPr>
          <w:rFonts w:ascii="Times New Roman" w:hAnsi="Times New Roman"/>
          <w:bCs/>
          <w:sz w:val="24"/>
          <w:szCs w:val="24"/>
          <w:u w:val="single"/>
          <w:lang w:val="lt-LT"/>
        </w:rPr>
        <w:t>vienintelė</w:t>
      </w:r>
      <w:r w:rsidR="00124E3E" w:rsidRPr="007267F6">
        <w:rPr>
          <w:rFonts w:ascii="Times New Roman" w:hAnsi="Times New Roman"/>
          <w:bCs/>
          <w:sz w:val="24"/>
          <w:szCs w:val="24"/>
          <w:lang w:val="lt-LT"/>
        </w:rPr>
        <w:t xml:space="preserve"> galima laisvės atėmimo bausmė </w:t>
      </w:r>
      <w:r w:rsidR="00124E3E" w:rsidRPr="007267F6">
        <w:rPr>
          <w:rFonts w:ascii="Times New Roman" w:hAnsi="Times New Roman"/>
          <w:bCs/>
          <w:i/>
          <w:sz w:val="24"/>
          <w:szCs w:val="24"/>
          <w:u w:val="single"/>
          <w:lang w:val="lt-LT"/>
        </w:rPr>
        <w:t xml:space="preserve">net </w:t>
      </w:r>
      <w:r w:rsidR="00A2589C" w:rsidRPr="007267F6">
        <w:rPr>
          <w:rFonts w:ascii="Times New Roman" w:hAnsi="Times New Roman"/>
          <w:bCs/>
          <w:i/>
          <w:sz w:val="24"/>
          <w:szCs w:val="24"/>
          <w:u w:val="single"/>
          <w:lang w:val="lt-LT"/>
        </w:rPr>
        <w:t xml:space="preserve">nuo 3 </w:t>
      </w:r>
      <w:r w:rsidR="00124E3E" w:rsidRPr="007267F6">
        <w:rPr>
          <w:rFonts w:ascii="Times New Roman" w:hAnsi="Times New Roman"/>
          <w:bCs/>
          <w:i/>
          <w:sz w:val="24"/>
          <w:szCs w:val="24"/>
          <w:u w:val="single"/>
          <w:lang w:val="lt-LT"/>
        </w:rPr>
        <w:t>iki 10 metų</w:t>
      </w:r>
      <w:r w:rsidR="00124E3E" w:rsidRPr="007267F6">
        <w:rPr>
          <w:rFonts w:ascii="Times New Roman" w:hAnsi="Times New Roman"/>
          <w:bCs/>
          <w:sz w:val="24"/>
          <w:szCs w:val="24"/>
          <w:lang w:val="lt-LT"/>
        </w:rPr>
        <w:t xml:space="preserve"> (kas BK 199 straipsnio 4 dalyje nurodytus nusikaltimus </w:t>
      </w:r>
      <w:r w:rsidR="00EA769F" w:rsidRPr="007267F6">
        <w:rPr>
          <w:rFonts w:ascii="Times New Roman" w:hAnsi="Times New Roman"/>
          <w:bCs/>
          <w:sz w:val="24"/>
          <w:szCs w:val="24"/>
          <w:lang w:val="lt-LT"/>
        </w:rPr>
        <w:t xml:space="preserve">iš esmės </w:t>
      </w:r>
      <w:r w:rsidR="00124E3E" w:rsidRPr="007267F6">
        <w:rPr>
          <w:rFonts w:ascii="Times New Roman" w:hAnsi="Times New Roman"/>
          <w:bCs/>
          <w:sz w:val="24"/>
          <w:szCs w:val="24"/>
          <w:lang w:val="lt-LT"/>
        </w:rPr>
        <w:t xml:space="preserve">prilygina </w:t>
      </w:r>
      <w:r w:rsidR="00124E3E" w:rsidRPr="007267F6">
        <w:rPr>
          <w:rFonts w:ascii="Times New Roman" w:hAnsi="Times New Roman"/>
          <w:bCs/>
          <w:i/>
          <w:sz w:val="24"/>
          <w:szCs w:val="24"/>
          <w:lang w:val="lt-LT"/>
        </w:rPr>
        <w:t>labai</w:t>
      </w:r>
      <w:r w:rsidR="00124E3E" w:rsidRPr="007267F6">
        <w:rPr>
          <w:rFonts w:ascii="Times New Roman" w:hAnsi="Times New Roman"/>
          <w:bCs/>
          <w:sz w:val="24"/>
          <w:szCs w:val="24"/>
          <w:lang w:val="lt-LT"/>
        </w:rPr>
        <w:t xml:space="preserve"> </w:t>
      </w:r>
      <w:r w:rsidR="00F15610" w:rsidRPr="007267F6">
        <w:rPr>
          <w:rFonts w:ascii="Times New Roman" w:hAnsi="Times New Roman"/>
          <w:bCs/>
          <w:sz w:val="24"/>
          <w:szCs w:val="24"/>
          <w:lang w:val="lt-LT"/>
        </w:rPr>
        <w:t>sunkių nusikaltimų kategorij</w:t>
      </w:r>
      <w:r w:rsidR="00F8222C" w:rsidRPr="007267F6">
        <w:rPr>
          <w:rFonts w:ascii="Times New Roman" w:hAnsi="Times New Roman"/>
          <w:bCs/>
          <w:sz w:val="24"/>
          <w:szCs w:val="24"/>
          <w:lang w:val="lt-LT"/>
        </w:rPr>
        <w:t>ai</w:t>
      </w:r>
      <w:r w:rsidR="00F15610" w:rsidRPr="007267F6">
        <w:rPr>
          <w:rFonts w:ascii="Times New Roman" w:hAnsi="Times New Roman"/>
          <w:bCs/>
          <w:sz w:val="24"/>
          <w:szCs w:val="24"/>
          <w:lang w:val="lt-LT"/>
        </w:rPr>
        <w:t>)</w:t>
      </w:r>
      <w:r w:rsidR="007F251B" w:rsidRPr="007267F6">
        <w:rPr>
          <w:rFonts w:ascii="Times New Roman" w:hAnsi="Times New Roman"/>
          <w:bCs/>
          <w:sz w:val="24"/>
          <w:szCs w:val="24"/>
          <w:lang w:val="lt-LT"/>
        </w:rPr>
        <w:t xml:space="preserve"> </w:t>
      </w:r>
      <w:r w:rsidR="007F251B" w:rsidRPr="007267F6">
        <w:rPr>
          <w:rFonts w:ascii="Times New Roman" w:hAnsi="Times New Roman"/>
          <w:bCs/>
          <w:i/>
          <w:sz w:val="24"/>
          <w:szCs w:val="24"/>
          <w:u w:val="single"/>
          <w:lang w:val="lt-LT"/>
        </w:rPr>
        <w:t>už bet kokio kiekio</w:t>
      </w:r>
      <w:r w:rsidR="007F251B" w:rsidRPr="007267F6">
        <w:rPr>
          <w:rFonts w:ascii="Times New Roman" w:hAnsi="Times New Roman"/>
          <w:bCs/>
          <w:sz w:val="24"/>
          <w:szCs w:val="24"/>
          <w:lang w:val="lt-LT"/>
        </w:rPr>
        <w:t xml:space="preserve"> (</w:t>
      </w:r>
      <w:r w:rsidR="00F15610" w:rsidRPr="007267F6">
        <w:rPr>
          <w:rFonts w:ascii="Times New Roman" w:hAnsi="Times New Roman"/>
          <w:bCs/>
          <w:sz w:val="24"/>
          <w:szCs w:val="24"/>
          <w:lang w:val="lt-LT"/>
        </w:rPr>
        <w:t>pavyzdžiui</w:t>
      </w:r>
      <w:r w:rsidR="007F251B" w:rsidRPr="007267F6">
        <w:rPr>
          <w:rFonts w:ascii="Times New Roman" w:hAnsi="Times New Roman"/>
          <w:bCs/>
          <w:sz w:val="24"/>
          <w:szCs w:val="24"/>
          <w:lang w:val="lt-LT"/>
        </w:rPr>
        <w:t xml:space="preserve">, </w:t>
      </w:r>
      <w:r w:rsidR="00F8222C" w:rsidRPr="007267F6">
        <w:rPr>
          <w:rFonts w:ascii="Times New Roman" w:hAnsi="Times New Roman"/>
          <w:bCs/>
          <w:sz w:val="24"/>
          <w:szCs w:val="24"/>
          <w:lang w:val="lt-LT"/>
        </w:rPr>
        <w:t xml:space="preserve">marihuanos </w:t>
      </w:r>
      <w:r w:rsidR="007F251B" w:rsidRPr="007267F6">
        <w:rPr>
          <w:rFonts w:ascii="Times New Roman" w:hAnsi="Times New Roman"/>
          <w:bCs/>
          <w:sz w:val="24"/>
          <w:szCs w:val="24"/>
          <w:lang w:val="lt-LT"/>
        </w:rPr>
        <w:t>suktinė, kelios psichotropinės tabletės ar pan.)</w:t>
      </w:r>
      <w:r w:rsidR="00EA769F" w:rsidRPr="007267F6">
        <w:rPr>
          <w:rFonts w:ascii="Times New Roman" w:hAnsi="Times New Roman"/>
          <w:bCs/>
          <w:sz w:val="24"/>
          <w:szCs w:val="24"/>
          <w:lang w:val="lt-LT"/>
        </w:rPr>
        <w:t xml:space="preserve"> ir</w:t>
      </w:r>
      <w:r w:rsidR="007F251B" w:rsidRPr="007267F6">
        <w:rPr>
          <w:rFonts w:ascii="Times New Roman" w:hAnsi="Times New Roman"/>
          <w:bCs/>
          <w:sz w:val="24"/>
          <w:szCs w:val="24"/>
          <w:lang w:val="lt-LT"/>
        </w:rPr>
        <w:t xml:space="preserve"> </w:t>
      </w:r>
      <w:r w:rsidR="00F15610" w:rsidRPr="007267F6">
        <w:rPr>
          <w:rFonts w:ascii="Times New Roman" w:hAnsi="Times New Roman"/>
          <w:bCs/>
          <w:sz w:val="24"/>
          <w:szCs w:val="24"/>
          <w:lang w:val="lt-LT"/>
        </w:rPr>
        <w:t>bet kokios rūšies</w:t>
      </w:r>
      <w:r w:rsidR="007F251B" w:rsidRPr="007267F6">
        <w:rPr>
          <w:rFonts w:ascii="Times New Roman" w:hAnsi="Times New Roman"/>
          <w:bCs/>
          <w:sz w:val="24"/>
          <w:szCs w:val="24"/>
          <w:lang w:val="lt-LT"/>
        </w:rPr>
        <w:t xml:space="preserve"> </w:t>
      </w:r>
      <w:r w:rsidR="007F251B" w:rsidRPr="007267F6">
        <w:rPr>
          <w:rFonts w:ascii="Times New Roman" w:hAnsi="Times New Roman"/>
          <w:bCs/>
          <w:i/>
          <w:sz w:val="24"/>
          <w:szCs w:val="24"/>
          <w:u w:val="single"/>
          <w:lang w:val="lt-LT"/>
        </w:rPr>
        <w:t xml:space="preserve">narkotinių ar psichotropinių medžiagų </w:t>
      </w:r>
      <w:r w:rsidR="00EA769F" w:rsidRPr="007267F6">
        <w:rPr>
          <w:rFonts w:ascii="Times New Roman" w:hAnsi="Times New Roman"/>
          <w:bCs/>
          <w:i/>
          <w:sz w:val="24"/>
          <w:szCs w:val="24"/>
          <w:u w:val="single"/>
          <w:lang w:val="lt-LT"/>
        </w:rPr>
        <w:t>(arba narkotinių ar psichotropinių medžiagų pirmtakų (prekursorių))</w:t>
      </w:r>
      <w:r w:rsidR="00EA769F" w:rsidRPr="007267F6">
        <w:rPr>
          <w:rFonts w:ascii="Times New Roman" w:hAnsi="Times New Roman"/>
          <w:b/>
          <w:bCs/>
          <w:sz w:val="24"/>
          <w:szCs w:val="24"/>
          <w:lang w:val="lt-LT"/>
        </w:rPr>
        <w:t xml:space="preserve"> </w:t>
      </w:r>
      <w:r w:rsidR="007F251B" w:rsidRPr="007267F6">
        <w:rPr>
          <w:rFonts w:ascii="Times New Roman" w:hAnsi="Times New Roman"/>
          <w:bCs/>
          <w:sz w:val="24"/>
          <w:szCs w:val="24"/>
          <w:lang w:val="lt-LT"/>
        </w:rPr>
        <w:t xml:space="preserve">gabenimą per </w:t>
      </w:r>
      <w:r w:rsidR="00F15610" w:rsidRPr="007267F6">
        <w:rPr>
          <w:rFonts w:ascii="Times New Roman" w:hAnsi="Times New Roman"/>
          <w:bCs/>
          <w:sz w:val="24"/>
          <w:szCs w:val="24"/>
          <w:lang w:val="lt-LT"/>
        </w:rPr>
        <w:t xml:space="preserve">Lietuvos Respublikos </w:t>
      </w:r>
      <w:r w:rsidR="007F251B" w:rsidRPr="007267F6">
        <w:rPr>
          <w:rFonts w:ascii="Times New Roman" w:hAnsi="Times New Roman"/>
          <w:bCs/>
          <w:sz w:val="24"/>
          <w:szCs w:val="24"/>
          <w:lang w:val="lt-LT"/>
        </w:rPr>
        <w:t>sieną</w:t>
      </w:r>
      <w:r w:rsidR="00F15610" w:rsidRPr="007267F6">
        <w:rPr>
          <w:rFonts w:ascii="Times New Roman" w:hAnsi="Times New Roman"/>
          <w:bCs/>
          <w:sz w:val="24"/>
          <w:szCs w:val="24"/>
          <w:lang w:val="lt-LT"/>
        </w:rPr>
        <w:t xml:space="preserve">, kartu </w:t>
      </w:r>
      <w:r w:rsidR="00F15610" w:rsidRPr="007267F6">
        <w:rPr>
          <w:rFonts w:ascii="Times New Roman" w:hAnsi="Times New Roman"/>
          <w:bCs/>
          <w:i/>
          <w:sz w:val="24"/>
          <w:szCs w:val="24"/>
          <w:lang w:val="lt-LT"/>
        </w:rPr>
        <w:t xml:space="preserve">visiškai </w:t>
      </w:r>
      <w:r w:rsidR="007F251B" w:rsidRPr="007267F6">
        <w:rPr>
          <w:rFonts w:ascii="Times New Roman" w:hAnsi="Times New Roman"/>
          <w:bCs/>
          <w:i/>
          <w:sz w:val="24"/>
          <w:szCs w:val="24"/>
          <w:lang w:val="lt-LT"/>
        </w:rPr>
        <w:t>neatsižvelgiant</w:t>
      </w:r>
      <w:r w:rsidR="007F251B" w:rsidRPr="007267F6">
        <w:rPr>
          <w:rFonts w:ascii="Times New Roman" w:hAnsi="Times New Roman"/>
          <w:bCs/>
          <w:sz w:val="24"/>
          <w:szCs w:val="24"/>
          <w:lang w:val="lt-LT"/>
        </w:rPr>
        <w:t xml:space="preserve"> į tai, ar </w:t>
      </w:r>
      <w:r w:rsidRPr="007267F6">
        <w:rPr>
          <w:rFonts w:ascii="Times New Roman" w:hAnsi="Times New Roman"/>
          <w:bCs/>
          <w:sz w:val="24"/>
          <w:szCs w:val="24"/>
          <w:lang w:val="lt-LT"/>
        </w:rPr>
        <w:t xml:space="preserve">narkotinės ar psichotropinės </w:t>
      </w:r>
      <w:r w:rsidR="00F15610" w:rsidRPr="007267F6">
        <w:rPr>
          <w:rFonts w:ascii="Times New Roman" w:hAnsi="Times New Roman"/>
          <w:bCs/>
          <w:sz w:val="24"/>
          <w:szCs w:val="24"/>
          <w:lang w:val="lt-LT"/>
        </w:rPr>
        <w:t xml:space="preserve">medžiagos buvo </w:t>
      </w:r>
      <w:r w:rsidR="007F251B" w:rsidRPr="007267F6">
        <w:rPr>
          <w:rFonts w:ascii="Times New Roman" w:hAnsi="Times New Roman"/>
          <w:bCs/>
          <w:sz w:val="24"/>
          <w:szCs w:val="24"/>
          <w:lang w:val="lt-LT"/>
        </w:rPr>
        <w:t>gabenam</w:t>
      </w:r>
      <w:r w:rsidR="00F15610" w:rsidRPr="007267F6">
        <w:rPr>
          <w:rFonts w:ascii="Times New Roman" w:hAnsi="Times New Roman"/>
          <w:bCs/>
          <w:sz w:val="24"/>
          <w:szCs w:val="24"/>
          <w:lang w:val="lt-LT"/>
        </w:rPr>
        <w:t xml:space="preserve">os </w:t>
      </w:r>
      <w:r w:rsidR="007F251B" w:rsidRPr="007267F6">
        <w:rPr>
          <w:rFonts w:ascii="Times New Roman" w:hAnsi="Times New Roman"/>
          <w:bCs/>
          <w:sz w:val="24"/>
          <w:szCs w:val="24"/>
          <w:lang w:val="lt-LT"/>
        </w:rPr>
        <w:t xml:space="preserve">su tikslu platinti ar asmeniniam vartojimui. </w:t>
      </w:r>
      <w:r w:rsidR="00781794" w:rsidRPr="007267F6">
        <w:rPr>
          <w:rFonts w:ascii="Times New Roman" w:hAnsi="Times New Roman"/>
          <w:bCs/>
          <w:sz w:val="24"/>
          <w:szCs w:val="24"/>
          <w:lang w:val="lt-LT"/>
        </w:rPr>
        <w:t xml:space="preserve">Pažymėtina ir tai, kad už tokio pobūdžio nusikaltimus, vadovaujantis BK Bendrosios dalies normomis, </w:t>
      </w:r>
      <w:r w:rsidR="00781794" w:rsidRPr="007267F6">
        <w:rPr>
          <w:rFonts w:ascii="Times New Roman" w:hAnsi="Times New Roman"/>
          <w:bCs/>
          <w:i/>
          <w:sz w:val="24"/>
          <w:szCs w:val="24"/>
          <w:u w:val="single"/>
          <w:lang w:val="lt-LT"/>
        </w:rPr>
        <w:t>nėra galimybių</w:t>
      </w:r>
      <w:r w:rsidR="00781794" w:rsidRPr="007267F6">
        <w:rPr>
          <w:rFonts w:ascii="Times New Roman" w:hAnsi="Times New Roman"/>
          <w:bCs/>
          <w:sz w:val="24"/>
          <w:szCs w:val="24"/>
          <w:lang w:val="lt-LT"/>
        </w:rPr>
        <w:t xml:space="preserve"> nei atleisti kaltininką nuo baudžiamosios atsakomybės, nei atidėti jam paskirtos bausmės vykdymą. Kartu</w:t>
      </w:r>
      <w:r w:rsidR="00F15610" w:rsidRPr="007267F6">
        <w:rPr>
          <w:rFonts w:ascii="Times New Roman" w:hAnsi="Times New Roman"/>
          <w:bCs/>
          <w:sz w:val="24"/>
          <w:szCs w:val="24"/>
          <w:lang w:val="lt-LT"/>
        </w:rPr>
        <w:t xml:space="preserve"> pažymėtina, kad analogiškų</w:t>
      </w:r>
      <w:r w:rsidR="00F15610" w:rsidRPr="007267F6">
        <w:rPr>
          <w:lang w:val="lt-LT"/>
        </w:rPr>
        <w:t xml:space="preserve"> </w:t>
      </w:r>
      <w:r w:rsidR="00F15610" w:rsidRPr="007267F6">
        <w:rPr>
          <w:rFonts w:ascii="Times New Roman" w:hAnsi="Times New Roman"/>
          <w:bCs/>
          <w:sz w:val="24"/>
          <w:szCs w:val="24"/>
          <w:lang w:val="lt-LT"/>
        </w:rPr>
        <w:t xml:space="preserve">narkotinių ar psichotropinių medžiagų gabenimas Lietuvos Respublikos teritorijoje </w:t>
      </w:r>
      <w:r w:rsidR="00F15610" w:rsidRPr="007267F6">
        <w:rPr>
          <w:rFonts w:ascii="Times New Roman" w:hAnsi="Times New Roman"/>
          <w:bCs/>
          <w:i/>
          <w:sz w:val="24"/>
          <w:szCs w:val="24"/>
          <w:lang w:val="lt-LT"/>
        </w:rPr>
        <w:t xml:space="preserve">jau </w:t>
      </w:r>
      <w:r w:rsidR="00F15610" w:rsidRPr="007267F6">
        <w:rPr>
          <w:rFonts w:ascii="Times New Roman" w:hAnsi="Times New Roman"/>
          <w:bCs/>
          <w:i/>
          <w:sz w:val="24"/>
          <w:szCs w:val="24"/>
          <w:u w:val="single"/>
          <w:lang w:val="lt-LT"/>
        </w:rPr>
        <w:t>vertinamas visiškai kitaip</w:t>
      </w:r>
      <w:r w:rsidR="00F15610" w:rsidRPr="007267F6">
        <w:rPr>
          <w:rFonts w:ascii="Times New Roman" w:hAnsi="Times New Roman"/>
          <w:bCs/>
          <w:sz w:val="24"/>
          <w:szCs w:val="24"/>
          <w:lang w:val="lt-LT"/>
        </w:rPr>
        <w:t xml:space="preserve"> bei </w:t>
      </w:r>
      <w:r w:rsidR="00A2589C" w:rsidRPr="007267F6">
        <w:rPr>
          <w:rFonts w:ascii="Times New Roman" w:hAnsi="Times New Roman"/>
          <w:bCs/>
          <w:i/>
          <w:sz w:val="24"/>
          <w:szCs w:val="24"/>
          <w:u w:val="single"/>
          <w:lang w:val="lt-LT"/>
        </w:rPr>
        <w:t xml:space="preserve">tuo pačiu </w:t>
      </w:r>
      <w:r w:rsidR="00F15610" w:rsidRPr="007267F6">
        <w:rPr>
          <w:rFonts w:ascii="Times New Roman" w:hAnsi="Times New Roman"/>
          <w:bCs/>
          <w:i/>
          <w:sz w:val="24"/>
          <w:szCs w:val="24"/>
          <w:u w:val="single"/>
          <w:lang w:val="lt-LT"/>
        </w:rPr>
        <w:t>atsižvelgiant</w:t>
      </w:r>
      <w:r w:rsidR="00F15610" w:rsidRPr="007267F6">
        <w:rPr>
          <w:rFonts w:ascii="Times New Roman" w:hAnsi="Times New Roman"/>
          <w:bCs/>
          <w:sz w:val="24"/>
          <w:szCs w:val="24"/>
          <w:lang w:val="lt-LT"/>
        </w:rPr>
        <w:t xml:space="preserve"> į aukščiau nurodytas aplinkybes </w:t>
      </w:r>
      <w:r w:rsidRPr="007267F6">
        <w:rPr>
          <w:rFonts w:ascii="Times New Roman" w:hAnsi="Times New Roman"/>
          <w:bCs/>
          <w:sz w:val="24"/>
          <w:szCs w:val="24"/>
          <w:lang w:val="lt-LT"/>
        </w:rPr>
        <w:t>(</w:t>
      </w:r>
      <w:r w:rsidR="00171D3E" w:rsidRPr="007267F6">
        <w:rPr>
          <w:rFonts w:ascii="Times New Roman" w:hAnsi="Times New Roman"/>
          <w:bCs/>
          <w:sz w:val="24"/>
          <w:szCs w:val="24"/>
          <w:lang w:val="lt-LT"/>
        </w:rPr>
        <w:t xml:space="preserve">medžiagų </w:t>
      </w:r>
      <w:r w:rsidRPr="007267F6">
        <w:rPr>
          <w:rFonts w:ascii="Times New Roman" w:hAnsi="Times New Roman"/>
          <w:bCs/>
          <w:sz w:val="24"/>
          <w:szCs w:val="24"/>
          <w:lang w:val="lt-LT"/>
        </w:rPr>
        <w:t xml:space="preserve">kiekius, tikslą bei pan.) </w:t>
      </w:r>
      <w:r w:rsidR="00F15610" w:rsidRPr="007267F6">
        <w:rPr>
          <w:rFonts w:ascii="Times New Roman" w:hAnsi="Times New Roman"/>
          <w:bCs/>
          <w:sz w:val="24"/>
          <w:szCs w:val="24"/>
          <w:lang w:val="lt-LT"/>
        </w:rPr>
        <w:t xml:space="preserve">bei </w:t>
      </w:r>
      <w:r w:rsidR="00F15610" w:rsidRPr="007267F6">
        <w:rPr>
          <w:rFonts w:ascii="Times New Roman" w:hAnsi="Times New Roman"/>
          <w:bCs/>
          <w:i/>
          <w:sz w:val="24"/>
          <w:szCs w:val="24"/>
          <w:lang w:val="lt-LT"/>
        </w:rPr>
        <w:t>kvalifikuojamas jau pagal BK XXXVII skyriaus normas</w:t>
      </w:r>
      <w:r w:rsidR="00EA250A" w:rsidRPr="007267F6">
        <w:rPr>
          <w:rFonts w:ascii="Times New Roman" w:hAnsi="Times New Roman"/>
          <w:bCs/>
          <w:sz w:val="24"/>
          <w:szCs w:val="24"/>
          <w:lang w:val="lt-LT"/>
        </w:rPr>
        <w:t>, kuriose</w:t>
      </w:r>
      <w:r w:rsidR="00171D3E" w:rsidRPr="007267F6">
        <w:rPr>
          <w:rFonts w:ascii="Times New Roman" w:hAnsi="Times New Roman"/>
          <w:bCs/>
          <w:sz w:val="24"/>
          <w:szCs w:val="24"/>
          <w:lang w:val="lt-LT"/>
        </w:rPr>
        <w:t xml:space="preserve"> </w:t>
      </w:r>
      <w:r w:rsidR="00EA250A" w:rsidRPr="007267F6">
        <w:rPr>
          <w:rFonts w:ascii="Times New Roman" w:hAnsi="Times New Roman"/>
          <w:bCs/>
          <w:sz w:val="24"/>
          <w:szCs w:val="24"/>
          <w:lang w:val="lt-LT"/>
        </w:rPr>
        <w:t>už tokį neteisėtą disponavimą narkotinėmis ar psichotropinėmis medžiagomis (arba narkotinių ar psichotropinių medžiagų pirmtakais (prekursoriais))</w:t>
      </w:r>
      <w:r w:rsidR="00EA250A" w:rsidRPr="007267F6">
        <w:rPr>
          <w:rFonts w:ascii="Times New Roman" w:hAnsi="Times New Roman"/>
          <w:b/>
          <w:bCs/>
          <w:sz w:val="24"/>
          <w:szCs w:val="24"/>
          <w:lang w:val="lt-LT"/>
        </w:rPr>
        <w:t xml:space="preserve"> </w:t>
      </w:r>
      <w:r w:rsidR="00EA250A" w:rsidRPr="007267F6">
        <w:rPr>
          <w:rFonts w:ascii="Times New Roman" w:hAnsi="Times New Roman"/>
          <w:bCs/>
          <w:i/>
          <w:sz w:val="24"/>
          <w:szCs w:val="24"/>
          <w:u w:val="single"/>
          <w:lang w:val="lt-LT"/>
        </w:rPr>
        <w:t>skiriamų</w:t>
      </w:r>
      <w:r w:rsidR="00171D3E" w:rsidRPr="007267F6">
        <w:rPr>
          <w:rFonts w:ascii="Times New Roman" w:hAnsi="Times New Roman"/>
          <w:bCs/>
          <w:i/>
          <w:sz w:val="24"/>
          <w:szCs w:val="24"/>
          <w:u w:val="single"/>
          <w:lang w:val="lt-LT"/>
        </w:rPr>
        <w:t xml:space="preserve"> bausm</w:t>
      </w:r>
      <w:r w:rsidR="00EA250A" w:rsidRPr="007267F6">
        <w:rPr>
          <w:rFonts w:ascii="Times New Roman" w:hAnsi="Times New Roman"/>
          <w:bCs/>
          <w:i/>
          <w:sz w:val="24"/>
          <w:szCs w:val="24"/>
          <w:u w:val="single"/>
          <w:lang w:val="lt-LT"/>
        </w:rPr>
        <w:t>ių rūšys ir dydžiai</w:t>
      </w:r>
      <w:r w:rsidR="00EA250A" w:rsidRPr="007267F6">
        <w:rPr>
          <w:rFonts w:ascii="Times New Roman" w:hAnsi="Times New Roman"/>
          <w:bCs/>
          <w:sz w:val="24"/>
          <w:szCs w:val="24"/>
          <w:lang w:val="lt-LT"/>
        </w:rPr>
        <w:t xml:space="preserve">, įskaitant laisvės atėmimo bausmės terminus, </w:t>
      </w:r>
      <w:r w:rsidR="00171D3E" w:rsidRPr="007267F6">
        <w:rPr>
          <w:rFonts w:ascii="Times New Roman" w:hAnsi="Times New Roman"/>
          <w:bCs/>
          <w:i/>
          <w:sz w:val="24"/>
          <w:szCs w:val="24"/>
          <w:u w:val="single"/>
          <w:lang w:val="lt-LT"/>
        </w:rPr>
        <w:t>nuosekliai ir adekvačiai pasiskirsto</w:t>
      </w:r>
      <w:r w:rsidR="00171D3E" w:rsidRPr="007267F6">
        <w:rPr>
          <w:rFonts w:ascii="Times New Roman" w:hAnsi="Times New Roman"/>
          <w:bCs/>
          <w:sz w:val="24"/>
          <w:szCs w:val="24"/>
          <w:lang w:val="lt-LT"/>
        </w:rPr>
        <w:t xml:space="preserve"> priklausomai nuo padaryto nusikaltimo pobūdžio ir pavojingumo (</w:t>
      </w:r>
      <w:r w:rsidR="00171D3E" w:rsidRPr="007267F6">
        <w:rPr>
          <w:rFonts w:ascii="Times New Roman" w:hAnsi="Times New Roman"/>
          <w:bCs/>
          <w:sz w:val="24"/>
          <w:szCs w:val="24"/>
          <w:u w:val="single"/>
          <w:lang w:val="lt-LT"/>
        </w:rPr>
        <w:t>žr. BK 259</w:t>
      </w:r>
      <w:r w:rsidR="00EA250A" w:rsidRPr="007267F6">
        <w:rPr>
          <w:rFonts w:ascii="Times New Roman" w:hAnsi="Times New Roman"/>
          <w:bCs/>
          <w:sz w:val="24"/>
          <w:szCs w:val="24"/>
          <w:u w:val="single"/>
          <w:lang w:val="lt-LT"/>
        </w:rPr>
        <w:t xml:space="preserve">, </w:t>
      </w:r>
      <w:r w:rsidR="00171D3E" w:rsidRPr="007267F6">
        <w:rPr>
          <w:rFonts w:ascii="Times New Roman" w:hAnsi="Times New Roman"/>
          <w:bCs/>
          <w:sz w:val="24"/>
          <w:szCs w:val="24"/>
          <w:u w:val="single"/>
          <w:lang w:val="lt-LT"/>
        </w:rPr>
        <w:t>260</w:t>
      </w:r>
      <w:r w:rsidR="00EA250A" w:rsidRPr="007267F6">
        <w:rPr>
          <w:rFonts w:ascii="Times New Roman" w:hAnsi="Times New Roman"/>
          <w:bCs/>
          <w:sz w:val="24"/>
          <w:szCs w:val="24"/>
          <w:u w:val="single"/>
          <w:lang w:val="lt-LT"/>
        </w:rPr>
        <w:t xml:space="preserve"> ir 266 </w:t>
      </w:r>
      <w:r w:rsidR="00171D3E" w:rsidRPr="007267F6">
        <w:rPr>
          <w:rFonts w:ascii="Times New Roman" w:hAnsi="Times New Roman"/>
          <w:bCs/>
          <w:sz w:val="24"/>
          <w:szCs w:val="24"/>
          <w:u w:val="single"/>
          <w:lang w:val="lt-LT"/>
        </w:rPr>
        <w:t>straipsnių sankcijas</w:t>
      </w:r>
      <w:r w:rsidR="00171D3E" w:rsidRPr="007267F6">
        <w:rPr>
          <w:rFonts w:ascii="Times New Roman" w:hAnsi="Times New Roman"/>
          <w:bCs/>
          <w:sz w:val="24"/>
          <w:szCs w:val="24"/>
          <w:lang w:val="lt-LT"/>
        </w:rPr>
        <w:t xml:space="preserve">). </w:t>
      </w:r>
    </w:p>
    <w:p w:rsidR="005257DD" w:rsidRPr="007267F6" w:rsidRDefault="00F15610" w:rsidP="00E12FEB">
      <w:pPr>
        <w:spacing w:after="0" w:line="240" w:lineRule="auto"/>
        <w:ind w:firstLine="1296"/>
        <w:jc w:val="both"/>
        <w:rPr>
          <w:rFonts w:ascii="Times New Roman" w:hAnsi="Times New Roman"/>
          <w:sz w:val="24"/>
          <w:szCs w:val="24"/>
          <w:lang w:val="lt-LT"/>
        </w:rPr>
      </w:pPr>
      <w:r w:rsidRPr="007267F6">
        <w:rPr>
          <w:rFonts w:ascii="Times New Roman" w:hAnsi="Times New Roman"/>
          <w:bCs/>
          <w:sz w:val="24"/>
          <w:szCs w:val="24"/>
          <w:lang w:val="lt-LT"/>
        </w:rPr>
        <w:t xml:space="preserve">Aptariamuoju aspektu pastebėtina, kad </w:t>
      </w:r>
      <w:r w:rsidR="00E67754" w:rsidRPr="007267F6">
        <w:rPr>
          <w:rFonts w:ascii="Times New Roman" w:hAnsi="Times New Roman"/>
          <w:bCs/>
          <w:sz w:val="24"/>
          <w:szCs w:val="24"/>
          <w:lang w:val="lt-LT"/>
        </w:rPr>
        <w:t xml:space="preserve">Muitinės kriminalinėje tarnyboje 2018 m. buvo pradėti 342 ikiteisminiai tyrimai dėl narkotinių ir psichotropinių medžiagų kontrabandos (BK 199 str. 4 d.) ir neteisėto jų disponavimo (BK 259 str.), </w:t>
      </w:r>
      <w:r w:rsidR="00E67754" w:rsidRPr="007267F6">
        <w:rPr>
          <w:rFonts w:ascii="Times New Roman" w:hAnsi="Times New Roman"/>
          <w:bCs/>
          <w:i/>
          <w:sz w:val="24"/>
          <w:szCs w:val="24"/>
          <w:lang w:val="lt-LT"/>
        </w:rPr>
        <w:t xml:space="preserve">iš jų dauguma </w:t>
      </w:r>
      <w:r w:rsidR="00E67754" w:rsidRPr="007267F6">
        <w:rPr>
          <w:rFonts w:ascii="Times New Roman" w:hAnsi="Times New Roman"/>
          <w:bCs/>
          <w:sz w:val="24"/>
          <w:szCs w:val="24"/>
          <w:lang w:val="lt-LT"/>
        </w:rPr>
        <w:t xml:space="preserve">(332 ikiteisminiai tyrimai) pradėti dėl pašto siuntomis gabentų medžiagų. Palyginti su ankstesniais laikotarpiais, tokių ikiteisminių tyrimų labai padaugėjo (45 proc. daugiau nei 2017 m. ir tris kartus daugiau nei 2015 m.). Atliekant tokio pobūdžio ikiteisminių tyrimų analizę, galima konstatuoti, kad </w:t>
      </w:r>
      <w:r w:rsidR="00E67754" w:rsidRPr="007267F6">
        <w:rPr>
          <w:rFonts w:ascii="Times New Roman" w:hAnsi="Times New Roman"/>
          <w:bCs/>
          <w:i/>
          <w:sz w:val="24"/>
          <w:szCs w:val="24"/>
          <w:lang w:val="lt-LT"/>
        </w:rPr>
        <w:t>apie 90 proc.</w:t>
      </w:r>
      <w:r w:rsidR="00E67754" w:rsidRPr="007267F6">
        <w:rPr>
          <w:rFonts w:ascii="Times New Roman" w:hAnsi="Times New Roman"/>
          <w:bCs/>
          <w:sz w:val="24"/>
          <w:szCs w:val="24"/>
          <w:lang w:val="lt-LT"/>
        </w:rPr>
        <w:t xml:space="preserve"> atvejų narkotinės ir psichotropinės medžiagos </w:t>
      </w:r>
      <w:r w:rsidR="00E67754" w:rsidRPr="007267F6">
        <w:rPr>
          <w:rFonts w:ascii="Times New Roman" w:hAnsi="Times New Roman"/>
          <w:bCs/>
          <w:i/>
          <w:sz w:val="24"/>
          <w:szCs w:val="24"/>
          <w:lang w:val="lt-LT"/>
        </w:rPr>
        <w:t>yra siunčiamos asmeninėms reikmėms – sulaikomi itin maži kiekiai,</w:t>
      </w:r>
      <w:r w:rsidR="00E67754" w:rsidRPr="007267F6">
        <w:rPr>
          <w:rFonts w:ascii="Times New Roman" w:hAnsi="Times New Roman"/>
          <w:bCs/>
          <w:sz w:val="24"/>
          <w:szCs w:val="24"/>
          <w:lang w:val="lt-LT"/>
        </w:rPr>
        <w:t xml:space="preserve"> </w:t>
      </w:r>
      <w:r w:rsidR="00583FFA" w:rsidRPr="007267F6">
        <w:rPr>
          <w:rFonts w:ascii="Times New Roman" w:hAnsi="Times New Roman"/>
          <w:bCs/>
          <w:i/>
          <w:sz w:val="24"/>
          <w:szCs w:val="24"/>
          <w:lang w:val="lt-LT"/>
        </w:rPr>
        <w:t xml:space="preserve">o </w:t>
      </w:r>
      <w:r w:rsidR="00E67754" w:rsidRPr="007267F6">
        <w:rPr>
          <w:rFonts w:ascii="Times New Roman" w:hAnsi="Times New Roman"/>
          <w:bCs/>
          <w:i/>
          <w:sz w:val="24"/>
          <w:szCs w:val="24"/>
          <w:lang w:val="lt-LT"/>
        </w:rPr>
        <w:t>siuntų gavėjai dažniausiai yra</w:t>
      </w:r>
      <w:r w:rsidR="00E67754" w:rsidRPr="007267F6">
        <w:rPr>
          <w:rFonts w:ascii="Times New Roman" w:hAnsi="Times New Roman"/>
          <w:bCs/>
          <w:sz w:val="24"/>
          <w:szCs w:val="24"/>
          <w:lang w:val="lt-LT"/>
        </w:rPr>
        <w:t xml:space="preserve"> </w:t>
      </w:r>
      <w:r w:rsidR="00E67754" w:rsidRPr="007267F6">
        <w:rPr>
          <w:rFonts w:ascii="Times New Roman" w:hAnsi="Times New Roman"/>
          <w:bCs/>
          <w:i/>
          <w:sz w:val="24"/>
          <w:szCs w:val="24"/>
          <w:lang w:val="lt-LT"/>
        </w:rPr>
        <w:t>jauni</w:t>
      </w:r>
      <w:r w:rsidR="00E67754" w:rsidRPr="007267F6">
        <w:rPr>
          <w:rFonts w:ascii="Times New Roman" w:hAnsi="Times New Roman"/>
          <w:bCs/>
          <w:sz w:val="24"/>
          <w:szCs w:val="24"/>
          <w:lang w:val="lt-LT"/>
        </w:rPr>
        <w:t xml:space="preserve"> arba tam tikromis ligomis sergantys asmenys, kurie dėl lengvabūdiškumo, patirties stokos ir kitų priežasčių ne visiškai suvokia savo elgesio pasekmes.</w:t>
      </w:r>
      <w:bookmarkStart w:id="1" w:name="_Hlk944058"/>
      <w:r w:rsidR="00E67754" w:rsidRPr="007267F6">
        <w:rPr>
          <w:rFonts w:ascii="Times New Roman" w:hAnsi="Times New Roman"/>
          <w:bCs/>
          <w:sz w:val="24"/>
          <w:szCs w:val="24"/>
          <w:lang w:val="lt-LT"/>
        </w:rPr>
        <w:t xml:space="preserve"> </w:t>
      </w:r>
      <w:r w:rsidR="00E12FEB" w:rsidRPr="007267F6">
        <w:rPr>
          <w:rFonts w:ascii="Times New Roman" w:hAnsi="Times New Roman"/>
          <w:bCs/>
          <w:sz w:val="24"/>
          <w:szCs w:val="24"/>
          <w:lang w:val="lt-LT"/>
        </w:rPr>
        <w:t xml:space="preserve">Atitinkamai, didėjant tarptautinei prekybai, vystantis technologijoms, paprastėjant ir greitėjant susisiekimui ir informacijos plitimui, į BK 199 straipsnio 4 dalies taikymo sritį </w:t>
      </w:r>
      <w:r w:rsidR="00E12FEB" w:rsidRPr="007267F6">
        <w:rPr>
          <w:rFonts w:ascii="Times New Roman" w:hAnsi="Times New Roman"/>
          <w:bCs/>
          <w:i/>
          <w:sz w:val="24"/>
          <w:szCs w:val="24"/>
          <w:lang w:val="lt-LT"/>
        </w:rPr>
        <w:t xml:space="preserve">dažnai patenka </w:t>
      </w:r>
      <w:r w:rsidR="00E12FEB" w:rsidRPr="007267F6">
        <w:rPr>
          <w:rFonts w:ascii="Times New Roman" w:hAnsi="Times New Roman"/>
          <w:bCs/>
          <w:sz w:val="24"/>
          <w:szCs w:val="24"/>
          <w:lang w:val="lt-LT"/>
        </w:rPr>
        <w:t>ir tie asmenys, kurie paštu atsisiunčia vaistų, turinčių psichotropinių ar narkotinių medžiagų</w:t>
      </w:r>
      <w:r w:rsidR="00F8222C" w:rsidRPr="007267F6">
        <w:rPr>
          <w:rFonts w:ascii="Times New Roman" w:hAnsi="Times New Roman"/>
          <w:bCs/>
          <w:sz w:val="24"/>
          <w:szCs w:val="24"/>
          <w:lang w:val="lt-LT"/>
        </w:rPr>
        <w:t>,</w:t>
      </w:r>
      <w:r w:rsidR="00E12FEB" w:rsidRPr="007267F6">
        <w:rPr>
          <w:rFonts w:ascii="Times New Roman" w:hAnsi="Times New Roman"/>
          <w:bCs/>
          <w:sz w:val="24"/>
          <w:szCs w:val="24"/>
          <w:lang w:val="lt-LT"/>
        </w:rPr>
        <w:t xml:space="preserve"> bei asmenys, kurie savo reikmėms siunčiasi sąlyginai mažus narkotinių ar psichotropinių medžiagų kiekius. Dėl šių priežasčių</w:t>
      </w:r>
      <w:r w:rsidR="00583FFA" w:rsidRPr="007267F6">
        <w:rPr>
          <w:rFonts w:ascii="Times New Roman" w:hAnsi="Times New Roman"/>
          <w:bCs/>
          <w:sz w:val="24"/>
          <w:szCs w:val="24"/>
          <w:lang w:val="lt-LT"/>
        </w:rPr>
        <w:t xml:space="preserve"> reziumuotina, kad </w:t>
      </w:r>
      <w:r w:rsidR="00583FFA" w:rsidRPr="007267F6">
        <w:rPr>
          <w:rFonts w:ascii="Times New Roman" w:hAnsi="Times New Roman"/>
          <w:bCs/>
          <w:i/>
          <w:sz w:val="24"/>
          <w:szCs w:val="24"/>
          <w:lang w:val="lt-LT"/>
        </w:rPr>
        <w:t>absoliu</w:t>
      </w:r>
      <w:r w:rsidR="00F8222C" w:rsidRPr="007267F6">
        <w:rPr>
          <w:rFonts w:ascii="Times New Roman" w:hAnsi="Times New Roman"/>
          <w:bCs/>
          <w:i/>
          <w:sz w:val="24"/>
          <w:szCs w:val="24"/>
          <w:lang w:val="lt-LT"/>
        </w:rPr>
        <w:t>č</w:t>
      </w:r>
      <w:r w:rsidR="00583FFA" w:rsidRPr="007267F6">
        <w:rPr>
          <w:rFonts w:ascii="Times New Roman" w:hAnsi="Times New Roman"/>
          <w:bCs/>
          <w:i/>
          <w:sz w:val="24"/>
          <w:szCs w:val="24"/>
          <w:lang w:val="lt-LT"/>
        </w:rPr>
        <w:t>i</w:t>
      </w:r>
      <w:r w:rsidR="00F8222C" w:rsidRPr="007267F6">
        <w:rPr>
          <w:rFonts w:ascii="Times New Roman" w:hAnsi="Times New Roman"/>
          <w:bCs/>
          <w:i/>
          <w:sz w:val="24"/>
          <w:szCs w:val="24"/>
          <w:lang w:val="lt-LT"/>
        </w:rPr>
        <w:t>os</w:t>
      </w:r>
      <w:r w:rsidR="00583FFA" w:rsidRPr="007267F6">
        <w:rPr>
          <w:rFonts w:ascii="Times New Roman" w:hAnsi="Times New Roman"/>
          <w:bCs/>
          <w:i/>
          <w:sz w:val="24"/>
          <w:szCs w:val="24"/>
          <w:lang w:val="lt-LT"/>
        </w:rPr>
        <w:t xml:space="preserve"> daugum</w:t>
      </w:r>
      <w:r w:rsidR="00F8222C" w:rsidRPr="007267F6">
        <w:rPr>
          <w:rFonts w:ascii="Times New Roman" w:hAnsi="Times New Roman"/>
          <w:bCs/>
          <w:i/>
          <w:sz w:val="24"/>
          <w:szCs w:val="24"/>
          <w:lang w:val="lt-LT"/>
        </w:rPr>
        <w:t>os</w:t>
      </w:r>
      <w:r w:rsidR="00583FFA" w:rsidRPr="007267F6">
        <w:rPr>
          <w:rFonts w:ascii="Times New Roman" w:hAnsi="Times New Roman"/>
          <w:bCs/>
          <w:sz w:val="24"/>
          <w:szCs w:val="24"/>
          <w:lang w:val="lt-LT"/>
        </w:rPr>
        <w:t xml:space="preserve"> </w:t>
      </w:r>
      <w:r w:rsidR="00583FFA" w:rsidRPr="007267F6">
        <w:rPr>
          <w:rFonts w:ascii="Times New Roman" w:hAnsi="Times New Roman"/>
          <w:bCs/>
          <w:i/>
          <w:sz w:val="24"/>
          <w:szCs w:val="24"/>
          <w:lang w:val="lt-LT"/>
        </w:rPr>
        <w:t>nusikalstamų veikų</w:t>
      </w:r>
      <w:r w:rsidR="00583FFA" w:rsidRPr="007267F6">
        <w:rPr>
          <w:rFonts w:ascii="Times New Roman" w:hAnsi="Times New Roman"/>
          <w:bCs/>
          <w:sz w:val="24"/>
          <w:szCs w:val="24"/>
          <w:lang w:val="lt-LT"/>
        </w:rPr>
        <w:t xml:space="preserve">, praktikoje patenkančių į BK 199 straipsnio 4 dalies taikymo sritį, </w:t>
      </w:r>
      <w:r w:rsidR="00583FFA" w:rsidRPr="007267F6">
        <w:rPr>
          <w:rFonts w:ascii="Times New Roman" w:hAnsi="Times New Roman"/>
          <w:bCs/>
          <w:i/>
          <w:sz w:val="24"/>
          <w:szCs w:val="24"/>
          <w:lang w:val="lt-LT"/>
        </w:rPr>
        <w:t>pavojingumas nėra didelis</w:t>
      </w:r>
      <w:r w:rsidR="00583FFA" w:rsidRPr="007267F6">
        <w:rPr>
          <w:rFonts w:ascii="Times New Roman" w:hAnsi="Times New Roman"/>
          <w:bCs/>
          <w:sz w:val="24"/>
          <w:szCs w:val="24"/>
          <w:lang w:val="lt-LT"/>
        </w:rPr>
        <w:t xml:space="preserve"> ir juolab </w:t>
      </w:r>
      <w:r w:rsidR="00154772" w:rsidRPr="007267F6">
        <w:rPr>
          <w:rFonts w:ascii="Times New Roman" w:hAnsi="Times New Roman"/>
          <w:bCs/>
          <w:i/>
          <w:sz w:val="24"/>
          <w:szCs w:val="24"/>
          <w:lang w:val="lt-LT"/>
        </w:rPr>
        <w:t>neatitinka</w:t>
      </w:r>
      <w:r w:rsidR="00583FFA" w:rsidRPr="007267F6">
        <w:rPr>
          <w:rFonts w:ascii="Times New Roman" w:hAnsi="Times New Roman"/>
          <w:bCs/>
          <w:sz w:val="24"/>
          <w:szCs w:val="24"/>
          <w:lang w:val="lt-LT"/>
        </w:rPr>
        <w:t xml:space="preserve"> BK 199 straipsnio 4 dal</w:t>
      </w:r>
      <w:r w:rsidR="00154772" w:rsidRPr="007267F6">
        <w:rPr>
          <w:rFonts w:ascii="Times New Roman" w:hAnsi="Times New Roman"/>
          <w:bCs/>
          <w:sz w:val="24"/>
          <w:szCs w:val="24"/>
          <w:lang w:val="lt-LT"/>
        </w:rPr>
        <w:t xml:space="preserve">ies sankcijos </w:t>
      </w:r>
      <w:r w:rsidR="00154772" w:rsidRPr="007267F6">
        <w:rPr>
          <w:rFonts w:ascii="Times New Roman" w:hAnsi="Times New Roman"/>
          <w:bCs/>
          <w:i/>
          <w:sz w:val="24"/>
          <w:szCs w:val="24"/>
          <w:lang w:val="lt-LT"/>
        </w:rPr>
        <w:t>griežtumo</w:t>
      </w:r>
      <w:r w:rsidR="00154772" w:rsidRPr="007267F6">
        <w:rPr>
          <w:rFonts w:ascii="Times New Roman" w:hAnsi="Times New Roman"/>
          <w:bCs/>
          <w:sz w:val="24"/>
          <w:szCs w:val="24"/>
          <w:lang w:val="lt-LT"/>
        </w:rPr>
        <w:t xml:space="preserve">. </w:t>
      </w:r>
      <w:r w:rsidR="0095586F" w:rsidRPr="007267F6">
        <w:rPr>
          <w:rFonts w:ascii="Times New Roman" w:hAnsi="Times New Roman"/>
          <w:bCs/>
          <w:sz w:val="24"/>
          <w:szCs w:val="24"/>
          <w:lang w:val="lt-LT"/>
        </w:rPr>
        <w:t xml:space="preserve">Atitinkamai, </w:t>
      </w:r>
      <w:r w:rsidR="00E12FEB" w:rsidRPr="007267F6">
        <w:rPr>
          <w:rFonts w:ascii="Times New Roman" w:hAnsi="Times New Roman"/>
          <w:sz w:val="24"/>
          <w:szCs w:val="24"/>
          <w:lang w:val="lt-LT"/>
        </w:rPr>
        <w:t xml:space="preserve">atsižvelgiant į BK 199 straipsnio 4 dalies sankcijoje nustatytą </w:t>
      </w:r>
      <w:r w:rsidR="00E12FEB" w:rsidRPr="007267F6">
        <w:rPr>
          <w:rFonts w:ascii="Times New Roman" w:hAnsi="Times New Roman"/>
          <w:i/>
          <w:sz w:val="24"/>
          <w:szCs w:val="24"/>
          <w:lang w:val="lt-LT"/>
        </w:rPr>
        <w:t>itin griežtą</w:t>
      </w:r>
      <w:r w:rsidR="00E12FEB" w:rsidRPr="007267F6">
        <w:rPr>
          <w:rFonts w:ascii="Times New Roman" w:hAnsi="Times New Roman"/>
          <w:sz w:val="24"/>
          <w:szCs w:val="24"/>
          <w:lang w:val="lt-LT"/>
        </w:rPr>
        <w:t xml:space="preserve"> laisvės atėmimo bausmę, narkotinių ar psichotropinių medžiagų kontrabanda </w:t>
      </w:r>
      <w:r w:rsidR="00E12FEB" w:rsidRPr="007267F6">
        <w:rPr>
          <w:rFonts w:ascii="Times New Roman" w:hAnsi="Times New Roman"/>
          <w:i/>
          <w:sz w:val="24"/>
          <w:szCs w:val="24"/>
          <w:lang w:val="lt-LT"/>
        </w:rPr>
        <w:t>turėtų būti pripažįstami</w:t>
      </w:r>
      <w:r w:rsidR="00E12FEB" w:rsidRPr="007267F6">
        <w:rPr>
          <w:rFonts w:ascii="Times New Roman" w:hAnsi="Times New Roman"/>
          <w:sz w:val="24"/>
          <w:szCs w:val="24"/>
          <w:lang w:val="lt-LT"/>
        </w:rPr>
        <w:t xml:space="preserve"> tik labai pavojingi veiksmai, sukeliantys </w:t>
      </w:r>
      <w:r w:rsidR="00E12FEB" w:rsidRPr="007267F6">
        <w:rPr>
          <w:rFonts w:ascii="Times New Roman" w:hAnsi="Times New Roman"/>
          <w:i/>
          <w:sz w:val="24"/>
          <w:szCs w:val="24"/>
          <w:lang w:val="lt-LT"/>
        </w:rPr>
        <w:t>labai didelį pavojų</w:t>
      </w:r>
      <w:r w:rsidR="00E12FEB" w:rsidRPr="007267F6">
        <w:rPr>
          <w:rFonts w:ascii="Times New Roman" w:hAnsi="Times New Roman"/>
          <w:sz w:val="24"/>
          <w:szCs w:val="24"/>
          <w:lang w:val="lt-LT"/>
        </w:rPr>
        <w:t xml:space="preserve"> įstatymų saugomoms vertybėms, darantys didelę žalą visuomenei. Šios nusikalstamos veikos pavojingumas visuomenėje suvokiamas kaip </w:t>
      </w:r>
      <w:r w:rsidR="00E12FEB" w:rsidRPr="007267F6">
        <w:rPr>
          <w:rFonts w:ascii="Times New Roman" w:hAnsi="Times New Roman"/>
          <w:i/>
          <w:sz w:val="24"/>
          <w:szCs w:val="24"/>
          <w:lang w:val="lt-LT"/>
        </w:rPr>
        <w:t>didelių kiekių grynos</w:t>
      </w:r>
      <w:r w:rsidR="00E12FEB" w:rsidRPr="007267F6">
        <w:rPr>
          <w:rFonts w:ascii="Times New Roman" w:hAnsi="Times New Roman"/>
          <w:sz w:val="24"/>
          <w:szCs w:val="24"/>
          <w:lang w:val="lt-LT"/>
        </w:rPr>
        <w:t xml:space="preserve"> narkotinės ar psichotropinės medžiagos gabenimas, </w:t>
      </w:r>
      <w:r w:rsidR="00E12FEB" w:rsidRPr="007267F6">
        <w:rPr>
          <w:rFonts w:ascii="Times New Roman" w:hAnsi="Times New Roman"/>
          <w:i/>
          <w:sz w:val="24"/>
          <w:szCs w:val="24"/>
          <w:lang w:val="lt-LT"/>
        </w:rPr>
        <w:t xml:space="preserve">turint tikslą vėliau ją platinti </w:t>
      </w:r>
      <w:r w:rsidR="00E12FEB" w:rsidRPr="007267F6">
        <w:rPr>
          <w:rFonts w:ascii="Times New Roman" w:hAnsi="Times New Roman"/>
          <w:sz w:val="24"/>
          <w:szCs w:val="24"/>
          <w:lang w:val="lt-LT"/>
        </w:rPr>
        <w:t>siekiant savanaudiškų tikslų</w:t>
      </w:r>
      <w:r w:rsidR="00FC1304" w:rsidRPr="007267F6">
        <w:rPr>
          <w:rFonts w:ascii="Times New Roman" w:hAnsi="Times New Roman"/>
          <w:sz w:val="24"/>
          <w:szCs w:val="24"/>
          <w:lang w:val="lt-LT"/>
        </w:rPr>
        <w:t xml:space="preserve"> ar pan.</w:t>
      </w:r>
      <w:r w:rsidR="00E12FEB" w:rsidRPr="007267F6">
        <w:rPr>
          <w:rFonts w:ascii="Times New Roman" w:hAnsi="Times New Roman"/>
          <w:sz w:val="24"/>
          <w:szCs w:val="24"/>
          <w:lang w:val="lt-LT"/>
        </w:rPr>
        <w:t xml:space="preserve">, kai tokie veiksmai </w:t>
      </w:r>
      <w:r w:rsidR="00E12FEB" w:rsidRPr="007267F6">
        <w:rPr>
          <w:rFonts w:ascii="Times New Roman" w:hAnsi="Times New Roman"/>
          <w:i/>
          <w:sz w:val="24"/>
          <w:szCs w:val="24"/>
          <w:lang w:val="lt-LT"/>
        </w:rPr>
        <w:t>daro labai didelę žalą valstybei</w:t>
      </w:r>
      <w:r w:rsidR="00E12FEB" w:rsidRPr="007267F6">
        <w:rPr>
          <w:rFonts w:ascii="Times New Roman" w:hAnsi="Times New Roman"/>
          <w:sz w:val="24"/>
          <w:szCs w:val="24"/>
          <w:lang w:val="lt-LT"/>
        </w:rPr>
        <w:t xml:space="preserve">. Įvertinus šios nusikaltimo sudėties konstrukciją ir </w:t>
      </w:r>
      <w:r w:rsidR="00E12FEB" w:rsidRPr="007267F6">
        <w:rPr>
          <w:rFonts w:ascii="Times New Roman" w:hAnsi="Times New Roman"/>
          <w:i/>
          <w:sz w:val="24"/>
          <w:szCs w:val="24"/>
          <w:lang w:val="lt-LT"/>
        </w:rPr>
        <w:t>ypač sankcijos griežtumą</w:t>
      </w:r>
      <w:r w:rsidR="00E12FEB" w:rsidRPr="007267F6">
        <w:rPr>
          <w:rFonts w:ascii="Times New Roman" w:hAnsi="Times New Roman"/>
          <w:sz w:val="24"/>
          <w:szCs w:val="24"/>
          <w:lang w:val="lt-LT"/>
        </w:rPr>
        <w:t xml:space="preserve"> (</w:t>
      </w:r>
      <w:r w:rsidR="00E12FEB" w:rsidRPr="007267F6">
        <w:rPr>
          <w:rFonts w:ascii="Times New Roman" w:hAnsi="Times New Roman"/>
          <w:i/>
          <w:sz w:val="24"/>
          <w:szCs w:val="24"/>
          <w:u w:val="single"/>
          <w:lang w:val="lt-LT"/>
        </w:rPr>
        <w:t>prilygst</w:t>
      </w:r>
      <w:r w:rsidR="005257DD" w:rsidRPr="007267F6">
        <w:rPr>
          <w:rFonts w:ascii="Times New Roman" w:hAnsi="Times New Roman"/>
          <w:i/>
          <w:sz w:val="24"/>
          <w:szCs w:val="24"/>
          <w:u w:val="single"/>
          <w:lang w:val="lt-LT"/>
        </w:rPr>
        <w:t>antis BK 260 straipsnio sankcijoms</w:t>
      </w:r>
      <w:r w:rsidR="00E12FEB" w:rsidRPr="007267F6">
        <w:rPr>
          <w:rFonts w:ascii="Times New Roman" w:hAnsi="Times New Roman"/>
          <w:i/>
          <w:sz w:val="24"/>
          <w:szCs w:val="24"/>
          <w:u w:val="single"/>
          <w:lang w:val="lt-LT"/>
        </w:rPr>
        <w:t>)</w:t>
      </w:r>
      <w:r w:rsidR="00E12FEB" w:rsidRPr="007267F6">
        <w:rPr>
          <w:rFonts w:ascii="Times New Roman" w:hAnsi="Times New Roman"/>
          <w:sz w:val="24"/>
          <w:szCs w:val="24"/>
          <w:lang w:val="lt-LT"/>
        </w:rPr>
        <w:t xml:space="preserve">, manytina, kad įstatymų leidėjo valia ir buvo numatyti </w:t>
      </w:r>
      <w:r w:rsidR="005257DD" w:rsidRPr="007267F6">
        <w:rPr>
          <w:rFonts w:ascii="Times New Roman" w:hAnsi="Times New Roman"/>
          <w:sz w:val="24"/>
          <w:szCs w:val="24"/>
          <w:lang w:val="lt-LT"/>
        </w:rPr>
        <w:t xml:space="preserve">tokias </w:t>
      </w:r>
      <w:r w:rsidR="00E12FEB" w:rsidRPr="007267F6">
        <w:rPr>
          <w:rFonts w:ascii="Times New Roman" w:hAnsi="Times New Roman"/>
          <w:sz w:val="24"/>
          <w:szCs w:val="24"/>
          <w:lang w:val="lt-LT"/>
        </w:rPr>
        <w:t xml:space="preserve">griežtas bausmes </w:t>
      </w:r>
      <w:r w:rsidR="005257DD" w:rsidRPr="007267F6">
        <w:rPr>
          <w:rFonts w:ascii="Times New Roman" w:hAnsi="Times New Roman"/>
          <w:i/>
          <w:sz w:val="24"/>
          <w:szCs w:val="24"/>
          <w:lang w:val="lt-LT"/>
        </w:rPr>
        <w:t>būtent</w:t>
      </w:r>
      <w:r w:rsidR="005257DD" w:rsidRPr="007267F6">
        <w:rPr>
          <w:rFonts w:ascii="Times New Roman" w:hAnsi="Times New Roman"/>
          <w:sz w:val="24"/>
          <w:szCs w:val="24"/>
          <w:lang w:val="lt-LT"/>
        </w:rPr>
        <w:t xml:space="preserve"> </w:t>
      </w:r>
      <w:r w:rsidR="00E12FEB" w:rsidRPr="007267F6">
        <w:rPr>
          <w:rFonts w:ascii="Times New Roman" w:hAnsi="Times New Roman"/>
          <w:sz w:val="24"/>
          <w:szCs w:val="24"/>
          <w:lang w:val="lt-LT"/>
        </w:rPr>
        <w:t>už</w:t>
      </w:r>
      <w:r w:rsidR="005257DD" w:rsidRPr="007267F6">
        <w:rPr>
          <w:rFonts w:ascii="Times New Roman" w:hAnsi="Times New Roman"/>
          <w:sz w:val="24"/>
          <w:szCs w:val="24"/>
          <w:lang w:val="lt-LT"/>
        </w:rPr>
        <w:t xml:space="preserve"> </w:t>
      </w:r>
      <w:r w:rsidR="005257DD" w:rsidRPr="007267F6">
        <w:rPr>
          <w:rFonts w:ascii="Times New Roman" w:hAnsi="Times New Roman"/>
          <w:i/>
          <w:sz w:val="24"/>
          <w:szCs w:val="24"/>
          <w:lang w:val="lt-LT"/>
        </w:rPr>
        <w:t xml:space="preserve">su </w:t>
      </w:r>
      <w:r w:rsidR="00FC1304" w:rsidRPr="007267F6">
        <w:rPr>
          <w:rFonts w:ascii="Times New Roman" w:hAnsi="Times New Roman"/>
          <w:i/>
          <w:sz w:val="24"/>
          <w:szCs w:val="24"/>
          <w:lang w:val="lt-LT"/>
        </w:rPr>
        <w:t>dideliais kiekiais</w:t>
      </w:r>
      <w:r w:rsidR="00FC1304" w:rsidRPr="007267F6">
        <w:rPr>
          <w:rFonts w:ascii="Times New Roman" w:hAnsi="Times New Roman"/>
          <w:sz w:val="24"/>
          <w:szCs w:val="24"/>
          <w:lang w:val="lt-LT"/>
        </w:rPr>
        <w:t xml:space="preserve"> </w:t>
      </w:r>
      <w:r w:rsidR="005257DD" w:rsidRPr="007267F6">
        <w:rPr>
          <w:rFonts w:ascii="Times New Roman" w:hAnsi="Times New Roman"/>
          <w:sz w:val="24"/>
          <w:szCs w:val="24"/>
          <w:lang w:val="lt-LT"/>
        </w:rPr>
        <w:t xml:space="preserve">narkotinių ar psichotropinių medžiagų </w:t>
      </w:r>
      <w:r w:rsidR="00FC1304" w:rsidRPr="007267F6">
        <w:rPr>
          <w:rFonts w:ascii="Times New Roman" w:hAnsi="Times New Roman"/>
          <w:sz w:val="24"/>
          <w:szCs w:val="24"/>
          <w:lang w:val="lt-LT"/>
        </w:rPr>
        <w:t xml:space="preserve">gabenimą </w:t>
      </w:r>
      <w:r w:rsidR="00154772" w:rsidRPr="007267F6">
        <w:rPr>
          <w:rFonts w:ascii="Times New Roman" w:hAnsi="Times New Roman"/>
          <w:sz w:val="24"/>
          <w:szCs w:val="24"/>
          <w:lang w:val="lt-LT"/>
        </w:rPr>
        <w:t xml:space="preserve">(kartu turinti tikslą </w:t>
      </w:r>
      <w:r w:rsidR="00FC1304" w:rsidRPr="007267F6">
        <w:rPr>
          <w:rFonts w:ascii="Times New Roman" w:hAnsi="Times New Roman"/>
          <w:sz w:val="24"/>
          <w:szCs w:val="24"/>
          <w:lang w:val="lt-LT"/>
        </w:rPr>
        <w:t>juos platinti</w:t>
      </w:r>
      <w:r w:rsidR="00154772" w:rsidRPr="007267F6">
        <w:rPr>
          <w:rFonts w:ascii="Times New Roman" w:hAnsi="Times New Roman"/>
          <w:sz w:val="24"/>
          <w:szCs w:val="24"/>
          <w:lang w:val="lt-LT"/>
        </w:rPr>
        <w:t>)</w:t>
      </w:r>
      <w:r w:rsidR="00FC1304" w:rsidRPr="007267F6">
        <w:rPr>
          <w:rFonts w:ascii="Times New Roman" w:hAnsi="Times New Roman"/>
          <w:sz w:val="24"/>
          <w:szCs w:val="24"/>
          <w:lang w:val="lt-LT"/>
        </w:rPr>
        <w:t xml:space="preserve"> </w:t>
      </w:r>
      <w:r w:rsidR="005257DD" w:rsidRPr="007267F6">
        <w:rPr>
          <w:rFonts w:ascii="Times New Roman" w:hAnsi="Times New Roman"/>
          <w:sz w:val="24"/>
          <w:szCs w:val="24"/>
          <w:lang w:val="lt-LT"/>
        </w:rPr>
        <w:t>susijusius nusikaltimus.</w:t>
      </w:r>
    </w:p>
    <w:p w:rsidR="00E12FEB" w:rsidRPr="007267F6" w:rsidRDefault="00E12FEB" w:rsidP="00E12FEB">
      <w:pPr>
        <w:spacing w:after="0" w:line="240" w:lineRule="auto"/>
        <w:ind w:firstLine="1296"/>
        <w:jc w:val="both"/>
        <w:rPr>
          <w:rFonts w:ascii="Times New Roman" w:hAnsi="Times New Roman"/>
          <w:bCs/>
          <w:i/>
          <w:sz w:val="24"/>
          <w:szCs w:val="24"/>
          <w:u w:val="single"/>
          <w:lang w:val="lt-LT"/>
        </w:rPr>
      </w:pPr>
      <w:r w:rsidRPr="007267F6">
        <w:rPr>
          <w:rFonts w:ascii="Times New Roman" w:hAnsi="Times New Roman"/>
          <w:sz w:val="24"/>
          <w:szCs w:val="24"/>
          <w:lang w:val="lt-LT"/>
        </w:rPr>
        <w:t>Atsižvelgiant į tai, kas išdėstyta</w:t>
      </w:r>
      <w:r w:rsidR="00154772" w:rsidRPr="007267F6">
        <w:rPr>
          <w:rFonts w:ascii="Times New Roman" w:hAnsi="Times New Roman"/>
          <w:sz w:val="24"/>
          <w:szCs w:val="24"/>
          <w:lang w:val="lt-LT"/>
        </w:rPr>
        <w:t>,</w:t>
      </w:r>
      <w:r w:rsidR="004B5CD3" w:rsidRPr="007267F6">
        <w:rPr>
          <w:rFonts w:ascii="Times New Roman" w:hAnsi="Times New Roman"/>
          <w:sz w:val="24"/>
          <w:szCs w:val="24"/>
          <w:lang w:val="lt-LT"/>
        </w:rPr>
        <w:t xml:space="preserve"> ir turint omeny nurodytus BK 199 straipsnio 4 dalies taikymo ypatumus</w:t>
      </w:r>
      <w:r w:rsidRPr="007267F6">
        <w:rPr>
          <w:rFonts w:ascii="Times New Roman" w:hAnsi="Times New Roman"/>
          <w:sz w:val="24"/>
          <w:szCs w:val="24"/>
          <w:lang w:val="lt-LT"/>
        </w:rPr>
        <w:t xml:space="preserve">, teigtina, kad </w:t>
      </w:r>
      <w:r w:rsidR="004B5CD3" w:rsidRPr="007267F6">
        <w:rPr>
          <w:rFonts w:ascii="Times New Roman" w:hAnsi="Times New Roman"/>
          <w:bCs/>
          <w:sz w:val="24"/>
          <w:szCs w:val="24"/>
          <w:lang w:val="lt-LT"/>
        </w:rPr>
        <w:t xml:space="preserve">BK 199 straipsnio 4 dalies sankcijoje nurodytos itin griežtos laisvės </w:t>
      </w:r>
      <w:r w:rsidR="004B5CD3" w:rsidRPr="007267F6">
        <w:rPr>
          <w:rFonts w:ascii="Times New Roman" w:hAnsi="Times New Roman"/>
          <w:bCs/>
          <w:sz w:val="24"/>
          <w:szCs w:val="24"/>
          <w:lang w:val="lt-LT"/>
        </w:rPr>
        <w:lastRenderedPageBreak/>
        <w:t xml:space="preserve">atėmimo bausmės taikymas </w:t>
      </w:r>
      <w:r w:rsidR="004B5CD3" w:rsidRPr="007267F6">
        <w:rPr>
          <w:rFonts w:ascii="Times New Roman" w:hAnsi="Times New Roman"/>
          <w:bCs/>
          <w:i/>
          <w:sz w:val="24"/>
          <w:szCs w:val="24"/>
          <w:lang w:val="lt-LT"/>
        </w:rPr>
        <w:t>už bet kokio kiekio</w:t>
      </w:r>
      <w:r w:rsidR="00F7688D" w:rsidRPr="007267F6">
        <w:rPr>
          <w:rFonts w:ascii="Times New Roman" w:hAnsi="Times New Roman"/>
          <w:bCs/>
          <w:sz w:val="24"/>
          <w:szCs w:val="24"/>
          <w:lang w:val="lt-LT"/>
        </w:rPr>
        <w:t xml:space="preserve"> </w:t>
      </w:r>
      <w:r w:rsidR="004B5CD3" w:rsidRPr="007267F6">
        <w:rPr>
          <w:rFonts w:ascii="Times New Roman" w:hAnsi="Times New Roman"/>
          <w:bCs/>
          <w:sz w:val="24"/>
          <w:szCs w:val="24"/>
          <w:lang w:val="lt-LT"/>
        </w:rPr>
        <w:t xml:space="preserve">narkotinių ar psichotropinių medžiagų </w:t>
      </w:r>
      <w:r w:rsidR="00F7688D" w:rsidRPr="007267F6">
        <w:rPr>
          <w:rFonts w:ascii="Times New Roman" w:hAnsi="Times New Roman"/>
          <w:bCs/>
          <w:sz w:val="24"/>
          <w:szCs w:val="24"/>
          <w:lang w:val="lt-LT"/>
        </w:rPr>
        <w:t xml:space="preserve">arba narkotinių ar psichotropinių medžiagų pirmtakų (prekursorių) </w:t>
      </w:r>
      <w:r w:rsidR="004B5CD3" w:rsidRPr="007267F6">
        <w:rPr>
          <w:rFonts w:ascii="Times New Roman" w:hAnsi="Times New Roman"/>
          <w:bCs/>
          <w:sz w:val="24"/>
          <w:szCs w:val="24"/>
          <w:lang w:val="lt-LT"/>
        </w:rPr>
        <w:t xml:space="preserve">gabenimą per Lietuvos Respublikos sieną </w:t>
      </w:r>
      <w:r w:rsidR="00F7688D" w:rsidRPr="007267F6">
        <w:rPr>
          <w:rFonts w:ascii="Times New Roman" w:hAnsi="Times New Roman"/>
          <w:bCs/>
          <w:sz w:val="24"/>
          <w:szCs w:val="24"/>
          <w:lang w:val="lt-LT"/>
        </w:rPr>
        <w:t xml:space="preserve">(kartu </w:t>
      </w:r>
      <w:r w:rsidR="004B5CD3" w:rsidRPr="007267F6">
        <w:rPr>
          <w:rFonts w:ascii="Times New Roman" w:hAnsi="Times New Roman"/>
          <w:bCs/>
          <w:sz w:val="24"/>
          <w:szCs w:val="24"/>
          <w:lang w:val="lt-LT"/>
        </w:rPr>
        <w:t>visiškai neatsižvelgiant į tai, ar tokios medžiagos buvo gabenamos su tikslu platinti ar asmeniniam vartojimui</w:t>
      </w:r>
      <w:r w:rsidR="00F7688D" w:rsidRPr="007267F6">
        <w:rPr>
          <w:rFonts w:ascii="Times New Roman" w:hAnsi="Times New Roman"/>
          <w:bCs/>
          <w:sz w:val="24"/>
          <w:szCs w:val="24"/>
          <w:lang w:val="lt-LT"/>
        </w:rPr>
        <w:t>)</w:t>
      </w:r>
      <w:r w:rsidR="004B5CD3" w:rsidRPr="007267F6">
        <w:rPr>
          <w:lang w:val="lt-LT"/>
        </w:rPr>
        <w:t xml:space="preserve"> </w:t>
      </w:r>
      <w:r w:rsidR="004B5CD3" w:rsidRPr="007267F6">
        <w:rPr>
          <w:rFonts w:ascii="Times New Roman" w:hAnsi="Times New Roman"/>
          <w:bCs/>
          <w:i/>
          <w:sz w:val="24"/>
          <w:szCs w:val="24"/>
          <w:u w:val="single"/>
          <w:lang w:val="lt-LT"/>
        </w:rPr>
        <w:t>akivaizdžiai pažeidžia proporcingumo ir teisingumo principus.</w:t>
      </w:r>
    </w:p>
    <w:p w:rsidR="003B2479" w:rsidRPr="007267F6" w:rsidRDefault="004B5CD3" w:rsidP="00AA42E9">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5.3.2. </w:t>
      </w:r>
      <w:r w:rsidR="00124E3E" w:rsidRPr="007267F6">
        <w:rPr>
          <w:rFonts w:ascii="Times New Roman" w:hAnsi="Times New Roman"/>
          <w:bCs/>
          <w:i/>
          <w:sz w:val="24"/>
          <w:szCs w:val="24"/>
          <w:u w:val="single"/>
          <w:lang w:val="lt-LT"/>
        </w:rPr>
        <w:t xml:space="preserve">Analogiška </w:t>
      </w:r>
      <w:r w:rsidRPr="007267F6">
        <w:rPr>
          <w:rFonts w:ascii="Times New Roman" w:hAnsi="Times New Roman"/>
          <w:bCs/>
          <w:i/>
          <w:sz w:val="24"/>
          <w:szCs w:val="24"/>
          <w:u w:val="single"/>
          <w:lang w:val="lt-LT"/>
        </w:rPr>
        <w:t>šio rašto 5.3.1. papunktyje</w:t>
      </w:r>
      <w:r w:rsidR="00E12FEB" w:rsidRPr="007267F6">
        <w:rPr>
          <w:rFonts w:ascii="Times New Roman" w:hAnsi="Times New Roman"/>
          <w:bCs/>
          <w:i/>
          <w:sz w:val="24"/>
          <w:szCs w:val="24"/>
          <w:u w:val="single"/>
          <w:lang w:val="lt-LT"/>
        </w:rPr>
        <w:t xml:space="preserve"> nurodyta </w:t>
      </w:r>
      <w:r w:rsidR="00124E3E" w:rsidRPr="007267F6">
        <w:rPr>
          <w:rFonts w:ascii="Times New Roman" w:hAnsi="Times New Roman"/>
          <w:bCs/>
          <w:i/>
          <w:sz w:val="24"/>
          <w:szCs w:val="24"/>
          <w:u w:val="single"/>
          <w:lang w:val="lt-LT"/>
        </w:rPr>
        <w:t>kritika</w:t>
      </w:r>
      <w:r w:rsidR="00124E3E" w:rsidRPr="007267F6">
        <w:rPr>
          <w:rFonts w:ascii="Times New Roman" w:hAnsi="Times New Roman"/>
          <w:bCs/>
          <w:sz w:val="24"/>
          <w:szCs w:val="24"/>
          <w:u w:val="single"/>
          <w:lang w:val="lt-LT"/>
        </w:rPr>
        <w:t xml:space="preserve"> </w:t>
      </w:r>
      <w:r w:rsidR="00124E3E" w:rsidRPr="007267F6">
        <w:rPr>
          <w:rFonts w:ascii="Times New Roman" w:hAnsi="Times New Roman"/>
          <w:bCs/>
          <w:i/>
          <w:sz w:val="24"/>
          <w:szCs w:val="24"/>
          <w:u w:val="single"/>
          <w:lang w:val="lt-LT"/>
        </w:rPr>
        <w:t>taikytina</w:t>
      </w:r>
      <w:r w:rsidR="00124E3E" w:rsidRPr="007267F6">
        <w:rPr>
          <w:rFonts w:ascii="Times New Roman" w:hAnsi="Times New Roman"/>
          <w:bCs/>
          <w:sz w:val="24"/>
          <w:szCs w:val="24"/>
          <w:lang w:val="lt-LT"/>
        </w:rPr>
        <w:t xml:space="preserve"> ir BK 199 straipsnio 4 daly</w:t>
      </w:r>
      <w:r w:rsidR="00193E75" w:rsidRPr="007267F6">
        <w:rPr>
          <w:rFonts w:ascii="Times New Roman" w:hAnsi="Times New Roman"/>
          <w:bCs/>
          <w:sz w:val="24"/>
          <w:szCs w:val="24"/>
          <w:lang w:val="lt-LT"/>
        </w:rPr>
        <w:t>j</w:t>
      </w:r>
      <w:r w:rsidR="00124E3E" w:rsidRPr="007267F6">
        <w:rPr>
          <w:rFonts w:ascii="Times New Roman" w:hAnsi="Times New Roman"/>
          <w:bCs/>
          <w:sz w:val="24"/>
          <w:szCs w:val="24"/>
          <w:lang w:val="lt-LT"/>
        </w:rPr>
        <w:t>e nurodyt</w:t>
      </w:r>
      <w:r w:rsidR="00154772" w:rsidRPr="007267F6">
        <w:rPr>
          <w:rFonts w:ascii="Times New Roman" w:hAnsi="Times New Roman"/>
          <w:bCs/>
          <w:sz w:val="24"/>
          <w:szCs w:val="24"/>
          <w:lang w:val="lt-LT"/>
        </w:rPr>
        <w:t>ai</w:t>
      </w:r>
      <w:r w:rsidR="00703AFF" w:rsidRPr="007267F6">
        <w:rPr>
          <w:rFonts w:ascii="Times New Roman" w:hAnsi="Times New Roman"/>
          <w:bCs/>
          <w:sz w:val="24"/>
          <w:szCs w:val="24"/>
          <w:lang w:val="lt-LT"/>
        </w:rPr>
        <w:t xml:space="preserve"> nusikaltimo </w:t>
      </w:r>
      <w:r w:rsidR="00154772" w:rsidRPr="007267F6">
        <w:rPr>
          <w:rFonts w:ascii="Times New Roman" w:hAnsi="Times New Roman"/>
          <w:bCs/>
          <w:sz w:val="24"/>
          <w:szCs w:val="24"/>
          <w:lang w:val="lt-LT"/>
        </w:rPr>
        <w:t>sudėčiai,</w:t>
      </w:r>
      <w:r w:rsidR="00703AFF" w:rsidRPr="007267F6">
        <w:rPr>
          <w:rFonts w:ascii="Times New Roman" w:hAnsi="Times New Roman"/>
          <w:bCs/>
          <w:sz w:val="24"/>
          <w:szCs w:val="24"/>
          <w:lang w:val="lt-LT"/>
        </w:rPr>
        <w:t xml:space="preserve"> </w:t>
      </w:r>
      <w:r w:rsidR="00703AFF" w:rsidRPr="007267F6">
        <w:rPr>
          <w:rFonts w:ascii="Times New Roman" w:hAnsi="Times New Roman"/>
          <w:bCs/>
          <w:i/>
          <w:sz w:val="24"/>
          <w:szCs w:val="24"/>
          <w:lang w:val="lt-LT"/>
        </w:rPr>
        <w:t>susijusi</w:t>
      </w:r>
      <w:r w:rsidR="00154772" w:rsidRPr="007267F6">
        <w:rPr>
          <w:rFonts w:ascii="Times New Roman" w:hAnsi="Times New Roman"/>
          <w:bCs/>
          <w:i/>
          <w:sz w:val="24"/>
          <w:szCs w:val="24"/>
          <w:lang w:val="lt-LT"/>
        </w:rPr>
        <w:t>ai</w:t>
      </w:r>
      <w:r w:rsidR="00703AFF" w:rsidRPr="007267F6">
        <w:rPr>
          <w:rFonts w:ascii="Times New Roman" w:hAnsi="Times New Roman"/>
          <w:bCs/>
          <w:i/>
          <w:sz w:val="24"/>
          <w:szCs w:val="24"/>
          <w:lang w:val="lt-LT"/>
        </w:rPr>
        <w:t xml:space="preserve"> </w:t>
      </w:r>
      <w:r w:rsidR="00703AFF" w:rsidRPr="007267F6">
        <w:rPr>
          <w:rFonts w:ascii="Times New Roman" w:hAnsi="Times New Roman"/>
          <w:bCs/>
          <w:i/>
          <w:sz w:val="24"/>
          <w:szCs w:val="24"/>
          <w:u w:val="single"/>
          <w:lang w:val="lt-LT"/>
        </w:rPr>
        <w:t xml:space="preserve">su </w:t>
      </w:r>
      <w:r w:rsidR="00E82D4D" w:rsidRPr="007267F6">
        <w:rPr>
          <w:rFonts w:ascii="Times New Roman" w:hAnsi="Times New Roman"/>
          <w:bCs/>
          <w:i/>
          <w:sz w:val="24"/>
          <w:szCs w:val="24"/>
          <w:u w:val="single"/>
          <w:lang w:val="lt-LT"/>
        </w:rPr>
        <w:t>šaunamųjų ginklų, šau</w:t>
      </w:r>
      <w:r w:rsidR="003B2479" w:rsidRPr="007267F6">
        <w:rPr>
          <w:rFonts w:ascii="Times New Roman" w:hAnsi="Times New Roman"/>
          <w:bCs/>
          <w:i/>
          <w:sz w:val="24"/>
          <w:szCs w:val="24"/>
          <w:u w:val="single"/>
          <w:lang w:val="lt-LT"/>
        </w:rPr>
        <w:t xml:space="preserve">dmenų, sprogmenų ar sprogstamųjų </w:t>
      </w:r>
      <w:r w:rsidR="00E82D4D" w:rsidRPr="007267F6">
        <w:rPr>
          <w:rFonts w:ascii="Times New Roman" w:hAnsi="Times New Roman"/>
          <w:bCs/>
          <w:i/>
          <w:sz w:val="24"/>
          <w:szCs w:val="24"/>
          <w:u w:val="single"/>
          <w:lang w:val="lt-LT"/>
        </w:rPr>
        <w:t>medžiagų</w:t>
      </w:r>
      <w:r w:rsidR="00E82D4D" w:rsidRPr="007267F6">
        <w:rPr>
          <w:lang w:val="lt-LT"/>
        </w:rPr>
        <w:t xml:space="preserve"> </w:t>
      </w:r>
      <w:r w:rsidR="00C46D1A" w:rsidRPr="007267F6">
        <w:rPr>
          <w:rFonts w:ascii="Times New Roman" w:hAnsi="Times New Roman"/>
          <w:bCs/>
          <w:sz w:val="24"/>
          <w:szCs w:val="24"/>
          <w:lang w:val="lt-LT"/>
        </w:rPr>
        <w:t xml:space="preserve">neteisėtu gabenimu </w:t>
      </w:r>
      <w:r w:rsidR="00E82D4D" w:rsidRPr="007267F6">
        <w:rPr>
          <w:rFonts w:ascii="Times New Roman" w:hAnsi="Times New Roman"/>
          <w:bCs/>
          <w:sz w:val="24"/>
          <w:szCs w:val="24"/>
          <w:lang w:val="lt-LT"/>
        </w:rPr>
        <w:t xml:space="preserve">per Lietuvos Respublikos sieną. </w:t>
      </w:r>
      <w:r w:rsidR="007904F3" w:rsidRPr="007267F6">
        <w:rPr>
          <w:rFonts w:ascii="Times New Roman" w:hAnsi="Times New Roman"/>
          <w:bCs/>
          <w:sz w:val="24"/>
          <w:szCs w:val="24"/>
          <w:lang w:val="lt-LT"/>
        </w:rPr>
        <w:t>Pažymėtina, kad</w:t>
      </w:r>
      <w:r w:rsidR="00C46D1A" w:rsidRPr="007267F6">
        <w:rPr>
          <w:rFonts w:ascii="Times New Roman" w:hAnsi="Times New Roman"/>
          <w:bCs/>
          <w:sz w:val="24"/>
          <w:szCs w:val="24"/>
          <w:lang w:val="lt-LT"/>
        </w:rPr>
        <w:t xml:space="preserve">, vadovaujantis </w:t>
      </w:r>
      <w:r w:rsidR="007904F3" w:rsidRPr="007267F6">
        <w:rPr>
          <w:rFonts w:ascii="Times New Roman" w:hAnsi="Times New Roman"/>
          <w:bCs/>
          <w:sz w:val="24"/>
          <w:szCs w:val="24"/>
          <w:lang w:val="lt-LT"/>
        </w:rPr>
        <w:t>BK 199 straipsnio 4 dali</w:t>
      </w:r>
      <w:r w:rsidR="00C46D1A" w:rsidRPr="007267F6">
        <w:rPr>
          <w:rFonts w:ascii="Times New Roman" w:hAnsi="Times New Roman"/>
          <w:bCs/>
          <w:sz w:val="24"/>
          <w:szCs w:val="24"/>
          <w:lang w:val="lt-LT"/>
        </w:rPr>
        <w:t>mi,</w:t>
      </w:r>
      <w:r w:rsidR="00C46D1A" w:rsidRPr="007267F6">
        <w:rPr>
          <w:lang w:val="lt-LT"/>
        </w:rPr>
        <w:t xml:space="preserve"> </w:t>
      </w:r>
      <w:r w:rsidR="00C46D1A" w:rsidRPr="007267F6">
        <w:rPr>
          <w:rFonts w:ascii="Times New Roman" w:hAnsi="Times New Roman"/>
          <w:bCs/>
          <w:i/>
          <w:sz w:val="24"/>
          <w:szCs w:val="24"/>
          <w:lang w:val="lt-LT"/>
        </w:rPr>
        <w:t xml:space="preserve">baudžiamoji atsakomybė </w:t>
      </w:r>
      <w:r w:rsidR="00C46D1A" w:rsidRPr="007267F6">
        <w:rPr>
          <w:rFonts w:ascii="Times New Roman" w:hAnsi="Times New Roman"/>
          <w:bCs/>
          <w:i/>
          <w:sz w:val="24"/>
          <w:szCs w:val="24"/>
          <w:u w:val="single"/>
          <w:lang w:val="lt-LT"/>
        </w:rPr>
        <w:t>taikoma nepriklausomai nuo</w:t>
      </w:r>
      <w:r w:rsidR="00C46D1A" w:rsidRPr="007267F6">
        <w:rPr>
          <w:rFonts w:ascii="Times New Roman" w:hAnsi="Times New Roman"/>
          <w:bCs/>
          <w:i/>
          <w:sz w:val="24"/>
          <w:szCs w:val="24"/>
          <w:lang w:val="lt-LT"/>
        </w:rPr>
        <w:t xml:space="preserve"> gabenamų šių daiktų kiekio</w:t>
      </w:r>
      <w:r w:rsidR="003B2479" w:rsidRPr="007267F6">
        <w:rPr>
          <w:rFonts w:ascii="Times New Roman" w:hAnsi="Times New Roman"/>
          <w:bCs/>
          <w:i/>
          <w:sz w:val="24"/>
          <w:szCs w:val="24"/>
          <w:lang w:val="lt-LT"/>
        </w:rPr>
        <w:t>, galingumo</w:t>
      </w:r>
      <w:r w:rsidR="00C46D1A" w:rsidRPr="007267F6">
        <w:rPr>
          <w:rFonts w:ascii="Times New Roman" w:hAnsi="Times New Roman"/>
          <w:bCs/>
          <w:i/>
          <w:sz w:val="24"/>
          <w:szCs w:val="24"/>
          <w:lang w:val="lt-LT"/>
        </w:rPr>
        <w:t xml:space="preserve"> ir </w:t>
      </w:r>
      <w:r w:rsidR="003B2479" w:rsidRPr="007267F6">
        <w:rPr>
          <w:rFonts w:ascii="Times New Roman" w:hAnsi="Times New Roman"/>
          <w:bCs/>
          <w:i/>
          <w:sz w:val="24"/>
          <w:szCs w:val="24"/>
          <w:lang w:val="lt-LT"/>
        </w:rPr>
        <w:t>kitų itin svarbių savybių</w:t>
      </w:r>
      <w:r w:rsidR="00C46D1A" w:rsidRPr="007267F6">
        <w:rPr>
          <w:rFonts w:ascii="Times New Roman" w:hAnsi="Times New Roman"/>
          <w:bCs/>
          <w:sz w:val="24"/>
          <w:szCs w:val="24"/>
          <w:lang w:val="lt-LT"/>
        </w:rPr>
        <w:t xml:space="preserve"> ir atitinkamai minėtos dalies </w:t>
      </w:r>
      <w:r w:rsidR="007904F3" w:rsidRPr="007267F6">
        <w:rPr>
          <w:rFonts w:ascii="Times New Roman" w:hAnsi="Times New Roman"/>
          <w:bCs/>
          <w:sz w:val="24"/>
          <w:szCs w:val="24"/>
          <w:lang w:val="lt-LT"/>
        </w:rPr>
        <w:t xml:space="preserve">sankcijoje nurodyta </w:t>
      </w:r>
      <w:r w:rsidR="007904F3" w:rsidRPr="007267F6">
        <w:rPr>
          <w:rFonts w:ascii="Times New Roman" w:hAnsi="Times New Roman"/>
          <w:bCs/>
          <w:i/>
          <w:sz w:val="24"/>
          <w:szCs w:val="24"/>
          <w:lang w:val="lt-LT"/>
        </w:rPr>
        <w:t>itin griežta</w:t>
      </w:r>
      <w:r w:rsidR="007904F3" w:rsidRPr="007267F6">
        <w:rPr>
          <w:rFonts w:ascii="Times New Roman" w:hAnsi="Times New Roman"/>
          <w:bCs/>
          <w:sz w:val="24"/>
          <w:szCs w:val="24"/>
          <w:lang w:val="lt-LT"/>
        </w:rPr>
        <w:t xml:space="preserve"> laisvės atėmimo bausmė (</w:t>
      </w:r>
      <w:r w:rsidR="007904F3" w:rsidRPr="007267F6">
        <w:rPr>
          <w:rFonts w:ascii="Times New Roman" w:hAnsi="Times New Roman"/>
          <w:bCs/>
          <w:sz w:val="24"/>
          <w:szCs w:val="24"/>
          <w:u w:val="single"/>
          <w:lang w:val="lt-LT"/>
        </w:rPr>
        <w:t>nuo 3 iki 10 metų</w:t>
      </w:r>
      <w:r w:rsidR="007904F3" w:rsidRPr="007267F6">
        <w:rPr>
          <w:rFonts w:ascii="Times New Roman" w:hAnsi="Times New Roman"/>
          <w:bCs/>
          <w:sz w:val="24"/>
          <w:szCs w:val="24"/>
          <w:lang w:val="lt-LT"/>
        </w:rPr>
        <w:t>)</w:t>
      </w:r>
      <w:r w:rsidR="003B2479" w:rsidRPr="007267F6">
        <w:rPr>
          <w:rFonts w:ascii="Times New Roman" w:hAnsi="Times New Roman"/>
          <w:bCs/>
          <w:sz w:val="24"/>
          <w:szCs w:val="24"/>
          <w:lang w:val="lt-LT"/>
        </w:rPr>
        <w:t>, kuri gali būti</w:t>
      </w:r>
      <w:r w:rsidR="007904F3" w:rsidRPr="007267F6">
        <w:rPr>
          <w:rFonts w:ascii="Times New Roman" w:hAnsi="Times New Roman"/>
          <w:bCs/>
          <w:sz w:val="24"/>
          <w:szCs w:val="24"/>
          <w:lang w:val="lt-LT"/>
        </w:rPr>
        <w:t xml:space="preserve"> </w:t>
      </w:r>
      <w:r w:rsidR="007904F3" w:rsidRPr="007267F6">
        <w:rPr>
          <w:rFonts w:ascii="Times New Roman" w:hAnsi="Times New Roman"/>
          <w:bCs/>
          <w:i/>
          <w:sz w:val="24"/>
          <w:szCs w:val="24"/>
          <w:lang w:val="lt-LT"/>
        </w:rPr>
        <w:t>skiriama</w:t>
      </w:r>
      <w:r w:rsidR="003B2479" w:rsidRPr="007267F6">
        <w:rPr>
          <w:rFonts w:ascii="Times New Roman" w:hAnsi="Times New Roman"/>
          <w:bCs/>
          <w:sz w:val="24"/>
          <w:szCs w:val="24"/>
          <w:lang w:val="lt-LT"/>
        </w:rPr>
        <w:t>, pavyzdžiui,</w:t>
      </w:r>
      <w:r w:rsidR="007904F3" w:rsidRPr="007267F6">
        <w:rPr>
          <w:rFonts w:ascii="Times New Roman" w:hAnsi="Times New Roman"/>
          <w:bCs/>
          <w:sz w:val="24"/>
          <w:szCs w:val="24"/>
          <w:lang w:val="lt-LT"/>
        </w:rPr>
        <w:t xml:space="preserve"> </w:t>
      </w:r>
      <w:r w:rsidR="00C46D1A" w:rsidRPr="007267F6">
        <w:rPr>
          <w:rFonts w:ascii="Times New Roman" w:hAnsi="Times New Roman"/>
          <w:bCs/>
          <w:sz w:val="24"/>
          <w:szCs w:val="24"/>
          <w:lang w:val="lt-LT"/>
        </w:rPr>
        <w:t xml:space="preserve">vos už </w:t>
      </w:r>
      <w:r w:rsidR="00AA42E9" w:rsidRPr="007267F6">
        <w:rPr>
          <w:rFonts w:ascii="Times New Roman" w:hAnsi="Times New Roman"/>
          <w:bCs/>
          <w:sz w:val="24"/>
          <w:szCs w:val="24"/>
          <w:lang w:val="lt-LT"/>
        </w:rPr>
        <w:t>vieno šaunamojo ginklo, keleto</w:t>
      </w:r>
      <w:r w:rsidR="00C46D1A" w:rsidRPr="007267F6">
        <w:rPr>
          <w:rFonts w:ascii="Times New Roman" w:hAnsi="Times New Roman"/>
          <w:bCs/>
          <w:sz w:val="24"/>
          <w:szCs w:val="24"/>
          <w:lang w:val="lt-LT"/>
        </w:rPr>
        <w:t xml:space="preserve"> šovinių, 50</w:t>
      </w:r>
      <w:r w:rsidR="00AA42E9" w:rsidRPr="007267F6">
        <w:rPr>
          <w:rFonts w:ascii="Times New Roman" w:hAnsi="Times New Roman"/>
          <w:bCs/>
          <w:sz w:val="24"/>
          <w:szCs w:val="24"/>
          <w:lang w:val="lt-LT"/>
        </w:rPr>
        <w:t xml:space="preserve"> gramų parako ir pan. neteisėtą gabenimą</w:t>
      </w:r>
      <w:r w:rsidR="00C46D1A" w:rsidRPr="007267F6">
        <w:rPr>
          <w:rFonts w:ascii="Times New Roman" w:hAnsi="Times New Roman"/>
          <w:bCs/>
          <w:sz w:val="24"/>
          <w:szCs w:val="24"/>
          <w:lang w:val="lt-LT"/>
        </w:rPr>
        <w:t xml:space="preserve"> </w:t>
      </w:r>
      <w:r w:rsidR="003B2479" w:rsidRPr="007267F6">
        <w:rPr>
          <w:rFonts w:ascii="Times New Roman" w:hAnsi="Times New Roman"/>
          <w:bCs/>
          <w:sz w:val="24"/>
          <w:szCs w:val="24"/>
          <w:lang w:val="lt-LT"/>
        </w:rPr>
        <w:t xml:space="preserve">per Lietuvos Respublikos sieną. Aptariamuoju aspektu pabrėžtina, kad </w:t>
      </w:r>
      <w:r w:rsidR="0090788A" w:rsidRPr="007267F6">
        <w:rPr>
          <w:rFonts w:ascii="Times New Roman" w:hAnsi="Times New Roman"/>
          <w:bCs/>
          <w:sz w:val="24"/>
          <w:szCs w:val="24"/>
          <w:lang w:val="lt-LT"/>
        </w:rPr>
        <w:t xml:space="preserve">neteisėto disponavimo (įskaitant ir gabenimą Lietuvos Respublikoje) šaunamaisiais ginklais, šaudmenimis, sprogmenimis ar sprogstamosiomis medžiagomis (BK 253 straipsnis) baudžiamosios atsakomybės griežtumas (ir skiriamos bausmės bei jų dydžiai) </w:t>
      </w:r>
      <w:r w:rsidR="00C41ED6" w:rsidRPr="007267F6">
        <w:rPr>
          <w:rFonts w:ascii="Times New Roman" w:hAnsi="Times New Roman"/>
          <w:bCs/>
          <w:i/>
          <w:sz w:val="24"/>
          <w:szCs w:val="24"/>
          <w:lang w:val="lt-LT"/>
        </w:rPr>
        <w:t>logiškai diferencijuojama ir</w:t>
      </w:r>
      <w:r w:rsidR="00C41ED6" w:rsidRPr="007267F6">
        <w:rPr>
          <w:lang w:val="lt-LT"/>
        </w:rPr>
        <w:t xml:space="preserve"> </w:t>
      </w:r>
      <w:r w:rsidR="0090788A" w:rsidRPr="007267F6">
        <w:rPr>
          <w:rFonts w:ascii="Times New Roman" w:hAnsi="Times New Roman"/>
          <w:bCs/>
          <w:i/>
          <w:sz w:val="24"/>
          <w:szCs w:val="24"/>
          <w:lang w:val="lt-LT"/>
        </w:rPr>
        <w:t xml:space="preserve">tiesiogiai priklauso </w:t>
      </w:r>
      <w:r w:rsidR="0090788A" w:rsidRPr="007267F6">
        <w:rPr>
          <w:rFonts w:ascii="Times New Roman" w:hAnsi="Times New Roman"/>
          <w:bCs/>
          <w:sz w:val="24"/>
          <w:szCs w:val="24"/>
          <w:lang w:val="lt-LT"/>
        </w:rPr>
        <w:t>nuo gabenamų šių daiktų kiekio, galingumo ir pan. kriterijų</w:t>
      </w:r>
      <w:r w:rsidR="00C41ED6" w:rsidRPr="007267F6">
        <w:rPr>
          <w:rFonts w:ascii="Times New Roman" w:hAnsi="Times New Roman"/>
          <w:bCs/>
          <w:sz w:val="24"/>
          <w:szCs w:val="24"/>
          <w:lang w:val="lt-LT"/>
        </w:rPr>
        <w:t xml:space="preserve"> (ir atitinkamai itin griežta laisvės atėmimo bausmė nuo </w:t>
      </w:r>
      <w:r w:rsidR="007A4E8E" w:rsidRPr="007267F6">
        <w:rPr>
          <w:rFonts w:ascii="Times New Roman" w:hAnsi="Times New Roman"/>
          <w:bCs/>
          <w:sz w:val="24"/>
          <w:szCs w:val="24"/>
          <w:lang w:val="lt-LT"/>
        </w:rPr>
        <w:t xml:space="preserve">4 </w:t>
      </w:r>
      <w:r w:rsidR="00C41ED6" w:rsidRPr="007267F6">
        <w:rPr>
          <w:rFonts w:ascii="Times New Roman" w:hAnsi="Times New Roman"/>
          <w:bCs/>
          <w:sz w:val="24"/>
          <w:szCs w:val="24"/>
          <w:lang w:val="lt-LT"/>
        </w:rPr>
        <w:t xml:space="preserve">iki </w:t>
      </w:r>
      <w:r w:rsidR="007A4E8E" w:rsidRPr="007267F6">
        <w:rPr>
          <w:rFonts w:ascii="Times New Roman" w:hAnsi="Times New Roman"/>
          <w:bCs/>
          <w:sz w:val="24"/>
          <w:szCs w:val="24"/>
          <w:lang w:val="lt-LT"/>
        </w:rPr>
        <w:t xml:space="preserve">8 </w:t>
      </w:r>
      <w:r w:rsidR="00C41ED6" w:rsidRPr="007267F6">
        <w:rPr>
          <w:rFonts w:ascii="Times New Roman" w:hAnsi="Times New Roman"/>
          <w:bCs/>
          <w:sz w:val="24"/>
          <w:szCs w:val="24"/>
          <w:lang w:val="lt-LT"/>
        </w:rPr>
        <w:t xml:space="preserve">metų </w:t>
      </w:r>
      <w:r w:rsidR="00C41ED6" w:rsidRPr="007267F6">
        <w:rPr>
          <w:rFonts w:ascii="Times New Roman" w:hAnsi="Times New Roman"/>
          <w:bCs/>
          <w:i/>
          <w:sz w:val="24"/>
          <w:szCs w:val="24"/>
          <w:u w:val="single"/>
          <w:lang w:val="lt-LT"/>
        </w:rPr>
        <w:t>numatyta tik už</w:t>
      </w:r>
      <w:r w:rsidR="00C41ED6" w:rsidRPr="007267F6">
        <w:rPr>
          <w:lang w:val="lt-LT"/>
        </w:rPr>
        <w:t xml:space="preserve"> </w:t>
      </w:r>
      <w:r w:rsidR="00C41ED6" w:rsidRPr="007267F6">
        <w:rPr>
          <w:rFonts w:ascii="Times New Roman" w:hAnsi="Times New Roman"/>
          <w:sz w:val="24"/>
          <w:szCs w:val="24"/>
          <w:lang w:val="lt-LT"/>
        </w:rPr>
        <w:t>neteisėtą disponavimą, susijus</w:t>
      </w:r>
      <w:r w:rsidR="00EE6B90" w:rsidRPr="007267F6">
        <w:rPr>
          <w:rFonts w:ascii="Times New Roman" w:hAnsi="Times New Roman"/>
          <w:sz w:val="24"/>
          <w:szCs w:val="24"/>
          <w:lang w:val="lt-LT"/>
        </w:rPr>
        <w:t>i</w:t>
      </w:r>
      <w:r w:rsidR="00C41ED6" w:rsidRPr="007267F6">
        <w:rPr>
          <w:rFonts w:ascii="Times New Roman" w:hAnsi="Times New Roman"/>
          <w:sz w:val="24"/>
          <w:szCs w:val="24"/>
          <w:lang w:val="lt-LT"/>
        </w:rPr>
        <w:t xml:space="preserve"> su reikšmingu </w:t>
      </w:r>
      <w:r w:rsidR="00C41ED6" w:rsidRPr="007267F6">
        <w:rPr>
          <w:rFonts w:ascii="Times New Roman" w:hAnsi="Times New Roman"/>
          <w:bCs/>
          <w:sz w:val="24"/>
          <w:szCs w:val="24"/>
          <w:lang w:val="lt-LT"/>
        </w:rPr>
        <w:t>šaunamųjų ginklų</w:t>
      </w:r>
      <w:r w:rsidR="00C41ED6" w:rsidRPr="007267F6">
        <w:rPr>
          <w:rFonts w:ascii="Times New Roman" w:hAnsi="Times New Roman"/>
          <w:sz w:val="24"/>
          <w:szCs w:val="24"/>
          <w:lang w:val="lt-LT"/>
        </w:rPr>
        <w:t xml:space="preserve"> kiekiu</w:t>
      </w:r>
      <w:r w:rsidR="00C41ED6" w:rsidRPr="007267F6">
        <w:rPr>
          <w:rFonts w:ascii="Times New Roman" w:hAnsi="Times New Roman"/>
          <w:bCs/>
          <w:sz w:val="24"/>
          <w:szCs w:val="24"/>
          <w:lang w:val="lt-LT"/>
        </w:rPr>
        <w:t xml:space="preserve"> arba </w:t>
      </w:r>
      <w:r w:rsidR="00EE6B90" w:rsidRPr="007267F6">
        <w:rPr>
          <w:rFonts w:ascii="Times New Roman" w:hAnsi="Times New Roman"/>
          <w:bCs/>
          <w:sz w:val="24"/>
          <w:szCs w:val="24"/>
          <w:lang w:val="lt-LT"/>
        </w:rPr>
        <w:t xml:space="preserve">su </w:t>
      </w:r>
      <w:r w:rsidR="00C41ED6" w:rsidRPr="007267F6">
        <w:rPr>
          <w:rFonts w:ascii="Times New Roman" w:hAnsi="Times New Roman"/>
          <w:bCs/>
          <w:sz w:val="24"/>
          <w:szCs w:val="24"/>
          <w:lang w:val="lt-LT"/>
        </w:rPr>
        <w:t>didelės sprogstamosios galios arba dideliu kiekiu šaudmenų, sprogmenų ar sprogstamųjų medžiagų).</w:t>
      </w:r>
    </w:p>
    <w:p w:rsidR="00217491" w:rsidRPr="007267F6" w:rsidRDefault="00C41ED6" w:rsidP="00AA42E9">
      <w:pPr>
        <w:spacing w:after="0" w:line="240" w:lineRule="auto"/>
        <w:ind w:firstLine="1296"/>
        <w:jc w:val="both"/>
        <w:rPr>
          <w:rFonts w:ascii="Times New Roman" w:hAnsi="Times New Roman"/>
          <w:bCs/>
          <w:i/>
          <w:sz w:val="24"/>
          <w:szCs w:val="24"/>
          <w:lang w:val="lt-LT"/>
        </w:rPr>
      </w:pPr>
      <w:r w:rsidRPr="007267F6">
        <w:rPr>
          <w:rFonts w:ascii="Times New Roman" w:hAnsi="Times New Roman"/>
          <w:bCs/>
          <w:sz w:val="24"/>
          <w:szCs w:val="24"/>
          <w:lang w:val="lt-LT"/>
        </w:rPr>
        <w:t xml:space="preserve">Kalbant apie </w:t>
      </w:r>
      <w:r w:rsidR="003B2479" w:rsidRPr="007267F6">
        <w:rPr>
          <w:rFonts w:ascii="Times New Roman" w:hAnsi="Times New Roman"/>
          <w:bCs/>
          <w:i/>
          <w:sz w:val="24"/>
          <w:szCs w:val="24"/>
          <w:u w:val="single"/>
          <w:lang w:val="lt-LT"/>
        </w:rPr>
        <w:t>radioaktyviųjų, nuodingųjų ar stipriai veikiančių</w:t>
      </w:r>
      <w:r w:rsidRPr="007267F6">
        <w:rPr>
          <w:rFonts w:ascii="Times New Roman" w:hAnsi="Times New Roman"/>
          <w:i/>
          <w:sz w:val="24"/>
          <w:szCs w:val="24"/>
          <w:u w:val="single"/>
        </w:rPr>
        <w:t xml:space="preserve"> </w:t>
      </w:r>
      <w:r w:rsidRPr="007267F6">
        <w:rPr>
          <w:rFonts w:ascii="Times New Roman" w:hAnsi="Times New Roman"/>
          <w:i/>
          <w:sz w:val="24"/>
          <w:szCs w:val="24"/>
          <w:u w:val="single"/>
          <w:lang w:val="lt-LT"/>
        </w:rPr>
        <w:t>medžiagų</w:t>
      </w:r>
      <w:r w:rsidR="00EE6B90" w:rsidRPr="007267F6">
        <w:rPr>
          <w:rFonts w:ascii="Times New Roman" w:hAnsi="Times New Roman"/>
          <w:sz w:val="24"/>
          <w:szCs w:val="24"/>
          <w:lang w:val="lt-LT"/>
        </w:rPr>
        <w:t xml:space="preserve"> </w:t>
      </w:r>
      <w:r w:rsidRPr="007267F6">
        <w:rPr>
          <w:rFonts w:ascii="Times New Roman" w:hAnsi="Times New Roman"/>
          <w:bCs/>
          <w:sz w:val="24"/>
          <w:szCs w:val="24"/>
          <w:lang w:val="lt-LT"/>
        </w:rPr>
        <w:t>neteisėtą gabenimą per Lietuvos Respublikos sieną</w:t>
      </w:r>
      <w:r w:rsidR="00DC28CA" w:rsidRPr="007267F6">
        <w:rPr>
          <w:rFonts w:ascii="Times New Roman" w:hAnsi="Times New Roman"/>
          <w:bCs/>
          <w:sz w:val="24"/>
          <w:szCs w:val="24"/>
          <w:lang w:val="lt-LT"/>
        </w:rPr>
        <w:t>,</w:t>
      </w:r>
      <w:r w:rsidR="00EE6B90" w:rsidRPr="007267F6">
        <w:t xml:space="preserve"> </w:t>
      </w:r>
      <w:r w:rsidR="00EE6B90" w:rsidRPr="007267F6">
        <w:rPr>
          <w:rFonts w:ascii="Times New Roman" w:hAnsi="Times New Roman"/>
          <w:bCs/>
          <w:sz w:val="24"/>
          <w:szCs w:val="24"/>
          <w:lang w:val="lt-LT"/>
        </w:rPr>
        <w:t xml:space="preserve">BK 199 straipsnio 4 dalyje </w:t>
      </w:r>
      <w:r w:rsidR="00EE6B90" w:rsidRPr="007267F6">
        <w:rPr>
          <w:rFonts w:ascii="Times New Roman" w:hAnsi="Times New Roman"/>
          <w:bCs/>
          <w:i/>
          <w:sz w:val="24"/>
          <w:szCs w:val="24"/>
          <w:u w:val="single"/>
          <w:lang w:val="lt-LT"/>
        </w:rPr>
        <w:t xml:space="preserve">taip pat įtvirtintas </w:t>
      </w:r>
      <w:r w:rsidR="00093C86" w:rsidRPr="007267F6">
        <w:rPr>
          <w:rFonts w:ascii="Times New Roman" w:hAnsi="Times New Roman"/>
          <w:bCs/>
          <w:i/>
          <w:sz w:val="24"/>
          <w:szCs w:val="24"/>
          <w:u w:val="single"/>
          <w:lang w:val="lt-LT"/>
        </w:rPr>
        <w:t xml:space="preserve">akivaizdžiai </w:t>
      </w:r>
      <w:r w:rsidR="00EE6B90" w:rsidRPr="007267F6">
        <w:rPr>
          <w:rFonts w:ascii="Times New Roman" w:hAnsi="Times New Roman"/>
          <w:bCs/>
          <w:i/>
          <w:sz w:val="24"/>
          <w:szCs w:val="24"/>
          <w:u w:val="single"/>
          <w:lang w:val="lt-LT"/>
        </w:rPr>
        <w:t>neproporcingas ir per griežtas baudžiamumas</w:t>
      </w:r>
      <w:r w:rsidR="00EE6B90" w:rsidRPr="007267F6">
        <w:rPr>
          <w:rFonts w:ascii="Times New Roman" w:hAnsi="Times New Roman"/>
          <w:bCs/>
          <w:sz w:val="24"/>
          <w:szCs w:val="24"/>
          <w:lang w:val="lt-LT"/>
        </w:rPr>
        <w:t xml:space="preserve">. Vadovaujantis BK 199 straipsnio 4 dalimi, </w:t>
      </w:r>
      <w:r w:rsidR="00DC28CA" w:rsidRPr="007267F6">
        <w:rPr>
          <w:rFonts w:ascii="Times New Roman" w:hAnsi="Times New Roman"/>
          <w:bCs/>
          <w:sz w:val="24"/>
          <w:szCs w:val="24"/>
          <w:lang w:val="lt-LT"/>
        </w:rPr>
        <w:t xml:space="preserve">už šių medžiagų neteisėtą gabenimą per Lietuvos Respublikos sieną </w:t>
      </w:r>
      <w:r w:rsidR="00DC28CA" w:rsidRPr="007267F6">
        <w:rPr>
          <w:rFonts w:ascii="Times New Roman" w:hAnsi="Times New Roman"/>
          <w:bCs/>
          <w:i/>
          <w:sz w:val="24"/>
          <w:szCs w:val="24"/>
          <w:lang w:val="lt-LT"/>
        </w:rPr>
        <w:t>numatyta vienintelė</w:t>
      </w:r>
      <w:r w:rsidR="00EE6B90" w:rsidRPr="007267F6">
        <w:rPr>
          <w:rFonts w:ascii="Times New Roman" w:hAnsi="Times New Roman"/>
          <w:bCs/>
          <w:i/>
          <w:sz w:val="24"/>
          <w:szCs w:val="24"/>
          <w:lang w:val="lt-LT"/>
        </w:rPr>
        <w:t xml:space="preserve"> itin </w:t>
      </w:r>
      <w:r w:rsidR="00DC28CA" w:rsidRPr="007267F6">
        <w:rPr>
          <w:rFonts w:ascii="Times New Roman" w:hAnsi="Times New Roman"/>
          <w:bCs/>
          <w:i/>
          <w:sz w:val="24"/>
          <w:szCs w:val="24"/>
          <w:lang w:val="lt-LT"/>
        </w:rPr>
        <w:t xml:space="preserve">griežta laisvės atėmimo bausmė nuo 3 iki 10 metų </w:t>
      </w:r>
      <w:r w:rsidR="00DC28CA" w:rsidRPr="007267F6">
        <w:rPr>
          <w:rFonts w:ascii="Times New Roman" w:hAnsi="Times New Roman"/>
          <w:bCs/>
          <w:sz w:val="24"/>
          <w:szCs w:val="24"/>
          <w:lang w:val="lt-LT"/>
        </w:rPr>
        <w:t xml:space="preserve">(baudžiamoji atsakomybė už šių medžiagų </w:t>
      </w:r>
      <w:r w:rsidR="00217491" w:rsidRPr="007267F6">
        <w:rPr>
          <w:rFonts w:ascii="Times New Roman" w:hAnsi="Times New Roman"/>
          <w:bCs/>
          <w:sz w:val="24"/>
          <w:szCs w:val="24"/>
          <w:lang w:val="lt-LT"/>
        </w:rPr>
        <w:t xml:space="preserve">gabenimą </w:t>
      </w:r>
      <w:r w:rsidR="00DC28CA" w:rsidRPr="007267F6">
        <w:rPr>
          <w:rFonts w:ascii="Times New Roman" w:hAnsi="Times New Roman"/>
          <w:bCs/>
          <w:sz w:val="24"/>
          <w:szCs w:val="24"/>
          <w:lang w:val="lt-LT"/>
        </w:rPr>
        <w:t xml:space="preserve">taikoma nepriklausomai nuo gabenamų </w:t>
      </w:r>
      <w:r w:rsidR="00217491" w:rsidRPr="007267F6">
        <w:rPr>
          <w:rFonts w:ascii="Times New Roman" w:hAnsi="Times New Roman"/>
          <w:bCs/>
          <w:sz w:val="24"/>
          <w:szCs w:val="24"/>
          <w:lang w:val="lt-LT"/>
        </w:rPr>
        <w:t>medžiagų</w:t>
      </w:r>
      <w:r w:rsidR="00DC28CA" w:rsidRPr="007267F6">
        <w:rPr>
          <w:rFonts w:ascii="Times New Roman" w:hAnsi="Times New Roman"/>
          <w:bCs/>
          <w:sz w:val="24"/>
          <w:szCs w:val="24"/>
          <w:lang w:val="lt-LT"/>
        </w:rPr>
        <w:t xml:space="preserve"> kiekio).</w:t>
      </w:r>
      <w:r w:rsidR="00093C86" w:rsidRPr="007267F6">
        <w:rPr>
          <w:rFonts w:ascii="Times New Roman" w:hAnsi="Times New Roman"/>
          <w:bCs/>
          <w:sz w:val="24"/>
          <w:szCs w:val="24"/>
          <w:lang w:val="lt-LT"/>
        </w:rPr>
        <w:t xml:space="preserve"> </w:t>
      </w:r>
      <w:r w:rsidR="00EE6B90" w:rsidRPr="007267F6">
        <w:rPr>
          <w:rFonts w:ascii="Times New Roman" w:hAnsi="Times New Roman"/>
          <w:bCs/>
          <w:sz w:val="24"/>
          <w:szCs w:val="24"/>
          <w:lang w:val="lt-LT"/>
        </w:rPr>
        <w:t xml:space="preserve">Lyginamoji </w:t>
      </w:r>
      <w:r w:rsidR="00702FA0" w:rsidRPr="007267F6">
        <w:rPr>
          <w:rFonts w:ascii="Times New Roman" w:hAnsi="Times New Roman"/>
          <w:bCs/>
          <w:sz w:val="24"/>
          <w:szCs w:val="24"/>
          <w:lang w:val="lt-LT"/>
        </w:rPr>
        <w:t>BK 199 straipsnio 4 dalies sankcijos už radioaktyviųjų, nuodingųjų ar stipriai veikiančių medžiagų neteisėtą gabenimą per Lietuvos Respublikos sieną (</w:t>
      </w:r>
      <w:r w:rsidR="00217491" w:rsidRPr="007267F6">
        <w:rPr>
          <w:rFonts w:ascii="Times New Roman" w:hAnsi="Times New Roman"/>
          <w:bCs/>
          <w:sz w:val="24"/>
          <w:szCs w:val="24"/>
          <w:lang w:val="lt-LT"/>
        </w:rPr>
        <w:t xml:space="preserve">numatytas tik </w:t>
      </w:r>
      <w:r w:rsidR="00702FA0" w:rsidRPr="007267F6">
        <w:rPr>
          <w:rFonts w:ascii="Times New Roman" w:hAnsi="Times New Roman"/>
          <w:bCs/>
          <w:sz w:val="24"/>
          <w:szCs w:val="24"/>
          <w:lang w:val="lt-LT"/>
        </w:rPr>
        <w:t xml:space="preserve">laisvės atėmimas nuo 3 iki 10 metų) bei BK 256 straipsnio 1 dalies ir </w:t>
      </w:r>
      <w:r w:rsidR="00217491" w:rsidRPr="007267F6">
        <w:rPr>
          <w:rFonts w:ascii="Times New Roman" w:hAnsi="Times New Roman"/>
          <w:bCs/>
          <w:sz w:val="24"/>
          <w:szCs w:val="24"/>
          <w:lang w:val="lt-LT"/>
        </w:rPr>
        <w:t xml:space="preserve">BK 267 straipsnio sankcijų už neteisėtą disponavimą (įskaitant ir gabenimą Lietuvos Respublikoje) radioaktyviosiomis, nuodingomis ar stipriai veikiančiomis medžiagomis (numatytos laisvės atėmimui alternatyvios bausmės, o griežčiausia laisvės atėmimo bausmė siekia 5 metus), leidžia konstatuoti </w:t>
      </w:r>
      <w:r w:rsidR="00217491" w:rsidRPr="007267F6">
        <w:rPr>
          <w:rFonts w:ascii="Times New Roman" w:hAnsi="Times New Roman"/>
          <w:bCs/>
          <w:i/>
          <w:sz w:val="24"/>
          <w:szCs w:val="24"/>
          <w:u w:val="single"/>
          <w:lang w:val="lt-LT"/>
        </w:rPr>
        <w:t>itin reikšmingą šių sankcijų</w:t>
      </w:r>
      <w:r w:rsidR="00093C86" w:rsidRPr="007267F6">
        <w:rPr>
          <w:rFonts w:ascii="Times New Roman" w:hAnsi="Times New Roman"/>
          <w:bCs/>
          <w:i/>
          <w:sz w:val="24"/>
          <w:szCs w:val="24"/>
          <w:u w:val="single"/>
          <w:lang w:val="lt-LT"/>
        </w:rPr>
        <w:t xml:space="preserve"> griežtumo </w:t>
      </w:r>
      <w:r w:rsidR="00217491" w:rsidRPr="007267F6">
        <w:rPr>
          <w:rFonts w:ascii="Times New Roman" w:hAnsi="Times New Roman"/>
          <w:bCs/>
          <w:i/>
          <w:sz w:val="24"/>
          <w:szCs w:val="24"/>
          <w:u w:val="single"/>
          <w:lang w:val="lt-LT"/>
        </w:rPr>
        <w:t>nesuderinamumą</w:t>
      </w:r>
      <w:r w:rsidR="00093C86" w:rsidRPr="007267F6">
        <w:rPr>
          <w:rFonts w:ascii="Times New Roman" w:hAnsi="Times New Roman"/>
          <w:bCs/>
          <w:sz w:val="24"/>
          <w:szCs w:val="24"/>
          <w:lang w:val="lt-LT"/>
        </w:rPr>
        <w:t>.</w:t>
      </w:r>
      <w:r w:rsidR="00217491" w:rsidRPr="007267F6">
        <w:rPr>
          <w:rFonts w:ascii="Times New Roman" w:hAnsi="Times New Roman"/>
          <w:bCs/>
          <w:sz w:val="24"/>
          <w:szCs w:val="24"/>
          <w:lang w:val="lt-LT"/>
        </w:rPr>
        <w:t xml:space="preserve"> </w:t>
      </w:r>
      <w:r w:rsidR="00093C86" w:rsidRPr="007267F6">
        <w:rPr>
          <w:rFonts w:ascii="Times New Roman" w:hAnsi="Times New Roman"/>
          <w:bCs/>
          <w:i/>
          <w:sz w:val="24"/>
          <w:szCs w:val="24"/>
          <w:lang w:val="lt-LT"/>
        </w:rPr>
        <w:t>V</w:t>
      </w:r>
      <w:r w:rsidR="00217491" w:rsidRPr="007267F6">
        <w:rPr>
          <w:rFonts w:ascii="Times New Roman" w:hAnsi="Times New Roman"/>
          <w:bCs/>
          <w:i/>
          <w:sz w:val="24"/>
          <w:szCs w:val="24"/>
          <w:lang w:val="lt-LT"/>
        </w:rPr>
        <w:t>ien tik aplinkybė</w:t>
      </w:r>
      <w:r w:rsidR="00217491" w:rsidRPr="007267F6">
        <w:rPr>
          <w:rFonts w:ascii="Times New Roman" w:hAnsi="Times New Roman"/>
          <w:bCs/>
          <w:sz w:val="24"/>
          <w:szCs w:val="24"/>
          <w:lang w:val="lt-LT"/>
        </w:rPr>
        <w:t>, kad tokios medžiagos gabenamos per Lietuvos Respublikos sieną</w:t>
      </w:r>
      <w:r w:rsidR="004B5E3E" w:rsidRPr="007267F6">
        <w:rPr>
          <w:rFonts w:ascii="Times New Roman" w:hAnsi="Times New Roman"/>
          <w:bCs/>
          <w:sz w:val="24"/>
          <w:szCs w:val="24"/>
          <w:lang w:val="lt-LT"/>
        </w:rPr>
        <w:t xml:space="preserve"> (o ne valstybės viduje),</w:t>
      </w:r>
      <w:r w:rsidR="00217491" w:rsidRPr="007267F6">
        <w:rPr>
          <w:rFonts w:ascii="Times New Roman" w:hAnsi="Times New Roman"/>
          <w:bCs/>
          <w:sz w:val="24"/>
          <w:szCs w:val="24"/>
          <w:lang w:val="lt-LT"/>
        </w:rPr>
        <w:t xml:space="preserve"> ir nesant jokių papildomų </w:t>
      </w:r>
      <w:r w:rsidR="00093C86" w:rsidRPr="007267F6">
        <w:rPr>
          <w:rFonts w:ascii="Times New Roman" w:hAnsi="Times New Roman"/>
          <w:bCs/>
          <w:sz w:val="24"/>
          <w:szCs w:val="24"/>
          <w:lang w:val="lt-LT"/>
        </w:rPr>
        <w:t>tokių</w:t>
      </w:r>
      <w:r w:rsidR="00217491" w:rsidRPr="007267F6">
        <w:rPr>
          <w:rFonts w:ascii="Times New Roman" w:hAnsi="Times New Roman"/>
          <w:bCs/>
          <w:sz w:val="24"/>
          <w:szCs w:val="24"/>
          <w:lang w:val="lt-LT"/>
        </w:rPr>
        <w:t xml:space="preserve"> medžiagų gabenimo per </w:t>
      </w:r>
      <w:r w:rsidR="00093C86" w:rsidRPr="007267F6">
        <w:rPr>
          <w:rFonts w:ascii="Times New Roman" w:hAnsi="Times New Roman"/>
          <w:bCs/>
          <w:sz w:val="24"/>
          <w:szCs w:val="24"/>
          <w:lang w:val="lt-LT"/>
        </w:rPr>
        <w:t xml:space="preserve">Lietuvos Respublikos </w:t>
      </w:r>
      <w:r w:rsidR="00217491" w:rsidRPr="007267F6">
        <w:rPr>
          <w:rFonts w:ascii="Times New Roman" w:hAnsi="Times New Roman"/>
          <w:bCs/>
          <w:sz w:val="24"/>
          <w:szCs w:val="24"/>
          <w:lang w:val="lt-LT"/>
        </w:rPr>
        <w:t xml:space="preserve">sieną pavojingumą didinančių požymių, </w:t>
      </w:r>
      <w:r w:rsidR="00217491" w:rsidRPr="007267F6">
        <w:rPr>
          <w:rFonts w:ascii="Times New Roman" w:hAnsi="Times New Roman"/>
          <w:bCs/>
          <w:i/>
          <w:sz w:val="24"/>
          <w:szCs w:val="24"/>
          <w:u w:val="single"/>
          <w:lang w:val="lt-LT"/>
        </w:rPr>
        <w:t>yra vienintelis pagrindas</w:t>
      </w:r>
      <w:r w:rsidR="00093C86" w:rsidRPr="007267F6">
        <w:rPr>
          <w:rFonts w:ascii="Times New Roman" w:hAnsi="Times New Roman"/>
          <w:bCs/>
          <w:i/>
          <w:sz w:val="24"/>
          <w:szCs w:val="24"/>
          <w:lang w:val="lt-LT"/>
        </w:rPr>
        <w:t xml:space="preserve"> itin neproporcingai griežtam tokios veikos baudžiamumui nustatyti.</w:t>
      </w:r>
      <w:r w:rsidR="00093C86" w:rsidRPr="007267F6">
        <w:rPr>
          <w:rFonts w:ascii="Times New Roman" w:hAnsi="Times New Roman"/>
          <w:bCs/>
          <w:sz w:val="24"/>
          <w:szCs w:val="24"/>
          <w:lang w:val="lt-LT"/>
        </w:rPr>
        <w:t xml:space="preserve"> Atsižvelgiant į tai, darytina išvada, kad BK 199 straipsnio 4 dalies sankcija už radioaktyviųjų, nuodingųjų ar stipriai veikiančių medžiagų neteisėtą gabenimą per Lietuvos Respublikos sieną </w:t>
      </w:r>
      <w:r w:rsidR="00093C86" w:rsidRPr="007267F6">
        <w:rPr>
          <w:rFonts w:ascii="Times New Roman" w:hAnsi="Times New Roman"/>
          <w:bCs/>
          <w:i/>
          <w:sz w:val="24"/>
          <w:szCs w:val="24"/>
          <w:lang w:val="lt-LT"/>
        </w:rPr>
        <w:t xml:space="preserve">turėtų </w:t>
      </w:r>
      <w:r w:rsidR="00093C86" w:rsidRPr="007267F6">
        <w:rPr>
          <w:rFonts w:ascii="Times New Roman" w:hAnsi="Times New Roman"/>
          <w:bCs/>
          <w:i/>
          <w:sz w:val="24"/>
          <w:szCs w:val="24"/>
          <w:u w:val="single"/>
          <w:lang w:val="lt-LT"/>
        </w:rPr>
        <w:t>būti labiau sistemiškai suderinta</w:t>
      </w:r>
      <w:r w:rsidR="00093C86" w:rsidRPr="007267F6">
        <w:rPr>
          <w:rFonts w:ascii="Times New Roman" w:hAnsi="Times New Roman"/>
          <w:bCs/>
          <w:i/>
          <w:sz w:val="24"/>
          <w:szCs w:val="24"/>
          <w:lang w:val="lt-LT"/>
        </w:rPr>
        <w:t xml:space="preserve"> su BK 256 ir 267 straipsnių sankcijomis.</w:t>
      </w:r>
    </w:p>
    <w:p w:rsidR="00C64ADA" w:rsidRPr="007267F6" w:rsidRDefault="00C64ADA" w:rsidP="00C64AD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5.3.</w:t>
      </w:r>
      <w:r w:rsidR="00A93178" w:rsidRPr="007267F6">
        <w:rPr>
          <w:rFonts w:ascii="Times New Roman" w:hAnsi="Times New Roman"/>
          <w:bCs/>
          <w:sz w:val="24"/>
          <w:szCs w:val="24"/>
          <w:lang w:val="lt-LT"/>
        </w:rPr>
        <w:t>3</w:t>
      </w:r>
      <w:r w:rsidRPr="007267F6">
        <w:rPr>
          <w:rFonts w:ascii="Times New Roman" w:hAnsi="Times New Roman"/>
          <w:bCs/>
          <w:sz w:val="24"/>
          <w:szCs w:val="24"/>
          <w:lang w:val="lt-LT"/>
        </w:rPr>
        <w:t>. Galiausia paminėtina ir tai, kad, atsižvelgiant į BK</w:t>
      </w:r>
      <w:r w:rsidR="00A93178"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199 straipsnio 4 dalyje nurodytus nusikaltimus, vadovaujantis BK Bendrosios dalies normomis, </w:t>
      </w:r>
      <w:r w:rsidRPr="007267F6">
        <w:rPr>
          <w:rFonts w:ascii="Times New Roman" w:hAnsi="Times New Roman"/>
          <w:bCs/>
          <w:i/>
          <w:sz w:val="24"/>
          <w:szCs w:val="24"/>
          <w:lang w:val="lt-LT"/>
        </w:rPr>
        <w:t>nėra galimybių</w:t>
      </w:r>
      <w:r w:rsidRPr="007267F6">
        <w:rPr>
          <w:rFonts w:ascii="Times New Roman" w:hAnsi="Times New Roman"/>
          <w:bCs/>
          <w:sz w:val="24"/>
          <w:szCs w:val="24"/>
          <w:lang w:val="lt-LT"/>
        </w:rPr>
        <w:t xml:space="preserve"> nei atleisti kaltininką nuo baudžiamosios atsakomybės, nei atidėti jam paskirtos bausmės vykdymą, Lietuvos teismų praktikoje, </w:t>
      </w:r>
      <w:r w:rsidRPr="007267F6">
        <w:rPr>
          <w:rFonts w:ascii="Times New Roman" w:hAnsi="Times New Roman"/>
          <w:bCs/>
          <w:i/>
          <w:sz w:val="24"/>
          <w:szCs w:val="24"/>
          <w:lang w:val="lt-LT"/>
        </w:rPr>
        <w:t>siekiant išvengti</w:t>
      </w:r>
      <w:r w:rsidRPr="007267F6">
        <w:rPr>
          <w:rFonts w:ascii="Times New Roman" w:hAnsi="Times New Roman"/>
          <w:bCs/>
          <w:sz w:val="24"/>
          <w:szCs w:val="24"/>
          <w:lang w:val="lt-LT"/>
        </w:rPr>
        <w:t xml:space="preserve"> neadekvačiai griežtos laisvės atėmimo bausmės taikymo, </w:t>
      </w:r>
      <w:r w:rsidRPr="007267F6">
        <w:rPr>
          <w:rFonts w:ascii="Times New Roman" w:hAnsi="Times New Roman"/>
          <w:bCs/>
          <w:i/>
          <w:sz w:val="24"/>
          <w:szCs w:val="24"/>
          <w:lang w:val="lt-LT"/>
        </w:rPr>
        <w:t>itin dažnai pritaikoma BK 54 straipsnio 3 dalies nuostata</w:t>
      </w:r>
      <w:r w:rsidRPr="007267F6">
        <w:rPr>
          <w:rFonts w:ascii="Times New Roman" w:hAnsi="Times New Roman"/>
          <w:bCs/>
          <w:sz w:val="24"/>
          <w:szCs w:val="24"/>
          <w:lang w:val="lt-LT"/>
        </w:rPr>
        <w:t xml:space="preserve">, kas savo ruožtu </w:t>
      </w:r>
      <w:r w:rsidR="009D6395" w:rsidRPr="007267F6">
        <w:rPr>
          <w:rFonts w:ascii="Times New Roman" w:hAnsi="Times New Roman"/>
          <w:bCs/>
          <w:i/>
          <w:sz w:val="24"/>
          <w:szCs w:val="24"/>
          <w:lang w:val="lt-LT"/>
        </w:rPr>
        <w:t>iš esmės</w:t>
      </w:r>
      <w:r w:rsidR="009D6395" w:rsidRPr="007267F6">
        <w:rPr>
          <w:rFonts w:ascii="Times New Roman" w:hAnsi="Times New Roman"/>
          <w:bCs/>
          <w:sz w:val="24"/>
          <w:szCs w:val="24"/>
          <w:lang w:val="lt-LT"/>
        </w:rPr>
        <w:t xml:space="preserve"> </w:t>
      </w:r>
      <w:r w:rsidR="00D75149" w:rsidRPr="007267F6">
        <w:rPr>
          <w:rFonts w:ascii="Times New Roman" w:hAnsi="Times New Roman"/>
          <w:bCs/>
          <w:i/>
          <w:sz w:val="24"/>
          <w:szCs w:val="24"/>
          <w:lang w:val="lt-LT"/>
        </w:rPr>
        <w:t>iškraipo</w:t>
      </w:r>
      <w:r w:rsidRPr="007267F6">
        <w:rPr>
          <w:rFonts w:ascii="Times New Roman" w:hAnsi="Times New Roman"/>
          <w:bCs/>
          <w:sz w:val="24"/>
          <w:szCs w:val="24"/>
          <w:lang w:val="lt-LT"/>
        </w:rPr>
        <w:t xml:space="preserve"> pastarosios nuostatos esmę ir tikrąją paskirtį, kadangi tokio pobūdžio nuostata </w:t>
      </w:r>
      <w:r w:rsidRPr="007267F6">
        <w:rPr>
          <w:rFonts w:ascii="Times New Roman" w:hAnsi="Times New Roman"/>
          <w:bCs/>
          <w:i/>
          <w:sz w:val="24"/>
          <w:szCs w:val="24"/>
          <w:lang w:val="lt-LT"/>
        </w:rPr>
        <w:t xml:space="preserve">turėtų būti taikoma </w:t>
      </w:r>
      <w:r w:rsidR="009D6395" w:rsidRPr="007267F6">
        <w:rPr>
          <w:rFonts w:ascii="Times New Roman" w:hAnsi="Times New Roman"/>
          <w:bCs/>
          <w:i/>
          <w:sz w:val="24"/>
          <w:szCs w:val="24"/>
          <w:lang w:val="lt-LT"/>
        </w:rPr>
        <w:t>tik išskirtinais</w:t>
      </w:r>
      <w:r w:rsidRPr="007267F6">
        <w:rPr>
          <w:rFonts w:ascii="Times New Roman" w:hAnsi="Times New Roman"/>
          <w:bCs/>
          <w:i/>
          <w:sz w:val="24"/>
          <w:szCs w:val="24"/>
          <w:lang w:val="lt-LT"/>
        </w:rPr>
        <w:t xml:space="preserve"> atvejais, o ne virsti bendrąj</w:t>
      </w:r>
      <w:r w:rsidR="00D75149" w:rsidRPr="007267F6">
        <w:rPr>
          <w:rFonts w:ascii="Times New Roman" w:hAnsi="Times New Roman"/>
          <w:bCs/>
          <w:i/>
          <w:sz w:val="24"/>
          <w:szCs w:val="24"/>
          <w:lang w:val="lt-LT"/>
        </w:rPr>
        <w:t>a</w:t>
      </w:r>
      <w:r w:rsidR="009D6395" w:rsidRPr="007267F6">
        <w:rPr>
          <w:rFonts w:ascii="Times New Roman" w:hAnsi="Times New Roman"/>
          <w:bCs/>
          <w:i/>
          <w:sz w:val="24"/>
          <w:szCs w:val="24"/>
          <w:lang w:val="lt-LT"/>
        </w:rPr>
        <w:t xml:space="preserve"> taisykle </w:t>
      </w:r>
      <w:r w:rsidR="009D6395" w:rsidRPr="007267F6">
        <w:rPr>
          <w:rFonts w:ascii="Times New Roman" w:hAnsi="Times New Roman"/>
          <w:bCs/>
          <w:sz w:val="24"/>
          <w:szCs w:val="24"/>
          <w:lang w:val="lt-LT"/>
        </w:rPr>
        <w:t>(kaip ir nutiko BK 199 straipsnio 4 dalies atveju).</w:t>
      </w:r>
      <w:r w:rsidRPr="007267F6">
        <w:rPr>
          <w:rFonts w:ascii="Times New Roman" w:hAnsi="Times New Roman"/>
          <w:bCs/>
          <w:sz w:val="24"/>
          <w:szCs w:val="24"/>
          <w:lang w:val="lt-LT"/>
        </w:rPr>
        <w:t xml:space="preserve"> </w:t>
      </w:r>
    </w:p>
    <w:p w:rsidR="009D32F0" w:rsidRPr="007267F6" w:rsidRDefault="0040731F" w:rsidP="00E82D4D">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5.3.</w:t>
      </w:r>
      <w:r w:rsidR="00163089" w:rsidRPr="007267F6">
        <w:rPr>
          <w:rFonts w:ascii="Times New Roman" w:hAnsi="Times New Roman"/>
          <w:bCs/>
          <w:sz w:val="24"/>
          <w:szCs w:val="24"/>
          <w:lang w:val="lt-LT"/>
        </w:rPr>
        <w:t>4</w:t>
      </w:r>
      <w:r w:rsidRPr="007267F6">
        <w:rPr>
          <w:rFonts w:ascii="Times New Roman" w:hAnsi="Times New Roman"/>
          <w:bCs/>
          <w:sz w:val="24"/>
          <w:szCs w:val="24"/>
          <w:lang w:val="lt-LT"/>
        </w:rPr>
        <w:t xml:space="preserve">. </w:t>
      </w:r>
      <w:r w:rsidR="00C64ADA" w:rsidRPr="007267F6">
        <w:rPr>
          <w:rFonts w:ascii="Times New Roman" w:hAnsi="Times New Roman"/>
          <w:bCs/>
          <w:sz w:val="24"/>
          <w:szCs w:val="24"/>
          <w:lang w:val="lt-LT"/>
        </w:rPr>
        <w:t xml:space="preserve">Atsižvelgiant į tai, kas išdėstyta, BK projektu </w:t>
      </w:r>
      <w:r w:rsidR="00764756" w:rsidRPr="007267F6">
        <w:rPr>
          <w:rFonts w:ascii="Times New Roman" w:hAnsi="Times New Roman"/>
          <w:bCs/>
          <w:sz w:val="24"/>
          <w:szCs w:val="24"/>
          <w:lang w:val="lt-LT"/>
        </w:rPr>
        <w:t xml:space="preserve">BK 199 straipsnyje </w:t>
      </w:r>
      <w:r w:rsidR="00C64ADA" w:rsidRPr="007267F6">
        <w:rPr>
          <w:rFonts w:ascii="Times New Roman" w:hAnsi="Times New Roman"/>
          <w:bCs/>
          <w:i/>
          <w:sz w:val="24"/>
          <w:szCs w:val="24"/>
          <w:lang w:val="lt-LT"/>
        </w:rPr>
        <w:t>siūloma</w:t>
      </w:r>
      <w:r w:rsidR="00764756" w:rsidRPr="007267F6">
        <w:rPr>
          <w:rFonts w:ascii="Times New Roman" w:hAnsi="Times New Roman"/>
          <w:bCs/>
          <w:i/>
          <w:sz w:val="24"/>
          <w:szCs w:val="24"/>
          <w:lang w:val="lt-LT"/>
        </w:rPr>
        <w:t>s</w:t>
      </w:r>
      <w:r w:rsidR="00C64ADA" w:rsidRPr="007267F6">
        <w:rPr>
          <w:rFonts w:ascii="Times New Roman" w:hAnsi="Times New Roman"/>
          <w:bCs/>
          <w:i/>
          <w:sz w:val="24"/>
          <w:szCs w:val="24"/>
          <w:lang w:val="lt-LT"/>
        </w:rPr>
        <w:t xml:space="preserve"> </w:t>
      </w:r>
      <w:r w:rsidR="00154772" w:rsidRPr="007267F6">
        <w:rPr>
          <w:rFonts w:ascii="Times New Roman" w:hAnsi="Times New Roman"/>
          <w:bCs/>
          <w:i/>
          <w:sz w:val="24"/>
          <w:szCs w:val="24"/>
          <w:lang w:val="lt-LT"/>
        </w:rPr>
        <w:t>nuosekl</w:t>
      </w:r>
      <w:r w:rsidR="00764756" w:rsidRPr="007267F6">
        <w:rPr>
          <w:rFonts w:ascii="Times New Roman" w:hAnsi="Times New Roman"/>
          <w:bCs/>
          <w:i/>
          <w:sz w:val="24"/>
          <w:szCs w:val="24"/>
          <w:lang w:val="lt-LT"/>
        </w:rPr>
        <w:t>us ir proporcingas baudžiamosios atsakomybės</w:t>
      </w:r>
      <w:r w:rsidR="00764756" w:rsidRPr="007267F6">
        <w:rPr>
          <w:rFonts w:ascii="Times New Roman" w:hAnsi="Times New Roman"/>
          <w:bCs/>
          <w:sz w:val="24"/>
          <w:szCs w:val="24"/>
          <w:lang w:val="lt-LT"/>
        </w:rPr>
        <w:t xml:space="preserve"> už</w:t>
      </w:r>
      <w:r w:rsidR="00764756" w:rsidRPr="007267F6">
        <w:rPr>
          <w:rFonts w:ascii="Times New Roman" w:hAnsi="Times New Roman"/>
          <w:sz w:val="24"/>
          <w:szCs w:val="24"/>
        </w:rPr>
        <w:t xml:space="preserve"> </w:t>
      </w:r>
      <w:r w:rsidR="00764756" w:rsidRPr="007267F6">
        <w:rPr>
          <w:rFonts w:ascii="Times New Roman" w:hAnsi="Times New Roman"/>
          <w:sz w:val="24"/>
          <w:szCs w:val="24"/>
          <w:lang w:val="lt-LT"/>
        </w:rPr>
        <w:t xml:space="preserve">neteisėtą </w:t>
      </w:r>
      <w:r w:rsidR="00764756" w:rsidRPr="007267F6">
        <w:rPr>
          <w:rFonts w:ascii="Times New Roman" w:hAnsi="Times New Roman"/>
          <w:bCs/>
          <w:sz w:val="24"/>
          <w:szCs w:val="24"/>
          <w:lang w:val="lt-LT"/>
        </w:rPr>
        <w:t xml:space="preserve">šaunamųjų ginklų, šaudmenų, sprogmenų, sprogstamųjų, narkotinių ar psichotropinių medžiagų </w:t>
      </w:r>
      <w:r w:rsidR="00764756" w:rsidRPr="007267F6">
        <w:rPr>
          <w:rFonts w:ascii="Times New Roman" w:hAnsi="Times New Roman"/>
          <w:bCs/>
          <w:sz w:val="24"/>
          <w:szCs w:val="24"/>
          <w:lang w:val="lt-LT"/>
        </w:rPr>
        <w:t xml:space="preserve">arba narkotinių ar psichotropinių medžiagų pirmtakų (prekursorių) </w:t>
      </w:r>
      <w:r w:rsidR="001363F2" w:rsidRPr="007267F6">
        <w:rPr>
          <w:rFonts w:ascii="Times New Roman" w:hAnsi="Times New Roman"/>
          <w:bCs/>
          <w:sz w:val="24"/>
          <w:szCs w:val="24"/>
          <w:lang w:val="lt-LT"/>
        </w:rPr>
        <w:t>gabenimą</w:t>
      </w:r>
      <w:r w:rsidR="00764756" w:rsidRPr="007267F6">
        <w:rPr>
          <w:rFonts w:ascii="Times New Roman" w:hAnsi="Times New Roman"/>
          <w:bCs/>
          <w:sz w:val="24"/>
          <w:szCs w:val="24"/>
          <w:lang w:val="lt-LT"/>
        </w:rPr>
        <w:t xml:space="preserve"> per </w:t>
      </w:r>
      <w:r w:rsidR="001363F2" w:rsidRPr="007267F6">
        <w:rPr>
          <w:rFonts w:ascii="Times New Roman" w:hAnsi="Times New Roman"/>
          <w:bCs/>
          <w:sz w:val="24"/>
          <w:szCs w:val="24"/>
          <w:lang w:val="lt-LT"/>
        </w:rPr>
        <w:t>Lietuvos</w:t>
      </w:r>
      <w:r w:rsidR="00764756" w:rsidRPr="007267F6">
        <w:rPr>
          <w:rFonts w:ascii="Times New Roman" w:hAnsi="Times New Roman"/>
          <w:bCs/>
          <w:sz w:val="24"/>
          <w:szCs w:val="24"/>
          <w:lang w:val="lt-LT"/>
        </w:rPr>
        <w:t xml:space="preserve"> Respublikos sieną</w:t>
      </w:r>
      <w:r w:rsidR="001363F2" w:rsidRPr="007267F6">
        <w:rPr>
          <w:rFonts w:ascii="Times New Roman" w:hAnsi="Times New Roman"/>
          <w:bCs/>
          <w:sz w:val="24"/>
          <w:szCs w:val="24"/>
          <w:lang w:val="lt-LT"/>
        </w:rPr>
        <w:t xml:space="preserve"> </w:t>
      </w:r>
      <w:r w:rsidR="001363F2" w:rsidRPr="007267F6">
        <w:rPr>
          <w:rFonts w:ascii="Times New Roman" w:hAnsi="Times New Roman"/>
          <w:bCs/>
          <w:i/>
          <w:sz w:val="24"/>
          <w:szCs w:val="24"/>
          <w:lang w:val="lt-LT"/>
        </w:rPr>
        <w:t>diferencijavimas</w:t>
      </w:r>
      <w:r w:rsidR="001363F2" w:rsidRPr="007267F6">
        <w:rPr>
          <w:rFonts w:ascii="Times New Roman" w:hAnsi="Times New Roman"/>
          <w:bCs/>
          <w:sz w:val="24"/>
          <w:szCs w:val="24"/>
          <w:lang w:val="lt-LT"/>
        </w:rPr>
        <w:t>, atsižvelgiant į BK Specialiosios dalies normose (BK 253, 259, 260</w:t>
      </w:r>
      <w:r w:rsidR="0044073D" w:rsidRPr="007267F6">
        <w:rPr>
          <w:rFonts w:ascii="Times New Roman" w:hAnsi="Times New Roman"/>
          <w:bCs/>
          <w:sz w:val="24"/>
          <w:szCs w:val="24"/>
          <w:lang w:val="lt-LT"/>
        </w:rPr>
        <w:t xml:space="preserve"> ir</w:t>
      </w:r>
      <w:r w:rsidR="001363F2" w:rsidRPr="007267F6">
        <w:rPr>
          <w:rFonts w:ascii="Times New Roman" w:hAnsi="Times New Roman"/>
          <w:bCs/>
          <w:sz w:val="24"/>
          <w:szCs w:val="24"/>
          <w:lang w:val="lt-LT"/>
        </w:rPr>
        <w:t xml:space="preserve"> 266</w:t>
      </w:r>
      <w:r w:rsidR="007A4E8E" w:rsidRPr="007267F6">
        <w:rPr>
          <w:rFonts w:ascii="Times New Roman" w:hAnsi="Times New Roman"/>
          <w:bCs/>
          <w:sz w:val="24"/>
          <w:szCs w:val="24"/>
          <w:lang w:val="lt-LT"/>
        </w:rPr>
        <w:t xml:space="preserve"> </w:t>
      </w:r>
      <w:r w:rsidR="001363F2" w:rsidRPr="007267F6">
        <w:rPr>
          <w:rFonts w:ascii="Times New Roman" w:hAnsi="Times New Roman"/>
          <w:bCs/>
          <w:sz w:val="24"/>
          <w:szCs w:val="24"/>
          <w:lang w:val="lt-LT"/>
        </w:rPr>
        <w:t xml:space="preserve">straipsniai) nurodytus </w:t>
      </w:r>
      <w:r w:rsidR="0044073D" w:rsidRPr="007267F6">
        <w:rPr>
          <w:rFonts w:ascii="Times New Roman" w:hAnsi="Times New Roman"/>
          <w:bCs/>
          <w:sz w:val="24"/>
          <w:szCs w:val="24"/>
          <w:lang w:val="lt-LT"/>
        </w:rPr>
        <w:t xml:space="preserve">šių </w:t>
      </w:r>
      <w:r w:rsidR="001363F2" w:rsidRPr="007267F6">
        <w:rPr>
          <w:rFonts w:ascii="Times New Roman" w:hAnsi="Times New Roman"/>
          <w:bCs/>
          <w:i/>
          <w:sz w:val="24"/>
          <w:szCs w:val="24"/>
          <w:lang w:val="lt-LT"/>
        </w:rPr>
        <w:t>daiktų ir (ar) medžiagų kiekius</w:t>
      </w:r>
      <w:r w:rsidR="001363F2" w:rsidRPr="007267F6">
        <w:rPr>
          <w:rFonts w:ascii="Times New Roman" w:hAnsi="Times New Roman"/>
          <w:bCs/>
          <w:sz w:val="24"/>
          <w:szCs w:val="24"/>
          <w:lang w:val="lt-LT"/>
        </w:rPr>
        <w:t xml:space="preserve"> (</w:t>
      </w:r>
      <w:r w:rsidR="0044073D" w:rsidRPr="007267F6">
        <w:rPr>
          <w:rFonts w:ascii="Times New Roman" w:hAnsi="Times New Roman"/>
          <w:bCs/>
          <w:sz w:val="24"/>
          <w:szCs w:val="24"/>
          <w:lang w:val="lt-LT"/>
        </w:rPr>
        <w:t>kadangi</w:t>
      </w:r>
      <w:r w:rsidR="001363F2" w:rsidRPr="007267F6">
        <w:rPr>
          <w:rFonts w:ascii="Times New Roman" w:hAnsi="Times New Roman"/>
          <w:bCs/>
          <w:sz w:val="24"/>
          <w:szCs w:val="24"/>
          <w:lang w:val="lt-LT"/>
        </w:rPr>
        <w:t xml:space="preserve"> tokie kiekiai </w:t>
      </w:r>
      <w:r w:rsidR="0044073D" w:rsidRPr="007267F6">
        <w:rPr>
          <w:rFonts w:ascii="Times New Roman" w:hAnsi="Times New Roman"/>
          <w:bCs/>
          <w:sz w:val="24"/>
          <w:szCs w:val="24"/>
          <w:lang w:val="lt-LT"/>
        </w:rPr>
        <w:t xml:space="preserve">yra aiškiai nurodyti kitose </w:t>
      </w:r>
      <w:r w:rsidR="001363F2" w:rsidRPr="007267F6">
        <w:rPr>
          <w:rFonts w:ascii="Times New Roman" w:hAnsi="Times New Roman"/>
          <w:bCs/>
          <w:sz w:val="24"/>
          <w:szCs w:val="24"/>
          <w:lang w:val="lt-LT"/>
        </w:rPr>
        <w:t xml:space="preserve">BK Specialiosios dalies normose </w:t>
      </w:r>
      <w:r w:rsidR="0044073D" w:rsidRPr="007267F6">
        <w:rPr>
          <w:rFonts w:ascii="Times New Roman" w:hAnsi="Times New Roman"/>
          <w:bCs/>
          <w:sz w:val="24"/>
          <w:szCs w:val="24"/>
          <w:lang w:val="lt-LT"/>
        </w:rPr>
        <w:t>ir (ar) kituose specialiuosiuose teisės aktuose</w:t>
      </w:r>
      <w:r w:rsidR="001363F2" w:rsidRPr="007267F6">
        <w:rPr>
          <w:rFonts w:ascii="Times New Roman" w:hAnsi="Times New Roman"/>
          <w:bCs/>
          <w:sz w:val="24"/>
          <w:szCs w:val="24"/>
          <w:lang w:val="lt-LT"/>
        </w:rPr>
        <w:t>)</w:t>
      </w:r>
      <w:r w:rsidR="007A4E8E" w:rsidRPr="007267F6">
        <w:rPr>
          <w:rFonts w:ascii="Times New Roman" w:hAnsi="Times New Roman"/>
          <w:bCs/>
          <w:sz w:val="24"/>
          <w:szCs w:val="24"/>
          <w:lang w:val="lt-LT"/>
        </w:rPr>
        <w:t>.</w:t>
      </w:r>
      <w:r w:rsidR="001363F2" w:rsidRPr="007267F6">
        <w:rPr>
          <w:rFonts w:ascii="Times New Roman" w:hAnsi="Times New Roman"/>
          <w:bCs/>
          <w:sz w:val="24"/>
          <w:szCs w:val="24"/>
          <w:lang w:val="lt-LT"/>
        </w:rPr>
        <w:t xml:space="preserve"> </w:t>
      </w:r>
      <w:r w:rsidR="007A4E8E" w:rsidRPr="007267F6">
        <w:rPr>
          <w:rFonts w:ascii="Times New Roman" w:hAnsi="Times New Roman"/>
          <w:bCs/>
          <w:sz w:val="24"/>
          <w:szCs w:val="24"/>
          <w:lang w:val="lt-LT"/>
        </w:rPr>
        <w:t xml:space="preserve">Kartu </w:t>
      </w:r>
      <w:r w:rsidR="00163089" w:rsidRPr="007267F6">
        <w:rPr>
          <w:rFonts w:ascii="Times New Roman" w:hAnsi="Times New Roman"/>
          <w:bCs/>
          <w:i/>
          <w:sz w:val="24"/>
          <w:szCs w:val="24"/>
          <w:lang w:val="lt-LT"/>
        </w:rPr>
        <w:t>preliminariai atsižvelgiant</w:t>
      </w:r>
      <w:r w:rsidR="00163089" w:rsidRPr="007267F6">
        <w:rPr>
          <w:rFonts w:ascii="Times New Roman" w:hAnsi="Times New Roman"/>
          <w:bCs/>
          <w:sz w:val="24"/>
          <w:szCs w:val="24"/>
          <w:lang w:val="lt-LT"/>
        </w:rPr>
        <w:t xml:space="preserve"> </w:t>
      </w:r>
      <w:r w:rsidR="00163089" w:rsidRPr="007267F6">
        <w:rPr>
          <w:rFonts w:ascii="Times New Roman" w:hAnsi="Times New Roman"/>
          <w:bCs/>
          <w:sz w:val="24"/>
          <w:szCs w:val="24"/>
          <w:lang w:val="lt-LT"/>
        </w:rPr>
        <w:t xml:space="preserve">į BK Specialiosios dalies </w:t>
      </w:r>
      <w:r w:rsidR="007A4E8E" w:rsidRPr="007267F6">
        <w:rPr>
          <w:rFonts w:ascii="Times New Roman" w:hAnsi="Times New Roman"/>
          <w:bCs/>
          <w:sz w:val="24"/>
          <w:szCs w:val="24"/>
          <w:lang w:val="lt-LT"/>
        </w:rPr>
        <w:t xml:space="preserve">253, 259, 260 ir 266 straipsniuose </w:t>
      </w:r>
      <w:r w:rsidR="00163089" w:rsidRPr="007267F6">
        <w:rPr>
          <w:rFonts w:ascii="Times New Roman" w:hAnsi="Times New Roman"/>
          <w:bCs/>
          <w:sz w:val="24"/>
          <w:szCs w:val="24"/>
          <w:lang w:val="lt-LT"/>
        </w:rPr>
        <w:t>nurodytus bausmių dydžius</w:t>
      </w:r>
      <w:r w:rsidR="007A4E8E" w:rsidRPr="007267F6">
        <w:rPr>
          <w:rFonts w:ascii="Times New Roman" w:hAnsi="Times New Roman"/>
          <w:bCs/>
          <w:sz w:val="24"/>
          <w:szCs w:val="24"/>
          <w:lang w:val="lt-LT"/>
        </w:rPr>
        <w:t xml:space="preserve">, BK  projekto BK </w:t>
      </w:r>
      <w:r w:rsidR="007A4E8E" w:rsidRPr="007267F6">
        <w:rPr>
          <w:rFonts w:ascii="Times New Roman" w:hAnsi="Times New Roman"/>
          <w:bCs/>
          <w:sz w:val="24"/>
          <w:szCs w:val="24"/>
          <w:lang w:val="lt-LT"/>
        </w:rPr>
        <w:lastRenderedPageBreak/>
        <w:t>199 straipsnio 4 dalyje siūlom</w:t>
      </w:r>
      <w:r w:rsidR="009D32F0" w:rsidRPr="007267F6">
        <w:rPr>
          <w:rFonts w:ascii="Times New Roman" w:hAnsi="Times New Roman"/>
          <w:bCs/>
          <w:sz w:val="24"/>
          <w:szCs w:val="24"/>
          <w:lang w:val="lt-LT"/>
        </w:rPr>
        <w:t>a griežtinti šios naujos dalies</w:t>
      </w:r>
      <w:r w:rsidR="007A4E8E" w:rsidRPr="007267F6">
        <w:rPr>
          <w:rFonts w:ascii="Times New Roman" w:hAnsi="Times New Roman"/>
          <w:bCs/>
          <w:sz w:val="24"/>
          <w:szCs w:val="24"/>
          <w:lang w:val="lt-LT"/>
        </w:rPr>
        <w:t xml:space="preserve"> </w:t>
      </w:r>
      <w:r w:rsidR="009D32F0" w:rsidRPr="007267F6">
        <w:rPr>
          <w:rFonts w:ascii="Times New Roman" w:hAnsi="Times New Roman"/>
          <w:bCs/>
          <w:sz w:val="24"/>
          <w:szCs w:val="24"/>
          <w:lang w:val="lt-LT"/>
        </w:rPr>
        <w:t xml:space="preserve">(kuri </w:t>
      </w:r>
      <w:r w:rsidR="007A4E8E" w:rsidRPr="007267F6">
        <w:rPr>
          <w:rFonts w:ascii="Times New Roman" w:hAnsi="Times New Roman"/>
          <w:bCs/>
          <w:sz w:val="24"/>
          <w:szCs w:val="24"/>
          <w:lang w:val="lt-LT"/>
        </w:rPr>
        <w:t xml:space="preserve">BK projekte </w:t>
      </w:r>
      <w:r w:rsidR="009D32F0" w:rsidRPr="007267F6">
        <w:rPr>
          <w:rFonts w:ascii="Times New Roman" w:hAnsi="Times New Roman"/>
          <w:bCs/>
          <w:sz w:val="24"/>
          <w:szCs w:val="24"/>
          <w:lang w:val="lt-LT"/>
        </w:rPr>
        <w:t xml:space="preserve">numato </w:t>
      </w:r>
      <w:r w:rsidR="007A4E8E" w:rsidRPr="007267F6">
        <w:rPr>
          <w:rFonts w:ascii="Times New Roman" w:hAnsi="Times New Roman"/>
          <w:bCs/>
          <w:sz w:val="24"/>
          <w:szCs w:val="24"/>
          <w:lang w:val="lt-LT"/>
        </w:rPr>
        <w:t xml:space="preserve">baudžiamąją atsakomybę jau </w:t>
      </w:r>
      <w:r w:rsidR="007A4E8E" w:rsidRPr="007267F6">
        <w:rPr>
          <w:rFonts w:ascii="Times New Roman" w:hAnsi="Times New Roman"/>
          <w:bCs/>
          <w:i/>
          <w:sz w:val="24"/>
          <w:szCs w:val="24"/>
          <w:lang w:val="lt-LT"/>
        </w:rPr>
        <w:t>tik už didelius ar labai didelius</w:t>
      </w:r>
      <w:r w:rsidR="007A4E8E" w:rsidRPr="007267F6">
        <w:rPr>
          <w:rFonts w:ascii="Times New Roman" w:hAnsi="Times New Roman"/>
          <w:bCs/>
          <w:sz w:val="24"/>
          <w:szCs w:val="24"/>
          <w:lang w:val="lt-LT"/>
        </w:rPr>
        <w:t xml:space="preserve"> </w:t>
      </w:r>
      <w:r w:rsidR="009D32F0" w:rsidRPr="007267F6">
        <w:rPr>
          <w:rFonts w:ascii="Times New Roman" w:hAnsi="Times New Roman"/>
          <w:bCs/>
          <w:sz w:val="24"/>
          <w:szCs w:val="24"/>
          <w:lang w:val="lt-LT"/>
        </w:rPr>
        <w:t>šaunamųjų ginklų, šaudmenų, sprogmenų, sprogstamųjų, narkotinių ar psichotropinių medžiagų arba narkotinių ar psichotropinių medžiagų pirmtakų (prekursorių) neteisėtą gabenimą per Lietuvos Respublikos sieną) sankcij</w:t>
      </w:r>
      <w:r w:rsidR="00C57DDA" w:rsidRPr="007267F6">
        <w:rPr>
          <w:rFonts w:ascii="Times New Roman" w:hAnsi="Times New Roman"/>
          <w:bCs/>
          <w:sz w:val="24"/>
          <w:szCs w:val="24"/>
          <w:lang w:val="lt-LT"/>
        </w:rPr>
        <w:t>ą</w:t>
      </w:r>
      <w:r w:rsidR="009D32F0" w:rsidRPr="007267F6">
        <w:rPr>
          <w:rFonts w:ascii="Times New Roman" w:hAnsi="Times New Roman"/>
          <w:bCs/>
          <w:sz w:val="24"/>
          <w:szCs w:val="24"/>
          <w:lang w:val="lt-LT"/>
        </w:rPr>
        <w:t xml:space="preserve">, kurios tiek žemutinė (3 metų) tiek viršutinė (10 metų) ribos tampa </w:t>
      </w:r>
      <w:r w:rsidR="009D32F0" w:rsidRPr="007267F6">
        <w:rPr>
          <w:rFonts w:ascii="Times New Roman" w:hAnsi="Times New Roman"/>
          <w:bCs/>
          <w:i/>
          <w:sz w:val="24"/>
          <w:szCs w:val="24"/>
          <w:lang w:val="lt-LT"/>
        </w:rPr>
        <w:t>jau per švelnios</w:t>
      </w:r>
      <w:r w:rsidR="009D32F0" w:rsidRPr="007267F6">
        <w:rPr>
          <w:rFonts w:ascii="Times New Roman" w:hAnsi="Times New Roman"/>
          <w:bCs/>
          <w:sz w:val="24"/>
          <w:szCs w:val="24"/>
          <w:lang w:val="lt-LT"/>
        </w:rPr>
        <w:t xml:space="preserve">, lyginant, </w:t>
      </w:r>
      <w:r w:rsidR="00BE4F89" w:rsidRPr="007267F6">
        <w:rPr>
          <w:rFonts w:ascii="Times New Roman" w:hAnsi="Times New Roman"/>
          <w:bCs/>
          <w:sz w:val="24"/>
          <w:szCs w:val="24"/>
          <w:lang w:val="lt-LT"/>
        </w:rPr>
        <w:t>pavyzdžiui</w:t>
      </w:r>
      <w:r w:rsidR="009D32F0" w:rsidRPr="007267F6">
        <w:rPr>
          <w:rFonts w:ascii="Times New Roman" w:hAnsi="Times New Roman"/>
          <w:bCs/>
          <w:sz w:val="24"/>
          <w:szCs w:val="24"/>
          <w:lang w:val="lt-LT"/>
        </w:rPr>
        <w:t>, su BK 260 straipsnio 3 dalies</w:t>
      </w:r>
      <w:r w:rsidR="009D32F0" w:rsidRPr="007267F6">
        <w:rPr>
          <w:rStyle w:val="Puslapioinaosnuoroda"/>
          <w:rFonts w:ascii="Times New Roman" w:hAnsi="Times New Roman"/>
          <w:bCs/>
          <w:sz w:val="24"/>
          <w:szCs w:val="24"/>
          <w:lang w:val="lt-LT"/>
        </w:rPr>
        <w:footnoteReference w:id="21"/>
      </w:r>
      <w:r w:rsidR="009D32F0" w:rsidRPr="007267F6">
        <w:rPr>
          <w:rFonts w:ascii="Times New Roman" w:hAnsi="Times New Roman"/>
          <w:bCs/>
          <w:sz w:val="24"/>
          <w:szCs w:val="24"/>
          <w:lang w:val="lt-LT"/>
        </w:rPr>
        <w:t xml:space="preserve"> (numatančios atsakomyb</w:t>
      </w:r>
      <w:r w:rsidR="00381B11" w:rsidRPr="007267F6">
        <w:rPr>
          <w:rFonts w:ascii="Times New Roman" w:hAnsi="Times New Roman"/>
          <w:bCs/>
          <w:sz w:val="24"/>
          <w:szCs w:val="24"/>
          <w:lang w:val="lt-LT"/>
        </w:rPr>
        <w:t>ę</w:t>
      </w:r>
      <w:r w:rsidR="009D32F0" w:rsidRPr="007267F6">
        <w:rPr>
          <w:rFonts w:ascii="Times New Roman" w:hAnsi="Times New Roman"/>
          <w:bCs/>
          <w:sz w:val="24"/>
          <w:szCs w:val="24"/>
          <w:lang w:val="lt-LT"/>
        </w:rPr>
        <w:t xml:space="preserve"> už neteisėtą disponavimą labai dideliu narkotinių ar psichotropinių medžiagų kiekiu) </w:t>
      </w:r>
      <w:r w:rsidR="00BE4F89" w:rsidRPr="007267F6">
        <w:rPr>
          <w:rFonts w:ascii="Times New Roman" w:hAnsi="Times New Roman"/>
          <w:bCs/>
          <w:sz w:val="24"/>
          <w:szCs w:val="24"/>
          <w:lang w:val="lt-LT"/>
        </w:rPr>
        <w:t>sankcija, todėl,</w:t>
      </w:r>
      <w:r w:rsidR="009D32F0" w:rsidRPr="007267F6">
        <w:rPr>
          <w:rFonts w:ascii="Times New Roman" w:hAnsi="Times New Roman"/>
          <w:bCs/>
          <w:sz w:val="24"/>
          <w:szCs w:val="24"/>
          <w:lang w:val="lt-LT"/>
        </w:rPr>
        <w:t xml:space="preserve"> siekiant išvengti </w:t>
      </w:r>
      <w:r w:rsidR="00BE4F89" w:rsidRPr="007267F6">
        <w:rPr>
          <w:rFonts w:ascii="Times New Roman" w:hAnsi="Times New Roman"/>
          <w:bCs/>
          <w:sz w:val="24"/>
          <w:szCs w:val="24"/>
          <w:lang w:val="lt-LT"/>
        </w:rPr>
        <w:t>„dirbtinio“ tos pačios veikos kvalifikavimo pagal sutaptis su kitais BK griežtesniais straipsniais („ieškant griežtesnės sankcijos“), siūlomas naujas BK projekto BK 199 straipsnio 4 dalies sankcijos dydis (nuo 5 iki 15 metų).</w:t>
      </w:r>
    </w:p>
    <w:p w:rsidR="0044073D" w:rsidRPr="007267F6" w:rsidRDefault="00195B05" w:rsidP="0044073D">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Be to, a</w:t>
      </w:r>
      <w:r w:rsidR="0044073D" w:rsidRPr="007267F6">
        <w:rPr>
          <w:rFonts w:ascii="Times New Roman" w:hAnsi="Times New Roman"/>
          <w:bCs/>
          <w:sz w:val="24"/>
          <w:szCs w:val="24"/>
          <w:lang w:val="lt-LT"/>
        </w:rPr>
        <w:t xml:space="preserve">ptariamuoju aspektu pažymėtina ir tai, kad BK 199 straipsnio 2, 3 ir 4 dalys formuojamos, atsižvelgiant į BK Specialiojoje dalyje </w:t>
      </w:r>
      <w:r w:rsidR="0044073D" w:rsidRPr="007267F6">
        <w:rPr>
          <w:rFonts w:ascii="Times New Roman" w:hAnsi="Times New Roman"/>
          <w:bCs/>
          <w:i/>
          <w:sz w:val="24"/>
          <w:szCs w:val="24"/>
          <w:u w:val="single"/>
          <w:lang w:val="lt-LT"/>
        </w:rPr>
        <w:t>jau nurodytus</w:t>
      </w:r>
      <w:r w:rsidR="0044073D" w:rsidRPr="007267F6">
        <w:rPr>
          <w:rFonts w:ascii="Times New Roman" w:hAnsi="Times New Roman"/>
          <w:bCs/>
          <w:sz w:val="24"/>
          <w:szCs w:val="24"/>
          <w:lang w:val="lt-LT"/>
        </w:rPr>
        <w:t xml:space="preserve"> nedidelius, „normalius“, didelius ar labai didelius tam tikrų daiktų ar medžiagų kiekius. Atsižvelgiant į tai, BK projektu BK 199 straipsnyje atsakomybė </w:t>
      </w:r>
      <w:r w:rsidR="0044073D" w:rsidRPr="007267F6">
        <w:rPr>
          <w:rFonts w:ascii="Times New Roman" w:hAnsi="Times New Roman"/>
          <w:bCs/>
          <w:i/>
          <w:sz w:val="24"/>
          <w:szCs w:val="24"/>
          <w:lang w:val="lt-LT"/>
        </w:rPr>
        <w:t>pagal daiktų kiekius</w:t>
      </w:r>
      <w:r w:rsidR="0044073D" w:rsidRPr="007267F6">
        <w:rPr>
          <w:rFonts w:ascii="Times New Roman" w:hAnsi="Times New Roman"/>
          <w:bCs/>
          <w:sz w:val="24"/>
          <w:szCs w:val="24"/>
          <w:lang w:val="lt-LT"/>
        </w:rPr>
        <w:t xml:space="preserve"> diferencijuojama </w:t>
      </w:r>
      <w:r w:rsidR="0044073D" w:rsidRPr="007267F6">
        <w:rPr>
          <w:rFonts w:ascii="Times New Roman" w:hAnsi="Times New Roman"/>
          <w:bCs/>
          <w:i/>
          <w:sz w:val="24"/>
          <w:szCs w:val="24"/>
          <w:lang w:val="lt-LT"/>
        </w:rPr>
        <w:t>tik, kiek tas liečia</w:t>
      </w:r>
      <w:r w:rsidR="0044073D" w:rsidRPr="007267F6">
        <w:rPr>
          <w:rFonts w:ascii="Times New Roman" w:hAnsi="Times New Roman"/>
          <w:bCs/>
          <w:sz w:val="24"/>
          <w:szCs w:val="24"/>
          <w:lang w:val="lt-LT"/>
        </w:rPr>
        <w:t xml:space="preserve"> šaunamųjų ginklų, šaudmenų, sprogmenų, sprogstamųjų, narkotinių ar psichotropinių medžiagų arba narkotinių ar psichotropinių medžiagų pirmtakų (prekursorių) neteisėtą gabenimą, kadangi </w:t>
      </w:r>
      <w:r w:rsidR="0044073D" w:rsidRPr="007267F6">
        <w:rPr>
          <w:rFonts w:ascii="Times New Roman" w:hAnsi="Times New Roman"/>
          <w:bCs/>
          <w:i/>
          <w:sz w:val="24"/>
          <w:szCs w:val="24"/>
          <w:u w:val="single"/>
          <w:lang w:val="lt-LT"/>
        </w:rPr>
        <w:t>tik</w:t>
      </w:r>
      <w:r w:rsidR="0044073D" w:rsidRPr="007267F6">
        <w:rPr>
          <w:rFonts w:ascii="Times New Roman" w:hAnsi="Times New Roman"/>
          <w:bCs/>
          <w:sz w:val="24"/>
          <w:szCs w:val="24"/>
          <w:lang w:val="lt-LT"/>
        </w:rPr>
        <w:t xml:space="preserve"> šių daiktų ir (ar) medžiagų atitinkami kiekiai </w:t>
      </w:r>
      <w:r w:rsidR="0044073D" w:rsidRPr="007267F6">
        <w:rPr>
          <w:rFonts w:ascii="Times New Roman" w:hAnsi="Times New Roman"/>
          <w:bCs/>
          <w:i/>
          <w:sz w:val="24"/>
          <w:szCs w:val="24"/>
          <w:lang w:val="lt-LT"/>
        </w:rPr>
        <w:t>yra jau numatyti (bei praktikoje nustatomi bei pripažįstami)</w:t>
      </w:r>
      <w:r w:rsidR="0044073D" w:rsidRPr="007267F6">
        <w:rPr>
          <w:rFonts w:ascii="Times New Roman" w:hAnsi="Times New Roman"/>
          <w:bCs/>
          <w:sz w:val="24"/>
          <w:szCs w:val="24"/>
          <w:lang w:val="lt-LT"/>
        </w:rPr>
        <w:t xml:space="preserve"> </w:t>
      </w:r>
      <w:r w:rsidR="0044073D" w:rsidRPr="007267F6">
        <w:rPr>
          <w:rFonts w:ascii="Times New Roman" w:hAnsi="Times New Roman"/>
          <w:bCs/>
          <w:i/>
          <w:sz w:val="24"/>
          <w:szCs w:val="24"/>
          <w:lang w:val="lt-LT"/>
        </w:rPr>
        <w:t>BK 253, 259, 260, 266 straipsniuose</w:t>
      </w:r>
      <w:r w:rsidR="0044073D" w:rsidRPr="007267F6">
        <w:rPr>
          <w:rFonts w:ascii="Times New Roman" w:hAnsi="Times New Roman"/>
          <w:bCs/>
          <w:sz w:val="24"/>
          <w:szCs w:val="24"/>
          <w:lang w:val="lt-LT"/>
        </w:rPr>
        <w:t xml:space="preserve"> ir (ar) kituose specialiuose teisės aktuose (pvz., nurodyti BK 269 straipsnyje). Atitinkamai, šie nusikaltimų sudėčių požymiai </w:t>
      </w:r>
      <w:r w:rsidR="0044073D" w:rsidRPr="007267F6">
        <w:rPr>
          <w:rFonts w:ascii="Times New Roman" w:hAnsi="Times New Roman"/>
          <w:bCs/>
          <w:i/>
          <w:sz w:val="24"/>
          <w:szCs w:val="24"/>
          <w:lang w:val="lt-LT"/>
        </w:rPr>
        <w:t xml:space="preserve">nėra vertinamieji ir jų turinys (daiktų/medžiagų kiekis) lengvai ir aiškiai nustatomas. </w:t>
      </w:r>
      <w:r w:rsidR="0044073D" w:rsidRPr="007267F6">
        <w:rPr>
          <w:rFonts w:ascii="Times New Roman" w:hAnsi="Times New Roman"/>
          <w:bCs/>
          <w:sz w:val="24"/>
          <w:szCs w:val="24"/>
          <w:lang w:val="lt-LT"/>
        </w:rPr>
        <w:t xml:space="preserve">Atitinkamai, BK 199 straipsnyje </w:t>
      </w:r>
      <w:r w:rsidR="0044073D" w:rsidRPr="007267F6">
        <w:rPr>
          <w:rFonts w:ascii="Times New Roman" w:hAnsi="Times New Roman"/>
          <w:bCs/>
          <w:i/>
          <w:sz w:val="24"/>
          <w:szCs w:val="24"/>
          <w:lang w:val="lt-LT"/>
        </w:rPr>
        <w:t>nėra galimybės atsakomybės diferencijuoti</w:t>
      </w:r>
      <w:r w:rsidR="0044073D" w:rsidRPr="007267F6">
        <w:rPr>
          <w:rFonts w:ascii="Times New Roman" w:hAnsi="Times New Roman"/>
          <w:bCs/>
          <w:sz w:val="24"/>
          <w:szCs w:val="24"/>
          <w:lang w:val="lt-LT"/>
        </w:rPr>
        <w:t xml:space="preserve"> ir numatyti skirtingą atsakomybę už, </w:t>
      </w:r>
      <w:r w:rsidR="00FB042D" w:rsidRPr="007267F6">
        <w:rPr>
          <w:rFonts w:ascii="Times New Roman" w:hAnsi="Times New Roman"/>
          <w:bCs/>
          <w:sz w:val="24"/>
          <w:szCs w:val="24"/>
          <w:lang w:val="lt-LT"/>
        </w:rPr>
        <w:t>pavyzdžiui</w:t>
      </w:r>
      <w:r w:rsidR="0044073D" w:rsidRPr="007267F6">
        <w:rPr>
          <w:rFonts w:ascii="Times New Roman" w:hAnsi="Times New Roman"/>
          <w:bCs/>
          <w:sz w:val="24"/>
          <w:szCs w:val="24"/>
          <w:lang w:val="lt-LT"/>
        </w:rPr>
        <w:t xml:space="preserve">., nedidelio, didelio ar labai didelio kiekio radioaktyviųjų, nuodingųjų ar stipriai veikiančių medžiagų, strateginių prekių ir pan., taip pat ir už nedidelio kiekio narkotinių ar psichotropinių medžiagų pirmtakų (prekursorių) neteisėtą gabenimą, kadangi </w:t>
      </w:r>
      <w:r w:rsidR="0044073D" w:rsidRPr="007267F6">
        <w:rPr>
          <w:rFonts w:ascii="Times New Roman" w:hAnsi="Times New Roman"/>
          <w:bCs/>
          <w:i/>
          <w:sz w:val="24"/>
          <w:szCs w:val="24"/>
          <w:lang w:val="lt-LT"/>
        </w:rPr>
        <w:t xml:space="preserve">tokie kiekiai tiesiog </w:t>
      </w:r>
      <w:r w:rsidR="0044073D" w:rsidRPr="007267F6">
        <w:rPr>
          <w:rFonts w:ascii="Times New Roman" w:hAnsi="Times New Roman"/>
          <w:bCs/>
          <w:i/>
          <w:sz w:val="24"/>
          <w:szCs w:val="24"/>
          <w:u w:val="single"/>
          <w:lang w:val="lt-LT"/>
        </w:rPr>
        <w:t>nėra numatyti</w:t>
      </w:r>
      <w:r w:rsidR="0044073D" w:rsidRPr="007267F6">
        <w:rPr>
          <w:rFonts w:ascii="Times New Roman" w:hAnsi="Times New Roman"/>
          <w:bCs/>
          <w:sz w:val="24"/>
          <w:szCs w:val="24"/>
          <w:lang w:val="lt-LT"/>
        </w:rPr>
        <w:t xml:space="preserve"> BK Specialioje dalyje (BK 256, 266 ir 267 straipsniuose) ar kituose specialiuose teisės aktuose </w:t>
      </w:r>
      <w:r w:rsidR="0044073D" w:rsidRPr="007267F6">
        <w:rPr>
          <w:rFonts w:ascii="Times New Roman" w:hAnsi="Times New Roman"/>
          <w:bCs/>
          <w:i/>
          <w:sz w:val="24"/>
          <w:szCs w:val="24"/>
          <w:lang w:val="lt-LT"/>
        </w:rPr>
        <w:t xml:space="preserve">bei praktikoje tiesiog nėra nustatinėjami </w:t>
      </w:r>
      <w:r w:rsidR="0044073D" w:rsidRPr="007267F6">
        <w:rPr>
          <w:rFonts w:ascii="Times New Roman" w:hAnsi="Times New Roman"/>
          <w:bCs/>
          <w:sz w:val="24"/>
          <w:szCs w:val="24"/>
          <w:lang w:val="lt-LT"/>
        </w:rPr>
        <w:t xml:space="preserve">(analogiška situacija ir </w:t>
      </w:r>
      <w:r w:rsidR="0044073D" w:rsidRPr="007267F6">
        <w:rPr>
          <w:rFonts w:ascii="Times New Roman" w:hAnsi="Times New Roman"/>
          <w:bCs/>
          <w:i/>
          <w:sz w:val="24"/>
          <w:szCs w:val="24"/>
          <w:lang w:val="lt-LT"/>
        </w:rPr>
        <w:t>dėl dopingo medžiagų</w:t>
      </w:r>
      <w:r w:rsidR="0044073D" w:rsidRPr="007267F6">
        <w:rPr>
          <w:rFonts w:ascii="Times New Roman" w:hAnsi="Times New Roman"/>
          <w:bCs/>
          <w:sz w:val="24"/>
          <w:szCs w:val="24"/>
          <w:lang w:val="lt-LT"/>
        </w:rPr>
        <w:t>, kurios nei galiojančioje BK 199 straipsnio 2 dalyje, nei galiojančiame BK 276</w:t>
      </w:r>
      <w:r w:rsidR="0044073D" w:rsidRPr="007267F6">
        <w:rPr>
          <w:rFonts w:ascii="Times New Roman" w:hAnsi="Times New Roman"/>
          <w:bCs/>
          <w:sz w:val="24"/>
          <w:szCs w:val="24"/>
          <w:vertAlign w:val="superscript"/>
          <w:lang w:val="lt-LT"/>
        </w:rPr>
        <w:t>1</w:t>
      </w:r>
      <w:r w:rsidR="0044073D" w:rsidRPr="007267F6">
        <w:rPr>
          <w:rFonts w:ascii="Times New Roman" w:hAnsi="Times New Roman"/>
          <w:bCs/>
          <w:sz w:val="24"/>
          <w:szCs w:val="24"/>
          <w:lang w:val="lt-LT"/>
        </w:rPr>
        <w:t xml:space="preserve"> straipsnyje </w:t>
      </w:r>
      <w:r w:rsidR="0044073D" w:rsidRPr="007267F6">
        <w:rPr>
          <w:rFonts w:ascii="Times New Roman" w:hAnsi="Times New Roman"/>
          <w:bCs/>
          <w:i/>
          <w:sz w:val="24"/>
          <w:szCs w:val="24"/>
          <w:lang w:val="lt-LT"/>
        </w:rPr>
        <w:t>nėra grupuojamos</w:t>
      </w:r>
      <w:r w:rsidR="0044073D" w:rsidRPr="007267F6">
        <w:rPr>
          <w:rFonts w:ascii="Times New Roman" w:hAnsi="Times New Roman"/>
          <w:bCs/>
          <w:sz w:val="24"/>
          <w:szCs w:val="24"/>
          <w:lang w:val="lt-LT"/>
        </w:rPr>
        <w:t xml:space="preserve"> pagal šių medžiagų kiekius). Todėl BK 199 straipsnyje diferencijavus baudžiamąją atsakomybę pagal nurodytų medžiagų kiekius, kurie praktikoje nėra nustatomi ir (ar) pripažįstami bei kartu apskritai nėra nurodyti BK Specialiojoje dalyje, būtų sukurta daugybė neapibrėžtų vertinamųjų požymių, kas </w:t>
      </w:r>
      <w:r w:rsidR="0044073D" w:rsidRPr="007267F6">
        <w:rPr>
          <w:rFonts w:ascii="Times New Roman" w:hAnsi="Times New Roman"/>
          <w:bCs/>
          <w:i/>
          <w:sz w:val="24"/>
          <w:szCs w:val="24"/>
          <w:lang w:val="lt-LT"/>
        </w:rPr>
        <w:t>neigiamai paveiktų</w:t>
      </w:r>
      <w:r w:rsidR="0044073D" w:rsidRPr="007267F6">
        <w:rPr>
          <w:rFonts w:ascii="Times New Roman" w:hAnsi="Times New Roman"/>
          <w:bCs/>
          <w:sz w:val="24"/>
          <w:szCs w:val="24"/>
          <w:lang w:val="lt-LT"/>
        </w:rPr>
        <w:t xml:space="preserve"> BK naujojo 199 straipsnio nuostatų taikymą bei </w:t>
      </w:r>
      <w:r w:rsidR="0044073D" w:rsidRPr="007267F6">
        <w:rPr>
          <w:rFonts w:ascii="Times New Roman" w:hAnsi="Times New Roman"/>
          <w:bCs/>
          <w:i/>
          <w:sz w:val="24"/>
          <w:szCs w:val="24"/>
          <w:lang w:val="lt-LT"/>
        </w:rPr>
        <w:t>keltų dideles problemas</w:t>
      </w:r>
      <w:r w:rsidR="0044073D" w:rsidRPr="007267F6">
        <w:rPr>
          <w:rFonts w:ascii="Times New Roman" w:hAnsi="Times New Roman"/>
          <w:bCs/>
          <w:sz w:val="24"/>
          <w:szCs w:val="24"/>
          <w:lang w:val="lt-LT"/>
        </w:rPr>
        <w:t xml:space="preserve"> dėl šių požymių interpretavimo ir jų turinio nustatymo. Kartu pažymėtina ir tai, kad BK 199 straipsnio naujoji 3 dalis (kurioje BK projekte ir numatyta baudžiamoji atsakomybė už radioaktyviųjų, nuodingųjų ar stipriai veikiančių medžiagų arba strateginių prekių neteisėtą gabenimą) </w:t>
      </w:r>
      <w:r w:rsidR="007A4E8E" w:rsidRPr="007267F6">
        <w:rPr>
          <w:rFonts w:ascii="Times New Roman" w:hAnsi="Times New Roman"/>
          <w:bCs/>
          <w:sz w:val="24"/>
          <w:szCs w:val="24"/>
          <w:lang w:val="lt-LT"/>
        </w:rPr>
        <w:t>jau</w:t>
      </w:r>
      <w:r w:rsidR="0044073D" w:rsidRPr="007267F6">
        <w:rPr>
          <w:rFonts w:ascii="Times New Roman" w:hAnsi="Times New Roman"/>
          <w:bCs/>
          <w:sz w:val="24"/>
          <w:szCs w:val="24"/>
          <w:lang w:val="lt-LT"/>
        </w:rPr>
        <w:t xml:space="preserve"> </w:t>
      </w:r>
      <w:r w:rsidR="0044073D" w:rsidRPr="007267F6">
        <w:rPr>
          <w:rFonts w:ascii="Times New Roman" w:hAnsi="Times New Roman"/>
          <w:bCs/>
          <w:i/>
          <w:sz w:val="24"/>
          <w:szCs w:val="24"/>
          <w:lang w:val="lt-LT"/>
        </w:rPr>
        <w:t>numato tinkamas galimybes teismui individualizuoti bausmę</w:t>
      </w:r>
      <w:r w:rsidR="0044073D" w:rsidRPr="007267F6">
        <w:rPr>
          <w:rFonts w:ascii="Times New Roman" w:hAnsi="Times New Roman"/>
          <w:bCs/>
          <w:sz w:val="24"/>
          <w:szCs w:val="24"/>
          <w:lang w:val="lt-LT"/>
        </w:rPr>
        <w:t xml:space="preserve"> ir radioaktyviųjų, nuodingųjų ar stipriai veikiančių medžiagų, strateginių prekių ar pan. (kurių neįmanoma suskirstyti pagal kiekius) atžvilgiu, kadangi teismas, kiekvienu atveju</w:t>
      </w:r>
      <w:r w:rsidR="0044073D" w:rsidRPr="007267F6">
        <w:rPr>
          <w:rFonts w:ascii="Times New Roman" w:hAnsi="Times New Roman"/>
          <w:bCs/>
          <w:i/>
          <w:sz w:val="24"/>
          <w:szCs w:val="24"/>
          <w:lang w:val="lt-LT"/>
        </w:rPr>
        <w:t xml:space="preserve"> (taip pat ir priklausomai nuo gabenamo šių medžiagų kiekio</w:t>
      </w:r>
      <w:r w:rsidR="0044073D" w:rsidRPr="007267F6">
        <w:rPr>
          <w:rFonts w:ascii="Times New Roman" w:hAnsi="Times New Roman"/>
          <w:bCs/>
          <w:sz w:val="24"/>
          <w:szCs w:val="24"/>
          <w:lang w:val="lt-LT"/>
        </w:rPr>
        <w:t xml:space="preserve">) galėtų paskirti švelnesnę laisvės atėmimo bausmę (kuri BK projekte numatyta nuo 3 mėn. iki 8 metų) </w:t>
      </w:r>
      <w:r w:rsidR="0044073D" w:rsidRPr="007267F6">
        <w:rPr>
          <w:rFonts w:ascii="Times New Roman" w:hAnsi="Times New Roman"/>
          <w:bCs/>
          <w:i/>
          <w:sz w:val="24"/>
          <w:szCs w:val="24"/>
          <w:lang w:val="lt-LT"/>
        </w:rPr>
        <w:t>arba netgi baudą</w:t>
      </w:r>
      <w:r w:rsidR="0044073D" w:rsidRPr="007267F6">
        <w:rPr>
          <w:rFonts w:ascii="Times New Roman" w:hAnsi="Times New Roman"/>
          <w:bCs/>
          <w:sz w:val="24"/>
          <w:szCs w:val="24"/>
          <w:lang w:val="lt-LT"/>
        </w:rPr>
        <w:t xml:space="preserve"> (pvz., jeigu buvo gabenamas nedidelis minėtų medžiagų kiekis). Tokios galimybės </w:t>
      </w:r>
      <w:r w:rsidR="0044073D" w:rsidRPr="007267F6">
        <w:rPr>
          <w:rFonts w:ascii="Times New Roman" w:hAnsi="Times New Roman"/>
          <w:bCs/>
          <w:i/>
          <w:sz w:val="24"/>
          <w:szCs w:val="24"/>
          <w:lang w:val="lt-LT"/>
        </w:rPr>
        <w:t>nesuteikia</w:t>
      </w:r>
      <w:r w:rsidR="0044073D" w:rsidRPr="007267F6">
        <w:rPr>
          <w:rFonts w:ascii="Times New Roman" w:hAnsi="Times New Roman"/>
          <w:bCs/>
          <w:sz w:val="24"/>
          <w:szCs w:val="24"/>
          <w:lang w:val="lt-LT"/>
        </w:rPr>
        <w:t xml:space="preserve"> galiojanti BK 199 straipsnio 4 dalies (kurioje šiuo metu numatyta baudžiamoji atsakomybė už radioaktyviųjų, nuodingųjų ar stipriai veikiančių medžiagų arba strateginių prekių neteisėtą gabenimą) visais be išimties atvejais numatydama tik itin griežtą nuo 3 iki 10 metų laisvės atėmimo bausmę.</w:t>
      </w:r>
    </w:p>
    <w:bookmarkEnd w:id="1"/>
    <w:p w:rsidR="009946F1" w:rsidRPr="007267F6" w:rsidRDefault="009946F1" w:rsidP="009946F1">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6. Siekiant </w:t>
      </w:r>
      <w:r w:rsidRPr="007267F6">
        <w:rPr>
          <w:rFonts w:ascii="Times New Roman" w:hAnsi="Times New Roman"/>
          <w:bCs/>
          <w:i/>
          <w:sz w:val="24"/>
          <w:szCs w:val="24"/>
          <w:lang w:val="lt-LT"/>
        </w:rPr>
        <w:t>tinkama apimtimi suderinti</w:t>
      </w:r>
      <w:r w:rsidRPr="007267F6">
        <w:rPr>
          <w:rFonts w:ascii="Times New Roman" w:hAnsi="Times New Roman"/>
          <w:bCs/>
          <w:sz w:val="24"/>
          <w:szCs w:val="24"/>
          <w:lang w:val="lt-LT"/>
        </w:rPr>
        <w:t xml:space="preserve"> baudžiamojo įstatymo normas su baudžiamosios teisės, kaip kraštutinės priemonės, principo (</w:t>
      </w:r>
      <w:r w:rsidRPr="007267F6">
        <w:rPr>
          <w:rFonts w:ascii="Times New Roman" w:hAnsi="Times New Roman"/>
          <w:bCs/>
          <w:i/>
          <w:sz w:val="24"/>
          <w:szCs w:val="24"/>
          <w:lang w:val="lt-LT"/>
        </w:rPr>
        <w:t xml:space="preserve">ultima ratio)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taip pat siūlomos šios</w:t>
      </w:r>
      <w:r w:rsidR="00FB2E4E" w:rsidRPr="007267F6">
        <w:rPr>
          <w:rFonts w:ascii="Times New Roman" w:hAnsi="Times New Roman"/>
          <w:bCs/>
          <w:sz w:val="24"/>
          <w:szCs w:val="24"/>
          <w:lang w:val="lt-LT"/>
        </w:rPr>
        <w:t xml:space="preserve"> </w:t>
      </w:r>
      <w:r w:rsidR="00FB2E4E" w:rsidRPr="007267F6">
        <w:rPr>
          <w:rFonts w:ascii="Times New Roman" w:hAnsi="Times New Roman"/>
          <w:b/>
          <w:bCs/>
          <w:i/>
          <w:sz w:val="24"/>
          <w:szCs w:val="24"/>
          <w:lang w:val="lt-LT"/>
        </w:rPr>
        <w:t>baudžiamojo įstatymo subalansavimo</w:t>
      </w:r>
      <w:r w:rsidRPr="007267F6">
        <w:rPr>
          <w:rFonts w:ascii="Times New Roman" w:hAnsi="Times New Roman"/>
          <w:b/>
          <w:bCs/>
          <w:i/>
          <w:sz w:val="24"/>
          <w:szCs w:val="24"/>
          <w:lang w:val="lt-LT"/>
        </w:rPr>
        <w:t xml:space="preserve"> priemonės</w:t>
      </w:r>
      <w:r w:rsidRPr="007267F6">
        <w:rPr>
          <w:rFonts w:ascii="Times New Roman" w:hAnsi="Times New Roman"/>
          <w:bCs/>
          <w:sz w:val="24"/>
          <w:szCs w:val="24"/>
          <w:lang w:val="lt-LT"/>
        </w:rPr>
        <w:t>:</w:t>
      </w:r>
    </w:p>
    <w:p w:rsidR="006633B1" w:rsidRPr="007267F6" w:rsidRDefault="0027038C" w:rsidP="00894693">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lastRenderedPageBreak/>
        <w:t>6.</w:t>
      </w:r>
      <w:r w:rsidR="00C3379C" w:rsidRPr="007267F6">
        <w:rPr>
          <w:rFonts w:ascii="Times New Roman" w:hAnsi="Times New Roman"/>
          <w:bCs/>
          <w:sz w:val="24"/>
          <w:szCs w:val="24"/>
          <w:lang w:val="lt-LT"/>
        </w:rPr>
        <w:t>1</w:t>
      </w:r>
      <w:r w:rsidRPr="007267F6">
        <w:rPr>
          <w:rFonts w:ascii="Times New Roman" w:hAnsi="Times New Roman"/>
          <w:bCs/>
          <w:sz w:val="24"/>
          <w:szCs w:val="24"/>
          <w:lang w:val="lt-LT"/>
        </w:rPr>
        <w:t>.</w:t>
      </w:r>
      <w:r w:rsidR="006633B1" w:rsidRPr="007267F6">
        <w:rPr>
          <w:rFonts w:ascii="Times New Roman" w:hAnsi="Times New Roman"/>
          <w:bCs/>
          <w:sz w:val="24"/>
          <w:szCs w:val="24"/>
          <w:lang w:val="lt-LT"/>
        </w:rPr>
        <w:t xml:space="preserve"> </w:t>
      </w:r>
      <w:r w:rsidR="004B5BB6" w:rsidRPr="007267F6">
        <w:rPr>
          <w:rFonts w:ascii="Times New Roman" w:hAnsi="Times New Roman"/>
          <w:bCs/>
          <w:sz w:val="24"/>
          <w:szCs w:val="24"/>
          <w:lang w:val="lt-LT"/>
        </w:rPr>
        <w:t xml:space="preserve">Atsižvelgiant į galiojančių BK 208 ir 209 straipsnių dispozicijose nurodytus požymius </w:t>
      </w:r>
      <w:r w:rsidR="00E97367" w:rsidRPr="007267F6">
        <w:rPr>
          <w:rFonts w:ascii="Times New Roman" w:hAnsi="Times New Roman"/>
          <w:bCs/>
          <w:sz w:val="24"/>
          <w:szCs w:val="24"/>
          <w:lang w:val="lt-LT"/>
        </w:rPr>
        <w:t xml:space="preserve">bei į </w:t>
      </w:r>
      <w:r w:rsidR="004B5BB6" w:rsidRPr="007267F6">
        <w:rPr>
          <w:rFonts w:ascii="Times New Roman" w:hAnsi="Times New Roman"/>
          <w:bCs/>
          <w:sz w:val="24"/>
          <w:szCs w:val="24"/>
          <w:lang w:val="lt-LT"/>
        </w:rPr>
        <w:t xml:space="preserve">netinkamai </w:t>
      </w:r>
      <w:r w:rsidR="00DD2D46" w:rsidRPr="007267F6">
        <w:rPr>
          <w:rFonts w:ascii="Times New Roman" w:hAnsi="Times New Roman"/>
          <w:bCs/>
          <w:sz w:val="24"/>
          <w:szCs w:val="24"/>
          <w:lang w:val="lt-LT"/>
        </w:rPr>
        <w:t>besi</w:t>
      </w:r>
      <w:r w:rsidR="004B5BB6" w:rsidRPr="007267F6">
        <w:rPr>
          <w:rFonts w:ascii="Times New Roman" w:hAnsi="Times New Roman"/>
          <w:bCs/>
          <w:sz w:val="24"/>
          <w:szCs w:val="24"/>
          <w:lang w:val="lt-LT"/>
        </w:rPr>
        <w:t xml:space="preserve">formuojančią </w:t>
      </w:r>
      <w:r w:rsidR="00DD2D46" w:rsidRPr="007267F6">
        <w:rPr>
          <w:rFonts w:ascii="Times New Roman" w:hAnsi="Times New Roman"/>
          <w:bCs/>
          <w:sz w:val="24"/>
          <w:szCs w:val="24"/>
          <w:lang w:val="lt-LT"/>
        </w:rPr>
        <w:t xml:space="preserve">Lietuvos </w:t>
      </w:r>
      <w:r w:rsidR="004B5BB6" w:rsidRPr="007267F6">
        <w:rPr>
          <w:rFonts w:ascii="Times New Roman" w:hAnsi="Times New Roman"/>
          <w:bCs/>
          <w:sz w:val="24"/>
          <w:szCs w:val="24"/>
          <w:lang w:val="lt-LT"/>
        </w:rPr>
        <w:t>teismų praktiką</w:t>
      </w:r>
      <w:r w:rsidR="004B5BB6" w:rsidRPr="007267F6">
        <w:rPr>
          <w:rStyle w:val="Puslapioinaosnuoroda"/>
          <w:rFonts w:ascii="Times New Roman" w:hAnsi="Times New Roman"/>
          <w:bCs/>
          <w:sz w:val="24"/>
          <w:szCs w:val="24"/>
          <w:lang w:val="lt-LT"/>
        </w:rPr>
        <w:footnoteReference w:id="22"/>
      </w:r>
      <w:r w:rsidR="004B5BB6" w:rsidRPr="007267F6">
        <w:rPr>
          <w:rFonts w:ascii="Times New Roman" w:hAnsi="Times New Roman"/>
          <w:bCs/>
          <w:sz w:val="24"/>
          <w:szCs w:val="24"/>
          <w:lang w:val="lt-LT"/>
        </w:rPr>
        <w:t>, vadovaujantis kuria, analizuojant BK 208 ir 209 straipsnių dispozicijas „&lt;....&gt; lingvistiniu teisės aiškinimo metodu matyti, jog joje nurodyta, kad žala turi būti padaryta „kreditoriams“, tai yra žodis nurodomas daugiskaitos forma. &lt;...&gt;</w:t>
      </w:r>
      <w:r w:rsidR="00E97367" w:rsidRPr="007267F6">
        <w:rPr>
          <w:rFonts w:ascii="Times New Roman" w:hAnsi="Times New Roman"/>
          <w:bCs/>
          <w:sz w:val="24"/>
          <w:szCs w:val="24"/>
          <w:lang w:val="lt-LT"/>
        </w:rPr>
        <w:t>“</w:t>
      </w:r>
      <w:r w:rsidR="004B5BB6" w:rsidRPr="007267F6">
        <w:rPr>
          <w:rFonts w:ascii="Times New Roman" w:hAnsi="Times New Roman"/>
          <w:bCs/>
          <w:sz w:val="24"/>
          <w:szCs w:val="24"/>
          <w:lang w:val="lt-LT"/>
        </w:rPr>
        <w:t xml:space="preserve"> ir tai atitinkamai „&lt;...&gt; reiškia, kad žala turi būti padaroma </w:t>
      </w:r>
      <w:r w:rsidR="004B5BB6" w:rsidRPr="007267F6">
        <w:rPr>
          <w:rFonts w:ascii="Times New Roman" w:hAnsi="Times New Roman"/>
          <w:bCs/>
          <w:i/>
          <w:sz w:val="24"/>
          <w:szCs w:val="24"/>
          <w:lang w:val="lt-LT"/>
        </w:rPr>
        <w:t xml:space="preserve">mažiausiai dviem </w:t>
      </w:r>
      <w:r w:rsidR="004B5BB6" w:rsidRPr="007267F6">
        <w:rPr>
          <w:rFonts w:ascii="Times New Roman" w:hAnsi="Times New Roman"/>
          <w:bCs/>
          <w:sz w:val="24"/>
          <w:szCs w:val="24"/>
          <w:lang w:val="lt-LT"/>
        </w:rPr>
        <w:t>kreditoriams</w:t>
      </w:r>
      <w:r w:rsidR="00E97367" w:rsidRPr="007267F6">
        <w:rPr>
          <w:rFonts w:ascii="Times New Roman" w:hAnsi="Times New Roman"/>
          <w:bCs/>
          <w:sz w:val="24"/>
          <w:szCs w:val="24"/>
          <w:lang w:val="lt-LT"/>
        </w:rPr>
        <w:t xml:space="preserve"> &lt;...&gt;“,</w:t>
      </w:r>
      <w:r w:rsidR="006633B1" w:rsidRPr="007267F6">
        <w:rPr>
          <w:rFonts w:ascii="Times New Roman" w:hAnsi="Times New Roman"/>
          <w:bCs/>
          <w:sz w:val="24"/>
          <w:szCs w:val="24"/>
          <w:lang w:val="lt-LT"/>
        </w:rPr>
        <w:t xml:space="preserve"> BK projektu </w:t>
      </w:r>
      <w:r w:rsidR="006633B1" w:rsidRPr="007267F6">
        <w:rPr>
          <w:rFonts w:ascii="Times New Roman" w:hAnsi="Times New Roman"/>
          <w:bCs/>
          <w:i/>
          <w:sz w:val="24"/>
          <w:szCs w:val="24"/>
          <w:lang w:val="lt-LT"/>
        </w:rPr>
        <w:t>siūloma tikslinti</w:t>
      </w:r>
      <w:r w:rsidR="006633B1" w:rsidRPr="007267F6">
        <w:rPr>
          <w:rFonts w:ascii="Times New Roman" w:hAnsi="Times New Roman"/>
          <w:bCs/>
          <w:sz w:val="24"/>
          <w:szCs w:val="24"/>
          <w:lang w:val="lt-LT"/>
        </w:rPr>
        <w:t xml:space="preserve"> šiuo aspektu</w:t>
      </w:r>
      <w:r w:rsidR="00481AEF" w:rsidRPr="007267F6">
        <w:rPr>
          <w:rFonts w:ascii="Times New Roman" w:hAnsi="Times New Roman"/>
          <w:bCs/>
          <w:sz w:val="24"/>
          <w:szCs w:val="24"/>
          <w:lang w:val="lt-LT"/>
        </w:rPr>
        <w:t xml:space="preserve"> netinkamai suformuluotas BK 208</w:t>
      </w:r>
      <w:r w:rsidR="006633B1" w:rsidRPr="007267F6">
        <w:rPr>
          <w:rFonts w:ascii="Times New Roman" w:hAnsi="Times New Roman"/>
          <w:bCs/>
          <w:sz w:val="24"/>
          <w:szCs w:val="24"/>
          <w:lang w:val="lt-LT"/>
        </w:rPr>
        <w:t xml:space="preserve"> ir 209 straipsnių dispozicijas, nurodant, kad minėtuose straipsniuose nurodyta </w:t>
      </w:r>
      <w:r w:rsidR="006633B1" w:rsidRPr="007267F6">
        <w:rPr>
          <w:rFonts w:ascii="Times New Roman" w:hAnsi="Times New Roman"/>
          <w:bCs/>
          <w:i/>
          <w:sz w:val="24"/>
          <w:szCs w:val="24"/>
          <w:lang w:val="lt-LT"/>
        </w:rPr>
        <w:t>didelė turtinė žala gali būti padaroma ir vienam iš kreditori</w:t>
      </w:r>
      <w:r w:rsidR="00E97367" w:rsidRPr="007267F6">
        <w:rPr>
          <w:rFonts w:ascii="Times New Roman" w:hAnsi="Times New Roman"/>
          <w:bCs/>
          <w:i/>
          <w:sz w:val="24"/>
          <w:szCs w:val="24"/>
          <w:lang w:val="lt-LT"/>
        </w:rPr>
        <w:t>ų</w:t>
      </w:r>
      <w:r w:rsidR="006633B1" w:rsidRPr="007267F6">
        <w:rPr>
          <w:rFonts w:ascii="Times New Roman" w:hAnsi="Times New Roman"/>
          <w:bCs/>
          <w:sz w:val="24"/>
          <w:szCs w:val="24"/>
          <w:lang w:val="lt-LT"/>
        </w:rPr>
        <w:t xml:space="preserve">, svarbu, kad jos dydis atitiktų BK 212 straipsnio 1 dalyje nurodytą žalos išraišką. </w:t>
      </w:r>
    </w:p>
    <w:p w:rsidR="009F7F23" w:rsidRPr="007267F6" w:rsidRDefault="009F7F23" w:rsidP="007F46E8">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C3379C" w:rsidRPr="007267F6">
        <w:rPr>
          <w:rFonts w:ascii="Times New Roman" w:hAnsi="Times New Roman"/>
          <w:bCs/>
          <w:sz w:val="24"/>
          <w:szCs w:val="24"/>
          <w:lang w:val="lt-LT"/>
        </w:rPr>
        <w:t>2</w:t>
      </w:r>
      <w:r w:rsidRPr="007267F6">
        <w:rPr>
          <w:rFonts w:ascii="Times New Roman" w:hAnsi="Times New Roman"/>
          <w:bCs/>
          <w:sz w:val="24"/>
          <w:szCs w:val="24"/>
          <w:lang w:val="lt-LT"/>
        </w:rPr>
        <w:t>.</w:t>
      </w:r>
      <w:r w:rsidR="00402F6C" w:rsidRPr="007267F6">
        <w:rPr>
          <w:rFonts w:ascii="Times New Roman" w:hAnsi="Times New Roman"/>
          <w:bCs/>
          <w:sz w:val="24"/>
          <w:szCs w:val="24"/>
          <w:lang w:val="lt-LT"/>
        </w:rPr>
        <w:t xml:space="preserve"> BK projekto </w:t>
      </w:r>
      <w:r w:rsidR="00C3379C" w:rsidRPr="007267F6">
        <w:rPr>
          <w:rFonts w:ascii="Times New Roman" w:hAnsi="Times New Roman"/>
          <w:bCs/>
          <w:sz w:val="24"/>
          <w:szCs w:val="24"/>
          <w:lang w:val="lt-LT"/>
        </w:rPr>
        <w:t>1</w:t>
      </w:r>
      <w:r w:rsidR="00402F6C" w:rsidRPr="007267F6">
        <w:rPr>
          <w:rFonts w:ascii="Times New Roman" w:hAnsi="Times New Roman"/>
          <w:bCs/>
          <w:sz w:val="24"/>
          <w:szCs w:val="24"/>
          <w:lang w:val="lt-LT"/>
        </w:rPr>
        <w:t xml:space="preserve"> straipsniu siūloma šalinti BK 156 straipsnio dispozicijos </w:t>
      </w:r>
      <w:r w:rsidR="00980319" w:rsidRPr="007267F6">
        <w:rPr>
          <w:rFonts w:ascii="Times New Roman" w:hAnsi="Times New Roman"/>
          <w:bCs/>
          <w:sz w:val="24"/>
          <w:szCs w:val="24"/>
          <w:lang w:val="lt-LT"/>
        </w:rPr>
        <w:t xml:space="preserve">vidinio suderinamumo trūkumus </w:t>
      </w:r>
      <w:r w:rsidR="00402F6C" w:rsidRPr="007267F6">
        <w:rPr>
          <w:rFonts w:ascii="Times New Roman" w:hAnsi="Times New Roman"/>
          <w:bCs/>
          <w:sz w:val="24"/>
          <w:szCs w:val="24"/>
          <w:lang w:val="lt-LT"/>
        </w:rPr>
        <w:t xml:space="preserve">bei šio straipsnio taikymo srities </w:t>
      </w:r>
      <w:r w:rsidR="00980319" w:rsidRPr="007267F6">
        <w:rPr>
          <w:rFonts w:ascii="Times New Roman" w:hAnsi="Times New Roman"/>
          <w:bCs/>
          <w:sz w:val="24"/>
          <w:szCs w:val="24"/>
          <w:lang w:val="lt-LT"/>
        </w:rPr>
        <w:t>problemas</w:t>
      </w:r>
      <w:r w:rsidR="00402F6C" w:rsidRPr="007267F6">
        <w:rPr>
          <w:rFonts w:ascii="Times New Roman" w:hAnsi="Times New Roman"/>
          <w:bCs/>
          <w:sz w:val="24"/>
          <w:szCs w:val="24"/>
          <w:lang w:val="lt-LT"/>
        </w:rPr>
        <w:t xml:space="preserve">, aiškiai </w:t>
      </w:r>
      <w:r w:rsidR="003F73EF" w:rsidRPr="007267F6">
        <w:rPr>
          <w:rFonts w:ascii="Times New Roman" w:hAnsi="Times New Roman"/>
          <w:bCs/>
          <w:sz w:val="24"/>
          <w:szCs w:val="24"/>
          <w:lang w:val="lt-LT"/>
        </w:rPr>
        <w:t>ir nuosekliai reglamentuojant</w:t>
      </w:r>
      <w:r w:rsidR="00980319" w:rsidRPr="007267F6">
        <w:rPr>
          <w:rFonts w:ascii="Times New Roman" w:hAnsi="Times New Roman"/>
          <w:bCs/>
          <w:sz w:val="24"/>
          <w:szCs w:val="24"/>
          <w:lang w:val="lt-LT"/>
        </w:rPr>
        <w:t xml:space="preserve"> baudžiamosios atsakomybės taikymą už vaikų (asmenų iki 18 metų)</w:t>
      </w:r>
      <w:r w:rsidR="00402F6C" w:rsidRPr="007267F6">
        <w:rPr>
          <w:rFonts w:ascii="Times New Roman" w:hAnsi="Times New Roman"/>
          <w:bCs/>
          <w:sz w:val="24"/>
          <w:szCs w:val="24"/>
          <w:lang w:val="lt-LT"/>
        </w:rPr>
        <w:t xml:space="preserve"> </w:t>
      </w:r>
      <w:r w:rsidR="00980319" w:rsidRPr="007267F6">
        <w:rPr>
          <w:rFonts w:ascii="Times New Roman" w:hAnsi="Times New Roman"/>
          <w:bCs/>
          <w:sz w:val="24"/>
          <w:szCs w:val="24"/>
          <w:lang w:val="lt-LT"/>
        </w:rPr>
        <w:t>pagrobimą, kartu išvengiant nepagrįstų</w:t>
      </w:r>
      <w:r w:rsidR="00402F6C" w:rsidRPr="007267F6">
        <w:rPr>
          <w:rFonts w:ascii="Times New Roman" w:hAnsi="Times New Roman"/>
          <w:bCs/>
          <w:sz w:val="24"/>
          <w:szCs w:val="24"/>
          <w:lang w:val="lt-LT"/>
        </w:rPr>
        <w:t xml:space="preserve"> </w:t>
      </w:r>
      <w:r w:rsidR="00E97367" w:rsidRPr="007267F6">
        <w:rPr>
          <w:rFonts w:ascii="Times New Roman" w:hAnsi="Times New Roman"/>
          <w:bCs/>
          <w:sz w:val="24"/>
          <w:szCs w:val="24"/>
          <w:lang w:val="lt-LT"/>
        </w:rPr>
        <w:t>situacijų, kai</w:t>
      </w:r>
      <w:r w:rsidR="00980319" w:rsidRPr="007267F6">
        <w:rPr>
          <w:rFonts w:ascii="Times New Roman" w:hAnsi="Times New Roman"/>
          <w:bCs/>
          <w:sz w:val="24"/>
          <w:szCs w:val="24"/>
          <w:lang w:val="lt-LT"/>
        </w:rPr>
        <w:t xml:space="preserve"> mažamečio (asmenų iki 14 metų) pagrobimas būtų vertinamas kaip vaiko pagrobimas pagal BK 156 straipsnį, tačiau</w:t>
      </w:r>
      <w:r w:rsidR="003F73EF" w:rsidRPr="007267F6">
        <w:rPr>
          <w:rFonts w:ascii="Times New Roman" w:hAnsi="Times New Roman"/>
          <w:bCs/>
          <w:sz w:val="24"/>
          <w:szCs w:val="24"/>
          <w:lang w:val="lt-LT"/>
        </w:rPr>
        <w:t xml:space="preserve">, pavyzdžiui, </w:t>
      </w:r>
      <w:r w:rsidR="00980319" w:rsidRPr="007267F6">
        <w:rPr>
          <w:rFonts w:ascii="Times New Roman" w:hAnsi="Times New Roman"/>
          <w:bCs/>
          <w:sz w:val="24"/>
          <w:szCs w:val="24"/>
          <w:lang w:val="lt-LT"/>
        </w:rPr>
        <w:t xml:space="preserve">15 metų vaiko grobimas jau </w:t>
      </w:r>
      <w:r w:rsidR="00E97367" w:rsidRPr="007267F6">
        <w:rPr>
          <w:rFonts w:ascii="Times New Roman" w:hAnsi="Times New Roman"/>
          <w:bCs/>
          <w:sz w:val="24"/>
          <w:szCs w:val="24"/>
          <w:lang w:val="lt-LT"/>
        </w:rPr>
        <w:t xml:space="preserve">būtų </w:t>
      </w:r>
      <w:r w:rsidR="00980319" w:rsidRPr="007267F6">
        <w:rPr>
          <w:rFonts w:ascii="Times New Roman" w:hAnsi="Times New Roman"/>
          <w:bCs/>
          <w:sz w:val="24"/>
          <w:szCs w:val="24"/>
          <w:lang w:val="lt-LT"/>
        </w:rPr>
        <w:t xml:space="preserve">kvalifikuojamas tiesiog kaip </w:t>
      </w:r>
      <w:r w:rsidR="003F73EF" w:rsidRPr="007267F6">
        <w:rPr>
          <w:rFonts w:ascii="Times New Roman" w:hAnsi="Times New Roman"/>
          <w:bCs/>
          <w:sz w:val="24"/>
          <w:szCs w:val="24"/>
          <w:lang w:val="lt-LT"/>
        </w:rPr>
        <w:t xml:space="preserve">neteisėtas laisvės suvaržymas pagal BK 146 straipsnio nuostatas. </w:t>
      </w:r>
    </w:p>
    <w:p w:rsidR="00326602" w:rsidRPr="007267F6" w:rsidRDefault="003F73EF" w:rsidP="000A4EC9">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C3379C" w:rsidRPr="007267F6">
        <w:rPr>
          <w:rFonts w:ascii="Times New Roman" w:hAnsi="Times New Roman"/>
          <w:bCs/>
          <w:sz w:val="24"/>
          <w:szCs w:val="24"/>
          <w:lang w:val="lt-LT"/>
        </w:rPr>
        <w:t>3</w:t>
      </w:r>
      <w:r w:rsidRPr="007267F6">
        <w:rPr>
          <w:rFonts w:ascii="Times New Roman" w:hAnsi="Times New Roman"/>
          <w:bCs/>
          <w:sz w:val="24"/>
          <w:szCs w:val="24"/>
          <w:lang w:val="lt-LT"/>
        </w:rPr>
        <w:t>.</w:t>
      </w:r>
      <w:r w:rsidR="00DD2D46" w:rsidRPr="007267F6">
        <w:rPr>
          <w:rFonts w:ascii="Times New Roman" w:hAnsi="Times New Roman"/>
          <w:bCs/>
          <w:sz w:val="24"/>
          <w:szCs w:val="24"/>
          <w:lang w:val="lt-LT"/>
        </w:rPr>
        <w:t xml:space="preserve"> Lietuvos te</w:t>
      </w:r>
      <w:r w:rsidR="0016791D" w:rsidRPr="007267F6">
        <w:rPr>
          <w:rFonts w:ascii="Times New Roman" w:hAnsi="Times New Roman"/>
          <w:bCs/>
          <w:sz w:val="24"/>
          <w:szCs w:val="24"/>
          <w:lang w:val="lt-LT"/>
        </w:rPr>
        <w:t>is</w:t>
      </w:r>
      <w:r w:rsidR="00DD2D46" w:rsidRPr="007267F6">
        <w:rPr>
          <w:rFonts w:ascii="Times New Roman" w:hAnsi="Times New Roman"/>
          <w:bCs/>
          <w:sz w:val="24"/>
          <w:szCs w:val="24"/>
          <w:lang w:val="lt-LT"/>
        </w:rPr>
        <w:t>mų praktikoje pažymima</w:t>
      </w:r>
      <w:r w:rsidR="00337BD2" w:rsidRPr="007267F6">
        <w:rPr>
          <w:rStyle w:val="Puslapioinaosnuoroda"/>
          <w:rFonts w:ascii="Times New Roman" w:hAnsi="Times New Roman"/>
          <w:bCs/>
          <w:sz w:val="24"/>
          <w:szCs w:val="24"/>
          <w:lang w:val="lt-LT"/>
        </w:rPr>
        <w:footnoteReference w:id="23"/>
      </w:r>
      <w:r w:rsidR="00DD2D46" w:rsidRPr="007267F6">
        <w:rPr>
          <w:rFonts w:ascii="Times New Roman" w:hAnsi="Times New Roman"/>
          <w:bCs/>
          <w:sz w:val="24"/>
          <w:szCs w:val="24"/>
          <w:lang w:val="lt-LT"/>
        </w:rPr>
        <w:t xml:space="preserve">, kad „&lt;...&gt; aiškinant </w:t>
      </w:r>
      <w:bookmarkStart w:id="2" w:name="n7a64f04e-c5b5-4916-a50d-950bed97c73e"/>
      <w:r w:rsidR="00DD2D46" w:rsidRPr="007267F6">
        <w:rPr>
          <w:rFonts w:ascii="Times New Roman" w:hAnsi="Times New Roman"/>
          <w:bCs/>
          <w:sz w:val="24"/>
          <w:szCs w:val="24"/>
          <w:lang w:val="lt-LT"/>
        </w:rPr>
        <w:fldChar w:fldCharType="begin"/>
      </w:r>
      <w:r w:rsidR="00DD2D46" w:rsidRPr="007267F6">
        <w:rPr>
          <w:rFonts w:ascii="Times New Roman" w:hAnsi="Times New Roman"/>
          <w:bCs/>
          <w:sz w:val="24"/>
          <w:szCs w:val="24"/>
          <w:lang w:val="lt-LT"/>
        </w:rPr>
        <w:instrText xml:space="preserve"> HYPERLINK "https://www.infolex.lt/ta/66150" \o "Lietuvos Respublikos baudžiamasis kodeksas" \t "_blank" </w:instrText>
      </w:r>
      <w:r w:rsidR="00DD2D46" w:rsidRPr="007267F6">
        <w:rPr>
          <w:rFonts w:ascii="Times New Roman" w:hAnsi="Times New Roman"/>
          <w:bCs/>
          <w:sz w:val="24"/>
          <w:szCs w:val="24"/>
          <w:lang w:val="lt-LT"/>
        </w:rPr>
        <w:fldChar w:fldCharType="separate"/>
      </w:r>
      <w:r w:rsidR="00DD2D46" w:rsidRPr="007267F6">
        <w:rPr>
          <w:rStyle w:val="Hipersaitas"/>
          <w:rFonts w:ascii="Times New Roman" w:hAnsi="Times New Roman"/>
          <w:bCs/>
          <w:color w:val="auto"/>
          <w:sz w:val="24"/>
          <w:szCs w:val="24"/>
          <w:u w:val="none"/>
          <w:lang w:val="lt-LT"/>
        </w:rPr>
        <w:t>BK</w:t>
      </w:r>
      <w:r w:rsidR="00DD2D46" w:rsidRPr="007267F6">
        <w:rPr>
          <w:rFonts w:ascii="Times New Roman" w:hAnsi="Times New Roman"/>
          <w:bCs/>
          <w:sz w:val="24"/>
          <w:szCs w:val="24"/>
          <w:lang w:val="lt-LT"/>
        </w:rPr>
        <w:fldChar w:fldCharType="end"/>
      </w:r>
      <w:bookmarkStart w:id="3" w:name="pn7a64f04e-c5b5-4916-a50d-950bed97c73e"/>
      <w:bookmarkEnd w:id="2"/>
      <w:bookmarkEnd w:id="3"/>
      <w:r w:rsidR="00DD2D46" w:rsidRPr="007267F6">
        <w:rPr>
          <w:rFonts w:ascii="Times New Roman" w:hAnsi="Times New Roman"/>
          <w:bCs/>
          <w:sz w:val="24"/>
          <w:szCs w:val="24"/>
          <w:lang w:val="lt-LT"/>
        </w:rPr>
        <w:t xml:space="preserve"> </w:t>
      </w:r>
      <w:bookmarkStart w:id="4" w:name="n30ae6f29-86be-416f-b820-6b2d6a38fc44"/>
      <w:r w:rsidR="00DD2D46" w:rsidRPr="007267F6">
        <w:rPr>
          <w:rFonts w:ascii="Times New Roman" w:hAnsi="Times New Roman"/>
          <w:bCs/>
          <w:sz w:val="24"/>
          <w:szCs w:val="24"/>
          <w:lang w:val="lt-LT"/>
        </w:rPr>
        <w:fldChar w:fldCharType="begin"/>
      </w:r>
      <w:r w:rsidR="00DD2D46" w:rsidRPr="007267F6">
        <w:rPr>
          <w:rFonts w:ascii="Times New Roman" w:hAnsi="Times New Roman"/>
          <w:bCs/>
          <w:sz w:val="24"/>
          <w:szCs w:val="24"/>
          <w:lang w:val="lt-LT"/>
        </w:rPr>
        <w:instrText xml:space="preserve"> HYPERLINK "https://www.infolex.lt/tp/1606421" \o "Neteisėtas informacijos apie privatų asmens gyvenimą rinkimas" \t "_blank" </w:instrText>
      </w:r>
      <w:r w:rsidR="00DD2D46" w:rsidRPr="007267F6">
        <w:rPr>
          <w:rFonts w:ascii="Times New Roman" w:hAnsi="Times New Roman"/>
          <w:bCs/>
          <w:sz w:val="24"/>
          <w:szCs w:val="24"/>
          <w:lang w:val="lt-LT"/>
        </w:rPr>
        <w:fldChar w:fldCharType="separate"/>
      </w:r>
      <w:r w:rsidR="00DD2D46" w:rsidRPr="007267F6">
        <w:rPr>
          <w:rStyle w:val="Hipersaitas"/>
          <w:rFonts w:ascii="Times New Roman" w:hAnsi="Times New Roman"/>
          <w:bCs/>
          <w:color w:val="auto"/>
          <w:sz w:val="24"/>
          <w:szCs w:val="24"/>
          <w:u w:val="none"/>
          <w:lang w:val="lt-LT"/>
        </w:rPr>
        <w:t>167</w:t>
      </w:r>
      <w:r w:rsidR="00DD2D46" w:rsidRPr="007267F6">
        <w:rPr>
          <w:rFonts w:ascii="Times New Roman" w:hAnsi="Times New Roman"/>
          <w:bCs/>
          <w:sz w:val="24"/>
          <w:szCs w:val="24"/>
          <w:lang w:val="lt-LT"/>
        </w:rPr>
        <w:fldChar w:fldCharType="end"/>
      </w:r>
      <w:bookmarkStart w:id="5" w:name="pn30ae6f29-86be-416f-b820-6b2d6a38fc44"/>
      <w:bookmarkEnd w:id="4"/>
      <w:bookmarkEnd w:id="5"/>
      <w:r w:rsidR="00DD2D46" w:rsidRPr="007267F6">
        <w:rPr>
          <w:rFonts w:ascii="Times New Roman" w:hAnsi="Times New Roman"/>
          <w:bCs/>
          <w:sz w:val="24"/>
          <w:szCs w:val="24"/>
          <w:lang w:val="lt-LT"/>
        </w:rPr>
        <w:t xml:space="preserve"> straipsnio 1 dalies taikymo galimybes, </w:t>
      </w:r>
      <w:r w:rsidR="00DD2D46" w:rsidRPr="007267F6">
        <w:rPr>
          <w:rFonts w:ascii="Times New Roman" w:hAnsi="Times New Roman"/>
          <w:bCs/>
          <w:i/>
          <w:sz w:val="24"/>
          <w:szCs w:val="24"/>
          <w:lang w:val="lt-LT"/>
        </w:rPr>
        <w:t>neteisinga būtų teigti</w:t>
      </w:r>
      <w:r w:rsidR="00DD2D46" w:rsidRPr="007267F6">
        <w:rPr>
          <w:rFonts w:ascii="Times New Roman" w:hAnsi="Times New Roman"/>
          <w:bCs/>
          <w:sz w:val="24"/>
          <w:szCs w:val="24"/>
          <w:lang w:val="lt-LT"/>
        </w:rPr>
        <w:t xml:space="preserve">, kad informacijos rinkimo neteisėtumas baudžiamąja prasme </w:t>
      </w:r>
      <w:r w:rsidR="00DD2D46" w:rsidRPr="007267F6">
        <w:rPr>
          <w:rFonts w:ascii="Times New Roman" w:hAnsi="Times New Roman"/>
          <w:bCs/>
          <w:i/>
          <w:sz w:val="24"/>
          <w:szCs w:val="24"/>
          <w:lang w:val="lt-LT"/>
        </w:rPr>
        <w:t>sietinas su bet kokio pobūdžio</w:t>
      </w:r>
      <w:r w:rsidR="00DD2D46" w:rsidRPr="007267F6">
        <w:rPr>
          <w:rFonts w:ascii="Times New Roman" w:hAnsi="Times New Roman"/>
          <w:bCs/>
          <w:sz w:val="24"/>
          <w:szCs w:val="24"/>
          <w:lang w:val="lt-LT"/>
        </w:rPr>
        <w:t xml:space="preserve"> informacijos apie asmenį rinkimu, bet kokiais jos rinkimo būdais, nevertinant konkrečiai renkamos informacijos pobūdžio, rinkimo tikslo, trukmės, surinkto</w:t>
      </w:r>
      <w:r w:rsidR="004B1BA9" w:rsidRPr="007267F6">
        <w:rPr>
          <w:rFonts w:ascii="Times New Roman" w:hAnsi="Times New Roman"/>
          <w:bCs/>
          <w:sz w:val="24"/>
          <w:szCs w:val="24"/>
          <w:lang w:val="lt-LT"/>
        </w:rPr>
        <w:t>s informacijos kiekio &lt;...&gt;“. K</w:t>
      </w:r>
      <w:r w:rsidR="00DD2D46" w:rsidRPr="007267F6">
        <w:rPr>
          <w:rFonts w:ascii="Times New Roman" w:hAnsi="Times New Roman"/>
          <w:bCs/>
          <w:sz w:val="24"/>
          <w:szCs w:val="24"/>
          <w:lang w:val="lt-LT"/>
        </w:rPr>
        <w:t xml:space="preserve">artu aptariamuoju aspektu pabrėžiama, kad „&lt;...&gt; baudžiamoji teisė yra </w:t>
      </w:r>
      <w:r w:rsidR="00DD2D46" w:rsidRPr="007267F6">
        <w:rPr>
          <w:rFonts w:ascii="Times New Roman" w:hAnsi="Times New Roman"/>
          <w:bCs/>
          <w:i/>
          <w:iCs/>
          <w:sz w:val="24"/>
          <w:szCs w:val="24"/>
          <w:lang w:val="lt-LT"/>
        </w:rPr>
        <w:t>ultima ratio</w:t>
      </w:r>
      <w:r w:rsidR="00DD2D46" w:rsidRPr="007267F6">
        <w:rPr>
          <w:rFonts w:ascii="Times New Roman" w:hAnsi="Times New Roman"/>
          <w:bCs/>
          <w:sz w:val="24"/>
          <w:szCs w:val="24"/>
          <w:lang w:val="lt-LT"/>
        </w:rPr>
        <w:t xml:space="preserve"> (kraštutinė) priemonė, todėl tokia atsakomybė vertinant </w:t>
      </w:r>
      <w:bookmarkStart w:id="6" w:name="n23ba8e60-d356-446d-b701-dd3dd7bc2d66"/>
      <w:r w:rsidR="00DD2D46" w:rsidRPr="007267F6">
        <w:rPr>
          <w:rFonts w:ascii="Times New Roman" w:hAnsi="Times New Roman"/>
          <w:bCs/>
          <w:sz w:val="24"/>
          <w:szCs w:val="24"/>
          <w:lang w:val="lt-LT"/>
        </w:rPr>
        <w:fldChar w:fldCharType="begin"/>
      </w:r>
      <w:r w:rsidR="00DD2D46" w:rsidRPr="007267F6">
        <w:rPr>
          <w:rFonts w:ascii="Times New Roman" w:hAnsi="Times New Roman"/>
          <w:bCs/>
          <w:sz w:val="24"/>
          <w:szCs w:val="24"/>
          <w:lang w:val="lt-LT"/>
        </w:rPr>
        <w:instrText xml:space="preserve"> HYPERLINK "https://www.infolex.lt/ta/66150" \o "Lietuvos Respublikos baudžiamasis kodeksas" \t "_blank" </w:instrText>
      </w:r>
      <w:r w:rsidR="00DD2D46" w:rsidRPr="007267F6">
        <w:rPr>
          <w:rFonts w:ascii="Times New Roman" w:hAnsi="Times New Roman"/>
          <w:bCs/>
          <w:sz w:val="24"/>
          <w:szCs w:val="24"/>
          <w:lang w:val="lt-LT"/>
        </w:rPr>
        <w:fldChar w:fldCharType="separate"/>
      </w:r>
      <w:r w:rsidR="00DD2D46" w:rsidRPr="007267F6">
        <w:rPr>
          <w:rStyle w:val="Hipersaitas"/>
          <w:rFonts w:ascii="Times New Roman" w:hAnsi="Times New Roman"/>
          <w:bCs/>
          <w:color w:val="auto"/>
          <w:sz w:val="24"/>
          <w:szCs w:val="24"/>
          <w:u w:val="none"/>
          <w:lang w:val="lt-LT"/>
        </w:rPr>
        <w:t>BK</w:t>
      </w:r>
      <w:r w:rsidR="00DD2D46" w:rsidRPr="007267F6">
        <w:rPr>
          <w:rFonts w:ascii="Times New Roman" w:hAnsi="Times New Roman"/>
          <w:bCs/>
          <w:sz w:val="24"/>
          <w:szCs w:val="24"/>
          <w:lang w:val="lt-LT"/>
        </w:rPr>
        <w:fldChar w:fldCharType="end"/>
      </w:r>
      <w:bookmarkStart w:id="7" w:name="pn23ba8e60-d356-446d-b701-dd3dd7bc2d66"/>
      <w:bookmarkEnd w:id="6"/>
      <w:bookmarkEnd w:id="7"/>
      <w:r w:rsidR="00DD2D46" w:rsidRPr="007267F6">
        <w:rPr>
          <w:rFonts w:ascii="Times New Roman" w:hAnsi="Times New Roman"/>
          <w:bCs/>
          <w:sz w:val="24"/>
          <w:szCs w:val="24"/>
          <w:lang w:val="lt-LT"/>
        </w:rPr>
        <w:t xml:space="preserve"> </w:t>
      </w:r>
      <w:bookmarkStart w:id="8" w:name="n90436168-1bb1-4513-ad81-922dbeea52b4"/>
      <w:r w:rsidR="00DD2D46" w:rsidRPr="007267F6">
        <w:rPr>
          <w:rFonts w:ascii="Times New Roman" w:hAnsi="Times New Roman"/>
          <w:bCs/>
          <w:sz w:val="24"/>
          <w:szCs w:val="24"/>
          <w:lang w:val="lt-LT"/>
        </w:rPr>
        <w:fldChar w:fldCharType="begin"/>
      </w:r>
      <w:r w:rsidR="00DD2D46" w:rsidRPr="007267F6">
        <w:rPr>
          <w:rFonts w:ascii="Times New Roman" w:hAnsi="Times New Roman"/>
          <w:bCs/>
          <w:sz w:val="24"/>
          <w:szCs w:val="24"/>
          <w:lang w:val="lt-LT"/>
        </w:rPr>
        <w:instrText xml:space="preserve"> HYPERLINK "https://www.infolex.lt/tp/1606421" \o "Neteisėtas informacijos apie privatų asmens gyvenimą rinkimas" \t "_blank" </w:instrText>
      </w:r>
      <w:r w:rsidR="00DD2D46" w:rsidRPr="007267F6">
        <w:rPr>
          <w:rFonts w:ascii="Times New Roman" w:hAnsi="Times New Roman"/>
          <w:bCs/>
          <w:sz w:val="24"/>
          <w:szCs w:val="24"/>
          <w:lang w:val="lt-LT"/>
        </w:rPr>
        <w:fldChar w:fldCharType="separate"/>
      </w:r>
      <w:r w:rsidR="00DD2D46" w:rsidRPr="007267F6">
        <w:rPr>
          <w:rStyle w:val="Hipersaitas"/>
          <w:rFonts w:ascii="Times New Roman" w:hAnsi="Times New Roman"/>
          <w:bCs/>
          <w:color w:val="auto"/>
          <w:sz w:val="24"/>
          <w:szCs w:val="24"/>
          <w:u w:val="none"/>
          <w:lang w:val="lt-LT"/>
        </w:rPr>
        <w:t>167</w:t>
      </w:r>
      <w:r w:rsidR="00DD2D46" w:rsidRPr="007267F6">
        <w:rPr>
          <w:rFonts w:ascii="Times New Roman" w:hAnsi="Times New Roman"/>
          <w:bCs/>
          <w:sz w:val="24"/>
          <w:szCs w:val="24"/>
          <w:lang w:val="lt-LT"/>
        </w:rPr>
        <w:fldChar w:fldCharType="end"/>
      </w:r>
      <w:bookmarkStart w:id="9" w:name="pn90436168-1bb1-4513-ad81-922dbeea52b4"/>
      <w:bookmarkEnd w:id="8"/>
      <w:bookmarkEnd w:id="9"/>
      <w:r w:rsidR="00DD2D46" w:rsidRPr="007267F6">
        <w:rPr>
          <w:rFonts w:ascii="Times New Roman" w:hAnsi="Times New Roman"/>
          <w:bCs/>
          <w:sz w:val="24"/>
          <w:szCs w:val="24"/>
          <w:lang w:val="lt-LT"/>
        </w:rPr>
        <w:t xml:space="preserve"> straipsnio 1 dalyje numatytą veiką turėtų </w:t>
      </w:r>
      <w:r w:rsidR="00DD2D46" w:rsidRPr="007267F6">
        <w:rPr>
          <w:rFonts w:ascii="Times New Roman" w:hAnsi="Times New Roman"/>
          <w:bCs/>
          <w:i/>
          <w:sz w:val="24"/>
          <w:szCs w:val="24"/>
          <w:lang w:val="lt-LT"/>
        </w:rPr>
        <w:t xml:space="preserve">būti taikoma už pačius sunkiausius </w:t>
      </w:r>
      <w:r w:rsidR="00DD2D46" w:rsidRPr="007267F6">
        <w:rPr>
          <w:rFonts w:ascii="Times New Roman" w:hAnsi="Times New Roman"/>
          <w:bCs/>
          <w:sz w:val="24"/>
          <w:szCs w:val="24"/>
          <w:lang w:val="lt-LT"/>
        </w:rPr>
        <w:t xml:space="preserve">asmens privataus gyvenimo pažeidimus. Šios rūšies atsakomybei esant ne vienintelei poveikio priemonei teisės pažeidėjui galimų pritaikyti teisinės atsakomybės formų sistemoje, svarbu nustatyti, ar konkreti kaltininko veika išties pasiekusi tokį pavojingumo laipsnį, kad, vertinant šią veiką pagal protingumo, proporcingumo, teisingumo ir kitų bendrųjų teisės principų nuostatas, būtų pagrįstas baudžiamosios teisės priemonių taikymas &lt;...&gt;.“ Atsižvelgiant į tai, BK projekto </w:t>
      </w:r>
      <w:r w:rsidR="00C3379C" w:rsidRPr="007267F6">
        <w:rPr>
          <w:rFonts w:ascii="Times New Roman" w:hAnsi="Times New Roman"/>
          <w:bCs/>
          <w:sz w:val="24"/>
          <w:szCs w:val="24"/>
          <w:lang w:val="lt-LT"/>
        </w:rPr>
        <w:t>2</w:t>
      </w:r>
      <w:r w:rsidR="00DD2D46" w:rsidRPr="007267F6">
        <w:rPr>
          <w:rFonts w:ascii="Times New Roman" w:hAnsi="Times New Roman"/>
          <w:bCs/>
          <w:sz w:val="24"/>
          <w:szCs w:val="24"/>
          <w:lang w:val="lt-LT"/>
        </w:rPr>
        <w:t xml:space="preserve"> straipsniu </w:t>
      </w:r>
      <w:r w:rsidR="00DD2D46" w:rsidRPr="007267F6">
        <w:rPr>
          <w:rFonts w:ascii="Times New Roman" w:hAnsi="Times New Roman"/>
          <w:bCs/>
          <w:i/>
          <w:sz w:val="24"/>
          <w:szCs w:val="24"/>
          <w:lang w:val="lt-LT"/>
        </w:rPr>
        <w:t>siūloma sustiprinti BK 167 straipsnio dispozicijos požymius</w:t>
      </w:r>
      <w:r w:rsidR="00DD2D46" w:rsidRPr="007267F6">
        <w:rPr>
          <w:rFonts w:ascii="Times New Roman" w:hAnsi="Times New Roman"/>
          <w:bCs/>
          <w:sz w:val="24"/>
          <w:szCs w:val="24"/>
          <w:lang w:val="lt-LT"/>
        </w:rPr>
        <w:t xml:space="preserve">, </w:t>
      </w:r>
      <w:r w:rsidR="00DD2D46" w:rsidRPr="007267F6">
        <w:rPr>
          <w:rFonts w:ascii="Times New Roman" w:hAnsi="Times New Roman"/>
          <w:bCs/>
          <w:i/>
          <w:sz w:val="24"/>
          <w:szCs w:val="24"/>
          <w:lang w:val="lt-LT"/>
        </w:rPr>
        <w:t>siekiant labiau pagrįsti</w:t>
      </w:r>
      <w:r w:rsidR="00DD2D46" w:rsidRPr="007267F6">
        <w:rPr>
          <w:rFonts w:ascii="Times New Roman" w:hAnsi="Times New Roman"/>
          <w:bCs/>
          <w:sz w:val="24"/>
          <w:szCs w:val="24"/>
          <w:lang w:val="lt-LT"/>
        </w:rPr>
        <w:t xml:space="preserve"> baudžiamosios  atsakomybės taikymą</w:t>
      </w:r>
      <w:r w:rsidR="00337BD2" w:rsidRPr="007267F6">
        <w:rPr>
          <w:rFonts w:ascii="Times New Roman" w:hAnsi="Times New Roman"/>
          <w:bCs/>
          <w:sz w:val="24"/>
          <w:szCs w:val="24"/>
          <w:lang w:val="lt-LT"/>
        </w:rPr>
        <w:t xml:space="preserve"> </w:t>
      </w:r>
      <w:r w:rsidR="004B1BA9" w:rsidRPr="007267F6">
        <w:rPr>
          <w:rFonts w:ascii="Times New Roman" w:hAnsi="Times New Roman"/>
          <w:bCs/>
          <w:sz w:val="24"/>
          <w:szCs w:val="24"/>
          <w:lang w:val="lt-LT"/>
        </w:rPr>
        <w:t xml:space="preserve">už neteisėtą informacijos apie privatų asmens gyvenimą rinkimą </w:t>
      </w:r>
      <w:r w:rsidR="00DD2D46" w:rsidRPr="007267F6">
        <w:rPr>
          <w:rFonts w:ascii="Times New Roman" w:hAnsi="Times New Roman"/>
          <w:bCs/>
          <w:i/>
          <w:sz w:val="24"/>
          <w:szCs w:val="24"/>
          <w:lang w:val="lt-LT"/>
        </w:rPr>
        <w:t xml:space="preserve">ultima ratio </w:t>
      </w:r>
      <w:r w:rsidR="00337BD2" w:rsidRPr="007267F6">
        <w:rPr>
          <w:rFonts w:ascii="Times New Roman" w:hAnsi="Times New Roman"/>
          <w:bCs/>
          <w:sz w:val="24"/>
          <w:szCs w:val="24"/>
          <w:lang w:val="lt-LT"/>
        </w:rPr>
        <w:t>principo kontekste.</w:t>
      </w:r>
      <w:r w:rsidR="00C3379C" w:rsidRPr="007267F6">
        <w:rPr>
          <w:rFonts w:ascii="Times New Roman" w:eastAsia="Times New Roman" w:hAnsi="Times New Roman"/>
          <w:sz w:val="24"/>
          <w:szCs w:val="24"/>
          <w:lang w:val="pt-BR" w:eastAsia="zh-CN"/>
        </w:rPr>
        <w:t xml:space="preserve"> Atitinkamai, ANK </w:t>
      </w:r>
      <w:r w:rsidR="00403EB9" w:rsidRPr="007267F6">
        <w:rPr>
          <w:rFonts w:ascii="Times New Roman" w:eastAsia="Times New Roman" w:hAnsi="Times New Roman"/>
          <w:sz w:val="24"/>
          <w:szCs w:val="24"/>
          <w:lang w:val="pt-BR" w:eastAsia="zh-CN"/>
        </w:rPr>
        <w:t xml:space="preserve">1 straipsnyje siūloma </w:t>
      </w:r>
      <w:r w:rsidR="00C3379C" w:rsidRPr="007267F6">
        <w:rPr>
          <w:rFonts w:ascii="Times New Roman" w:hAnsi="Times New Roman"/>
          <w:bCs/>
          <w:sz w:val="24"/>
          <w:szCs w:val="24"/>
          <w:lang w:val="pt-BR"/>
        </w:rPr>
        <w:t xml:space="preserve">ANK </w:t>
      </w:r>
      <w:r w:rsidR="00C670C3" w:rsidRPr="007267F6">
        <w:rPr>
          <w:rFonts w:ascii="Times New Roman" w:hAnsi="Times New Roman"/>
          <w:bCs/>
          <w:sz w:val="24"/>
          <w:szCs w:val="24"/>
          <w:lang w:val="lt-LT"/>
        </w:rPr>
        <w:t>83</w:t>
      </w:r>
      <w:r w:rsidR="00C670C3" w:rsidRPr="007267F6">
        <w:rPr>
          <w:rFonts w:ascii="Times New Roman" w:hAnsi="Times New Roman"/>
          <w:bCs/>
          <w:sz w:val="24"/>
          <w:szCs w:val="24"/>
          <w:vertAlign w:val="superscript"/>
          <w:lang w:val="lt-LT"/>
        </w:rPr>
        <w:t>1</w:t>
      </w:r>
      <w:r w:rsidR="00C670C3" w:rsidRPr="007267F6">
        <w:rPr>
          <w:rFonts w:ascii="Times New Roman" w:hAnsi="Times New Roman"/>
          <w:bCs/>
          <w:sz w:val="24"/>
          <w:szCs w:val="24"/>
          <w:lang w:val="lt-LT"/>
        </w:rPr>
        <w:t xml:space="preserve"> straipsnyje</w:t>
      </w:r>
      <w:r w:rsidR="00C670C3" w:rsidRPr="007267F6">
        <w:rPr>
          <w:rFonts w:ascii="Times New Roman" w:hAnsi="Times New Roman"/>
          <w:bCs/>
          <w:sz w:val="24"/>
          <w:szCs w:val="24"/>
          <w:lang w:val="pt-BR"/>
        </w:rPr>
        <w:t xml:space="preserve"> </w:t>
      </w:r>
      <w:r w:rsidR="00C3379C" w:rsidRPr="007267F6">
        <w:rPr>
          <w:rFonts w:ascii="Times New Roman" w:hAnsi="Times New Roman"/>
          <w:bCs/>
          <w:sz w:val="24"/>
          <w:szCs w:val="24"/>
          <w:lang w:val="pt-BR"/>
        </w:rPr>
        <w:t xml:space="preserve">numatyti atsakomybę dėl informacijos apie privatų asmens gyvenimą rinkimą, </w:t>
      </w:r>
      <w:r w:rsidR="00C3379C" w:rsidRPr="007267F6">
        <w:rPr>
          <w:rFonts w:ascii="Times New Roman" w:hAnsi="Times New Roman"/>
          <w:bCs/>
          <w:i/>
          <w:sz w:val="24"/>
          <w:szCs w:val="24"/>
          <w:lang w:val="pt-BR"/>
        </w:rPr>
        <w:t>neturint sistemiškumo požymio</w:t>
      </w:r>
      <w:r w:rsidR="00C670C3" w:rsidRPr="007267F6">
        <w:rPr>
          <w:rFonts w:ascii="Times New Roman" w:hAnsi="Times New Roman"/>
          <w:bCs/>
          <w:i/>
          <w:sz w:val="24"/>
          <w:szCs w:val="24"/>
          <w:lang w:val="pt-BR"/>
        </w:rPr>
        <w:t>,</w:t>
      </w:r>
      <w:r w:rsidR="00C670C3" w:rsidRPr="007267F6">
        <w:t xml:space="preserve"> </w:t>
      </w:r>
      <w:r w:rsidR="0030052F" w:rsidRPr="007267F6">
        <w:rPr>
          <w:rFonts w:ascii="Times New Roman" w:hAnsi="Times New Roman"/>
          <w:bCs/>
          <w:sz w:val="24"/>
          <w:szCs w:val="24"/>
          <w:lang w:val="pt-BR"/>
        </w:rPr>
        <w:t>kartu</w:t>
      </w:r>
      <w:r w:rsidR="00C670C3" w:rsidRPr="007267F6">
        <w:rPr>
          <w:rFonts w:ascii="Times New Roman" w:hAnsi="Times New Roman"/>
          <w:bCs/>
          <w:sz w:val="24"/>
          <w:szCs w:val="24"/>
          <w:lang w:val="pt-BR"/>
        </w:rPr>
        <w:t xml:space="preserve"> numatant proporcingus baud</w:t>
      </w:r>
      <w:r w:rsidR="00C57DDA" w:rsidRPr="007267F6">
        <w:rPr>
          <w:rFonts w:ascii="Times New Roman" w:hAnsi="Times New Roman"/>
          <w:bCs/>
          <w:sz w:val="24"/>
          <w:szCs w:val="24"/>
          <w:lang w:val="pt-BR"/>
        </w:rPr>
        <w:t>ų</w:t>
      </w:r>
      <w:r w:rsidR="00C670C3" w:rsidRPr="007267F6">
        <w:rPr>
          <w:rFonts w:ascii="Times New Roman" w:hAnsi="Times New Roman"/>
          <w:bCs/>
          <w:sz w:val="24"/>
          <w:szCs w:val="24"/>
          <w:lang w:val="pt-BR"/>
        </w:rPr>
        <w:t xml:space="preserve"> dydžius, taikytinus už tokio pažeidimo padarymą, preliminariai </w:t>
      </w:r>
      <w:r w:rsidR="00CF1B26" w:rsidRPr="007267F6">
        <w:rPr>
          <w:rFonts w:ascii="Times New Roman" w:hAnsi="Times New Roman"/>
          <w:bCs/>
          <w:sz w:val="24"/>
          <w:szCs w:val="24"/>
          <w:lang w:val="pt-BR"/>
        </w:rPr>
        <w:t>įvertinus sankcijas už kit</w:t>
      </w:r>
      <w:r w:rsidR="00C57DDA"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panašaus pobūdžio administracini</w:t>
      </w:r>
      <w:r w:rsidR="00C57DDA"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nusižengim</w:t>
      </w:r>
      <w:r w:rsidR="00C57DDA" w:rsidRPr="007267F6">
        <w:rPr>
          <w:rFonts w:ascii="Times New Roman" w:hAnsi="Times New Roman"/>
          <w:bCs/>
          <w:sz w:val="24"/>
          <w:szCs w:val="24"/>
          <w:lang w:val="pt-BR"/>
        </w:rPr>
        <w:t>ų</w:t>
      </w:r>
      <w:r w:rsidR="00C670C3" w:rsidRPr="007267F6">
        <w:rPr>
          <w:rFonts w:ascii="Times New Roman" w:hAnsi="Times New Roman"/>
          <w:bCs/>
          <w:sz w:val="24"/>
          <w:szCs w:val="24"/>
          <w:lang w:val="pt-BR"/>
        </w:rPr>
        <w:t xml:space="preserve"> </w:t>
      </w:r>
      <w:r w:rsidR="00C57DDA" w:rsidRPr="007267F6">
        <w:rPr>
          <w:rFonts w:ascii="Times New Roman" w:hAnsi="Times New Roman"/>
          <w:bCs/>
          <w:sz w:val="24"/>
          <w:szCs w:val="24"/>
          <w:lang w:val="pt-BR"/>
        </w:rPr>
        <w:t xml:space="preserve">padarymą </w:t>
      </w:r>
      <w:r w:rsidR="00C670C3" w:rsidRPr="007267F6">
        <w:rPr>
          <w:rFonts w:ascii="Times New Roman" w:hAnsi="Times New Roman"/>
          <w:bCs/>
          <w:sz w:val="24"/>
          <w:szCs w:val="24"/>
          <w:lang w:val="pt-BR"/>
        </w:rPr>
        <w:t>numatyt</w:t>
      </w:r>
      <w:r w:rsidR="00C57DDA" w:rsidRPr="007267F6">
        <w:rPr>
          <w:rFonts w:ascii="Times New Roman" w:hAnsi="Times New Roman"/>
          <w:bCs/>
          <w:sz w:val="24"/>
          <w:szCs w:val="24"/>
          <w:lang w:val="pt-BR"/>
        </w:rPr>
        <w:t>us</w:t>
      </w:r>
      <w:r w:rsidR="00C670C3" w:rsidRPr="007267F6">
        <w:rPr>
          <w:rFonts w:ascii="Times New Roman" w:hAnsi="Times New Roman"/>
          <w:bCs/>
          <w:sz w:val="24"/>
          <w:szCs w:val="24"/>
          <w:lang w:val="pt-BR"/>
        </w:rPr>
        <w:t xml:space="preserve"> baudų dydžius (pavyzdžiui, ANK </w:t>
      </w:r>
      <w:r w:rsidR="00CF1B26" w:rsidRPr="007267F6">
        <w:rPr>
          <w:rFonts w:ascii="Times New Roman" w:hAnsi="Times New Roman"/>
          <w:bCs/>
          <w:sz w:val="24"/>
          <w:szCs w:val="24"/>
          <w:lang w:val="pt-BR"/>
        </w:rPr>
        <w:t>83 straipsnis</w:t>
      </w:r>
      <w:r w:rsidR="00C670C3" w:rsidRPr="007267F6">
        <w:rPr>
          <w:rFonts w:ascii="Times New Roman" w:hAnsi="Times New Roman"/>
          <w:bCs/>
          <w:sz w:val="24"/>
          <w:szCs w:val="24"/>
          <w:lang w:val="pt-BR"/>
        </w:rPr>
        <w:t xml:space="preserve"> ir pan.)</w:t>
      </w:r>
      <w:r w:rsidR="0030052F" w:rsidRPr="007267F6">
        <w:rPr>
          <w:rFonts w:ascii="Times New Roman" w:hAnsi="Times New Roman"/>
          <w:bCs/>
          <w:sz w:val="24"/>
          <w:szCs w:val="24"/>
          <w:lang w:val="pt-BR"/>
        </w:rPr>
        <w:t>.</w:t>
      </w:r>
    </w:p>
    <w:p w:rsidR="009D0B4E" w:rsidRPr="007267F6" w:rsidRDefault="00A6666B" w:rsidP="009D0B4E">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403EB9" w:rsidRPr="007267F6">
        <w:rPr>
          <w:rFonts w:ascii="Times New Roman" w:hAnsi="Times New Roman"/>
          <w:bCs/>
          <w:sz w:val="24"/>
          <w:szCs w:val="24"/>
          <w:lang w:val="lt-LT"/>
        </w:rPr>
        <w:t>4</w:t>
      </w:r>
      <w:r w:rsidRPr="007267F6">
        <w:rPr>
          <w:rFonts w:ascii="Times New Roman" w:hAnsi="Times New Roman"/>
          <w:bCs/>
          <w:sz w:val="24"/>
          <w:szCs w:val="24"/>
          <w:lang w:val="lt-LT"/>
        </w:rPr>
        <w:t>.</w:t>
      </w:r>
      <w:r w:rsidR="002D69DC" w:rsidRPr="007267F6">
        <w:rPr>
          <w:rFonts w:ascii="Times New Roman" w:hAnsi="Times New Roman"/>
          <w:bCs/>
          <w:sz w:val="24"/>
          <w:szCs w:val="24"/>
          <w:lang w:val="lt-LT"/>
        </w:rPr>
        <w:t xml:space="preserve"> </w:t>
      </w:r>
      <w:r w:rsidR="009D0B4E" w:rsidRPr="007267F6">
        <w:rPr>
          <w:rFonts w:ascii="Times New Roman" w:hAnsi="Times New Roman"/>
          <w:bCs/>
          <w:sz w:val="24"/>
          <w:szCs w:val="24"/>
          <w:lang w:val="lt-LT"/>
        </w:rPr>
        <w:t xml:space="preserve">Galiojančio BK 255 straipsnio redakcija numato baudžiamąją atsakomybę už šaunamojo ginklo, šaudmenų, sprogmenų ar sprogstamųjų medžiagų </w:t>
      </w:r>
      <w:r w:rsidR="009D0B4E" w:rsidRPr="007267F6">
        <w:rPr>
          <w:rFonts w:ascii="Times New Roman" w:hAnsi="Times New Roman"/>
          <w:bCs/>
          <w:i/>
          <w:iCs/>
          <w:sz w:val="24"/>
          <w:szCs w:val="24"/>
          <w:lang w:val="lt-LT"/>
        </w:rPr>
        <w:t xml:space="preserve">laikymo </w:t>
      </w:r>
      <w:r w:rsidR="009D0B4E" w:rsidRPr="007267F6">
        <w:rPr>
          <w:rFonts w:ascii="Times New Roman" w:hAnsi="Times New Roman"/>
          <w:bCs/>
          <w:iCs/>
          <w:sz w:val="24"/>
          <w:szCs w:val="24"/>
          <w:lang w:val="lt-LT"/>
        </w:rPr>
        <w:t xml:space="preserve">taisyklių pažeidimus, kurie </w:t>
      </w:r>
      <w:r w:rsidR="009D0B4E" w:rsidRPr="007267F6">
        <w:rPr>
          <w:rFonts w:ascii="Times New Roman" w:hAnsi="Times New Roman"/>
          <w:bCs/>
          <w:sz w:val="24"/>
          <w:szCs w:val="24"/>
          <w:lang w:val="lt-LT"/>
        </w:rPr>
        <w:t xml:space="preserve">sudaro sąlygas kitam asmeniui neteisėtai jais pasinaudoti. Tačiau teismų praktikoje pastebima, kad teismai apkaltinamuosius nuosprendžius pagal BK 255 straipsnį priima </w:t>
      </w:r>
      <w:r w:rsidR="009D0B4E" w:rsidRPr="007267F6">
        <w:rPr>
          <w:rFonts w:ascii="Times New Roman" w:hAnsi="Times New Roman"/>
          <w:bCs/>
          <w:i/>
          <w:sz w:val="24"/>
          <w:szCs w:val="24"/>
          <w:lang w:val="lt-LT"/>
        </w:rPr>
        <w:t>ne tik tais atvejais</w:t>
      </w:r>
      <w:r w:rsidR="009D0B4E" w:rsidRPr="007267F6">
        <w:rPr>
          <w:rFonts w:ascii="Times New Roman" w:hAnsi="Times New Roman"/>
          <w:bCs/>
          <w:sz w:val="24"/>
          <w:szCs w:val="24"/>
          <w:lang w:val="lt-LT"/>
        </w:rPr>
        <w:t xml:space="preserve">, kai buvo pažeistos ginklų, šaudmenų laikymo taisyklės ir dėl to buvo sudarytos sąlygos kitam asmeniui neteisėtai jais pasinaudoti, bet taip pat ir pažeidus ginklo </w:t>
      </w:r>
      <w:r w:rsidR="009D0B4E" w:rsidRPr="007267F6">
        <w:rPr>
          <w:rFonts w:ascii="Times New Roman" w:hAnsi="Times New Roman"/>
          <w:bCs/>
          <w:i/>
          <w:sz w:val="24"/>
          <w:szCs w:val="24"/>
          <w:lang w:val="lt-LT"/>
        </w:rPr>
        <w:t>nešiojimo</w:t>
      </w:r>
      <w:r w:rsidR="009D0B4E" w:rsidRPr="007267F6">
        <w:rPr>
          <w:rFonts w:ascii="Times New Roman" w:hAnsi="Times New Roman"/>
          <w:bCs/>
          <w:sz w:val="24"/>
          <w:szCs w:val="24"/>
          <w:lang w:val="lt-LT"/>
        </w:rPr>
        <w:t xml:space="preserve"> taisykles</w:t>
      </w:r>
      <w:r w:rsidR="002D69DC" w:rsidRPr="007267F6">
        <w:rPr>
          <w:rStyle w:val="Puslapioinaosnuoroda"/>
          <w:rFonts w:ascii="Times New Roman" w:hAnsi="Times New Roman"/>
          <w:bCs/>
          <w:sz w:val="24"/>
          <w:szCs w:val="24"/>
          <w:lang w:val="lt-LT"/>
        </w:rPr>
        <w:footnoteReference w:id="24"/>
      </w:r>
      <w:r w:rsidR="009D0B4E" w:rsidRPr="007267F6">
        <w:rPr>
          <w:rFonts w:ascii="Times New Roman" w:hAnsi="Times New Roman"/>
          <w:bCs/>
          <w:sz w:val="24"/>
          <w:szCs w:val="24"/>
          <w:lang w:val="lt-LT"/>
        </w:rPr>
        <w:t xml:space="preserve"> arba dėl ginklo praradimo jį </w:t>
      </w:r>
      <w:r w:rsidR="009D0B4E" w:rsidRPr="007267F6">
        <w:rPr>
          <w:rFonts w:ascii="Times New Roman" w:hAnsi="Times New Roman"/>
          <w:bCs/>
          <w:i/>
          <w:sz w:val="24"/>
          <w:szCs w:val="24"/>
          <w:lang w:val="lt-LT"/>
        </w:rPr>
        <w:t>gabenant</w:t>
      </w:r>
      <w:r w:rsidR="00877910" w:rsidRPr="007267F6">
        <w:rPr>
          <w:rStyle w:val="Puslapioinaosnuoroda"/>
          <w:rFonts w:ascii="Times New Roman" w:hAnsi="Times New Roman"/>
          <w:bCs/>
          <w:sz w:val="24"/>
          <w:szCs w:val="24"/>
          <w:lang w:val="lt-LT"/>
        </w:rPr>
        <w:footnoteReference w:id="25"/>
      </w:r>
      <w:r w:rsidR="009D0B4E" w:rsidRPr="007267F6">
        <w:rPr>
          <w:rFonts w:ascii="Times New Roman" w:hAnsi="Times New Roman"/>
          <w:bCs/>
          <w:sz w:val="24"/>
          <w:szCs w:val="24"/>
          <w:lang w:val="lt-LT"/>
        </w:rPr>
        <w:t xml:space="preserve">. Atkreiptinas dėmesys ir į tai, kad pagal BK 255 straipsnį turėtų būti pradedamas ikiteisminis tyrimas ir tais atvejais, kai asmuo, </w:t>
      </w:r>
      <w:r w:rsidR="0016791D" w:rsidRPr="007267F6">
        <w:rPr>
          <w:rFonts w:ascii="Times New Roman" w:hAnsi="Times New Roman"/>
          <w:bCs/>
          <w:sz w:val="24"/>
          <w:szCs w:val="24"/>
          <w:lang w:val="lt-LT"/>
        </w:rPr>
        <w:t xml:space="preserve">pavyzdžiui, </w:t>
      </w:r>
      <w:r w:rsidR="00E3582B" w:rsidRPr="007267F6">
        <w:rPr>
          <w:rFonts w:ascii="Times New Roman" w:hAnsi="Times New Roman"/>
          <w:bCs/>
          <w:sz w:val="24"/>
          <w:szCs w:val="24"/>
          <w:lang w:val="lt-LT"/>
        </w:rPr>
        <w:t>būdamas namuose</w:t>
      </w:r>
      <w:r w:rsidR="009D0B4E" w:rsidRPr="007267F6">
        <w:rPr>
          <w:rFonts w:ascii="Times New Roman" w:hAnsi="Times New Roman"/>
          <w:bCs/>
          <w:sz w:val="24"/>
          <w:szCs w:val="24"/>
          <w:lang w:val="lt-LT"/>
        </w:rPr>
        <w:t xml:space="preserve"> ginklą laiko ne seife (namuose tuo metu yra sutuoktinė ir (ar vaikai), tačiau nėra skaudžių padarinių). Paminėtais atvejais, praktikoje kartu kyla klausimas dėl BK 255 straipsnio ar ANK 229 straipsnio </w:t>
      </w:r>
      <w:r w:rsidR="009D0B4E" w:rsidRPr="007267F6">
        <w:rPr>
          <w:rFonts w:ascii="Times New Roman" w:hAnsi="Times New Roman"/>
          <w:bCs/>
          <w:sz w:val="24"/>
          <w:szCs w:val="24"/>
          <w:lang w:val="lt-LT"/>
        </w:rPr>
        <w:lastRenderedPageBreak/>
        <w:t>(Ginklų, šaudmenų saugojimo, laikymo, nešiojimo ar gabenimo tvark</w:t>
      </w:r>
      <w:r w:rsidR="002D69DC" w:rsidRPr="007267F6">
        <w:rPr>
          <w:rFonts w:ascii="Times New Roman" w:hAnsi="Times New Roman"/>
          <w:bCs/>
          <w:sz w:val="24"/>
          <w:szCs w:val="24"/>
          <w:lang w:val="lt-LT"/>
        </w:rPr>
        <w:t>os pažeidimas) nuostatų taikymo ir atitinkamai baudžiamosios ir administracinės atsakomybių atribojimo.</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Paminėtina, kad, vadovaujantis</w:t>
      </w:r>
      <w:r w:rsidR="002D69DC" w:rsidRPr="007267F6">
        <w:rPr>
          <w:lang w:val="lt-LT"/>
        </w:rPr>
        <w:t xml:space="preserve"> </w:t>
      </w:r>
      <w:r w:rsidR="002D69DC" w:rsidRPr="007267F6">
        <w:rPr>
          <w:rFonts w:ascii="Times New Roman" w:hAnsi="Times New Roman"/>
          <w:bCs/>
          <w:sz w:val="24"/>
          <w:szCs w:val="24"/>
          <w:lang w:val="lt-LT"/>
        </w:rPr>
        <w:t>Lietuvos Aukščiausiojo Teismo išaiškinim</w:t>
      </w:r>
      <w:r w:rsidR="00F5303C" w:rsidRPr="007267F6">
        <w:rPr>
          <w:rFonts w:ascii="Times New Roman" w:hAnsi="Times New Roman"/>
          <w:bCs/>
          <w:sz w:val="24"/>
          <w:szCs w:val="24"/>
          <w:lang w:val="lt-LT"/>
        </w:rPr>
        <w:t>ais</w:t>
      </w:r>
      <w:r w:rsidR="002D69DC" w:rsidRPr="007267F6">
        <w:rPr>
          <w:rFonts w:ascii="Times New Roman" w:hAnsi="Times New Roman"/>
          <w:bCs/>
          <w:sz w:val="24"/>
          <w:szCs w:val="24"/>
          <w:lang w:val="lt-LT"/>
        </w:rPr>
        <w:t xml:space="preserve">, BK </w:t>
      </w:r>
      <w:r w:rsidR="009D0B4E" w:rsidRPr="007267F6">
        <w:rPr>
          <w:rFonts w:ascii="Times New Roman" w:hAnsi="Times New Roman"/>
          <w:bCs/>
          <w:sz w:val="24"/>
          <w:szCs w:val="24"/>
          <w:lang w:val="lt-LT"/>
        </w:rPr>
        <w:t xml:space="preserve">255 straipsnyje nustatyto baudžiamojo nusižengimo objektyvieji požymiai </w:t>
      </w:r>
      <w:r w:rsidR="00D40671" w:rsidRPr="007267F6">
        <w:rPr>
          <w:rFonts w:ascii="Times New Roman" w:hAnsi="Times New Roman"/>
          <w:bCs/>
          <w:sz w:val="24"/>
          <w:szCs w:val="24"/>
          <w:lang w:val="lt-LT"/>
        </w:rPr>
        <w:t>pasireiškia</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&lt;...&gt; </w:t>
      </w:r>
      <w:r w:rsidR="009D0B4E" w:rsidRPr="007267F6">
        <w:rPr>
          <w:rFonts w:ascii="Times New Roman" w:hAnsi="Times New Roman"/>
          <w:bCs/>
          <w:sz w:val="24"/>
          <w:szCs w:val="24"/>
          <w:lang w:val="lt-LT"/>
        </w:rPr>
        <w:t xml:space="preserve">šaunamojo ginklo, šaudmenų laikymo taisyklių pažeidimu (dažniausiai – neveikimu); kito asmens neteisėtu pasinaudojimu šiais objektais ar realios galimybės pasinaudoti jais įsigijimu; priežastiniu ryšiu tarp laikymo taisyklių pažeidimo ir kito asmens šių objektų panaudojimo ar </w:t>
      </w:r>
      <w:r w:rsidR="009D0B4E" w:rsidRPr="007267F6">
        <w:rPr>
          <w:rFonts w:ascii="Times New Roman" w:hAnsi="Times New Roman"/>
          <w:bCs/>
          <w:i/>
          <w:sz w:val="24"/>
          <w:szCs w:val="24"/>
          <w:lang w:val="lt-LT"/>
        </w:rPr>
        <w:t>realios galimybės</w:t>
      </w:r>
      <w:r w:rsidR="009D0B4E" w:rsidRPr="007267F6">
        <w:rPr>
          <w:rFonts w:ascii="Times New Roman" w:hAnsi="Times New Roman"/>
          <w:bCs/>
          <w:sz w:val="24"/>
          <w:szCs w:val="24"/>
          <w:lang w:val="lt-LT"/>
        </w:rPr>
        <w:t xml:space="preserve"> juos panaudoti</w:t>
      </w:r>
      <w:r w:rsidR="002D69DC" w:rsidRPr="007267F6">
        <w:rPr>
          <w:rFonts w:ascii="Times New Roman" w:hAnsi="Times New Roman"/>
          <w:bCs/>
          <w:sz w:val="24"/>
          <w:szCs w:val="24"/>
          <w:lang w:val="lt-LT"/>
        </w:rPr>
        <w:t xml:space="preserve"> &lt;....&gt;</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tai pat, </w:t>
      </w:r>
      <w:r w:rsidR="009D0B4E" w:rsidRPr="007267F6">
        <w:rPr>
          <w:rFonts w:ascii="Times New Roman" w:hAnsi="Times New Roman"/>
          <w:bCs/>
          <w:sz w:val="24"/>
          <w:szCs w:val="24"/>
          <w:lang w:val="lt-LT"/>
        </w:rPr>
        <w:t>„</w:t>
      </w:r>
      <w:r w:rsidR="002D69DC" w:rsidRPr="007267F6">
        <w:rPr>
          <w:rFonts w:ascii="Times New Roman" w:hAnsi="Times New Roman"/>
          <w:bCs/>
          <w:sz w:val="24"/>
          <w:szCs w:val="24"/>
          <w:lang w:val="lt-LT"/>
        </w:rPr>
        <w:t xml:space="preserve">&lt;...&gt; </w:t>
      </w:r>
      <w:r w:rsidR="009D0B4E" w:rsidRPr="007267F6">
        <w:rPr>
          <w:rFonts w:ascii="Times New Roman" w:hAnsi="Times New Roman"/>
          <w:bCs/>
          <w:sz w:val="24"/>
          <w:szCs w:val="24"/>
          <w:lang w:val="lt-LT"/>
        </w:rPr>
        <w:t>kad veikos padarymo vieta gali būti ne tik vieša, kurioje įprasta lankytis žmonėms, bet ir fizinio asmens gyvenamoji patalpa, jai priklausanti privati teritorija ir kitos privačios įstaigos</w:t>
      </w:r>
      <w:r w:rsidR="002D69DC" w:rsidRPr="007267F6">
        <w:rPr>
          <w:rFonts w:ascii="Times New Roman" w:hAnsi="Times New Roman"/>
          <w:bCs/>
          <w:sz w:val="24"/>
          <w:szCs w:val="24"/>
          <w:lang w:val="lt-LT"/>
        </w:rPr>
        <w:t xml:space="preserve"> &lt;...&gt;</w:t>
      </w:r>
      <w:r w:rsidR="00E3582B" w:rsidRPr="007267F6">
        <w:rPr>
          <w:rFonts w:ascii="Times New Roman" w:hAnsi="Times New Roman"/>
          <w:bCs/>
          <w:sz w:val="24"/>
          <w:szCs w:val="24"/>
          <w:lang w:val="lt-LT"/>
        </w:rPr>
        <w:t>“</w:t>
      </w:r>
      <w:r w:rsidR="00877910" w:rsidRPr="007267F6">
        <w:rPr>
          <w:rStyle w:val="Puslapioinaosnuoroda"/>
          <w:rFonts w:ascii="Times New Roman" w:hAnsi="Times New Roman"/>
          <w:bCs/>
          <w:sz w:val="24"/>
          <w:szCs w:val="24"/>
          <w:lang w:val="lt-LT"/>
        </w:rPr>
        <w:footnoteReference w:id="26"/>
      </w:r>
      <w:r w:rsidR="009D0B4E" w:rsidRPr="007267F6">
        <w:rPr>
          <w:rFonts w:ascii="Times New Roman" w:hAnsi="Times New Roman"/>
          <w:bCs/>
          <w:sz w:val="24"/>
          <w:szCs w:val="24"/>
          <w:lang w:val="lt-LT"/>
        </w:rPr>
        <w:t xml:space="preserve">, o </w:t>
      </w:r>
      <w:r w:rsidR="009D0B4E" w:rsidRPr="007267F6">
        <w:rPr>
          <w:rFonts w:ascii="Times New Roman" w:hAnsi="Times New Roman"/>
          <w:bCs/>
          <w:i/>
          <w:sz w:val="24"/>
          <w:szCs w:val="24"/>
          <w:lang w:val="lt-LT"/>
        </w:rPr>
        <w:t>esminis</w:t>
      </w:r>
      <w:r w:rsidR="009D0B4E" w:rsidRPr="007267F6">
        <w:rPr>
          <w:rFonts w:ascii="Times New Roman" w:hAnsi="Times New Roman"/>
          <w:bCs/>
          <w:sz w:val="24"/>
          <w:szCs w:val="24"/>
          <w:lang w:val="lt-LT"/>
        </w:rPr>
        <w:t xml:space="preserve"> atribojimo kriterijus tarp BK ir ANK padarinių yra „</w:t>
      </w:r>
      <w:r w:rsidR="002D69DC" w:rsidRPr="007267F6">
        <w:rPr>
          <w:rFonts w:ascii="Times New Roman" w:hAnsi="Times New Roman"/>
          <w:bCs/>
          <w:sz w:val="24"/>
          <w:szCs w:val="24"/>
          <w:lang w:val="lt-LT"/>
        </w:rPr>
        <w:t xml:space="preserve">&lt;...&gt; </w:t>
      </w:r>
      <w:r w:rsidR="009D0B4E" w:rsidRPr="007267F6">
        <w:rPr>
          <w:rFonts w:ascii="Times New Roman" w:hAnsi="Times New Roman"/>
          <w:bCs/>
          <w:i/>
          <w:sz w:val="24"/>
          <w:szCs w:val="24"/>
          <w:lang w:val="lt-LT"/>
        </w:rPr>
        <w:t>realių sąlygų</w:t>
      </w:r>
      <w:r w:rsidR="009D0B4E" w:rsidRPr="007267F6">
        <w:rPr>
          <w:rFonts w:ascii="Times New Roman" w:hAnsi="Times New Roman"/>
          <w:bCs/>
          <w:sz w:val="24"/>
          <w:szCs w:val="24"/>
          <w:lang w:val="lt-LT"/>
        </w:rPr>
        <w:t xml:space="preserve"> neteisėtai pasinaudoti šaunamuoju ginklu kitam asmeniui sudarymo nustatymas</w:t>
      </w:r>
      <w:r w:rsidR="002D69DC" w:rsidRPr="007267F6">
        <w:rPr>
          <w:rFonts w:ascii="Times New Roman" w:hAnsi="Times New Roman"/>
          <w:bCs/>
          <w:sz w:val="24"/>
          <w:szCs w:val="24"/>
          <w:lang w:val="lt-LT"/>
        </w:rPr>
        <w:t xml:space="preserve"> &lt;...&gt;</w:t>
      </w:r>
      <w:r w:rsidR="009D0B4E" w:rsidRPr="007267F6">
        <w:rPr>
          <w:rFonts w:ascii="Times New Roman" w:hAnsi="Times New Roman"/>
          <w:bCs/>
          <w:sz w:val="24"/>
          <w:szCs w:val="24"/>
          <w:lang w:val="lt-LT"/>
        </w:rPr>
        <w:t>“</w:t>
      </w:r>
      <w:r w:rsidR="00877910" w:rsidRPr="007267F6">
        <w:rPr>
          <w:rStyle w:val="Puslapioinaosnuoroda"/>
          <w:rFonts w:ascii="Times New Roman" w:hAnsi="Times New Roman"/>
          <w:bCs/>
          <w:sz w:val="24"/>
          <w:szCs w:val="24"/>
          <w:lang w:val="lt-LT"/>
        </w:rPr>
        <w:footnoteReference w:id="27"/>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Aptariamu aspektu kartu pažymėtina, </w:t>
      </w:r>
      <w:r w:rsidR="009D0B4E" w:rsidRPr="007267F6">
        <w:rPr>
          <w:rFonts w:ascii="Times New Roman" w:hAnsi="Times New Roman"/>
          <w:bCs/>
          <w:sz w:val="24"/>
          <w:szCs w:val="24"/>
          <w:lang w:val="lt-LT"/>
        </w:rPr>
        <w:t xml:space="preserve">kad teismų praktikoje </w:t>
      </w:r>
      <w:r w:rsidR="009D0B4E" w:rsidRPr="007267F6">
        <w:rPr>
          <w:rFonts w:ascii="Times New Roman" w:hAnsi="Times New Roman"/>
          <w:bCs/>
          <w:i/>
          <w:sz w:val="24"/>
          <w:szCs w:val="24"/>
          <w:lang w:val="lt-LT"/>
        </w:rPr>
        <w:t>nėra</w:t>
      </w:r>
      <w:r w:rsidR="002D69DC" w:rsidRPr="007267F6">
        <w:rPr>
          <w:rFonts w:ascii="Times New Roman" w:hAnsi="Times New Roman"/>
          <w:bCs/>
          <w:i/>
          <w:sz w:val="24"/>
          <w:szCs w:val="24"/>
          <w:lang w:val="lt-LT"/>
        </w:rPr>
        <w:t xml:space="preserve"> papildomų konkretesnių</w:t>
      </w:r>
      <w:r w:rsidR="009D0B4E" w:rsidRPr="007267F6">
        <w:rPr>
          <w:rFonts w:ascii="Times New Roman" w:hAnsi="Times New Roman"/>
          <w:bCs/>
          <w:i/>
          <w:sz w:val="24"/>
          <w:szCs w:val="24"/>
          <w:lang w:val="lt-LT"/>
        </w:rPr>
        <w:t xml:space="preserve"> išaiškinimų</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kas </w:t>
      </w:r>
      <w:r w:rsidR="00F5303C" w:rsidRPr="007267F6">
        <w:rPr>
          <w:rFonts w:ascii="Times New Roman" w:hAnsi="Times New Roman"/>
          <w:bCs/>
          <w:sz w:val="24"/>
          <w:szCs w:val="24"/>
          <w:lang w:val="lt-LT"/>
        </w:rPr>
        <w:t xml:space="preserve">būtų </w:t>
      </w:r>
      <w:r w:rsidR="002D69DC" w:rsidRPr="007267F6">
        <w:rPr>
          <w:rFonts w:ascii="Times New Roman" w:hAnsi="Times New Roman"/>
          <w:bCs/>
          <w:sz w:val="24"/>
          <w:szCs w:val="24"/>
          <w:lang w:val="lt-LT"/>
        </w:rPr>
        <w:t>laikytina „realiomis</w:t>
      </w:r>
      <w:r w:rsidR="009D0B4E" w:rsidRPr="007267F6">
        <w:rPr>
          <w:rFonts w:ascii="Times New Roman" w:hAnsi="Times New Roman"/>
          <w:bCs/>
          <w:sz w:val="24"/>
          <w:szCs w:val="24"/>
          <w:lang w:val="lt-LT"/>
        </w:rPr>
        <w:t xml:space="preserve"> sąlygo</w:t>
      </w:r>
      <w:r w:rsidR="002D69DC" w:rsidRPr="007267F6">
        <w:rPr>
          <w:rFonts w:ascii="Times New Roman" w:hAnsi="Times New Roman"/>
          <w:bCs/>
          <w:sz w:val="24"/>
          <w:szCs w:val="24"/>
          <w:lang w:val="lt-LT"/>
        </w:rPr>
        <w:t>mis</w:t>
      </w:r>
      <w:r w:rsidR="009D0B4E" w:rsidRPr="007267F6">
        <w:rPr>
          <w:rFonts w:ascii="Times New Roman" w:hAnsi="Times New Roman"/>
          <w:bCs/>
          <w:sz w:val="24"/>
          <w:szCs w:val="24"/>
          <w:lang w:val="lt-LT"/>
        </w:rPr>
        <w:t xml:space="preserve"> pasinaudoti ginklu“, dėl to kyla neaiškumų ir dviprasmiškų BK 255 straipsnio nuostatos interpretavimų.</w:t>
      </w:r>
    </w:p>
    <w:p w:rsidR="002D69DC" w:rsidRPr="007267F6" w:rsidRDefault="00E3582B" w:rsidP="002D69D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Atsižvelgdami į tai,</w:t>
      </w:r>
      <w:r w:rsidR="009D0B4E" w:rsidRPr="007267F6">
        <w:rPr>
          <w:rFonts w:ascii="Times New Roman" w:hAnsi="Times New Roman"/>
          <w:bCs/>
          <w:sz w:val="24"/>
          <w:szCs w:val="24"/>
          <w:lang w:val="lt-LT"/>
        </w:rPr>
        <w:t xml:space="preserve"> kas išdėstyta, </w:t>
      </w:r>
      <w:r w:rsidR="002D69DC" w:rsidRPr="007267F6">
        <w:rPr>
          <w:rFonts w:ascii="Times New Roman" w:hAnsi="Times New Roman"/>
          <w:bCs/>
          <w:sz w:val="24"/>
          <w:szCs w:val="24"/>
          <w:lang w:val="lt-LT"/>
        </w:rPr>
        <w:t>BK projekto 3</w:t>
      </w:r>
      <w:r w:rsidR="00403EB9" w:rsidRPr="007267F6">
        <w:rPr>
          <w:rFonts w:ascii="Times New Roman" w:hAnsi="Times New Roman"/>
          <w:bCs/>
          <w:sz w:val="24"/>
          <w:szCs w:val="24"/>
          <w:lang w:val="lt-LT"/>
        </w:rPr>
        <w:t>1</w:t>
      </w:r>
      <w:r w:rsidR="002D69DC" w:rsidRPr="007267F6">
        <w:rPr>
          <w:rFonts w:ascii="Times New Roman" w:hAnsi="Times New Roman"/>
          <w:bCs/>
          <w:sz w:val="24"/>
          <w:szCs w:val="24"/>
          <w:lang w:val="lt-LT"/>
        </w:rPr>
        <w:t xml:space="preserve"> straipsniu </w:t>
      </w:r>
      <w:r w:rsidR="002D69DC" w:rsidRPr="007267F6">
        <w:rPr>
          <w:rFonts w:ascii="Times New Roman" w:hAnsi="Times New Roman"/>
          <w:bCs/>
          <w:i/>
          <w:sz w:val="24"/>
          <w:szCs w:val="24"/>
          <w:lang w:val="lt-LT"/>
        </w:rPr>
        <w:t>siūloma patikslinti BK 255 straipsnio 1 dalies dispozicijos požymius</w:t>
      </w:r>
      <w:r w:rsidR="002D69DC" w:rsidRPr="007267F6">
        <w:rPr>
          <w:rFonts w:ascii="Times New Roman" w:hAnsi="Times New Roman"/>
          <w:bCs/>
          <w:sz w:val="24"/>
          <w:szCs w:val="24"/>
          <w:lang w:val="lt-LT"/>
        </w:rPr>
        <w:t>, kartu siekiant ši</w:t>
      </w:r>
      <w:r w:rsidRPr="007267F6">
        <w:rPr>
          <w:rFonts w:ascii="Times New Roman" w:hAnsi="Times New Roman"/>
          <w:bCs/>
          <w:sz w:val="24"/>
          <w:szCs w:val="24"/>
          <w:lang w:val="lt-LT"/>
        </w:rPr>
        <w:t>ą</w:t>
      </w:r>
      <w:r w:rsidR="002D69DC" w:rsidRPr="007267F6">
        <w:rPr>
          <w:rFonts w:ascii="Times New Roman" w:hAnsi="Times New Roman"/>
          <w:bCs/>
          <w:sz w:val="24"/>
          <w:szCs w:val="24"/>
          <w:lang w:val="lt-LT"/>
        </w:rPr>
        <w:t xml:space="preserve"> baudžiamojo įstatymo normą </w:t>
      </w:r>
      <w:r w:rsidR="002D69DC" w:rsidRPr="007267F6">
        <w:rPr>
          <w:rFonts w:ascii="Times New Roman" w:hAnsi="Times New Roman"/>
          <w:bCs/>
          <w:i/>
          <w:sz w:val="24"/>
          <w:szCs w:val="24"/>
          <w:lang w:val="lt-LT"/>
        </w:rPr>
        <w:t>labiau suderinti</w:t>
      </w:r>
      <w:r w:rsidR="002D69DC" w:rsidRPr="007267F6">
        <w:rPr>
          <w:rFonts w:ascii="Times New Roman" w:hAnsi="Times New Roman"/>
          <w:bCs/>
          <w:sz w:val="24"/>
          <w:szCs w:val="24"/>
          <w:lang w:val="lt-LT"/>
        </w:rPr>
        <w:t xml:space="preserve"> su baudžiamosios teisės, kaip kraštutinės priemonės, principo (</w:t>
      </w:r>
      <w:r w:rsidR="002D69DC" w:rsidRPr="007267F6">
        <w:rPr>
          <w:rFonts w:ascii="Times New Roman" w:hAnsi="Times New Roman"/>
          <w:bCs/>
          <w:i/>
          <w:sz w:val="24"/>
          <w:szCs w:val="24"/>
          <w:lang w:val="lt-LT"/>
        </w:rPr>
        <w:t xml:space="preserve">ultima ratio) </w:t>
      </w:r>
      <w:r w:rsidR="002D69DC" w:rsidRPr="007267F6">
        <w:rPr>
          <w:rFonts w:ascii="Times New Roman" w:hAnsi="Times New Roman"/>
          <w:bCs/>
          <w:sz w:val="24"/>
          <w:szCs w:val="24"/>
          <w:lang w:val="lt-LT"/>
        </w:rPr>
        <w:t>reikalavimais.</w:t>
      </w:r>
    </w:p>
    <w:p w:rsidR="00403EB9" w:rsidRPr="007267F6" w:rsidRDefault="00403EB9" w:rsidP="00403EB9">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977EC0" w:rsidRPr="007267F6">
        <w:rPr>
          <w:rFonts w:ascii="Times New Roman" w:hAnsi="Times New Roman"/>
          <w:bCs/>
          <w:sz w:val="24"/>
          <w:szCs w:val="24"/>
          <w:lang w:val="lt-LT"/>
        </w:rPr>
        <w:t>5</w:t>
      </w:r>
      <w:r w:rsidRPr="007267F6">
        <w:rPr>
          <w:rFonts w:ascii="Times New Roman" w:hAnsi="Times New Roman"/>
          <w:bCs/>
          <w:sz w:val="24"/>
          <w:szCs w:val="24"/>
          <w:lang w:val="lt-LT"/>
        </w:rPr>
        <w:t>.</w:t>
      </w:r>
      <w:r w:rsidRPr="007267F6">
        <w:rPr>
          <w:rFonts w:ascii="Times New Roman" w:eastAsia="Times New Roman" w:hAnsi="Times New Roman"/>
          <w:b/>
          <w:bCs/>
          <w:sz w:val="24"/>
          <w:szCs w:val="24"/>
          <w:lang w:val="lt-LT"/>
        </w:rPr>
        <w:t xml:space="preserve"> </w:t>
      </w:r>
      <w:r w:rsidRPr="007267F6">
        <w:rPr>
          <w:rFonts w:ascii="Times New Roman" w:hAnsi="Times New Roman"/>
          <w:bCs/>
          <w:sz w:val="24"/>
          <w:szCs w:val="24"/>
          <w:lang w:val="lt-LT"/>
        </w:rPr>
        <w:t xml:space="preserve">BK projekto </w:t>
      </w:r>
      <w:r w:rsidR="00C670C3" w:rsidRPr="007267F6">
        <w:rPr>
          <w:rFonts w:ascii="Times New Roman" w:hAnsi="Times New Roman"/>
          <w:bCs/>
          <w:sz w:val="24"/>
          <w:szCs w:val="24"/>
          <w:lang w:val="lt-LT"/>
        </w:rPr>
        <w:t xml:space="preserve">35 </w:t>
      </w:r>
      <w:r w:rsidRPr="007267F6">
        <w:rPr>
          <w:rFonts w:ascii="Times New Roman" w:hAnsi="Times New Roman"/>
          <w:bCs/>
          <w:sz w:val="24"/>
          <w:szCs w:val="24"/>
          <w:lang w:val="lt-LT"/>
        </w:rPr>
        <w:t xml:space="preserve">straipsniu (Sąvokų išaiškinimas) BK 281 straipsnyje nurodyti sąvokų išaiškinimai, vadovaujantis BK Specialiosios dalies konstravimo praktika, apibrėžiami BK Specialiosios dalies </w:t>
      </w:r>
      <w:r w:rsidR="009E356A" w:rsidRPr="007267F6">
        <w:rPr>
          <w:rFonts w:ascii="Times New Roman" w:hAnsi="Times New Roman"/>
          <w:bCs/>
          <w:sz w:val="24"/>
          <w:szCs w:val="24"/>
          <w:lang w:val="lt-LT"/>
        </w:rPr>
        <w:t xml:space="preserve">atskirame </w:t>
      </w:r>
      <w:r w:rsidRPr="007267F6">
        <w:rPr>
          <w:rFonts w:ascii="Times New Roman" w:hAnsi="Times New Roman"/>
          <w:bCs/>
          <w:sz w:val="24"/>
          <w:szCs w:val="24"/>
          <w:lang w:val="lt-LT"/>
        </w:rPr>
        <w:t xml:space="preserve">straipsnyje (BK </w:t>
      </w:r>
      <w:r w:rsidRPr="007267F6">
        <w:rPr>
          <w:rFonts w:ascii="Times New Roman" w:eastAsia="Times New Roman" w:hAnsi="Times New Roman"/>
          <w:bCs/>
          <w:sz w:val="24"/>
          <w:szCs w:val="24"/>
          <w:lang w:val="lt-LT"/>
        </w:rPr>
        <w:t>282</w:t>
      </w:r>
      <w:r w:rsidRPr="007267F6">
        <w:rPr>
          <w:rFonts w:ascii="Times New Roman" w:eastAsia="Times New Roman" w:hAnsi="Times New Roman"/>
          <w:bCs/>
          <w:sz w:val="24"/>
          <w:szCs w:val="24"/>
          <w:vertAlign w:val="superscript"/>
          <w:lang w:val="lt-LT"/>
        </w:rPr>
        <w:t>1</w:t>
      </w:r>
      <w:r w:rsidRPr="007267F6">
        <w:rPr>
          <w:rFonts w:ascii="Times New Roman" w:eastAsia="Times New Roman" w:hAnsi="Times New Roman"/>
          <w:bCs/>
          <w:sz w:val="24"/>
          <w:szCs w:val="24"/>
          <w:lang w:val="lt-LT"/>
        </w:rPr>
        <w:t xml:space="preserve"> straipsnis)</w:t>
      </w:r>
      <w:r w:rsidRPr="007267F6">
        <w:rPr>
          <w:rFonts w:ascii="Times New Roman" w:hAnsi="Times New Roman"/>
          <w:bCs/>
          <w:sz w:val="24"/>
          <w:szCs w:val="24"/>
          <w:lang w:val="lt-LT"/>
        </w:rPr>
        <w:t>. Kartu BK 282</w:t>
      </w:r>
      <w:r w:rsidRPr="007267F6">
        <w:rPr>
          <w:rFonts w:ascii="Times New Roman" w:hAnsi="Times New Roman"/>
          <w:bCs/>
          <w:sz w:val="24"/>
          <w:szCs w:val="24"/>
          <w:vertAlign w:val="superscript"/>
          <w:lang w:val="lt-LT"/>
        </w:rPr>
        <w:t>1</w:t>
      </w:r>
      <w:r w:rsidRPr="007267F6">
        <w:rPr>
          <w:rFonts w:ascii="Times New Roman" w:hAnsi="Times New Roman"/>
          <w:bCs/>
          <w:sz w:val="24"/>
          <w:szCs w:val="24"/>
          <w:lang w:val="lt-LT"/>
        </w:rPr>
        <w:t xml:space="preserve"> straipsnio 3 dalyje nurodyta transporto priemonės sąvoka tikslinama, atsižvelgiant į </w:t>
      </w:r>
      <w:r w:rsidR="00990C5D" w:rsidRPr="007267F6">
        <w:rPr>
          <w:rFonts w:ascii="Times New Roman" w:hAnsi="Times New Roman"/>
          <w:bCs/>
          <w:sz w:val="24"/>
          <w:szCs w:val="24"/>
          <w:lang w:val="lt-LT"/>
        </w:rPr>
        <w:t>Lietuvos Respublikos saugaus eismo automobilių keliais įstatymo 2 straipsnio 35 dalies nuostatas.</w:t>
      </w:r>
    </w:p>
    <w:p w:rsidR="00616F07" w:rsidRPr="007267F6" w:rsidRDefault="00307CEC" w:rsidP="000A4EC9">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7. Atsižvelgiant į BK projektu siūlomus baudžiamojo įstatymo pakeitimus, BPK ir KŽĮ projektais siūlomi techninio pobūdžio KŽĮ 8 straipsnio bei BPK 122, 167 ir 225 straipsnių </w:t>
      </w:r>
      <w:r w:rsidR="00445ECD" w:rsidRPr="007267F6">
        <w:rPr>
          <w:rFonts w:ascii="Times New Roman" w:hAnsi="Times New Roman"/>
          <w:bCs/>
          <w:sz w:val="24"/>
          <w:szCs w:val="24"/>
          <w:lang w:val="lt-LT"/>
        </w:rPr>
        <w:t>pakeitimai</w:t>
      </w:r>
      <w:r w:rsidRPr="007267F6">
        <w:rPr>
          <w:rFonts w:ascii="Times New Roman" w:hAnsi="Times New Roman"/>
          <w:bCs/>
          <w:sz w:val="24"/>
          <w:szCs w:val="24"/>
          <w:lang w:val="lt-LT"/>
        </w:rPr>
        <w:t>.</w:t>
      </w:r>
      <w:r w:rsidR="00990C5D" w:rsidRPr="007267F6">
        <w:rPr>
          <w:rFonts w:ascii="Times New Roman" w:hAnsi="Times New Roman"/>
          <w:bCs/>
          <w:sz w:val="24"/>
          <w:szCs w:val="24"/>
          <w:lang w:val="lt-LT"/>
        </w:rPr>
        <w:t xml:space="preserve"> Be to, atsižvelgiant į suinteresuotų institucijų pasiūlymus, KŽĮ 8 straipsnis papildytas nuorodomis į BK 199 ir 207 straipsnių 2 dalis</w:t>
      </w:r>
      <w:r w:rsidR="00616F07" w:rsidRPr="007267F6">
        <w:rPr>
          <w:rFonts w:ascii="Times New Roman" w:hAnsi="Times New Roman"/>
          <w:bCs/>
          <w:sz w:val="24"/>
          <w:szCs w:val="24"/>
          <w:lang w:val="lt-LT"/>
        </w:rPr>
        <w:t xml:space="preserve">. Atskirai paiminėtina, kad KŽĮ 8 straipsnis papildomas nuoroda į BK 207 straipsnio 2 dalį, kadangi priėmus 2019-07-16 įstatymą Nr. XIII-2334, kuriuo BK 207 straipsnis buvo tinkamai suderintas su Direktyvos (ES) 2017/1371 dėl kovos su Sąjungos finansiniams interesams kenkiančiu sukčiavimu baudžiamosios teisės priemonėmis nuostatomis ir </w:t>
      </w:r>
      <w:r w:rsidR="00616F07" w:rsidRPr="007267F6">
        <w:rPr>
          <w:rFonts w:ascii="Times New Roman" w:hAnsi="Times New Roman"/>
          <w:bCs/>
          <w:i/>
          <w:sz w:val="24"/>
          <w:szCs w:val="24"/>
          <w:lang w:val="lt-LT"/>
        </w:rPr>
        <w:t>tapo vienu pagrindinių</w:t>
      </w:r>
      <w:r w:rsidR="00616F07" w:rsidRPr="007267F6">
        <w:rPr>
          <w:rFonts w:ascii="Times New Roman" w:hAnsi="Times New Roman"/>
          <w:bCs/>
          <w:sz w:val="24"/>
          <w:szCs w:val="24"/>
          <w:lang w:val="lt-LT"/>
        </w:rPr>
        <w:t xml:space="preserve"> (kartu su BK 182 straipsniu) straipsnių kovoje su Sąjungos finansiniams interesams kenkiančiu sukčiavimu, dėl šių priežasčių (kaip ir BK 182 str. atveju) </w:t>
      </w:r>
      <w:r w:rsidR="00616F07" w:rsidRPr="007267F6">
        <w:rPr>
          <w:rFonts w:ascii="Times New Roman" w:hAnsi="Times New Roman"/>
          <w:bCs/>
          <w:i/>
          <w:sz w:val="24"/>
          <w:szCs w:val="24"/>
          <w:lang w:val="lt-LT"/>
        </w:rPr>
        <w:t>iškilo būtinybė suteikti teisinį pagrindą</w:t>
      </w:r>
      <w:r w:rsidR="00616F07" w:rsidRPr="007267F6">
        <w:rPr>
          <w:rFonts w:ascii="Times New Roman" w:hAnsi="Times New Roman"/>
          <w:bCs/>
          <w:sz w:val="24"/>
          <w:szCs w:val="24"/>
          <w:lang w:val="lt-LT"/>
        </w:rPr>
        <w:t xml:space="preserve"> taikyti kriminalinę žvalgybą ir šios baudžiamojo įstatymo normos atžvilgiu, siekiant veiksmingos kovos sukčiavimo (įskaitant kreditinį, karuselinį, Sąjungos biudžetui kenkiantį ir pan.) srityje. Priešingai, </w:t>
      </w:r>
      <w:r w:rsidR="00616F07" w:rsidRPr="007267F6">
        <w:rPr>
          <w:rFonts w:ascii="Times New Roman" w:hAnsi="Times New Roman"/>
          <w:bCs/>
          <w:i/>
          <w:sz w:val="24"/>
          <w:szCs w:val="24"/>
          <w:lang w:val="lt-LT"/>
        </w:rPr>
        <w:t>išliktų nelogiškas, nevienodas požiūris</w:t>
      </w:r>
      <w:r w:rsidR="00616F07" w:rsidRPr="007267F6">
        <w:rPr>
          <w:rFonts w:ascii="Times New Roman" w:hAnsi="Times New Roman"/>
          <w:bCs/>
          <w:sz w:val="24"/>
          <w:szCs w:val="24"/>
          <w:lang w:val="lt-LT"/>
        </w:rPr>
        <w:t xml:space="preserve"> į labai panašaus pobūdžio nusikaltimus, t. y. už BK 182 straipsnyje nurodytą veiką būtų galima taikyti kriminalinės žvalgybos priemones, o už </w:t>
      </w:r>
      <w:r w:rsidR="00C57DDA" w:rsidRPr="007267F6">
        <w:rPr>
          <w:rFonts w:ascii="Times New Roman" w:hAnsi="Times New Roman"/>
          <w:bCs/>
          <w:sz w:val="24"/>
          <w:szCs w:val="24"/>
          <w:lang w:val="lt-LT"/>
        </w:rPr>
        <w:t xml:space="preserve">BK </w:t>
      </w:r>
      <w:r w:rsidR="00616F07" w:rsidRPr="007267F6">
        <w:rPr>
          <w:rFonts w:ascii="Times New Roman" w:hAnsi="Times New Roman"/>
          <w:bCs/>
          <w:sz w:val="24"/>
          <w:szCs w:val="24"/>
          <w:lang w:val="lt-LT"/>
        </w:rPr>
        <w:t>207 straipsnyje – ne</w:t>
      </w:r>
      <w:r w:rsidR="00C57DDA" w:rsidRPr="007267F6">
        <w:rPr>
          <w:rFonts w:ascii="Times New Roman" w:hAnsi="Times New Roman"/>
          <w:bCs/>
          <w:sz w:val="24"/>
          <w:szCs w:val="24"/>
          <w:lang w:val="lt-LT"/>
        </w:rPr>
        <w:t>būtų</w:t>
      </w:r>
      <w:r w:rsidR="00381B11" w:rsidRPr="007267F6">
        <w:rPr>
          <w:rFonts w:ascii="Times New Roman" w:hAnsi="Times New Roman"/>
          <w:bCs/>
          <w:sz w:val="24"/>
          <w:szCs w:val="24"/>
          <w:lang w:val="lt-LT"/>
        </w:rPr>
        <w:t xml:space="preserve"> </w:t>
      </w:r>
      <w:r w:rsidR="00616F07" w:rsidRPr="007267F6">
        <w:rPr>
          <w:rFonts w:ascii="Times New Roman" w:hAnsi="Times New Roman"/>
          <w:bCs/>
          <w:sz w:val="24"/>
          <w:szCs w:val="24"/>
          <w:lang w:val="lt-LT"/>
        </w:rPr>
        <w:t>galima, nors abu šie straipsniai lygiagrečiai veiksmingai taikomi kovo</w:t>
      </w:r>
      <w:r w:rsidR="00C57DDA" w:rsidRPr="007267F6">
        <w:rPr>
          <w:rFonts w:ascii="Times New Roman" w:hAnsi="Times New Roman"/>
          <w:bCs/>
          <w:sz w:val="24"/>
          <w:szCs w:val="24"/>
          <w:lang w:val="lt-LT"/>
        </w:rPr>
        <w:t>je</w:t>
      </w:r>
      <w:r w:rsidR="00616F07" w:rsidRPr="007267F6">
        <w:rPr>
          <w:rFonts w:ascii="Times New Roman" w:hAnsi="Times New Roman"/>
          <w:bCs/>
          <w:sz w:val="24"/>
          <w:szCs w:val="24"/>
          <w:lang w:val="lt-LT"/>
        </w:rPr>
        <w:t xml:space="preserve"> su minėtais sukčiavimais.</w:t>
      </w:r>
    </w:p>
    <w:p w:rsidR="00616F07" w:rsidRPr="007267F6" w:rsidRDefault="00616F07" w:rsidP="00616F07">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Kartu KŽĮ projektu siūloma KŽĮ 8 straipsnį papildomai papildyti ir nuoroda į </w:t>
      </w:r>
      <w:r w:rsidR="00C57DDA" w:rsidRPr="007267F6">
        <w:rPr>
          <w:rFonts w:ascii="Times New Roman" w:hAnsi="Times New Roman"/>
          <w:bCs/>
          <w:sz w:val="24"/>
          <w:szCs w:val="24"/>
          <w:lang w:val="lt-LT"/>
        </w:rPr>
        <w:t>BK</w:t>
      </w:r>
      <w:r w:rsidR="00381B11"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246 straipsnio 2 dalį. Tą siūloma padaryti dėl analogiškų priežasčių, dėl kurių KŽĮ straipsnis buvo papildytas nuorodomis į BK 182 – 184 straipsnių 2 dalis, t. y. KŽĮ atitinkamai papildomas BK projekto sukurtais </w:t>
      </w:r>
      <w:r w:rsidRPr="007267F6">
        <w:rPr>
          <w:rFonts w:ascii="Times New Roman" w:hAnsi="Times New Roman"/>
          <w:bCs/>
          <w:i/>
          <w:sz w:val="24"/>
          <w:szCs w:val="24"/>
          <w:lang w:val="lt-LT"/>
        </w:rPr>
        <w:t>naujais</w:t>
      </w:r>
      <w:r w:rsidRPr="007267F6">
        <w:rPr>
          <w:rFonts w:ascii="Times New Roman" w:hAnsi="Times New Roman"/>
          <w:bCs/>
          <w:sz w:val="24"/>
          <w:szCs w:val="24"/>
          <w:lang w:val="lt-LT"/>
        </w:rPr>
        <w:t xml:space="preserve"> (kurie galiojančioje BK redakcijoje apskritai neegzistuoja) </w:t>
      </w:r>
      <w:r w:rsidRPr="007267F6">
        <w:rPr>
          <w:rFonts w:ascii="Times New Roman" w:hAnsi="Times New Roman"/>
          <w:bCs/>
          <w:i/>
          <w:sz w:val="24"/>
          <w:szCs w:val="24"/>
          <w:lang w:val="lt-LT"/>
        </w:rPr>
        <w:t>apysunkiais</w:t>
      </w:r>
      <w:r w:rsidRPr="007267F6">
        <w:rPr>
          <w:rFonts w:ascii="Times New Roman" w:hAnsi="Times New Roman"/>
          <w:bCs/>
          <w:sz w:val="24"/>
          <w:szCs w:val="24"/>
          <w:lang w:val="lt-LT"/>
        </w:rPr>
        <w:t xml:space="preserve"> nusikaltimais (analogiški sunkūs nusikaltimai </w:t>
      </w:r>
      <w:r w:rsidRPr="007267F6">
        <w:rPr>
          <w:rFonts w:ascii="Times New Roman" w:hAnsi="Times New Roman"/>
          <w:bCs/>
          <w:i/>
          <w:sz w:val="24"/>
          <w:szCs w:val="24"/>
          <w:lang w:val="lt-LT"/>
        </w:rPr>
        <w:t>jau dabar automatiškai patenka</w:t>
      </w:r>
      <w:r w:rsidRPr="007267F6">
        <w:rPr>
          <w:rFonts w:ascii="Times New Roman" w:hAnsi="Times New Roman"/>
          <w:bCs/>
          <w:sz w:val="24"/>
          <w:szCs w:val="24"/>
          <w:lang w:val="lt-LT"/>
        </w:rPr>
        <w:t xml:space="preserve"> į KŽĮ 8 straipsnio taikymo sritį). </w:t>
      </w:r>
      <w:r w:rsidR="00D66CD3" w:rsidRPr="007267F6">
        <w:rPr>
          <w:rFonts w:ascii="Times New Roman" w:hAnsi="Times New Roman"/>
          <w:bCs/>
          <w:sz w:val="24"/>
          <w:szCs w:val="24"/>
          <w:lang w:val="lt-LT"/>
        </w:rPr>
        <w:t>Įstatymo leidėjo požiūrį</w:t>
      </w:r>
      <w:r w:rsidRPr="007267F6">
        <w:rPr>
          <w:rFonts w:ascii="Times New Roman" w:hAnsi="Times New Roman"/>
          <w:bCs/>
          <w:sz w:val="24"/>
          <w:szCs w:val="24"/>
          <w:lang w:val="lt-LT"/>
        </w:rPr>
        <w:t xml:space="preserve"> (t. y. kad šios srities turtiniai </w:t>
      </w:r>
      <w:r w:rsidRPr="007267F6">
        <w:rPr>
          <w:rFonts w:ascii="Times New Roman" w:hAnsi="Times New Roman"/>
          <w:bCs/>
          <w:i/>
          <w:sz w:val="24"/>
          <w:szCs w:val="24"/>
          <w:lang w:val="lt-LT"/>
        </w:rPr>
        <w:t>apysunkiai</w:t>
      </w:r>
      <w:r w:rsidRPr="007267F6">
        <w:rPr>
          <w:rFonts w:ascii="Times New Roman" w:hAnsi="Times New Roman"/>
          <w:bCs/>
          <w:sz w:val="24"/>
          <w:szCs w:val="24"/>
          <w:lang w:val="lt-LT"/>
        </w:rPr>
        <w:t xml:space="preserve"> nusikaltimai turi patekti į KŽĮ 8 straipsnį</w:t>
      </w:r>
      <w:r w:rsidR="00D66CD3" w:rsidRPr="007267F6">
        <w:rPr>
          <w:rFonts w:ascii="Times New Roman" w:hAnsi="Times New Roman"/>
          <w:bCs/>
          <w:sz w:val="24"/>
          <w:szCs w:val="24"/>
          <w:lang w:val="lt-LT"/>
        </w:rPr>
        <w:t>)</w:t>
      </w:r>
      <w:r w:rsidRPr="007267F6">
        <w:rPr>
          <w:rFonts w:ascii="Times New Roman" w:hAnsi="Times New Roman"/>
          <w:bCs/>
          <w:sz w:val="24"/>
          <w:szCs w:val="24"/>
          <w:lang w:val="lt-LT"/>
        </w:rPr>
        <w:t xml:space="preserve"> patvirtina ir tai, kad jau galiojančioje KŽĮ 8 straipsnio redakcijoje yra įtvirtintas šiuo metu </w:t>
      </w:r>
      <w:r w:rsidRPr="007267F6">
        <w:rPr>
          <w:rFonts w:ascii="Times New Roman" w:hAnsi="Times New Roman"/>
          <w:bCs/>
          <w:i/>
          <w:sz w:val="24"/>
          <w:szCs w:val="24"/>
          <w:lang w:val="lt-LT"/>
        </w:rPr>
        <w:t>vienintelis</w:t>
      </w:r>
      <w:r w:rsidRPr="007267F6">
        <w:rPr>
          <w:rFonts w:ascii="Times New Roman" w:hAnsi="Times New Roman"/>
          <w:bCs/>
          <w:sz w:val="24"/>
          <w:szCs w:val="24"/>
          <w:lang w:val="lt-LT"/>
        </w:rPr>
        <w:t xml:space="preserve"> tokio pobūdžio apysunkis nusikaltimas – </w:t>
      </w:r>
      <w:r w:rsidR="00D66CD3" w:rsidRPr="007267F6">
        <w:rPr>
          <w:rFonts w:ascii="Times New Roman" w:hAnsi="Times New Roman"/>
          <w:bCs/>
          <w:sz w:val="24"/>
          <w:szCs w:val="24"/>
          <w:lang w:val="lt-LT"/>
        </w:rPr>
        <w:t xml:space="preserve">t. y. galiojanti </w:t>
      </w:r>
      <w:r w:rsidRPr="007267F6">
        <w:rPr>
          <w:rFonts w:ascii="Times New Roman" w:hAnsi="Times New Roman"/>
          <w:bCs/>
          <w:sz w:val="24"/>
          <w:szCs w:val="24"/>
          <w:lang w:val="lt-LT"/>
        </w:rPr>
        <w:t>BK 178 str</w:t>
      </w:r>
      <w:r w:rsidR="00D66CD3" w:rsidRPr="007267F6">
        <w:rPr>
          <w:rFonts w:ascii="Times New Roman" w:hAnsi="Times New Roman"/>
          <w:bCs/>
          <w:sz w:val="24"/>
          <w:szCs w:val="24"/>
          <w:lang w:val="lt-LT"/>
        </w:rPr>
        <w:t>aipsnio 2  dalis</w:t>
      </w:r>
      <w:r w:rsidRPr="007267F6">
        <w:rPr>
          <w:rFonts w:ascii="Times New Roman" w:hAnsi="Times New Roman"/>
          <w:bCs/>
          <w:sz w:val="24"/>
          <w:szCs w:val="24"/>
          <w:lang w:val="lt-LT"/>
        </w:rPr>
        <w:t xml:space="preserve">. </w:t>
      </w:r>
      <w:r w:rsidR="00D66CD3" w:rsidRPr="007267F6">
        <w:rPr>
          <w:rFonts w:ascii="Times New Roman" w:hAnsi="Times New Roman"/>
          <w:bCs/>
          <w:sz w:val="24"/>
          <w:szCs w:val="24"/>
          <w:lang w:val="lt-LT"/>
        </w:rPr>
        <w:t>Priešingu atveju</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atsirastų ženkli reglamentavimo</w:t>
      </w:r>
      <w:r w:rsidRPr="007267F6">
        <w:rPr>
          <w:rFonts w:ascii="Times New Roman" w:hAnsi="Times New Roman"/>
          <w:bCs/>
          <w:sz w:val="24"/>
          <w:szCs w:val="24"/>
          <w:lang w:val="lt-LT"/>
        </w:rPr>
        <w:t xml:space="preserve"> ir atitinkamai KŽĮ numatytų priemonių taikymo </w:t>
      </w:r>
      <w:r w:rsidR="00D66CD3" w:rsidRPr="007267F6">
        <w:rPr>
          <w:rFonts w:ascii="Times New Roman" w:hAnsi="Times New Roman"/>
          <w:bCs/>
          <w:sz w:val="24"/>
          <w:szCs w:val="24"/>
          <w:lang w:val="lt-LT"/>
        </w:rPr>
        <w:t xml:space="preserve">BK projektu sukurtų naujų </w:t>
      </w:r>
      <w:r w:rsidRPr="007267F6">
        <w:rPr>
          <w:rFonts w:ascii="Times New Roman" w:hAnsi="Times New Roman"/>
          <w:bCs/>
          <w:sz w:val="24"/>
          <w:szCs w:val="24"/>
          <w:lang w:val="lt-LT"/>
        </w:rPr>
        <w:t xml:space="preserve">apysunkių nusikaltimų atžvilgiu </w:t>
      </w:r>
      <w:r w:rsidRPr="007267F6">
        <w:rPr>
          <w:rFonts w:ascii="Times New Roman" w:hAnsi="Times New Roman"/>
          <w:bCs/>
          <w:i/>
          <w:sz w:val="24"/>
          <w:szCs w:val="24"/>
          <w:lang w:val="lt-LT"/>
        </w:rPr>
        <w:t>spraga</w:t>
      </w:r>
      <w:r w:rsidRPr="007267F6">
        <w:rPr>
          <w:rFonts w:ascii="Times New Roman" w:hAnsi="Times New Roman"/>
          <w:bCs/>
          <w:sz w:val="24"/>
          <w:szCs w:val="24"/>
          <w:lang w:val="lt-LT"/>
        </w:rPr>
        <w:t>.</w:t>
      </w:r>
    </w:p>
    <w:p w:rsidR="00326602" w:rsidRPr="007267F6" w:rsidRDefault="00307CEC" w:rsidP="0032660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8</w:t>
      </w:r>
      <w:r w:rsidR="00326602" w:rsidRPr="007267F6">
        <w:rPr>
          <w:rFonts w:ascii="Times New Roman" w:hAnsi="Times New Roman"/>
          <w:bCs/>
          <w:sz w:val="24"/>
          <w:szCs w:val="24"/>
          <w:lang w:val="lt-LT"/>
        </w:rPr>
        <w:t xml:space="preserve">. Pažymėtina, kad, </w:t>
      </w:r>
      <w:r w:rsidR="00326602" w:rsidRPr="007267F6">
        <w:rPr>
          <w:rFonts w:ascii="Times New Roman" w:hAnsi="Times New Roman"/>
          <w:bCs/>
          <w:i/>
          <w:sz w:val="24"/>
          <w:szCs w:val="24"/>
          <w:lang w:val="lt-LT"/>
        </w:rPr>
        <w:t>išskyrus labai ribotas išimtis</w:t>
      </w:r>
      <w:r w:rsidR="00326602" w:rsidRPr="007267F6">
        <w:rPr>
          <w:rFonts w:ascii="Times New Roman" w:hAnsi="Times New Roman"/>
          <w:bCs/>
          <w:sz w:val="24"/>
          <w:szCs w:val="24"/>
          <w:lang w:val="lt-LT"/>
        </w:rPr>
        <w:t xml:space="preserve">, kai, tobulinant tam tikrų BK straipsnių dispozicijas, kartu tuo pačiu buvo patikslintos ir kai kurių šių straipsnių neproporcingai </w:t>
      </w:r>
      <w:r w:rsidR="00326602" w:rsidRPr="007267F6">
        <w:rPr>
          <w:rFonts w:ascii="Times New Roman" w:hAnsi="Times New Roman"/>
          <w:bCs/>
          <w:sz w:val="24"/>
          <w:szCs w:val="24"/>
          <w:lang w:val="lt-LT"/>
        </w:rPr>
        <w:lastRenderedPageBreak/>
        <w:t>griežtos, nelogiškos ar</w:t>
      </w:r>
      <w:r w:rsidR="00326602" w:rsidRPr="007267F6">
        <w:rPr>
          <w:lang w:val="lt-LT"/>
        </w:rPr>
        <w:t xml:space="preserve"> </w:t>
      </w:r>
      <w:r w:rsidR="00326602" w:rsidRPr="007267F6">
        <w:rPr>
          <w:rFonts w:ascii="Times New Roman" w:hAnsi="Times New Roman"/>
          <w:bCs/>
          <w:sz w:val="24"/>
          <w:szCs w:val="24"/>
          <w:lang w:val="lt-LT"/>
        </w:rPr>
        <w:t>neadekvačios sankcijos</w:t>
      </w:r>
      <w:r w:rsidR="00326602" w:rsidRPr="007267F6">
        <w:rPr>
          <w:rStyle w:val="Puslapioinaosnuoroda"/>
          <w:rFonts w:ascii="Times New Roman" w:hAnsi="Times New Roman"/>
          <w:bCs/>
          <w:sz w:val="24"/>
          <w:szCs w:val="24"/>
          <w:lang w:val="lt-LT"/>
        </w:rPr>
        <w:footnoteReference w:id="28"/>
      </w:r>
      <w:r w:rsidR="00326602" w:rsidRPr="007267F6">
        <w:rPr>
          <w:rFonts w:ascii="Times New Roman" w:hAnsi="Times New Roman"/>
          <w:bCs/>
          <w:sz w:val="24"/>
          <w:szCs w:val="24"/>
          <w:lang w:val="lt-LT"/>
        </w:rPr>
        <w:t xml:space="preserve">, BK projektas </w:t>
      </w:r>
      <w:r w:rsidR="00326602" w:rsidRPr="007267F6">
        <w:rPr>
          <w:rFonts w:ascii="Times New Roman" w:hAnsi="Times New Roman"/>
          <w:b/>
          <w:bCs/>
          <w:i/>
          <w:sz w:val="24"/>
          <w:szCs w:val="24"/>
          <w:u w:val="single"/>
          <w:lang w:val="lt-LT"/>
        </w:rPr>
        <w:t>nėra orientuotas ir (ar) iš esmės tiesiogiai susijęs</w:t>
      </w:r>
      <w:r w:rsidR="00326602" w:rsidRPr="007267F6">
        <w:rPr>
          <w:rFonts w:ascii="Times New Roman" w:hAnsi="Times New Roman"/>
          <w:bCs/>
          <w:sz w:val="24"/>
          <w:szCs w:val="24"/>
          <w:lang w:val="lt-LT"/>
        </w:rPr>
        <w:t xml:space="preserve"> su BK Specialiosios dalies straipsnių sankcijose nurodytų bausmių ir jų dydžių koregavimu ir (ar) subalansavimu, kadangi baudžiamojo įstatymo normų sankcijose nurodytų bausmių ir jų dydžių peržiūra, siekiant sistemiškai spręsti baudžiamojo įstatymo normų sankcijų tarpusavio nesuderinamumo, perteklinio griežtumo, alternatyvių bausmių trūkumo ar kitus jų sistemin</w:t>
      </w:r>
      <w:r w:rsidR="00796BA9" w:rsidRPr="007267F6">
        <w:rPr>
          <w:rFonts w:ascii="Times New Roman" w:hAnsi="Times New Roman"/>
          <w:bCs/>
          <w:sz w:val="24"/>
          <w:szCs w:val="24"/>
          <w:lang w:val="lt-LT"/>
        </w:rPr>
        <w:t>iu</w:t>
      </w:r>
      <w:r w:rsidR="00326602" w:rsidRPr="007267F6">
        <w:rPr>
          <w:rFonts w:ascii="Times New Roman" w:hAnsi="Times New Roman"/>
          <w:bCs/>
          <w:sz w:val="24"/>
          <w:szCs w:val="24"/>
          <w:lang w:val="lt-LT"/>
        </w:rPr>
        <w:t xml:space="preserve">s trūkumus, Lietuvos Respublikos teisingumo ministerijos požiūriu, </w:t>
      </w:r>
      <w:r w:rsidR="00326602" w:rsidRPr="007267F6">
        <w:rPr>
          <w:rFonts w:ascii="Times New Roman" w:hAnsi="Times New Roman"/>
          <w:bCs/>
          <w:i/>
          <w:sz w:val="24"/>
          <w:szCs w:val="24"/>
          <w:u w:val="single"/>
          <w:lang w:val="lt-LT"/>
        </w:rPr>
        <w:t>yra kitos labai plataus masto diskusijos ir atskiros didelės apimties ir sudėtingumo baudžiamojo įstatymo normų sisteminės peržiūros objektas.</w:t>
      </w:r>
      <w:r w:rsidR="00326602" w:rsidRPr="007267F6">
        <w:rPr>
          <w:rFonts w:ascii="Times New Roman" w:hAnsi="Times New Roman"/>
          <w:bCs/>
          <w:sz w:val="24"/>
          <w:szCs w:val="24"/>
          <w:lang w:val="lt-LT"/>
        </w:rPr>
        <w:t xml:space="preserve">   </w:t>
      </w:r>
    </w:p>
    <w:p w:rsidR="00F64A53" w:rsidRPr="007267F6" w:rsidRDefault="00307CEC" w:rsidP="00F64A53">
      <w:pPr>
        <w:spacing w:after="0" w:line="240" w:lineRule="auto"/>
        <w:ind w:firstLine="1296"/>
        <w:jc w:val="both"/>
        <w:rPr>
          <w:rFonts w:ascii="Times New Roman" w:hAnsi="Times New Roman"/>
          <w:b/>
          <w:bCs/>
          <w:i/>
          <w:sz w:val="24"/>
          <w:szCs w:val="24"/>
          <w:lang w:val="lt-LT"/>
        </w:rPr>
      </w:pPr>
      <w:r w:rsidRPr="007267F6">
        <w:rPr>
          <w:rFonts w:ascii="Times New Roman" w:hAnsi="Times New Roman"/>
          <w:bCs/>
          <w:sz w:val="24"/>
          <w:szCs w:val="24"/>
          <w:lang w:val="lt-LT"/>
        </w:rPr>
        <w:t>9</w:t>
      </w:r>
      <w:r w:rsidR="00796BA9" w:rsidRPr="007267F6">
        <w:rPr>
          <w:rFonts w:ascii="Times New Roman" w:hAnsi="Times New Roman"/>
          <w:bCs/>
          <w:sz w:val="24"/>
          <w:szCs w:val="24"/>
          <w:lang w:val="lt-LT"/>
        </w:rPr>
        <w:t>. Atsižvelgiant į Į</w:t>
      </w:r>
      <w:r w:rsidR="005A543B" w:rsidRPr="007267F6">
        <w:rPr>
          <w:rFonts w:ascii="Times New Roman" w:hAnsi="Times New Roman"/>
          <w:bCs/>
          <w:sz w:val="24"/>
          <w:szCs w:val="24"/>
          <w:lang w:val="lt-LT"/>
        </w:rPr>
        <w:t xml:space="preserve">statymų projektų siūlomas teisinio reguliavimo </w:t>
      </w:r>
      <w:r w:rsidR="00AE61A4" w:rsidRPr="007267F6">
        <w:rPr>
          <w:rFonts w:ascii="Times New Roman" w:hAnsi="Times New Roman"/>
          <w:bCs/>
          <w:sz w:val="24"/>
          <w:szCs w:val="24"/>
          <w:lang w:val="lt-LT"/>
        </w:rPr>
        <w:t>pakeitimo priemones</w:t>
      </w:r>
      <w:r w:rsidR="005A543B" w:rsidRPr="007267F6">
        <w:rPr>
          <w:rFonts w:ascii="Times New Roman" w:hAnsi="Times New Roman"/>
          <w:bCs/>
          <w:sz w:val="24"/>
          <w:szCs w:val="24"/>
          <w:lang w:val="lt-LT"/>
        </w:rPr>
        <w:t xml:space="preserve">, </w:t>
      </w:r>
      <w:r w:rsidR="005A543B" w:rsidRPr="007267F6">
        <w:rPr>
          <w:rFonts w:ascii="Times New Roman" w:hAnsi="Times New Roman"/>
          <w:b/>
          <w:bCs/>
          <w:i/>
          <w:sz w:val="24"/>
          <w:szCs w:val="24"/>
          <w:lang w:val="lt-LT"/>
        </w:rPr>
        <w:t>laukiama šių pagrindinių teigiamų rezultatų</w:t>
      </w:r>
      <w:r w:rsidR="005A543B" w:rsidRPr="007267F6">
        <w:rPr>
          <w:rFonts w:ascii="Times New Roman" w:hAnsi="Times New Roman"/>
          <w:bCs/>
          <w:i/>
          <w:sz w:val="24"/>
          <w:szCs w:val="24"/>
          <w:lang w:val="lt-LT"/>
        </w:rPr>
        <w:t>:</w:t>
      </w:r>
    </w:p>
    <w:p w:rsidR="00AE61A4" w:rsidRPr="007267F6" w:rsidRDefault="00F64A53" w:rsidP="00326602">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Baudžiamasis įstatymas </w:t>
      </w:r>
      <w:r w:rsidRPr="007267F6">
        <w:rPr>
          <w:rFonts w:ascii="Times New Roman" w:hAnsi="Times New Roman"/>
          <w:bCs/>
          <w:i/>
          <w:sz w:val="24"/>
          <w:szCs w:val="24"/>
          <w:lang w:val="lt-LT"/>
        </w:rPr>
        <w:t xml:space="preserve">būtų </w:t>
      </w:r>
      <w:r w:rsidR="005C58CE" w:rsidRPr="007267F6">
        <w:rPr>
          <w:rFonts w:ascii="Times New Roman" w:hAnsi="Times New Roman"/>
          <w:bCs/>
          <w:i/>
          <w:sz w:val="24"/>
          <w:szCs w:val="24"/>
          <w:lang w:val="lt-LT"/>
        </w:rPr>
        <w:t xml:space="preserve">pirmiausia </w:t>
      </w:r>
      <w:r w:rsidRPr="007267F6">
        <w:rPr>
          <w:rFonts w:ascii="Times New Roman" w:hAnsi="Times New Roman"/>
          <w:bCs/>
          <w:i/>
          <w:sz w:val="24"/>
          <w:szCs w:val="24"/>
          <w:lang w:val="lt-LT"/>
        </w:rPr>
        <w:t>orientuotas</w:t>
      </w:r>
      <w:r w:rsidRPr="007267F6">
        <w:rPr>
          <w:rFonts w:ascii="Times New Roman" w:hAnsi="Times New Roman"/>
          <w:bCs/>
          <w:sz w:val="24"/>
          <w:szCs w:val="24"/>
          <w:lang w:val="lt-LT"/>
        </w:rPr>
        <w:t xml:space="preserve"> į pavojingiausių veikų kriminalizavimą, kartu būtų užtikrintas būtent pavojingiausių nusikaltimų griežtas baudžiamumas, o už mažiau pavojingus atvejus numatyt</w:t>
      </w:r>
      <w:r w:rsidR="00796BA9" w:rsidRPr="007267F6">
        <w:rPr>
          <w:rFonts w:ascii="Times New Roman" w:hAnsi="Times New Roman"/>
          <w:bCs/>
          <w:sz w:val="24"/>
          <w:szCs w:val="24"/>
          <w:lang w:val="lt-LT"/>
        </w:rPr>
        <w:t>i</w:t>
      </w:r>
      <w:r w:rsidRPr="007267F6">
        <w:rPr>
          <w:rFonts w:ascii="Times New Roman" w:hAnsi="Times New Roman"/>
          <w:bCs/>
          <w:sz w:val="24"/>
          <w:szCs w:val="24"/>
          <w:lang w:val="lt-LT"/>
        </w:rPr>
        <w:t xml:space="preserve"> adekvatūs bei proporcingi baudžiamosios atsakomybės atsiradimo pagrindai (arba kitos teisinės atsakomybės </w:t>
      </w:r>
      <w:r w:rsidR="005C58CE" w:rsidRPr="007267F6">
        <w:rPr>
          <w:rFonts w:ascii="Times New Roman" w:hAnsi="Times New Roman"/>
          <w:bCs/>
          <w:sz w:val="24"/>
          <w:szCs w:val="24"/>
          <w:lang w:val="lt-LT"/>
        </w:rPr>
        <w:t>formos</w:t>
      </w:r>
      <w:r w:rsidRPr="007267F6">
        <w:rPr>
          <w:rFonts w:ascii="Times New Roman" w:hAnsi="Times New Roman"/>
          <w:bCs/>
          <w:sz w:val="24"/>
          <w:szCs w:val="24"/>
          <w:lang w:val="lt-LT"/>
        </w:rPr>
        <w:t>)</w:t>
      </w:r>
      <w:r w:rsidR="005C58CE" w:rsidRPr="007267F6">
        <w:rPr>
          <w:rFonts w:ascii="Times New Roman" w:hAnsi="Times New Roman"/>
          <w:bCs/>
          <w:sz w:val="24"/>
          <w:szCs w:val="24"/>
          <w:lang w:val="lt-LT"/>
        </w:rPr>
        <w:t xml:space="preserve">. Atitinkamai toks teisinis reguliavimas </w:t>
      </w:r>
      <w:r w:rsidR="005C58CE" w:rsidRPr="007267F6">
        <w:rPr>
          <w:rFonts w:ascii="Times New Roman" w:hAnsi="Times New Roman"/>
          <w:bCs/>
          <w:i/>
          <w:sz w:val="24"/>
          <w:szCs w:val="24"/>
          <w:lang w:val="lt-LT"/>
        </w:rPr>
        <w:t>labiau atitiktų</w:t>
      </w:r>
      <w:r w:rsidR="005C58CE" w:rsidRPr="007267F6">
        <w:rPr>
          <w:rFonts w:ascii="Times New Roman" w:hAnsi="Times New Roman"/>
          <w:bCs/>
          <w:sz w:val="24"/>
          <w:szCs w:val="24"/>
          <w:lang w:val="lt-LT"/>
        </w:rPr>
        <w:t xml:space="preserve"> </w:t>
      </w:r>
      <w:r w:rsidR="00326602" w:rsidRPr="007267F6">
        <w:rPr>
          <w:rFonts w:ascii="Times New Roman" w:hAnsi="Times New Roman"/>
          <w:bCs/>
          <w:sz w:val="24"/>
          <w:szCs w:val="24"/>
          <w:lang w:val="lt-LT"/>
        </w:rPr>
        <w:t>baudžiamosios teisės, kaip kraštutinės (</w:t>
      </w:r>
      <w:r w:rsidR="00326602" w:rsidRPr="007267F6">
        <w:rPr>
          <w:rFonts w:ascii="Times New Roman" w:hAnsi="Times New Roman"/>
          <w:bCs/>
          <w:i/>
          <w:sz w:val="24"/>
          <w:szCs w:val="24"/>
          <w:lang w:val="lt-LT"/>
        </w:rPr>
        <w:t xml:space="preserve">ultima ratio) </w:t>
      </w:r>
      <w:r w:rsidR="005C58CE" w:rsidRPr="007267F6">
        <w:rPr>
          <w:rFonts w:ascii="Times New Roman" w:hAnsi="Times New Roman"/>
          <w:bCs/>
          <w:sz w:val="24"/>
          <w:szCs w:val="24"/>
          <w:lang w:val="lt-LT"/>
        </w:rPr>
        <w:t>priemonės paskirtį</w:t>
      </w:r>
      <w:r w:rsidR="00AE61A4" w:rsidRPr="007267F6">
        <w:rPr>
          <w:rFonts w:ascii="Times New Roman" w:hAnsi="Times New Roman"/>
          <w:bCs/>
          <w:sz w:val="24"/>
          <w:szCs w:val="24"/>
          <w:lang w:val="lt-LT"/>
        </w:rPr>
        <w:t xml:space="preserve"> ir esmę</w:t>
      </w:r>
      <w:r w:rsidR="00250A9A" w:rsidRPr="007267F6">
        <w:rPr>
          <w:rFonts w:ascii="Times New Roman" w:hAnsi="Times New Roman"/>
          <w:bCs/>
          <w:sz w:val="24"/>
          <w:szCs w:val="24"/>
          <w:lang w:val="lt-LT"/>
        </w:rPr>
        <w:t>;</w:t>
      </w:r>
    </w:p>
    <w:p w:rsidR="00CA156F" w:rsidRPr="007267F6" w:rsidRDefault="005A543B" w:rsidP="00AE61A4">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Nusikaltimų sudė</w:t>
      </w:r>
      <w:r w:rsidR="00250A9A" w:rsidRPr="007267F6">
        <w:rPr>
          <w:rFonts w:ascii="Times New Roman" w:hAnsi="Times New Roman"/>
          <w:bCs/>
          <w:sz w:val="24"/>
          <w:szCs w:val="24"/>
          <w:lang w:val="lt-LT"/>
        </w:rPr>
        <w:t>tyse įtvirtinti</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MGL dydžiai labiau atitiktų</w:t>
      </w:r>
      <w:r w:rsidRPr="007267F6">
        <w:rPr>
          <w:rFonts w:ascii="Times New Roman" w:hAnsi="Times New Roman"/>
          <w:bCs/>
          <w:sz w:val="24"/>
          <w:szCs w:val="24"/>
          <w:lang w:val="lt-LT"/>
        </w:rPr>
        <w:t xml:space="preserve"> </w:t>
      </w:r>
      <w:r w:rsidR="00250A9A" w:rsidRPr="007267F6">
        <w:rPr>
          <w:rFonts w:ascii="Times New Roman" w:hAnsi="Times New Roman"/>
          <w:bCs/>
          <w:sz w:val="24"/>
          <w:szCs w:val="24"/>
          <w:lang w:val="lt-LT"/>
        </w:rPr>
        <w:t xml:space="preserve">šių dienų </w:t>
      </w:r>
      <w:r w:rsidRPr="007267F6">
        <w:rPr>
          <w:rFonts w:ascii="Times New Roman" w:hAnsi="Times New Roman"/>
          <w:bCs/>
          <w:sz w:val="24"/>
          <w:szCs w:val="24"/>
          <w:lang w:val="lt-LT"/>
        </w:rPr>
        <w:t>valstybės ekonominę padėtį</w:t>
      </w:r>
      <w:r w:rsidR="00250A9A" w:rsidRPr="007267F6">
        <w:rPr>
          <w:rFonts w:ascii="Times New Roman" w:hAnsi="Times New Roman"/>
          <w:bCs/>
          <w:sz w:val="24"/>
          <w:szCs w:val="24"/>
          <w:lang w:val="lt-LT"/>
        </w:rPr>
        <w:t xml:space="preserve"> (kuri smarkiai pasikeitė nuo BK įsigaliojimo momento)</w:t>
      </w:r>
      <w:r w:rsidRPr="007267F6">
        <w:rPr>
          <w:rFonts w:ascii="Times New Roman" w:hAnsi="Times New Roman"/>
          <w:bCs/>
          <w:sz w:val="24"/>
          <w:szCs w:val="24"/>
          <w:lang w:val="lt-LT"/>
        </w:rPr>
        <w:t xml:space="preserve">, </w:t>
      </w:r>
      <w:r w:rsidR="00250A9A" w:rsidRPr="007267F6">
        <w:rPr>
          <w:rFonts w:ascii="Times New Roman" w:hAnsi="Times New Roman"/>
          <w:bCs/>
          <w:i/>
          <w:sz w:val="24"/>
          <w:szCs w:val="24"/>
          <w:lang w:val="lt-LT"/>
        </w:rPr>
        <w:t>tinkamai atspindėtų</w:t>
      </w:r>
      <w:r w:rsidR="00250A9A" w:rsidRPr="007267F6">
        <w:rPr>
          <w:rFonts w:ascii="Times New Roman" w:hAnsi="Times New Roman"/>
          <w:bCs/>
          <w:sz w:val="24"/>
          <w:szCs w:val="24"/>
          <w:lang w:val="lt-LT"/>
        </w:rPr>
        <w:t xml:space="preserve"> nusikaltimų veikų (ypač sunkesnių nusikaltimų) esmę ir pavojingumo pobūdį, taip pat </w:t>
      </w:r>
      <w:r w:rsidR="00250A9A" w:rsidRPr="007267F6">
        <w:rPr>
          <w:rFonts w:ascii="Times New Roman" w:hAnsi="Times New Roman"/>
          <w:bCs/>
          <w:i/>
          <w:sz w:val="24"/>
          <w:szCs w:val="24"/>
          <w:lang w:val="lt-LT"/>
        </w:rPr>
        <w:t>labiau pagrįstų</w:t>
      </w:r>
      <w:r w:rsidR="00250A9A" w:rsidRPr="007267F6">
        <w:rPr>
          <w:rFonts w:ascii="Times New Roman" w:hAnsi="Times New Roman"/>
          <w:bCs/>
          <w:sz w:val="24"/>
          <w:szCs w:val="24"/>
          <w:lang w:val="lt-LT"/>
        </w:rPr>
        <w:t xml:space="preserve"> (</w:t>
      </w:r>
      <w:r w:rsidR="00DF76FA" w:rsidRPr="007267F6">
        <w:rPr>
          <w:rFonts w:ascii="Times New Roman" w:hAnsi="Times New Roman"/>
          <w:bCs/>
          <w:sz w:val="24"/>
          <w:szCs w:val="24"/>
          <w:lang w:val="lt-LT"/>
        </w:rPr>
        <w:t xml:space="preserve">ir </w:t>
      </w:r>
      <w:r w:rsidR="00250A9A" w:rsidRPr="007267F6">
        <w:rPr>
          <w:rFonts w:ascii="Times New Roman" w:hAnsi="Times New Roman"/>
          <w:bCs/>
          <w:sz w:val="24"/>
          <w:szCs w:val="24"/>
          <w:lang w:val="lt-LT"/>
        </w:rPr>
        <w:t xml:space="preserve">dažnu atveju griežtų) bausmių, numatytų </w:t>
      </w:r>
      <w:r w:rsidR="00AE61A4" w:rsidRPr="007267F6">
        <w:rPr>
          <w:rFonts w:ascii="Times New Roman" w:hAnsi="Times New Roman"/>
          <w:bCs/>
          <w:sz w:val="24"/>
          <w:szCs w:val="24"/>
          <w:lang w:val="lt-LT"/>
        </w:rPr>
        <w:t>už jų padarymą, taikymo poreikį</w:t>
      </w:r>
      <w:r w:rsidR="00250A9A" w:rsidRPr="007267F6">
        <w:rPr>
          <w:rFonts w:ascii="Times New Roman" w:hAnsi="Times New Roman"/>
          <w:bCs/>
          <w:sz w:val="24"/>
          <w:szCs w:val="24"/>
          <w:lang w:val="lt-LT"/>
        </w:rPr>
        <w:t xml:space="preserve"> </w:t>
      </w:r>
      <w:r w:rsidR="00AE61A4" w:rsidRPr="007267F6">
        <w:rPr>
          <w:rFonts w:ascii="Times New Roman" w:hAnsi="Times New Roman"/>
          <w:bCs/>
          <w:sz w:val="24"/>
          <w:szCs w:val="24"/>
          <w:lang w:val="lt-LT"/>
        </w:rPr>
        <w:t xml:space="preserve">ir </w:t>
      </w:r>
      <w:r w:rsidR="00250A9A" w:rsidRPr="007267F6">
        <w:rPr>
          <w:rFonts w:ascii="Times New Roman" w:hAnsi="Times New Roman"/>
          <w:bCs/>
          <w:sz w:val="24"/>
          <w:szCs w:val="24"/>
          <w:lang w:val="lt-LT"/>
        </w:rPr>
        <w:t xml:space="preserve">tikslingumą bei </w:t>
      </w:r>
      <w:r w:rsidR="00AE61A4" w:rsidRPr="007267F6">
        <w:rPr>
          <w:rFonts w:ascii="Times New Roman" w:hAnsi="Times New Roman"/>
          <w:bCs/>
          <w:i/>
          <w:sz w:val="24"/>
          <w:szCs w:val="24"/>
          <w:lang w:val="lt-LT"/>
        </w:rPr>
        <w:t xml:space="preserve">ženkliai </w:t>
      </w:r>
      <w:r w:rsidR="00250A9A" w:rsidRPr="007267F6">
        <w:rPr>
          <w:rFonts w:ascii="Times New Roman" w:hAnsi="Times New Roman"/>
          <w:bCs/>
          <w:i/>
          <w:sz w:val="24"/>
          <w:szCs w:val="24"/>
          <w:lang w:val="lt-LT"/>
        </w:rPr>
        <w:t>prisidėtų</w:t>
      </w:r>
      <w:r w:rsidR="00AE61A4" w:rsidRPr="007267F6">
        <w:rPr>
          <w:rFonts w:ascii="Times New Roman" w:hAnsi="Times New Roman"/>
          <w:bCs/>
          <w:sz w:val="24"/>
          <w:szCs w:val="24"/>
          <w:lang w:val="lt-LT"/>
        </w:rPr>
        <w:t xml:space="preserve"> prie valstybės proporcingos baudžiamosios politikos formavimo;</w:t>
      </w:r>
    </w:p>
    <w:p w:rsidR="00AE61A4" w:rsidRPr="007267F6" w:rsidRDefault="00AE61A4" w:rsidP="00AE61A4">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Teisėsaugos ir teisminės institucijos orientuotų pagrindinius išteklius</w:t>
      </w:r>
      <w:r w:rsidRPr="007267F6">
        <w:rPr>
          <w:rFonts w:ascii="Times New Roman" w:hAnsi="Times New Roman"/>
          <w:bCs/>
          <w:sz w:val="24"/>
          <w:szCs w:val="24"/>
          <w:lang w:val="lt-LT"/>
        </w:rPr>
        <w:t xml:space="preserve"> į pačių pavojingiausių ir didžiausią žalą valstybei bei visuomenei darančių nusikaltimų išaiškinimą ir nagrinėjimą</w:t>
      </w:r>
      <w:r w:rsidR="00CA156F" w:rsidRPr="007267F6">
        <w:rPr>
          <w:rFonts w:ascii="Times New Roman" w:hAnsi="Times New Roman"/>
          <w:bCs/>
          <w:sz w:val="24"/>
          <w:szCs w:val="24"/>
          <w:lang w:val="lt-LT"/>
        </w:rPr>
        <w:t xml:space="preserve"> (atitinkamai sumažės šių institucijų darbo krūvis, susijęs su mažiau pavojingais atvejais);</w:t>
      </w:r>
    </w:p>
    <w:p w:rsidR="00326602" w:rsidRPr="007267F6" w:rsidRDefault="007049E2" w:rsidP="00326602">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Sumažėtų valstybei brangiai kainuojančių ir ilgai trunkančių baudžiamųjų procesų skaičius</w:t>
      </w:r>
      <w:r w:rsidRPr="007267F6">
        <w:rPr>
          <w:rFonts w:ascii="Times New Roman" w:hAnsi="Times New Roman"/>
          <w:bCs/>
          <w:sz w:val="24"/>
          <w:szCs w:val="24"/>
          <w:lang w:val="lt-LT"/>
        </w:rPr>
        <w:t xml:space="preserve">, </w:t>
      </w:r>
      <w:r w:rsidR="00326602" w:rsidRPr="007267F6">
        <w:rPr>
          <w:rFonts w:ascii="Times New Roman" w:hAnsi="Times New Roman"/>
          <w:bCs/>
          <w:sz w:val="24"/>
          <w:szCs w:val="24"/>
          <w:lang w:val="lt-LT"/>
        </w:rPr>
        <w:t xml:space="preserve">kadangi </w:t>
      </w:r>
      <w:r w:rsidRPr="007267F6">
        <w:rPr>
          <w:rFonts w:ascii="Times New Roman" w:hAnsi="Times New Roman"/>
          <w:bCs/>
          <w:sz w:val="24"/>
          <w:szCs w:val="24"/>
          <w:lang w:val="lt-LT"/>
        </w:rPr>
        <w:t xml:space="preserve">mažiau pavojingos bylos </w:t>
      </w:r>
      <w:r w:rsidR="00326602" w:rsidRPr="007267F6">
        <w:rPr>
          <w:rFonts w:ascii="Times New Roman" w:hAnsi="Times New Roman"/>
          <w:bCs/>
          <w:sz w:val="24"/>
          <w:szCs w:val="24"/>
          <w:lang w:val="lt-LT"/>
        </w:rPr>
        <w:t xml:space="preserve">galėtų būtų nagrinėjamos operatyviau </w:t>
      </w:r>
      <w:r w:rsidR="00DF76FA" w:rsidRPr="007267F6">
        <w:rPr>
          <w:rFonts w:ascii="Times New Roman" w:hAnsi="Times New Roman"/>
          <w:bCs/>
          <w:sz w:val="24"/>
          <w:szCs w:val="24"/>
          <w:lang w:val="lt-LT"/>
        </w:rPr>
        <w:t xml:space="preserve">administracine tvarka </w:t>
      </w:r>
      <w:r w:rsidR="00326602" w:rsidRPr="007267F6">
        <w:rPr>
          <w:rFonts w:ascii="Times New Roman" w:hAnsi="Times New Roman"/>
          <w:bCs/>
          <w:sz w:val="24"/>
          <w:szCs w:val="24"/>
          <w:lang w:val="lt-LT"/>
        </w:rPr>
        <w:t xml:space="preserve">arba </w:t>
      </w:r>
      <w:r w:rsidRPr="007267F6">
        <w:rPr>
          <w:rFonts w:ascii="Times New Roman" w:hAnsi="Times New Roman"/>
          <w:bCs/>
          <w:sz w:val="24"/>
          <w:szCs w:val="24"/>
          <w:lang w:val="lt-LT"/>
        </w:rPr>
        <w:t xml:space="preserve">didesne apimtimi būtų </w:t>
      </w:r>
      <w:r w:rsidR="00DF76FA" w:rsidRPr="007267F6">
        <w:rPr>
          <w:rFonts w:ascii="Times New Roman" w:hAnsi="Times New Roman"/>
          <w:bCs/>
          <w:sz w:val="24"/>
          <w:szCs w:val="24"/>
          <w:lang w:val="lt-LT"/>
        </w:rPr>
        <w:t>nagrinėjamos pagreitinta tvarka;</w:t>
      </w:r>
    </w:p>
    <w:p w:rsidR="00481AEF" w:rsidRPr="007267F6" w:rsidRDefault="00326602" w:rsidP="00481AEF">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Įstatymų projektai sudaro galimybes </w:t>
      </w:r>
      <w:r w:rsidRPr="007267F6">
        <w:rPr>
          <w:rFonts w:ascii="Times New Roman" w:hAnsi="Times New Roman"/>
          <w:bCs/>
          <w:i/>
          <w:sz w:val="24"/>
          <w:szCs w:val="24"/>
          <w:lang w:val="lt-LT"/>
        </w:rPr>
        <w:t>sumažinti nuteistųjų skaičių pataisos įstaigose, sutaupyti valstybės lėšų</w:t>
      </w:r>
      <w:r w:rsidRPr="007267F6">
        <w:rPr>
          <w:rFonts w:ascii="Times New Roman" w:hAnsi="Times New Roman"/>
          <w:bCs/>
          <w:sz w:val="24"/>
          <w:szCs w:val="24"/>
          <w:lang w:val="lt-LT"/>
        </w:rPr>
        <w:t xml:space="preserve">, skiriamų nuteistųjų pataisos įstaigose išlaikymui, o BK pataisos turėtų užtikrinti, kad </w:t>
      </w:r>
      <w:r w:rsidRPr="007267F6">
        <w:rPr>
          <w:rFonts w:ascii="Times New Roman" w:hAnsi="Times New Roman"/>
          <w:bCs/>
          <w:i/>
          <w:sz w:val="24"/>
          <w:szCs w:val="24"/>
          <w:lang w:val="lt-LT"/>
        </w:rPr>
        <w:t>laisvės atėmimo bausmė būtų skiriama rečiau ir (ar) jos trukmė sutrumpėtų</w:t>
      </w:r>
      <w:r w:rsidRPr="007267F6">
        <w:rPr>
          <w:rFonts w:ascii="Times New Roman" w:hAnsi="Times New Roman"/>
          <w:bCs/>
          <w:sz w:val="24"/>
          <w:szCs w:val="24"/>
          <w:lang w:val="lt-LT"/>
        </w:rPr>
        <w:t xml:space="preserve">. </w:t>
      </w:r>
    </w:p>
    <w:p w:rsidR="00326602" w:rsidRPr="007267F6" w:rsidRDefault="00326602" w:rsidP="00481AEF">
      <w:pPr>
        <w:tabs>
          <w:tab w:val="left" w:pos="1560"/>
        </w:tabs>
        <w:spacing w:after="0" w:line="240" w:lineRule="auto"/>
        <w:ind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Atkreiptinas dėmesys, kad šiuo aspektu </w:t>
      </w:r>
      <w:r w:rsidRPr="007267F6">
        <w:rPr>
          <w:rFonts w:ascii="Times New Roman" w:hAnsi="Times New Roman"/>
          <w:bCs/>
          <w:i/>
          <w:sz w:val="24"/>
          <w:szCs w:val="24"/>
          <w:u w:val="single"/>
          <w:lang w:val="lt-LT"/>
        </w:rPr>
        <w:t>įstatymų projektai atitinka</w:t>
      </w:r>
      <w:r w:rsidRPr="007267F6">
        <w:rPr>
          <w:rFonts w:ascii="Times New Roman" w:hAnsi="Times New Roman"/>
          <w:b/>
          <w:bCs/>
          <w:sz w:val="24"/>
          <w:szCs w:val="24"/>
          <w:lang w:val="lt-LT"/>
        </w:rPr>
        <w:t xml:space="preserve"> </w:t>
      </w:r>
      <w:r w:rsidRPr="007267F6">
        <w:rPr>
          <w:rFonts w:ascii="Times New Roman" w:hAnsi="Times New Roman"/>
          <w:bCs/>
          <w:sz w:val="24"/>
          <w:szCs w:val="24"/>
          <w:lang w:val="lt-LT"/>
        </w:rPr>
        <w:t xml:space="preserve">Septynioliktosios Lietuvos Respublikos Vyriausybės </w:t>
      </w:r>
      <w:r w:rsidR="00D244F4" w:rsidRPr="007267F6">
        <w:rPr>
          <w:rFonts w:ascii="Times New Roman" w:hAnsi="Times New Roman"/>
          <w:bCs/>
          <w:sz w:val="24"/>
          <w:szCs w:val="24"/>
          <w:lang w:val="lt-LT"/>
        </w:rPr>
        <w:t xml:space="preserve">veiklos </w:t>
      </w:r>
      <w:r w:rsidRPr="007267F6">
        <w:rPr>
          <w:rFonts w:ascii="Times New Roman" w:hAnsi="Times New Roman"/>
          <w:bCs/>
          <w:sz w:val="24"/>
          <w:szCs w:val="24"/>
          <w:lang w:val="lt-LT"/>
        </w:rPr>
        <w:t>programoje</w:t>
      </w:r>
      <w:r w:rsidR="00D244F4" w:rsidRPr="007267F6">
        <w:rPr>
          <w:rFonts w:ascii="Times New Roman" w:hAnsi="Times New Roman"/>
          <w:bCs/>
          <w:sz w:val="24"/>
          <w:szCs w:val="24"/>
          <w:lang w:val="lt-LT"/>
        </w:rPr>
        <w:t>, kuriai pritarta Lietuvos Respublikos Seimo 2016 m. gruodžio 13 d. nutarimu Nr. XIII-82,</w:t>
      </w:r>
      <w:r w:rsidR="00D244F4" w:rsidRPr="007267F6">
        <w:rPr>
          <w:rFonts w:ascii="Times New Roman" w:hAnsi="Times New Roman"/>
          <w:b/>
          <w:bCs/>
          <w:sz w:val="24"/>
          <w:szCs w:val="24"/>
          <w:lang w:val="lt-LT"/>
        </w:rPr>
        <w:t xml:space="preserve"> </w:t>
      </w:r>
      <w:r w:rsidRPr="007267F6">
        <w:rPr>
          <w:rFonts w:ascii="Times New Roman" w:hAnsi="Times New Roman"/>
          <w:bCs/>
          <w:i/>
          <w:sz w:val="24"/>
          <w:szCs w:val="24"/>
          <w:u w:val="single"/>
          <w:lang w:val="lt-LT"/>
        </w:rPr>
        <w:t>įtvirtintą uždavinį</w:t>
      </w:r>
      <w:r w:rsidRPr="007267F6">
        <w:rPr>
          <w:rFonts w:ascii="Times New Roman" w:hAnsi="Times New Roman"/>
          <w:bCs/>
          <w:sz w:val="24"/>
          <w:szCs w:val="24"/>
          <w:u w:val="single"/>
          <w:lang w:val="lt-LT"/>
        </w:rPr>
        <w:t xml:space="preserve"> – subalansuoti bausmių politiką, </w:t>
      </w:r>
      <w:r w:rsidR="00D244F4" w:rsidRPr="007267F6">
        <w:rPr>
          <w:rFonts w:ascii="Times New Roman" w:hAnsi="Times New Roman"/>
          <w:bCs/>
          <w:sz w:val="24"/>
          <w:szCs w:val="24"/>
          <w:u w:val="single"/>
          <w:lang w:val="lt-LT"/>
        </w:rPr>
        <w:t xml:space="preserve">Lietuvos Respublikos baudžiamąjį kodeksą </w:t>
      </w:r>
      <w:r w:rsidRPr="007267F6">
        <w:rPr>
          <w:rFonts w:ascii="Times New Roman" w:hAnsi="Times New Roman"/>
          <w:bCs/>
          <w:sz w:val="24"/>
          <w:szCs w:val="24"/>
          <w:u w:val="single"/>
          <w:lang w:val="lt-LT"/>
        </w:rPr>
        <w:t>patobulinti taip, kad laisvės atėmimo bausmė būtų taikoma tik visuomenei pavojingiems asmenims už sunkius nusikaltimus, sumažinti įkalintų ir bausmę atliekančių asmenų skaičių</w:t>
      </w:r>
      <w:r w:rsidRPr="007267F6">
        <w:rPr>
          <w:rFonts w:ascii="Times New Roman" w:hAnsi="Times New Roman"/>
          <w:bCs/>
          <w:sz w:val="24"/>
          <w:szCs w:val="24"/>
          <w:lang w:val="lt-LT"/>
        </w:rPr>
        <w:t xml:space="preserve"> (224.11 punktas).</w:t>
      </w:r>
    </w:p>
    <w:p w:rsidR="00326602" w:rsidRPr="007267F6" w:rsidRDefault="00326602" w:rsidP="00326602">
      <w:pPr>
        <w:spacing w:after="0" w:line="240" w:lineRule="auto"/>
        <w:jc w:val="both"/>
        <w:rPr>
          <w:rFonts w:ascii="Times New Roman" w:hAnsi="Times New Roman"/>
          <w:bCs/>
          <w:sz w:val="24"/>
          <w:szCs w:val="24"/>
          <w:lang w:val="lt-LT"/>
        </w:rPr>
      </w:pPr>
    </w:p>
    <w:p w:rsidR="00445A10" w:rsidRPr="007267F6" w:rsidRDefault="00381A8F" w:rsidP="000E69E5">
      <w:pPr>
        <w:spacing w:after="0" w:line="240" w:lineRule="auto"/>
        <w:jc w:val="both"/>
        <w:rPr>
          <w:rFonts w:ascii="Times New Roman" w:hAnsi="Times New Roman"/>
          <w:b/>
          <w:bCs/>
          <w:sz w:val="24"/>
          <w:szCs w:val="24"/>
          <w:lang w:val="lt-LT"/>
        </w:rPr>
      </w:pPr>
      <w:r w:rsidRPr="007267F6">
        <w:rPr>
          <w:rFonts w:ascii="Times New Roman" w:hAnsi="Times New Roman"/>
          <w:b/>
          <w:bCs/>
          <w:sz w:val="24"/>
          <w:szCs w:val="24"/>
          <w:lang w:val="lt-LT"/>
        </w:rPr>
        <w:tab/>
      </w:r>
      <w:r w:rsidR="00445A10" w:rsidRPr="007267F6">
        <w:rPr>
          <w:rFonts w:ascii="Times New Roman" w:hAnsi="Times New Roman"/>
          <w:b/>
          <w:bCs/>
          <w:sz w:val="24"/>
          <w:szCs w:val="24"/>
          <w:lang w:val="lt-LT"/>
        </w:rPr>
        <w:t>5. Numatomo teisinio reguliavimo poveikio vertinimo rezultatai (jeigu rengiant įstatymo projektą toks vertinimas turi būti atliktas ir jo rezultatai nepateikiami atskiru dokumentu), galimos neigiamos priimt</w:t>
      </w:r>
      <w:r w:rsidR="004A42B6" w:rsidRPr="007267F6">
        <w:rPr>
          <w:rFonts w:ascii="Times New Roman" w:hAnsi="Times New Roman"/>
          <w:b/>
          <w:bCs/>
          <w:sz w:val="24"/>
          <w:szCs w:val="24"/>
          <w:lang w:val="lt-LT"/>
        </w:rPr>
        <w:t>ų</w:t>
      </w:r>
      <w:r w:rsidR="00445A10" w:rsidRPr="007267F6">
        <w:rPr>
          <w:rFonts w:ascii="Times New Roman" w:hAnsi="Times New Roman"/>
          <w:b/>
          <w:bCs/>
          <w:sz w:val="24"/>
          <w:szCs w:val="24"/>
          <w:lang w:val="lt-LT"/>
        </w:rPr>
        <w:t xml:space="preserve"> įstatym</w:t>
      </w:r>
      <w:r w:rsidR="004A42B6" w:rsidRPr="007267F6">
        <w:rPr>
          <w:rFonts w:ascii="Times New Roman" w:hAnsi="Times New Roman"/>
          <w:b/>
          <w:bCs/>
          <w:sz w:val="24"/>
          <w:szCs w:val="24"/>
          <w:lang w:val="lt-LT"/>
        </w:rPr>
        <w:t>ų</w:t>
      </w:r>
      <w:r w:rsidR="00445A10" w:rsidRPr="007267F6">
        <w:rPr>
          <w:rFonts w:ascii="Times New Roman" w:hAnsi="Times New Roman"/>
          <w:b/>
          <w:bCs/>
          <w:sz w:val="24"/>
          <w:szCs w:val="24"/>
          <w:lang w:val="lt-LT"/>
        </w:rPr>
        <w:t xml:space="preserve"> pasekmės ir kokių priemonių reikėtų imtis, kad tokių pasekmių būtų išvengta</w:t>
      </w:r>
    </w:p>
    <w:p w:rsidR="004B161E" w:rsidRPr="007267F6" w:rsidRDefault="004B161E"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Numatoma, kad </w:t>
      </w:r>
      <w:r w:rsidR="00DF76FA" w:rsidRPr="007267F6">
        <w:rPr>
          <w:rFonts w:ascii="Times New Roman" w:hAnsi="Times New Roman"/>
          <w:bCs/>
          <w:sz w:val="24"/>
          <w:szCs w:val="24"/>
          <w:lang w:val="lt-LT"/>
        </w:rPr>
        <w:t>Į</w:t>
      </w:r>
      <w:r w:rsidRPr="007267F6">
        <w:rPr>
          <w:rFonts w:ascii="Times New Roman" w:hAnsi="Times New Roman"/>
          <w:bCs/>
          <w:sz w:val="24"/>
          <w:szCs w:val="24"/>
          <w:lang w:val="lt-LT"/>
        </w:rPr>
        <w:t>statymų projektai neturės neigiamų pasekmių.</w:t>
      </w:r>
    </w:p>
    <w:p w:rsidR="00CB5D38" w:rsidRPr="007267F6" w:rsidRDefault="00CB5D38" w:rsidP="000E69E5">
      <w:pPr>
        <w:spacing w:after="0" w:line="240" w:lineRule="auto"/>
        <w:ind w:firstLine="1296"/>
        <w:jc w:val="both"/>
        <w:rPr>
          <w:rFonts w:ascii="Times New Roman" w:hAnsi="Times New Roman"/>
          <w:bCs/>
          <w:sz w:val="24"/>
          <w:szCs w:val="24"/>
          <w:lang w:val="lt-LT"/>
        </w:rPr>
      </w:pPr>
    </w:p>
    <w:p w:rsidR="00445A10" w:rsidRPr="007267F6" w:rsidRDefault="00445A10"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6. Kokią įtaką priimt</w:t>
      </w:r>
      <w:r w:rsidR="004A42B6" w:rsidRPr="007267F6">
        <w:rPr>
          <w:rFonts w:ascii="Times New Roman" w:hAnsi="Times New Roman"/>
          <w:b/>
          <w:bCs/>
          <w:sz w:val="24"/>
          <w:szCs w:val="24"/>
          <w:lang w:val="lt-LT"/>
        </w:rPr>
        <w:t>i</w:t>
      </w:r>
      <w:r w:rsidRPr="007267F6">
        <w:rPr>
          <w:rFonts w:ascii="Times New Roman" w:hAnsi="Times New Roman"/>
          <w:b/>
          <w:bCs/>
          <w:sz w:val="24"/>
          <w:szCs w:val="24"/>
          <w:lang w:val="lt-LT"/>
        </w:rPr>
        <w:t xml:space="preserve"> įstatyma</w:t>
      </w:r>
      <w:r w:rsidR="004A42B6" w:rsidRPr="007267F6">
        <w:rPr>
          <w:rFonts w:ascii="Times New Roman" w:hAnsi="Times New Roman"/>
          <w:b/>
          <w:bCs/>
          <w:sz w:val="24"/>
          <w:szCs w:val="24"/>
          <w:lang w:val="lt-LT"/>
        </w:rPr>
        <w:t>i</w:t>
      </w:r>
      <w:r w:rsidRPr="007267F6">
        <w:rPr>
          <w:rFonts w:ascii="Times New Roman" w:hAnsi="Times New Roman"/>
          <w:b/>
          <w:bCs/>
          <w:sz w:val="24"/>
          <w:szCs w:val="24"/>
          <w:lang w:val="lt-LT"/>
        </w:rPr>
        <w:t xml:space="preserve"> turės kriminogeninei situacijai, korupcijai</w:t>
      </w:r>
    </w:p>
    <w:p w:rsidR="004A42B6" w:rsidRPr="007267F6" w:rsidRDefault="004A42B6"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Įstatymų projektų priėmimas </w:t>
      </w:r>
      <w:r w:rsidR="00901EF2" w:rsidRPr="007267F6">
        <w:rPr>
          <w:rFonts w:ascii="Times New Roman" w:hAnsi="Times New Roman"/>
          <w:bCs/>
          <w:sz w:val="24"/>
          <w:szCs w:val="24"/>
          <w:lang w:val="lt-LT"/>
        </w:rPr>
        <w:t xml:space="preserve">turės teigiamos </w:t>
      </w:r>
      <w:r w:rsidRPr="007267F6">
        <w:rPr>
          <w:rFonts w:ascii="Times New Roman" w:hAnsi="Times New Roman"/>
          <w:bCs/>
          <w:sz w:val="24"/>
          <w:szCs w:val="24"/>
          <w:lang w:val="lt-LT"/>
        </w:rPr>
        <w:t xml:space="preserve">įtakos kriminogeninei situacijai ir </w:t>
      </w:r>
      <w:r w:rsidR="00901EF2" w:rsidRPr="007267F6">
        <w:rPr>
          <w:rFonts w:ascii="Times New Roman" w:hAnsi="Times New Roman"/>
          <w:bCs/>
          <w:sz w:val="24"/>
          <w:szCs w:val="24"/>
          <w:lang w:val="lt-LT"/>
        </w:rPr>
        <w:t xml:space="preserve">neturės įtakos </w:t>
      </w:r>
      <w:r w:rsidRPr="007267F6">
        <w:rPr>
          <w:rFonts w:ascii="Times New Roman" w:hAnsi="Times New Roman"/>
          <w:bCs/>
          <w:sz w:val="24"/>
          <w:szCs w:val="24"/>
          <w:lang w:val="lt-LT"/>
        </w:rPr>
        <w:t>korupcijai.</w:t>
      </w:r>
    </w:p>
    <w:p w:rsidR="004A42B6" w:rsidRPr="007267F6" w:rsidRDefault="004A42B6" w:rsidP="000E69E5">
      <w:pPr>
        <w:spacing w:after="0" w:line="240" w:lineRule="auto"/>
        <w:ind w:firstLine="1296"/>
        <w:jc w:val="both"/>
        <w:rPr>
          <w:rFonts w:ascii="Times New Roman" w:hAnsi="Times New Roman"/>
          <w:bCs/>
          <w:sz w:val="24"/>
          <w:szCs w:val="24"/>
          <w:lang w:val="lt-LT"/>
        </w:rPr>
      </w:pPr>
    </w:p>
    <w:p w:rsidR="00BD0BEF" w:rsidRPr="007267F6" w:rsidRDefault="000270A9"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7. Kaip įstatym</w:t>
      </w:r>
      <w:r w:rsidR="004A42B6" w:rsidRPr="007267F6">
        <w:rPr>
          <w:rFonts w:ascii="Times New Roman" w:hAnsi="Times New Roman"/>
          <w:b/>
          <w:bCs/>
          <w:sz w:val="24"/>
          <w:szCs w:val="24"/>
          <w:lang w:val="lt-LT"/>
        </w:rPr>
        <w:t>ų</w:t>
      </w:r>
      <w:r w:rsidRPr="007267F6">
        <w:rPr>
          <w:rFonts w:ascii="Times New Roman" w:hAnsi="Times New Roman"/>
          <w:b/>
          <w:bCs/>
          <w:sz w:val="24"/>
          <w:szCs w:val="24"/>
          <w:lang w:val="lt-LT"/>
        </w:rPr>
        <w:t xml:space="preserve"> įgyvendinimas atsilieps verslo sąlygoms ir jo plėtrai</w:t>
      </w:r>
    </w:p>
    <w:p w:rsidR="004A42B6" w:rsidRPr="007267F6" w:rsidRDefault="004A42B6"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Įstatymų projektų priėmimas įtakos verslo sąlygoms ir jo plėtrai neturės.</w:t>
      </w:r>
    </w:p>
    <w:p w:rsidR="004A42B6" w:rsidRPr="007267F6" w:rsidRDefault="004A42B6" w:rsidP="000E69E5">
      <w:pPr>
        <w:spacing w:after="0" w:line="240" w:lineRule="auto"/>
        <w:ind w:firstLine="1296"/>
        <w:jc w:val="both"/>
        <w:rPr>
          <w:rFonts w:ascii="Times New Roman" w:hAnsi="Times New Roman"/>
          <w:bCs/>
          <w:sz w:val="24"/>
          <w:szCs w:val="24"/>
          <w:lang w:val="lt-LT"/>
        </w:rPr>
      </w:pPr>
    </w:p>
    <w:p w:rsidR="00B77171"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sz w:val="24"/>
          <w:szCs w:val="24"/>
          <w:lang w:val="lt-LT"/>
        </w:rPr>
        <w:lastRenderedPageBreak/>
        <w:t>8. Įstatym</w:t>
      </w:r>
      <w:r w:rsidR="004A42B6" w:rsidRPr="007267F6">
        <w:rPr>
          <w:rFonts w:ascii="Times New Roman" w:hAnsi="Times New Roman"/>
          <w:b/>
          <w:sz w:val="24"/>
          <w:szCs w:val="24"/>
          <w:lang w:val="lt-LT"/>
        </w:rPr>
        <w:t>ų</w:t>
      </w:r>
      <w:r w:rsidRPr="007267F6">
        <w:rPr>
          <w:rFonts w:ascii="Times New Roman" w:hAnsi="Times New Roman"/>
          <w:b/>
          <w:sz w:val="24"/>
          <w:szCs w:val="24"/>
          <w:lang w:val="lt-LT"/>
        </w:rPr>
        <w:t xml:space="preserve"> inkorporavimas į teisinę sistemą, kokius teisės aktus būtina priimti, kokius galiojančius teisės aktus reikia pakeisti ar pripažinti netekusiais galios</w:t>
      </w:r>
    </w:p>
    <w:p w:rsidR="00B77171" w:rsidRPr="007267F6" w:rsidRDefault="00B77171" w:rsidP="000E69E5">
      <w:pPr>
        <w:spacing w:after="0" w:line="240" w:lineRule="auto"/>
        <w:ind w:firstLine="1296"/>
        <w:jc w:val="both"/>
        <w:rPr>
          <w:rFonts w:ascii="Times New Roman" w:hAnsi="Times New Roman"/>
          <w:sz w:val="24"/>
          <w:szCs w:val="24"/>
          <w:lang w:val="lt-LT"/>
        </w:rPr>
      </w:pPr>
      <w:r w:rsidRPr="007267F6">
        <w:rPr>
          <w:rFonts w:ascii="Times New Roman" w:hAnsi="Times New Roman"/>
          <w:sz w:val="24"/>
          <w:szCs w:val="24"/>
          <w:lang w:val="lt-LT"/>
        </w:rPr>
        <w:t xml:space="preserve">Priėmus </w:t>
      </w:r>
      <w:r w:rsidR="00DF76FA" w:rsidRPr="007267F6">
        <w:rPr>
          <w:rFonts w:ascii="Times New Roman" w:hAnsi="Times New Roman"/>
          <w:sz w:val="24"/>
          <w:szCs w:val="24"/>
          <w:lang w:val="lt-LT"/>
        </w:rPr>
        <w:t>Į</w:t>
      </w:r>
      <w:r w:rsidRPr="007267F6">
        <w:rPr>
          <w:rFonts w:ascii="Times New Roman" w:hAnsi="Times New Roman"/>
          <w:sz w:val="24"/>
          <w:szCs w:val="24"/>
          <w:lang w:val="lt-LT"/>
        </w:rPr>
        <w:t>statym</w:t>
      </w:r>
      <w:r w:rsidR="00411586" w:rsidRPr="007267F6">
        <w:rPr>
          <w:rFonts w:ascii="Times New Roman" w:hAnsi="Times New Roman"/>
          <w:sz w:val="24"/>
          <w:szCs w:val="24"/>
          <w:lang w:val="lt-LT"/>
        </w:rPr>
        <w:t>ų</w:t>
      </w:r>
      <w:r w:rsidRPr="007267F6">
        <w:rPr>
          <w:rFonts w:ascii="Times New Roman" w:hAnsi="Times New Roman"/>
          <w:sz w:val="24"/>
          <w:szCs w:val="24"/>
          <w:lang w:val="lt-LT"/>
        </w:rPr>
        <w:t xml:space="preserve"> projekt</w:t>
      </w:r>
      <w:r w:rsidR="00411586" w:rsidRPr="007267F6">
        <w:rPr>
          <w:rFonts w:ascii="Times New Roman" w:hAnsi="Times New Roman"/>
          <w:sz w:val="24"/>
          <w:szCs w:val="24"/>
          <w:lang w:val="lt-LT"/>
        </w:rPr>
        <w:t>us</w:t>
      </w:r>
      <w:r w:rsidRPr="007267F6">
        <w:rPr>
          <w:rFonts w:ascii="Times New Roman" w:hAnsi="Times New Roman"/>
          <w:sz w:val="24"/>
          <w:szCs w:val="24"/>
          <w:lang w:val="lt-LT"/>
        </w:rPr>
        <w:t>, kitų teisės aktų priimti, keisti ar pripažinti negaliojančiais nereikės.</w:t>
      </w:r>
    </w:p>
    <w:p w:rsidR="00B77171" w:rsidRPr="007267F6" w:rsidRDefault="00B77171" w:rsidP="000E69E5">
      <w:pPr>
        <w:spacing w:after="0" w:line="240" w:lineRule="auto"/>
        <w:ind w:firstLine="1296"/>
        <w:jc w:val="both"/>
        <w:rPr>
          <w:rFonts w:ascii="Times New Roman" w:hAnsi="Times New Roman"/>
          <w:sz w:val="24"/>
          <w:szCs w:val="24"/>
          <w:lang w:val="lt-LT"/>
        </w:rPr>
      </w:pPr>
    </w:p>
    <w:p w:rsidR="00DF0B70"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sz w:val="24"/>
          <w:szCs w:val="24"/>
          <w:lang w:val="lt-LT"/>
        </w:rPr>
        <w:t xml:space="preserve">9. </w:t>
      </w:r>
      <w:r w:rsidRPr="007267F6">
        <w:rPr>
          <w:rFonts w:ascii="Times New Roman" w:eastAsia="Times New Roman" w:hAnsi="Times New Roman"/>
          <w:b/>
          <w:bCs/>
          <w:sz w:val="24"/>
          <w:szCs w:val="24"/>
          <w:lang w:val="lt-LT" w:eastAsia="en-GB"/>
        </w:rPr>
        <w:t>Ar įstatym</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projekta</w:t>
      </w:r>
      <w:r w:rsidR="004A42B6" w:rsidRPr="007267F6">
        <w:rPr>
          <w:rFonts w:ascii="Times New Roman" w:eastAsia="Times New Roman" w:hAnsi="Times New Roman"/>
          <w:b/>
          <w:bCs/>
          <w:sz w:val="24"/>
          <w:szCs w:val="24"/>
          <w:lang w:val="lt-LT" w:eastAsia="en-GB"/>
        </w:rPr>
        <w:t>i</w:t>
      </w:r>
      <w:r w:rsidRPr="007267F6">
        <w:rPr>
          <w:rFonts w:ascii="Times New Roman" w:eastAsia="Times New Roman" w:hAnsi="Times New Roman"/>
          <w:b/>
          <w:bCs/>
          <w:sz w:val="24"/>
          <w:szCs w:val="24"/>
          <w:lang w:val="lt-LT" w:eastAsia="en-GB"/>
        </w:rPr>
        <w:t xml:space="preserve"> parengtas laikantis Lietuvos Respublikos valstybinės kalbos, Teisėkūros pagrindų įstatymų reikalavimų, o įstatym</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sąvokos ir jas įvardijantys terminai įvertinti Terminų banko įstatymo ir jo įgyvendinamųjų teisės aktų nustatyta tvarka</w:t>
      </w:r>
    </w:p>
    <w:p w:rsidR="00DF0B70"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sz w:val="24"/>
          <w:szCs w:val="24"/>
          <w:lang w:val="lt-LT" w:eastAsia="en-GB"/>
        </w:rPr>
        <w:t>Įstatym</w:t>
      </w:r>
      <w:r w:rsidR="00411586"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projekta</w:t>
      </w:r>
      <w:r w:rsidR="00411586" w:rsidRPr="007267F6">
        <w:rPr>
          <w:rFonts w:ascii="Times New Roman" w:eastAsia="Times New Roman" w:hAnsi="Times New Roman"/>
          <w:sz w:val="24"/>
          <w:szCs w:val="24"/>
          <w:lang w:val="lt-LT" w:eastAsia="en-GB"/>
        </w:rPr>
        <w:t>i</w:t>
      </w:r>
      <w:r w:rsidRPr="007267F6">
        <w:rPr>
          <w:rFonts w:ascii="Times New Roman" w:eastAsia="Times New Roman" w:hAnsi="Times New Roman"/>
          <w:sz w:val="24"/>
          <w:szCs w:val="24"/>
          <w:lang w:val="lt-LT" w:eastAsia="en-GB"/>
        </w:rPr>
        <w:t xml:space="preserve"> parengt</w:t>
      </w:r>
      <w:r w:rsidR="00411586" w:rsidRPr="007267F6">
        <w:rPr>
          <w:rFonts w:ascii="Times New Roman" w:eastAsia="Times New Roman" w:hAnsi="Times New Roman"/>
          <w:sz w:val="24"/>
          <w:szCs w:val="24"/>
          <w:lang w:val="lt-LT" w:eastAsia="en-GB"/>
        </w:rPr>
        <w:t>i</w:t>
      </w:r>
      <w:r w:rsidRPr="007267F6">
        <w:rPr>
          <w:rFonts w:ascii="Times New Roman" w:eastAsia="Times New Roman" w:hAnsi="Times New Roman"/>
          <w:sz w:val="24"/>
          <w:szCs w:val="24"/>
          <w:lang w:val="lt-LT" w:eastAsia="en-GB"/>
        </w:rPr>
        <w:t xml:space="preserve"> laikantis Lietuvos Respublikos valstybinės kalbos, Teisėkūros pagrindų įstatymų reikalavimų. Įstatymų projekt</w:t>
      </w:r>
      <w:r w:rsidR="00355543" w:rsidRPr="007267F6">
        <w:rPr>
          <w:rFonts w:ascii="Times New Roman" w:eastAsia="Times New Roman" w:hAnsi="Times New Roman"/>
          <w:sz w:val="24"/>
          <w:szCs w:val="24"/>
          <w:lang w:val="lt-LT" w:eastAsia="en-GB"/>
        </w:rPr>
        <w:t>uose</w:t>
      </w:r>
      <w:r w:rsidRPr="007267F6">
        <w:rPr>
          <w:rFonts w:ascii="Times New Roman" w:eastAsia="Times New Roman" w:hAnsi="Times New Roman"/>
          <w:sz w:val="24"/>
          <w:szCs w:val="24"/>
          <w:lang w:val="lt-LT" w:eastAsia="en-GB"/>
        </w:rPr>
        <w:t xml:space="preserve"> </w:t>
      </w:r>
      <w:r w:rsidR="00355543" w:rsidRPr="007267F6">
        <w:rPr>
          <w:rFonts w:ascii="Times New Roman" w:eastAsia="Times New Roman" w:hAnsi="Times New Roman"/>
          <w:sz w:val="24"/>
          <w:szCs w:val="24"/>
          <w:lang w:val="lt-LT" w:eastAsia="en-GB"/>
        </w:rPr>
        <w:t xml:space="preserve">naujų </w:t>
      </w:r>
      <w:r w:rsidRPr="007267F6">
        <w:rPr>
          <w:rFonts w:ascii="Times New Roman" w:eastAsia="Times New Roman" w:hAnsi="Times New Roman"/>
          <w:sz w:val="24"/>
          <w:szCs w:val="24"/>
          <w:lang w:val="lt-LT" w:eastAsia="en-GB"/>
        </w:rPr>
        <w:t>sąvok</w:t>
      </w:r>
      <w:r w:rsidR="00355543"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w:t>
      </w:r>
      <w:r w:rsidR="00355543" w:rsidRPr="007267F6">
        <w:rPr>
          <w:rFonts w:ascii="Times New Roman" w:eastAsia="Times New Roman" w:hAnsi="Times New Roman"/>
          <w:sz w:val="24"/>
          <w:szCs w:val="24"/>
          <w:lang w:val="lt-LT" w:eastAsia="en-GB"/>
        </w:rPr>
        <w:t>nėra</w:t>
      </w:r>
      <w:r w:rsidRPr="007267F6">
        <w:rPr>
          <w:rFonts w:ascii="Times New Roman" w:eastAsia="Times New Roman" w:hAnsi="Times New Roman"/>
          <w:sz w:val="24"/>
          <w:szCs w:val="24"/>
          <w:lang w:val="lt-LT" w:eastAsia="en-GB"/>
        </w:rPr>
        <w:t xml:space="preserve">. </w:t>
      </w:r>
    </w:p>
    <w:p w:rsidR="00DF0B70" w:rsidRPr="007267F6" w:rsidRDefault="00DF0B70" w:rsidP="000E69E5">
      <w:pPr>
        <w:spacing w:after="0" w:line="240" w:lineRule="auto"/>
        <w:ind w:firstLine="1296"/>
        <w:jc w:val="both"/>
        <w:rPr>
          <w:rFonts w:ascii="Times New Roman" w:hAnsi="Times New Roman"/>
          <w:b/>
          <w:bCs/>
          <w:sz w:val="24"/>
          <w:szCs w:val="24"/>
          <w:lang w:val="lt-LT"/>
        </w:rPr>
      </w:pPr>
    </w:p>
    <w:p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10.</w:t>
      </w:r>
      <w:r w:rsidR="00B77171" w:rsidRPr="007267F6">
        <w:rPr>
          <w:rFonts w:ascii="Times New Roman" w:hAnsi="Times New Roman"/>
          <w:b/>
          <w:bCs/>
          <w:sz w:val="24"/>
          <w:szCs w:val="24"/>
          <w:lang w:val="lt-LT"/>
        </w:rPr>
        <w:t xml:space="preserve"> Ar įstatym</w:t>
      </w:r>
      <w:r w:rsidR="004A42B6" w:rsidRPr="007267F6">
        <w:rPr>
          <w:rFonts w:ascii="Times New Roman" w:hAnsi="Times New Roman"/>
          <w:b/>
          <w:bCs/>
          <w:sz w:val="24"/>
          <w:szCs w:val="24"/>
          <w:lang w:val="lt-LT"/>
        </w:rPr>
        <w:t>ų</w:t>
      </w:r>
      <w:r w:rsidR="00B77171" w:rsidRPr="007267F6">
        <w:rPr>
          <w:rFonts w:ascii="Times New Roman" w:hAnsi="Times New Roman"/>
          <w:b/>
          <w:bCs/>
          <w:sz w:val="24"/>
          <w:szCs w:val="24"/>
          <w:lang w:val="lt-LT"/>
        </w:rPr>
        <w:t xml:space="preserve"> projekta</w:t>
      </w:r>
      <w:r w:rsidR="004A42B6" w:rsidRPr="007267F6">
        <w:rPr>
          <w:rFonts w:ascii="Times New Roman" w:hAnsi="Times New Roman"/>
          <w:b/>
          <w:bCs/>
          <w:sz w:val="24"/>
          <w:szCs w:val="24"/>
          <w:lang w:val="lt-LT"/>
        </w:rPr>
        <w:t>i</w:t>
      </w:r>
      <w:r w:rsidR="00B77171" w:rsidRPr="007267F6">
        <w:rPr>
          <w:rFonts w:ascii="Times New Roman" w:hAnsi="Times New Roman"/>
          <w:b/>
          <w:bCs/>
          <w:sz w:val="24"/>
          <w:szCs w:val="24"/>
          <w:lang w:val="lt-LT"/>
        </w:rPr>
        <w:t>s atitinka Žmogaus teisių ir pagrindinių laisvių apsaugos konvencijos nuostatas ir Europos Sąjungos dokumentus</w:t>
      </w:r>
    </w:p>
    <w:p w:rsidR="004B161E" w:rsidRPr="007267F6" w:rsidRDefault="00B77171"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w:t>
      </w:r>
      <w:r w:rsidR="00411586" w:rsidRPr="007267F6">
        <w:rPr>
          <w:rFonts w:ascii="Times New Roman" w:hAnsi="Times New Roman"/>
          <w:bCs/>
          <w:sz w:val="24"/>
          <w:szCs w:val="24"/>
          <w:lang w:val="lt-LT"/>
        </w:rPr>
        <w:t>ų</w:t>
      </w:r>
      <w:r w:rsidRPr="007267F6">
        <w:rPr>
          <w:rFonts w:ascii="Times New Roman" w:hAnsi="Times New Roman"/>
          <w:bCs/>
          <w:sz w:val="24"/>
          <w:szCs w:val="24"/>
          <w:lang w:val="lt-LT"/>
        </w:rPr>
        <w:t xml:space="preserve"> projekta</w:t>
      </w:r>
      <w:r w:rsidR="00411586" w:rsidRPr="007267F6">
        <w:rPr>
          <w:rFonts w:ascii="Times New Roman" w:hAnsi="Times New Roman"/>
          <w:bCs/>
          <w:sz w:val="24"/>
          <w:szCs w:val="24"/>
          <w:lang w:val="lt-LT"/>
        </w:rPr>
        <w:t>i</w:t>
      </w:r>
      <w:r w:rsidR="003236BB" w:rsidRPr="007267F6">
        <w:rPr>
          <w:rFonts w:ascii="Times New Roman" w:hAnsi="Times New Roman"/>
          <w:bCs/>
          <w:sz w:val="24"/>
          <w:szCs w:val="24"/>
          <w:lang w:val="lt-LT"/>
        </w:rPr>
        <w:t xml:space="preserve"> </w:t>
      </w:r>
      <w:r w:rsidR="00F5303C" w:rsidRPr="007267F6">
        <w:rPr>
          <w:rFonts w:ascii="Times New Roman" w:hAnsi="Times New Roman"/>
          <w:bCs/>
          <w:sz w:val="24"/>
          <w:szCs w:val="24"/>
          <w:lang w:val="lt-LT"/>
        </w:rPr>
        <w:t>atitinka</w:t>
      </w:r>
      <w:r w:rsidRPr="007267F6">
        <w:rPr>
          <w:rFonts w:ascii="Times New Roman" w:hAnsi="Times New Roman"/>
          <w:bCs/>
          <w:sz w:val="24"/>
          <w:szCs w:val="24"/>
          <w:lang w:val="lt-LT"/>
        </w:rPr>
        <w:t xml:space="preserve"> Žmogaus teisių ir pagrindinių laisvių apsaugos konvencijos nuostat</w:t>
      </w:r>
      <w:r w:rsidR="002A7C57" w:rsidRPr="007267F6">
        <w:rPr>
          <w:rFonts w:ascii="Times New Roman" w:hAnsi="Times New Roman"/>
          <w:bCs/>
          <w:sz w:val="24"/>
          <w:szCs w:val="24"/>
          <w:lang w:val="lt-LT"/>
        </w:rPr>
        <w:t>oms</w:t>
      </w:r>
      <w:r w:rsidRPr="007267F6">
        <w:rPr>
          <w:rFonts w:ascii="Times New Roman" w:hAnsi="Times New Roman"/>
          <w:bCs/>
          <w:sz w:val="24"/>
          <w:szCs w:val="24"/>
          <w:lang w:val="lt-LT"/>
        </w:rPr>
        <w:t xml:space="preserve"> ir yra </w:t>
      </w:r>
      <w:r w:rsidR="003236BB" w:rsidRPr="007267F6">
        <w:rPr>
          <w:rFonts w:ascii="Times New Roman" w:hAnsi="Times New Roman"/>
          <w:bCs/>
          <w:sz w:val="24"/>
          <w:szCs w:val="24"/>
          <w:lang w:val="lt-LT"/>
        </w:rPr>
        <w:t>suderint</w:t>
      </w:r>
      <w:r w:rsidR="00411586" w:rsidRPr="007267F6">
        <w:rPr>
          <w:rFonts w:ascii="Times New Roman" w:hAnsi="Times New Roman"/>
          <w:bCs/>
          <w:sz w:val="24"/>
          <w:szCs w:val="24"/>
          <w:lang w:val="lt-LT"/>
        </w:rPr>
        <w:t>i</w:t>
      </w:r>
      <w:r w:rsidR="003236BB" w:rsidRPr="007267F6">
        <w:rPr>
          <w:rFonts w:ascii="Times New Roman" w:hAnsi="Times New Roman"/>
          <w:bCs/>
          <w:sz w:val="24"/>
          <w:szCs w:val="24"/>
          <w:lang w:val="lt-LT"/>
        </w:rPr>
        <w:t xml:space="preserve"> </w:t>
      </w:r>
      <w:r w:rsidRPr="007267F6">
        <w:rPr>
          <w:rFonts w:ascii="Times New Roman" w:hAnsi="Times New Roman"/>
          <w:bCs/>
          <w:sz w:val="24"/>
          <w:szCs w:val="24"/>
          <w:lang w:val="lt-LT"/>
        </w:rPr>
        <w:t>su Europos Sąjungos teisės aktais</w:t>
      </w:r>
      <w:r w:rsidR="004B161E" w:rsidRPr="007267F6">
        <w:rPr>
          <w:rFonts w:ascii="Times New Roman" w:hAnsi="Times New Roman"/>
          <w:bCs/>
          <w:sz w:val="24"/>
          <w:szCs w:val="24"/>
          <w:lang w:val="lt-LT"/>
        </w:rPr>
        <w:t>.</w:t>
      </w:r>
    </w:p>
    <w:p w:rsidR="00DF0B70" w:rsidRPr="007267F6" w:rsidRDefault="00DD2FEF"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Cs/>
          <w:sz w:val="24"/>
          <w:szCs w:val="24"/>
          <w:lang w:val="lt-LT"/>
        </w:rPr>
        <w:t xml:space="preserve"> </w:t>
      </w:r>
    </w:p>
    <w:p w:rsidR="00DF0B70" w:rsidRPr="007267F6" w:rsidRDefault="00DF0B70"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11.</w:t>
      </w:r>
      <w:r w:rsidR="00B77171" w:rsidRPr="007267F6">
        <w:rPr>
          <w:rFonts w:ascii="Times New Roman" w:hAnsi="Times New Roman"/>
          <w:b/>
          <w:bCs/>
          <w:sz w:val="24"/>
          <w:szCs w:val="24"/>
          <w:lang w:val="lt-LT"/>
        </w:rPr>
        <w:t xml:space="preserve"> Jeigu įstatym</w:t>
      </w:r>
      <w:r w:rsidR="004A42B6" w:rsidRPr="007267F6">
        <w:rPr>
          <w:rFonts w:ascii="Times New Roman" w:hAnsi="Times New Roman"/>
          <w:b/>
          <w:bCs/>
          <w:sz w:val="24"/>
          <w:szCs w:val="24"/>
          <w:lang w:val="lt-LT"/>
        </w:rPr>
        <w:t>ams</w:t>
      </w:r>
      <w:r w:rsidR="00B77171" w:rsidRPr="007267F6">
        <w:rPr>
          <w:rFonts w:ascii="Times New Roman" w:hAnsi="Times New Roman"/>
          <w:b/>
          <w:bCs/>
          <w:sz w:val="24"/>
          <w:szCs w:val="24"/>
          <w:lang w:val="lt-LT"/>
        </w:rPr>
        <w:t xml:space="preserve"> įgyvendinti reikia įgyvendinamųjų teisės aktų, – kas ir kada juos turėtų priimti</w:t>
      </w:r>
    </w:p>
    <w:p w:rsidR="004B161E" w:rsidRPr="007267F6" w:rsidRDefault="004B161E"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Įstatymų projektams įgyvendinti nereikės įgyvendinamųjų teisės aktų.</w:t>
      </w:r>
    </w:p>
    <w:p w:rsidR="004B161E" w:rsidRPr="007267F6" w:rsidRDefault="004B161E" w:rsidP="000E69E5">
      <w:pPr>
        <w:spacing w:after="0" w:line="240" w:lineRule="auto"/>
        <w:ind w:firstLine="1296"/>
        <w:jc w:val="both"/>
        <w:rPr>
          <w:rFonts w:ascii="Times New Roman" w:hAnsi="Times New Roman"/>
          <w:bCs/>
          <w:sz w:val="24"/>
          <w:szCs w:val="24"/>
          <w:lang w:val="lt-LT"/>
        </w:rPr>
      </w:pPr>
    </w:p>
    <w:p w:rsidR="00DF0B70" w:rsidRPr="007267F6" w:rsidRDefault="00DF0B70"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12.</w:t>
      </w:r>
      <w:r w:rsidR="003236BB" w:rsidRPr="007267F6">
        <w:rPr>
          <w:rFonts w:ascii="Times New Roman" w:eastAsia="Times New Roman" w:hAnsi="Times New Roman"/>
          <w:b/>
          <w:sz w:val="24"/>
          <w:szCs w:val="24"/>
          <w:lang w:val="lt-LT" w:eastAsia="en-GB"/>
        </w:rPr>
        <w:t xml:space="preserve"> Kiek valstybės, savivaldybių biudžetų ir kitų valstybės įsteigtų fondų lėšų prireiks įstatym</w:t>
      </w:r>
      <w:r w:rsidR="00DC5608" w:rsidRPr="007267F6">
        <w:rPr>
          <w:rFonts w:ascii="Times New Roman" w:eastAsia="Times New Roman" w:hAnsi="Times New Roman"/>
          <w:b/>
          <w:sz w:val="24"/>
          <w:szCs w:val="24"/>
          <w:lang w:val="lt-LT" w:eastAsia="en-GB"/>
        </w:rPr>
        <w:t>ams</w:t>
      </w:r>
      <w:r w:rsidR="003236BB" w:rsidRPr="007267F6">
        <w:rPr>
          <w:rFonts w:ascii="Times New Roman" w:eastAsia="Times New Roman" w:hAnsi="Times New Roman"/>
          <w:b/>
          <w:sz w:val="24"/>
          <w:szCs w:val="24"/>
          <w:lang w:val="lt-LT" w:eastAsia="en-GB"/>
        </w:rPr>
        <w:t xml:space="preserve"> įgyvendinti, ar bus galima sutaupyti (pateikiami prognozuojami rodikliai einamaisiais ir artimiausiais 3 biudžetiniais metais)</w:t>
      </w:r>
    </w:p>
    <w:p w:rsidR="00E00F9A" w:rsidRPr="007267F6" w:rsidRDefault="00E00F9A" w:rsidP="000E69E5">
      <w:pPr>
        <w:spacing w:after="0" w:line="240" w:lineRule="auto"/>
        <w:ind w:firstLine="1296"/>
        <w:jc w:val="both"/>
        <w:rPr>
          <w:rFonts w:ascii="Times New Roman" w:eastAsia="Times New Roman" w:hAnsi="Times New Roman"/>
          <w:sz w:val="24"/>
          <w:szCs w:val="24"/>
          <w:lang w:val="lt-LT" w:eastAsia="en-GB"/>
        </w:rPr>
      </w:pPr>
      <w:r w:rsidRPr="007267F6">
        <w:rPr>
          <w:rFonts w:ascii="Times New Roman" w:eastAsia="Times New Roman" w:hAnsi="Times New Roman"/>
          <w:sz w:val="24"/>
          <w:szCs w:val="24"/>
          <w:lang w:val="lt-LT" w:eastAsia="en-GB"/>
        </w:rPr>
        <w:t>Įstatymų projektams įgyvendinti papildomų valstybės biudžeto lėšų nereikės.</w:t>
      </w:r>
      <w:r w:rsidR="00901EF2" w:rsidRPr="007267F6">
        <w:rPr>
          <w:rFonts w:ascii="Times New Roman" w:eastAsia="Times New Roman" w:hAnsi="Times New Roman"/>
          <w:sz w:val="24"/>
          <w:szCs w:val="24"/>
          <w:lang w:val="lt-LT" w:eastAsia="en-GB"/>
        </w:rPr>
        <w:t xml:space="preserve"> Prognozuojamas galimas biudžeto lėšų sutaupymas, tačiau dėl pakeitimų kompleksiškumo ir sudėtingumo konkrečiais dydžiais įvertinti to mastą nėra įmanoma.</w:t>
      </w:r>
    </w:p>
    <w:p w:rsidR="00F5303C" w:rsidRPr="007267F6" w:rsidRDefault="00F5303C" w:rsidP="000E69E5">
      <w:pPr>
        <w:spacing w:after="0" w:line="240" w:lineRule="auto"/>
        <w:ind w:firstLine="1296"/>
        <w:jc w:val="both"/>
        <w:rPr>
          <w:rFonts w:ascii="Times New Roman" w:eastAsia="Times New Roman" w:hAnsi="Times New Roman"/>
          <w:b/>
          <w:sz w:val="24"/>
          <w:szCs w:val="24"/>
          <w:lang w:val="lt-LT" w:eastAsia="en-GB"/>
        </w:rPr>
      </w:pPr>
    </w:p>
    <w:p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13. </w:t>
      </w:r>
      <w:r w:rsidRPr="007267F6">
        <w:rPr>
          <w:rFonts w:ascii="Times New Roman" w:eastAsia="Times New Roman" w:hAnsi="Times New Roman"/>
          <w:b/>
          <w:bCs/>
          <w:sz w:val="24"/>
          <w:szCs w:val="24"/>
          <w:lang w:val="lt-LT" w:eastAsia="en-GB"/>
        </w:rPr>
        <w:t>Įstatym</w:t>
      </w:r>
      <w:r w:rsidR="004501EE"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w:t>
      </w:r>
      <w:r w:rsidR="004501EE"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rengimo metu gauti specialistų vertinimai ir išvados</w:t>
      </w:r>
    </w:p>
    <w:p w:rsidR="002F7D7D" w:rsidRPr="007267F6" w:rsidRDefault="00F5303C" w:rsidP="002F7D7D">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Pabrėžtina, kad </w:t>
      </w:r>
      <w:r w:rsidRPr="007267F6">
        <w:rPr>
          <w:rFonts w:ascii="Times New Roman" w:hAnsi="Times New Roman"/>
          <w:bCs/>
          <w:i/>
          <w:sz w:val="24"/>
          <w:szCs w:val="24"/>
          <w:u w:val="single"/>
          <w:lang w:val="lt-LT"/>
        </w:rPr>
        <w:t>Lietuvos Respublikos teisingumo ministerija 2019 m. sausio 24 d. raštu Nr. (1.39)7R-452</w:t>
      </w:r>
      <w:r w:rsidRPr="007267F6">
        <w:rPr>
          <w:rFonts w:ascii="Times New Roman" w:hAnsi="Times New Roman"/>
          <w:bCs/>
          <w:i/>
          <w:sz w:val="24"/>
          <w:szCs w:val="24"/>
          <w:lang w:val="lt-LT"/>
        </w:rPr>
        <w:t xml:space="preserve"> </w:t>
      </w:r>
      <w:r w:rsidRPr="007267F6">
        <w:rPr>
          <w:rFonts w:ascii="Times New Roman" w:hAnsi="Times New Roman"/>
          <w:bCs/>
          <w:sz w:val="24"/>
          <w:szCs w:val="24"/>
          <w:lang w:val="lt-LT"/>
        </w:rPr>
        <w:t xml:space="preserve">kreipėsi į suinteresuotas valstybės institucijas, įskaitant teismų, prokuratūros ir kitas teisėsaugos institucijas bei mokslo įstaigas, </w:t>
      </w:r>
      <w:r w:rsidR="002F7D7D" w:rsidRPr="007267F6">
        <w:rPr>
          <w:rFonts w:ascii="Times New Roman" w:hAnsi="Times New Roman"/>
          <w:bCs/>
          <w:sz w:val="24"/>
          <w:szCs w:val="24"/>
          <w:lang w:val="lt-LT"/>
        </w:rPr>
        <w:t xml:space="preserve">kurios </w:t>
      </w:r>
      <w:r w:rsidR="002F7D7D" w:rsidRPr="007267F6">
        <w:rPr>
          <w:rFonts w:ascii="Times New Roman" w:hAnsi="Times New Roman"/>
          <w:bCs/>
          <w:i/>
          <w:sz w:val="24"/>
          <w:szCs w:val="24"/>
          <w:u w:val="single"/>
          <w:lang w:val="lt-LT"/>
        </w:rPr>
        <w:t>iš esmės pritarė</w:t>
      </w:r>
      <w:r w:rsidR="002F7D7D" w:rsidRPr="007267F6">
        <w:rPr>
          <w:rFonts w:ascii="Times New Roman" w:hAnsi="Times New Roman"/>
          <w:bCs/>
          <w:sz w:val="24"/>
          <w:szCs w:val="24"/>
          <w:lang w:val="lt-LT"/>
        </w:rPr>
        <w:t xml:space="preserve"> </w:t>
      </w:r>
      <w:r w:rsidRPr="007267F6">
        <w:rPr>
          <w:rFonts w:ascii="Times New Roman" w:hAnsi="Times New Roman"/>
          <w:bCs/>
          <w:sz w:val="24"/>
          <w:szCs w:val="24"/>
          <w:lang w:val="lt-LT"/>
        </w:rPr>
        <w:t>šio rašto 3 punkte išdėstyt</w:t>
      </w:r>
      <w:r w:rsidR="002B30C4" w:rsidRPr="007267F6">
        <w:rPr>
          <w:rFonts w:ascii="Times New Roman" w:hAnsi="Times New Roman"/>
          <w:bCs/>
          <w:sz w:val="24"/>
          <w:szCs w:val="24"/>
          <w:lang w:val="lt-LT"/>
        </w:rPr>
        <w:t>ie</w:t>
      </w:r>
      <w:r w:rsidRPr="007267F6">
        <w:rPr>
          <w:rFonts w:ascii="Times New Roman" w:hAnsi="Times New Roman"/>
          <w:bCs/>
          <w:sz w:val="24"/>
          <w:szCs w:val="24"/>
          <w:lang w:val="lt-LT"/>
        </w:rPr>
        <w:t xml:space="preserve">ms BK Specialiosios dalies </w:t>
      </w:r>
      <w:r w:rsidR="002F7D7D" w:rsidRPr="007267F6">
        <w:rPr>
          <w:rFonts w:ascii="Times New Roman" w:hAnsi="Times New Roman"/>
          <w:bCs/>
          <w:sz w:val="24"/>
          <w:szCs w:val="24"/>
          <w:lang w:val="lt-LT"/>
        </w:rPr>
        <w:t xml:space="preserve">sisteminiams </w:t>
      </w:r>
      <w:r w:rsidRPr="007267F6">
        <w:rPr>
          <w:rFonts w:ascii="Times New Roman" w:hAnsi="Times New Roman"/>
          <w:bCs/>
          <w:sz w:val="24"/>
          <w:szCs w:val="24"/>
          <w:lang w:val="lt-LT"/>
        </w:rPr>
        <w:t xml:space="preserve">trūkumams, </w:t>
      </w:r>
      <w:r w:rsidRPr="007267F6">
        <w:rPr>
          <w:rFonts w:ascii="Times New Roman" w:hAnsi="Times New Roman"/>
          <w:bCs/>
          <w:i/>
          <w:sz w:val="24"/>
          <w:szCs w:val="24"/>
          <w:u w:val="single"/>
          <w:lang w:val="lt-LT"/>
        </w:rPr>
        <w:t>pažymėdam</w:t>
      </w:r>
      <w:r w:rsidR="002B30C4" w:rsidRPr="007267F6">
        <w:rPr>
          <w:rFonts w:ascii="Times New Roman" w:hAnsi="Times New Roman"/>
          <w:bCs/>
          <w:i/>
          <w:sz w:val="24"/>
          <w:szCs w:val="24"/>
          <w:u w:val="single"/>
          <w:lang w:val="lt-LT"/>
        </w:rPr>
        <w:t>os</w:t>
      </w:r>
      <w:r w:rsidRPr="007267F6">
        <w:rPr>
          <w:rFonts w:ascii="Times New Roman" w:hAnsi="Times New Roman"/>
          <w:bCs/>
          <w:i/>
          <w:sz w:val="24"/>
          <w:szCs w:val="24"/>
          <w:u w:val="single"/>
          <w:lang w:val="lt-LT"/>
        </w:rPr>
        <w:t xml:space="preserve"> valstybės baudžiamosios politikos (kaip ultima ratio priemonės) sisteminio harmonizavimo ir subalansavimo poreikį šio rašto 3 punkte nurodytomis kryptimis</w:t>
      </w:r>
      <w:r w:rsidRPr="007267F6">
        <w:rPr>
          <w:rFonts w:ascii="Times New Roman" w:hAnsi="Times New Roman"/>
          <w:bCs/>
          <w:i/>
          <w:sz w:val="24"/>
          <w:szCs w:val="24"/>
          <w:lang w:val="lt-LT"/>
        </w:rPr>
        <w:t>.</w:t>
      </w:r>
      <w:r w:rsidR="006D0638" w:rsidRPr="007267F6">
        <w:rPr>
          <w:rFonts w:ascii="Times New Roman" w:hAnsi="Times New Roman"/>
          <w:bCs/>
          <w:i/>
          <w:sz w:val="24"/>
          <w:szCs w:val="24"/>
          <w:lang w:val="lt-LT"/>
        </w:rPr>
        <w:t xml:space="preserve"> </w:t>
      </w:r>
      <w:r w:rsidR="002F7D7D" w:rsidRPr="007267F6">
        <w:rPr>
          <w:rFonts w:ascii="Times New Roman" w:hAnsi="Times New Roman"/>
          <w:bCs/>
          <w:sz w:val="24"/>
          <w:szCs w:val="24"/>
          <w:lang w:val="lt-LT"/>
        </w:rPr>
        <w:t xml:space="preserve">Atitinkamai, Įstatymų projektų </w:t>
      </w:r>
      <w:r w:rsidR="002F7D7D" w:rsidRPr="007267F6">
        <w:rPr>
          <w:rFonts w:ascii="Times New Roman" w:hAnsi="Times New Roman"/>
          <w:bCs/>
          <w:i/>
          <w:sz w:val="24"/>
          <w:szCs w:val="24"/>
          <w:lang w:val="lt-LT"/>
        </w:rPr>
        <w:t>rengimo metu</w:t>
      </w:r>
      <w:r w:rsidR="002F7D7D" w:rsidRPr="007267F6">
        <w:rPr>
          <w:rFonts w:ascii="Times New Roman" w:hAnsi="Times New Roman"/>
          <w:bCs/>
          <w:sz w:val="24"/>
          <w:szCs w:val="24"/>
          <w:lang w:val="lt-LT"/>
        </w:rPr>
        <w:t xml:space="preserve"> </w:t>
      </w:r>
      <w:r w:rsidR="002F7D7D" w:rsidRPr="007267F6">
        <w:rPr>
          <w:rFonts w:ascii="Times New Roman" w:hAnsi="Times New Roman"/>
          <w:bCs/>
          <w:sz w:val="24"/>
          <w:szCs w:val="24"/>
          <w:u w:val="single"/>
          <w:lang w:val="lt-LT"/>
        </w:rPr>
        <w:t>buvo įvertinti</w:t>
      </w:r>
      <w:r w:rsidR="002F7D7D" w:rsidRPr="007267F6">
        <w:rPr>
          <w:rFonts w:ascii="Times New Roman" w:hAnsi="Times New Roman"/>
          <w:bCs/>
          <w:i/>
          <w:sz w:val="24"/>
          <w:szCs w:val="24"/>
          <w:lang w:val="lt-LT"/>
        </w:rPr>
        <w:t xml:space="preserve"> </w:t>
      </w:r>
      <w:r w:rsidR="002F7D7D" w:rsidRPr="007267F6">
        <w:rPr>
          <w:rFonts w:ascii="Times New Roman" w:hAnsi="Times New Roman"/>
          <w:bCs/>
          <w:sz w:val="24"/>
          <w:szCs w:val="24"/>
          <w:lang w:val="lt-LT"/>
        </w:rPr>
        <w:t>Teisėjų tarybos, Lietuvos Respublikos generalinei prokuratūros,</w:t>
      </w:r>
      <w:r w:rsidR="002F7D7D" w:rsidRPr="007267F6">
        <w:rPr>
          <w:rFonts w:ascii="Times New Roman" w:hAnsi="Times New Roman"/>
          <w:bCs/>
          <w:sz w:val="24"/>
          <w:szCs w:val="24"/>
        </w:rPr>
        <w:t xml:space="preserve"> </w:t>
      </w:r>
      <w:r w:rsidR="002F7D7D" w:rsidRPr="007267F6">
        <w:rPr>
          <w:rFonts w:ascii="Times New Roman" w:hAnsi="Times New Roman"/>
          <w:bCs/>
          <w:sz w:val="24"/>
          <w:szCs w:val="24"/>
          <w:lang w:val="lt-LT"/>
        </w:rPr>
        <w:t>Lietuvos Respublikos vidaus reikalų ministerijos, Lietuvos Respublikos finansų ministerijos,</w:t>
      </w:r>
      <w:r w:rsidR="002F7D7D" w:rsidRPr="007267F6">
        <w:rPr>
          <w:rFonts w:ascii="Times New Roman" w:hAnsi="Times New Roman"/>
          <w:bCs/>
          <w:sz w:val="24"/>
          <w:szCs w:val="24"/>
        </w:rPr>
        <w:t xml:space="preserve"> </w:t>
      </w:r>
      <w:r w:rsidR="002F7D7D" w:rsidRPr="007267F6">
        <w:rPr>
          <w:rFonts w:ascii="Times New Roman" w:hAnsi="Times New Roman"/>
          <w:bCs/>
          <w:sz w:val="24"/>
          <w:szCs w:val="24"/>
          <w:lang w:val="lt-LT"/>
        </w:rPr>
        <w:t>Policijos departamento prie Vidaus reikalų ministerijos, Finansinių nusikaltimų tarnybos prie Vidaus reikalų ministerijos, Valstybės sienos apsaugos tarnybos prie Vidaus reikalų ministerijos, Muitinės departamento prie Finansų ministerijos, Valstybinės mokesčių inspekcijos prie Finansų ministerijos, Narkotikų, tabako ir alkoholio kontrolės departamento, Mykolo Romerio universiteto ir Lietuvos teisės instituto pateikti preliminarūs pasiūlymai ir vertinimai</w:t>
      </w:r>
      <w:r w:rsidR="008F26C8" w:rsidRPr="007267F6">
        <w:rPr>
          <w:rFonts w:ascii="Times New Roman" w:hAnsi="Times New Roman"/>
          <w:bCs/>
          <w:sz w:val="24"/>
          <w:szCs w:val="24"/>
          <w:lang w:val="lt-LT"/>
        </w:rPr>
        <w:t xml:space="preserve"> dėl valstybės baudžiamosios politikos švelninimo ir subalansavimo galimybių</w:t>
      </w:r>
      <w:r w:rsidR="002F7D7D" w:rsidRPr="007267F6">
        <w:rPr>
          <w:rFonts w:ascii="Times New Roman" w:hAnsi="Times New Roman"/>
          <w:bCs/>
          <w:sz w:val="24"/>
          <w:szCs w:val="24"/>
          <w:lang w:val="lt-LT"/>
        </w:rPr>
        <w:t>.</w:t>
      </w:r>
    </w:p>
    <w:p w:rsidR="009E356A" w:rsidRPr="007267F6" w:rsidRDefault="006D0638" w:rsidP="009E356A">
      <w:pPr>
        <w:spacing w:after="0" w:line="240" w:lineRule="auto"/>
        <w:ind w:firstLine="1296"/>
        <w:jc w:val="both"/>
        <w:rPr>
          <w:rFonts w:ascii="Times New Roman" w:hAnsi="Times New Roman"/>
          <w:bCs/>
          <w:sz w:val="24"/>
          <w:szCs w:val="24"/>
          <w:lang w:val="lt-LT"/>
        </w:rPr>
      </w:pPr>
      <w:r w:rsidRPr="007267F6">
        <w:rPr>
          <w:rFonts w:ascii="Times New Roman" w:hAnsi="Times New Roman"/>
          <w:bCs/>
          <w:i/>
          <w:sz w:val="24"/>
          <w:szCs w:val="24"/>
          <w:lang w:val="lt-LT"/>
        </w:rPr>
        <w:t>Parengti</w:t>
      </w:r>
      <w:r w:rsidRPr="007267F6">
        <w:rPr>
          <w:rFonts w:ascii="Times New Roman" w:hAnsi="Times New Roman"/>
          <w:bCs/>
          <w:sz w:val="24"/>
          <w:szCs w:val="24"/>
          <w:lang w:val="lt-LT"/>
        </w:rPr>
        <w:t xml:space="preserve"> Įstatymų projektai </w:t>
      </w:r>
      <w:r w:rsidR="009E356A" w:rsidRPr="007267F6">
        <w:rPr>
          <w:rFonts w:ascii="Times New Roman" w:hAnsi="Times New Roman"/>
          <w:bCs/>
          <w:sz w:val="24"/>
          <w:szCs w:val="24"/>
          <w:u w:val="single"/>
          <w:lang w:val="lt-LT"/>
        </w:rPr>
        <w:t xml:space="preserve">buvo </w:t>
      </w:r>
      <w:r w:rsidRPr="007267F6">
        <w:rPr>
          <w:rFonts w:ascii="Times New Roman" w:hAnsi="Times New Roman"/>
          <w:bCs/>
          <w:sz w:val="24"/>
          <w:szCs w:val="24"/>
          <w:u w:val="single"/>
          <w:lang w:val="lt-LT"/>
        </w:rPr>
        <w:t>derinti</w:t>
      </w:r>
      <w:r w:rsidRPr="007267F6">
        <w:rPr>
          <w:rFonts w:ascii="Times New Roman" w:hAnsi="Times New Roman"/>
          <w:bCs/>
          <w:sz w:val="24"/>
          <w:szCs w:val="24"/>
          <w:lang w:val="lt-LT"/>
        </w:rPr>
        <w:t xml:space="preserve"> su Teisėjų taryba, Lietuvos Respublikos generaline prokuratūra,</w:t>
      </w:r>
      <w:r w:rsidRPr="007267F6">
        <w:rPr>
          <w:rFonts w:ascii="Times New Roman" w:hAnsi="Times New Roman"/>
          <w:bCs/>
          <w:sz w:val="24"/>
          <w:szCs w:val="24"/>
        </w:rPr>
        <w:t xml:space="preserve"> </w:t>
      </w:r>
      <w:r w:rsidRPr="007267F6">
        <w:rPr>
          <w:rFonts w:ascii="Times New Roman" w:hAnsi="Times New Roman"/>
          <w:bCs/>
          <w:sz w:val="24"/>
          <w:szCs w:val="24"/>
          <w:lang w:val="lt-LT"/>
        </w:rPr>
        <w:t>Lietuvos Respublikos vidaus reikalų ministerija, Policijos departamentu prie Vidaus reikalų ministerijos, Finansinių nusikaltimų tyrimų tarnyba prie Vidaus reikalų ministerijos</w:t>
      </w:r>
      <w:r w:rsidR="009E356A" w:rsidRPr="007267F6">
        <w:rPr>
          <w:rFonts w:ascii="Times New Roman" w:hAnsi="Times New Roman"/>
          <w:bCs/>
          <w:sz w:val="24"/>
          <w:szCs w:val="24"/>
          <w:lang w:val="lt-LT"/>
        </w:rPr>
        <w:t>,</w:t>
      </w:r>
      <w:r w:rsidRPr="007267F6">
        <w:rPr>
          <w:rFonts w:ascii="Times New Roman" w:hAnsi="Times New Roman"/>
          <w:bCs/>
          <w:sz w:val="24"/>
          <w:szCs w:val="24"/>
          <w:lang w:val="lt-LT"/>
        </w:rPr>
        <w:t xml:space="preserve"> Lietuvos Respublikos aplinkos ministerija, </w:t>
      </w:r>
      <w:r w:rsidR="009E356A" w:rsidRPr="007267F6">
        <w:rPr>
          <w:rFonts w:ascii="Times New Roman" w:hAnsi="Times New Roman"/>
          <w:bCs/>
          <w:sz w:val="24"/>
          <w:szCs w:val="24"/>
          <w:lang w:val="lt-LT"/>
        </w:rPr>
        <w:t xml:space="preserve">Lietuvos Respublikos susisiekimo ministerija, </w:t>
      </w:r>
      <w:r w:rsidRPr="007267F6">
        <w:rPr>
          <w:rFonts w:ascii="Times New Roman" w:hAnsi="Times New Roman"/>
          <w:bCs/>
          <w:sz w:val="24"/>
          <w:szCs w:val="24"/>
          <w:lang w:val="lt-LT"/>
        </w:rPr>
        <w:t>Lietuvos Respublikos finansų ministerija,</w:t>
      </w:r>
      <w:r w:rsidRPr="007267F6">
        <w:rPr>
          <w:rFonts w:ascii="Times New Roman" w:hAnsi="Times New Roman"/>
          <w:bCs/>
          <w:sz w:val="24"/>
          <w:szCs w:val="24"/>
        </w:rPr>
        <w:t xml:space="preserve"> </w:t>
      </w:r>
      <w:r w:rsidRPr="007267F6">
        <w:rPr>
          <w:rFonts w:ascii="Times New Roman" w:hAnsi="Times New Roman"/>
          <w:bCs/>
          <w:sz w:val="24"/>
          <w:szCs w:val="24"/>
          <w:lang w:val="lt-LT"/>
        </w:rPr>
        <w:t>Muitinės departament</w:t>
      </w:r>
      <w:r w:rsidR="009E356A" w:rsidRPr="007267F6">
        <w:rPr>
          <w:rFonts w:ascii="Times New Roman" w:hAnsi="Times New Roman"/>
          <w:bCs/>
          <w:sz w:val="24"/>
          <w:szCs w:val="24"/>
          <w:lang w:val="lt-LT"/>
        </w:rPr>
        <w:t>u</w:t>
      </w:r>
      <w:r w:rsidRPr="007267F6">
        <w:rPr>
          <w:rFonts w:ascii="Times New Roman" w:hAnsi="Times New Roman"/>
          <w:bCs/>
          <w:sz w:val="24"/>
          <w:szCs w:val="24"/>
          <w:lang w:val="lt-LT"/>
        </w:rPr>
        <w:t xml:space="preserve"> prie Finansų ministerijos, Valstybin</w:t>
      </w:r>
      <w:r w:rsidR="009E356A" w:rsidRPr="007267F6">
        <w:rPr>
          <w:rFonts w:ascii="Times New Roman" w:hAnsi="Times New Roman"/>
          <w:bCs/>
          <w:sz w:val="24"/>
          <w:szCs w:val="24"/>
          <w:lang w:val="lt-LT"/>
        </w:rPr>
        <w:t>e</w:t>
      </w:r>
      <w:r w:rsidRPr="007267F6">
        <w:rPr>
          <w:rFonts w:ascii="Times New Roman" w:hAnsi="Times New Roman"/>
          <w:bCs/>
          <w:sz w:val="24"/>
          <w:szCs w:val="24"/>
          <w:lang w:val="lt-LT"/>
        </w:rPr>
        <w:t xml:space="preserve"> mokesčių inspekcij</w:t>
      </w:r>
      <w:r w:rsidR="009E356A" w:rsidRPr="007267F6">
        <w:rPr>
          <w:rFonts w:ascii="Times New Roman" w:hAnsi="Times New Roman"/>
          <w:bCs/>
          <w:sz w:val="24"/>
          <w:szCs w:val="24"/>
          <w:lang w:val="lt-LT"/>
        </w:rPr>
        <w:t>a</w:t>
      </w:r>
      <w:r w:rsidRPr="007267F6">
        <w:rPr>
          <w:rFonts w:ascii="Times New Roman" w:hAnsi="Times New Roman"/>
          <w:bCs/>
          <w:sz w:val="24"/>
          <w:szCs w:val="24"/>
          <w:lang w:val="lt-LT"/>
        </w:rPr>
        <w:t xml:space="preserve"> prie Finansų ministerijos, Narkotikų, tabako ir alkoholio kontrolės departament</w:t>
      </w:r>
      <w:r w:rsidR="009E356A" w:rsidRPr="007267F6">
        <w:rPr>
          <w:rFonts w:ascii="Times New Roman" w:hAnsi="Times New Roman"/>
          <w:bCs/>
          <w:sz w:val="24"/>
          <w:szCs w:val="24"/>
          <w:lang w:val="lt-LT"/>
        </w:rPr>
        <w:t xml:space="preserve">u </w:t>
      </w:r>
      <w:r w:rsidRPr="007267F6">
        <w:rPr>
          <w:rFonts w:ascii="Times New Roman" w:hAnsi="Times New Roman"/>
          <w:bCs/>
          <w:sz w:val="24"/>
          <w:szCs w:val="24"/>
          <w:lang w:val="lt-LT"/>
        </w:rPr>
        <w:t>ir Lietuvos teisės institut</w:t>
      </w:r>
      <w:r w:rsidR="009E356A" w:rsidRPr="007267F6">
        <w:rPr>
          <w:rFonts w:ascii="Times New Roman" w:hAnsi="Times New Roman"/>
          <w:bCs/>
          <w:sz w:val="24"/>
          <w:szCs w:val="24"/>
          <w:lang w:val="lt-LT"/>
        </w:rPr>
        <w:t xml:space="preserve">u. Taip pat parengtiems Įstatymų projektams buvo gautos atskiros Vilniaus apygardos teismo, Lietuvos Respublikos kultūros ministerijos, Lietuvos Respublikos valstybinės </w:t>
      </w:r>
      <w:r w:rsidR="009E356A" w:rsidRPr="007267F6">
        <w:rPr>
          <w:rFonts w:ascii="Times New Roman" w:hAnsi="Times New Roman"/>
          <w:bCs/>
          <w:sz w:val="24"/>
          <w:szCs w:val="24"/>
          <w:lang w:val="lt-LT"/>
        </w:rPr>
        <w:lastRenderedPageBreak/>
        <w:t>kultūros paveldo komisijos, Kultūros paveldo departamento prie Kultūros ministerijos, Lietuvos archeologijos draugijos ir Mokslinės archeologijos komisijos išvados.</w:t>
      </w:r>
    </w:p>
    <w:p w:rsidR="009E356A" w:rsidRPr="007267F6" w:rsidRDefault="009E356A" w:rsidP="000E69E5">
      <w:pPr>
        <w:spacing w:after="0" w:line="240" w:lineRule="auto"/>
        <w:ind w:firstLine="1296"/>
        <w:jc w:val="both"/>
        <w:rPr>
          <w:rFonts w:ascii="Times New Roman" w:eastAsia="Times New Roman" w:hAnsi="Times New Roman"/>
          <w:b/>
          <w:sz w:val="24"/>
          <w:szCs w:val="24"/>
          <w:lang w:val="lt-LT" w:eastAsia="en-GB"/>
        </w:rPr>
      </w:pPr>
    </w:p>
    <w:p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14. </w:t>
      </w:r>
      <w:r w:rsidR="007F00DC" w:rsidRPr="007267F6">
        <w:rPr>
          <w:rFonts w:ascii="Times New Roman" w:eastAsia="Times New Roman" w:hAnsi="Times New Roman"/>
          <w:b/>
          <w:bCs/>
          <w:sz w:val="24"/>
          <w:szCs w:val="24"/>
          <w:lang w:val="lt-LT" w:eastAsia="en-GB"/>
        </w:rPr>
        <w:t xml:space="preserve">Įstatymų projektų </w:t>
      </w:r>
      <w:r w:rsidRPr="007267F6">
        <w:rPr>
          <w:rFonts w:ascii="Times New Roman" w:eastAsia="Times New Roman" w:hAnsi="Times New Roman"/>
          <w:b/>
          <w:bCs/>
          <w:sz w:val="24"/>
          <w:szCs w:val="24"/>
          <w:lang w:val="lt-LT" w:eastAsia="en-GB"/>
        </w:rPr>
        <w:t>reikšminiai žodžiai</w:t>
      </w:r>
      <w:r w:rsidRPr="007267F6">
        <w:rPr>
          <w:rFonts w:ascii="Times New Roman" w:eastAsia="Times New Roman" w:hAnsi="Times New Roman"/>
          <w:b/>
          <w:sz w:val="24"/>
          <w:szCs w:val="24"/>
          <w:lang w:val="lt-LT" w:eastAsia="en-GB"/>
        </w:rPr>
        <w:t xml:space="preserve"> </w:t>
      </w:r>
    </w:p>
    <w:p w:rsidR="00B66D83" w:rsidRPr="007267F6" w:rsidRDefault="003236BB" w:rsidP="000E69E5">
      <w:pPr>
        <w:spacing w:after="0" w:line="240" w:lineRule="auto"/>
        <w:ind w:firstLine="1296"/>
        <w:jc w:val="both"/>
        <w:rPr>
          <w:rFonts w:ascii="Times New Roman" w:eastAsia="Times New Roman" w:hAnsi="Times New Roman"/>
          <w:i/>
          <w:iCs/>
          <w:sz w:val="24"/>
          <w:szCs w:val="24"/>
          <w:lang w:val="lt-LT" w:eastAsia="en-GB"/>
        </w:rPr>
      </w:pPr>
      <w:r w:rsidRPr="007267F6">
        <w:rPr>
          <w:rFonts w:ascii="Times New Roman" w:eastAsia="Times New Roman" w:hAnsi="Times New Roman"/>
          <w:sz w:val="24"/>
          <w:szCs w:val="24"/>
          <w:lang w:val="lt-LT" w:eastAsia="en-GB"/>
        </w:rPr>
        <w:t xml:space="preserve">Reikšminiai žodžiai, kurių reikia </w:t>
      </w:r>
      <w:r w:rsidR="0027739C" w:rsidRPr="007267F6">
        <w:rPr>
          <w:rFonts w:ascii="Times New Roman" w:eastAsia="Times New Roman" w:hAnsi="Times New Roman"/>
          <w:sz w:val="24"/>
          <w:szCs w:val="24"/>
          <w:lang w:val="lt-LT" w:eastAsia="en-GB"/>
        </w:rPr>
        <w:t>šiems</w:t>
      </w:r>
      <w:r w:rsidRPr="007267F6">
        <w:rPr>
          <w:rFonts w:ascii="Times New Roman" w:eastAsia="Times New Roman" w:hAnsi="Times New Roman"/>
          <w:sz w:val="24"/>
          <w:szCs w:val="24"/>
          <w:lang w:val="lt-LT" w:eastAsia="en-GB"/>
        </w:rPr>
        <w:t xml:space="preserve"> Įstatym</w:t>
      </w:r>
      <w:r w:rsidR="0027739C"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projekt</w:t>
      </w:r>
      <w:r w:rsidR="0027739C" w:rsidRPr="007267F6">
        <w:rPr>
          <w:rFonts w:ascii="Times New Roman" w:eastAsia="Times New Roman" w:hAnsi="Times New Roman"/>
          <w:sz w:val="24"/>
          <w:szCs w:val="24"/>
          <w:lang w:val="lt-LT" w:eastAsia="en-GB"/>
        </w:rPr>
        <w:t>ams</w:t>
      </w:r>
      <w:r w:rsidRPr="007267F6">
        <w:rPr>
          <w:rFonts w:ascii="Times New Roman" w:eastAsia="Times New Roman" w:hAnsi="Times New Roman"/>
          <w:sz w:val="24"/>
          <w:szCs w:val="24"/>
          <w:lang w:val="lt-LT" w:eastAsia="en-GB"/>
        </w:rPr>
        <w:t xml:space="preserve"> įtraukti į kompiuterinę paieškos sistemą, įskaitant reikšminius žodžius pagal Europos žodyną </w:t>
      </w:r>
      <w:proofErr w:type="spellStart"/>
      <w:r w:rsidRPr="007267F6">
        <w:rPr>
          <w:rFonts w:ascii="Times New Roman" w:eastAsia="Times New Roman" w:hAnsi="Times New Roman"/>
          <w:i/>
          <w:iCs/>
          <w:sz w:val="24"/>
          <w:szCs w:val="24"/>
          <w:lang w:val="lt-LT" w:eastAsia="en-GB"/>
        </w:rPr>
        <w:t>Eurovoc</w:t>
      </w:r>
      <w:proofErr w:type="spellEnd"/>
      <w:r w:rsidRPr="007267F6">
        <w:rPr>
          <w:rFonts w:ascii="Times New Roman" w:eastAsia="Times New Roman" w:hAnsi="Times New Roman"/>
          <w:sz w:val="24"/>
          <w:szCs w:val="24"/>
          <w:lang w:val="lt-LT" w:eastAsia="en-GB"/>
        </w:rPr>
        <w:t xml:space="preserve">: </w:t>
      </w:r>
      <w:r w:rsidR="00411586" w:rsidRPr="007267F6">
        <w:rPr>
          <w:rFonts w:ascii="Times New Roman" w:eastAsia="Times New Roman" w:hAnsi="Times New Roman"/>
          <w:i/>
          <w:iCs/>
          <w:sz w:val="24"/>
          <w:szCs w:val="24"/>
          <w:lang w:val="lt-LT" w:eastAsia="en-GB"/>
        </w:rPr>
        <w:t>„Baudžiam</w:t>
      </w:r>
      <w:r w:rsidR="00E00F9A" w:rsidRPr="007267F6">
        <w:rPr>
          <w:rFonts w:ascii="Times New Roman" w:eastAsia="Times New Roman" w:hAnsi="Times New Roman"/>
          <w:i/>
          <w:iCs/>
          <w:sz w:val="24"/>
          <w:szCs w:val="24"/>
          <w:lang w:val="lt-LT" w:eastAsia="en-GB"/>
        </w:rPr>
        <w:t xml:space="preserve">asis </w:t>
      </w:r>
      <w:r w:rsidR="00411586" w:rsidRPr="007267F6">
        <w:rPr>
          <w:rFonts w:ascii="Times New Roman" w:eastAsia="Times New Roman" w:hAnsi="Times New Roman"/>
          <w:i/>
          <w:iCs/>
          <w:sz w:val="24"/>
          <w:szCs w:val="24"/>
          <w:lang w:val="lt-LT" w:eastAsia="en-GB"/>
        </w:rPr>
        <w:t xml:space="preserve">kodeksas“, </w:t>
      </w:r>
      <w:r w:rsidRPr="007267F6">
        <w:rPr>
          <w:rFonts w:ascii="Times New Roman" w:eastAsia="Times New Roman" w:hAnsi="Times New Roman"/>
          <w:i/>
          <w:iCs/>
          <w:sz w:val="24"/>
          <w:szCs w:val="24"/>
          <w:lang w:val="lt-LT" w:eastAsia="en-GB"/>
        </w:rPr>
        <w:t>„</w:t>
      </w:r>
      <w:r w:rsidR="003C6F14" w:rsidRPr="007267F6">
        <w:rPr>
          <w:rFonts w:ascii="Times New Roman" w:eastAsia="Times New Roman" w:hAnsi="Times New Roman"/>
          <w:i/>
          <w:iCs/>
          <w:sz w:val="24"/>
          <w:szCs w:val="24"/>
          <w:lang w:val="lt-LT" w:eastAsia="en-GB"/>
        </w:rPr>
        <w:t>baudžiamoji atsakomybė</w:t>
      </w:r>
      <w:r w:rsidRPr="007267F6">
        <w:rPr>
          <w:rFonts w:ascii="Times New Roman" w:eastAsia="Times New Roman" w:hAnsi="Times New Roman"/>
          <w:i/>
          <w:iCs/>
          <w:sz w:val="24"/>
          <w:szCs w:val="24"/>
          <w:lang w:val="lt-LT" w:eastAsia="en-GB"/>
        </w:rPr>
        <w:t xml:space="preserve">“, </w:t>
      </w:r>
      <w:r w:rsidR="00B66D83" w:rsidRPr="007267F6">
        <w:rPr>
          <w:rFonts w:ascii="Times New Roman" w:eastAsia="Times New Roman" w:hAnsi="Times New Roman"/>
          <w:i/>
          <w:iCs/>
          <w:sz w:val="24"/>
          <w:szCs w:val="24"/>
          <w:lang w:val="lt-LT" w:eastAsia="en-GB"/>
        </w:rPr>
        <w:t>„</w:t>
      </w:r>
      <w:r w:rsidR="003C6F14" w:rsidRPr="007267F6">
        <w:rPr>
          <w:rFonts w:ascii="Times New Roman" w:eastAsia="Times New Roman" w:hAnsi="Times New Roman"/>
          <w:i/>
          <w:iCs/>
          <w:sz w:val="24"/>
          <w:szCs w:val="24"/>
          <w:lang w:val="lt-LT" w:eastAsia="en-GB"/>
        </w:rPr>
        <w:t>didelė turtinė žala</w:t>
      </w:r>
      <w:r w:rsidR="00B66D83" w:rsidRPr="007267F6">
        <w:rPr>
          <w:rFonts w:ascii="Times New Roman" w:eastAsia="Times New Roman" w:hAnsi="Times New Roman"/>
          <w:i/>
          <w:iCs/>
          <w:sz w:val="24"/>
          <w:szCs w:val="24"/>
          <w:lang w:val="lt-LT" w:eastAsia="en-GB"/>
        </w:rPr>
        <w:t>“, „</w:t>
      </w:r>
      <w:r w:rsidR="003C6F14" w:rsidRPr="007267F6">
        <w:rPr>
          <w:rFonts w:ascii="Times New Roman" w:eastAsia="Times New Roman" w:hAnsi="Times New Roman"/>
          <w:i/>
          <w:iCs/>
          <w:sz w:val="24"/>
          <w:szCs w:val="24"/>
          <w:lang w:val="lt-LT" w:eastAsia="en-GB"/>
        </w:rPr>
        <w:t>nusikalstama veika</w:t>
      </w:r>
      <w:r w:rsidR="00DF76FA" w:rsidRPr="007267F6">
        <w:rPr>
          <w:rFonts w:ascii="Times New Roman" w:eastAsia="Times New Roman" w:hAnsi="Times New Roman"/>
          <w:i/>
          <w:iCs/>
          <w:sz w:val="24"/>
          <w:szCs w:val="24"/>
          <w:lang w:val="lt-LT" w:eastAsia="en-GB"/>
        </w:rPr>
        <w:t>“, „MGL“.</w:t>
      </w:r>
    </w:p>
    <w:p w:rsidR="00DF0B70" w:rsidRPr="007267F6" w:rsidRDefault="00DF0B70" w:rsidP="000E69E5">
      <w:pPr>
        <w:spacing w:after="0" w:line="240" w:lineRule="auto"/>
        <w:ind w:firstLine="1296"/>
        <w:jc w:val="both"/>
        <w:rPr>
          <w:rFonts w:ascii="Times New Roman" w:hAnsi="Times New Roman"/>
          <w:b/>
          <w:bCs/>
          <w:sz w:val="24"/>
          <w:szCs w:val="24"/>
          <w:lang w:val="lt-LT"/>
        </w:rPr>
      </w:pPr>
    </w:p>
    <w:p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15. </w:t>
      </w:r>
      <w:r w:rsidRPr="007267F6">
        <w:rPr>
          <w:rFonts w:ascii="Times New Roman" w:eastAsia="Times New Roman" w:hAnsi="Times New Roman"/>
          <w:b/>
          <w:bCs/>
          <w:sz w:val="24"/>
          <w:szCs w:val="24"/>
          <w:lang w:val="lt-LT" w:eastAsia="en-GB"/>
        </w:rPr>
        <w:t>Kiti, iniciatorių nuomone, reikalingi pagrindimai ir paaiškinimai</w:t>
      </w:r>
    </w:p>
    <w:p w:rsidR="003236BB"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sz w:val="24"/>
          <w:szCs w:val="24"/>
          <w:lang w:val="lt-LT" w:eastAsia="en-GB"/>
        </w:rPr>
        <w:t xml:space="preserve">Nėra.  </w:t>
      </w:r>
    </w:p>
    <w:sectPr w:rsidR="003236BB" w:rsidRPr="007267F6" w:rsidSect="000639FE">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261" w:rsidRDefault="00DA4261">
      <w:r>
        <w:separator/>
      </w:r>
    </w:p>
  </w:endnote>
  <w:endnote w:type="continuationSeparator" w:id="0">
    <w:p w:rsidR="00DA4261" w:rsidRDefault="00DA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261" w:rsidRDefault="00DA4261">
      <w:r>
        <w:separator/>
      </w:r>
    </w:p>
  </w:footnote>
  <w:footnote w:type="continuationSeparator" w:id="0">
    <w:p w:rsidR="00DA4261" w:rsidRDefault="00DA4261">
      <w:r>
        <w:continuationSeparator/>
      </w:r>
    </w:p>
  </w:footnote>
  <w:footnote w:id="1">
    <w:p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Konstitucinio Teismo 2003 m. birželio 10 d., 2004 m. gruodžio 29 d., 2006 m. sausio 16 d. nutarimai.</w:t>
      </w:r>
    </w:p>
  </w:footnote>
  <w:footnote w:id="2">
    <w:p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w:t>
      </w:r>
      <w:r w:rsidRPr="00C0445C">
        <w:rPr>
          <w:rFonts w:ascii="Times New Roman" w:hAnsi="Times New Roman"/>
          <w:lang w:val="lt-LT"/>
        </w:rPr>
        <w:t>Konstitucinio Teismo 1997 m. lapkričio 13 d., 2005 m. lapkričio 10 d. nutarimai.</w:t>
      </w:r>
    </w:p>
  </w:footnote>
  <w:footnote w:id="3">
    <w:p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w:t>
      </w:r>
      <w:r w:rsidRPr="00C0445C">
        <w:rPr>
          <w:rFonts w:ascii="Times New Roman" w:hAnsi="Times New Roman"/>
          <w:lang w:val="lt-LT"/>
        </w:rPr>
        <w:t>Lietuvos Aukščiausiojo Teismo 2009 m. spalio 6 d. ir 2011 m. gegužės 24 d. nutartys baudžiamosiose bylose Nr. 2K-369/2009 ir Nr. 2K-262/2011.</w:t>
      </w:r>
    </w:p>
    <w:p w:rsidR="002B65CD" w:rsidRDefault="002B65CD" w:rsidP="00C0445C">
      <w:pPr>
        <w:pStyle w:val="Puslapioinaostekstas"/>
        <w:jc w:val="both"/>
      </w:pPr>
    </w:p>
  </w:footnote>
  <w:footnote w:id="4">
    <w:p w:rsidR="002B65CD" w:rsidRPr="0012404F" w:rsidRDefault="002B65CD" w:rsidP="0012404F">
      <w:pPr>
        <w:pStyle w:val="Puslapioinaostekstas"/>
        <w:spacing w:after="0" w:line="240" w:lineRule="auto"/>
        <w:jc w:val="both"/>
        <w:rPr>
          <w:rFonts w:ascii="Times New Roman" w:hAnsi="Times New Roman"/>
          <w:lang w:val="lt-LT"/>
        </w:rPr>
      </w:pPr>
      <w:r w:rsidRPr="0012404F">
        <w:rPr>
          <w:rStyle w:val="Puslapioinaosnuoroda"/>
          <w:rFonts w:ascii="Times New Roman" w:hAnsi="Times New Roman"/>
          <w:lang w:val="lt-LT"/>
        </w:rPr>
        <w:footnoteRef/>
      </w:r>
      <w:r>
        <w:rPr>
          <w:rFonts w:ascii="Times New Roman" w:hAnsi="Times New Roman"/>
          <w:lang w:val="lt-LT"/>
        </w:rPr>
        <w:t xml:space="preserve"> </w:t>
      </w:r>
      <w:r>
        <w:rPr>
          <w:rFonts w:ascii="Times New Roman" w:hAnsi="Times New Roman"/>
          <w:lang w:val="lt-LT"/>
        </w:rPr>
        <w:t>Teisingumo ministerijos turimais duomenimis, š</w:t>
      </w:r>
      <w:r w:rsidRPr="0012404F">
        <w:rPr>
          <w:rFonts w:ascii="Times New Roman" w:hAnsi="Times New Roman"/>
          <w:lang w:val="lt-LT"/>
        </w:rPr>
        <w:t xml:space="preserve">iuo metu Čekijoje svarstomos </w:t>
      </w:r>
      <w:r>
        <w:rPr>
          <w:rFonts w:ascii="Times New Roman" w:hAnsi="Times New Roman"/>
          <w:lang w:val="lt-LT"/>
        </w:rPr>
        <w:t xml:space="preserve">atitinkamos </w:t>
      </w:r>
      <w:r w:rsidRPr="0012404F">
        <w:rPr>
          <w:rFonts w:ascii="Times New Roman" w:hAnsi="Times New Roman"/>
          <w:lang w:val="lt-LT"/>
        </w:rPr>
        <w:t xml:space="preserve">BK pataisos, kuriomis </w:t>
      </w:r>
      <w:r>
        <w:rPr>
          <w:rFonts w:ascii="Times New Roman" w:hAnsi="Times New Roman"/>
          <w:lang w:val="lt-LT"/>
        </w:rPr>
        <w:t xml:space="preserve">baudžiamajame įstatyme </w:t>
      </w:r>
      <w:r w:rsidRPr="0012404F">
        <w:rPr>
          <w:rFonts w:ascii="Times New Roman" w:hAnsi="Times New Roman"/>
          <w:i/>
          <w:lang w:val="lt-LT"/>
        </w:rPr>
        <w:t>siūloma dvigubinti</w:t>
      </w:r>
      <w:r w:rsidRPr="0012404F">
        <w:rPr>
          <w:rFonts w:ascii="Times New Roman" w:hAnsi="Times New Roman"/>
          <w:lang w:val="lt-LT"/>
        </w:rPr>
        <w:t xml:space="preserve"> vis</w:t>
      </w:r>
      <w:r>
        <w:rPr>
          <w:rFonts w:ascii="Times New Roman" w:hAnsi="Times New Roman"/>
          <w:lang w:val="lt-LT"/>
        </w:rPr>
        <w:t>a</w:t>
      </w:r>
      <w:r w:rsidRPr="0012404F">
        <w:rPr>
          <w:rFonts w:ascii="Times New Roman" w:hAnsi="Times New Roman"/>
          <w:lang w:val="lt-LT"/>
        </w:rPr>
        <w:t xml:space="preserve">s </w:t>
      </w:r>
      <w:r>
        <w:rPr>
          <w:rFonts w:ascii="Times New Roman" w:hAnsi="Times New Roman"/>
          <w:lang w:val="lt-LT"/>
        </w:rPr>
        <w:t xml:space="preserve">jame nurodytas turto (dalyko) </w:t>
      </w:r>
      <w:r w:rsidRPr="0012404F">
        <w:rPr>
          <w:rFonts w:ascii="Times New Roman" w:hAnsi="Times New Roman"/>
          <w:lang w:val="lt-LT"/>
        </w:rPr>
        <w:t xml:space="preserve">vertes, </w:t>
      </w:r>
      <w:r>
        <w:rPr>
          <w:rFonts w:ascii="Times New Roman" w:hAnsi="Times New Roman"/>
          <w:lang w:val="lt-LT"/>
        </w:rPr>
        <w:t xml:space="preserve">padarytos </w:t>
      </w:r>
      <w:r w:rsidRPr="0012404F">
        <w:rPr>
          <w:rFonts w:ascii="Times New Roman" w:hAnsi="Times New Roman"/>
          <w:lang w:val="lt-LT"/>
        </w:rPr>
        <w:t>žalos</w:t>
      </w:r>
      <w:r>
        <w:rPr>
          <w:rFonts w:ascii="Times New Roman" w:hAnsi="Times New Roman"/>
          <w:lang w:val="lt-LT"/>
        </w:rPr>
        <w:t>, gautos naudos</w:t>
      </w:r>
      <w:r w:rsidRPr="0012404F">
        <w:rPr>
          <w:rFonts w:ascii="Times New Roman" w:hAnsi="Times New Roman"/>
          <w:lang w:val="lt-LT"/>
        </w:rPr>
        <w:t xml:space="preserve"> ir pan.</w:t>
      </w:r>
      <w:r>
        <w:rPr>
          <w:rFonts w:ascii="Times New Roman" w:hAnsi="Times New Roman"/>
          <w:lang w:val="lt-LT"/>
        </w:rPr>
        <w:t xml:space="preserve"> </w:t>
      </w:r>
      <w:r w:rsidRPr="0012404F">
        <w:rPr>
          <w:rFonts w:ascii="Times New Roman" w:hAnsi="Times New Roman"/>
          <w:lang w:val="lt-LT"/>
        </w:rPr>
        <w:t>dydžius.</w:t>
      </w:r>
    </w:p>
  </w:footnote>
  <w:footnote w:id="5">
    <w:p w:rsidR="002B65CD" w:rsidRPr="00314842" w:rsidRDefault="002B65CD" w:rsidP="00314842">
      <w:pPr>
        <w:pStyle w:val="Puslapioinaostekstas"/>
        <w:spacing w:after="0" w:line="240" w:lineRule="auto"/>
        <w:jc w:val="both"/>
        <w:rPr>
          <w:rFonts w:ascii="Times New Roman" w:hAnsi="Times New Roman"/>
          <w:lang w:val="lt-LT"/>
        </w:rPr>
      </w:pPr>
      <w:r w:rsidRPr="00314842">
        <w:rPr>
          <w:rStyle w:val="Puslapioinaosnuoroda"/>
          <w:rFonts w:ascii="Times New Roman" w:hAnsi="Times New Roman"/>
          <w:lang w:val="lt-LT"/>
        </w:rPr>
        <w:footnoteRef/>
      </w:r>
      <w:r w:rsidRPr="00314842">
        <w:rPr>
          <w:rFonts w:ascii="Times New Roman" w:hAnsi="Times New Roman"/>
          <w:lang w:val="lt-LT"/>
        </w:rPr>
        <w:t xml:space="preserve">Aptariamu aspektu pažymėtina ir tai, kad BK 212 straipsnio 1 dalyje nurodytas </w:t>
      </w:r>
      <w:r w:rsidRPr="00B8094C">
        <w:rPr>
          <w:rFonts w:ascii="Times New Roman" w:hAnsi="Times New Roman"/>
          <w:u w:val="single"/>
          <w:lang w:val="lt-LT"/>
        </w:rPr>
        <w:t>dar vienas</w:t>
      </w:r>
      <w:r>
        <w:rPr>
          <w:rFonts w:ascii="Times New Roman" w:hAnsi="Times New Roman"/>
          <w:lang w:val="lt-LT"/>
        </w:rPr>
        <w:t xml:space="preserve"> (skirtingas) </w:t>
      </w:r>
      <w:r w:rsidRPr="00314842">
        <w:rPr>
          <w:rFonts w:ascii="Times New Roman" w:hAnsi="Times New Roman"/>
          <w:lang w:val="lt-LT"/>
        </w:rPr>
        <w:t xml:space="preserve">didelės turtinės žalos </w:t>
      </w:r>
      <w:r w:rsidRPr="00B8094C">
        <w:rPr>
          <w:rFonts w:ascii="Times New Roman" w:hAnsi="Times New Roman"/>
          <w:i/>
          <w:lang w:val="lt-LT"/>
        </w:rPr>
        <w:t>150 MGL dydis</w:t>
      </w:r>
      <w:r w:rsidRPr="00314842">
        <w:rPr>
          <w:rFonts w:ascii="Times New Roman" w:hAnsi="Times New Roman"/>
          <w:lang w:val="lt-LT"/>
        </w:rPr>
        <w:t xml:space="preserve"> (</w:t>
      </w:r>
      <w:r w:rsidRPr="00314842">
        <w:rPr>
          <w:rFonts w:ascii="Times New Roman" w:hAnsi="Times New Roman"/>
          <w:u w:val="single"/>
          <w:lang w:val="lt-LT"/>
        </w:rPr>
        <w:t>mažiausias visame BK su didele turtine žala susijęs dydis</w:t>
      </w:r>
      <w:r w:rsidRPr="00314842">
        <w:rPr>
          <w:rFonts w:ascii="Times New Roman" w:hAnsi="Times New Roman"/>
          <w:lang w:val="lt-LT"/>
        </w:rPr>
        <w:t xml:space="preserve">), </w:t>
      </w:r>
      <w:r w:rsidRPr="00314842">
        <w:rPr>
          <w:rFonts w:ascii="Times New Roman" w:hAnsi="Times New Roman"/>
          <w:i/>
          <w:lang w:val="lt-LT"/>
        </w:rPr>
        <w:t>įneša</w:t>
      </w:r>
      <w:r>
        <w:rPr>
          <w:rFonts w:ascii="Times New Roman" w:hAnsi="Times New Roman"/>
          <w:i/>
          <w:lang w:val="lt-LT"/>
        </w:rPr>
        <w:t>ntis</w:t>
      </w:r>
      <w:r w:rsidRPr="00314842">
        <w:rPr>
          <w:rFonts w:ascii="Times New Roman" w:hAnsi="Times New Roman"/>
          <w:i/>
          <w:lang w:val="lt-LT"/>
        </w:rPr>
        <w:t xml:space="preserve"> </w:t>
      </w:r>
      <w:r w:rsidRPr="00B8094C">
        <w:rPr>
          <w:rFonts w:ascii="Times New Roman" w:hAnsi="Times New Roman"/>
          <w:i/>
          <w:lang w:val="lt-LT"/>
        </w:rPr>
        <w:t>papildomos</w:t>
      </w:r>
      <w:r>
        <w:rPr>
          <w:rFonts w:ascii="Times New Roman" w:hAnsi="Times New Roman"/>
          <w:lang w:val="lt-LT"/>
        </w:rPr>
        <w:t xml:space="preserve"> </w:t>
      </w:r>
      <w:r w:rsidRPr="00314842">
        <w:rPr>
          <w:rFonts w:ascii="Times New Roman" w:hAnsi="Times New Roman"/>
          <w:i/>
          <w:lang w:val="lt-LT"/>
        </w:rPr>
        <w:t>sumaišties ir neaiškumo</w:t>
      </w:r>
      <w:r w:rsidRPr="00314842">
        <w:rPr>
          <w:rFonts w:ascii="Times New Roman" w:hAnsi="Times New Roman"/>
          <w:lang w:val="lt-LT"/>
        </w:rPr>
        <w:t>, siekiant baudžiamajame įstatyme sistemiškai suvokti didelės turtinės žalos, stambaus masto, didelės vertės turto ir pan. pobūdžio požymių sampratą bei šių požymių dydžių unifikuotą išraišką.</w:t>
      </w:r>
    </w:p>
  </w:footnote>
  <w:footnote w:id="6">
    <w:p w:rsidR="002B65CD" w:rsidRPr="00314842" w:rsidRDefault="002B65CD" w:rsidP="00314842">
      <w:pPr>
        <w:pStyle w:val="Puslapioinaostekstas"/>
        <w:spacing w:after="0" w:line="240" w:lineRule="auto"/>
        <w:jc w:val="both"/>
        <w:rPr>
          <w:rFonts w:ascii="Times New Roman" w:hAnsi="Times New Roman"/>
          <w:lang w:val="lt-LT"/>
        </w:rPr>
      </w:pPr>
      <w:r w:rsidRPr="00314842">
        <w:rPr>
          <w:rStyle w:val="Puslapioinaosnuoroda"/>
          <w:rFonts w:ascii="Times New Roman" w:hAnsi="Times New Roman"/>
          <w:lang w:val="lt-LT"/>
        </w:rPr>
        <w:footnoteRef/>
      </w:r>
      <w:r w:rsidRPr="00314842">
        <w:rPr>
          <w:rFonts w:ascii="Times New Roman" w:hAnsi="Times New Roman"/>
          <w:lang w:val="lt-LT"/>
        </w:rPr>
        <w:t xml:space="preserve"> </w:t>
      </w:r>
      <w:r w:rsidRPr="00314842">
        <w:rPr>
          <w:rFonts w:ascii="Times New Roman" w:hAnsi="Times New Roman"/>
          <w:lang w:val="lt-LT"/>
        </w:rPr>
        <w:t>Konstitucinio Teismo 2003 m. birželio 10 d., 2004 m. sausio 26 d., 2005 m. lapkričio 3 d., 2008 m. sausio 21 d. nutarimai.</w:t>
      </w:r>
    </w:p>
  </w:footnote>
  <w:footnote w:id="7">
    <w:p w:rsidR="002B65CD" w:rsidRPr="00082FEC" w:rsidRDefault="002B65CD" w:rsidP="00082FEC">
      <w:pPr>
        <w:pStyle w:val="Puslapioinaostekstas"/>
        <w:spacing w:after="0" w:line="240" w:lineRule="auto"/>
        <w:jc w:val="both"/>
        <w:rPr>
          <w:rFonts w:ascii="Times New Roman" w:hAnsi="Times New Roman"/>
          <w:lang w:val="lt-LT"/>
        </w:rPr>
      </w:pPr>
      <w:r w:rsidRPr="00082FEC">
        <w:rPr>
          <w:rStyle w:val="Puslapioinaosnuoroda"/>
          <w:rFonts w:ascii="Times New Roman" w:hAnsi="Times New Roman"/>
        </w:rPr>
        <w:footnoteRef/>
      </w:r>
      <w:r w:rsidRPr="00082FEC">
        <w:rPr>
          <w:rFonts w:ascii="Times New Roman" w:hAnsi="Times New Roman"/>
        </w:rPr>
        <w:t xml:space="preserve"> </w:t>
      </w:r>
      <w:r w:rsidRPr="00082FEC">
        <w:rPr>
          <w:rFonts w:ascii="Times New Roman" w:hAnsi="Times New Roman"/>
          <w:lang w:val="lt-LT"/>
        </w:rPr>
        <w:t>Pavyzdžiui, BK 179, 181, 188, 2</w:t>
      </w:r>
      <w:r>
        <w:rPr>
          <w:rFonts w:ascii="Times New Roman" w:hAnsi="Times New Roman"/>
          <w:lang w:val="lt-LT"/>
        </w:rPr>
        <w:t xml:space="preserve">08, 239, 241, 246, 278, 280–281, 285 </w:t>
      </w:r>
      <w:r w:rsidRPr="00082FEC">
        <w:rPr>
          <w:rFonts w:ascii="Times New Roman" w:hAnsi="Times New Roman"/>
          <w:lang w:val="lt-LT"/>
        </w:rPr>
        <w:t>ir kt. straipsniuose įtvirtinti vertinamieji nusikalstamos veikos sudėties požymiai.</w:t>
      </w:r>
    </w:p>
    <w:p w:rsidR="002B65CD" w:rsidRPr="00082FEC" w:rsidRDefault="002B65CD" w:rsidP="00082FEC">
      <w:pPr>
        <w:pStyle w:val="Puslapioinaostekstas"/>
        <w:spacing w:after="0" w:line="240" w:lineRule="auto"/>
        <w:jc w:val="both"/>
        <w:rPr>
          <w:rFonts w:ascii="Times New Roman" w:hAnsi="Times New Roman"/>
          <w:lang w:val="lt-LT"/>
        </w:rPr>
      </w:pPr>
    </w:p>
  </w:footnote>
  <w:footnote w:id="8">
    <w:p w:rsidR="002B65CD" w:rsidRPr="00D90B26" w:rsidRDefault="002B65CD" w:rsidP="003309FF">
      <w:pPr>
        <w:spacing w:after="0" w:line="240" w:lineRule="auto"/>
        <w:jc w:val="both"/>
        <w:rPr>
          <w:rFonts w:ascii="Times New Roman" w:hAnsi="Times New Roman"/>
          <w:sz w:val="20"/>
          <w:szCs w:val="20"/>
          <w:lang w:val="lt-LT"/>
        </w:rPr>
      </w:pPr>
      <w:r w:rsidRPr="00903E88">
        <w:rPr>
          <w:rStyle w:val="Puslapioinaosnuoroda"/>
          <w:rFonts w:ascii="Times New Roman" w:hAnsi="Times New Roman"/>
        </w:rPr>
        <w:footnoteRef/>
      </w:r>
      <w:r w:rsidRPr="00903E88">
        <w:rPr>
          <w:rFonts w:ascii="Times New Roman" w:hAnsi="Times New Roman"/>
        </w:rPr>
        <w:t xml:space="preserve"> </w:t>
      </w:r>
      <w:r w:rsidRPr="00D90B26">
        <w:rPr>
          <w:rFonts w:ascii="Times New Roman" w:hAnsi="Times New Roman"/>
          <w:bCs/>
          <w:iCs/>
          <w:sz w:val="20"/>
          <w:szCs w:val="20"/>
          <w:u w:val="single"/>
          <w:lang w:val="lt-LT"/>
        </w:rPr>
        <w:t>Virš 300 MGL</w:t>
      </w:r>
      <w:r w:rsidRPr="00D90B26">
        <w:rPr>
          <w:rFonts w:ascii="Times New Roman" w:hAnsi="Times New Roman"/>
          <w:bCs/>
          <w:sz w:val="20"/>
          <w:szCs w:val="20"/>
          <w:lang w:val="lt-LT"/>
        </w:rPr>
        <w:t xml:space="preserve"> </w:t>
      </w:r>
      <w:r>
        <w:rPr>
          <w:rFonts w:ascii="Times New Roman" w:hAnsi="Times New Roman"/>
          <w:bCs/>
          <w:sz w:val="20"/>
          <w:szCs w:val="20"/>
          <w:lang w:val="lt-LT"/>
        </w:rPr>
        <w:t xml:space="preserve">dydžio </w:t>
      </w:r>
      <w:r w:rsidRPr="00D90B26">
        <w:rPr>
          <w:rFonts w:ascii="Times New Roman" w:hAnsi="Times New Roman"/>
          <w:bCs/>
          <w:iCs/>
          <w:sz w:val="20"/>
          <w:szCs w:val="20"/>
          <w:lang w:val="lt-LT"/>
        </w:rPr>
        <w:t>turtinės žalos</w:t>
      </w:r>
      <w:r>
        <w:rPr>
          <w:rFonts w:ascii="Times New Roman" w:hAnsi="Times New Roman"/>
          <w:bCs/>
          <w:iCs/>
          <w:sz w:val="20"/>
          <w:szCs w:val="20"/>
          <w:lang w:val="lt-LT"/>
        </w:rPr>
        <w:t>,</w:t>
      </w:r>
      <w:r w:rsidRPr="00D90B26">
        <w:rPr>
          <w:rFonts w:ascii="Times New Roman" w:hAnsi="Times New Roman"/>
          <w:bCs/>
          <w:iCs/>
          <w:sz w:val="20"/>
          <w:szCs w:val="20"/>
          <w:lang w:val="lt-LT"/>
        </w:rPr>
        <w:t xml:space="preserve"> turto vertės </w:t>
      </w:r>
      <w:r>
        <w:rPr>
          <w:rFonts w:ascii="Times New Roman" w:hAnsi="Times New Roman"/>
          <w:bCs/>
          <w:iCs/>
          <w:sz w:val="20"/>
          <w:szCs w:val="20"/>
          <w:lang w:val="lt-LT"/>
        </w:rPr>
        <w:t xml:space="preserve">ar pan. požymis </w:t>
      </w:r>
      <w:r w:rsidRPr="00D90B26">
        <w:rPr>
          <w:rFonts w:ascii="Times New Roman" w:hAnsi="Times New Roman"/>
          <w:bCs/>
          <w:i/>
          <w:iCs/>
          <w:sz w:val="20"/>
          <w:szCs w:val="20"/>
          <w:lang w:val="lt-LT"/>
        </w:rPr>
        <w:t>iš esmės visais atvejais</w:t>
      </w:r>
      <w:r w:rsidRPr="00D90B26">
        <w:rPr>
          <w:rFonts w:ascii="Times New Roman" w:hAnsi="Times New Roman"/>
          <w:bCs/>
          <w:iCs/>
          <w:sz w:val="20"/>
          <w:szCs w:val="20"/>
          <w:lang w:val="lt-LT"/>
        </w:rPr>
        <w:t xml:space="preserve"> rei</w:t>
      </w:r>
      <w:r>
        <w:rPr>
          <w:rFonts w:ascii="Times New Roman" w:hAnsi="Times New Roman"/>
          <w:bCs/>
          <w:iCs/>
          <w:sz w:val="20"/>
          <w:szCs w:val="20"/>
          <w:lang w:val="lt-LT"/>
        </w:rPr>
        <w:t>k</w:t>
      </w:r>
      <w:r w:rsidRPr="00D90B26">
        <w:rPr>
          <w:rFonts w:ascii="Times New Roman" w:hAnsi="Times New Roman"/>
          <w:bCs/>
          <w:iCs/>
          <w:sz w:val="20"/>
          <w:szCs w:val="20"/>
          <w:lang w:val="lt-LT"/>
        </w:rPr>
        <w:t xml:space="preserve">štų </w:t>
      </w:r>
      <w:r w:rsidRPr="00D90B26">
        <w:rPr>
          <w:rFonts w:ascii="Times New Roman" w:hAnsi="Times New Roman"/>
          <w:bCs/>
          <w:iCs/>
          <w:sz w:val="20"/>
          <w:szCs w:val="20"/>
          <w:u w:val="single"/>
          <w:lang w:val="lt-LT"/>
        </w:rPr>
        <w:t>apysunkio</w:t>
      </w:r>
      <w:r w:rsidRPr="00D90B26">
        <w:rPr>
          <w:rFonts w:ascii="Times New Roman" w:hAnsi="Times New Roman"/>
          <w:bCs/>
          <w:iCs/>
          <w:sz w:val="20"/>
          <w:szCs w:val="20"/>
          <w:lang w:val="lt-LT"/>
        </w:rPr>
        <w:t xml:space="preserve"> nusikaltimo (pvz., BK projekto BK 178 str. 3</w:t>
      </w:r>
      <w:r>
        <w:rPr>
          <w:rFonts w:ascii="Times New Roman" w:hAnsi="Times New Roman"/>
          <w:bCs/>
          <w:iCs/>
          <w:sz w:val="20"/>
          <w:szCs w:val="20"/>
          <w:lang w:val="lt-LT"/>
        </w:rPr>
        <w:t xml:space="preserve"> d</w:t>
      </w:r>
      <w:r w:rsidRPr="00D90B26">
        <w:rPr>
          <w:rFonts w:ascii="Times New Roman" w:hAnsi="Times New Roman"/>
          <w:bCs/>
          <w:iCs/>
          <w:sz w:val="20"/>
          <w:szCs w:val="20"/>
          <w:lang w:val="lt-LT"/>
        </w:rPr>
        <w:t>., 182 str. 2 d., 183 str. 2 d., 184 str. 2 d., 206 str. 3 d.</w:t>
      </w:r>
      <w:r>
        <w:rPr>
          <w:rFonts w:ascii="Times New Roman" w:hAnsi="Times New Roman"/>
          <w:bCs/>
          <w:iCs/>
          <w:sz w:val="20"/>
          <w:szCs w:val="20"/>
          <w:lang w:val="lt-LT"/>
        </w:rPr>
        <w:t>,</w:t>
      </w:r>
      <w:r w:rsidRPr="00D90B26">
        <w:rPr>
          <w:rFonts w:ascii="Times New Roman" w:hAnsi="Times New Roman"/>
          <w:bCs/>
          <w:iCs/>
          <w:sz w:val="20"/>
          <w:szCs w:val="20"/>
          <w:lang w:val="lt-LT"/>
        </w:rPr>
        <w:t xml:space="preserve"> 246 str. 2 d., 278 str. 1 d., taip pat galiojančio BK 179 str. 2 d., 187 str. 2 d., 189 str. 2 d., 205 str. 1 d., 207 str. 2 d., 217–218 str., 241 str. 2 d., ir pan.)</w:t>
      </w:r>
      <w:r w:rsidRPr="00D90B26">
        <w:rPr>
          <w:rFonts w:ascii="Times New Roman" w:hAnsi="Times New Roman"/>
          <w:bCs/>
          <w:i/>
          <w:iCs/>
          <w:sz w:val="20"/>
          <w:szCs w:val="20"/>
          <w:lang w:val="lt-LT"/>
        </w:rPr>
        <w:t xml:space="preserve">, </w:t>
      </w:r>
      <w:r w:rsidRPr="009F2C44">
        <w:rPr>
          <w:rFonts w:ascii="Times New Roman" w:hAnsi="Times New Roman"/>
          <w:bCs/>
          <w:iCs/>
          <w:sz w:val="20"/>
          <w:szCs w:val="20"/>
          <w:lang w:val="lt-LT"/>
        </w:rPr>
        <w:t>arba</w:t>
      </w:r>
      <w:r w:rsidRPr="00D90B26">
        <w:rPr>
          <w:rFonts w:ascii="Times New Roman" w:hAnsi="Times New Roman"/>
          <w:bCs/>
          <w:i/>
          <w:iCs/>
          <w:sz w:val="20"/>
          <w:szCs w:val="20"/>
          <w:lang w:val="lt-LT"/>
        </w:rPr>
        <w:t xml:space="preserve"> </w:t>
      </w:r>
      <w:r w:rsidRPr="00D90B26">
        <w:rPr>
          <w:rFonts w:ascii="Times New Roman" w:hAnsi="Times New Roman"/>
          <w:bCs/>
          <w:iCs/>
          <w:sz w:val="20"/>
          <w:szCs w:val="20"/>
          <w:u w:val="single"/>
          <w:lang w:val="lt-LT"/>
        </w:rPr>
        <w:t>nesunkaus</w:t>
      </w:r>
      <w:r w:rsidRPr="00D90B26">
        <w:rPr>
          <w:rFonts w:ascii="Times New Roman" w:hAnsi="Times New Roman"/>
          <w:bCs/>
          <w:i/>
          <w:iCs/>
          <w:sz w:val="20"/>
          <w:szCs w:val="20"/>
          <w:lang w:val="lt-LT"/>
        </w:rPr>
        <w:t xml:space="preserve"> </w:t>
      </w:r>
      <w:r w:rsidRPr="00D90B26">
        <w:rPr>
          <w:rFonts w:ascii="Times New Roman" w:hAnsi="Times New Roman"/>
          <w:bCs/>
          <w:iCs/>
          <w:sz w:val="20"/>
          <w:szCs w:val="20"/>
          <w:lang w:val="lt-LT"/>
        </w:rPr>
        <w:t>nusikaltimo (pvz., BK projekto BK 192 str. 2 d.</w:t>
      </w:r>
      <w:r>
        <w:rPr>
          <w:rFonts w:ascii="Times New Roman" w:hAnsi="Times New Roman"/>
          <w:bCs/>
          <w:iCs/>
          <w:sz w:val="20"/>
          <w:szCs w:val="20"/>
          <w:lang w:val="lt-LT"/>
        </w:rPr>
        <w:t xml:space="preserve">, </w:t>
      </w:r>
      <w:r w:rsidRPr="00D90B26">
        <w:rPr>
          <w:rFonts w:ascii="Times New Roman" w:hAnsi="Times New Roman"/>
          <w:bCs/>
          <w:iCs/>
          <w:sz w:val="20"/>
          <w:szCs w:val="20"/>
          <w:lang w:val="lt-LT"/>
        </w:rPr>
        <w:t>206 str. 2 d., 208</w:t>
      </w:r>
      <w:r>
        <w:rPr>
          <w:rFonts w:ascii="Times New Roman" w:hAnsi="Times New Roman"/>
          <w:bCs/>
          <w:iCs/>
          <w:sz w:val="20"/>
          <w:szCs w:val="20"/>
          <w:lang w:val="lt-LT"/>
        </w:rPr>
        <w:t>–</w:t>
      </w:r>
      <w:r w:rsidRPr="00D90B26">
        <w:rPr>
          <w:rFonts w:ascii="Times New Roman" w:hAnsi="Times New Roman"/>
          <w:bCs/>
          <w:iCs/>
          <w:sz w:val="20"/>
          <w:szCs w:val="20"/>
          <w:lang w:val="lt-LT"/>
        </w:rPr>
        <w:t>209 str., 281 str. 1 d., taip pat galiojančio BK 1</w:t>
      </w:r>
      <w:r>
        <w:rPr>
          <w:rFonts w:ascii="Times New Roman" w:hAnsi="Times New Roman"/>
          <w:bCs/>
          <w:iCs/>
          <w:sz w:val="20"/>
          <w:szCs w:val="20"/>
          <w:lang w:val="lt-LT"/>
        </w:rPr>
        <w:t>88 str. 1 d., 211 str. ir pan.)</w:t>
      </w:r>
      <w:r w:rsidRPr="00903E88">
        <w:rPr>
          <w:rFonts w:ascii="Times New Roman" w:hAnsi="Times New Roman"/>
          <w:bCs/>
          <w:iCs/>
          <w:sz w:val="20"/>
          <w:szCs w:val="20"/>
          <w:lang w:val="lt-LT"/>
        </w:rPr>
        <w:t xml:space="preserve"> </w:t>
      </w:r>
      <w:r w:rsidRPr="00D90B26">
        <w:rPr>
          <w:rFonts w:ascii="Times New Roman" w:hAnsi="Times New Roman"/>
          <w:bCs/>
          <w:iCs/>
          <w:sz w:val="20"/>
          <w:szCs w:val="20"/>
          <w:lang w:val="lt-LT"/>
        </w:rPr>
        <w:t>inkriminavimą</w:t>
      </w:r>
      <w:r>
        <w:rPr>
          <w:rFonts w:ascii="Times New Roman" w:hAnsi="Times New Roman"/>
          <w:bCs/>
          <w:iCs/>
          <w:sz w:val="20"/>
          <w:szCs w:val="20"/>
          <w:lang w:val="lt-LT"/>
        </w:rPr>
        <w:t>.</w:t>
      </w:r>
    </w:p>
  </w:footnote>
  <w:footnote w:id="9">
    <w:p w:rsidR="002B65CD" w:rsidRPr="003309FF" w:rsidRDefault="002B65CD" w:rsidP="003309FF">
      <w:pPr>
        <w:pStyle w:val="Puslapioinaostekstas"/>
        <w:spacing w:after="0" w:line="240" w:lineRule="auto"/>
        <w:jc w:val="both"/>
        <w:rPr>
          <w:rFonts w:ascii="Times New Roman" w:hAnsi="Times New Roman"/>
          <w:bCs/>
          <w:iCs/>
          <w:lang w:val="lt-LT"/>
        </w:rPr>
      </w:pPr>
      <w:r w:rsidRPr="00D90B26">
        <w:rPr>
          <w:rStyle w:val="Puslapioinaosnuoroda"/>
          <w:rFonts w:ascii="Times New Roman" w:hAnsi="Times New Roman"/>
        </w:rPr>
        <w:footnoteRef/>
      </w:r>
      <w:r w:rsidRPr="00D90B26">
        <w:rPr>
          <w:rFonts w:ascii="Times New Roman" w:hAnsi="Times New Roman"/>
        </w:rPr>
        <w:t xml:space="preserve"> </w:t>
      </w:r>
      <w:r w:rsidRPr="003309FF">
        <w:rPr>
          <w:rFonts w:ascii="Times New Roman" w:hAnsi="Times New Roman"/>
          <w:bCs/>
          <w:iCs/>
          <w:u w:val="single"/>
          <w:lang w:val="lt-LT"/>
        </w:rPr>
        <w:t>Virš 750 MGL</w:t>
      </w:r>
      <w:r w:rsidRPr="003309FF">
        <w:rPr>
          <w:rFonts w:ascii="Times New Roman" w:hAnsi="Times New Roman"/>
          <w:bCs/>
          <w:lang w:val="lt-LT"/>
        </w:rPr>
        <w:t xml:space="preserve"> </w:t>
      </w:r>
      <w:r>
        <w:rPr>
          <w:rFonts w:ascii="Times New Roman" w:hAnsi="Times New Roman"/>
          <w:bCs/>
          <w:lang w:val="lt-LT"/>
        </w:rPr>
        <w:t xml:space="preserve">dydžio </w:t>
      </w:r>
      <w:r w:rsidRPr="003309FF">
        <w:rPr>
          <w:rFonts w:ascii="Times New Roman" w:hAnsi="Times New Roman"/>
          <w:bCs/>
          <w:iCs/>
          <w:lang w:val="lt-LT"/>
        </w:rPr>
        <w:t xml:space="preserve">turtinės žalos, turto vertės ar pan. požymis </w:t>
      </w:r>
      <w:r w:rsidRPr="003309FF">
        <w:rPr>
          <w:rFonts w:ascii="Times New Roman" w:hAnsi="Times New Roman"/>
          <w:bCs/>
          <w:i/>
          <w:iCs/>
          <w:lang w:val="lt-LT"/>
        </w:rPr>
        <w:t>iš esmės visais atvejais</w:t>
      </w:r>
      <w:r w:rsidRPr="003309FF">
        <w:rPr>
          <w:rFonts w:ascii="Times New Roman" w:hAnsi="Times New Roman"/>
          <w:bCs/>
          <w:iCs/>
          <w:lang w:val="lt-LT"/>
        </w:rPr>
        <w:t xml:space="preserve"> reikštų </w:t>
      </w:r>
      <w:r w:rsidRPr="003309FF">
        <w:rPr>
          <w:rFonts w:ascii="Times New Roman" w:hAnsi="Times New Roman"/>
          <w:bCs/>
          <w:iCs/>
          <w:u w:val="single"/>
          <w:lang w:val="lt-LT"/>
        </w:rPr>
        <w:t>sunkaus</w:t>
      </w:r>
      <w:r w:rsidRPr="003309FF">
        <w:rPr>
          <w:rFonts w:ascii="Times New Roman" w:hAnsi="Times New Roman"/>
          <w:bCs/>
          <w:iCs/>
          <w:lang w:val="lt-LT"/>
        </w:rPr>
        <w:t xml:space="preserve"> nusikaltimo (pvz., BK projekto BK 178 str. 4 d., 181 str. 3 d., 182 str. 3 d., 183 str. 3 d., 184 str. 3 d., </w:t>
      </w:r>
      <w:r>
        <w:rPr>
          <w:rFonts w:ascii="Times New Roman" w:hAnsi="Times New Roman"/>
          <w:bCs/>
          <w:iCs/>
          <w:lang w:val="lt-LT"/>
        </w:rPr>
        <w:t xml:space="preserve">199 str. 3 d., </w:t>
      </w:r>
      <w:r w:rsidRPr="003309FF">
        <w:rPr>
          <w:rFonts w:ascii="Times New Roman" w:hAnsi="Times New Roman"/>
          <w:bCs/>
          <w:iCs/>
          <w:lang w:val="lt-LT"/>
        </w:rPr>
        <w:t>199</w:t>
      </w:r>
      <w:r w:rsidRPr="009F2C44">
        <w:rPr>
          <w:rFonts w:ascii="Times New Roman" w:hAnsi="Times New Roman"/>
          <w:bCs/>
          <w:iCs/>
          <w:vertAlign w:val="superscript"/>
          <w:lang w:val="lt-LT"/>
        </w:rPr>
        <w:t>1</w:t>
      </w:r>
      <w:r w:rsidRPr="003309FF">
        <w:rPr>
          <w:rFonts w:ascii="Times New Roman" w:hAnsi="Times New Roman"/>
          <w:bCs/>
          <w:iCs/>
          <w:lang w:val="lt-LT"/>
        </w:rPr>
        <w:t>–200 straipsnių 2 dalys,</w:t>
      </w:r>
      <w:r>
        <w:rPr>
          <w:rFonts w:ascii="Times New Roman" w:hAnsi="Times New Roman"/>
          <w:bCs/>
          <w:iCs/>
          <w:lang w:val="lt-LT"/>
        </w:rPr>
        <w:t xml:space="preserve"> 220 str. 2 d., </w:t>
      </w:r>
      <w:r w:rsidRPr="003309FF">
        <w:rPr>
          <w:rFonts w:ascii="Times New Roman" w:hAnsi="Times New Roman"/>
          <w:bCs/>
          <w:iCs/>
          <w:lang w:val="lt-LT"/>
        </w:rPr>
        <w:t>246 st</w:t>
      </w:r>
      <w:r>
        <w:rPr>
          <w:rFonts w:ascii="Times New Roman" w:hAnsi="Times New Roman"/>
          <w:bCs/>
          <w:iCs/>
          <w:lang w:val="lt-LT"/>
        </w:rPr>
        <w:t xml:space="preserve">r. 3 d., 278 str. 2 d. ir pan.) </w:t>
      </w:r>
      <w:r w:rsidRPr="003309FF">
        <w:rPr>
          <w:rFonts w:ascii="Times New Roman" w:hAnsi="Times New Roman"/>
          <w:bCs/>
          <w:iCs/>
          <w:lang w:val="lt-LT"/>
        </w:rPr>
        <w:t>inkriminavimą</w:t>
      </w:r>
      <w:r>
        <w:rPr>
          <w:rFonts w:ascii="Times New Roman" w:hAnsi="Times New Roman"/>
          <w:bCs/>
          <w:iCs/>
          <w:lang w:val="lt-LT"/>
        </w:rPr>
        <w:t>.</w:t>
      </w:r>
    </w:p>
  </w:footnote>
  <w:footnote w:id="10">
    <w:p w:rsidR="002B65CD" w:rsidRPr="003309FF" w:rsidRDefault="002B65CD" w:rsidP="00D90B26">
      <w:pPr>
        <w:pStyle w:val="Puslapioinaostekstas"/>
        <w:spacing w:after="0" w:line="240" w:lineRule="auto"/>
        <w:jc w:val="both"/>
        <w:rPr>
          <w:rFonts w:ascii="Times New Roman" w:hAnsi="Times New Roman"/>
          <w:lang w:val="lt-LT"/>
        </w:rPr>
      </w:pPr>
      <w:r w:rsidRPr="00D90B26">
        <w:rPr>
          <w:rStyle w:val="Puslapioinaosnuoroda"/>
          <w:rFonts w:ascii="Times New Roman" w:hAnsi="Times New Roman"/>
        </w:rPr>
        <w:footnoteRef/>
      </w:r>
      <w:r w:rsidRPr="00D90B26">
        <w:rPr>
          <w:rFonts w:ascii="Times New Roman" w:hAnsi="Times New Roman"/>
        </w:rPr>
        <w:t xml:space="preserve"> </w:t>
      </w:r>
      <w:r>
        <w:rPr>
          <w:rFonts w:ascii="Times New Roman" w:hAnsi="Times New Roman"/>
          <w:lang w:val="lt-LT"/>
        </w:rPr>
        <w:t>Pavyzdžiui, BK 189</w:t>
      </w:r>
      <w:r w:rsidRPr="003309FF">
        <w:rPr>
          <w:rFonts w:ascii="Times New Roman" w:hAnsi="Times New Roman"/>
          <w:vertAlign w:val="superscript"/>
          <w:lang w:val="lt-LT"/>
        </w:rPr>
        <w:t>1</w:t>
      </w:r>
      <w:r>
        <w:rPr>
          <w:rFonts w:ascii="Times New Roman" w:hAnsi="Times New Roman"/>
          <w:lang w:val="lt-LT"/>
        </w:rPr>
        <w:t xml:space="preserve"> straipsnyje nurodytas nusikaltimas (su 500 MGL dydžio vertės turto požymiu) lieka apysunkiu nusikaltimu, tuo tarpu BK 180 str. 3 d., 181 str. 2 d., 280 str. 2 d. (</w:t>
      </w:r>
      <w:r w:rsidRPr="003309FF">
        <w:rPr>
          <w:rFonts w:ascii="Times New Roman" w:hAnsi="Times New Roman"/>
          <w:lang w:val="lt-LT"/>
        </w:rPr>
        <w:t xml:space="preserve">su </w:t>
      </w:r>
      <w:r>
        <w:rPr>
          <w:rFonts w:ascii="Times New Roman" w:hAnsi="Times New Roman"/>
          <w:lang w:val="lt-LT"/>
        </w:rPr>
        <w:t>3</w:t>
      </w:r>
      <w:r w:rsidRPr="003309FF">
        <w:rPr>
          <w:rFonts w:ascii="Times New Roman" w:hAnsi="Times New Roman"/>
          <w:lang w:val="lt-LT"/>
        </w:rPr>
        <w:t xml:space="preserve">00 MGL dydžio </w:t>
      </w:r>
      <w:r>
        <w:rPr>
          <w:rFonts w:ascii="Times New Roman" w:hAnsi="Times New Roman"/>
          <w:lang w:val="lt-LT"/>
        </w:rPr>
        <w:t>turtinės žalos</w:t>
      </w:r>
      <w:r w:rsidRPr="003309FF">
        <w:rPr>
          <w:rFonts w:ascii="Times New Roman" w:hAnsi="Times New Roman"/>
          <w:lang w:val="lt-LT"/>
        </w:rPr>
        <w:t xml:space="preserve"> požymiu)</w:t>
      </w:r>
      <w:r>
        <w:rPr>
          <w:rFonts w:ascii="Times New Roman" w:hAnsi="Times New Roman"/>
          <w:lang w:val="lt-LT"/>
        </w:rPr>
        <w:t>, atsižvelgiant į didelį šių nusikaltimų pavojingumą, išlieka sunkiais nusikaltimais ir pan.</w:t>
      </w:r>
    </w:p>
  </w:footnote>
  <w:footnote w:id="11">
    <w:p w:rsidR="002B65CD" w:rsidRPr="00AE339A" w:rsidRDefault="002B65CD" w:rsidP="00CF1482">
      <w:pPr>
        <w:pStyle w:val="Puslapioinaostekstas"/>
        <w:spacing w:after="0" w:line="240" w:lineRule="auto"/>
        <w:jc w:val="both"/>
        <w:rPr>
          <w:rFonts w:ascii="Times New Roman" w:hAnsi="Times New Roman"/>
          <w:bCs/>
          <w:lang w:val="lt-LT"/>
        </w:rPr>
      </w:pPr>
      <w:r w:rsidRPr="003A1C8A">
        <w:rPr>
          <w:rStyle w:val="Puslapioinaosnuoroda"/>
          <w:rFonts w:ascii="Times New Roman" w:hAnsi="Times New Roman"/>
        </w:rPr>
        <w:footnoteRef/>
      </w:r>
      <w:r w:rsidRPr="003A1C8A">
        <w:rPr>
          <w:rFonts w:ascii="Times New Roman" w:hAnsi="Times New Roman"/>
        </w:rPr>
        <w:t xml:space="preserve"> </w:t>
      </w:r>
      <w:r w:rsidRPr="00AE339A">
        <w:rPr>
          <w:rFonts w:ascii="Times New Roman" w:hAnsi="Times New Roman"/>
          <w:bCs/>
          <w:lang w:val="lt-LT"/>
        </w:rPr>
        <w:t xml:space="preserve">Atsižvelgiant į BK projektu siūlomus BK 190 straipsnio pakeitimus, kurie savo ruožtu </w:t>
      </w:r>
      <w:r w:rsidRPr="00AE339A">
        <w:rPr>
          <w:rFonts w:ascii="Times New Roman" w:hAnsi="Times New Roman"/>
          <w:bCs/>
          <w:i/>
          <w:lang w:val="lt-LT"/>
        </w:rPr>
        <w:t>nuo 250 MGL iki 750 MGL padidina</w:t>
      </w:r>
      <w:r w:rsidRPr="00AE339A">
        <w:rPr>
          <w:rFonts w:ascii="Times New Roman" w:hAnsi="Times New Roman"/>
          <w:bCs/>
          <w:lang w:val="lt-LT"/>
        </w:rPr>
        <w:t xml:space="preserve"> BK 181 str. 4 d.</w:t>
      </w:r>
      <w:r>
        <w:rPr>
          <w:rFonts w:ascii="Times New Roman" w:hAnsi="Times New Roman"/>
          <w:bCs/>
          <w:lang w:val="lt-LT"/>
        </w:rPr>
        <w:t>,</w:t>
      </w:r>
      <w:r w:rsidRPr="00AE339A">
        <w:rPr>
          <w:rFonts w:ascii="Times New Roman" w:hAnsi="Times New Roman"/>
          <w:bCs/>
          <w:lang w:val="lt-LT"/>
        </w:rPr>
        <w:t xml:space="preserve"> 183 str. 2 d. bei 184 str. 2 d. nurodytą didelės vertės turto dydį, BK projekto pakeitimais, atsižvelgiant į BPK 225 straipsnio 1 dalies nuostatas, </w:t>
      </w:r>
      <w:r w:rsidRPr="00B416A4">
        <w:rPr>
          <w:rFonts w:ascii="Times New Roman" w:hAnsi="Times New Roman"/>
          <w:bCs/>
          <w:u w:val="single"/>
          <w:lang w:val="lt-LT"/>
        </w:rPr>
        <w:t xml:space="preserve">šių nusikaltimų kontekste </w:t>
      </w:r>
      <w:r w:rsidRPr="00B416A4">
        <w:rPr>
          <w:rFonts w:ascii="Times New Roman" w:hAnsi="Times New Roman"/>
          <w:bCs/>
          <w:i/>
          <w:u w:val="single"/>
          <w:lang w:val="lt-LT"/>
        </w:rPr>
        <w:t xml:space="preserve">ženkliai </w:t>
      </w:r>
      <w:r w:rsidRPr="007B28A4">
        <w:rPr>
          <w:rFonts w:ascii="Times New Roman" w:hAnsi="Times New Roman"/>
          <w:b/>
          <w:bCs/>
          <w:i/>
          <w:u w:val="single"/>
          <w:lang w:val="lt-LT"/>
        </w:rPr>
        <w:t xml:space="preserve">(t. y. 500 MGL apimtimi) </w:t>
      </w:r>
      <w:r w:rsidRPr="00B416A4">
        <w:rPr>
          <w:rFonts w:ascii="Times New Roman" w:hAnsi="Times New Roman"/>
          <w:bCs/>
          <w:i/>
          <w:u w:val="single"/>
          <w:lang w:val="lt-LT"/>
        </w:rPr>
        <w:t>sumažinamas</w:t>
      </w:r>
      <w:r w:rsidRPr="00B416A4">
        <w:rPr>
          <w:rFonts w:ascii="Times New Roman" w:hAnsi="Times New Roman"/>
          <w:bCs/>
          <w:u w:val="single"/>
          <w:lang w:val="lt-LT"/>
        </w:rPr>
        <w:t xml:space="preserve"> </w:t>
      </w:r>
      <w:r w:rsidRPr="007B28A4">
        <w:rPr>
          <w:rFonts w:ascii="Times New Roman" w:hAnsi="Times New Roman"/>
          <w:b/>
          <w:bCs/>
          <w:i/>
          <w:u w:val="single"/>
          <w:lang w:val="lt-LT"/>
        </w:rPr>
        <w:t>aukštesnės instancijos teismų</w:t>
      </w:r>
      <w:r w:rsidRPr="00B416A4">
        <w:rPr>
          <w:rFonts w:ascii="Times New Roman" w:hAnsi="Times New Roman"/>
          <w:bCs/>
          <w:u w:val="single"/>
          <w:lang w:val="lt-LT"/>
        </w:rPr>
        <w:t xml:space="preserve"> (apygardų teismų bei Lietuvos apeliacinio teismo) </w:t>
      </w:r>
      <w:r w:rsidRPr="00732D5D">
        <w:rPr>
          <w:rFonts w:ascii="Times New Roman" w:hAnsi="Times New Roman"/>
          <w:b/>
          <w:bCs/>
          <w:i/>
          <w:u w:val="single"/>
          <w:lang w:val="lt-LT"/>
        </w:rPr>
        <w:t>darbo krūvis</w:t>
      </w:r>
      <w:r w:rsidRPr="00AE339A">
        <w:rPr>
          <w:rFonts w:ascii="Times New Roman" w:hAnsi="Times New Roman"/>
          <w:bCs/>
          <w:lang w:val="lt-LT"/>
        </w:rPr>
        <w:t>.</w:t>
      </w:r>
    </w:p>
  </w:footnote>
  <w:footnote w:id="12">
    <w:p w:rsidR="002B65CD" w:rsidRPr="00FB6BE6" w:rsidRDefault="002B65CD" w:rsidP="003A1C8A">
      <w:pPr>
        <w:pStyle w:val="Puslapioinaostekstas"/>
        <w:spacing w:after="0" w:line="240" w:lineRule="auto"/>
        <w:jc w:val="both"/>
        <w:rPr>
          <w:rFonts w:ascii="Times New Roman" w:hAnsi="Times New Roman"/>
          <w:bCs/>
          <w:u w:val="single"/>
          <w:lang w:val="lt-LT"/>
        </w:rPr>
      </w:pPr>
      <w:r w:rsidRPr="003A1C8A">
        <w:rPr>
          <w:rStyle w:val="Puslapioinaosnuoroda"/>
          <w:rFonts w:ascii="Times New Roman" w:hAnsi="Times New Roman"/>
        </w:rPr>
        <w:footnoteRef/>
      </w:r>
      <w:r w:rsidRPr="003A1C8A">
        <w:rPr>
          <w:rFonts w:ascii="Times New Roman" w:hAnsi="Times New Roman"/>
        </w:rPr>
        <w:t xml:space="preserve"> </w:t>
      </w:r>
      <w:r w:rsidRPr="00CF1482">
        <w:rPr>
          <w:rFonts w:ascii="Times New Roman" w:hAnsi="Times New Roman"/>
          <w:bCs/>
          <w:lang w:val="lt-LT"/>
        </w:rPr>
        <w:t xml:space="preserve">Atsižvelgiant į BK projektu siūlomus BK 190 straipsnio pakeitimus, kurie savo ruožtu </w:t>
      </w:r>
      <w:r w:rsidRPr="00CF1482">
        <w:rPr>
          <w:rFonts w:ascii="Times New Roman" w:hAnsi="Times New Roman"/>
          <w:bCs/>
          <w:i/>
          <w:lang w:val="lt-LT"/>
        </w:rPr>
        <w:t>nuo 3 MGL iki 5 MGL padidina</w:t>
      </w:r>
      <w:r w:rsidRPr="00CF1482">
        <w:rPr>
          <w:rFonts w:ascii="Times New Roman" w:hAnsi="Times New Roman"/>
          <w:bCs/>
          <w:lang w:val="lt-LT"/>
        </w:rPr>
        <w:t xml:space="preserve"> BK XXVIII skyriaus straipsniuose nurodytą nedidelės vertės turto dydį, BK projekto pakeitimais, atsižvelgiant į tai, kad BK XXVIII skyriaus straipsniuose nurodyti baudžiamieji nusižengimai (iki 5 MGL dydžio) dekriminalizuojami, ir perkeliami į ANK ir atitinkamai būtų nagrinėjami administracine tvarka, </w:t>
      </w:r>
      <w:r w:rsidRPr="00CF1482">
        <w:rPr>
          <w:rFonts w:ascii="Times New Roman" w:hAnsi="Times New Roman"/>
          <w:bCs/>
          <w:u w:val="single"/>
          <w:lang w:val="lt-LT"/>
        </w:rPr>
        <w:t xml:space="preserve">šių baudžiamųjų nusižengimų kontekste </w:t>
      </w:r>
      <w:r w:rsidRPr="007B28A4">
        <w:rPr>
          <w:rFonts w:ascii="Times New Roman" w:hAnsi="Times New Roman"/>
          <w:b/>
          <w:bCs/>
          <w:i/>
          <w:u w:val="single"/>
          <w:lang w:val="lt-LT"/>
        </w:rPr>
        <w:t>2 MGL apimtimi</w:t>
      </w:r>
      <w:r w:rsidRPr="00CF1482">
        <w:rPr>
          <w:rFonts w:ascii="Times New Roman" w:hAnsi="Times New Roman"/>
          <w:bCs/>
          <w:u w:val="single"/>
          <w:lang w:val="lt-LT"/>
        </w:rPr>
        <w:t xml:space="preserve"> </w:t>
      </w:r>
      <w:r w:rsidRPr="00CF1482">
        <w:rPr>
          <w:rFonts w:ascii="Times New Roman" w:hAnsi="Times New Roman"/>
          <w:bCs/>
          <w:i/>
          <w:u w:val="single"/>
          <w:lang w:val="lt-LT"/>
        </w:rPr>
        <w:t>būtų sumažintas</w:t>
      </w:r>
      <w:r w:rsidRPr="00CF1482">
        <w:rPr>
          <w:rFonts w:ascii="Times New Roman" w:hAnsi="Times New Roman"/>
          <w:bCs/>
          <w:u w:val="single"/>
          <w:lang w:val="lt-LT"/>
        </w:rPr>
        <w:t xml:space="preserve"> </w:t>
      </w:r>
      <w:r w:rsidRPr="007B28A4">
        <w:rPr>
          <w:rFonts w:ascii="Times New Roman" w:hAnsi="Times New Roman"/>
          <w:b/>
          <w:bCs/>
          <w:i/>
          <w:u w:val="single"/>
          <w:lang w:val="lt-LT"/>
        </w:rPr>
        <w:t xml:space="preserve">ikiteisminio tyrimo įstaigų, prokuratūros </w:t>
      </w:r>
      <w:r w:rsidRPr="00CF1482">
        <w:rPr>
          <w:rFonts w:ascii="Times New Roman" w:hAnsi="Times New Roman"/>
          <w:bCs/>
          <w:u w:val="single"/>
          <w:lang w:val="lt-LT"/>
        </w:rPr>
        <w:t xml:space="preserve">(kiek tai susiję su </w:t>
      </w:r>
      <w:r>
        <w:rPr>
          <w:rFonts w:ascii="Times New Roman" w:hAnsi="Times New Roman"/>
          <w:bCs/>
          <w:u w:val="single"/>
          <w:lang w:val="lt-LT"/>
        </w:rPr>
        <w:t>ikiteisminių tyrimų atlikimu</w:t>
      </w:r>
      <w:r w:rsidRPr="00CF1482">
        <w:rPr>
          <w:rFonts w:ascii="Times New Roman" w:hAnsi="Times New Roman"/>
          <w:bCs/>
          <w:u w:val="single"/>
          <w:lang w:val="lt-LT"/>
        </w:rPr>
        <w:t xml:space="preserve">) </w:t>
      </w:r>
      <w:r w:rsidRPr="007B28A4">
        <w:rPr>
          <w:rFonts w:ascii="Times New Roman" w:hAnsi="Times New Roman"/>
          <w:b/>
          <w:bCs/>
          <w:i/>
          <w:u w:val="single"/>
          <w:lang w:val="lt-LT"/>
        </w:rPr>
        <w:t>bei apylinkės teismų</w:t>
      </w:r>
      <w:r w:rsidRPr="00CF1482">
        <w:rPr>
          <w:rFonts w:ascii="Times New Roman" w:hAnsi="Times New Roman"/>
          <w:bCs/>
          <w:u w:val="single"/>
          <w:lang w:val="lt-LT"/>
        </w:rPr>
        <w:t xml:space="preserve"> (kiek tai susiję su baudžiamųjų bylų nagrinėjimu) </w:t>
      </w:r>
      <w:r w:rsidRPr="00732D5D">
        <w:rPr>
          <w:rFonts w:ascii="Times New Roman" w:hAnsi="Times New Roman"/>
          <w:b/>
          <w:bCs/>
          <w:i/>
          <w:u w:val="single"/>
          <w:lang w:val="lt-LT"/>
        </w:rPr>
        <w:t>darbo krūvis</w:t>
      </w:r>
      <w:r w:rsidRPr="00E03E66">
        <w:rPr>
          <w:rFonts w:ascii="Times New Roman" w:hAnsi="Times New Roman"/>
          <w:bCs/>
          <w:lang w:val="lt-LT"/>
        </w:rPr>
        <w:t>.</w:t>
      </w:r>
    </w:p>
  </w:footnote>
  <w:footnote w:id="13">
    <w:p w:rsidR="002B65CD" w:rsidRPr="00F849EC" w:rsidRDefault="002B65CD" w:rsidP="00F849EC">
      <w:pPr>
        <w:pStyle w:val="Puslapioinaostekstas"/>
        <w:spacing w:after="0" w:line="240" w:lineRule="auto"/>
        <w:jc w:val="both"/>
        <w:rPr>
          <w:rFonts w:ascii="Times New Roman" w:hAnsi="Times New Roman"/>
          <w:bCs/>
          <w:lang w:val="lt-LT"/>
        </w:rPr>
      </w:pPr>
      <w:r w:rsidRPr="00F849EC">
        <w:rPr>
          <w:rStyle w:val="Puslapioinaosnuoroda"/>
          <w:rFonts w:ascii="Times New Roman" w:hAnsi="Times New Roman"/>
        </w:rPr>
        <w:footnoteRef/>
      </w:r>
      <w:r w:rsidRPr="00F849EC">
        <w:rPr>
          <w:rFonts w:ascii="Times New Roman" w:hAnsi="Times New Roman"/>
        </w:rPr>
        <w:t xml:space="preserve"> </w:t>
      </w:r>
      <w:r w:rsidRPr="00F849EC">
        <w:rPr>
          <w:rFonts w:ascii="Times New Roman" w:hAnsi="Times New Roman"/>
          <w:bCs/>
          <w:i/>
          <w:u w:val="single"/>
          <w:lang w:val="lt-LT"/>
        </w:rPr>
        <w:t>Išskyrus</w:t>
      </w:r>
      <w:r w:rsidRPr="00F849EC">
        <w:rPr>
          <w:rFonts w:ascii="Times New Roman" w:hAnsi="Times New Roman"/>
          <w:bCs/>
          <w:lang w:val="lt-LT"/>
        </w:rPr>
        <w:t xml:space="preserve"> </w:t>
      </w:r>
      <w:r w:rsidRPr="00F849EC">
        <w:rPr>
          <w:rFonts w:ascii="Times New Roman" w:hAnsi="Times New Roman"/>
          <w:bCs/>
          <w:i/>
          <w:lang w:val="lt-LT"/>
        </w:rPr>
        <w:t xml:space="preserve">BK 199 – 200 straipsniuose </w:t>
      </w:r>
      <w:r w:rsidRPr="00F849EC">
        <w:rPr>
          <w:rFonts w:ascii="Times New Roman" w:hAnsi="Times New Roman"/>
          <w:bCs/>
          <w:lang w:val="lt-LT"/>
        </w:rPr>
        <w:t>kriminalizuotus nusikaltimus, kurie</w:t>
      </w:r>
      <w:r>
        <w:rPr>
          <w:rFonts w:ascii="Times New Roman" w:hAnsi="Times New Roman"/>
          <w:bCs/>
          <w:lang w:val="lt-LT"/>
        </w:rPr>
        <w:t>, nepaisant to, kad BK priskirtini prie ekonominių nusikaltimų,</w:t>
      </w:r>
      <w:r w:rsidRPr="00F849EC">
        <w:rPr>
          <w:rFonts w:ascii="Times New Roman" w:hAnsi="Times New Roman"/>
          <w:bCs/>
          <w:lang w:val="lt-LT"/>
        </w:rPr>
        <w:t xml:space="preserve"> savo pobūdžiu ir esme </w:t>
      </w:r>
      <w:r w:rsidRPr="00C80646">
        <w:rPr>
          <w:rFonts w:ascii="Times New Roman" w:hAnsi="Times New Roman"/>
          <w:bCs/>
          <w:i/>
          <w:lang w:val="lt-LT"/>
        </w:rPr>
        <w:t>iš esmės</w:t>
      </w:r>
      <w:r>
        <w:rPr>
          <w:rFonts w:ascii="Times New Roman" w:hAnsi="Times New Roman"/>
          <w:bCs/>
          <w:lang w:val="lt-LT"/>
        </w:rPr>
        <w:t xml:space="preserve"> </w:t>
      </w:r>
      <w:r w:rsidRPr="00944BAA">
        <w:rPr>
          <w:rFonts w:ascii="Times New Roman" w:hAnsi="Times New Roman"/>
          <w:bCs/>
          <w:i/>
          <w:u w:val="single"/>
          <w:lang w:val="lt-LT"/>
        </w:rPr>
        <w:t>tiesiogiai susiję</w:t>
      </w:r>
      <w:r w:rsidRPr="00F849EC">
        <w:rPr>
          <w:rFonts w:ascii="Times New Roman" w:hAnsi="Times New Roman"/>
          <w:bCs/>
          <w:lang w:val="lt-LT"/>
        </w:rPr>
        <w:t xml:space="preserve"> su privalomų valstybei sumokėtinų mokesčių nuslėpimu ir (ar) išvengimu (kas iš esmės pagrindžia ir BK 212 straipsnio 2 dalies išaiškinimas), dėl ko, manytina, šiuose straipsniuose nurodyti MGL dydžiai </w:t>
      </w:r>
      <w:r w:rsidRPr="00944BAA">
        <w:rPr>
          <w:rFonts w:ascii="Times New Roman" w:hAnsi="Times New Roman"/>
          <w:bCs/>
          <w:i/>
          <w:u w:val="single"/>
          <w:lang w:val="lt-LT"/>
        </w:rPr>
        <w:t>turi būti labiau orientuojami</w:t>
      </w:r>
      <w:r w:rsidRPr="00F849EC">
        <w:rPr>
          <w:rFonts w:ascii="Times New Roman" w:hAnsi="Times New Roman"/>
          <w:bCs/>
          <w:lang w:val="lt-LT"/>
        </w:rPr>
        <w:t xml:space="preserve"> į BK XXXII skyriuje (Nusikaltimai ir baudžiamieji nusižengimai finansų sistemai) nurodytus MGL dydžius. Taip pat aptariamuoju aspektu BK XXXI skyriaus </w:t>
      </w:r>
      <w:r w:rsidRPr="00F849EC">
        <w:rPr>
          <w:rFonts w:ascii="Times New Roman" w:hAnsi="Times New Roman"/>
          <w:bCs/>
          <w:i/>
          <w:lang w:val="lt-LT"/>
        </w:rPr>
        <w:t>išimtimis laikytini</w:t>
      </w:r>
      <w:r w:rsidRPr="00F849EC">
        <w:rPr>
          <w:rFonts w:ascii="Times New Roman" w:hAnsi="Times New Roman"/>
          <w:bCs/>
          <w:lang w:val="lt-LT"/>
        </w:rPr>
        <w:t xml:space="preserve"> ir </w:t>
      </w:r>
      <w:r w:rsidRPr="00F849EC">
        <w:rPr>
          <w:rFonts w:ascii="Times New Roman" w:hAnsi="Times New Roman"/>
          <w:bCs/>
          <w:i/>
          <w:lang w:val="lt-LT"/>
        </w:rPr>
        <w:t>BK 202</w:t>
      </w:r>
      <w:r>
        <w:rPr>
          <w:rFonts w:ascii="Times New Roman" w:hAnsi="Times New Roman"/>
          <w:bCs/>
          <w:i/>
          <w:lang w:val="lt-LT"/>
        </w:rPr>
        <w:t>–</w:t>
      </w:r>
      <w:r w:rsidRPr="00F849EC">
        <w:rPr>
          <w:rFonts w:ascii="Times New Roman" w:hAnsi="Times New Roman"/>
          <w:bCs/>
          <w:i/>
          <w:lang w:val="lt-LT"/>
        </w:rPr>
        <w:t>203 straipsniuose</w:t>
      </w:r>
      <w:r w:rsidRPr="00F849EC">
        <w:rPr>
          <w:rFonts w:ascii="Times New Roman" w:hAnsi="Times New Roman"/>
          <w:bCs/>
          <w:lang w:val="lt-LT"/>
        </w:rPr>
        <w:t xml:space="preserve"> kriminalizuotų nusikaltimų sudėtyse nurodyti MGL dydžiai, kadangi pastarieji jau šiuo metu nustatyti, vadovaujantis BK ir ANK Specialiųjų dalių normų tarpusavio suderinamumu, todėl jų BK projektu keisti nesiūloma (šie dydžiai </w:t>
      </w:r>
      <w:r w:rsidRPr="00F849EC">
        <w:rPr>
          <w:rFonts w:ascii="Times New Roman" w:hAnsi="Times New Roman"/>
          <w:bCs/>
          <w:i/>
          <w:lang w:val="lt-LT"/>
        </w:rPr>
        <w:t>tik aiškiau apibrėžiami</w:t>
      </w:r>
      <w:r w:rsidRPr="00F849EC">
        <w:rPr>
          <w:rFonts w:ascii="Times New Roman" w:hAnsi="Times New Roman"/>
          <w:bCs/>
          <w:lang w:val="lt-LT"/>
        </w:rPr>
        <w:t xml:space="preserve"> BK projekto siūlom</w:t>
      </w:r>
      <w:r>
        <w:rPr>
          <w:rFonts w:ascii="Times New Roman" w:hAnsi="Times New Roman"/>
          <w:bCs/>
          <w:lang w:val="lt-LT"/>
        </w:rPr>
        <w:t xml:space="preserve">ais </w:t>
      </w:r>
      <w:r w:rsidRPr="00F849EC">
        <w:rPr>
          <w:rFonts w:ascii="Times New Roman" w:hAnsi="Times New Roman"/>
          <w:bCs/>
          <w:i/>
          <w:lang w:val="lt-LT"/>
        </w:rPr>
        <w:t>BK 212 straipsnio 4 dalies pakeitimais</w:t>
      </w:r>
      <w:r>
        <w:rPr>
          <w:rFonts w:ascii="Times New Roman" w:hAnsi="Times New Roman"/>
          <w:bCs/>
          <w:lang w:val="lt-LT"/>
        </w:rPr>
        <w:t>)</w:t>
      </w:r>
      <w:r w:rsidRPr="00F849EC">
        <w:rPr>
          <w:rFonts w:ascii="Times New Roman" w:hAnsi="Times New Roman"/>
          <w:bCs/>
          <w:lang w:val="lt-LT"/>
        </w:rPr>
        <w:t>.</w:t>
      </w:r>
    </w:p>
  </w:footnote>
  <w:footnote w:id="14">
    <w:p w:rsidR="002B65CD" w:rsidRPr="000121FB" w:rsidRDefault="002B65CD" w:rsidP="00F849EC">
      <w:pPr>
        <w:pStyle w:val="Puslapioinaostekstas"/>
        <w:spacing w:after="0" w:line="240" w:lineRule="auto"/>
        <w:jc w:val="both"/>
        <w:rPr>
          <w:rFonts w:ascii="Times New Roman" w:hAnsi="Times New Roman"/>
          <w:bCs/>
          <w:u w:val="single"/>
          <w:lang w:val="lt-LT"/>
        </w:rPr>
      </w:pPr>
      <w:r w:rsidRPr="00F849EC">
        <w:rPr>
          <w:rStyle w:val="Puslapioinaosnuoroda"/>
          <w:rFonts w:ascii="Times New Roman" w:hAnsi="Times New Roman"/>
        </w:rPr>
        <w:footnoteRef/>
      </w:r>
      <w:r w:rsidRPr="00F849EC">
        <w:rPr>
          <w:rFonts w:ascii="Times New Roman" w:hAnsi="Times New Roman"/>
        </w:rPr>
        <w:t xml:space="preserve"> </w:t>
      </w:r>
      <w:r w:rsidRPr="00F849EC">
        <w:rPr>
          <w:rFonts w:ascii="Times New Roman" w:hAnsi="Times New Roman"/>
          <w:bCs/>
          <w:lang w:val="lt-LT"/>
        </w:rPr>
        <w:t xml:space="preserve">Atsižvelgiant į BK projektu siūlomus BK 212 straipsnio 1 dalies pakeitimus, kurie savo ruožtu </w:t>
      </w:r>
      <w:r w:rsidRPr="00F849EC">
        <w:rPr>
          <w:rFonts w:ascii="Times New Roman" w:hAnsi="Times New Roman"/>
          <w:bCs/>
          <w:i/>
          <w:lang w:val="lt-LT"/>
        </w:rPr>
        <w:t>nuo 150 MGL iki 300 MGL padidina</w:t>
      </w:r>
      <w:r w:rsidRPr="00F849EC">
        <w:rPr>
          <w:rFonts w:ascii="Times New Roman" w:hAnsi="Times New Roman"/>
          <w:bCs/>
          <w:lang w:val="lt-LT"/>
        </w:rPr>
        <w:t xml:space="preserve"> BK 205–209 ir 211 straipsniuose nurodytą didelės turtinės žalos dydį, BK projekto pakeitimais, atsižvelgiant į tai, kad minėtuose straipsniuose nurodyti atvejai </w:t>
      </w:r>
      <w:r w:rsidRPr="00F849EC">
        <w:rPr>
          <w:rFonts w:ascii="Times New Roman" w:hAnsi="Times New Roman"/>
          <w:bCs/>
          <w:i/>
          <w:lang w:val="lt-LT"/>
        </w:rPr>
        <w:t>taptų civilinių santykių reglamentavimo objektu</w:t>
      </w:r>
      <w:r w:rsidRPr="00F849EC">
        <w:rPr>
          <w:rFonts w:ascii="Times New Roman" w:hAnsi="Times New Roman"/>
          <w:bCs/>
          <w:lang w:val="lt-LT"/>
        </w:rPr>
        <w:t xml:space="preserve">, šiame kontekste </w:t>
      </w:r>
      <w:r w:rsidRPr="00F849EC">
        <w:rPr>
          <w:rFonts w:ascii="Times New Roman" w:hAnsi="Times New Roman"/>
          <w:bCs/>
          <w:i/>
          <w:u w:val="single"/>
          <w:lang w:val="lt-LT"/>
        </w:rPr>
        <w:t>būtų ženkliai (</w:t>
      </w:r>
      <w:r w:rsidRPr="00F849EC">
        <w:rPr>
          <w:rFonts w:ascii="Times New Roman" w:hAnsi="Times New Roman"/>
          <w:b/>
          <w:bCs/>
          <w:i/>
          <w:u w:val="single"/>
          <w:lang w:val="lt-LT"/>
        </w:rPr>
        <w:t>150 MGL apimtimi)</w:t>
      </w:r>
      <w:r w:rsidRPr="00F849EC">
        <w:rPr>
          <w:rFonts w:ascii="Times New Roman" w:hAnsi="Times New Roman"/>
          <w:bCs/>
          <w:u w:val="single"/>
          <w:lang w:val="lt-LT"/>
        </w:rPr>
        <w:t xml:space="preserve"> </w:t>
      </w:r>
      <w:r w:rsidRPr="00F849EC">
        <w:rPr>
          <w:rFonts w:ascii="Times New Roman" w:hAnsi="Times New Roman"/>
          <w:bCs/>
          <w:i/>
          <w:u w:val="single"/>
          <w:lang w:val="lt-LT"/>
        </w:rPr>
        <w:t>sumažintas</w:t>
      </w:r>
      <w:r w:rsidRPr="00F849EC">
        <w:rPr>
          <w:rFonts w:ascii="Times New Roman" w:hAnsi="Times New Roman"/>
          <w:bCs/>
          <w:u w:val="single"/>
          <w:lang w:val="lt-LT"/>
        </w:rPr>
        <w:t xml:space="preserve"> </w:t>
      </w:r>
      <w:r w:rsidRPr="00F849EC">
        <w:rPr>
          <w:rFonts w:ascii="Times New Roman" w:hAnsi="Times New Roman"/>
          <w:b/>
          <w:bCs/>
          <w:i/>
          <w:u w:val="single"/>
          <w:lang w:val="lt-LT"/>
        </w:rPr>
        <w:t>ikiteisminio tyrimo įstaigų, prokuratūros</w:t>
      </w:r>
      <w:r>
        <w:rPr>
          <w:rFonts w:ascii="Times New Roman" w:hAnsi="Times New Roman"/>
          <w:b/>
          <w:bCs/>
          <w:i/>
          <w:u w:val="single"/>
          <w:lang w:val="lt-LT"/>
        </w:rPr>
        <w:t xml:space="preserve"> </w:t>
      </w:r>
      <w:r w:rsidRPr="00CF1482">
        <w:rPr>
          <w:rFonts w:ascii="Times New Roman" w:hAnsi="Times New Roman"/>
          <w:bCs/>
          <w:u w:val="single"/>
          <w:lang w:val="lt-LT"/>
        </w:rPr>
        <w:t xml:space="preserve">(kiek tai susiję su </w:t>
      </w:r>
      <w:r>
        <w:rPr>
          <w:rFonts w:ascii="Times New Roman" w:hAnsi="Times New Roman"/>
          <w:bCs/>
          <w:u w:val="single"/>
          <w:lang w:val="lt-LT"/>
        </w:rPr>
        <w:t>ikiteisminių tyrimų atlikimu</w:t>
      </w:r>
      <w:r w:rsidRPr="00CF1482">
        <w:rPr>
          <w:rFonts w:ascii="Times New Roman" w:hAnsi="Times New Roman"/>
          <w:bCs/>
          <w:u w:val="single"/>
          <w:lang w:val="lt-LT"/>
        </w:rPr>
        <w:t>)</w:t>
      </w:r>
      <w:r w:rsidRPr="00F849EC">
        <w:rPr>
          <w:rFonts w:ascii="Times New Roman" w:hAnsi="Times New Roman"/>
          <w:b/>
          <w:bCs/>
          <w:i/>
          <w:u w:val="single"/>
          <w:lang w:val="lt-LT"/>
        </w:rPr>
        <w:t xml:space="preserve"> bei apylinkės teismų</w:t>
      </w:r>
      <w:r w:rsidRPr="00F849EC">
        <w:rPr>
          <w:rFonts w:ascii="Times New Roman" w:hAnsi="Times New Roman"/>
          <w:bCs/>
          <w:u w:val="single"/>
          <w:lang w:val="lt-LT"/>
        </w:rPr>
        <w:t xml:space="preserve"> (kiek tai susiję su baudžiamųjų bylų nagrinėjimu) </w:t>
      </w:r>
      <w:r w:rsidRPr="00732D5D">
        <w:rPr>
          <w:rFonts w:ascii="Times New Roman" w:hAnsi="Times New Roman"/>
          <w:b/>
          <w:bCs/>
          <w:i/>
          <w:u w:val="single"/>
          <w:lang w:val="lt-LT"/>
        </w:rPr>
        <w:t>darbo krūvis</w:t>
      </w:r>
      <w:r w:rsidRPr="00F849EC">
        <w:rPr>
          <w:rFonts w:ascii="Times New Roman" w:hAnsi="Times New Roman"/>
          <w:bCs/>
          <w:u w:val="single"/>
          <w:lang w:val="lt-LT"/>
        </w:rPr>
        <w:t>.</w:t>
      </w:r>
    </w:p>
  </w:footnote>
  <w:footnote w:id="15">
    <w:p w:rsidR="002B65CD" w:rsidRPr="000121FB" w:rsidRDefault="002B65CD" w:rsidP="000121FB">
      <w:pPr>
        <w:pStyle w:val="Puslapioinaostekstas"/>
        <w:spacing w:after="0" w:line="240" w:lineRule="auto"/>
        <w:jc w:val="both"/>
        <w:rPr>
          <w:rFonts w:ascii="Times New Roman" w:hAnsi="Times New Roman"/>
          <w:bCs/>
          <w:lang w:val="lt-LT"/>
        </w:rPr>
      </w:pPr>
      <w:r w:rsidRPr="000121FB">
        <w:rPr>
          <w:rStyle w:val="Puslapioinaosnuoroda"/>
          <w:rFonts w:ascii="Times New Roman" w:hAnsi="Times New Roman"/>
        </w:rPr>
        <w:footnoteRef/>
      </w:r>
      <w:r w:rsidRPr="000121FB">
        <w:rPr>
          <w:rFonts w:ascii="Times New Roman" w:hAnsi="Times New Roman"/>
        </w:rPr>
        <w:t xml:space="preserve"> </w:t>
      </w:r>
      <w:r w:rsidRPr="000121FB">
        <w:rPr>
          <w:rFonts w:ascii="Times New Roman" w:hAnsi="Times New Roman"/>
          <w:bCs/>
          <w:lang w:val="lt-LT"/>
        </w:rPr>
        <w:t xml:space="preserve">Pastebėtina, kad </w:t>
      </w:r>
      <w:r w:rsidRPr="000121FB">
        <w:rPr>
          <w:rFonts w:ascii="Times New Roman" w:hAnsi="Times New Roman"/>
          <w:bCs/>
          <w:i/>
          <w:lang w:val="lt-LT"/>
        </w:rPr>
        <w:t>150 MGL išvengtų ar nesumokėtų mokesčių dydis BK 219–22</w:t>
      </w:r>
      <w:r>
        <w:rPr>
          <w:rFonts w:ascii="Times New Roman" w:hAnsi="Times New Roman"/>
          <w:bCs/>
          <w:i/>
          <w:lang w:val="lt-LT"/>
        </w:rPr>
        <w:t>1</w:t>
      </w:r>
      <w:r w:rsidRPr="000121FB">
        <w:rPr>
          <w:rFonts w:ascii="Times New Roman" w:hAnsi="Times New Roman"/>
          <w:bCs/>
          <w:i/>
          <w:lang w:val="lt-LT"/>
        </w:rPr>
        <w:t xml:space="preserve"> straipsniuose</w:t>
      </w:r>
      <w:r w:rsidRPr="000121FB">
        <w:rPr>
          <w:rFonts w:ascii="Times New Roman" w:hAnsi="Times New Roman"/>
          <w:bCs/>
          <w:lang w:val="lt-LT"/>
        </w:rPr>
        <w:t xml:space="preserve"> </w:t>
      </w:r>
      <w:r>
        <w:rPr>
          <w:rFonts w:ascii="Times New Roman" w:hAnsi="Times New Roman"/>
          <w:bCs/>
          <w:i/>
          <w:lang w:val="lt-LT"/>
        </w:rPr>
        <w:t>nustatomas</w:t>
      </w:r>
      <w:r w:rsidRPr="000121FB">
        <w:rPr>
          <w:rFonts w:ascii="Times New Roman" w:hAnsi="Times New Roman"/>
          <w:bCs/>
          <w:i/>
          <w:lang w:val="lt-LT"/>
        </w:rPr>
        <w:t xml:space="preserve"> </w:t>
      </w:r>
      <w:r w:rsidRPr="00C453F8">
        <w:rPr>
          <w:rFonts w:ascii="Times New Roman" w:hAnsi="Times New Roman"/>
          <w:bCs/>
          <w:i/>
          <w:u w:val="single"/>
          <w:lang w:val="lt-LT"/>
        </w:rPr>
        <w:t>atsižvelgiant</w:t>
      </w:r>
      <w:r w:rsidRPr="00C453F8">
        <w:rPr>
          <w:rFonts w:ascii="Times New Roman" w:hAnsi="Times New Roman"/>
          <w:bCs/>
          <w:u w:val="single"/>
          <w:lang w:val="lt-LT"/>
        </w:rPr>
        <w:t xml:space="preserve"> </w:t>
      </w:r>
      <w:r w:rsidRPr="00C453F8">
        <w:rPr>
          <w:rFonts w:ascii="Times New Roman" w:hAnsi="Times New Roman"/>
          <w:bCs/>
          <w:i/>
          <w:u w:val="single"/>
          <w:lang w:val="lt-LT"/>
        </w:rPr>
        <w:t>į</w:t>
      </w:r>
      <w:r w:rsidRPr="000121FB">
        <w:rPr>
          <w:rFonts w:ascii="Times New Roman" w:hAnsi="Times New Roman"/>
          <w:bCs/>
          <w:lang w:val="lt-LT"/>
        </w:rPr>
        <w:t xml:space="preserve"> BK 199 – 200 straipsniuose, kuriuose nurodyti nusikaltimai (kaip ir BK 219–22</w:t>
      </w:r>
      <w:r>
        <w:rPr>
          <w:rFonts w:ascii="Times New Roman" w:hAnsi="Times New Roman"/>
          <w:bCs/>
          <w:lang w:val="lt-LT"/>
        </w:rPr>
        <w:t>1</w:t>
      </w:r>
      <w:r w:rsidRPr="000121FB">
        <w:rPr>
          <w:rFonts w:ascii="Times New Roman" w:hAnsi="Times New Roman"/>
          <w:bCs/>
          <w:lang w:val="lt-LT"/>
        </w:rPr>
        <w:t xml:space="preserve"> straipsnių nusikaltimai) savo pobūdžiu ir esme </w:t>
      </w:r>
      <w:r w:rsidRPr="00391A1C">
        <w:rPr>
          <w:rFonts w:ascii="Times New Roman" w:hAnsi="Times New Roman"/>
          <w:bCs/>
          <w:i/>
          <w:lang w:val="lt-LT"/>
        </w:rPr>
        <w:t>tiesiogiai susiję</w:t>
      </w:r>
      <w:r w:rsidRPr="000121FB">
        <w:rPr>
          <w:rFonts w:ascii="Times New Roman" w:hAnsi="Times New Roman"/>
          <w:bCs/>
          <w:lang w:val="lt-LT"/>
        </w:rPr>
        <w:t xml:space="preserve"> su privalomų valstybei sumokėtinų mokesčių nuslėpimu ir (ar) išvengimu.</w:t>
      </w:r>
    </w:p>
  </w:footnote>
  <w:footnote w:id="16">
    <w:p w:rsidR="002B65CD" w:rsidRPr="000121FB" w:rsidRDefault="002B65CD" w:rsidP="000121FB">
      <w:pPr>
        <w:pStyle w:val="Puslapioinaostekstas"/>
        <w:spacing w:after="0" w:line="240" w:lineRule="auto"/>
        <w:jc w:val="both"/>
        <w:rPr>
          <w:rFonts w:ascii="Times New Roman" w:hAnsi="Times New Roman"/>
          <w:bCs/>
          <w:lang w:val="lt-LT"/>
        </w:rPr>
      </w:pPr>
      <w:r w:rsidRPr="000121FB">
        <w:rPr>
          <w:rStyle w:val="Puslapioinaosnuoroda"/>
          <w:rFonts w:ascii="Times New Roman" w:hAnsi="Times New Roman"/>
        </w:rPr>
        <w:footnoteRef/>
      </w:r>
      <w:r w:rsidRPr="000121FB">
        <w:rPr>
          <w:rFonts w:ascii="Times New Roman" w:hAnsi="Times New Roman"/>
        </w:rPr>
        <w:t xml:space="preserve"> </w:t>
      </w:r>
      <w:r w:rsidRPr="000121FB">
        <w:rPr>
          <w:rFonts w:ascii="Times New Roman" w:hAnsi="Times New Roman"/>
          <w:bCs/>
          <w:lang w:val="lt-LT"/>
        </w:rPr>
        <w:t>Atsižvelgiant į BK projektu siūlomus BK 219–22</w:t>
      </w:r>
      <w:r>
        <w:rPr>
          <w:rFonts w:ascii="Times New Roman" w:hAnsi="Times New Roman"/>
          <w:bCs/>
          <w:lang w:val="lt-LT"/>
        </w:rPr>
        <w:t>1</w:t>
      </w:r>
      <w:r w:rsidRPr="000121FB">
        <w:rPr>
          <w:rFonts w:ascii="Times New Roman" w:hAnsi="Times New Roman"/>
          <w:bCs/>
          <w:lang w:val="lt-LT"/>
        </w:rPr>
        <w:t xml:space="preserve"> straipsnių pakeitimus, kurie savo ruožtu </w:t>
      </w:r>
      <w:r w:rsidRPr="000121FB">
        <w:rPr>
          <w:rFonts w:ascii="Times New Roman" w:hAnsi="Times New Roman"/>
          <w:bCs/>
          <w:i/>
          <w:lang w:val="lt-LT"/>
        </w:rPr>
        <w:t>nustato naujus baudžiamosios atsakomybės atsiradimo momentus</w:t>
      </w:r>
      <w:r w:rsidRPr="000121FB">
        <w:rPr>
          <w:rFonts w:ascii="Times New Roman" w:hAnsi="Times New Roman"/>
          <w:bCs/>
          <w:lang w:val="lt-LT"/>
        </w:rPr>
        <w:t xml:space="preserve">, BK projekto pakeitimais, atsižvelgiant į tai, kad minėtuose straipsniuose nurodyti atvejai </w:t>
      </w:r>
      <w:r w:rsidRPr="000121FB">
        <w:rPr>
          <w:rFonts w:ascii="Times New Roman" w:hAnsi="Times New Roman"/>
          <w:bCs/>
          <w:i/>
          <w:lang w:val="lt-LT"/>
        </w:rPr>
        <w:t>dalinai perkeliami į ANK</w:t>
      </w:r>
      <w:r w:rsidRPr="000121FB">
        <w:rPr>
          <w:rFonts w:ascii="Times New Roman" w:hAnsi="Times New Roman"/>
          <w:bCs/>
          <w:lang w:val="lt-LT"/>
        </w:rPr>
        <w:t xml:space="preserve"> ir atitinkamai būtų nagrinėjami administracine tvarka, šiame kontekste </w:t>
      </w:r>
      <w:r w:rsidRPr="000121FB">
        <w:rPr>
          <w:rFonts w:ascii="Times New Roman" w:hAnsi="Times New Roman"/>
          <w:bCs/>
          <w:i/>
          <w:u w:val="single"/>
          <w:lang w:val="lt-LT"/>
        </w:rPr>
        <w:t xml:space="preserve">būtų ženkliai </w:t>
      </w:r>
      <w:r w:rsidRPr="000121FB">
        <w:rPr>
          <w:rFonts w:ascii="Times New Roman" w:hAnsi="Times New Roman"/>
          <w:bCs/>
          <w:u w:val="single"/>
          <w:lang w:val="lt-LT"/>
        </w:rPr>
        <w:t xml:space="preserve">(BK 220–221 straipsniuose – </w:t>
      </w:r>
      <w:r w:rsidRPr="000121FB">
        <w:rPr>
          <w:rFonts w:ascii="Times New Roman" w:hAnsi="Times New Roman"/>
          <w:b/>
          <w:bCs/>
          <w:i/>
          <w:u w:val="single"/>
          <w:lang w:val="lt-LT"/>
        </w:rPr>
        <w:t>50 MGL apimtimi</w:t>
      </w:r>
      <w:r w:rsidRPr="000121FB">
        <w:rPr>
          <w:rFonts w:ascii="Times New Roman" w:hAnsi="Times New Roman"/>
          <w:bCs/>
          <w:u w:val="single"/>
          <w:lang w:val="lt-LT"/>
        </w:rPr>
        <w:t xml:space="preserve">, BK 219 straipsnyje – </w:t>
      </w:r>
      <w:r w:rsidRPr="000121FB">
        <w:rPr>
          <w:rFonts w:ascii="Times New Roman" w:hAnsi="Times New Roman"/>
          <w:b/>
          <w:bCs/>
          <w:i/>
          <w:u w:val="single"/>
          <w:lang w:val="lt-LT"/>
        </w:rPr>
        <w:t>1</w:t>
      </w:r>
      <w:r>
        <w:rPr>
          <w:rFonts w:ascii="Times New Roman" w:hAnsi="Times New Roman"/>
          <w:b/>
          <w:bCs/>
          <w:i/>
          <w:u w:val="single"/>
          <w:lang w:val="lt-LT"/>
        </w:rPr>
        <w:t>5</w:t>
      </w:r>
      <w:r w:rsidRPr="000121FB">
        <w:rPr>
          <w:rFonts w:ascii="Times New Roman" w:hAnsi="Times New Roman"/>
          <w:b/>
          <w:bCs/>
          <w:i/>
          <w:u w:val="single"/>
          <w:lang w:val="lt-LT"/>
        </w:rPr>
        <w:t>0 MGL apimtimi</w:t>
      </w:r>
      <w:r w:rsidRPr="000121FB">
        <w:rPr>
          <w:rFonts w:ascii="Times New Roman" w:hAnsi="Times New Roman"/>
          <w:bCs/>
          <w:u w:val="single"/>
          <w:lang w:val="lt-LT"/>
        </w:rPr>
        <w:t xml:space="preserve">) </w:t>
      </w:r>
      <w:r w:rsidRPr="000121FB">
        <w:rPr>
          <w:rFonts w:ascii="Times New Roman" w:hAnsi="Times New Roman"/>
          <w:bCs/>
          <w:i/>
          <w:u w:val="single"/>
          <w:lang w:val="lt-LT"/>
        </w:rPr>
        <w:t>sumažintas</w:t>
      </w:r>
      <w:r w:rsidRPr="000121FB">
        <w:rPr>
          <w:rFonts w:ascii="Times New Roman" w:hAnsi="Times New Roman"/>
          <w:bCs/>
          <w:u w:val="single"/>
          <w:lang w:val="lt-LT"/>
        </w:rPr>
        <w:t xml:space="preserve"> </w:t>
      </w:r>
      <w:r w:rsidRPr="000121FB">
        <w:rPr>
          <w:rFonts w:ascii="Times New Roman" w:hAnsi="Times New Roman"/>
          <w:b/>
          <w:bCs/>
          <w:i/>
          <w:u w:val="single"/>
          <w:lang w:val="lt-LT"/>
        </w:rPr>
        <w:t xml:space="preserve">ikiteisminio tyrimo įstaigų, prokuratūros </w:t>
      </w:r>
      <w:r w:rsidRPr="00CF1482">
        <w:rPr>
          <w:rFonts w:ascii="Times New Roman" w:hAnsi="Times New Roman"/>
          <w:bCs/>
          <w:u w:val="single"/>
          <w:lang w:val="lt-LT"/>
        </w:rPr>
        <w:t xml:space="preserve">(kiek tai susiję su </w:t>
      </w:r>
      <w:r>
        <w:rPr>
          <w:rFonts w:ascii="Times New Roman" w:hAnsi="Times New Roman"/>
          <w:bCs/>
          <w:u w:val="single"/>
          <w:lang w:val="lt-LT"/>
        </w:rPr>
        <w:t>ikiteisminių tyrimų atlikimu</w:t>
      </w:r>
      <w:r w:rsidRPr="00CF1482">
        <w:rPr>
          <w:rFonts w:ascii="Times New Roman" w:hAnsi="Times New Roman"/>
          <w:bCs/>
          <w:u w:val="single"/>
          <w:lang w:val="lt-LT"/>
        </w:rPr>
        <w:t>)</w:t>
      </w:r>
      <w:r>
        <w:rPr>
          <w:rFonts w:ascii="Times New Roman" w:hAnsi="Times New Roman"/>
          <w:bCs/>
          <w:u w:val="single"/>
          <w:lang w:val="lt-LT"/>
        </w:rPr>
        <w:t xml:space="preserve"> </w:t>
      </w:r>
      <w:r w:rsidRPr="000121FB">
        <w:rPr>
          <w:rFonts w:ascii="Times New Roman" w:hAnsi="Times New Roman"/>
          <w:b/>
          <w:bCs/>
          <w:i/>
          <w:u w:val="single"/>
          <w:lang w:val="lt-LT"/>
        </w:rPr>
        <w:t>bei apylinkės teismų</w:t>
      </w:r>
      <w:r w:rsidRPr="000121FB">
        <w:rPr>
          <w:rFonts w:ascii="Times New Roman" w:hAnsi="Times New Roman"/>
          <w:bCs/>
          <w:u w:val="single"/>
          <w:lang w:val="lt-LT"/>
        </w:rPr>
        <w:t xml:space="preserve"> (kiek tai susiję su baudžiamųjų bylų nagrinėjimu) </w:t>
      </w:r>
      <w:r w:rsidRPr="000121FB">
        <w:rPr>
          <w:rFonts w:ascii="Times New Roman" w:hAnsi="Times New Roman"/>
          <w:b/>
          <w:bCs/>
          <w:i/>
          <w:u w:val="single"/>
          <w:lang w:val="lt-LT"/>
        </w:rPr>
        <w:t>darbo krūvis</w:t>
      </w:r>
      <w:r w:rsidRPr="003A6DFB">
        <w:rPr>
          <w:rFonts w:ascii="Times New Roman" w:hAnsi="Times New Roman"/>
          <w:bCs/>
          <w:lang w:val="lt-LT"/>
        </w:rPr>
        <w:t>.</w:t>
      </w:r>
    </w:p>
  </w:footnote>
  <w:footnote w:id="17">
    <w:p w:rsidR="002B65CD" w:rsidRPr="005814DA" w:rsidRDefault="002B65CD" w:rsidP="005814DA">
      <w:pPr>
        <w:pStyle w:val="Puslapioinaostekstas"/>
        <w:spacing w:after="0" w:line="240" w:lineRule="auto"/>
        <w:jc w:val="both"/>
        <w:rPr>
          <w:rFonts w:ascii="Times New Roman" w:hAnsi="Times New Roman"/>
          <w:bCs/>
          <w:lang w:val="lt-LT"/>
        </w:rPr>
      </w:pPr>
      <w:r w:rsidRPr="000121FB">
        <w:rPr>
          <w:rStyle w:val="Puslapioinaosnuoroda"/>
          <w:rFonts w:ascii="Times New Roman" w:hAnsi="Times New Roman"/>
        </w:rPr>
        <w:footnoteRef/>
      </w:r>
      <w:r w:rsidRPr="000121FB">
        <w:rPr>
          <w:rFonts w:ascii="Times New Roman" w:hAnsi="Times New Roman"/>
        </w:rPr>
        <w:t xml:space="preserve"> </w:t>
      </w:r>
      <w:r w:rsidRPr="000121FB">
        <w:rPr>
          <w:rFonts w:ascii="Times New Roman" w:hAnsi="Times New Roman"/>
          <w:bCs/>
          <w:lang w:val="lt-LT"/>
        </w:rPr>
        <w:t xml:space="preserve">Atsižvelgiant į BK projektu siūlomus BK 199–200 straipsnių pakeitimus, kurie savo ruožtu </w:t>
      </w:r>
      <w:r w:rsidRPr="000121FB">
        <w:rPr>
          <w:rFonts w:ascii="Times New Roman" w:hAnsi="Times New Roman"/>
          <w:bCs/>
          <w:i/>
          <w:lang w:val="lt-LT"/>
        </w:rPr>
        <w:t xml:space="preserve">nuo 250 MGL iki </w:t>
      </w:r>
      <w:r>
        <w:rPr>
          <w:rFonts w:ascii="Times New Roman" w:hAnsi="Times New Roman"/>
          <w:bCs/>
          <w:i/>
          <w:lang w:val="lt-LT"/>
        </w:rPr>
        <w:t>75</w:t>
      </w:r>
      <w:r w:rsidRPr="000121FB">
        <w:rPr>
          <w:rFonts w:ascii="Times New Roman" w:hAnsi="Times New Roman"/>
          <w:bCs/>
          <w:i/>
          <w:lang w:val="lt-LT"/>
        </w:rPr>
        <w:t>0 MGL padidina</w:t>
      </w:r>
      <w:r w:rsidRPr="000121FB">
        <w:rPr>
          <w:rFonts w:ascii="Times New Roman" w:hAnsi="Times New Roman"/>
          <w:bCs/>
          <w:lang w:val="lt-LT"/>
        </w:rPr>
        <w:t xml:space="preserve"> BK 199–200 straipsniuose nurodyt</w:t>
      </w:r>
      <w:r>
        <w:rPr>
          <w:rFonts w:ascii="Times New Roman" w:hAnsi="Times New Roman"/>
          <w:bCs/>
          <w:lang w:val="lt-LT"/>
        </w:rPr>
        <w:t>ą</w:t>
      </w:r>
      <w:r w:rsidRPr="000121FB">
        <w:rPr>
          <w:rFonts w:ascii="Times New Roman" w:hAnsi="Times New Roman"/>
          <w:bCs/>
          <w:lang w:val="lt-LT"/>
        </w:rPr>
        <w:t xml:space="preserve"> prekių/daiktų didelės vertės dydį, BK projekto pakeitimais, atsižvelgiant į BPK 225 straipsnio 1 dalies nuostatas, šių nusikaltimų kontekste </w:t>
      </w:r>
      <w:r w:rsidRPr="000121FB">
        <w:rPr>
          <w:rFonts w:ascii="Times New Roman" w:hAnsi="Times New Roman"/>
          <w:bCs/>
          <w:i/>
          <w:lang w:val="lt-LT"/>
        </w:rPr>
        <w:t xml:space="preserve">ženkliai </w:t>
      </w:r>
      <w:r w:rsidRPr="000121FB">
        <w:rPr>
          <w:rFonts w:ascii="Times New Roman" w:hAnsi="Times New Roman"/>
          <w:bCs/>
          <w:lang w:val="lt-LT"/>
        </w:rPr>
        <w:t xml:space="preserve">(t. y. </w:t>
      </w:r>
      <w:r>
        <w:rPr>
          <w:rFonts w:ascii="Times New Roman" w:hAnsi="Times New Roman"/>
          <w:b/>
          <w:bCs/>
          <w:i/>
          <w:u w:val="single"/>
          <w:lang w:val="lt-LT"/>
        </w:rPr>
        <w:t>500</w:t>
      </w:r>
      <w:r w:rsidRPr="000121FB">
        <w:rPr>
          <w:rFonts w:ascii="Times New Roman" w:hAnsi="Times New Roman"/>
          <w:b/>
          <w:bCs/>
          <w:i/>
          <w:u w:val="single"/>
          <w:lang w:val="lt-LT"/>
        </w:rPr>
        <w:t xml:space="preserve"> MGL apimtimi</w:t>
      </w:r>
      <w:r w:rsidRPr="000121FB">
        <w:rPr>
          <w:rFonts w:ascii="Times New Roman" w:hAnsi="Times New Roman"/>
          <w:bCs/>
          <w:lang w:val="lt-LT"/>
        </w:rPr>
        <w:t xml:space="preserve">) </w:t>
      </w:r>
      <w:r w:rsidRPr="000121FB">
        <w:rPr>
          <w:rFonts w:ascii="Times New Roman" w:hAnsi="Times New Roman"/>
          <w:bCs/>
          <w:i/>
          <w:lang w:val="lt-LT"/>
        </w:rPr>
        <w:t>sumažinamas</w:t>
      </w:r>
      <w:r w:rsidRPr="000121FB">
        <w:rPr>
          <w:rFonts w:ascii="Times New Roman" w:hAnsi="Times New Roman"/>
          <w:bCs/>
          <w:lang w:val="lt-LT"/>
        </w:rPr>
        <w:t xml:space="preserve"> </w:t>
      </w:r>
      <w:r w:rsidRPr="000121FB">
        <w:rPr>
          <w:rFonts w:ascii="Times New Roman" w:hAnsi="Times New Roman"/>
          <w:b/>
          <w:bCs/>
          <w:i/>
          <w:lang w:val="lt-LT"/>
        </w:rPr>
        <w:t>aukštesnės instancijos teismų</w:t>
      </w:r>
      <w:r w:rsidRPr="000121FB">
        <w:rPr>
          <w:rFonts w:ascii="Times New Roman" w:hAnsi="Times New Roman"/>
          <w:bCs/>
          <w:lang w:val="lt-LT"/>
        </w:rPr>
        <w:t xml:space="preserve"> (apygardų teismų bei Lietuvos apeliacinio teismo) </w:t>
      </w:r>
      <w:r w:rsidRPr="000121FB">
        <w:rPr>
          <w:rFonts w:ascii="Times New Roman" w:hAnsi="Times New Roman"/>
          <w:b/>
          <w:bCs/>
          <w:i/>
          <w:lang w:val="lt-LT"/>
        </w:rPr>
        <w:t>darbo krūvis</w:t>
      </w:r>
      <w:r>
        <w:rPr>
          <w:rFonts w:ascii="Times New Roman" w:hAnsi="Times New Roman"/>
          <w:bCs/>
          <w:lang w:val="lt-LT"/>
        </w:rPr>
        <w:t>.</w:t>
      </w:r>
    </w:p>
  </w:footnote>
  <w:footnote w:id="18">
    <w:p w:rsidR="002B65CD" w:rsidRPr="006C7853" w:rsidRDefault="002B65CD" w:rsidP="006C7853">
      <w:pPr>
        <w:pStyle w:val="Puslapioinaostekstas"/>
        <w:spacing w:after="0" w:line="240" w:lineRule="auto"/>
        <w:jc w:val="both"/>
        <w:rPr>
          <w:rFonts w:ascii="Times New Roman" w:hAnsi="Times New Roman"/>
          <w:bCs/>
          <w:lang w:val="lt-LT"/>
        </w:rPr>
      </w:pPr>
      <w:r w:rsidRPr="006C7853">
        <w:rPr>
          <w:rStyle w:val="Puslapioinaosnuoroda"/>
          <w:rFonts w:ascii="Times New Roman" w:hAnsi="Times New Roman"/>
        </w:rPr>
        <w:footnoteRef/>
      </w:r>
      <w:r w:rsidRPr="006C7853">
        <w:rPr>
          <w:rFonts w:ascii="Times New Roman" w:hAnsi="Times New Roman"/>
        </w:rPr>
        <w:t xml:space="preserve"> </w:t>
      </w:r>
      <w:r w:rsidRPr="006C7853">
        <w:rPr>
          <w:rFonts w:ascii="Times New Roman" w:hAnsi="Times New Roman"/>
          <w:bCs/>
          <w:lang w:val="lt-LT"/>
        </w:rPr>
        <w:t xml:space="preserve">Atsižvelgiant į BK projektu siūlomus pakeitimus, kuriais siūloma dalinai arba visiškai dekriminalizuoti mažiau pavojingas nusikalstamas veikas, </w:t>
      </w:r>
      <w:r w:rsidRPr="006C7853">
        <w:rPr>
          <w:rFonts w:ascii="Times New Roman" w:hAnsi="Times New Roman"/>
          <w:b/>
          <w:bCs/>
          <w:i/>
          <w:lang w:val="lt-LT"/>
        </w:rPr>
        <w:t>šių dekriminalizuotų nusikalstamų veikų apimtimi</w:t>
      </w:r>
      <w:r w:rsidRPr="00FF5D75">
        <w:rPr>
          <w:rFonts w:ascii="Times New Roman" w:hAnsi="Times New Roman"/>
          <w:bCs/>
          <w:lang w:val="lt-LT"/>
        </w:rPr>
        <w:t xml:space="preserve"> </w:t>
      </w:r>
      <w:r w:rsidRPr="006C7853">
        <w:rPr>
          <w:rFonts w:ascii="Times New Roman" w:hAnsi="Times New Roman"/>
          <w:bCs/>
          <w:i/>
          <w:u w:val="single"/>
          <w:lang w:val="lt-LT"/>
        </w:rPr>
        <w:t>būtų sumažintas</w:t>
      </w:r>
      <w:r w:rsidRPr="006C7853">
        <w:rPr>
          <w:rFonts w:ascii="Times New Roman" w:hAnsi="Times New Roman"/>
          <w:bCs/>
          <w:u w:val="single"/>
          <w:lang w:val="lt-LT"/>
        </w:rPr>
        <w:t xml:space="preserve"> </w:t>
      </w:r>
      <w:r w:rsidRPr="006C7853">
        <w:rPr>
          <w:rFonts w:ascii="Times New Roman" w:hAnsi="Times New Roman"/>
          <w:b/>
          <w:bCs/>
          <w:i/>
          <w:u w:val="single"/>
          <w:lang w:val="lt-LT"/>
        </w:rPr>
        <w:t xml:space="preserve">ikiteisminio tyrimo įstaigų, prokuratūros </w:t>
      </w:r>
      <w:r w:rsidR="00744B68" w:rsidRPr="00CF1482">
        <w:rPr>
          <w:rFonts w:ascii="Times New Roman" w:hAnsi="Times New Roman"/>
          <w:bCs/>
          <w:u w:val="single"/>
          <w:lang w:val="lt-LT"/>
        </w:rPr>
        <w:t xml:space="preserve">(kiek tai susiję su </w:t>
      </w:r>
      <w:r w:rsidR="00744B68">
        <w:rPr>
          <w:rFonts w:ascii="Times New Roman" w:hAnsi="Times New Roman"/>
          <w:bCs/>
          <w:u w:val="single"/>
          <w:lang w:val="lt-LT"/>
        </w:rPr>
        <w:t>ikiteisminių tyrimų atlikimu</w:t>
      </w:r>
      <w:r w:rsidR="00744B68" w:rsidRPr="00CF1482">
        <w:rPr>
          <w:rFonts w:ascii="Times New Roman" w:hAnsi="Times New Roman"/>
          <w:bCs/>
          <w:u w:val="single"/>
          <w:lang w:val="lt-LT"/>
        </w:rPr>
        <w:t>)</w:t>
      </w:r>
      <w:r w:rsidR="00744B68">
        <w:rPr>
          <w:rFonts w:ascii="Times New Roman" w:hAnsi="Times New Roman"/>
          <w:bCs/>
          <w:u w:val="single"/>
          <w:lang w:val="lt-LT"/>
        </w:rPr>
        <w:t xml:space="preserve"> </w:t>
      </w:r>
      <w:r w:rsidRPr="006C7853">
        <w:rPr>
          <w:rFonts w:ascii="Times New Roman" w:hAnsi="Times New Roman"/>
          <w:b/>
          <w:bCs/>
          <w:i/>
          <w:u w:val="single"/>
          <w:lang w:val="lt-LT"/>
        </w:rPr>
        <w:t xml:space="preserve">bei apylinkės teismų </w:t>
      </w:r>
      <w:r w:rsidRPr="006C7853">
        <w:rPr>
          <w:rFonts w:ascii="Times New Roman" w:hAnsi="Times New Roman"/>
          <w:bCs/>
          <w:u w:val="single"/>
          <w:lang w:val="lt-LT"/>
        </w:rPr>
        <w:t xml:space="preserve">(kiek tai susiję su baudžiamųjų bylų nagrinėjimu) </w:t>
      </w:r>
      <w:r w:rsidRPr="006C7853">
        <w:rPr>
          <w:rFonts w:ascii="Times New Roman" w:hAnsi="Times New Roman"/>
          <w:b/>
          <w:bCs/>
          <w:i/>
          <w:u w:val="single"/>
          <w:lang w:val="lt-LT"/>
        </w:rPr>
        <w:t>darbo krūvis</w:t>
      </w:r>
      <w:r w:rsidRPr="00FF5D75">
        <w:rPr>
          <w:rFonts w:ascii="Times New Roman" w:hAnsi="Times New Roman"/>
          <w:bCs/>
          <w:lang w:val="lt-LT"/>
        </w:rPr>
        <w:t>.</w:t>
      </w:r>
    </w:p>
    <w:p w:rsidR="002B65CD" w:rsidRPr="006C7853" w:rsidRDefault="002B65CD">
      <w:pPr>
        <w:pStyle w:val="Puslapioinaostekstas"/>
        <w:rPr>
          <w:lang w:val="lt-LT"/>
        </w:rPr>
      </w:pPr>
    </w:p>
  </w:footnote>
  <w:footnote w:id="19">
    <w:p w:rsidR="002B65CD" w:rsidRPr="00184BE4" w:rsidRDefault="002B65CD" w:rsidP="00184BE4">
      <w:pPr>
        <w:pStyle w:val="Puslapioinaostekstas"/>
        <w:spacing w:after="0" w:line="240" w:lineRule="auto"/>
        <w:jc w:val="both"/>
        <w:rPr>
          <w:rFonts w:ascii="Times New Roman" w:hAnsi="Times New Roman"/>
          <w:lang w:val="lt-LT"/>
        </w:rPr>
      </w:pPr>
      <w:r w:rsidRPr="00184BE4">
        <w:rPr>
          <w:rStyle w:val="Puslapioinaosnuoroda"/>
          <w:rFonts w:ascii="Times New Roman" w:hAnsi="Times New Roman"/>
        </w:rPr>
        <w:footnoteRef/>
      </w:r>
      <w:r w:rsidRPr="00184BE4">
        <w:rPr>
          <w:rFonts w:ascii="Times New Roman" w:hAnsi="Times New Roman"/>
        </w:rPr>
        <w:t xml:space="preserve"> </w:t>
      </w:r>
      <w:r w:rsidRPr="00184BE4">
        <w:rPr>
          <w:rFonts w:ascii="Times New Roman" w:hAnsi="Times New Roman"/>
          <w:lang w:val="lt-LT"/>
        </w:rPr>
        <w:t xml:space="preserve">Pastebėtina, kad šiais BK 270 straipsnio 2 dalies pakeitimais (2011 m. gruodžio 22 d. </w:t>
      </w:r>
      <w:r>
        <w:rPr>
          <w:rFonts w:ascii="Times New Roman" w:hAnsi="Times New Roman"/>
          <w:lang w:val="lt-LT"/>
        </w:rPr>
        <w:t xml:space="preserve">įstatymas </w:t>
      </w:r>
      <w:r w:rsidRPr="00184BE4">
        <w:rPr>
          <w:rFonts w:ascii="Times New Roman" w:hAnsi="Times New Roman"/>
          <w:lang w:val="lt-LT"/>
        </w:rPr>
        <w:t xml:space="preserve">Nr. XI-1901) buvo </w:t>
      </w:r>
      <w:r w:rsidRPr="00740ADF">
        <w:rPr>
          <w:rFonts w:ascii="Times New Roman" w:hAnsi="Times New Roman"/>
          <w:i/>
          <w:lang w:val="lt-LT"/>
        </w:rPr>
        <w:t>nesėkmingai</w:t>
      </w:r>
      <w:r w:rsidRPr="00184BE4">
        <w:rPr>
          <w:rFonts w:ascii="Times New Roman" w:hAnsi="Times New Roman"/>
          <w:lang w:val="lt-LT"/>
        </w:rPr>
        <w:t xml:space="preserve"> bandoma perkelti 2009 m. spalio 21 d. Europos Parlamento ir Tarybos direktyvos 2009/123/EB, iš dalies keičian</w:t>
      </w:r>
      <w:r>
        <w:rPr>
          <w:rFonts w:ascii="Times New Roman" w:hAnsi="Times New Roman"/>
          <w:lang w:val="lt-LT"/>
        </w:rPr>
        <w:t>čios</w:t>
      </w:r>
      <w:r w:rsidRPr="00184BE4">
        <w:rPr>
          <w:rFonts w:ascii="Times New Roman" w:hAnsi="Times New Roman"/>
          <w:lang w:val="lt-LT"/>
        </w:rPr>
        <w:t xml:space="preserve"> Direktyv</w:t>
      </w:r>
      <w:r>
        <w:rPr>
          <w:rFonts w:ascii="Times New Roman" w:hAnsi="Times New Roman"/>
          <w:lang w:val="lt-LT"/>
        </w:rPr>
        <w:t>os</w:t>
      </w:r>
      <w:r w:rsidRPr="00184BE4">
        <w:rPr>
          <w:rFonts w:ascii="Times New Roman" w:hAnsi="Times New Roman"/>
          <w:lang w:val="lt-LT"/>
        </w:rPr>
        <w:t xml:space="preserve"> 2005/35/EB dėl taršos iš laivų ir sankcijų už pažeidimus įvedimo 5a straipsnio 3 dalies nuostatas. Europos Komisijai konstatavus minėtų BK pakeitimų nepakankamumą, 2015 </w:t>
      </w:r>
      <w:r>
        <w:rPr>
          <w:rFonts w:ascii="Times New Roman" w:hAnsi="Times New Roman"/>
          <w:lang w:val="lt-LT"/>
        </w:rPr>
        <w:t xml:space="preserve">m. birželio </w:t>
      </w:r>
      <w:r w:rsidRPr="00184BE4">
        <w:rPr>
          <w:rFonts w:ascii="Times New Roman" w:hAnsi="Times New Roman"/>
          <w:lang w:val="lt-LT"/>
        </w:rPr>
        <w:t xml:space="preserve">11 </w:t>
      </w:r>
      <w:r>
        <w:rPr>
          <w:rFonts w:ascii="Times New Roman" w:hAnsi="Times New Roman"/>
          <w:lang w:val="lt-LT"/>
        </w:rPr>
        <w:t xml:space="preserve">d. </w:t>
      </w:r>
      <w:r w:rsidRPr="00184BE4">
        <w:rPr>
          <w:rFonts w:ascii="Times New Roman" w:hAnsi="Times New Roman"/>
          <w:lang w:val="lt-LT"/>
        </w:rPr>
        <w:t>įstatymu Nr. XII-1777 BK buvo papildytas BK 270</w:t>
      </w:r>
      <w:r w:rsidRPr="00184BE4">
        <w:rPr>
          <w:rFonts w:ascii="Times New Roman" w:hAnsi="Times New Roman"/>
          <w:vertAlign w:val="superscript"/>
          <w:lang w:val="lt-LT"/>
        </w:rPr>
        <w:t>3</w:t>
      </w:r>
      <w:r w:rsidRPr="00184BE4">
        <w:rPr>
          <w:rFonts w:ascii="Times New Roman" w:hAnsi="Times New Roman"/>
          <w:lang w:val="lt-LT"/>
        </w:rPr>
        <w:t xml:space="preserve"> straipsniu (Jūros teršimas iš laivų), kuris pilna apimtimi įgyvendino direktyvos 2009/123/EB reikalavimus. Atsižvelgiant į tai, BK 270 straipsnio 2 dalies pakeitimai </w:t>
      </w:r>
      <w:r w:rsidRPr="00184BE4">
        <w:rPr>
          <w:rFonts w:ascii="Times New Roman" w:hAnsi="Times New Roman"/>
          <w:i/>
          <w:lang w:val="lt-LT"/>
        </w:rPr>
        <w:t>tapo nereikalingi</w:t>
      </w:r>
      <w:r w:rsidRPr="00184BE4">
        <w:rPr>
          <w:rFonts w:ascii="Times New Roman" w:hAnsi="Times New Roman"/>
          <w:lang w:val="lt-LT"/>
        </w:rPr>
        <w:t xml:space="preserve"> </w:t>
      </w:r>
      <w:r w:rsidR="00740ADF">
        <w:rPr>
          <w:rFonts w:ascii="Times New Roman" w:hAnsi="Times New Roman"/>
          <w:lang w:val="lt-LT"/>
        </w:rPr>
        <w:t xml:space="preserve">net </w:t>
      </w:r>
      <w:r w:rsidRPr="00184BE4">
        <w:rPr>
          <w:rFonts w:ascii="Times New Roman" w:hAnsi="Times New Roman"/>
          <w:lang w:val="lt-LT"/>
        </w:rPr>
        <w:t xml:space="preserve">ir Europos Sąjungos instrumentų perkėlimo aspektu. </w:t>
      </w:r>
    </w:p>
  </w:footnote>
  <w:footnote w:id="20">
    <w:p w:rsidR="002B65CD" w:rsidRPr="004D3D74" w:rsidRDefault="002B65CD" w:rsidP="004D3D74">
      <w:pPr>
        <w:pStyle w:val="Puslapioinaostekstas"/>
        <w:spacing w:after="0" w:line="240" w:lineRule="auto"/>
        <w:jc w:val="both"/>
        <w:rPr>
          <w:rFonts w:ascii="Times New Roman" w:hAnsi="Times New Roman"/>
          <w:lang w:val="lt-LT"/>
        </w:rPr>
      </w:pPr>
      <w:r w:rsidRPr="004D3D74">
        <w:rPr>
          <w:rStyle w:val="Puslapioinaosnuoroda"/>
          <w:rFonts w:ascii="Times New Roman" w:hAnsi="Times New Roman"/>
          <w:lang w:val="lt-LT"/>
        </w:rPr>
        <w:footnoteRef/>
      </w:r>
      <w:r w:rsidRPr="004D3D74">
        <w:rPr>
          <w:rFonts w:ascii="Times New Roman" w:hAnsi="Times New Roman"/>
          <w:lang w:val="lt-LT"/>
        </w:rPr>
        <w:t xml:space="preserve"> </w:t>
      </w:r>
      <w:r>
        <w:rPr>
          <w:rFonts w:ascii="Times New Roman" w:hAnsi="Times New Roman"/>
          <w:lang w:val="lt-LT"/>
        </w:rPr>
        <w:t xml:space="preserve">Pavyzdžiui, </w:t>
      </w:r>
      <w:r w:rsidRPr="004D3D74">
        <w:rPr>
          <w:rFonts w:ascii="Times New Roman" w:hAnsi="Times New Roman"/>
          <w:lang w:val="lt-LT"/>
        </w:rPr>
        <w:t>Abramavičius A., Vosyliūtė A. „Atviroji vagystė ir jos kvalifikavimo ypatumai“. Teisė, 2017. Nr. 105.</w:t>
      </w:r>
    </w:p>
  </w:footnote>
  <w:footnote w:id="21">
    <w:p w:rsidR="00BE4F89" w:rsidRPr="00BE4F89" w:rsidRDefault="009D32F0" w:rsidP="00BE4F89">
      <w:pPr>
        <w:pStyle w:val="Puslapioinaostekstas"/>
        <w:spacing w:after="0"/>
        <w:jc w:val="both"/>
        <w:rPr>
          <w:rFonts w:ascii="Times New Roman" w:hAnsi="Times New Roman"/>
          <w:bCs/>
          <w:lang w:val="lt-LT"/>
        </w:rPr>
      </w:pPr>
      <w:r>
        <w:rPr>
          <w:rStyle w:val="Puslapioinaosnuoroda"/>
        </w:rPr>
        <w:footnoteRef/>
      </w:r>
      <w:r>
        <w:t xml:space="preserve"> </w:t>
      </w:r>
      <w:r w:rsidRPr="00BE4F89">
        <w:rPr>
          <w:rFonts w:ascii="Times New Roman" w:hAnsi="Times New Roman"/>
          <w:bCs/>
          <w:lang w:val="lt-LT"/>
        </w:rPr>
        <w:t xml:space="preserve">BK  projekto BK 199 straipsnio 4 dalies sankcija </w:t>
      </w:r>
      <w:r w:rsidRPr="00BE4F89">
        <w:rPr>
          <w:rFonts w:ascii="Times New Roman" w:hAnsi="Times New Roman"/>
          <w:bCs/>
          <w:i/>
          <w:lang w:val="lt-LT"/>
        </w:rPr>
        <w:t>tampa švelnesnė</w:t>
      </w:r>
      <w:r w:rsidRPr="00BE4F89">
        <w:rPr>
          <w:rFonts w:ascii="Times New Roman" w:hAnsi="Times New Roman"/>
          <w:bCs/>
          <w:lang w:val="lt-LT"/>
        </w:rPr>
        <w:t xml:space="preserve"> ir</w:t>
      </w:r>
      <w:r w:rsidR="00BE4F89" w:rsidRPr="00BE4F89">
        <w:rPr>
          <w:rFonts w:ascii="Times New Roman" w:hAnsi="Times New Roman"/>
          <w:bCs/>
          <w:lang w:val="lt-LT"/>
        </w:rPr>
        <w:t xml:space="preserve"> už galiojančio BK 266 straipsnio 3 dalies sankciją, numatančią baudžiamąją atsakomybę už neteisėtą disponavimą labai dideliu kiekiu narkotinių ar psichotropinių medžiagų pirmtakais (prekursoriais).</w:t>
      </w:r>
    </w:p>
    <w:p w:rsidR="009D32F0" w:rsidRPr="00BE4F89" w:rsidRDefault="009D32F0">
      <w:pPr>
        <w:pStyle w:val="Puslapioinaostekstas"/>
        <w:rPr>
          <w:lang w:val="lt-LT"/>
        </w:rPr>
      </w:pPr>
    </w:p>
  </w:footnote>
  <w:footnote w:id="22">
    <w:p w:rsidR="002B65CD" w:rsidRPr="006633B1" w:rsidRDefault="002B65CD" w:rsidP="006633B1">
      <w:pPr>
        <w:pStyle w:val="Puslapioinaostekstas"/>
        <w:spacing w:after="0" w:line="240" w:lineRule="auto"/>
        <w:jc w:val="both"/>
        <w:rPr>
          <w:rFonts w:ascii="Times New Roman" w:hAnsi="Times New Roman"/>
          <w:lang w:val="lt-LT"/>
        </w:rPr>
      </w:pPr>
      <w:r w:rsidRPr="006633B1">
        <w:rPr>
          <w:rStyle w:val="Puslapioinaosnuoroda"/>
          <w:rFonts w:ascii="Times New Roman" w:hAnsi="Times New Roman"/>
        </w:rPr>
        <w:footnoteRef/>
      </w:r>
      <w:r w:rsidRPr="006633B1">
        <w:rPr>
          <w:rFonts w:ascii="Times New Roman" w:hAnsi="Times New Roman"/>
        </w:rPr>
        <w:t xml:space="preserve"> </w:t>
      </w:r>
      <w:r w:rsidRPr="006633B1">
        <w:rPr>
          <w:rFonts w:ascii="Times New Roman" w:hAnsi="Times New Roman"/>
          <w:lang w:val="lt-LT"/>
        </w:rPr>
        <w:t>Pavyzdžiui, Lietuvos apeliacinio teismo Baudžiamųjų bylų skyriaus teisėjų kolegijos 2016 m. birželio 17 d. nuosprendis baudžiamojoje byloje 1A-582-453/2016;</w:t>
      </w:r>
      <w:r w:rsidRPr="006633B1">
        <w:rPr>
          <w:rFonts w:ascii="Times New Roman" w:hAnsi="Times New Roman"/>
        </w:rPr>
        <w:t xml:space="preserve"> </w:t>
      </w:r>
      <w:r w:rsidRPr="006633B1">
        <w:rPr>
          <w:rFonts w:ascii="Times New Roman" w:hAnsi="Times New Roman"/>
          <w:lang w:val="lt-LT"/>
        </w:rPr>
        <w:t>2012 m. gegužės 8 d. kasacinė nutartis baudžiamojoje byloje Nr. 2K-223/2012</w:t>
      </w:r>
      <w:r>
        <w:rPr>
          <w:rFonts w:ascii="Times New Roman" w:hAnsi="Times New Roman"/>
          <w:lang w:val="lt-LT"/>
        </w:rPr>
        <w:t>.</w:t>
      </w:r>
    </w:p>
  </w:footnote>
  <w:footnote w:id="23">
    <w:p w:rsidR="002B65CD" w:rsidRPr="00337BD2" w:rsidRDefault="002B65CD" w:rsidP="00337BD2">
      <w:pPr>
        <w:pStyle w:val="Puslapioinaostekstas"/>
        <w:spacing w:after="0" w:line="240" w:lineRule="auto"/>
        <w:jc w:val="both"/>
        <w:rPr>
          <w:rFonts w:ascii="Times New Roman" w:hAnsi="Times New Roman"/>
          <w:lang w:val="lt-LT"/>
        </w:rPr>
      </w:pPr>
      <w:r w:rsidRPr="00337BD2">
        <w:rPr>
          <w:rStyle w:val="Puslapioinaosnuoroda"/>
          <w:rFonts w:ascii="Times New Roman" w:hAnsi="Times New Roman"/>
          <w:lang w:val="lt-LT"/>
        </w:rPr>
        <w:footnoteRef/>
      </w:r>
      <w:r>
        <w:rPr>
          <w:rFonts w:ascii="Times New Roman" w:hAnsi="Times New Roman"/>
          <w:lang w:val="lt-LT"/>
        </w:rPr>
        <w:t xml:space="preserve"> </w:t>
      </w:r>
      <w:r w:rsidRPr="00337BD2">
        <w:rPr>
          <w:rFonts w:ascii="Times New Roman" w:hAnsi="Times New Roman"/>
          <w:lang w:val="lt-LT"/>
        </w:rPr>
        <w:t xml:space="preserve">Pavyzdžiui, </w:t>
      </w:r>
      <w:r w:rsidRPr="00A6666B">
        <w:rPr>
          <w:rFonts w:ascii="Times New Roman" w:hAnsi="Times New Roman"/>
          <w:lang w:val="lt-LT"/>
        </w:rPr>
        <w:t xml:space="preserve">Lietuvos Aukščiausiojo Teismo </w:t>
      </w:r>
      <w:r w:rsidRPr="00337BD2">
        <w:rPr>
          <w:rFonts w:ascii="Times New Roman" w:hAnsi="Times New Roman"/>
          <w:lang w:val="lt-LT"/>
        </w:rPr>
        <w:t>2018 m. gegužės 31 d. nutartis baudžiamojoje byloje Nr. 2K-7-84-489/2018.</w:t>
      </w:r>
    </w:p>
  </w:footnote>
  <w:footnote w:id="24">
    <w:p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2016 m. lapkričio 14 d. Kauno apylinkės teismo nuosprendis baudžiamojoje byloje Nr. 1-2204-993/2016.</w:t>
      </w:r>
    </w:p>
  </w:footnote>
  <w:footnote w:id="25">
    <w:p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2018 m. kovo 6  d. Kauno apylinkės teismo nuosprendis baudžiamojoje byloje Nr. 1-1213-359/2018.</w:t>
      </w:r>
    </w:p>
  </w:footnote>
  <w:footnote w:id="26">
    <w:p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Lietuvos Aukščiausiojo Teismo 2011 m. kovo 8 d. nutartis baudžiamojoje byloje Nr. 2K-109/2011.</w:t>
      </w:r>
    </w:p>
  </w:footnote>
  <w:footnote w:id="27">
    <w:p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Lietuvos Aukščiausiojo Teismo 2012 m. vasario 7 d. nutartis baudžiamojoje byloje Nr. 2K-58/2012.</w:t>
      </w:r>
    </w:p>
  </w:footnote>
  <w:footnote w:id="28">
    <w:p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Pavyzdžiui, taip BK projektu pakoreguotos BK 183–184, 196–197, 208–209 ir pan. straipsnių sankcijos.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CD" w:rsidRDefault="002B65CD" w:rsidP="00627E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B65CD" w:rsidRDefault="002B65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CD" w:rsidRDefault="002B65CD" w:rsidP="00FE3A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67F6">
      <w:rPr>
        <w:rStyle w:val="Puslapionumeris"/>
        <w:noProof/>
      </w:rPr>
      <w:t>20</w:t>
    </w:r>
    <w:r>
      <w:rPr>
        <w:rStyle w:val="Puslapionumeris"/>
      </w:rPr>
      <w:fldChar w:fldCharType="end"/>
    </w:r>
  </w:p>
  <w:p w:rsidR="002B65CD" w:rsidRDefault="002B65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542"/>
    <w:multiLevelType w:val="hybridMultilevel"/>
    <w:tmpl w:val="D6089B26"/>
    <w:lvl w:ilvl="0" w:tplc="04270017">
      <w:start w:val="1"/>
      <w:numFmt w:val="lowerLetter"/>
      <w:lvlText w:val="%1)"/>
      <w:lvlJc w:val="left"/>
      <w:pPr>
        <w:ind w:left="1495"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162808"/>
    <w:multiLevelType w:val="hybridMultilevel"/>
    <w:tmpl w:val="EBA4B7D4"/>
    <w:lvl w:ilvl="0" w:tplc="B550564E">
      <w:start w:val="1"/>
      <w:numFmt w:val="bullet"/>
      <w:lvlText w:val=""/>
      <w:lvlJc w:val="left"/>
      <w:pPr>
        <w:tabs>
          <w:tab w:val="num" w:pos="720"/>
        </w:tabs>
        <w:ind w:left="720" w:hanging="360"/>
      </w:pPr>
      <w:rPr>
        <w:rFonts w:ascii="Wingdings" w:hAnsi="Wingdings" w:hint="default"/>
      </w:rPr>
    </w:lvl>
    <w:lvl w:ilvl="1" w:tplc="6408FE86" w:tentative="1">
      <w:start w:val="1"/>
      <w:numFmt w:val="bullet"/>
      <w:lvlText w:val=""/>
      <w:lvlJc w:val="left"/>
      <w:pPr>
        <w:tabs>
          <w:tab w:val="num" w:pos="1440"/>
        </w:tabs>
        <w:ind w:left="1440" w:hanging="360"/>
      </w:pPr>
      <w:rPr>
        <w:rFonts w:ascii="Wingdings" w:hAnsi="Wingdings" w:hint="default"/>
      </w:rPr>
    </w:lvl>
    <w:lvl w:ilvl="2" w:tplc="F384BD7E" w:tentative="1">
      <w:start w:val="1"/>
      <w:numFmt w:val="bullet"/>
      <w:lvlText w:val=""/>
      <w:lvlJc w:val="left"/>
      <w:pPr>
        <w:tabs>
          <w:tab w:val="num" w:pos="2160"/>
        </w:tabs>
        <w:ind w:left="2160" w:hanging="360"/>
      </w:pPr>
      <w:rPr>
        <w:rFonts w:ascii="Wingdings" w:hAnsi="Wingdings" w:hint="default"/>
      </w:rPr>
    </w:lvl>
    <w:lvl w:ilvl="3" w:tplc="22B01404" w:tentative="1">
      <w:start w:val="1"/>
      <w:numFmt w:val="bullet"/>
      <w:lvlText w:val=""/>
      <w:lvlJc w:val="left"/>
      <w:pPr>
        <w:tabs>
          <w:tab w:val="num" w:pos="2880"/>
        </w:tabs>
        <w:ind w:left="2880" w:hanging="360"/>
      </w:pPr>
      <w:rPr>
        <w:rFonts w:ascii="Wingdings" w:hAnsi="Wingdings" w:hint="default"/>
      </w:rPr>
    </w:lvl>
    <w:lvl w:ilvl="4" w:tplc="54280B30" w:tentative="1">
      <w:start w:val="1"/>
      <w:numFmt w:val="bullet"/>
      <w:lvlText w:val=""/>
      <w:lvlJc w:val="left"/>
      <w:pPr>
        <w:tabs>
          <w:tab w:val="num" w:pos="3600"/>
        </w:tabs>
        <w:ind w:left="3600" w:hanging="360"/>
      </w:pPr>
      <w:rPr>
        <w:rFonts w:ascii="Wingdings" w:hAnsi="Wingdings" w:hint="default"/>
      </w:rPr>
    </w:lvl>
    <w:lvl w:ilvl="5" w:tplc="A01AB652" w:tentative="1">
      <w:start w:val="1"/>
      <w:numFmt w:val="bullet"/>
      <w:lvlText w:val=""/>
      <w:lvlJc w:val="left"/>
      <w:pPr>
        <w:tabs>
          <w:tab w:val="num" w:pos="4320"/>
        </w:tabs>
        <w:ind w:left="4320" w:hanging="360"/>
      </w:pPr>
      <w:rPr>
        <w:rFonts w:ascii="Wingdings" w:hAnsi="Wingdings" w:hint="default"/>
      </w:rPr>
    </w:lvl>
    <w:lvl w:ilvl="6" w:tplc="D4EE2FFE" w:tentative="1">
      <w:start w:val="1"/>
      <w:numFmt w:val="bullet"/>
      <w:lvlText w:val=""/>
      <w:lvlJc w:val="left"/>
      <w:pPr>
        <w:tabs>
          <w:tab w:val="num" w:pos="5040"/>
        </w:tabs>
        <w:ind w:left="5040" w:hanging="360"/>
      </w:pPr>
      <w:rPr>
        <w:rFonts w:ascii="Wingdings" w:hAnsi="Wingdings" w:hint="default"/>
      </w:rPr>
    </w:lvl>
    <w:lvl w:ilvl="7" w:tplc="A85072F4" w:tentative="1">
      <w:start w:val="1"/>
      <w:numFmt w:val="bullet"/>
      <w:lvlText w:val=""/>
      <w:lvlJc w:val="left"/>
      <w:pPr>
        <w:tabs>
          <w:tab w:val="num" w:pos="5760"/>
        </w:tabs>
        <w:ind w:left="5760" w:hanging="360"/>
      </w:pPr>
      <w:rPr>
        <w:rFonts w:ascii="Wingdings" w:hAnsi="Wingdings" w:hint="default"/>
      </w:rPr>
    </w:lvl>
    <w:lvl w:ilvl="8" w:tplc="9C3ADE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3404F"/>
    <w:multiLevelType w:val="hybridMultilevel"/>
    <w:tmpl w:val="ABCC5738"/>
    <w:lvl w:ilvl="0" w:tplc="8A681C6E">
      <w:start w:val="1"/>
      <w:numFmt w:val="bullet"/>
      <w:lvlText w:val="•"/>
      <w:lvlJc w:val="left"/>
      <w:pPr>
        <w:tabs>
          <w:tab w:val="num" w:pos="720"/>
        </w:tabs>
        <w:ind w:left="720" w:hanging="360"/>
      </w:pPr>
      <w:rPr>
        <w:rFonts w:ascii="Arial" w:hAnsi="Arial" w:hint="default"/>
      </w:rPr>
    </w:lvl>
    <w:lvl w:ilvl="1" w:tplc="03C86EBE" w:tentative="1">
      <w:start w:val="1"/>
      <w:numFmt w:val="bullet"/>
      <w:lvlText w:val="•"/>
      <w:lvlJc w:val="left"/>
      <w:pPr>
        <w:tabs>
          <w:tab w:val="num" w:pos="1440"/>
        </w:tabs>
        <w:ind w:left="1440" w:hanging="360"/>
      </w:pPr>
      <w:rPr>
        <w:rFonts w:ascii="Arial" w:hAnsi="Arial" w:hint="default"/>
      </w:rPr>
    </w:lvl>
    <w:lvl w:ilvl="2" w:tplc="C872532A" w:tentative="1">
      <w:start w:val="1"/>
      <w:numFmt w:val="bullet"/>
      <w:lvlText w:val="•"/>
      <w:lvlJc w:val="left"/>
      <w:pPr>
        <w:tabs>
          <w:tab w:val="num" w:pos="2160"/>
        </w:tabs>
        <w:ind w:left="2160" w:hanging="360"/>
      </w:pPr>
      <w:rPr>
        <w:rFonts w:ascii="Arial" w:hAnsi="Arial" w:hint="default"/>
      </w:rPr>
    </w:lvl>
    <w:lvl w:ilvl="3" w:tplc="F154A53A" w:tentative="1">
      <w:start w:val="1"/>
      <w:numFmt w:val="bullet"/>
      <w:lvlText w:val="•"/>
      <w:lvlJc w:val="left"/>
      <w:pPr>
        <w:tabs>
          <w:tab w:val="num" w:pos="2880"/>
        </w:tabs>
        <w:ind w:left="2880" w:hanging="360"/>
      </w:pPr>
      <w:rPr>
        <w:rFonts w:ascii="Arial" w:hAnsi="Arial" w:hint="default"/>
      </w:rPr>
    </w:lvl>
    <w:lvl w:ilvl="4" w:tplc="541E73E0" w:tentative="1">
      <w:start w:val="1"/>
      <w:numFmt w:val="bullet"/>
      <w:lvlText w:val="•"/>
      <w:lvlJc w:val="left"/>
      <w:pPr>
        <w:tabs>
          <w:tab w:val="num" w:pos="3600"/>
        </w:tabs>
        <w:ind w:left="3600" w:hanging="360"/>
      </w:pPr>
      <w:rPr>
        <w:rFonts w:ascii="Arial" w:hAnsi="Arial" w:hint="default"/>
      </w:rPr>
    </w:lvl>
    <w:lvl w:ilvl="5" w:tplc="F7C624B2" w:tentative="1">
      <w:start w:val="1"/>
      <w:numFmt w:val="bullet"/>
      <w:lvlText w:val="•"/>
      <w:lvlJc w:val="left"/>
      <w:pPr>
        <w:tabs>
          <w:tab w:val="num" w:pos="4320"/>
        </w:tabs>
        <w:ind w:left="4320" w:hanging="360"/>
      </w:pPr>
      <w:rPr>
        <w:rFonts w:ascii="Arial" w:hAnsi="Arial" w:hint="default"/>
      </w:rPr>
    </w:lvl>
    <w:lvl w:ilvl="6" w:tplc="1152D1D8" w:tentative="1">
      <w:start w:val="1"/>
      <w:numFmt w:val="bullet"/>
      <w:lvlText w:val="•"/>
      <w:lvlJc w:val="left"/>
      <w:pPr>
        <w:tabs>
          <w:tab w:val="num" w:pos="5040"/>
        </w:tabs>
        <w:ind w:left="5040" w:hanging="360"/>
      </w:pPr>
      <w:rPr>
        <w:rFonts w:ascii="Arial" w:hAnsi="Arial" w:hint="default"/>
      </w:rPr>
    </w:lvl>
    <w:lvl w:ilvl="7" w:tplc="FE1AF954" w:tentative="1">
      <w:start w:val="1"/>
      <w:numFmt w:val="bullet"/>
      <w:lvlText w:val="•"/>
      <w:lvlJc w:val="left"/>
      <w:pPr>
        <w:tabs>
          <w:tab w:val="num" w:pos="5760"/>
        </w:tabs>
        <w:ind w:left="5760" w:hanging="360"/>
      </w:pPr>
      <w:rPr>
        <w:rFonts w:ascii="Arial" w:hAnsi="Arial" w:hint="default"/>
      </w:rPr>
    </w:lvl>
    <w:lvl w:ilvl="8" w:tplc="94B43E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02BE6"/>
    <w:multiLevelType w:val="hybridMultilevel"/>
    <w:tmpl w:val="861EB800"/>
    <w:lvl w:ilvl="0" w:tplc="91F26B5A">
      <w:start w:val="1"/>
      <w:numFmt w:val="bullet"/>
      <w:lvlText w:val="-"/>
      <w:lvlJc w:val="left"/>
      <w:pPr>
        <w:ind w:left="2016" w:hanging="360"/>
      </w:pPr>
      <w:rPr>
        <w:rFonts w:ascii="Times New Roman" w:hAnsi="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13142996"/>
    <w:multiLevelType w:val="hybridMultilevel"/>
    <w:tmpl w:val="27DA2416"/>
    <w:lvl w:ilvl="0" w:tplc="D43CA5EA">
      <w:start w:val="1"/>
      <w:numFmt w:val="bullet"/>
      <w:lvlText w:val=""/>
      <w:lvlJc w:val="left"/>
      <w:pPr>
        <w:tabs>
          <w:tab w:val="num" w:pos="720"/>
        </w:tabs>
        <w:ind w:left="720" w:hanging="360"/>
      </w:pPr>
      <w:rPr>
        <w:rFonts w:ascii="Wingdings" w:hAnsi="Wingdings" w:hint="default"/>
      </w:rPr>
    </w:lvl>
    <w:lvl w:ilvl="1" w:tplc="B0A40B06" w:tentative="1">
      <w:start w:val="1"/>
      <w:numFmt w:val="bullet"/>
      <w:lvlText w:val=""/>
      <w:lvlJc w:val="left"/>
      <w:pPr>
        <w:tabs>
          <w:tab w:val="num" w:pos="1440"/>
        </w:tabs>
        <w:ind w:left="1440" w:hanging="360"/>
      </w:pPr>
      <w:rPr>
        <w:rFonts w:ascii="Wingdings" w:hAnsi="Wingdings" w:hint="default"/>
      </w:rPr>
    </w:lvl>
    <w:lvl w:ilvl="2" w:tplc="5E94A960" w:tentative="1">
      <w:start w:val="1"/>
      <w:numFmt w:val="bullet"/>
      <w:lvlText w:val=""/>
      <w:lvlJc w:val="left"/>
      <w:pPr>
        <w:tabs>
          <w:tab w:val="num" w:pos="2160"/>
        </w:tabs>
        <w:ind w:left="2160" w:hanging="360"/>
      </w:pPr>
      <w:rPr>
        <w:rFonts w:ascii="Wingdings" w:hAnsi="Wingdings" w:hint="default"/>
      </w:rPr>
    </w:lvl>
    <w:lvl w:ilvl="3" w:tplc="322C2800" w:tentative="1">
      <w:start w:val="1"/>
      <w:numFmt w:val="bullet"/>
      <w:lvlText w:val=""/>
      <w:lvlJc w:val="left"/>
      <w:pPr>
        <w:tabs>
          <w:tab w:val="num" w:pos="2880"/>
        </w:tabs>
        <w:ind w:left="2880" w:hanging="360"/>
      </w:pPr>
      <w:rPr>
        <w:rFonts w:ascii="Wingdings" w:hAnsi="Wingdings" w:hint="default"/>
      </w:rPr>
    </w:lvl>
    <w:lvl w:ilvl="4" w:tplc="DD92C014" w:tentative="1">
      <w:start w:val="1"/>
      <w:numFmt w:val="bullet"/>
      <w:lvlText w:val=""/>
      <w:lvlJc w:val="left"/>
      <w:pPr>
        <w:tabs>
          <w:tab w:val="num" w:pos="3600"/>
        </w:tabs>
        <w:ind w:left="3600" w:hanging="360"/>
      </w:pPr>
      <w:rPr>
        <w:rFonts w:ascii="Wingdings" w:hAnsi="Wingdings" w:hint="default"/>
      </w:rPr>
    </w:lvl>
    <w:lvl w:ilvl="5" w:tplc="4D3EC956" w:tentative="1">
      <w:start w:val="1"/>
      <w:numFmt w:val="bullet"/>
      <w:lvlText w:val=""/>
      <w:lvlJc w:val="left"/>
      <w:pPr>
        <w:tabs>
          <w:tab w:val="num" w:pos="4320"/>
        </w:tabs>
        <w:ind w:left="4320" w:hanging="360"/>
      </w:pPr>
      <w:rPr>
        <w:rFonts w:ascii="Wingdings" w:hAnsi="Wingdings" w:hint="default"/>
      </w:rPr>
    </w:lvl>
    <w:lvl w:ilvl="6" w:tplc="83F01A60" w:tentative="1">
      <w:start w:val="1"/>
      <w:numFmt w:val="bullet"/>
      <w:lvlText w:val=""/>
      <w:lvlJc w:val="left"/>
      <w:pPr>
        <w:tabs>
          <w:tab w:val="num" w:pos="5040"/>
        </w:tabs>
        <w:ind w:left="5040" w:hanging="360"/>
      </w:pPr>
      <w:rPr>
        <w:rFonts w:ascii="Wingdings" w:hAnsi="Wingdings" w:hint="default"/>
      </w:rPr>
    </w:lvl>
    <w:lvl w:ilvl="7" w:tplc="5E1251DC" w:tentative="1">
      <w:start w:val="1"/>
      <w:numFmt w:val="bullet"/>
      <w:lvlText w:val=""/>
      <w:lvlJc w:val="left"/>
      <w:pPr>
        <w:tabs>
          <w:tab w:val="num" w:pos="5760"/>
        </w:tabs>
        <w:ind w:left="5760" w:hanging="360"/>
      </w:pPr>
      <w:rPr>
        <w:rFonts w:ascii="Wingdings" w:hAnsi="Wingdings" w:hint="default"/>
      </w:rPr>
    </w:lvl>
    <w:lvl w:ilvl="8" w:tplc="BAD291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55A75"/>
    <w:multiLevelType w:val="hybridMultilevel"/>
    <w:tmpl w:val="E766B110"/>
    <w:lvl w:ilvl="0" w:tplc="368AC41A">
      <w:start w:val="1"/>
      <w:numFmt w:val="upperRoman"/>
      <w:lvlText w:val="%1."/>
      <w:lvlJc w:val="right"/>
      <w:pPr>
        <w:tabs>
          <w:tab w:val="num" w:pos="720"/>
        </w:tabs>
        <w:ind w:left="720" w:hanging="360"/>
      </w:pPr>
    </w:lvl>
    <w:lvl w:ilvl="1" w:tplc="CD7A6D70" w:tentative="1">
      <w:start w:val="1"/>
      <w:numFmt w:val="upperRoman"/>
      <w:lvlText w:val="%2."/>
      <w:lvlJc w:val="right"/>
      <w:pPr>
        <w:tabs>
          <w:tab w:val="num" w:pos="1440"/>
        </w:tabs>
        <w:ind w:left="1440" w:hanging="360"/>
      </w:pPr>
    </w:lvl>
    <w:lvl w:ilvl="2" w:tplc="0262D5C2" w:tentative="1">
      <w:start w:val="1"/>
      <w:numFmt w:val="upperRoman"/>
      <w:lvlText w:val="%3."/>
      <w:lvlJc w:val="right"/>
      <w:pPr>
        <w:tabs>
          <w:tab w:val="num" w:pos="2160"/>
        </w:tabs>
        <w:ind w:left="2160" w:hanging="360"/>
      </w:pPr>
    </w:lvl>
    <w:lvl w:ilvl="3" w:tplc="16446EE0" w:tentative="1">
      <w:start w:val="1"/>
      <w:numFmt w:val="upperRoman"/>
      <w:lvlText w:val="%4."/>
      <w:lvlJc w:val="right"/>
      <w:pPr>
        <w:tabs>
          <w:tab w:val="num" w:pos="2880"/>
        </w:tabs>
        <w:ind w:left="2880" w:hanging="360"/>
      </w:pPr>
    </w:lvl>
    <w:lvl w:ilvl="4" w:tplc="EE2CA0DC" w:tentative="1">
      <w:start w:val="1"/>
      <w:numFmt w:val="upperRoman"/>
      <w:lvlText w:val="%5."/>
      <w:lvlJc w:val="right"/>
      <w:pPr>
        <w:tabs>
          <w:tab w:val="num" w:pos="3600"/>
        </w:tabs>
        <w:ind w:left="3600" w:hanging="360"/>
      </w:pPr>
    </w:lvl>
    <w:lvl w:ilvl="5" w:tplc="C2C8F8B4" w:tentative="1">
      <w:start w:val="1"/>
      <w:numFmt w:val="upperRoman"/>
      <w:lvlText w:val="%6."/>
      <w:lvlJc w:val="right"/>
      <w:pPr>
        <w:tabs>
          <w:tab w:val="num" w:pos="4320"/>
        </w:tabs>
        <w:ind w:left="4320" w:hanging="360"/>
      </w:pPr>
    </w:lvl>
    <w:lvl w:ilvl="6" w:tplc="BF8021FA" w:tentative="1">
      <w:start w:val="1"/>
      <w:numFmt w:val="upperRoman"/>
      <w:lvlText w:val="%7."/>
      <w:lvlJc w:val="right"/>
      <w:pPr>
        <w:tabs>
          <w:tab w:val="num" w:pos="5040"/>
        </w:tabs>
        <w:ind w:left="5040" w:hanging="360"/>
      </w:pPr>
    </w:lvl>
    <w:lvl w:ilvl="7" w:tplc="FBB281BA" w:tentative="1">
      <w:start w:val="1"/>
      <w:numFmt w:val="upperRoman"/>
      <w:lvlText w:val="%8."/>
      <w:lvlJc w:val="right"/>
      <w:pPr>
        <w:tabs>
          <w:tab w:val="num" w:pos="5760"/>
        </w:tabs>
        <w:ind w:left="5760" w:hanging="360"/>
      </w:pPr>
    </w:lvl>
    <w:lvl w:ilvl="8" w:tplc="2A626A84" w:tentative="1">
      <w:start w:val="1"/>
      <w:numFmt w:val="upperRoman"/>
      <w:lvlText w:val="%9."/>
      <w:lvlJc w:val="right"/>
      <w:pPr>
        <w:tabs>
          <w:tab w:val="num" w:pos="6480"/>
        </w:tabs>
        <w:ind w:left="6480" w:hanging="360"/>
      </w:pPr>
    </w:lvl>
  </w:abstractNum>
  <w:abstractNum w:abstractNumId="7" w15:restartNumberingAfterBreak="0">
    <w:nsid w:val="1537226B"/>
    <w:multiLevelType w:val="hybridMultilevel"/>
    <w:tmpl w:val="8CE6E556"/>
    <w:lvl w:ilvl="0" w:tplc="06704146">
      <w:start w:val="1"/>
      <w:numFmt w:val="lowerRoman"/>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57206B"/>
    <w:multiLevelType w:val="hybridMultilevel"/>
    <w:tmpl w:val="4A2AA1B2"/>
    <w:lvl w:ilvl="0" w:tplc="86AC1B7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23965893"/>
    <w:multiLevelType w:val="hybridMultilevel"/>
    <w:tmpl w:val="793A2018"/>
    <w:lvl w:ilvl="0" w:tplc="8272D1B2">
      <w:start w:val="1"/>
      <w:numFmt w:val="bullet"/>
      <w:lvlText w:val="•"/>
      <w:lvlJc w:val="left"/>
      <w:pPr>
        <w:tabs>
          <w:tab w:val="num" w:pos="720"/>
        </w:tabs>
        <w:ind w:left="720" w:hanging="360"/>
      </w:pPr>
      <w:rPr>
        <w:rFonts w:ascii="Arial" w:hAnsi="Arial" w:hint="default"/>
      </w:rPr>
    </w:lvl>
    <w:lvl w:ilvl="1" w:tplc="18908F72" w:tentative="1">
      <w:start w:val="1"/>
      <w:numFmt w:val="bullet"/>
      <w:lvlText w:val="•"/>
      <w:lvlJc w:val="left"/>
      <w:pPr>
        <w:tabs>
          <w:tab w:val="num" w:pos="1440"/>
        </w:tabs>
        <w:ind w:left="1440" w:hanging="360"/>
      </w:pPr>
      <w:rPr>
        <w:rFonts w:ascii="Arial" w:hAnsi="Arial" w:hint="default"/>
      </w:rPr>
    </w:lvl>
    <w:lvl w:ilvl="2" w:tplc="8ADEEE10" w:tentative="1">
      <w:start w:val="1"/>
      <w:numFmt w:val="bullet"/>
      <w:lvlText w:val="•"/>
      <w:lvlJc w:val="left"/>
      <w:pPr>
        <w:tabs>
          <w:tab w:val="num" w:pos="2160"/>
        </w:tabs>
        <w:ind w:left="2160" w:hanging="360"/>
      </w:pPr>
      <w:rPr>
        <w:rFonts w:ascii="Arial" w:hAnsi="Arial" w:hint="default"/>
      </w:rPr>
    </w:lvl>
    <w:lvl w:ilvl="3" w:tplc="A23EAD9E" w:tentative="1">
      <w:start w:val="1"/>
      <w:numFmt w:val="bullet"/>
      <w:lvlText w:val="•"/>
      <w:lvlJc w:val="left"/>
      <w:pPr>
        <w:tabs>
          <w:tab w:val="num" w:pos="2880"/>
        </w:tabs>
        <w:ind w:left="2880" w:hanging="360"/>
      </w:pPr>
      <w:rPr>
        <w:rFonts w:ascii="Arial" w:hAnsi="Arial" w:hint="default"/>
      </w:rPr>
    </w:lvl>
    <w:lvl w:ilvl="4" w:tplc="F2DC95F6" w:tentative="1">
      <w:start w:val="1"/>
      <w:numFmt w:val="bullet"/>
      <w:lvlText w:val="•"/>
      <w:lvlJc w:val="left"/>
      <w:pPr>
        <w:tabs>
          <w:tab w:val="num" w:pos="3600"/>
        </w:tabs>
        <w:ind w:left="3600" w:hanging="360"/>
      </w:pPr>
      <w:rPr>
        <w:rFonts w:ascii="Arial" w:hAnsi="Arial" w:hint="default"/>
      </w:rPr>
    </w:lvl>
    <w:lvl w:ilvl="5" w:tplc="A21EF6B6" w:tentative="1">
      <w:start w:val="1"/>
      <w:numFmt w:val="bullet"/>
      <w:lvlText w:val="•"/>
      <w:lvlJc w:val="left"/>
      <w:pPr>
        <w:tabs>
          <w:tab w:val="num" w:pos="4320"/>
        </w:tabs>
        <w:ind w:left="4320" w:hanging="360"/>
      </w:pPr>
      <w:rPr>
        <w:rFonts w:ascii="Arial" w:hAnsi="Arial" w:hint="default"/>
      </w:rPr>
    </w:lvl>
    <w:lvl w:ilvl="6" w:tplc="5B867F76" w:tentative="1">
      <w:start w:val="1"/>
      <w:numFmt w:val="bullet"/>
      <w:lvlText w:val="•"/>
      <w:lvlJc w:val="left"/>
      <w:pPr>
        <w:tabs>
          <w:tab w:val="num" w:pos="5040"/>
        </w:tabs>
        <w:ind w:left="5040" w:hanging="360"/>
      </w:pPr>
      <w:rPr>
        <w:rFonts w:ascii="Arial" w:hAnsi="Arial" w:hint="default"/>
      </w:rPr>
    </w:lvl>
    <w:lvl w:ilvl="7" w:tplc="6D001170" w:tentative="1">
      <w:start w:val="1"/>
      <w:numFmt w:val="bullet"/>
      <w:lvlText w:val="•"/>
      <w:lvlJc w:val="left"/>
      <w:pPr>
        <w:tabs>
          <w:tab w:val="num" w:pos="5760"/>
        </w:tabs>
        <w:ind w:left="5760" w:hanging="360"/>
      </w:pPr>
      <w:rPr>
        <w:rFonts w:ascii="Arial" w:hAnsi="Arial" w:hint="default"/>
      </w:rPr>
    </w:lvl>
    <w:lvl w:ilvl="8" w:tplc="3926CD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934B85"/>
    <w:multiLevelType w:val="hybridMultilevel"/>
    <w:tmpl w:val="C6DC5C40"/>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2" w15:restartNumberingAfterBreak="0">
    <w:nsid w:val="39401CB7"/>
    <w:multiLevelType w:val="hybridMultilevel"/>
    <w:tmpl w:val="AD16B384"/>
    <w:lvl w:ilvl="0" w:tplc="53E4E018">
      <w:start w:val="1"/>
      <w:numFmt w:val="bullet"/>
      <w:lvlText w:val="•"/>
      <w:lvlJc w:val="left"/>
      <w:pPr>
        <w:tabs>
          <w:tab w:val="num" w:pos="720"/>
        </w:tabs>
        <w:ind w:left="720" w:hanging="360"/>
      </w:pPr>
      <w:rPr>
        <w:rFonts w:ascii="Arial" w:hAnsi="Arial" w:hint="default"/>
      </w:rPr>
    </w:lvl>
    <w:lvl w:ilvl="1" w:tplc="BD90E050" w:tentative="1">
      <w:start w:val="1"/>
      <w:numFmt w:val="bullet"/>
      <w:lvlText w:val="•"/>
      <w:lvlJc w:val="left"/>
      <w:pPr>
        <w:tabs>
          <w:tab w:val="num" w:pos="1440"/>
        </w:tabs>
        <w:ind w:left="1440" w:hanging="360"/>
      </w:pPr>
      <w:rPr>
        <w:rFonts w:ascii="Arial" w:hAnsi="Arial" w:hint="default"/>
      </w:rPr>
    </w:lvl>
    <w:lvl w:ilvl="2" w:tplc="067655BE" w:tentative="1">
      <w:start w:val="1"/>
      <w:numFmt w:val="bullet"/>
      <w:lvlText w:val="•"/>
      <w:lvlJc w:val="left"/>
      <w:pPr>
        <w:tabs>
          <w:tab w:val="num" w:pos="2160"/>
        </w:tabs>
        <w:ind w:left="2160" w:hanging="360"/>
      </w:pPr>
      <w:rPr>
        <w:rFonts w:ascii="Arial" w:hAnsi="Arial" w:hint="default"/>
      </w:rPr>
    </w:lvl>
    <w:lvl w:ilvl="3" w:tplc="DCA2F3C8" w:tentative="1">
      <w:start w:val="1"/>
      <w:numFmt w:val="bullet"/>
      <w:lvlText w:val="•"/>
      <w:lvlJc w:val="left"/>
      <w:pPr>
        <w:tabs>
          <w:tab w:val="num" w:pos="2880"/>
        </w:tabs>
        <w:ind w:left="2880" w:hanging="360"/>
      </w:pPr>
      <w:rPr>
        <w:rFonts w:ascii="Arial" w:hAnsi="Arial" w:hint="default"/>
      </w:rPr>
    </w:lvl>
    <w:lvl w:ilvl="4" w:tplc="EB524AC8" w:tentative="1">
      <w:start w:val="1"/>
      <w:numFmt w:val="bullet"/>
      <w:lvlText w:val="•"/>
      <w:lvlJc w:val="left"/>
      <w:pPr>
        <w:tabs>
          <w:tab w:val="num" w:pos="3600"/>
        </w:tabs>
        <w:ind w:left="3600" w:hanging="360"/>
      </w:pPr>
      <w:rPr>
        <w:rFonts w:ascii="Arial" w:hAnsi="Arial" w:hint="default"/>
      </w:rPr>
    </w:lvl>
    <w:lvl w:ilvl="5" w:tplc="567426CA" w:tentative="1">
      <w:start w:val="1"/>
      <w:numFmt w:val="bullet"/>
      <w:lvlText w:val="•"/>
      <w:lvlJc w:val="left"/>
      <w:pPr>
        <w:tabs>
          <w:tab w:val="num" w:pos="4320"/>
        </w:tabs>
        <w:ind w:left="4320" w:hanging="360"/>
      </w:pPr>
      <w:rPr>
        <w:rFonts w:ascii="Arial" w:hAnsi="Arial" w:hint="default"/>
      </w:rPr>
    </w:lvl>
    <w:lvl w:ilvl="6" w:tplc="7EEECEBE" w:tentative="1">
      <w:start w:val="1"/>
      <w:numFmt w:val="bullet"/>
      <w:lvlText w:val="•"/>
      <w:lvlJc w:val="left"/>
      <w:pPr>
        <w:tabs>
          <w:tab w:val="num" w:pos="5040"/>
        </w:tabs>
        <w:ind w:left="5040" w:hanging="360"/>
      </w:pPr>
      <w:rPr>
        <w:rFonts w:ascii="Arial" w:hAnsi="Arial" w:hint="default"/>
      </w:rPr>
    </w:lvl>
    <w:lvl w:ilvl="7" w:tplc="F2704786" w:tentative="1">
      <w:start w:val="1"/>
      <w:numFmt w:val="bullet"/>
      <w:lvlText w:val="•"/>
      <w:lvlJc w:val="left"/>
      <w:pPr>
        <w:tabs>
          <w:tab w:val="num" w:pos="5760"/>
        </w:tabs>
        <w:ind w:left="5760" w:hanging="360"/>
      </w:pPr>
      <w:rPr>
        <w:rFonts w:ascii="Arial" w:hAnsi="Arial" w:hint="default"/>
      </w:rPr>
    </w:lvl>
    <w:lvl w:ilvl="8" w:tplc="310A92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F069FB"/>
    <w:multiLevelType w:val="hybridMultilevel"/>
    <w:tmpl w:val="B9B6F480"/>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4"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D95B96"/>
    <w:multiLevelType w:val="hybridMultilevel"/>
    <w:tmpl w:val="89EC97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C473E5"/>
    <w:multiLevelType w:val="hybridMultilevel"/>
    <w:tmpl w:val="DF86C404"/>
    <w:lvl w:ilvl="0" w:tplc="7EE8F056">
      <w:start w:val="1"/>
      <w:numFmt w:val="bullet"/>
      <w:lvlText w:val="•"/>
      <w:lvlJc w:val="left"/>
      <w:pPr>
        <w:tabs>
          <w:tab w:val="num" w:pos="720"/>
        </w:tabs>
        <w:ind w:left="720" w:hanging="360"/>
      </w:pPr>
      <w:rPr>
        <w:rFonts w:ascii="Arial" w:hAnsi="Arial" w:hint="default"/>
      </w:rPr>
    </w:lvl>
    <w:lvl w:ilvl="1" w:tplc="AC9C79FE" w:tentative="1">
      <w:start w:val="1"/>
      <w:numFmt w:val="bullet"/>
      <w:lvlText w:val="•"/>
      <w:lvlJc w:val="left"/>
      <w:pPr>
        <w:tabs>
          <w:tab w:val="num" w:pos="1440"/>
        </w:tabs>
        <w:ind w:left="1440" w:hanging="360"/>
      </w:pPr>
      <w:rPr>
        <w:rFonts w:ascii="Arial" w:hAnsi="Arial" w:hint="default"/>
      </w:rPr>
    </w:lvl>
    <w:lvl w:ilvl="2" w:tplc="8B84B382" w:tentative="1">
      <w:start w:val="1"/>
      <w:numFmt w:val="bullet"/>
      <w:lvlText w:val="•"/>
      <w:lvlJc w:val="left"/>
      <w:pPr>
        <w:tabs>
          <w:tab w:val="num" w:pos="2160"/>
        </w:tabs>
        <w:ind w:left="2160" w:hanging="360"/>
      </w:pPr>
      <w:rPr>
        <w:rFonts w:ascii="Arial" w:hAnsi="Arial" w:hint="default"/>
      </w:rPr>
    </w:lvl>
    <w:lvl w:ilvl="3" w:tplc="2BA0E8AE" w:tentative="1">
      <w:start w:val="1"/>
      <w:numFmt w:val="bullet"/>
      <w:lvlText w:val="•"/>
      <w:lvlJc w:val="left"/>
      <w:pPr>
        <w:tabs>
          <w:tab w:val="num" w:pos="2880"/>
        </w:tabs>
        <w:ind w:left="2880" w:hanging="360"/>
      </w:pPr>
      <w:rPr>
        <w:rFonts w:ascii="Arial" w:hAnsi="Arial" w:hint="default"/>
      </w:rPr>
    </w:lvl>
    <w:lvl w:ilvl="4" w:tplc="D8605B80" w:tentative="1">
      <w:start w:val="1"/>
      <w:numFmt w:val="bullet"/>
      <w:lvlText w:val="•"/>
      <w:lvlJc w:val="left"/>
      <w:pPr>
        <w:tabs>
          <w:tab w:val="num" w:pos="3600"/>
        </w:tabs>
        <w:ind w:left="3600" w:hanging="360"/>
      </w:pPr>
      <w:rPr>
        <w:rFonts w:ascii="Arial" w:hAnsi="Arial" w:hint="default"/>
      </w:rPr>
    </w:lvl>
    <w:lvl w:ilvl="5" w:tplc="CC6E354A" w:tentative="1">
      <w:start w:val="1"/>
      <w:numFmt w:val="bullet"/>
      <w:lvlText w:val="•"/>
      <w:lvlJc w:val="left"/>
      <w:pPr>
        <w:tabs>
          <w:tab w:val="num" w:pos="4320"/>
        </w:tabs>
        <w:ind w:left="4320" w:hanging="360"/>
      </w:pPr>
      <w:rPr>
        <w:rFonts w:ascii="Arial" w:hAnsi="Arial" w:hint="default"/>
      </w:rPr>
    </w:lvl>
    <w:lvl w:ilvl="6" w:tplc="9F2A7FD4" w:tentative="1">
      <w:start w:val="1"/>
      <w:numFmt w:val="bullet"/>
      <w:lvlText w:val="•"/>
      <w:lvlJc w:val="left"/>
      <w:pPr>
        <w:tabs>
          <w:tab w:val="num" w:pos="5040"/>
        </w:tabs>
        <w:ind w:left="5040" w:hanging="360"/>
      </w:pPr>
      <w:rPr>
        <w:rFonts w:ascii="Arial" w:hAnsi="Arial" w:hint="default"/>
      </w:rPr>
    </w:lvl>
    <w:lvl w:ilvl="7" w:tplc="6F885460" w:tentative="1">
      <w:start w:val="1"/>
      <w:numFmt w:val="bullet"/>
      <w:lvlText w:val="•"/>
      <w:lvlJc w:val="left"/>
      <w:pPr>
        <w:tabs>
          <w:tab w:val="num" w:pos="5760"/>
        </w:tabs>
        <w:ind w:left="5760" w:hanging="360"/>
      </w:pPr>
      <w:rPr>
        <w:rFonts w:ascii="Arial" w:hAnsi="Arial" w:hint="default"/>
      </w:rPr>
    </w:lvl>
    <w:lvl w:ilvl="8" w:tplc="4D9E37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CD41BF"/>
    <w:multiLevelType w:val="hybridMultilevel"/>
    <w:tmpl w:val="F26481DA"/>
    <w:lvl w:ilvl="0" w:tplc="E6EEF12A">
      <w:start w:val="1"/>
      <w:numFmt w:val="bullet"/>
      <w:lvlText w:val="•"/>
      <w:lvlJc w:val="left"/>
      <w:pPr>
        <w:tabs>
          <w:tab w:val="num" w:pos="720"/>
        </w:tabs>
        <w:ind w:left="720" w:hanging="360"/>
      </w:pPr>
      <w:rPr>
        <w:rFonts w:ascii="Arial" w:hAnsi="Arial" w:hint="default"/>
      </w:rPr>
    </w:lvl>
    <w:lvl w:ilvl="1" w:tplc="9664E73E" w:tentative="1">
      <w:start w:val="1"/>
      <w:numFmt w:val="bullet"/>
      <w:lvlText w:val="•"/>
      <w:lvlJc w:val="left"/>
      <w:pPr>
        <w:tabs>
          <w:tab w:val="num" w:pos="1440"/>
        </w:tabs>
        <w:ind w:left="1440" w:hanging="360"/>
      </w:pPr>
      <w:rPr>
        <w:rFonts w:ascii="Arial" w:hAnsi="Arial" w:hint="default"/>
      </w:rPr>
    </w:lvl>
    <w:lvl w:ilvl="2" w:tplc="F982B352" w:tentative="1">
      <w:start w:val="1"/>
      <w:numFmt w:val="bullet"/>
      <w:lvlText w:val="•"/>
      <w:lvlJc w:val="left"/>
      <w:pPr>
        <w:tabs>
          <w:tab w:val="num" w:pos="2160"/>
        </w:tabs>
        <w:ind w:left="2160" w:hanging="360"/>
      </w:pPr>
      <w:rPr>
        <w:rFonts w:ascii="Arial" w:hAnsi="Arial" w:hint="default"/>
      </w:rPr>
    </w:lvl>
    <w:lvl w:ilvl="3" w:tplc="E7FC75C0" w:tentative="1">
      <w:start w:val="1"/>
      <w:numFmt w:val="bullet"/>
      <w:lvlText w:val="•"/>
      <w:lvlJc w:val="left"/>
      <w:pPr>
        <w:tabs>
          <w:tab w:val="num" w:pos="2880"/>
        </w:tabs>
        <w:ind w:left="2880" w:hanging="360"/>
      </w:pPr>
      <w:rPr>
        <w:rFonts w:ascii="Arial" w:hAnsi="Arial" w:hint="default"/>
      </w:rPr>
    </w:lvl>
    <w:lvl w:ilvl="4" w:tplc="B0EE293C" w:tentative="1">
      <w:start w:val="1"/>
      <w:numFmt w:val="bullet"/>
      <w:lvlText w:val="•"/>
      <w:lvlJc w:val="left"/>
      <w:pPr>
        <w:tabs>
          <w:tab w:val="num" w:pos="3600"/>
        </w:tabs>
        <w:ind w:left="3600" w:hanging="360"/>
      </w:pPr>
      <w:rPr>
        <w:rFonts w:ascii="Arial" w:hAnsi="Arial" w:hint="default"/>
      </w:rPr>
    </w:lvl>
    <w:lvl w:ilvl="5" w:tplc="497C7E06" w:tentative="1">
      <w:start w:val="1"/>
      <w:numFmt w:val="bullet"/>
      <w:lvlText w:val="•"/>
      <w:lvlJc w:val="left"/>
      <w:pPr>
        <w:tabs>
          <w:tab w:val="num" w:pos="4320"/>
        </w:tabs>
        <w:ind w:left="4320" w:hanging="360"/>
      </w:pPr>
      <w:rPr>
        <w:rFonts w:ascii="Arial" w:hAnsi="Arial" w:hint="default"/>
      </w:rPr>
    </w:lvl>
    <w:lvl w:ilvl="6" w:tplc="24B6D902" w:tentative="1">
      <w:start w:val="1"/>
      <w:numFmt w:val="bullet"/>
      <w:lvlText w:val="•"/>
      <w:lvlJc w:val="left"/>
      <w:pPr>
        <w:tabs>
          <w:tab w:val="num" w:pos="5040"/>
        </w:tabs>
        <w:ind w:left="5040" w:hanging="360"/>
      </w:pPr>
      <w:rPr>
        <w:rFonts w:ascii="Arial" w:hAnsi="Arial" w:hint="default"/>
      </w:rPr>
    </w:lvl>
    <w:lvl w:ilvl="7" w:tplc="E4C4B3A4" w:tentative="1">
      <w:start w:val="1"/>
      <w:numFmt w:val="bullet"/>
      <w:lvlText w:val="•"/>
      <w:lvlJc w:val="left"/>
      <w:pPr>
        <w:tabs>
          <w:tab w:val="num" w:pos="5760"/>
        </w:tabs>
        <w:ind w:left="5760" w:hanging="360"/>
      </w:pPr>
      <w:rPr>
        <w:rFonts w:ascii="Arial" w:hAnsi="Arial" w:hint="default"/>
      </w:rPr>
    </w:lvl>
    <w:lvl w:ilvl="8" w:tplc="09184D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7F7666D"/>
    <w:multiLevelType w:val="hybridMultilevel"/>
    <w:tmpl w:val="4CE8DD12"/>
    <w:lvl w:ilvl="0" w:tplc="91F26B5A">
      <w:start w:val="1"/>
      <w:numFmt w:val="bullet"/>
      <w:lvlText w:val="-"/>
      <w:lvlJc w:val="left"/>
      <w:pPr>
        <w:tabs>
          <w:tab w:val="num" w:pos="720"/>
        </w:tabs>
        <w:ind w:left="720" w:hanging="360"/>
      </w:pPr>
      <w:rPr>
        <w:rFonts w:ascii="Times New Roman" w:hAnsi="Times New Roman" w:hint="default"/>
      </w:rPr>
    </w:lvl>
    <w:lvl w:ilvl="1" w:tplc="C04E0910" w:tentative="1">
      <w:start w:val="1"/>
      <w:numFmt w:val="bullet"/>
      <w:lvlText w:val="-"/>
      <w:lvlJc w:val="left"/>
      <w:pPr>
        <w:tabs>
          <w:tab w:val="num" w:pos="1440"/>
        </w:tabs>
        <w:ind w:left="1440" w:hanging="360"/>
      </w:pPr>
      <w:rPr>
        <w:rFonts w:ascii="Times New Roman" w:hAnsi="Times New Roman" w:hint="default"/>
      </w:rPr>
    </w:lvl>
    <w:lvl w:ilvl="2" w:tplc="EDE28210" w:tentative="1">
      <w:start w:val="1"/>
      <w:numFmt w:val="bullet"/>
      <w:lvlText w:val="-"/>
      <w:lvlJc w:val="left"/>
      <w:pPr>
        <w:tabs>
          <w:tab w:val="num" w:pos="2160"/>
        </w:tabs>
        <w:ind w:left="2160" w:hanging="360"/>
      </w:pPr>
      <w:rPr>
        <w:rFonts w:ascii="Times New Roman" w:hAnsi="Times New Roman" w:hint="default"/>
      </w:rPr>
    </w:lvl>
    <w:lvl w:ilvl="3" w:tplc="1D00F8DA" w:tentative="1">
      <w:start w:val="1"/>
      <w:numFmt w:val="bullet"/>
      <w:lvlText w:val="-"/>
      <w:lvlJc w:val="left"/>
      <w:pPr>
        <w:tabs>
          <w:tab w:val="num" w:pos="2880"/>
        </w:tabs>
        <w:ind w:left="2880" w:hanging="360"/>
      </w:pPr>
      <w:rPr>
        <w:rFonts w:ascii="Times New Roman" w:hAnsi="Times New Roman" w:hint="default"/>
      </w:rPr>
    </w:lvl>
    <w:lvl w:ilvl="4" w:tplc="6B02B7EE" w:tentative="1">
      <w:start w:val="1"/>
      <w:numFmt w:val="bullet"/>
      <w:lvlText w:val="-"/>
      <w:lvlJc w:val="left"/>
      <w:pPr>
        <w:tabs>
          <w:tab w:val="num" w:pos="3600"/>
        </w:tabs>
        <w:ind w:left="3600" w:hanging="360"/>
      </w:pPr>
      <w:rPr>
        <w:rFonts w:ascii="Times New Roman" w:hAnsi="Times New Roman" w:hint="default"/>
      </w:rPr>
    </w:lvl>
    <w:lvl w:ilvl="5" w:tplc="D3920876" w:tentative="1">
      <w:start w:val="1"/>
      <w:numFmt w:val="bullet"/>
      <w:lvlText w:val="-"/>
      <w:lvlJc w:val="left"/>
      <w:pPr>
        <w:tabs>
          <w:tab w:val="num" w:pos="4320"/>
        </w:tabs>
        <w:ind w:left="4320" w:hanging="360"/>
      </w:pPr>
      <w:rPr>
        <w:rFonts w:ascii="Times New Roman" w:hAnsi="Times New Roman" w:hint="default"/>
      </w:rPr>
    </w:lvl>
    <w:lvl w:ilvl="6" w:tplc="0A7CAD3E" w:tentative="1">
      <w:start w:val="1"/>
      <w:numFmt w:val="bullet"/>
      <w:lvlText w:val="-"/>
      <w:lvlJc w:val="left"/>
      <w:pPr>
        <w:tabs>
          <w:tab w:val="num" w:pos="5040"/>
        </w:tabs>
        <w:ind w:left="5040" w:hanging="360"/>
      </w:pPr>
      <w:rPr>
        <w:rFonts w:ascii="Times New Roman" w:hAnsi="Times New Roman" w:hint="default"/>
      </w:rPr>
    </w:lvl>
    <w:lvl w:ilvl="7" w:tplc="BE08BEAC" w:tentative="1">
      <w:start w:val="1"/>
      <w:numFmt w:val="bullet"/>
      <w:lvlText w:val="-"/>
      <w:lvlJc w:val="left"/>
      <w:pPr>
        <w:tabs>
          <w:tab w:val="num" w:pos="5760"/>
        </w:tabs>
        <w:ind w:left="5760" w:hanging="360"/>
      </w:pPr>
      <w:rPr>
        <w:rFonts w:ascii="Times New Roman" w:hAnsi="Times New Roman" w:hint="default"/>
      </w:rPr>
    </w:lvl>
    <w:lvl w:ilvl="8" w:tplc="854C46A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88120E3"/>
    <w:multiLevelType w:val="hybridMultilevel"/>
    <w:tmpl w:val="A992CADA"/>
    <w:lvl w:ilvl="0" w:tplc="04270017">
      <w:start w:val="1"/>
      <w:numFmt w:val="lowerLetter"/>
      <w:lvlText w:val="%1)"/>
      <w:lvlJc w:val="left"/>
      <w:pPr>
        <w:ind w:left="1495"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2" w15:restartNumberingAfterBreak="0">
    <w:nsid w:val="58B14DDD"/>
    <w:multiLevelType w:val="hybridMultilevel"/>
    <w:tmpl w:val="D56654E8"/>
    <w:lvl w:ilvl="0" w:tplc="DC5C364E">
      <w:start w:val="1"/>
      <w:numFmt w:val="bullet"/>
      <w:lvlText w:val="•"/>
      <w:lvlJc w:val="left"/>
      <w:pPr>
        <w:tabs>
          <w:tab w:val="num" w:pos="720"/>
        </w:tabs>
        <w:ind w:left="720" w:hanging="360"/>
      </w:pPr>
      <w:rPr>
        <w:rFonts w:ascii="Arial" w:hAnsi="Arial" w:hint="default"/>
      </w:rPr>
    </w:lvl>
    <w:lvl w:ilvl="1" w:tplc="9C0E631C" w:tentative="1">
      <w:start w:val="1"/>
      <w:numFmt w:val="bullet"/>
      <w:lvlText w:val="•"/>
      <w:lvlJc w:val="left"/>
      <w:pPr>
        <w:tabs>
          <w:tab w:val="num" w:pos="1440"/>
        </w:tabs>
        <w:ind w:left="1440" w:hanging="360"/>
      </w:pPr>
      <w:rPr>
        <w:rFonts w:ascii="Arial" w:hAnsi="Arial" w:hint="default"/>
      </w:rPr>
    </w:lvl>
    <w:lvl w:ilvl="2" w:tplc="8CA05B14" w:tentative="1">
      <w:start w:val="1"/>
      <w:numFmt w:val="bullet"/>
      <w:lvlText w:val="•"/>
      <w:lvlJc w:val="left"/>
      <w:pPr>
        <w:tabs>
          <w:tab w:val="num" w:pos="2160"/>
        </w:tabs>
        <w:ind w:left="2160" w:hanging="360"/>
      </w:pPr>
      <w:rPr>
        <w:rFonts w:ascii="Arial" w:hAnsi="Arial" w:hint="default"/>
      </w:rPr>
    </w:lvl>
    <w:lvl w:ilvl="3" w:tplc="9F5C334E" w:tentative="1">
      <w:start w:val="1"/>
      <w:numFmt w:val="bullet"/>
      <w:lvlText w:val="•"/>
      <w:lvlJc w:val="left"/>
      <w:pPr>
        <w:tabs>
          <w:tab w:val="num" w:pos="2880"/>
        </w:tabs>
        <w:ind w:left="2880" w:hanging="360"/>
      </w:pPr>
      <w:rPr>
        <w:rFonts w:ascii="Arial" w:hAnsi="Arial" w:hint="default"/>
      </w:rPr>
    </w:lvl>
    <w:lvl w:ilvl="4" w:tplc="B31EF1D8" w:tentative="1">
      <w:start w:val="1"/>
      <w:numFmt w:val="bullet"/>
      <w:lvlText w:val="•"/>
      <w:lvlJc w:val="left"/>
      <w:pPr>
        <w:tabs>
          <w:tab w:val="num" w:pos="3600"/>
        </w:tabs>
        <w:ind w:left="3600" w:hanging="360"/>
      </w:pPr>
      <w:rPr>
        <w:rFonts w:ascii="Arial" w:hAnsi="Arial" w:hint="default"/>
      </w:rPr>
    </w:lvl>
    <w:lvl w:ilvl="5" w:tplc="9496DB72" w:tentative="1">
      <w:start w:val="1"/>
      <w:numFmt w:val="bullet"/>
      <w:lvlText w:val="•"/>
      <w:lvlJc w:val="left"/>
      <w:pPr>
        <w:tabs>
          <w:tab w:val="num" w:pos="4320"/>
        </w:tabs>
        <w:ind w:left="4320" w:hanging="360"/>
      </w:pPr>
      <w:rPr>
        <w:rFonts w:ascii="Arial" w:hAnsi="Arial" w:hint="default"/>
      </w:rPr>
    </w:lvl>
    <w:lvl w:ilvl="6" w:tplc="364C503E" w:tentative="1">
      <w:start w:val="1"/>
      <w:numFmt w:val="bullet"/>
      <w:lvlText w:val="•"/>
      <w:lvlJc w:val="left"/>
      <w:pPr>
        <w:tabs>
          <w:tab w:val="num" w:pos="5040"/>
        </w:tabs>
        <w:ind w:left="5040" w:hanging="360"/>
      </w:pPr>
      <w:rPr>
        <w:rFonts w:ascii="Arial" w:hAnsi="Arial" w:hint="default"/>
      </w:rPr>
    </w:lvl>
    <w:lvl w:ilvl="7" w:tplc="EC306AB6" w:tentative="1">
      <w:start w:val="1"/>
      <w:numFmt w:val="bullet"/>
      <w:lvlText w:val="•"/>
      <w:lvlJc w:val="left"/>
      <w:pPr>
        <w:tabs>
          <w:tab w:val="num" w:pos="5760"/>
        </w:tabs>
        <w:ind w:left="5760" w:hanging="360"/>
      </w:pPr>
      <w:rPr>
        <w:rFonts w:ascii="Arial" w:hAnsi="Arial" w:hint="default"/>
      </w:rPr>
    </w:lvl>
    <w:lvl w:ilvl="8" w:tplc="48C2B3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3453FD"/>
    <w:multiLevelType w:val="hybridMultilevel"/>
    <w:tmpl w:val="D3AAD682"/>
    <w:lvl w:ilvl="0" w:tplc="04270017">
      <w:start w:val="1"/>
      <w:numFmt w:val="lowerLetter"/>
      <w:lvlText w:val="%1)"/>
      <w:lvlJc w:val="left"/>
      <w:pPr>
        <w:ind w:left="1495"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4" w15:restartNumberingAfterBreak="0">
    <w:nsid w:val="5CD0582B"/>
    <w:multiLevelType w:val="hybridMultilevel"/>
    <w:tmpl w:val="6E52DF2A"/>
    <w:lvl w:ilvl="0" w:tplc="DB0E47B8">
      <w:start w:val="1"/>
      <w:numFmt w:val="bullet"/>
      <w:lvlText w:val="-"/>
      <w:lvlJc w:val="left"/>
      <w:pPr>
        <w:tabs>
          <w:tab w:val="num" w:pos="720"/>
        </w:tabs>
        <w:ind w:left="720" w:hanging="360"/>
      </w:pPr>
      <w:rPr>
        <w:rFonts w:ascii="Times New Roman" w:hAnsi="Times New Roman" w:hint="default"/>
      </w:rPr>
    </w:lvl>
    <w:lvl w:ilvl="1" w:tplc="E03A9F92" w:tentative="1">
      <w:start w:val="1"/>
      <w:numFmt w:val="bullet"/>
      <w:lvlText w:val="-"/>
      <w:lvlJc w:val="left"/>
      <w:pPr>
        <w:tabs>
          <w:tab w:val="num" w:pos="1440"/>
        </w:tabs>
        <w:ind w:left="1440" w:hanging="360"/>
      </w:pPr>
      <w:rPr>
        <w:rFonts w:ascii="Times New Roman" w:hAnsi="Times New Roman" w:hint="default"/>
      </w:rPr>
    </w:lvl>
    <w:lvl w:ilvl="2" w:tplc="4DAC1C22" w:tentative="1">
      <w:start w:val="1"/>
      <w:numFmt w:val="bullet"/>
      <w:lvlText w:val="-"/>
      <w:lvlJc w:val="left"/>
      <w:pPr>
        <w:tabs>
          <w:tab w:val="num" w:pos="2160"/>
        </w:tabs>
        <w:ind w:left="2160" w:hanging="360"/>
      </w:pPr>
      <w:rPr>
        <w:rFonts w:ascii="Times New Roman" w:hAnsi="Times New Roman" w:hint="default"/>
      </w:rPr>
    </w:lvl>
    <w:lvl w:ilvl="3" w:tplc="B2388B36" w:tentative="1">
      <w:start w:val="1"/>
      <w:numFmt w:val="bullet"/>
      <w:lvlText w:val="-"/>
      <w:lvlJc w:val="left"/>
      <w:pPr>
        <w:tabs>
          <w:tab w:val="num" w:pos="2880"/>
        </w:tabs>
        <w:ind w:left="2880" w:hanging="360"/>
      </w:pPr>
      <w:rPr>
        <w:rFonts w:ascii="Times New Roman" w:hAnsi="Times New Roman" w:hint="default"/>
      </w:rPr>
    </w:lvl>
    <w:lvl w:ilvl="4" w:tplc="FBFE03F8" w:tentative="1">
      <w:start w:val="1"/>
      <w:numFmt w:val="bullet"/>
      <w:lvlText w:val="-"/>
      <w:lvlJc w:val="left"/>
      <w:pPr>
        <w:tabs>
          <w:tab w:val="num" w:pos="3600"/>
        </w:tabs>
        <w:ind w:left="3600" w:hanging="360"/>
      </w:pPr>
      <w:rPr>
        <w:rFonts w:ascii="Times New Roman" w:hAnsi="Times New Roman" w:hint="default"/>
      </w:rPr>
    </w:lvl>
    <w:lvl w:ilvl="5" w:tplc="BCCEC51E" w:tentative="1">
      <w:start w:val="1"/>
      <w:numFmt w:val="bullet"/>
      <w:lvlText w:val="-"/>
      <w:lvlJc w:val="left"/>
      <w:pPr>
        <w:tabs>
          <w:tab w:val="num" w:pos="4320"/>
        </w:tabs>
        <w:ind w:left="4320" w:hanging="360"/>
      </w:pPr>
      <w:rPr>
        <w:rFonts w:ascii="Times New Roman" w:hAnsi="Times New Roman" w:hint="default"/>
      </w:rPr>
    </w:lvl>
    <w:lvl w:ilvl="6" w:tplc="CB8E809C" w:tentative="1">
      <w:start w:val="1"/>
      <w:numFmt w:val="bullet"/>
      <w:lvlText w:val="-"/>
      <w:lvlJc w:val="left"/>
      <w:pPr>
        <w:tabs>
          <w:tab w:val="num" w:pos="5040"/>
        </w:tabs>
        <w:ind w:left="5040" w:hanging="360"/>
      </w:pPr>
      <w:rPr>
        <w:rFonts w:ascii="Times New Roman" w:hAnsi="Times New Roman" w:hint="default"/>
      </w:rPr>
    </w:lvl>
    <w:lvl w:ilvl="7" w:tplc="4280779A" w:tentative="1">
      <w:start w:val="1"/>
      <w:numFmt w:val="bullet"/>
      <w:lvlText w:val="-"/>
      <w:lvlJc w:val="left"/>
      <w:pPr>
        <w:tabs>
          <w:tab w:val="num" w:pos="5760"/>
        </w:tabs>
        <w:ind w:left="5760" w:hanging="360"/>
      </w:pPr>
      <w:rPr>
        <w:rFonts w:ascii="Times New Roman" w:hAnsi="Times New Roman" w:hint="default"/>
      </w:rPr>
    </w:lvl>
    <w:lvl w:ilvl="8" w:tplc="C0DA078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2295677"/>
    <w:multiLevelType w:val="hybridMultilevel"/>
    <w:tmpl w:val="184A2AF0"/>
    <w:lvl w:ilvl="0" w:tplc="8F90F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7CE11904"/>
    <w:multiLevelType w:val="hybridMultilevel"/>
    <w:tmpl w:val="BC6E54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18"/>
  </w:num>
  <w:num w:numId="3">
    <w:abstractNumId w:val="1"/>
  </w:num>
  <w:num w:numId="4">
    <w:abstractNumId w:val="27"/>
  </w:num>
  <w:num w:numId="5">
    <w:abstractNumId w:val="9"/>
  </w:num>
  <w:num w:numId="6">
    <w:abstractNumId w:val="8"/>
  </w:num>
  <w:num w:numId="7">
    <w:abstractNumId w:val="25"/>
  </w:num>
  <w:num w:numId="8">
    <w:abstractNumId w:val="19"/>
  </w:num>
  <w:num w:numId="9">
    <w:abstractNumId w:val="7"/>
  </w:num>
  <w:num w:numId="10">
    <w:abstractNumId w:val="22"/>
  </w:num>
  <w:num w:numId="11">
    <w:abstractNumId w:val="13"/>
  </w:num>
  <w:num w:numId="12">
    <w:abstractNumId w:val="16"/>
  </w:num>
  <w:num w:numId="13">
    <w:abstractNumId w:val="13"/>
  </w:num>
  <w:num w:numId="14">
    <w:abstractNumId w:val="2"/>
  </w:num>
  <w:num w:numId="15">
    <w:abstractNumId w:val="17"/>
  </w:num>
  <w:num w:numId="16">
    <w:abstractNumId w:val="5"/>
  </w:num>
  <w:num w:numId="17">
    <w:abstractNumId w:val="6"/>
  </w:num>
  <w:num w:numId="18">
    <w:abstractNumId w:val="20"/>
  </w:num>
  <w:num w:numId="19">
    <w:abstractNumId w:val="24"/>
  </w:num>
  <w:num w:numId="20">
    <w:abstractNumId w:val="4"/>
  </w:num>
  <w:num w:numId="21">
    <w:abstractNumId w:val="15"/>
  </w:num>
  <w:num w:numId="22">
    <w:abstractNumId w:val="26"/>
  </w:num>
  <w:num w:numId="23">
    <w:abstractNumId w:val="0"/>
  </w:num>
  <w:num w:numId="24">
    <w:abstractNumId w:val="23"/>
  </w:num>
  <w:num w:numId="25">
    <w:abstractNumId w:val="21"/>
  </w:num>
  <w:num w:numId="26">
    <w:abstractNumId w:val="3"/>
  </w:num>
  <w:num w:numId="27">
    <w:abstractNumId w:val="10"/>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4D"/>
    <w:rsid w:val="0000179A"/>
    <w:rsid w:val="000022B0"/>
    <w:rsid w:val="000023D1"/>
    <w:rsid w:val="00002A9C"/>
    <w:rsid w:val="00004E88"/>
    <w:rsid w:val="0000556D"/>
    <w:rsid w:val="000055B2"/>
    <w:rsid w:val="00005A93"/>
    <w:rsid w:val="00007B6D"/>
    <w:rsid w:val="0001109F"/>
    <w:rsid w:val="00011C09"/>
    <w:rsid w:val="000121FB"/>
    <w:rsid w:val="00012BEA"/>
    <w:rsid w:val="00014E4A"/>
    <w:rsid w:val="0001761D"/>
    <w:rsid w:val="00020995"/>
    <w:rsid w:val="000217C1"/>
    <w:rsid w:val="000219CF"/>
    <w:rsid w:val="0002243B"/>
    <w:rsid w:val="00022AF9"/>
    <w:rsid w:val="00023231"/>
    <w:rsid w:val="000237AE"/>
    <w:rsid w:val="00024A69"/>
    <w:rsid w:val="000270A9"/>
    <w:rsid w:val="00030D05"/>
    <w:rsid w:val="000312A5"/>
    <w:rsid w:val="00036B6F"/>
    <w:rsid w:val="00036E61"/>
    <w:rsid w:val="00037534"/>
    <w:rsid w:val="0003786C"/>
    <w:rsid w:val="00040CE1"/>
    <w:rsid w:val="00041792"/>
    <w:rsid w:val="0004245E"/>
    <w:rsid w:val="0004273F"/>
    <w:rsid w:val="000427D7"/>
    <w:rsid w:val="000434DE"/>
    <w:rsid w:val="000442F3"/>
    <w:rsid w:val="000452C0"/>
    <w:rsid w:val="00045E66"/>
    <w:rsid w:val="00050CC5"/>
    <w:rsid w:val="00050DC0"/>
    <w:rsid w:val="000521A4"/>
    <w:rsid w:val="000529A4"/>
    <w:rsid w:val="0006176E"/>
    <w:rsid w:val="00061E30"/>
    <w:rsid w:val="0006203F"/>
    <w:rsid w:val="0006218C"/>
    <w:rsid w:val="000630B4"/>
    <w:rsid w:val="00063922"/>
    <w:rsid w:val="000639FE"/>
    <w:rsid w:val="000645C5"/>
    <w:rsid w:val="000647CA"/>
    <w:rsid w:val="00064832"/>
    <w:rsid w:val="000649F7"/>
    <w:rsid w:val="00065F1B"/>
    <w:rsid w:val="00067767"/>
    <w:rsid w:val="000677D9"/>
    <w:rsid w:val="00070211"/>
    <w:rsid w:val="00070FE8"/>
    <w:rsid w:val="00071190"/>
    <w:rsid w:val="0007140E"/>
    <w:rsid w:val="00072195"/>
    <w:rsid w:val="000721F9"/>
    <w:rsid w:val="00072DEA"/>
    <w:rsid w:val="0007333C"/>
    <w:rsid w:val="00074947"/>
    <w:rsid w:val="0007591A"/>
    <w:rsid w:val="00077DA2"/>
    <w:rsid w:val="00081B47"/>
    <w:rsid w:val="00081B7E"/>
    <w:rsid w:val="00081EE7"/>
    <w:rsid w:val="00082FEC"/>
    <w:rsid w:val="000830D0"/>
    <w:rsid w:val="000844C1"/>
    <w:rsid w:val="00085E4E"/>
    <w:rsid w:val="0008784E"/>
    <w:rsid w:val="00087BA9"/>
    <w:rsid w:val="00087C4A"/>
    <w:rsid w:val="00091227"/>
    <w:rsid w:val="00091A2F"/>
    <w:rsid w:val="00093A24"/>
    <w:rsid w:val="00093C86"/>
    <w:rsid w:val="00097BF4"/>
    <w:rsid w:val="000A033F"/>
    <w:rsid w:val="000A07C1"/>
    <w:rsid w:val="000A0B2E"/>
    <w:rsid w:val="000A1D4D"/>
    <w:rsid w:val="000A3B28"/>
    <w:rsid w:val="000A3D63"/>
    <w:rsid w:val="000A440E"/>
    <w:rsid w:val="000A4EC9"/>
    <w:rsid w:val="000A5760"/>
    <w:rsid w:val="000A606F"/>
    <w:rsid w:val="000A6D87"/>
    <w:rsid w:val="000B54C0"/>
    <w:rsid w:val="000B6825"/>
    <w:rsid w:val="000C2D8E"/>
    <w:rsid w:val="000C3EA7"/>
    <w:rsid w:val="000C6BB4"/>
    <w:rsid w:val="000D2C68"/>
    <w:rsid w:val="000D7501"/>
    <w:rsid w:val="000E0873"/>
    <w:rsid w:val="000E115C"/>
    <w:rsid w:val="000E2C3A"/>
    <w:rsid w:val="000E4694"/>
    <w:rsid w:val="000E49F4"/>
    <w:rsid w:val="000E4ED1"/>
    <w:rsid w:val="000E571D"/>
    <w:rsid w:val="000E6232"/>
    <w:rsid w:val="000E69E5"/>
    <w:rsid w:val="000E7131"/>
    <w:rsid w:val="000F41AB"/>
    <w:rsid w:val="000F61F3"/>
    <w:rsid w:val="000F70E8"/>
    <w:rsid w:val="001017DF"/>
    <w:rsid w:val="00101806"/>
    <w:rsid w:val="00102E0F"/>
    <w:rsid w:val="00105DBD"/>
    <w:rsid w:val="00107A1E"/>
    <w:rsid w:val="00111A1A"/>
    <w:rsid w:val="00112361"/>
    <w:rsid w:val="00112A9B"/>
    <w:rsid w:val="001179DF"/>
    <w:rsid w:val="0012188A"/>
    <w:rsid w:val="0012404F"/>
    <w:rsid w:val="00124E3E"/>
    <w:rsid w:val="00126270"/>
    <w:rsid w:val="00126421"/>
    <w:rsid w:val="00126EB0"/>
    <w:rsid w:val="00127294"/>
    <w:rsid w:val="001273C3"/>
    <w:rsid w:val="001274BC"/>
    <w:rsid w:val="00127B30"/>
    <w:rsid w:val="00131194"/>
    <w:rsid w:val="001315DB"/>
    <w:rsid w:val="001316CC"/>
    <w:rsid w:val="00131C20"/>
    <w:rsid w:val="00131F98"/>
    <w:rsid w:val="001331A2"/>
    <w:rsid w:val="00133B3B"/>
    <w:rsid w:val="0013537F"/>
    <w:rsid w:val="0013550B"/>
    <w:rsid w:val="0013593C"/>
    <w:rsid w:val="001363F2"/>
    <w:rsid w:val="00137816"/>
    <w:rsid w:val="00140A2C"/>
    <w:rsid w:val="001413EE"/>
    <w:rsid w:val="0014200C"/>
    <w:rsid w:val="00142A8D"/>
    <w:rsid w:val="00144DD3"/>
    <w:rsid w:val="0014555A"/>
    <w:rsid w:val="00145C8B"/>
    <w:rsid w:val="00150C01"/>
    <w:rsid w:val="00152753"/>
    <w:rsid w:val="00153DE1"/>
    <w:rsid w:val="00154772"/>
    <w:rsid w:val="001568DB"/>
    <w:rsid w:val="00162FDA"/>
    <w:rsid w:val="00163089"/>
    <w:rsid w:val="00163586"/>
    <w:rsid w:val="0016487E"/>
    <w:rsid w:val="00165372"/>
    <w:rsid w:val="00165C71"/>
    <w:rsid w:val="001661AE"/>
    <w:rsid w:val="00166ABA"/>
    <w:rsid w:val="00166C9F"/>
    <w:rsid w:val="0016791D"/>
    <w:rsid w:val="00167A59"/>
    <w:rsid w:val="00170265"/>
    <w:rsid w:val="00171849"/>
    <w:rsid w:val="00171CA1"/>
    <w:rsid w:val="00171D3E"/>
    <w:rsid w:val="0017202A"/>
    <w:rsid w:val="0017298C"/>
    <w:rsid w:val="00173F3F"/>
    <w:rsid w:val="00177BE0"/>
    <w:rsid w:val="00181039"/>
    <w:rsid w:val="00181238"/>
    <w:rsid w:val="001836BB"/>
    <w:rsid w:val="00183902"/>
    <w:rsid w:val="001846A6"/>
    <w:rsid w:val="00184938"/>
    <w:rsid w:val="00184BE4"/>
    <w:rsid w:val="00185386"/>
    <w:rsid w:val="00186841"/>
    <w:rsid w:val="00186C2C"/>
    <w:rsid w:val="001900C4"/>
    <w:rsid w:val="001917F4"/>
    <w:rsid w:val="00191F66"/>
    <w:rsid w:val="00192642"/>
    <w:rsid w:val="00193E75"/>
    <w:rsid w:val="00193FB3"/>
    <w:rsid w:val="00195B05"/>
    <w:rsid w:val="00195EBA"/>
    <w:rsid w:val="00196C3C"/>
    <w:rsid w:val="00196EE9"/>
    <w:rsid w:val="001A0595"/>
    <w:rsid w:val="001A13FA"/>
    <w:rsid w:val="001A1DB2"/>
    <w:rsid w:val="001A3B8A"/>
    <w:rsid w:val="001A4A64"/>
    <w:rsid w:val="001A5372"/>
    <w:rsid w:val="001A6128"/>
    <w:rsid w:val="001A6CB3"/>
    <w:rsid w:val="001A7431"/>
    <w:rsid w:val="001B196B"/>
    <w:rsid w:val="001B350F"/>
    <w:rsid w:val="001B44EA"/>
    <w:rsid w:val="001B481F"/>
    <w:rsid w:val="001B64BC"/>
    <w:rsid w:val="001C2E44"/>
    <w:rsid w:val="001C4A5B"/>
    <w:rsid w:val="001C4A9F"/>
    <w:rsid w:val="001C5D10"/>
    <w:rsid w:val="001C60DB"/>
    <w:rsid w:val="001C740E"/>
    <w:rsid w:val="001C74DD"/>
    <w:rsid w:val="001C75FB"/>
    <w:rsid w:val="001D2041"/>
    <w:rsid w:val="001D41AD"/>
    <w:rsid w:val="001D4761"/>
    <w:rsid w:val="001D5123"/>
    <w:rsid w:val="001D6851"/>
    <w:rsid w:val="001D70CD"/>
    <w:rsid w:val="001E09D1"/>
    <w:rsid w:val="001E20B9"/>
    <w:rsid w:val="001E2F60"/>
    <w:rsid w:val="001E56B1"/>
    <w:rsid w:val="001F0104"/>
    <w:rsid w:val="001F1716"/>
    <w:rsid w:val="001F2552"/>
    <w:rsid w:val="001F2B77"/>
    <w:rsid w:val="001F2BD0"/>
    <w:rsid w:val="001F4CAE"/>
    <w:rsid w:val="001F4CE5"/>
    <w:rsid w:val="001F4F2E"/>
    <w:rsid w:val="00200EFE"/>
    <w:rsid w:val="00201EFA"/>
    <w:rsid w:val="002033DE"/>
    <w:rsid w:val="0020498F"/>
    <w:rsid w:val="00204DBE"/>
    <w:rsid w:val="00204FE4"/>
    <w:rsid w:val="00205DF0"/>
    <w:rsid w:val="00206B1F"/>
    <w:rsid w:val="00207F3E"/>
    <w:rsid w:val="002136DE"/>
    <w:rsid w:val="0021394A"/>
    <w:rsid w:val="00215B23"/>
    <w:rsid w:val="002167DE"/>
    <w:rsid w:val="00217385"/>
    <w:rsid w:val="00217491"/>
    <w:rsid w:val="002174D6"/>
    <w:rsid w:val="00217F69"/>
    <w:rsid w:val="002208A1"/>
    <w:rsid w:val="002219A5"/>
    <w:rsid w:val="00221FB3"/>
    <w:rsid w:val="002233D5"/>
    <w:rsid w:val="00223EC1"/>
    <w:rsid w:val="0022520B"/>
    <w:rsid w:val="00225F7E"/>
    <w:rsid w:val="00230EBB"/>
    <w:rsid w:val="002322A6"/>
    <w:rsid w:val="00232561"/>
    <w:rsid w:val="0023293C"/>
    <w:rsid w:val="0023589A"/>
    <w:rsid w:val="00241F49"/>
    <w:rsid w:val="00242285"/>
    <w:rsid w:val="0024442D"/>
    <w:rsid w:val="002461B2"/>
    <w:rsid w:val="002469C3"/>
    <w:rsid w:val="002476AB"/>
    <w:rsid w:val="00250189"/>
    <w:rsid w:val="00250A9A"/>
    <w:rsid w:val="00252B6C"/>
    <w:rsid w:val="00254ACF"/>
    <w:rsid w:val="002559B7"/>
    <w:rsid w:val="00256067"/>
    <w:rsid w:val="0025665A"/>
    <w:rsid w:val="00260C29"/>
    <w:rsid w:val="0026162B"/>
    <w:rsid w:val="00262C9B"/>
    <w:rsid w:val="0027038C"/>
    <w:rsid w:val="002703AD"/>
    <w:rsid w:val="00270D9D"/>
    <w:rsid w:val="00271C39"/>
    <w:rsid w:val="0027431F"/>
    <w:rsid w:val="00274D75"/>
    <w:rsid w:val="00275018"/>
    <w:rsid w:val="00275301"/>
    <w:rsid w:val="00275858"/>
    <w:rsid w:val="00275FE7"/>
    <w:rsid w:val="002761F0"/>
    <w:rsid w:val="0027739C"/>
    <w:rsid w:val="00277D97"/>
    <w:rsid w:val="00280447"/>
    <w:rsid w:val="00280C53"/>
    <w:rsid w:val="00281CDE"/>
    <w:rsid w:val="002829A0"/>
    <w:rsid w:val="00282BDB"/>
    <w:rsid w:val="00283AB5"/>
    <w:rsid w:val="00283C3F"/>
    <w:rsid w:val="00284522"/>
    <w:rsid w:val="00284CBD"/>
    <w:rsid w:val="0028573D"/>
    <w:rsid w:val="00285E6F"/>
    <w:rsid w:val="00290429"/>
    <w:rsid w:val="0029317E"/>
    <w:rsid w:val="00294076"/>
    <w:rsid w:val="00294DCC"/>
    <w:rsid w:val="00296265"/>
    <w:rsid w:val="00296487"/>
    <w:rsid w:val="002974CC"/>
    <w:rsid w:val="00297855"/>
    <w:rsid w:val="002A2374"/>
    <w:rsid w:val="002A2E2F"/>
    <w:rsid w:val="002A31CF"/>
    <w:rsid w:val="002A52C8"/>
    <w:rsid w:val="002A6C15"/>
    <w:rsid w:val="002A7C57"/>
    <w:rsid w:val="002B0260"/>
    <w:rsid w:val="002B266D"/>
    <w:rsid w:val="002B30C4"/>
    <w:rsid w:val="002B5081"/>
    <w:rsid w:val="002B5C10"/>
    <w:rsid w:val="002B65CD"/>
    <w:rsid w:val="002C05C3"/>
    <w:rsid w:val="002C2988"/>
    <w:rsid w:val="002C389D"/>
    <w:rsid w:val="002C498C"/>
    <w:rsid w:val="002C5184"/>
    <w:rsid w:val="002C51D1"/>
    <w:rsid w:val="002D1B9F"/>
    <w:rsid w:val="002D239E"/>
    <w:rsid w:val="002D299A"/>
    <w:rsid w:val="002D2F22"/>
    <w:rsid w:val="002D3311"/>
    <w:rsid w:val="002D3638"/>
    <w:rsid w:val="002D69DC"/>
    <w:rsid w:val="002E02B0"/>
    <w:rsid w:val="002E0469"/>
    <w:rsid w:val="002E0A76"/>
    <w:rsid w:val="002E2588"/>
    <w:rsid w:val="002E2DFE"/>
    <w:rsid w:val="002E45B1"/>
    <w:rsid w:val="002E45FE"/>
    <w:rsid w:val="002E69B9"/>
    <w:rsid w:val="002F02D9"/>
    <w:rsid w:val="002F050F"/>
    <w:rsid w:val="002F3D14"/>
    <w:rsid w:val="002F4C27"/>
    <w:rsid w:val="002F4CC1"/>
    <w:rsid w:val="002F5BF2"/>
    <w:rsid w:val="002F7434"/>
    <w:rsid w:val="002F7D7D"/>
    <w:rsid w:val="0030052F"/>
    <w:rsid w:val="00300A5D"/>
    <w:rsid w:val="00302BB6"/>
    <w:rsid w:val="003043FE"/>
    <w:rsid w:val="00304F49"/>
    <w:rsid w:val="00306B88"/>
    <w:rsid w:val="00307609"/>
    <w:rsid w:val="00307CEC"/>
    <w:rsid w:val="00310700"/>
    <w:rsid w:val="00310F7C"/>
    <w:rsid w:val="0031354D"/>
    <w:rsid w:val="003139BB"/>
    <w:rsid w:val="00314842"/>
    <w:rsid w:val="00316C4F"/>
    <w:rsid w:val="00317F38"/>
    <w:rsid w:val="0032088A"/>
    <w:rsid w:val="003216D6"/>
    <w:rsid w:val="003236BB"/>
    <w:rsid w:val="00323FC5"/>
    <w:rsid w:val="00324012"/>
    <w:rsid w:val="00324652"/>
    <w:rsid w:val="00324A1D"/>
    <w:rsid w:val="0032562F"/>
    <w:rsid w:val="00326602"/>
    <w:rsid w:val="00327013"/>
    <w:rsid w:val="00327439"/>
    <w:rsid w:val="003309FF"/>
    <w:rsid w:val="00331043"/>
    <w:rsid w:val="00332DE3"/>
    <w:rsid w:val="00332E6C"/>
    <w:rsid w:val="00333C7C"/>
    <w:rsid w:val="0033527D"/>
    <w:rsid w:val="00336941"/>
    <w:rsid w:val="003373E9"/>
    <w:rsid w:val="0033765F"/>
    <w:rsid w:val="00337BD2"/>
    <w:rsid w:val="00340AC9"/>
    <w:rsid w:val="00346905"/>
    <w:rsid w:val="00347080"/>
    <w:rsid w:val="00347878"/>
    <w:rsid w:val="00350915"/>
    <w:rsid w:val="00351204"/>
    <w:rsid w:val="00351B5F"/>
    <w:rsid w:val="00352976"/>
    <w:rsid w:val="00355543"/>
    <w:rsid w:val="00355CC2"/>
    <w:rsid w:val="00356A4C"/>
    <w:rsid w:val="003573D0"/>
    <w:rsid w:val="003577D6"/>
    <w:rsid w:val="00357F2B"/>
    <w:rsid w:val="00361897"/>
    <w:rsid w:val="00361C9E"/>
    <w:rsid w:val="00362472"/>
    <w:rsid w:val="003624E8"/>
    <w:rsid w:val="0036269C"/>
    <w:rsid w:val="00362D43"/>
    <w:rsid w:val="003658B4"/>
    <w:rsid w:val="00366BA4"/>
    <w:rsid w:val="003700D1"/>
    <w:rsid w:val="00373F02"/>
    <w:rsid w:val="00376064"/>
    <w:rsid w:val="003805B2"/>
    <w:rsid w:val="00380C48"/>
    <w:rsid w:val="00380C4A"/>
    <w:rsid w:val="00381A3F"/>
    <w:rsid w:val="00381A8F"/>
    <w:rsid w:val="00381B11"/>
    <w:rsid w:val="003829A0"/>
    <w:rsid w:val="00382FFB"/>
    <w:rsid w:val="003836DF"/>
    <w:rsid w:val="00386865"/>
    <w:rsid w:val="0039013E"/>
    <w:rsid w:val="0039023C"/>
    <w:rsid w:val="00390A87"/>
    <w:rsid w:val="00391A1C"/>
    <w:rsid w:val="003922D4"/>
    <w:rsid w:val="00392A5D"/>
    <w:rsid w:val="00393893"/>
    <w:rsid w:val="00394980"/>
    <w:rsid w:val="00395D67"/>
    <w:rsid w:val="003975DC"/>
    <w:rsid w:val="003A02D4"/>
    <w:rsid w:val="003A080F"/>
    <w:rsid w:val="003A0883"/>
    <w:rsid w:val="003A0D44"/>
    <w:rsid w:val="003A1C8A"/>
    <w:rsid w:val="003A2259"/>
    <w:rsid w:val="003A29FF"/>
    <w:rsid w:val="003A5797"/>
    <w:rsid w:val="003A58F9"/>
    <w:rsid w:val="003A64B2"/>
    <w:rsid w:val="003A6DFB"/>
    <w:rsid w:val="003B1196"/>
    <w:rsid w:val="003B2479"/>
    <w:rsid w:val="003B498C"/>
    <w:rsid w:val="003B6889"/>
    <w:rsid w:val="003B6E2C"/>
    <w:rsid w:val="003B74D2"/>
    <w:rsid w:val="003B785E"/>
    <w:rsid w:val="003C0578"/>
    <w:rsid w:val="003C0914"/>
    <w:rsid w:val="003C0F0F"/>
    <w:rsid w:val="003C3816"/>
    <w:rsid w:val="003C4A9B"/>
    <w:rsid w:val="003C6F14"/>
    <w:rsid w:val="003D00FD"/>
    <w:rsid w:val="003D09E1"/>
    <w:rsid w:val="003D0B47"/>
    <w:rsid w:val="003D1336"/>
    <w:rsid w:val="003D233A"/>
    <w:rsid w:val="003D2E09"/>
    <w:rsid w:val="003D3621"/>
    <w:rsid w:val="003D371B"/>
    <w:rsid w:val="003E0174"/>
    <w:rsid w:val="003E13B6"/>
    <w:rsid w:val="003E3654"/>
    <w:rsid w:val="003E419E"/>
    <w:rsid w:val="003E48D2"/>
    <w:rsid w:val="003E5B4C"/>
    <w:rsid w:val="003E6759"/>
    <w:rsid w:val="003F000A"/>
    <w:rsid w:val="003F2A1F"/>
    <w:rsid w:val="003F2A4A"/>
    <w:rsid w:val="003F2DCD"/>
    <w:rsid w:val="003F4694"/>
    <w:rsid w:val="003F4CF6"/>
    <w:rsid w:val="003F54B3"/>
    <w:rsid w:val="003F5813"/>
    <w:rsid w:val="003F64C5"/>
    <w:rsid w:val="003F71FE"/>
    <w:rsid w:val="003F73EF"/>
    <w:rsid w:val="003F7925"/>
    <w:rsid w:val="00400036"/>
    <w:rsid w:val="00401BB5"/>
    <w:rsid w:val="00402F6C"/>
    <w:rsid w:val="00403EB9"/>
    <w:rsid w:val="004052F7"/>
    <w:rsid w:val="00405BDF"/>
    <w:rsid w:val="00406901"/>
    <w:rsid w:val="0040731F"/>
    <w:rsid w:val="00407690"/>
    <w:rsid w:val="004078BF"/>
    <w:rsid w:val="00411586"/>
    <w:rsid w:val="00412810"/>
    <w:rsid w:val="00412FBD"/>
    <w:rsid w:val="00415B0F"/>
    <w:rsid w:val="00415C78"/>
    <w:rsid w:val="00415E42"/>
    <w:rsid w:val="00415F5B"/>
    <w:rsid w:val="00420759"/>
    <w:rsid w:val="00420F45"/>
    <w:rsid w:val="00421126"/>
    <w:rsid w:val="00421A9F"/>
    <w:rsid w:val="00423EF1"/>
    <w:rsid w:val="004267F6"/>
    <w:rsid w:val="00427883"/>
    <w:rsid w:val="00430211"/>
    <w:rsid w:val="00434AC6"/>
    <w:rsid w:val="004360CF"/>
    <w:rsid w:val="0043622E"/>
    <w:rsid w:val="004363A9"/>
    <w:rsid w:val="0044073D"/>
    <w:rsid w:val="00442C6A"/>
    <w:rsid w:val="00445A10"/>
    <w:rsid w:val="00445ECD"/>
    <w:rsid w:val="004501EE"/>
    <w:rsid w:val="00450F31"/>
    <w:rsid w:val="004518EC"/>
    <w:rsid w:val="00452505"/>
    <w:rsid w:val="00454088"/>
    <w:rsid w:val="00455B90"/>
    <w:rsid w:val="00455D31"/>
    <w:rsid w:val="0045605B"/>
    <w:rsid w:val="00460793"/>
    <w:rsid w:val="00460CAA"/>
    <w:rsid w:val="00461240"/>
    <w:rsid w:val="0046158F"/>
    <w:rsid w:val="00463D1A"/>
    <w:rsid w:val="00463E11"/>
    <w:rsid w:val="00464A7E"/>
    <w:rsid w:val="0046537C"/>
    <w:rsid w:val="00465743"/>
    <w:rsid w:val="00471896"/>
    <w:rsid w:val="00472265"/>
    <w:rsid w:val="004732B0"/>
    <w:rsid w:val="0047434A"/>
    <w:rsid w:val="0047435A"/>
    <w:rsid w:val="00474579"/>
    <w:rsid w:val="00476997"/>
    <w:rsid w:val="004770AE"/>
    <w:rsid w:val="00480A51"/>
    <w:rsid w:val="00481AEF"/>
    <w:rsid w:val="004855F5"/>
    <w:rsid w:val="0048566B"/>
    <w:rsid w:val="0048607F"/>
    <w:rsid w:val="004864D1"/>
    <w:rsid w:val="0048682F"/>
    <w:rsid w:val="00487C00"/>
    <w:rsid w:val="00490582"/>
    <w:rsid w:val="004924B2"/>
    <w:rsid w:val="00492AF8"/>
    <w:rsid w:val="004961B6"/>
    <w:rsid w:val="004963FA"/>
    <w:rsid w:val="004966C9"/>
    <w:rsid w:val="00496A4B"/>
    <w:rsid w:val="004A4194"/>
    <w:rsid w:val="004A42B6"/>
    <w:rsid w:val="004A5751"/>
    <w:rsid w:val="004A5BB4"/>
    <w:rsid w:val="004B0876"/>
    <w:rsid w:val="004B1205"/>
    <w:rsid w:val="004B161E"/>
    <w:rsid w:val="004B1BA9"/>
    <w:rsid w:val="004B2BAC"/>
    <w:rsid w:val="004B31B4"/>
    <w:rsid w:val="004B3EB7"/>
    <w:rsid w:val="004B3FE9"/>
    <w:rsid w:val="004B5751"/>
    <w:rsid w:val="004B5BB6"/>
    <w:rsid w:val="004B5CD3"/>
    <w:rsid w:val="004B5E3E"/>
    <w:rsid w:val="004B5F64"/>
    <w:rsid w:val="004C16DD"/>
    <w:rsid w:val="004C2D16"/>
    <w:rsid w:val="004C4B77"/>
    <w:rsid w:val="004C5134"/>
    <w:rsid w:val="004C6032"/>
    <w:rsid w:val="004C74E7"/>
    <w:rsid w:val="004D214C"/>
    <w:rsid w:val="004D275C"/>
    <w:rsid w:val="004D2D97"/>
    <w:rsid w:val="004D2DEB"/>
    <w:rsid w:val="004D2FC6"/>
    <w:rsid w:val="004D3D74"/>
    <w:rsid w:val="004D4DF5"/>
    <w:rsid w:val="004D6D7C"/>
    <w:rsid w:val="004D7A5C"/>
    <w:rsid w:val="004E018E"/>
    <w:rsid w:val="004E0A23"/>
    <w:rsid w:val="004E0BBD"/>
    <w:rsid w:val="004E0D1E"/>
    <w:rsid w:val="004E1067"/>
    <w:rsid w:val="004E1FF1"/>
    <w:rsid w:val="004E426F"/>
    <w:rsid w:val="004E532D"/>
    <w:rsid w:val="004E564A"/>
    <w:rsid w:val="004F075C"/>
    <w:rsid w:val="004F0BEC"/>
    <w:rsid w:val="004F1CD9"/>
    <w:rsid w:val="004F3483"/>
    <w:rsid w:val="004F3C2E"/>
    <w:rsid w:val="004F7F59"/>
    <w:rsid w:val="0050149C"/>
    <w:rsid w:val="00511AEF"/>
    <w:rsid w:val="0051333A"/>
    <w:rsid w:val="0051585E"/>
    <w:rsid w:val="00516EE2"/>
    <w:rsid w:val="005176BB"/>
    <w:rsid w:val="00520D92"/>
    <w:rsid w:val="0052110D"/>
    <w:rsid w:val="005219B2"/>
    <w:rsid w:val="0052264D"/>
    <w:rsid w:val="005251FF"/>
    <w:rsid w:val="005254AD"/>
    <w:rsid w:val="005257DD"/>
    <w:rsid w:val="0053038F"/>
    <w:rsid w:val="00531061"/>
    <w:rsid w:val="0053213F"/>
    <w:rsid w:val="00533952"/>
    <w:rsid w:val="00533AD4"/>
    <w:rsid w:val="00534B48"/>
    <w:rsid w:val="00536652"/>
    <w:rsid w:val="005376FA"/>
    <w:rsid w:val="00541C4B"/>
    <w:rsid w:val="00542064"/>
    <w:rsid w:val="005440D2"/>
    <w:rsid w:val="005443FD"/>
    <w:rsid w:val="00545DEE"/>
    <w:rsid w:val="00546AB4"/>
    <w:rsid w:val="00551957"/>
    <w:rsid w:val="00552880"/>
    <w:rsid w:val="00552BD0"/>
    <w:rsid w:val="005537AC"/>
    <w:rsid w:val="00554D4F"/>
    <w:rsid w:val="00555DDA"/>
    <w:rsid w:val="0055784F"/>
    <w:rsid w:val="005619C2"/>
    <w:rsid w:val="00562D38"/>
    <w:rsid w:val="00564A82"/>
    <w:rsid w:val="00565F90"/>
    <w:rsid w:val="005664B2"/>
    <w:rsid w:val="0056735D"/>
    <w:rsid w:val="005674A6"/>
    <w:rsid w:val="005675BB"/>
    <w:rsid w:val="005702AE"/>
    <w:rsid w:val="005707AB"/>
    <w:rsid w:val="005721EA"/>
    <w:rsid w:val="00574099"/>
    <w:rsid w:val="00575FFE"/>
    <w:rsid w:val="00576CAC"/>
    <w:rsid w:val="005805F9"/>
    <w:rsid w:val="005814DA"/>
    <w:rsid w:val="005819E5"/>
    <w:rsid w:val="00581DD7"/>
    <w:rsid w:val="00581E33"/>
    <w:rsid w:val="00582E56"/>
    <w:rsid w:val="00583499"/>
    <w:rsid w:val="00583FFA"/>
    <w:rsid w:val="005842F4"/>
    <w:rsid w:val="00592A60"/>
    <w:rsid w:val="0059362A"/>
    <w:rsid w:val="00593F52"/>
    <w:rsid w:val="0059554C"/>
    <w:rsid w:val="00595771"/>
    <w:rsid w:val="00596A13"/>
    <w:rsid w:val="005A193B"/>
    <w:rsid w:val="005A2484"/>
    <w:rsid w:val="005A323A"/>
    <w:rsid w:val="005A4909"/>
    <w:rsid w:val="005A543B"/>
    <w:rsid w:val="005A5FA3"/>
    <w:rsid w:val="005A72BE"/>
    <w:rsid w:val="005B0366"/>
    <w:rsid w:val="005B08EB"/>
    <w:rsid w:val="005B0EFE"/>
    <w:rsid w:val="005B2186"/>
    <w:rsid w:val="005B39CA"/>
    <w:rsid w:val="005B48CD"/>
    <w:rsid w:val="005B6400"/>
    <w:rsid w:val="005B70C5"/>
    <w:rsid w:val="005B74EA"/>
    <w:rsid w:val="005B7B3B"/>
    <w:rsid w:val="005C0FA1"/>
    <w:rsid w:val="005C11BA"/>
    <w:rsid w:val="005C18C0"/>
    <w:rsid w:val="005C5074"/>
    <w:rsid w:val="005C58CE"/>
    <w:rsid w:val="005C5FB2"/>
    <w:rsid w:val="005C7D5D"/>
    <w:rsid w:val="005D23C1"/>
    <w:rsid w:val="005D6737"/>
    <w:rsid w:val="005E0653"/>
    <w:rsid w:val="005E0BAA"/>
    <w:rsid w:val="005E13B2"/>
    <w:rsid w:val="005E32A7"/>
    <w:rsid w:val="005E3323"/>
    <w:rsid w:val="005E419E"/>
    <w:rsid w:val="005E5644"/>
    <w:rsid w:val="005E5C57"/>
    <w:rsid w:val="005E5EE5"/>
    <w:rsid w:val="005E779A"/>
    <w:rsid w:val="005F03DF"/>
    <w:rsid w:val="005F3038"/>
    <w:rsid w:val="005F3560"/>
    <w:rsid w:val="0060009F"/>
    <w:rsid w:val="00600470"/>
    <w:rsid w:val="006031FF"/>
    <w:rsid w:val="00606423"/>
    <w:rsid w:val="006067D3"/>
    <w:rsid w:val="00607218"/>
    <w:rsid w:val="00612BC7"/>
    <w:rsid w:val="00612E29"/>
    <w:rsid w:val="00613C49"/>
    <w:rsid w:val="0061549B"/>
    <w:rsid w:val="00616D09"/>
    <w:rsid w:val="00616F07"/>
    <w:rsid w:val="00617351"/>
    <w:rsid w:val="00617D34"/>
    <w:rsid w:val="00620E3B"/>
    <w:rsid w:val="006216C2"/>
    <w:rsid w:val="0062207F"/>
    <w:rsid w:val="0062232F"/>
    <w:rsid w:val="0062250F"/>
    <w:rsid w:val="006228CB"/>
    <w:rsid w:val="00623E0A"/>
    <w:rsid w:val="0062563D"/>
    <w:rsid w:val="00626A8F"/>
    <w:rsid w:val="006272A8"/>
    <w:rsid w:val="0062772A"/>
    <w:rsid w:val="00627E2B"/>
    <w:rsid w:val="006301B4"/>
    <w:rsid w:val="0063337F"/>
    <w:rsid w:val="00635E46"/>
    <w:rsid w:val="00640BE2"/>
    <w:rsid w:val="006420B1"/>
    <w:rsid w:val="006430A9"/>
    <w:rsid w:val="0064626E"/>
    <w:rsid w:val="00650FAF"/>
    <w:rsid w:val="00652217"/>
    <w:rsid w:val="00653A16"/>
    <w:rsid w:val="00653A55"/>
    <w:rsid w:val="00653B5B"/>
    <w:rsid w:val="00655537"/>
    <w:rsid w:val="0065620C"/>
    <w:rsid w:val="00656A8C"/>
    <w:rsid w:val="00656DF2"/>
    <w:rsid w:val="006572E3"/>
    <w:rsid w:val="00657C5A"/>
    <w:rsid w:val="00660720"/>
    <w:rsid w:val="006618AA"/>
    <w:rsid w:val="00662819"/>
    <w:rsid w:val="00662C15"/>
    <w:rsid w:val="00662D5A"/>
    <w:rsid w:val="006633B1"/>
    <w:rsid w:val="00663F22"/>
    <w:rsid w:val="00670CC6"/>
    <w:rsid w:val="00674BA9"/>
    <w:rsid w:val="00677F43"/>
    <w:rsid w:val="006801A1"/>
    <w:rsid w:val="00682BE6"/>
    <w:rsid w:val="00683576"/>
    <w:rsid w:val="006842C0"/>
    <w:rsid w:val="006842C7"/>
    <w:rsid w:val="00684F67"/>
    <w:rsid w:val="00687B4C"/>
    <w:rsid w:val="00687D5D"/>
    <w:rsid w:val="00692512"/>
    <w:rsid w:val="006934A5"/>
    <w:rsid w:val="00695B56"/>
    <w:rsid w:val="00696EE3"/>
    <w:rsid w:val="006A02D6"/>
    <w:rsid w:val="006A2E5C"/>
    <w:rsid w:val="006A3E00"/>
    <w:rsid w:val="006A502A"/>
    <w:rsid w:val="006A53EC"/>
    <w:rsid w:val="006A5780"/>
    <w:rsid w:val="006A6D83"/>
    <w:rsid w:val="006B21ED"/>
    <w:rsid w:val="006B38EF"/>
    <w:rsid w:val="006B38F4"/>
    <w:rsid w:val="006B41A1"/>
    <w:rsid w:val="006C1AB6"/>
    <w:rsid w:val="006C29EA"/>
    <w:rsid w:val="006C4DF8"/>
    <w:rsid w:val="006C7853"/>
    <w:rsid w:val="006D0638"/>
    <w:rsid w:val="006D1B69"/>
    <w:rsid w:val="006D41E7"/>
    <w:rsid w:val="006D5A2F"/>
    <w:rsid w:val="006D5B4B"/>
    <w:rsid w:val="006D5D12"/>
    <w:rsid w:val="006D6225"/>
    <w:rsid w:val="006D63C8"/>
    <w:rsid w:val="006D66F5"/>
    <w:rsid w:val="006D698D"/>
    <w:rsid w:val="006E064F"/>
    <w:rsid w:val="006E120C"/>
    <w:rsid w:val="006E245D"/>
    <w:rsid w:val="006E28D0"/>
    <w:rsid w:val="006E2BF2"/>
    <w:rsid w:val="006E365D"/>
    <w:rsid w:val="006E48E0"/>
    <w:rsid w:val="006E7B93"/>
    <w:rsid w:val="006F421B"/>
    <w:rsid w:val="006F555E"/>
    <w:rsid w:val="006F79EF"/>
    <w:rsid w:val="006F7F33"/>
    <w:rsid w:val="007017DC"/>
    <w:rsid w:val="00701B28"/>
    <w:rsid w:val="00702FA0"/>
    <w:rsid w:val="00703AFF"/>
    <w:rsid w:val="00704237"/>
    <w:rsid w:val="007049E2"/>
    <w:rsid w:val="00704AA6"/>
    <w:rsid w:val="0071081F"/>
    <w:rsid w:val="00710E63"/>
    <w:rsid w:val="007125ED"/>
    <w:rsid w:val="00713402"/>
    <w:rsid w:val="007140B8"/>
    <w:rsid w:val="007160DB"/>
    <w:rsid w:val="007166CE"/>
    <w:rsid w:val="007174BA"/>
    <w:rsid w:val="00720EE3"/>
    <w:rsid w:val="0072204F"/>
    <w:rsid w:val="007230AA"/>
    <w:rsid w:val="00725B0E"/>
    <w:rsid w:val="00726149"/>
    <w:rsid w:val="007265B1"/>
    <w:rsid w:val="007267F6"/>
    <w:rsid w:val="00726F2C"/>
    <w:rsid w:val="007325CF"/>
    <w:rsid w:val="0073292F"/>
    <w:rsid w:val="00732D5D"/>
    <w:rsid w:val="007331D3"/>
    <w:rsid w:val="00733E49"/>
    <w:rsid w:val="00736214"/>
    <w:rsid w:val="007370C8"/>
    <w:rsid w:val="00740ADF"/>
    <w:rsid w:val="00740B6C"/>
    <w:rsid w:val="00740DAE"/>
    <w:rsid w:val="0074342F"/>
    <w:rsid w:val="0074358A"/>
    <w:rsid w:val="00744B68"/>
    <w:rsid w:val="00747E37"/>
    <w:rsid w:val="00750F6D"/>
    <w:rsid w:val="0075135A"/>
    <w:rsid w:val="00751B65"/>
    <w:rsid w:val="00752552"/>
    <w:rsid w:val="00755121"/>
    <w:rsid w:val="007554F0"/>
    <w:rsid w:val="00755D32"/>
    <w:rsid w:val="00755FF3"/>
    <w:rsid w:val="00760440"/>
    <w:rsid w:val="00761115"/>
    <w:rsid w:val="007626B1"/>
    <w:rsid w:val="00764756"/>
    <w:rsid w:val="00764B9A"/>
    <w:rsid w:val="0076792F"/>
    <w:rsid w:val="00770035"/>
    <w:rsid w:val="0077067D"/>
    <w:rsid w:val="00770C94"/>
    <w:rsid w:val="00770EF2"/>
    <w:rsid w:val="00771253"/>
    <w:rsid w:val="00771267"/>
    <w:rsid w:val="007716BA"/>
    <w:rsid w:val="007719DD"/>
    <w:rsid w:val="00772201"/>
    <w:rsid w:val="00772225"/>
    <w:rsid w:val="00774AAC"/>
    <w:rsid w:val="00774F4F"/>
    <w:rsid w:val="00775502"/>
    <w:rsid w:val="00775721"/>
    <w:rsid w:val="00776171"/>
    <w:rsid w:val="00777B5E"/>
    <w:rsid w:val="007805F6"/>
    <w:rsid w:val="00781794"/>
    <w:rsid w:val="007838C5"/>
    <w:rsid w:val="00784C44"/>
    <w:rsid w:val="007860C4"/>
    <w:rsid w:val="007869F1"/>
    <w:rsid w:val="007879D6"/>
    <w:rsid w:val="007904F3"/>
    <w:rsid w:val="00790ADB"/>
    <w:rsid w:val="00790AEE"/>
    <w:rsid w:val="007921C8"/>
    <w:rsid w:val="00793FEA"/>
    <w:rsid w:val="0079463B"/>
    <w:rsid w:val="00794998"/>
    <w:rsid w:val="007960FE"/>
    <w:rsid w:val="00796BA9"/>
    <w:rsid w:val="007A0D4E"/>
    <w:rsid w:val="007A2A06"/>
    <w:rsid w:val="007A3AA7"/>
    <w:rsid w:val="007A4208"/>
    <w:rsid w:val="007A4E8E"/>
    <w:rsid w:val="007A64FA"/>
    <w:rsid w:val="007B19B9"/>
    <w:rsid w:val="007B208F"/>
    <w:rsid w:val="007B288A"/>
    <w:rsid w:val="007B28A4"/>
    <w:rsid w:val="007B3FBB"/>
    <w:rsid w:val="007B4D57"/>
    <w:rsid w:val="007B5C50"/>
    <w:rsid w:val="007B69B2"/>
    <w:rsid w:val="007C0799"/>
    <w:rsid w:val="007C0F37"/>
    <w:rsid w:val="007C3EAA"/>
    <w:rsid w:val="007C429C"/>
    <w:rsid w:val="007C4E56"/>
    <w:rsid w:val="007C5BC3"/>
    <w:rsid w:val="007C6559"/>
    <w:rsid w:val="007C6DB0"/>
    <w:rsid w:val="007C73C2"/>
    <w:rsid w:val="007C78F3"/>
    <w:rsid w:val="007D058E"/>
    <w:rsid w:val="007D0887"/>
    <w:rsid w:val="007D20A9"/>
    <w:rsid w:val="007D3830"/>
    <w:rsid w:val="007D3B6A"/>
    <w:rsid w:val="007D627A"/>
    <w:rsid w:val="007D72FD"/>
    <w:rsid w:val="007E184F"/>
    <w:rsid w:val="007E2A4E"/>
    <w:rsid w:val="007E2F49"/>
    <w:rsid w:val="007E573E"/>
    <w:rsid w:val="007E60DD"/>
    <w:rsid w:val="007E7B4E"/>
    <w:rsid w:val="007F00DC"/>
    <w:rsid w:val="007F02CE"/>
    <w:rsid w:val="007F1732"/>
    <w:rsid w:val="007F251B"/>
    <w:rsid w:val="007F46E8"/>
    <w:rsid w:val="007F69EE"/>
    <w:rsid w:val="007F6AFE"/>
    <w:rsid w:val="008032DB"/>
    <w:rsid w:val="00803D99"/>
    <w:rsid w:val="00805129"/>
    <w:rsid w:val="00806428"/>
    <w:rsid w:val="0081167A"/>
    <w:rsid w:val="00812211"/>
    <w:rsid w:val="00812264"/>
    <w:rsid w:val="00812A2B"/>
    <w:rsid w:val="00814222"/>
    <w:rsid w:val="00814A8B"/>
    <w:rsid w:val="00817C5C"/>
    <w:rsid w:val="00817EFD"/>
    <w:rsid w:val="008209F3"/>
    <w:rsid w:val="00820CF1"/>
    <w:rsid w:val="00821227"/>
    <w:rsid w:val="00822433"/>
    <w:rsid w:val="00823FEB"/>
    <w:rsid w:val="008250A7"/>
    <w:rsid w:val="00825C73"/>
    <w:rsid w:val="00825DF4"/>
    <w:rsid w:val="00827D18"/>
    <w:rsid w:val="00833359"/>
    <w:rsid w:val="00834B31"/>
    <w:rsid w:val="00834CB1"/>
    <w:rsid w:val="0083600B"/>
    <w:rsid w:val="00836D81"/>
    <w:rsid w:val="00841084"/>
    <w:rsid w:val="008415BF"/>
    <w:rsid w:val="00841C95"/>
    <w:rsid w:val="00845041"/>
    <w:rsid w:val="008451F1"/>
    <w:rsid w:val="00846EEF"/>
    <w:rsid w:val="00847AC0"/>
    <w:rsid w:val="008533A3"/>
    <w:rsid w:val="00854E34"/>
    <w:rsid w:val="00856ACA"/>
    <w:rsid w:val="00857CA2"/>
    <w:rsid w:val="00857CE4"/>
    <w:rsid w:val="00860B1F"/>
    <w:rsid w:val="00863B1D"/>
    <w:rsid w:val="00864F9C"/>
    <w:rsid w:val="00867B6B"/>
    <w:rsid w:val="008735AD"/>
    <w:rsid w:val="0087433F"/>
    <w:rsid w:val="00874650"/>
    <w:rsid w:val="00876D40"/>
    <w:rsid w:val="00877910"/>
    <w:rsid w:val="00880E8E"/>
    <w:rsid w:val="00881EF0"/>
    <w:rsid w:val="00890F2A"/>
    <w:rsid w:val="00891C04"/>
    <w:rsid w:val="00892506"/>
    <w:rsid w:val="00893072"/>
    <w:rsid w:val="00894693"/>
    <w:rsid w:val="0089483C"/>
    <w:rsid w:val="008A1785"/>
    <w:rsid w:val="008A25C0"/>
    <w:rsid w:val="008A2BB6"/>
    <w:rsid w:val="008A47D0"/>
    <w:rsid w:val="008A4C2A"/>
    <w:rsid w:val="008A6C3A"/>
    <w:rsid w:val="008B0F32"/>
    <w:rsid w:val="008B1B46"/>
    <w:rsid w:val="008B302A"/>
    <w:rsid w:val="008B37A1"/>
    <w:rsid w:val="008B4B02"/>
    <w:rsid w:val="008C16CD"/>
    <w:rsid w:val="008C1A94"/>
    <w:rsid w:val="008C3969"/>
    <w:rsid w:val="008C5BA1"/>
    <w:rsid w:val="008C5C67"/>
    <w:rsid w:val="008C6C8F"/>
    <w:rsid w:val="008C6F2F"/>
    <w:rsid w:val="008D0EA4"/>
    <w:rsid w:val="008D23F3"/>
    <w:rsid w:val="008D2C2E"/>
    <w:rsid w:val="008D5D21"/>
    <w:rsid w:val="008D6F0D"/>
    <w:rsid w:val="008D6F48"/>
    <w:rsid w:val="008D798B"/>
    <w:rsid w:val="008E27C4"/>
    <w:rsid w:val="008E4CCC"/>
    <w:rsid w:val="008E5CD4"/>
    <w:rsid w:val="008E5E4F"/>
    <w:rsid w:val="008E6890"/>
    <w:rsid w:val="008F0064"/>
    <w:rsid w:val="008F25F7"/>
    <w:rsid w:val="008F26C8"/>
    <w:rsid w:val="008F58FF"/>
    <w:rsid w:val="008F5B80"/>
    <w:rsid w:val="008F69A3"/>
    <w:rsid w:val="008F7400"/>
    <w:rsid w:val="00901EF2"/>
    <w:rsid w:val="00902813"/>
    <w:rsid w:val="0090285C"/>
    <w:rsid w:val="00902E17"/>
    <w:rsid w:val="009033D0"/>
    <w:rsid w:val="00903E88"/>
    <w:rsid w:val="00903EC8"/>
    <w:rsid w:val="00903F8D"/>
    <w:rsid w:val="00905CEF"/>
    <w:rsid w:val="009063FD"/>
    <w:rsid w:val="0090788A"/>
    <w:rsid w:val="00907EAA"/>
    <w:rsid w:val="00911ABF"/>
    <w:rsid w:val="00912968"/>
    <w:rsid w:val="00913366"/>
    <w:rsid w:val="009135E6"/>
    <w:rsid w:val="009145B9"/>
    <w:rsid w:val="00915CA3"/>
    <w:rsid w:val="0091737E"/>
    <w:rsid w:val="00917A90"/>
    <w:rsid w:val="00920471"/>
    <w:rsid w:val="00920C78"/>
    <w:rsid w:val="00923AA3"/>
    <w:rsid w:val="009264C0"/>
    <w:rsid w:val="009278DF"/>
    <w:rsid w:val="00931247"/>
    <w:rsid w:val="0093196E"/>
    <w:rsid w:val="00931FC6"/>
    <w:rsid w:val="009342EE"/>
    <w:rsid w:val="00935FBE"/>
    <w:rsid w:val="0093739D"/>
    <w:rsid w:val="0094111E"/>
    <w:rsid w:val="00942350"/>
    <w:rsid w:val="0094350B"/>
    <w:rsid w:val="009439BC"/>
    <w:rsid w:val="00944BAA"/>
    <w:rsid w:val="00944FCA"/>
    <w:rsid w:val="00945E3D"/>
    <w:rsid w:val="009463EE"/>
    <w:rsid w:val="009503A5"/>
    <w:rsid w:val="00950CF3"/>
    <w:rsid w:val="00953C86"/>
    <w:rsid w:val="0095448B"/>
    <w:rsid w:val="00955355"/>
    <w:rsid w:val="0095586F"/>
    <w:rsid w:val="009558AE"/>
    <w:rsid w:val="00956FC6"/>
    <w:rsid w:val="009571AD"/>
    <w:rsid w:val="00961227"/>
    <w:rsid w:val="00961ABC"/>
    <w:rsid w:val="00961D39"/>
    <w:rsid w:val="00962168"/>
    <w:rsid w:val="00963D80"/>
    <w:rsid w:val="00965E13"/>
    <w:rsid w:val="00966182"/>
    <w:rsid w:val="009663C3"/>
    <w:rsid w:val="00967642"/>
    <w:rsid w:val="00967ACD"/>
    <w:rsid w:val="00970EAA"/>
    <w:rsid w:val="00972440"/>
    <w:rsid w:val="00972761"/>
    <w:rsid w:val="00972CB3"/>
    <w:rsid w:val="00972DB9"/>
    <w:rsid w:val="009733A3"/>
    <w:rsid w:val="00974A9A"/>
    <w:rsid w:val="00975263"/>
    <w:rsid w:val="00975E39"/>
    <w:rsid w:val="00977EC0"/>
    <w:rsid w:val="00980319"/>
    <w:rsid w:val="009804F6"/>
    <w:rsid w:val="00981CE1"/>
    <w:rsid w:val="0098560C"/>
    <w:rsid w:val="00986D80"/>
    <w:rsid w:val="00990744"/>
    <w:rsid w:val="00990C5D"/>
    <w:rsid w:val="009918A2"/>
    <w:rsid w:val="00992215"/>
    <w:rsid w:val="00992602"/>
    <w:rsid w:val="0099306E"/>
    <w:rsid w:val="009942D4"/>
    <w:rsid w:val="009946F1"/>
    <w:rsid w:val="00995763"/>
    <w:rsid w:val="00996109"/>
    <w:rsid w:val="0099782E"/>
    <w:rsid w:val="009A1FD0"/>
    <w:rsid w:val="009A250A"/>
    <w:rsid w:val="009A2BD4"/>
    <w:rsid w:val="009A3492"/>
    <w:rsid w:val="009A4672"/>
    <w:rsid w:val="009A497C"/>
    <w:rsid w:val="009A6C30"/>
    <w:rsid w:val="009B2DBA"/>
    <w:rsid w:val="009C2B6E"/>
    <w:rsid w:val="009C3112"/>
    <w:rsid w:val="009C342F"/>
    <w:rsid w:val="009C3593"/>
    <w:rsid w:val="009C41B7"/>
    <w:rsid w:val="009C4FA7"/>
    <w:rsid w:val="009C5CBB"/>
    <w:rsid w:val="009C7C0C"/>
    <w:rsid w:val="009D0B4E"/>
    <w:rsid w:val="009D1B45"/>
    <w:rsid w:val="009D24E3"/>
    <w:rsid w:val="009D32F0"/>
    <w:rsid w:val="009D3576"/>
    <w:rsid w:val="009D4DD7"/>
    <w:rsid w:val="009D6395"/>
    <w:rsid w:val="009D714C"/>
    <w:rsid w:val="009D71DA"/>
    <w:rsid w:val="009D7A4F"/>
    <w:rsid w:val="009E0101"/>
    <w:rsid w:val="009E2A48"/>
    <w:rsid w:val="009E356A"/>
    <w:rsid w:val="009E3ABC"/>
    <w:rsid w:val="009E3BA2"/>
    <w:rsid w:val="009E4E23"/>
    <w:rsid w:val="009F0790"/>
    <w:rsid w:val="009F0A8F"/>
    <w:rsid w:val="009F173F"/>
    <w:rsid w:val="009F2C44"/>
    <w:rsid w:val="009F2CE6"/>
    <w:rsid w:val="009F3B20"/>
    <w:rsid w:val="009F5372"/>
    <w:rsid w:val="009F6AAB"/>
    <w:rsid w:val="009F6FCA"/>
    <w:rsid w:val="009F7F23"/>
    <w:rsid w:val="00A01801"/>
    <w:rsid w:val="00A022E4"/>
    <w:rsid w:val="00A04916"/>
    <w:rsid w:val="00A05922"/>
    <w:rsid w:val="00A061C8"/>
    <w:rsid w:val="00A0654D"/>
    <w:rsid w:val="00A07400"/>
    <w:rsid w:val="00A07693"/>
    <w:rsid w:val="00A07CE5"/>
    <w:rsid w:val="00A1018B"/>
    <w:rsid w:val="00A109C7"/>
    <w:rsid w:val="00A116E8"/>
    <w:rsid w:val="00A11998"/>
    <w:rsid w:val="00A1209F"/>
    <w:rsid w:val="00A128C3"/>
    <w:rsid w:val="00A12D88"/>
    <w:rsid w:val="00A12EF6"/>
    <w:rsid w:val="00A13039"/>
    <w:rsid w:val="00A14297"/>
    <w:rsid w:val="00A16132"/>
    <w:rsid w:val="00A16DDE"/>
    <w:rsid w:val="00A20755"/>
    <w:rsid w:val="00A2343C"/>
    <w:rsid w:val="00A25347"/>
    <w:rsid w:val="00A254F1"/>
    <w:rsid w:val="00A2589C"/>
    <w:rsid w:val="00A26433"/>
    <w:rsid w:val="00A27F97"/>
    <w:rsid w:val="00A3080D"/>
    <w:rsid w:val="00A30D67"/>
    <w:rsid w:val="00A31D80"/>
    <w:rsid w:val="00A32328"/>
    <w:rsid w:val="00A3319F"/>
    <w:rsid w:val="00A339BA"/>
    <w:rsid w:val="00A3459D"/>
    <w:rsid w:val="00A36390"/>
    <w:rsid w:val="00A36416"/>
    <w:rsid w:val="00A37DA3"/>
    <w:rsid w:val="00A449D0"/>
    <w:rsid w:val="00A45FF7"/>
    <w:rsid w:val="00A503AC"/>
    <w:rsid w:val="00A52B80"/>
    <w:rsid w:val="00A5308E"/>
    <w:rsid w:val="00A54BD5"/>
    <w:rsid w:val="00A55B61"/>
    <w:rsid w:val="00A5634F"/>
    <w:rsid w:val="00A61839"/>
    <w:rsid w:val="00A639F7"/>
    <w:rsid w:val="00A63FEA"/>
    <w:rsid w:val="00A64C1A"/>
    <w:rsid w:val="00A6666B"/>
    <w:rsid w:val="00A66BB1"/>
    <w:rsid w:val="00A66E06"/>
    <w:rsid w:val="00A676E9"/>
    <w:rsid w:val="00A705DF"/>
    <w:rsid w:val="00A70AF0"/>
    <w:rsid w:val="00A7283F"/>
    <w:rsid w:val="00A73759"/>
    <w:rsid w:val="00A752B7"/>
    <w:rsid w:val="00A75F81"/>
    <w:rsid w:val="00A765C1"/>
    <w:rsid w:val="00A77791"/>
    <w:rsid w:val="00A82718"/>
    <w:rsid w:val="00A82802"/>
    <w:rsid w:val="00A82FD7"/>
    <w:rsid w:val="00A84331"/>
    <w:rsid w:val="00A8577F"/>
    <w:rsid w:val="00A8614F"/>
    <w:rsid w:val="00A86F7E"/>
    <w:rsid w:val="00A93178"/>
    <w:rsid w:val="00A93430"/>
    <w:rsid w:val="00A9426D"/>
    <w:rsid w:val="00AA0A86"/>
    <w:rsid w:val="00AA1ABA"/>
    <w:rsid w:val="00AA4181"/>
    <w:rsid w:val="00AA42E9"/>
    <w:rsid w:val="00AA5A69"/>
    <w:rsid w:val="00AA62C7"/>
    <w:rsid w:val="00AB4BBA"/>
    <w:rsid w:val="00AB63BB"/>
    <w:rsid w:val="00AB6DE2"/>
    <w:rsid w:val="00AB7F70"/>
    <w:rsid w:val="00AC1E60"/>
    <w:rsid w:val="00AC32A1"/>
    <w:rsid w:val="00AC5997"/>
    <w:rsid w:val="00AD05D5"/>
    <w:rsid w:val="00AD36E3"/>
    <w:rsid w:val="00AD39BF"/>
    <w:rsid w:val="00AD78E9"/>
    <w:rsid w:val="00AD7F33"/>
    <w:rsid w:val="00AE06AB"/>
    <w:rsid w:val="00AE27DF"/>
    <w:rsid w:val="00AE27F1"/>
    <w:rsid w:val="00AE2B0A"/>
    <w:rsid w:val="00AE339A"/>
    <w:rsid w:val="00AE40E6"/>
    <w:rsid w:val="00AE4F4E"/>
    <w:rsid w:val="00AE61A4"/>
    <w:rsid w:val="00AE6975"/>
    <w:rsid w:val="00AE7246"/>
    <w:rsid w:val="00AF1A41"/>
    <w:rsid w:val="00AF32DD"/>
    <w:rsid w:val="00AF4D23"/>
    <w:rsid w:val="00AF5F92"/>
    <w:rsid w:val="00B014DD"/>
    <w:rsid w:val="00B044A7"/>
    <w:rsid w:val="00B055CF"/>
    <w:rsid w:val="00B06FCD"/>
    <w:rsid w:val="00B110B8"/>
    <w:rsid w:val="00B11594"/>
    <w:rsid w:val="00B12A79"/>
    <w:rsid w:val="00B1433F"/>
    <w:rsid w:val="00B14360"/>
    <w:rsid w:val="00B14989"/>
    <w:rsid w:val="00B164EF"/>
    <w:rsid w:val="00B16EB8"/>
    <w:rsid w:val="00B170D0"/>
    <w:rsid w:val="00B17791"/>
    <w:rsid w:val="00B21686"/>
    <w:rsid w:val="00B22B85"/>
    <w:rsid w:val="00B24093"/>
    <w:rsid w:val="00B24A45"/>
    <w:rsid w:val="00B24EBE"/>
    <w:rsid w:val="00B269E5"/>
    <w:rsid w:val="00B27993"/>
    <w:rsid w:val="00B33522"/>
    <w:rsid w:val="00B33E35"/>
    <w:rsid w:val="00B34109"/>
    <w:rsid w:val="00B3413F"/>
    <w:rsid w:val="00B35A7F"/>
    <w:rsid w:val="00B36FA2"/>
    <w:rsid w:val="00B416A4"/>
    <w:rsid w:val="00B41A4C"/>
    <w:rsid w:val="00B42DFA"/>
    <w:rsid w:val="00B43841"/>
    <w:rsid w:val="00B43A12"/>
    <w:rsid w:val="00B513F9"/>
    <w:rsid w:val="00B5215A"/>
    <w:rsid w:val="00B557E1"/>
    <w:rsid w:val="00B57966"/>
    <w:rsid w:val="00B607FA"/>
    <w:rsid w:val="00B63066"/>
    <w:rsid w:val="00B63079"/>
    <w:rsid w:val="00B6343E"/>
    <w:rsid w:val="00B63FF6"/>
    <w:rsid w:val="00B66235"/>
    <w:rsid w:val="00B66D83"/>
    <w:rsid w:val="00B670CA"/>
    <w:rsid w:val="00B709CC"/>
    <w:rsid w:val="00B72D67"/>
    <w:rsid w:val="00B754A2"/>
    <w:rsid w:val="00B77171"/>
    <w:rsid w:val="00B77F76"/>
    <w:rsid w:val="00B8094C"/>
    <w:rsid w:val="00B81D55"/>
    <w:rsid w:val="00B8391F"/>
    <w:rsid w:val="00B85F10"/>
    <w:rsid w:val="00B873F0"/>
    <w:rsid w:val="00B87AB1"/>
    <w:rsid w:val="00B911FF"/>
    <w:rsid w:val="00B91B11"/>
    <w:rsid w:val="00B93D49"/>
    <w:rsid w:val="00B96EBC"/>
    <w:rsid w:val="00B973D0"/>
    <w:rsid w:val="00B97E7F"/>
    <w:rsid w:val="00BA0DEE"/>
    <w:rsid w:val="00BA285D"/>
    <w:rsid w:val="00BA369B"/>
    <w:rsid w:val="00BA495F"/>
    <w:rsid w:val="00BA514E"/>
    <w:rsid w:val="00BB0DC8"/>
    <w:rsid w:val="00BB165F"/>
    <w:rsid w:val="00BB1D9D"/>
    <w:rsid w:val="00BB3D3C"/>
    <w:rsid w:val="00BB69D9"/>
    <w:rsid w:val="00BB7132"/>
    <w:rsid w:val="00BB7FF6"/>
    <w:rsid w:val="00BC3244"/>
    <w:rsid w:val="00BC4AF7"/>
    <w:rsid w:val="00BC539E"/>
    <w:rsid w:val="00BC5A79"/>
    <w:rsid w:val="00BC5B63"/>
    <w:rsid w:val="00BC5C79"/>
    <w:rsid w:val="00BC77FF"/>
    <w:rsid w:val="00BC7F97"/>
    <w:rsid w:val="00BD0BEF"/>
    <w:rsid w:val="00BD0F10"/>
    <w:rsid w:val="00BD1CB6"/>
    <w:rsid w:val="00BD3475"/>
    <w:rsid w:val="00BD5513"/>
    <w:rsid w:val="00BD5906"/>
    <w:rsid w:val="00BD6FB4"/>
    <w:rsid w:val="00BD7116"/>
    <w:rsid w:val="00BE0974"/>
    <w:rsid w:val="00BE230C"/>
    <w:rsid w:val="00BE2515"/>
    <w:rsid w:val="00BE3396"/>
    <w:rsid w:val="00BE4F89"/>
    <w:rsid w:val="00BE5053"/>
    <w:rsid w:val="00BE5718"/>
    <w:rsid w:val="00BE70CA"/>
    <w:rsid w:val="00BF0A68"/>
    <w:rsid w:val="00BF21B6"/>
    <w:rsid w:val="00BF2351"/>
    <w:rsid w:val="00BF438D"/>
    <w:rsid w:val="00BF43E0"/>
    <w:rsid w:val="00BF5BDB"/>
    <w:rsid w:val="00BF5C8A"/>
    <w:rsid w:val="00BF6022"/>
    <w:rsid w:val="00BF6E79"/>
    <w:rsid w:val="00C0099B"/>
    <w:rsid w:val="00C02171"/>
    <w:rsid w:val="00C0244D"/>
    <w:rsid w:val="00C02BCB"/>
    <w:rsid w:val="00C0445C"/>
    <w:rsid w:val="00C05457"/>
    <w:rsid w:val="00C0570C"/>
    <w:rsid w:val="00C07275"/>
    <w:rsid w:val="00C10442"/>
    <w:rsid w:val="00C1048C"/>
    <w:rsid w:val="00C10AF8"/>
    <w:rsid w:val="00C10F90"/>
    <w:rsid w:val="00C12402"/>
    <w:rsid w:val="00C12669"/>
    <w:rsid w:val="00C12CAB"/>
    <w:rsid w:val="00C14467"/>
    <w:rsid w:val="00C15A1E"/>
    <w:rsid w:val="00C176C4"/>
    <w:rsid w:val="00C23C13"/>
    <w:rsid w:val="00C24A4A"/>
    <w:rsid w:val="00C2795A"/>
    <w:rsid w:val="00C306B7"/>
    <w:rsid w:val="00C31173"/>
    <w:rsid w:val="00C31E20"/>
    <w:rsid w:val="00C3379C"/>
    <w:rsid w:val="00C3499C"/>
    <w:rsid w:val="00C34F8E"/>
    <w:rsid w:val="00C36451"/>
    <w:rsid w:val="00C37BD5"/>
    <w:rsid w:val="00C40216"/>
    <w:rsid w:val="00C40557"/>
    <w:rsid w:val="00C41ED6"/>
    <w:rsid w:val="00C42190"/>
    <w:rsid w:val="00C429D2"/>
    <w:rsid w:val="00C4401D"/>
    <w:rsid w:val="00C4411E"/>
    <w:rsid w:val="00C453F8"/>
    <w:rsid w:val="00C45C3B"/>
    <w:rsid w:val="00C46D1A"/>
    <w:rsid w:val="00C4734C"/>
    <w:rsid w:val="00C47690"/>
    <w:rsid w:val="00C50E93"/>
    <w:rsid w:val="00C54069"/>
    <w:rsid w:val="00C543D9"/>
    <w:rsid w:val="00C54871"/>
    <w:rsid w:val="00C548A8"/>
    <w:rsid w:val="00C57DDA"/>
    <w:rsid w:val="00C6012C"/>
    <w:rsid w:val="00C63827"/>
    <w:rsid w:val="00C64ADA"/>
    <w:rsid w:val="00C6532A"/>
    <w:rsid w:val="00C65C4A"/>
    <w:rsid w:val="00C670C3"/>
    <w:rsid w:val="00C70336"/>
    <w:rsid w:val="00C704B2"/>
    <w:rsid w:val="00C7056A"/>
    <w:rsid w:val="00C755DA"/>
    <w:rsid w:val="00C80646"/>
    <w:rsid w:val="00C832C5"/>
    <w:rsid w:val="00C83CC5"/>
    <w:rsid w:val="00C840C1"/>
    <w:rsid w:val="00C846F4"/>
    <w:rsid w:val="00C86754"/>
    <w:rsid w:val="00C8718B"/>
    <w:rsid w:val="00C8721D"/>
    <w:rsid w:val="00C9063D"/>
    <w:rsid w:val="00C91E82"/>
    <w:rsid w:val="00C92AA7"/>
    <w:rsid w:val="00C93D83"/>
    <w:rsid w:val="00C95E37"/>
    <w:rsid w:val="00C97B47"/>
    <w:rsid w:val="00C97D44"/>
    <w:rsid w:val="00CA056D"/>
    <w:rsid w:val="00CA156F"/>
    <w:rsid w:val="00CA2330"/>
    <w:rsid w:val="00CA29E9"/>
    <w:rsid w:val="00CA2D20"/>
    <w:rsid w:val="00CA2D77"/>
    <w:rsid w:val="00CA49FE"/>
    <w:rsid w:val="00CA5184"/>
    <w:rsid w:val="00CA5241"/>
    <w:rsid w:val="00CA69EF"/>
    <w:rsid w:val="00CA76F7"/>
    <w:rsid w:val="00CB3095"/>
    <w:rsid w:val="00CB5605"/>
    <w:rsid w:val="00CB5D38"/>
    <w:rsid w:val="00CB7B4B"/>
    <w:rsid w:val="00CB7BF0"/>
    <w:rsid w:val="00CB7C7D"/>
    <w:rsid w:val="00CB7E80"/>
    <w:rsid w:val="00CC1472"/>
    <w:rsid w:val="00CC1F0F"/>
    <w:rsid w:val="00CC36A1"/>
    <w:rsid w:val="00CC46F0"/>
    <w:rsid w:val="00CC64B5"/>
    <w:rsid w:val="00CC6E5F"/>
    <w:rsid w:val="00CD03AC"/>
    <w:rsid w:val="00CD10C0"/>
    <w:rsid w:val="00CD1B6B"/>
    <w:rsid w:val="00CD4AD7"/>
    <w:rsid w:val="00CE01CC"/>
    <w:rsid w:val="00CE4D07"/>
    <w:rsid w:val="00CE63C1"/>
    <w:rsid w:val="00CE6680"/>
    <w:rsid w:val="00CF1252"/>
    <w:rsid w:val="00CF1482"/>
    <w:rsid w:val="00CF1B26"/>
    <w:rsid w:val="00CF31B2"/>
    <w:rsid w:val="00CF3D28"/>
    <w:rsid w:val="00CF4B0F"/>
    <w:rsid w:val="00CF4C53"/>
    <w:rsid w:val="00CF5B97"/>
    <w:rsid w:val="00CF5F4D"/>
    <w:rsid w:val="00D00916"/>
    <w:rsid w:val="00D0230F"/>
    <w:rsid w:val="00D038D6"/>
    <w:rsid w:val="00D04C36"/>
    <w:rsid w:val="00D052B0"/>
    <w:rsid w:val="00D0768A"/>
    <w:rsid w:val="00D12C85"/>
    <w:rsid w:val="00D1323A"/>
    <w:rsid w:val="00D1448B"/>
    <w:rsid w:val="00D152F6"/>
    <w:rsid w:val="00D15BE5"/>
    <w:rsid w:val="00D178ED"/>
    <w:rsid w:val="00D17BAB"/>
    <w:rsid w:val="00D20172"/>
    <w:rsid w:val="00D20CBB"/>
    <w:rsid w:val="00D22490"/>
    <w:rsid w:val="00D23732"/>
    <w:rsid w:val="00D243CD"/>
    <w:rsid w:val="00D244F4"/>
    <w:rsid w:val="00D249C6"/>
    <w:rsid w:val="00D25611"/>
    <w:rsid w:val="00D25C5B"/>
    <w:rsid w:val="00D27488"/>
    <w:rsid w:val="00D274A6"/>
    <w:rsid w:val="00D30844"/>
    <w:rsid w:val="00D3299C"/>
    <w:rsid w:val="00D3383A"/>
    <w:rsid w:val="00D3394E"/>
    <w:rsid w:val="00D33CE1"/>
    <w:rsid w:val="00D345BE"/>
    <w:rsid w:val="00D354A5"/>
    <w:rsid w:val="00D403B3"/>
    <w:rsid w:val="00D40494"/>
    <w:rsid w:val="00D40671"/>
    <w:rsid w:val="00D42417"/>
    <w:rsid w:val="00D44113"/>
    <w:rsid w:val="00D441B3"/>
    <w:rsid w:val="00D4544B"/>
    <w:rsid w:val="00D45A65"/>
    <w:rsid w:val="00D4624F"/>
    <w:rsid w:val="00D47724"/>
    <w:rsid w:val="00D51877"/>
    <w:rsid w:val="00D52243"/>
    <w:rsid w:val="00D52E82"/>
    <w:rsid w:val="00D52EDB"/>
    <w:rsid w:val="00D53DDD"/>
    <w:rsid w:val="00D54425"/>
    <w:rsid w:val="00D5486A"/>
    <w:rsid w:val="00D55769"/>
    <w:rsid w:val="00D56D36"/>
    <w:rsid w:val="00D56F63"/>
    <w:rsid w:val="00D62F75"/>
    <w:rsid w:val="00D636BE"/>
    <w:rsid w:val="00D6606E"/>
    <w:rsid w:val="00D66889"/>
    <w:rsid w:val="00D66CD3"/>
    <w:rsid w:val="00D67F81"/>
    <w:rsid w:val="00D711B2"/>
    <w:rsid w:val="00D7215B"/>
    <w:rsid w:val="00D7349A"/>
    <w:rsid w:val="00D73858"/>
    <w:rsid w:val="00D73F2B"/>
    <w:rsid w:val="00D73FBA"/>
    <w:rsid w:val="00D74855"/>
    <w:rsid w:val="00D74B91"/>
    <w:rsid w:val="00D75149"/>
    <w:rsid w:val="00D75378"/>
    <w:rsid w:val="00D84D27"/>
    <w:rsid w:val="00D85113"/>
    <w:rsid w:val="00D85738"/>
    <w:rsid w:val="00D90600"/>
    <w:rsid w:val="00D90B26"/>
    <w:rsid w:val="00D911B9"/>
    <w:rsid w:val="00D924C8"/>
    <w:rsid w:val="00D934B3"/>
    <w:rsid w:val="00D95F40"/>
    <w:rsid w:val="00DA06DD"/>
    <w:rsid w:val="00DA12F3"/>
    <w:rsid w:val="00DA1908"/>
    <w:rsid w:val="00DA1CAC"/>
    <w:rsid w:val="00DA38C3"/>
    <w:rsid w:val="00DA4261"/>
    <w:rsid w:val="00DA60AD"/>
    <w:rsid w:val="00DA64DD"/>
    <w:rsid w:val="00DA6E07"/>
    <w:rsid w:val="00DA7C22"/>
    <w:rsid w:val="00DB018E"/>
    <w:rsid w:val="00DB0FF1"/>
    <w:rsid w:val="00DB12A2"/>
    <w:rsid w:val="00DB1732"/>
    <w:rsid w:val="00DB28D9"/>
    <w:rsid w:val="00DB2B48"/>
    <w:rsid w:val="00DB43BD"/>
    <w:rsid w:val="00DC0EF2"/>
    <w:rsid w:val="00DC1FA8"/>
    <w:rsid w:val="00DC28CA"/>
    <w:rsid w:val="00DC2B72"/>
    <w:rsid w:val="00DC403E"/>
    <w:rsid w:val="00DC4211"/>
    <w:rsid w:val="00DC47FF"/>
    <w:rsid w:val="00DC496D"/>
    <w:rsid w:val="00DC50F8"/>
    <w:rsid w:val="00DC5608"/>
    <w:rsid w:val="00DC5E0A"/>
    <w:rsid w:val="00DC7239"/>
    <w:rsid w:val="00DD0EB4"/>
    <w:rsid w:val="00DD2537"/>
    <w:rsid w:val="00DD2D46"/>
    <w:rsid w:val="00DD2FEF"/>
    <w:rsid w:val="00DD3148"/>
    <w:rsid w:val="00DD3904"/>
    <w:rsid w:val="00DD3CF0"/>
    <w:rsid w:val="00DD4B48"/>
    <w:rsid w:val="00DD618C"/>
    <w:rsid w:val="00DD6BE7"/>
    <w:rsid w:val="00DE0244"/>
    <w:rsid w:val="00DE138B"/>
    <w:rsid w:val="00DE1E22"/>
    <w:rsid w:val="00DE24F2"/>
    <w:rsid w:val="00DE2B3E"/>
    <w:rsid w:val="00DE51A7"/>
    <w:rsid w:val="00DE5FA2"/>
    <w:rsid w:val="00DE690C"/>
    <w:rsid w:val="00DF0B70"/>
    <w:rsid w:val="00DF2033"/>
    <w:rsid w:val="00DF2964"/>
    <w:rsid w:val="00DF2C9E"/>
    <w:rsid w:val="00DF30CF"/>
    <w:rsid w:val="00DF49F4"/>
    <w:rsid w:val="00DF58BC"/>
    <w:rsid w:val="00DF5C72"/>
    <w:rsid w:val="00DF76FA"/>
    <w:rsid w:val="00E00F9A"/>
    <w:rsid w:val="00E02C7C"/>
    <w:rsid w:val="00E02C90"/>
    <w:rsid w:val="00E03E66"/>
    <w:rsid w:val="00E03F8D"/>
    <w:rsid w:val="00E04C3D"/>
    <w:rsid w:val="00E069E4"/>
    <w:rsid w:val="00E06C6F"/>
    <w:rsid w:val="00E06DA9"/>
    <w:rsid w:val="00E06EB6"/>
    <w:rsid w:val="00E11A04"/>
    <w:rsid w:val="00E12FEB"/>
    <w:rsid w:val="00E13244"/>
    <w:rsid w:val="00E14AF4"/>
    <w:rsid w:val="00E15CF3"/>
    <w:rsid w:val="00E16D08"/>
    <w:rsid w:val="00E20B0F"/>
    <w:rsid w:val="00E20E07"/>
    <w:rsid w:val="00E214EE"/>
    <w:rsid w:val="00E24235"/>
    <w:rsid w:val="00E25033"/>
    <w:rsid w:val="00E266A9"/>
    <w:rsid w:val="00E26976"/>
    <w:rsid w:val="00E30612"/>
    <w:rsid w:val="00E311A0"/>
    <w:rsid w:val="00E31B4B"/>
    <w:rsid w:val="00E31FF1"/>
    <w:rsid w:val="00E32EF9"/>
    <w:rsid w:val="00E351E0"/>
    <w:rsid w:val="00E3582B"/>
    <w:rsid w:val="00E378CE"/>
    <w:rsid w:val="00E412F0"/>
    <w:rsid w:val="00E422A6"/>
    <w:rsid w:val="00E43DB4"/>
    <w:rsid w:val="00E46054"/>
    <w:rsid w:val="00E470CC"/>
    <w:rsid w:val="00E47A92"/>
    <w:rsid w:val="00E50B49"/>
    <w:rsid w:val="00E5187B"/>
    <w:rsid w:val="00E52446"/>
    <w:rsid w:val="00E54F2F"/>
    <w:rsid w:val="00E57C38"/>
    <w:rsid w:val="00E57FC5"/>
    <w:rsid w:val="00E60649"/>
    <w:rsid w:val="00E608F6"/>
    <w:rsid w:val="00E60F65"/>
    <w:rsid w:val="00E612A8"/>
    <w:rsid w:val="00E61FB8"/>
    <w:rsid w:val="00E625A7"/>
    <w:rsid w:val="00E64F52"/>
    <w:rsid w:val="00E66137"/>
    <w:rsid w:val="00E662B6"/>
    <w:rsid w:val="00E67754"/>
    <w:rsid w:val="00E67BDB"/>
    <w:rsid w:val="00E729E2"/>
    <w:rsid w:val="00E72AE9"/>
    <w:rsid w:val="00E730CB"/>
    <w:rsid w:val="00E7486A"/>
    <w:rsid w:val="00E74873"/>
    <w:rsid w:val="00E756DC"/>
    <w:rsid w:val="00E7634E"/>
    <w:rsid w:val="00E77752"/>
    <w:rsid w:val="00E77A19"/>
    <w:rsid w:val="00E81E9D"/>
    <w:rsid w:val="00E82D4D"/>
    <w:rsid w:val="00E83A10"/>
    <w:rsid w:val="00E83BD7"/>
    <w:rsid w:val="00E84320"/>
    <w:rsid w:val="00E86675"/>
    <w:rsid w:val="00E86F52"/>
    <w:rsid w:val="00E87621"/>
    <w:rsid w:val="00E9028B"/>
    <w:rsid w:val="00E90B27"/>
    <w:rsid w:val="00E92B86"/>
    <w:rsid w:val="00E92F5D"/>
    <w:rsid w:val="00E943CD"/>
    <w:rsid w:val="00E959D4"/>
    <w:rsid w:val="00E95BCE"/>
    <w:rsid w:val="00E97367"/>
    <w:rsid w:val="00E97767"/>
    <w:rsid w:val="00EA00BF"/>
    <w:rsid w:val="00EA250A"/>
    <w:rsid w:val="00EA3B28"/>
    <w:rsid w:val="00EA46DB"/>
    <w:rsid w:val="00EA49CE"/>
    <w:rsid w:val="00EA769F"/>
    <w:rsid w:val="00EA7951"/>
    <w:rsid w:val="00EB0B57"/>
    <w:rsid w:val="00EB2F44"/>
    <w:rsid w:val="00EB330E"/>
    <w:rsid w:val="00EB428D"/>
    <w:rsid w:val="00EB480C"/>
    <w:rsid w:val="00EB4B03"/>
    <w:rsid w:val="00EB4CC9"/>
    <w:rsid w:val="00EB5B7B"/>
    <w:rsid w:val="00EB669B"/>
    <w:rsid w:val="00EB7B18"/>
    <w:rsid w:val="00EC068E"/>
    <w:rsid w:val="00EC1626"/>
    <w:rsid w:val="00EC16EB"/>
    <w:rsid w:val="00EC16F7"/>
    <w:rsid w:val="00EC4E1E"/>
    <w:rsid w:val="00EC5539"/>
    <w:rsid w:val="00EC6842"/>
    <w:rsid w:val="00EC6FC0"/>
    <w:rsid w:val="00ED172E"/>
    <w:rsid w:val="00ED5EF6"/>
    <w:rsid w:val="00EE0D04"/>
    <w:rsid w:val="00EE37E8"/>
    <w:rsid w:val="00EE5033"/>
    <w:rsid w:val="00EE6A86"/>
    <w:rsid w:val="00EE6B90"/>
    <w:rsid w:val="00EE6C50"/>
    <w:rsid w:val="00EE703C"/>
    <w:rsid w:val="00EE731D"/>
    <w:rsid w:val="00EF006B"/>
    <w:rsid w:val="00EF0795"/>
    <w:rsid w:val="00EF172F"/>
    <w:rsid w:val="00EF1DC4"/>
    <w:rsid w:val="00EF1E27"/>
    <w:rsid w:val="00EF499F"/>
    <w:rsid w:val="00EF79E3"/>
    <w:rsid w:val="00F032F2"/>
    <w:rsid w:val="00F03DCD"/>
    <w:rsid w:val="00F04EBD"/>
    <w:rsid w:val="00F05A9E"/>
    <w:rsid w:val="00F05EBF"/>
    <w:rsid w:val="00F06AB4"/>
    <w:rsid w:val="00F10931"/>
    <w:rsid w:val="00F12E61"/>
    <w:rsid w:val="00F145A8"/>
    <w:rsid w:val="00F15610"/>
    <w:rsid w:val="00F15CDE"/>
    <w:rsid w:val="00F15DBE"/>
    <w:rsid w:val="00F17AC1"/>
    <w:rsid w:val="00F203C4"/>
    <w:rsid w:val="00F218A8"/>
    <w:rsid w:val="00F22AC3"/>
    <w:rsid w:val="00F23578"/>
    <w:rsid w:val="00F25D3E"/>
    <w:rsid w:val="00F26515"/>
    <w:rsid w:val="00F26D09"/>
    <w:rsid w:val="00F31301"/>
    <w:rsid w:val="00F31350"/>
    <w:rsid w:val="00F333D2"/>
    <w:rsid w:val="00F34F72"/>
    <w:rsid w:val="00F35540"/>
    <w:rsid w:val="00F36DF9"/>
    <w:rsid w:val="00F448F3"/>
    <w:rsid w:val="00F45ACB"/>
    <w:rsid w:val="00F5020A"/>
    <w:rsid w:val="00F5080D"/>
    <w:rsid w:val="00F50872"/>
    <w:rsid w:val="00F50BD1"/>
    <w:rsid w:val="00F5114A"/>
    <w:rsid w:val="00F519D3"/>
    <w:rsid w:val="00F51F61"/>
    <w:rsid w:val="00F5303C"/>
    <w:rsid w:val="00F53EA5"/>
    <w:rsid w:val="00F55180"/>
    <w:rsid w:val="00F5671B"/>
    <w:rsid w:val="00F614AB"/>
    <w:rsid w:val="00F6288D"/>
    <w:rsid w:val="00F6316F"/>
    <w:rsid w:val="00F63881"/>
    <w:rsid w:val="00F63FFD"/>
    <w:rsid w:val="00F64A53"/>
    <w:rsid w:val="00F64A54"/>
    <w:rsid w:val="00F674D4"/>
    <w:rsid w:val="00F710E2"/>
    <w:rsid w:val="00F71AF0"/>
    <w:rsid w:val="00F7318E"/>
    <w:rsid w:val="00F73511"/>
    <w:rsid w:val="00F739F5"/>
    <w:rsid w:val="00F7688D"/>
    <w:rsid w:val="00F77985"/>
    <w:rsid w:val="00F77E27"/>
    <w:rsid w:val="00F80C1C"/>
    <w:rsid w:val="00F81CC8"/>
    <w:rsid w:val="00F8222C"/>
    <w:rsid w:val="00F822D8"/>
    <w:rsid w:val="00F82E10"/>
    <w:rsid w:val="00F83773"/>
    <w:rsid w:val="00F84670"/>
    <w:rsid w:val="00F849EC"/>
    <w:rsid w:val="00F85E39"/>
    <w:rsid w:val="00F860B6"/>
    <w:rsid w:val="00F8700D"/>
    <w:rsid w:val="00F94B95"/>
    <w:rsid w:val="00F94CCC"/>
    <w:rsid w:val="00F950A0"/>
    <w:rsid w:val="00F9587F"/>
    <w:rsid w:val="00F961F5"/>
    <w:rsid w:val="00F9709F"/>
    <w:rsid w:val="00F9782F"/>
    <w:rsid w:val="00FA0389"/>
    <w:rsid w:val="00FA27A3"/>
    <w:rsid w:val="00FA28D4"/>
    <w:rsid w:val="00FA299C"/>
    <w:rsid w:val="00FA3B58"/>
    <w:rsid w:val="00FA5626"/>
    <w:rsid w:val="00FA69B3"/>
    <w:rsid w:val="00FA7143"/>
    <w:rsid w:val="00FB042D"/>
    <w:rsid w:val="00FB2164"/>
    <w:rsid w:val="00FB2E4E"/>
    <w:rsid w:val="00FB2F5C"/>
    <w:rsid w:val="00FB4824"/>
    <w:rsid w:val="00FB6BE6"/>
    <w:rsid w:val="00FB6C0C"/>
    <w:rsid w:val="00FC1304"/>
    <w:rsid w:val="00FC33C0"/>
    <w:rsid w:val="00FC44B7"/>
    <w:rsid w:val="00FC54C6"/>
    <w:rsid w:val="00FC59A9"/>
    <w:rsid w:val="00FD154E"/>
    <w:rsid w:val="00FD1D8C"/>
    <w:rsid w:val="00FD1F5F"/>
    <w:rsid w:val="00FD3406"/>
    <w:rsid w:val="00FD3C43"/>
    <w:rsid w:val="00FD5617"/>
    <w:rsid w:val="00FD62CD"/>
    <w:rsid w:val="00FD6C3B"/>
    <w:rsid w:val="00FD6D16"/>
    <w:rsid w:val="00FD7847"/>
    <w:rsid w:val="00FD7EAC"/>
    <w:rsid w:val="00FE0894"/>
    <w:rsid w:val="00FE0FE4"/>
    <w:rsid w:val="00FE3AF8"/>
    <w:rsid w:val="00FE3D69"/>
    <w:rsid w:val="00FE49B1"/>
    <w:rsid w:val="00FE653B"/>
    <w:rsid w:val="00FE6560"/>
    <w:rsid w:val="00FE7F11"/>
    <w:rsid w:val="00FF067D"/>
    <w:rsid w:val="00FF399F"/>
    <w:rsid w:val="00FF5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4163C-82AA-4FFC-B1BE-F0EEF7EE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26B1"/>
    <w:pPr>
      <w:spacing w:after="200" w:line="276" w:lineRule="auto"/>
    </w:pPr>
    <w:rPr>
      <w:sz w:val="22"/>
      <w:szCs w:val="22"/>
      <w:lang w:val="ru-RU" w:eastAsia="en-US"/>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eastAsia="en-US"/>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uiPriority w:val="99"/>
    <w:semiHidden/>
    <w:rsid w:val="003373E9"/>
    <w:rPr>
      <w:sz w:val="16"/>
      <w:szCs w:val="16"/>
    </w:rPr>
  </w:style>
  <w:style w:type="paragraph" w:styleId="Komentarotekstas">
    <w:name w:val="annotation text"/>
    <w:basedOn w:val="prastasis"/>
    <w:link w:val="KomentarotekstasDiagrama"/>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4E0D1E"/>
    <w:pPr>
      <w:tabs>
        <w:tab w:val="center" w:pos="4677"/>
        <w:tab w:val="right" w:pos="9355"/>
      </w:tabs>
    </w:pPr>
  </w:style>
  <w:style w:type="character" w:styleId="Puslapionumeris">
    <w:name w:val="page number"/>
    <w:basedOn w:val="Numatytasispastraiposriftas"/>
    <w:rsid w:val="004E0D1E"/>
  </w:style>
  <w:style w:type="paragraph" w:styleId="Porat">
    <w:name w:val="footer"/>
    <w:basedOn w:val="prastasis"/>
    <w:rsid w:val="00B3413F"/>
    <w:pPr>
      <w:tabs>
        <w:tab w:val="center" w:pos="4819"/>
        <w:tab w:val="right" w:pos="9638"/>
      </w:tabs>
    </w:pPr>
  </w:style>
  <w:style w:type="paragraph" w:styleId="Puslapioinaostekstas">
    <w:name w:val="footnote text"/>
    <w:basedOn w:val="prastasis"/>
    <w:link w:val="PuslapioinaostekstasDiagrama"/>
    <w:semiHidden/>
    <w:rsid w:val="00A32328"/>
    <w:rPr>
      <w:sz w:val="20"/>
      <w:szCs w:val="20"/>
    </w:rPr>
  </w:style>
  <w:style w:type="character" w:styleId="Puslapioinaosnuoroda">
    <w:name w:val="footnote reference"/>
    <w:semiHidden/>
    <w:rsid w:val="00A32328"/>
    <w:rPr>
      <w:vertAlign w:val="superscript"/>
    </w:rPr>
  </w:style>
  <w:style w:type="character" w:customStyle="1" w:styleId="KomentarotekstasDiagrama">
    <w:name w:val="Komentaro tekstas Diagrama"/>
    <w:link w:val="Komentarotekstas"/>
    <w:rsid w:val="007838C5"/>
    <w:rPr>
      <w:lang w:val="ru-RU" w:eastAsia="en-US"/>
    </w:rPr>
  </w:style>
  <w:style w:type="paragraph" w:styleId="Sraopastraipa">
    <w:name w:val="List Paragraph"/>
    <w:basedOn w:val="prastasis"/>
    <w:uiPriority w:val="34"/>
    <w:qFormat/>
    <w:rsid w:val="00B77171"/>
    <w:pPr>
      <w:ind w:left="720"/>
      <w:contextualSpacing/>
    </w:pPr>
    <w:rPr>
      <w:lang w:val="lt-LT"/>
    </w:rPr>
  </w:style>
  <w:style w:type="paragraph" w:styleId="prastasiniatinklio">
    <w:name w:val="Normal (Web)"/>
    <w:basedOn w:val="prastasis"/>
    <w:uiPriority w:val="99"/>
    <w:unhideWhenUsed/>
    <w:rsid w:val="000647CA"/>
    <w:rPr>
      <w:rFonts w:ascii="Times New Roman" w:hAnsi="Times New Roman"/>
      <w:sz w:val="24"/>
      <w:szCs w:val="24"/>
    </w:rPr>
  </w:style>
  <w:style w:type="paragraph" w:styleId="Pagrindinistekstas">
    <w:name w:val="Body Text"/>
    <w:basedOn w:val="prastasis"/>
    <w:link w:val="PagrindinistekstasDiagrama"/>
    <w:uiPriority w:val="99"/>
    <w:semiHidden/>
    <w:unhideWhenUsed/>
    <w:rsid w:val="00814A8B"/>
    <w:pPr>
      <w:spacing w:after="120"/>
    </w:pPr>
  </w:style>
  <w:style w:type="character" w:customStyle="1" w:styleId="PagrindinistekstasDiagrama">
    <w:name w:val="Pagrindinis tekstas Diagrama"/>
    <w:link w:val="Pagrindinistekstas"/>
    <w:uiPriority w:val="99"/>
    <w:semiHidden/>
    <w:rsid w:val="00814A8B"/>
    <w:rPr>
      <w:sz w:val="22"/>
      <w:szCs w:val="22"/>
      <w:lang w:val="ru-RU" w:eastAsia="en-US"/>
    </w:rPr>
  </w:style>
  <w:style w:type="table" w:customStyle="1" w:styleId="Lentelstinklelis1">
    <w:name w:val="Lentelės tinklelis1"/>
    <w:basedOn w:val="prastojilentel"/>
    <w:next w:val="Lentelstinklelis"/>
    <w:uiPriority w:val="39"/>
    <w:rsid w:val="00814A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DB28D9"/>
    <w:rPr>
      <w:color w:val="954F72"/>
      <w:u w:val="single"/>
    </w:rPr>
  </w:style>
  <w:style w:type="paragraph" w:customStyle="1" w:styleId="Standard">
    <w:name w:val="Standard"/>
    <w:rsid w:val="00A2589C"/>
    <w:pPr>
      <w:autoSpaceDN w:val="0"/>
    </w:pPr>
    <w:rPr>
      <w:rFonts w:ascii="Times New Roman" w:eastAsia="Times New Roman" w:hAnsi="Times New Roman"/>
    </w:rPr>
  </w:style>
  <w:style w:type="character" w:customStyle="1" w:styleId="PuslapioinaostekstasDiagrama">
    <w:name w:val="Puslapio išnašos tekstas Diagrama"/>
    <w:link w:val="Puslapioinaostekstas"/>
    <w:semiHidden/>
    <w:rsid w:val="007C5BC3"/>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3453">
      <w:bodyDiv w:val="1"/>
      <w:marLeft w:val="0"/>
      <w:marRight w:val="0"/>
      <w:marTop w:val="0"/>
      <w:marBottom w:val="0"/>
      <w:divBdr>
        <w:top w:val="none" w:sz="0" w:space="0" w:color="auto"/>
        <w:left w:val="none" w:sz="0" w:space="0" w:color="auto"/>
        <w:bottom w:val="none" w:sz="0" w:space="0" w:color="auto"/>
        <w:right w:val="none" w:sz="0" w:space="0" w:color="auto"/>
      </w:divBdr>
    </w:div>
    <w:div w:id="82917452">
      <w:bodyDiv w:val="1"/>
      <w:marLeft w:val="0"/>
      <w:marRight w:val="0"/>
      <w:marTop w:val="0"/>
      <w:marBottom w:val="0"/>
      <w:divBdr>
        <w:top w:val="none" w:sz="0" w:space="0" w:color="auto"/>
        <w:left w:val="none" w:sz="0" w:space="0" w:color="auto"/>
        <w:bottom w:val="none" w:sz="0" w:space="0" w:color="auto"/>
        <w:right w:val="none" w:sz="0" w:space="0" w:color="auto"/>
      </w:divBdr>
    </w:div>
    <w:div w:id="113718132">
      <w:bodyDiv w:val="1"/>
      <w:marLeft w:val="0"/>
      <w:marRight w:val="0"/>
      <w:marTop w:val="0"/>
      <w:marBottom w:val="0"/>
      <w:divBdr>
        <w:top w:val="none" w:sz="0" w:space="0" w:color="auto"/>
        <w:left w:val="none" w:sz="0" w:space="0" w:color="auto"/>
        <w:bottom w:val="none" w:sz="0" w:space="0" w:color="auto"/>
        <w:right w:val="none" w:sz="0" w:space="0" w:color="auto"/>
      </w:divBdr>
    </w:div>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201676201">
      <w:bodyDiv w:val="1"/>
      <w:marLeft w:val="0"/>
      <w:marRight w:val="0"/>
      <w:marTop w:val="0"/>
      <w:marBottom w:val="0"/>
      <w:divBdr>
        <w:top w:val="none" w:sz="0" w:space="0" w:color="auto"/>
        <w:left w:val="none" w:sz="0" w:space="0" w:color="auto"/>
        <w:bottom w:val="none" w:sz="0" w:space="0" w:color="auto"/>
        <w:right w:val="none" w:sz="0" w:space="0" w:color="auto"/>
      </w:divBdr>
      <w:divsChild>
        <w:div w:id="2171745">
          <w:marLeft w:val="547"/>
          <w:marRight w:val="0"/>
          <w:marTop w:val="101"/>
          <w:marBottom w:val="0"/>
          <w:divBdr>
            <w:top w:val="none" w:sz="0" w:space="0" w:color="auto"/>
            <w:left w:val="none" w:sz="0" w:space="0" w:color="auto"/>
            <w:bottom w:val="none" w:sz="0" w:space="0" w:color="auto"/>
            <w:right w:val="none" w:sz="0" w:space="0" w:color="auto"/>
          </w:divBdr>
        </w:div>
        <w:div w:id="183136032">
          <w:marLeft w:val="547"/>
          <w:marRight w:val="0"/>
          <w:marTop w:val="101"/>
          <w:marBottom w:val="0"/>
          <w:divBdr>
            <w:top w:val="none" w:sz="0" w:space="0" w:color="auto"/>
            <w:left w:val="none" w:sz="0" w:space="0" w:color="auto"/>
            <w:bottom w:val="none" w:sz="0" w:space="0" w:color="auto"/>
            <w:right w:val="none" w:sz="0" w:space="0" w:color="auto"/>
          </w:divBdr>
        </w:div>
        <w:div w:id="244386146">
          <w:marLeft w:val="547"/>
          <w:marRight w:val="0"/>
          <w:marTop w:val="101"/>
          <w:marBottom w:val="0"/>
          <w:divBdr>
            <w:top w:val="none" w:sz="0" w:space="0" w:color="auto"/>
            <w:left w:val="none" w:sz="0" w:space="0" w:color="auto"/>
            <w:bottom w:val="none" w:sz="0" w:space="0" w:color="auto"/>
            <w:right w:val="none" w:sz="0" w:space="0" w:color="auto"/>
          </w:divBdr>
        </w:div>
        <w:div w:id="505369996">
          <w:marLeft w:val="547"/>
          <w:marRight w:val="0"/>
          <w:marTop w:val="101"/>
          <w:marBottom w:val="0"/>
          <w:divBdr>
            <w:top w:val="none" w:sz="0" w:space="0" w:color="auto"/>
            <w:left w:val="none" w:sz="0" w:space="0" w:color="auto"/>
            <w:bottom w:val="none" w:sz="0" w:space="0" w:color="auto"/>
            <w:right w:val="none" w:sz="0" w:space="0" w:color="auto"/>
          </w:divBdr>
        </w:div>
        <w:div w:id="549154736">
          <w:marLeft w:val="806"/>
          <w:marRight w:val="0"/>
          <w:marTop w:val="101"/>
          <w:marBottom w:val="0"/>
          <w:divBdr>
            <w:top w:val="none" w:sz="0" w:space="0" w:color="auto"/>
            <w:left w:val="none" w:sz="0" w:space="0" w:color="auto"/>
            <w:bottom w:val="none" w:sz="0" w:space="0" w:color="auto"/>
            <w:right w:val="none" w:sz="0" w:space="0" w:color="auto"/>
          </w:divBdr>
        </w:div>
        <w:div w:id="590898787">
          <w:marLeft w:val="547"/>
          <w:marRight w:val="0"/>
          <w:marTop w:val="101"/>
          <w:marBottom w:val="0"/>
          <w:divBdr>
            <w:top w:val="none" w:sz="0" w:space="0" w:color="auto"/>
            <w:left w:val="none" w:sz="0" w:space="0" w:color="auto"/>
            <w:bottom w:val="none" w:sz="0" w:space="0" w:color="auto"/>
            <w:right w:val="none" w:sz="0" w:space="0" w:color="auto"/>
          </w:divBdr>
        </w:div>
        <w:div w:id="919603810">
          <w:marLeft w:val="547"/>
          <w:marRight w:val="0"/>
          <w:marTop w:val="101"/>
          <w:marBottom w:val="0"/>
          <w:divBdr>
            <w:top w:val="none" w:sz="0" w:space="0" w:color="auto"/>
            <w:left w:val="none" w:sz="0" w:space="0" w:color="auto"/>
            <w:bottom w:val="none" w:sz="0" w:space="0" w:color="auto"/>
            <w:right w:val="none" w:sz="0" w:space="0" w:color="auto"/>
          </w:divBdr>
        </w:div>
        <w:div w:id="1831168723">
          <w:marLeft w:val="547"/>
          <w:marRight w:val="0"/>
          <w:marTop w:val="101"/>
          <w:marBottom w:val="0"/>
          <w:divBdr>
            <w:top w:val="none" w:sz="0" w:space="0" w:color="auto"/>
            <w:left w:val="none" w:sz="0" w:space="0" w:color="auto"/>
            <w:bottom w:val="none" w:sz="0" w:space="0" w:color="auto"/>
            <w:right w:val="none" w:sz="0" w:space="0" w:color="auto"/>
          </w:divBdr>
        </w:div>
        <w:div w:id="1840727890">
          <w:marLeft w:val="547"/>
          <w:marRight w:val="0"/>
          <w:marTop w:val="101"/>
          <w:marBottom w:val="0"/>
          <w:divBdr>
            <w:top w:val="none" w:sz="0" w:space="0" w:color="auto"/>
            <w:left w:val="none" w:sz="0" w:space="0" w:color="auto"/>
            <w:bottom w:val="none" w:sz="0" w:space="0" w:color="auto"/>
            <w:right w:val="none" w:sz="0" w:space="0" w:color="auto"/>
          </w:divBdr>
        </w:div>
      </w:divsChild>
    </w:div>
    <w:div w:id="257838548">
      <w:bodyDiv w:val="1"/>
      <w:marLeft w:val="0"/>
      <w:marRight w:val="0"/>
      <w:marTop w:val="0"/>
      <w:marBottom w:val="0"/>
      <w:divBdr>
        <w:top w:val="none" w:sz="0" w:space="0" w:color="auto"/>
        <w:left w:val="none" w:sz="0" w:space="0" w:color="auto"/>
        <w:bottom w:val="none" w:sz="0" w:space="0" w:color="auto"/>
        <w:right w:val="none" w:sz="0" w:space="0" w:color="auto"/>
      </w:divBdr>
    </w:div>
    <w:div w:id="259147099">
      <w:bodyDiv w:val="1"/>
      <w:marLeft w:val="0"/>
      <w:marRight w:val="0"/>
      <w:marTop w:val="0"/>
      <w:marBottom w:val="0"/>
      <w:divBdr>
        <w:top w:val="none" w:sz="0" w:space="0" w:color="auto"/>
        <w:left w:val="none" w:sz="0" w:space="0" w:color="auto"/>
        <w:bottom w:val="none" w:sz="0" w:space="0" w:color="auto"/>
        <w:right w:val="none" w:sz="0" w:space="0" w:color="auto"/>
      </w:divBdr>
    </w:div>
    <w:div w:id="279144219">
      <w:bodyDiv w:val="1"/>
      <w:marLeft w:val="0"/>
      <w:marRight w:val="0"/>
      <w:marTop w:val="0"/>
      <w:marBottom w:val="0"/>
      <w:divBdr>
        <w:top w:val="none" w:sz="0" w:space="0" w:color="auto"/>
        <w:left w:val="none" w:sz="0" w:space="0" w:color="auto"/>
        <w:bottom w:val="none" w:sz="0" w:space="0" w:color="auto"/>
        <w:right w:val="none" w:sz="0" w:space="0" w:color="auto"/>
      </w:divBdr>
    </w:div>
    <w:div w:id="298147143">
      <w:bodyDiv w:val="1"/>
      <w:marLeft w:val="0"/>
      <w:marRight w:val="0"/>
      <w:marTop w:val="0"/>
      <w:marBottom w:val="0"/>
      <w:divBdr>
        <w:top w:val="none" w:sz="0" w:space="0" w:color="auto"/>
        <w:left w:val="none" w:sz="0" w:space="0" w:color="auto"/>
        <w:bottom w:val="none" w:sz="0" w:space="0" w:color="auto"/>
        <w:right w:val="none" w:sz="0" w:space="0" w:color="auto"/>
      </w:divBdr>
      <w:divsChild>
        <w:div w:id="256866274">
          <w:marLeft w:val="547"/>
          <w:marRight w:val="0"/>
          <w:marTop w:val="101"/>
          <w:marBottom w:val="0"/>
          <w:divBdr>
            <w:top w:val="none" w:sz="0" w:space="0" w:color="auto"/>
            <w:left w:val="none" w:sz="0" w:space="0" w:color="auto"/>
            <w:bottom w:val="none" w:sz="0" w:space="0" w:color="auto"/>
            <w:right w:val="none" w:sz="0" w:space="0" w:color="auto"/>
          </w:divBdr>
        </w:div>
        <w:div w:id="501167167">
          <w:marLeft w:val="547"/>
          <w:marRight w:val="0"/>
          <w:marTop w:val="101"/>
          <w:marBottom w:val="0"/>
          <w:divBdr>
            <w:top w:val="none" w:sz="0" w:space="0" w:color="auto"/>
            <w:left w:val="none" w:sz="0" w:space="0" w:color="auto"/>
            <w:bottom w:val="none" w:sz="0" w:space="0" w:color="auto"/>
            <w:right w:val="none" w:sz="0" w:space="0" w:color="auto"/>
          </w:divBdr>
        </w:div>
        <w:div w:id="1049844259">
          <w:marLeft w:val="547"/>
          <w:marRight w:val="0"/>
          <w:marTop w:val="101"/>
          <w:marBottom w:val="0"/>
          <w:divBdr>
            <w:top w:val="none" w:sz="0" w:space="0" w:color="auto"/>
            <w:left w:val="none" w:sz="0" w:space="0" w:color="auto"/>
            <w:bottom w:val="none" w:sz="0" w:space="0" w:color="auto"/>
            <w:right w:val="none" w:sz="0" w:space="0" w:color="auto"/>
          </w:divBdr>
        </w:div>
        <w:div w:id="1709407238">
          <w:marLeft w:val="547"/>
          <w:marRight w:val="0"/>
          <w:marTop w:val="101"/>
          <w:marBottom w:val="0"/>
          <w:divBdr>
            <w:top w:val="none" w:sz="0" w:space="0" w:color="auto"/>
            <w:left w:val="none" w:sz="0" w:space="0" w:color="auto"/>
            <w:bottom w:val="none" w:sz="0" w:space="0" w:color="auto"/>
            <w:right w:val="none" w:sz="0" w:space="0" w:color="auto"/>
          </w:divBdr>
        </w:div>
        <w:div w:id="2087914035">
          <w:marLeft w:val="547"/>
          <w:marRight w:val="0"/>
          <w:marTop w:val="101"/>
          <w:marBottom w:val="0"/>
          <w:divBdr>
            <w:top w:val="none" w:sz="0" w:space="0" w:color="auto"/>
            <w:left w:val="none" w:sz="0" w:space="0" w:color="auto"/>
            <w:bottom w:val="none" w:sz="0" w:space="0" w:color="auto"/>
            <w:right w:val="none" w:sz="0" w:space="0" w:color="auto"/>
          </w:divBdr>
        </w:div>
      </w:divsChild>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418910265">
      <w:bodyDiv w:val="1"/>
      <w:marLeft w:val="0"/>
      <w:marRight w:val="0"/>
      <w:marTop w:val="0"/>
      <w:marBottom w:val="0"/>
      <w:divBdr>
        <w:top w:val="none" w:sz="0" w:space="0" w:color="auto"/>
        <w:left w:val="none" w:sz="0" w:space="0" w:color="auto"/>
        <w:bottom w:val="none" w:sz="0" w:space="0" w:color="auto"/>
        <w:right w:val="none" w:sz="0" w:space="0" w:color="auto"/>
      </w:divBdr>
      <w:divsChild>
        <w:div w:id="574556043">
          <w:marLeft w:val="547"/>
          <w:marRight w:val="0"/>
          <w:marTop w:val="106"/>
          <w:marBottom w:val="0"/>
          <w:divBdr>
            <w:top w:val="none" w:sz="0" w:space="0" w:color="auto"/>
            <w:left w:val="none" w:sz="0" w:space="0" w:color="auto"/>
            <w:bottom w:val="none" w:sz="0" w:space="0" w:color="auto"/>
            <w:right w:val="none" w:sz="0" w:space="0" w:color="auto"/>
          </w:divBdr>
        </w:div>
        <w:div w:id="1823036936">
          <w:marLeft w:val="547"/>
          <w:marRight w:val="0"/>
          <w:marTop w:val="106"/>
          <w:marBottom w:val="0"/>
          <w:divBdr>
            <w:top w:val="none" w:sz="0" w:space="0" w:color="auto"/>
            <w:left w:val="none" w:sz="0" w:space="0" w:color="auto"/>
            <w:bottom w:val="none" w:sz="0" w:space="0" w:color="auto"/>
            <w:right w:val="none" w:sz="0" w:space="0" w:color="auto"/>
          </w:divBdr>
        </w:div>
      </w:divsChild>
    </w:div>
    <w:div w:id="431819400">
      <w:bodyDiv w:val="1"/>
      <w:marLeft w:val="0"/>
      <w:marRight w:val="0"/>
      <w:marTop w:val="0"/>
      <w:marBottom w:val="0"/>
      <w:divBdr>
        <w:top w:val="none" w:sz="0" w:space="0" w:color="auto"/>
        <w:left w:val="none" w:sz="0" w:space="0" w:color="auto"/>
        <w:bottom w:val="none" w:sz="0" w:space="0" w:color="auto"/>
        <w:right w:val="none" w:sz="0" w:space="0" w:color="auto"/>
      </w:divBdr>
    </w:div>
    <w:div w:id="447235342">
      <w:bodyDiv w:val="1"/>
      <w:marLeft w:val="0"/>
      <w:marRight w:val="0"/>
      <w:marTop w:val="0"/>
      <w:marBottom w:val="0"/>
      <w:divBdr>
        <w:top w:val="none" w:sz="0" w:space="0" w:color="auto"/>
        <w:left w:val="none" w:sz="0" w:space="0" w:color="auto"/>
        <w:bottom w:val="none" w:sz="0" w:space="0" w:color="auto"/>
        <w:right w:val="none" w:sz="0" w:space="0" w:color="auto"/>
      </w:divBdr>
    </w:div>
    <w:div w:id="455411709">
      <w:bodyDiv w:val="1"/>
      <w:marLeft w:val="0"/>
      <w:marRight w:val="0"/>
      <w:marTop w:val="0"/>
      <w:marBottom w:val="0"/>
      <w:divBdr>
        <w:top w:val="none" w:sz="0" w:space="0" w:color="auto"/>
        <w:left w:val="none" w:sz="0" w:space="0" w:color="auto"/>
        <w:bottom w:val="none" w:sz="0" w:space="0" w:color="auto"/>
        <w:right w:val="none" w:sz="0" w:space="0" w:color="auto"/>
      </w:divBdr>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505826213">
      <w:bodyDiv w:val="1"/>
      <w:marLeft w:val="0"/>
      <w:marRight w:val="0"/>
      <w:marTop w:val="0"/>
      <w:marBottom w:val="0"/>
      <w:divBdr>
        <w:top w:val="none" w:sz="0" w:space="0" w:color="auto"/>
        <w:left w:val="none" w:sz="0" w:space="0" w:color="auto"/>
        <w:bottom w:val="none" w:sz="0" w:space="0" w:color="auto"/>
        <w:right w:val="none" w:sz="0" w:space="0" w:color="auto"/>
      </w:divBdr>
    </w:div>
    <w:div w:id="509874297">
      <w:bodyDiv w:val="1"/>
      <w:marLeft w:val="0"/>
      <w:marRight w:val="0"/>
      <w:marTop w:val="0"/>
      <w:marBottom w:val="0"/>
      <w:divBdr>
        <w:top w:val="none" w:sz="0" w:space="0" w:color="auto"/>
        <w:left w:val="none" w:sz="0" w:space="0" w:color="auto"/>
        <w:bottom w:val="none" w:sz="0" w:space="0" w:color="auto"/>
        <w:right w:val="none" w:sz="0" w:space="0" w:color="auto"/>
      </w:divBdr>
    </w:div>
    <w:div w:id="546335702">
      <w:bodyDiv w:val="1"/>
      <w:marLeft w:val="0"/>
      <w:marRight w:val="0"/>
      <w:marTop w:val="0"/>
      <w:marBottom w:val="0"/>
      <w:divBdr>
        <w:top w:val="none" w:sz="0" w:space="0" w:color="auto"/>
        <w:left w:val="none" w:sz="0" w:space="0" w:color="auto"/>
        <w:bottom w:val="none" w:sz="0" w:space="0" w:color="auto"/>
        <w:right w:val="none" w:sz="0" w:space="0" w:color="auto"/>
      </w:divBdr>
    </w:div>
    <w:div w:id="578760119">
      <w:bodyDiv w:val="1"/>
      <w:marLeft w:val="0"/>
      <w:marRight w:val="0"/>
      <w:marTop w:val="0"/>
      <w:marBottom w:val="0"/>
      <w:divBdr>
        <w:top w:val="none" w:sz="0" w:space="0" w:color="auto"/>
        <w:left w:val="none" w:sz="0" w:space="0" w:color="auto"/>
        <w:bottom w:val="none" w:sz="0" w:space="0" w:color="auto"/>
        <w:right w:val="none" w:sz="0" w:space="0" w:color="auto"/>
      </w:divBdr>
    </w:div>
    <w:div w:id="579023326">
      <w:bodyDiv w:val="1"/>
      <w:marLeft w:val="0"/>
      <w:marRight w:val="0"/>
      <w:marTop w:val="0"/>
      <w:marBottom w:val="0"/>
      <w:divBdr>
        <w:top w:val="none" w:sz="0" w:space="0" w:color="auto"/>
        <w:left w:val="none" w:sz="0" w:space="0" w:color="auto"/>
        <w:bottom w:val="none" w:sz="0" w:space="0" w:color="auto"/>
        <w:right w:val="none" w:sz="0" w:space="0" w:color="auto"/>
      </w:divBdr>
    </w:div>
    <w:div w:id="649754750">
      <w:bodyDiv w:val="1"/>
      <w:marLeft w:val="0"/>
      <w:marRight w:val="0"/>
      <w:marTop w:val="0"/>
      <w:marBottom w:val="0"/>
      <w:divBdr>
        <w:top w:val="none" w:sz="0" w:space="0" w:color="auto"/>
        <w:left w:val="none" w:sz="0" w:space="0" w:color="auto"/>
        <w:bottom w:val="none" w:sz="0" w:space="0" w:color="auto"/>
        <w:right w:val="none" w:sz="0" w:space="0" w:color="auto"/>
      </w:divBdr>
    </w:div>
    <w:div w:id="693770062">
      <w:bodyDiv w:val="1"/>
      <w:marLeft w:val="0"/>
      <w:marRight w:val="0"/>
      <w:marTop w:val="0"/>
      <w:marBottom w:val="0"/>
      <w:divBdr>
        <w:top w:val="none" w:sz="0" w:space="0" w:color="auto"/>
        <w:left w:val="none" w:sz="0" w:space="0" w:color="auto"/>
        <w:bottom w:val="none" w:sz="0" w:space="0" w:color="auto"/>
        <w:right w:val="none" w:sz="0" w:space="0" w:color="auto"/>
      </w:divBdr>
    </w:div>
    <w:div w:id="709577997">
      <w:bodyDiv w:val="1"/>
      <w:marLeft w:val="0"/>
      <w:marRight w:val="0"/>
      <w:marTop w:val="0"/>
      <w:marBottom w:val="0"/>
      <w:divBdr>
        <w:top w:val="none" w:sz="0" w:space="0" w:color="auto"/>
        <w:left w:val="none" w:sz="0" w:space="0" w:color="auto"/>
        <w:bottom w:val="none" w:sz="0" w:space="0" w:color="auto"/>
        <w:right w:val="none" w:sz="0" w:space="0" w:color="auto"/>
      </w:divBdr>
    </w:div>
    <w:div w:id="717627760">
      <w:bodyDiv w:val="1"/>
      <w:marLeft w:val="0"/>
      <w:marRight w:val="0"/>
      <w:marTop w:val="0"/>
      <w:marBottom w:val="0"/>
      <w:divBdr>
        <w:top w:val="none" w:sz="0" w:space="0" w:color="auto"/>
        <w:left w:val="none" w:sz="0" w:space="0" w:color="auto"/>
        <w:bottom w:val="none" w:sz="0" w:space="0" w:color="auto"/>
        <w:right w:val="none" w:sz="0" w:space="0" w:color="auto"/>
      </w:divBdr>
      <w:divsChild>
        <w:div w:id="873692841">
          <w:marLeft w:val="547"/>
          <w:marRight w:val="0"/>
          <w:marTop w:val="101"/>
          <w:marBottom w:val="0"/>
          <w:divBdr>
            <w:top w:val="none" w:sz="0" w:space="0" w:color="auto"/>
            <w:left w:val="none" w:sz="0" w:space="0" w:color="auto"/>
            <w:bottom w:val="none" w:sz="0" w:space="0" w:color="auto"/>
            <w:right w:val="none" w:sz="0" w:space="0" w:color="auto"/>
          </w:divBdr>
        </w:div>
        <w:div w:id="896012936">
          <w:marLeft w:val="547"/>
          <w:marRight w:val="0"/>
          <w:marTop w:val="101"/>
          <w:marBottom w:val="0"/>
          <w:divBdr>
            <w:top w:val="none" w:sz="0" w:space="0" w:color="auto"/>
            <w:left w:val="none" w:sz="0" w:space="0" w:color="auto"/>
            <w:bottom w:val="none" w:sz="0" w:space="0" w:color="auto"/>
            <w:right w:val="none" w:sz="0" w:space="0" w:color="auto"/>
          </w:divBdr>
        </w:div>
        <w:div w:id="1157111910">
          <w:marLeft w:val="547"/>
          <w:marRight w:val="0"/>
          <w:marTop w:val="101"/>
          <w:marBottom w:val="0"/>
          <w:divBdr>
            <w:top w:val="none" w:sz="0" w:space="0" w:color="auto"/>
            <w:left w:val="none" w:sz="0" w:space="0" w:color="auto"/>
            <w:bottom w:val="none" w:sz="0" w:space="0" w:color="auto"/>
            <w:right w:val="none" w:sz="0" w:space="0" w:color="auto"/>
          </w:divBdr>
        </w:div>
        <w:div w:id="1283076147">
          <w:marLeft w:val="547"/>
          <w:marRight w:val="0"/>
          <w:marTop w:val="101"/>
          <w:marBottom w:val="0"/>
          <w:divBdr>
            <w:top w:val="none" w:sz="0" w:space="0" w:color="auto"/>
            <w:left w:val="none" w:sz="0" w:space="0" w:color="auto"/>
            <w:bottom w:val="none" w:sz="0" w:space="0" w:color="auto"/>
            <w:right w:val="none" w:sz="0" w:space="0" w:color="auto"/>
          </w:divBdr>
        </w:div>
      </w:divsChild>
    </w:div>
    <w:div w:id="720907380">
      <w:bodyDiv w:val="1"/>
      <w:marLeft w:val="0"/>
      <w:marRight w:val="0"/>
      <w:marTop w:val="0"/>
      <w:marBottom w:val="0"/>
      <w:divBdr>
        <w:top w:val="none" w:sz="0" w:space="0" w:color="auto"/>
        <w:left w:val="none" w:sz="0" w:space="0" w:color="auto"/>
        <w:bottom w:val="none" w:sz="0" w:space="0" w:color="auto"/>
        <w:right w:val="none" w:sz="0" w:space="0" w:color="auto"/>
      </w:divBdr>
    </w:div>
    <w:div w:id="773095161">
      <w:bodyDiv w:val="1"/>
      <w:marLeft w:val="0"/>
      <w:marRight w:val="0"/>
      <w:marTop w:val="0"/>
      <w:marBottom w:val="0"/>
      <w:divBdr>
        <w:top w:val="none" w:sz="0" w:space="0" w:color="auto"/>
        <w:left w:val="none" w:sz="0" w:space="0" w:color="auto"/>
        <w:bottom w:val="none" w:sz="0" w:space="0" w:color="auto"/>
        <w:right w:val="none" w:sz="0" w:space="0" w:color="auto"/>
      </w:divBdr>
    </w:div>
    <w:div w:id="809128326">
      <w:bodyDiv w:val="1"/>
      <w:marLeft w:val="0"/>
      <w:marRight w:val="0"/>
      <w:marTop w:val="0"/>
      <w:marBottom w:val="0"/>
      <w:divBdr>
        <w:top w:val="none" w:sz="0" w:space="0" w:color="auto"/>
        <w:left w:val="none" w:sz="0" w:space="0" w:color="auto"/>
        <w:bottom w:val="none" w:sz="0" w:space="0" w:color="auto"/>
        <w:right w:val="none" w:sz="0" w:space="0" w:color="auto"/>
      </w:divBdr>
      <w:divsChild>
        <w:div w:id="142240258">
          <w:marLeft w:val="547"/>
          <w:marRight w:val="0"/>
          <w:marTop w:val="96"/>
          <w:marBottom w:val="0"/>
          <w:divBdr>
            <w:top w:val="none" w:sz="0" w:space="0" w:color="auto"/>
            <w:left w:val="none" w:sz="0" w:space="0" w:color="auto"/>
            <w:bottom w:val="none" w:sz="0" w:space="0" w:color="auto"/>
            <w:right w:val="none" w:sz="0" w:space="0" w:color="auto"/>
          </w:divBdr>
        </w:div>
        <w:div w:id="159927841">
          <w:marLeft w:val="547"/>
          <w:marRight w:val="0"/>
          <w:marTop w:val="96"/>
          <w:marBottom w:val="0"/>
          <w:divBdr>
            <w:top w:val="none" w:sz="0" w:space="0" w:color="auto"/>
            <w:left w:val="none" w:sz="0" w:space="0" w:color="auto"/>
            <w:bottom w:val="none" w:sz="0" w:space="0" w:color="auto"/>
            <w:right w:val="none" w:sz="0" w:space="0" w:color="auto"/>
          </w:divBdr>
        </w:div>
        <w:div w:id="717893998">
          <w:marLeft w:val="547"/>
          <w:marRight w:val="0"/>
          <w:marTop w:val="96"/>
          <w:marBottom w:val="0"/>
          <w:divBdr>
            <w:top w:val="none" w:sz="0" w:space="0" w:color="auto"/>
            <w:left w:val="none" w:sz="0" w:space="0" w:color="auto"/>
            <w:bottom w:val="none" w:sz="0" w:space="0" w:color="auto"/>
            <w:right w:val="none" w:sz="0" w:space="0" w:color="auto"/>
          </w:divBdr>
        </w:div>
        <w:div w:id="1166672588">
          <w:marLeft w:val="547"/>
          <w:marRight w:val="0"/>
          <w:marTop w:val="96"/>
          <w:marBottom w:val="0"/>
          <w:divBdr>
            <w:top w:val="none" w:sz="0" w:space="0" w:color="auto"/>
            <w:left w:val="none" w:sz="0" w:space="0" w:color="auto"/>
            <w:bottom w:val="none" w:sz="0" w:space="0" w:color="auto"/>
            <w:right w:val="none" w:sz="0" w:space="0" w:color="auto"/>
          </w:divBdr>
        </w:div>
        <w:div w:id="1496410451">
          <w:marLeft w:val="547"/>
          <w:marRight w:val="0"/>
          <w:marTop w:val="96"/>
          <w:marBottom w:val="0"/>
          <w:divBdr>
            <w:top w:val="none" w:sz="0" w:space="0" w:color="auto"/>
            <w:left w:val="none" w:sz="0" w:space="0" w:color="auto"/>
            <w:bottom w:val="none" w:sz="0" w:space="0" w:color="auto"/>
            <w:right w:val="none" w:sz="0" w:space="0" w:color="auto"/>
          </w:divBdr>
        </w:div>
      </w:divsChild>
    </w:div>
    <w:div w:id="811093042">
      <w:bodyDiv w:val="1"/>
      <w:marLeft w:val="0"/>
      <w:marRight w:val="0"/>
      <w:marTop w:val="0"/>
      <w:marBottom w:val="0"/>
      <w:divBdr>
        <w:top w:val="none" w:sz="0" w:space="0" w:color="auto"/>
        <w:left w:val="none" w:sz="0" w:space="0" w:color="auto"/>
        <w:bottom w:val="none" w:sz="0" w:space="0" w:color="auto"/>
        <w:right w:val="none" w:sz="0" w:space="0" w:color="auto"/>
      </w:divBdr>
    </w:div>
    <w:div w:id="816922710">
      <w:bodyDiv w:val="1"/>
      <w:marLeft w:val="0"/>
      <w:marRight w:val="0"/>
      <w:marTop w:val="0"/>
      <w:marBottom w:val="0"/>
      <w:divBdr>
        <w:top w:val="none" w:sz="0" w:space="0" w:color="auto"/>
        <w:left w:val="none" w:sz="0" w:space="0" w:color="auto"/>
        <w:bottom w:val="none" w:sz="0" w:space="0" w:color="auto"/>
        <w:right w:val="none" w:sz="0" w:space="0" w:color="auto"/>
      </w:divBdr>
      <w:divsChild>
        <w:div w:id="824664926">
          <w:marLeft w:val="0"/>
          <w:marRight w:val="0"/>
          <w:marTop w:val="0"/>
          <w:marBottom w:val="0"/>
          <w:divBdr>
            <w:top w:val="none" w:sz="0" w:space="0" w:color="auto"/>
            <w:left w:val="none" w:sz="0" w:space="0" w:color="auto"/>
            <w:bottom w:val="none" w:sz="0" w:space="0" w:color="auto"/>
            <w:right w:val="none" w:sz="0" w:space="0" w:color="auto"/>
          </w:divBdr>
        </w:div>
      </w:divsChild>
    </w:div>
    <w:div w:id="843667350">
      <w:bodyDiv w:val="1"/>
      <w:marLeft w:val="225"/>
      <w:marRight w:val="225"/>
      <w:marTop w:val="0"/>
      <w:marBottom w:val="0"/>
      <w:divBdr>
        <w:top w:val="none" w:sz="0" w:space="0" w:color="auto"/>
        <w:left w:val="none" w:sz="0" w:space="0" w:color="auto"/>
        <w:bottom w:val="none" w:sz="0" w:space="0" w:color="auto"/>
        <w:right w:val="none" w:sz="0" w:space="0" w:color="auto"/>
      </w:divBdr>
      <w:divsChild>
        <w:div w:id="2021393316">
          <w:marLeft w:val="0"/>
          <w:marRight w:val="0"/>
          <w:marTop w:val="0"/>
          <w:marBottom w:val="0"/>
          <w:divBdr>
            <w:top w:val="none" w:sz="0" w:space="0" w:color="auto"/>
            <w:left w:val="none" w:sz="0" w:space="0" w:color="auto"/>
            <w:bottom w:val="none" w:sz="0" w:space="0" w:color="auto"/>
            <w:right w:val="none" w:sz="0" w:space="0" w:color="auto"/>
          </w:divBdr>
        </w:div>
      </w:divsChild>
    </w:div>
    <w:div w:id="893194746">
      <w:bodyDiv w:val="1"/>
      <w:marLeft w:val="0"/>
      <w:marRight w:val="0"/>
      <w:marTop w:val="0"/>
      <w:marBottom w:val="0"/>
      <w:divBdr>
        <w:top w:val="none" w:sz="0" w:space="0" w:color="auto"/>
        <w:left w:val="none" w:sz="0" w:space="0" w:color="auto"/>
        <w:bottom w:val="none" w:sz="0" w:space="0" w:color="auto"/>
        <w:right w:val="none" w:sz="0" w:space="0" w:color="auto"/>
      </w:divBdr>
    </w:div>
    <w:div w:id="947085745">
      <w:bodyDiv w:val="1"/>
      <w:marLeft w:val="225"/>
      <w:marRight w:val="225"/>
      <w:marTop w:val="0"/>
      <w:marBottom w:val="0"/>
      <w:divBdr>
        <w:top w:val="none" w:sz="0" w:space="0" w:color="auto"/>
        <w:left w:val="none" w:sz="0" w:space="0" w:color="auto"/>
        <w:bottom w:val="none" w:sz="0" w:space="0" w:color="auto"/>
        <w:right w:val="none" w:sz="0" w:space="0" w:color="auto"/>
      </w:divBdr>
      <w:divsChild>
        <w:div w:id="534663619">
          <w:marLeft w:val="0"/>
          <w:marRight w:val="0"/>
          <w:marTop w:val="0"/>
          <w:marBottom w:val="0"/>
          <w:divBdr>
            <w:top w:val="none" w:sz="0" w:space="0" w:color="auto"/>
            <w:left w:val="none" w:sz="0" w:space="0" w:color="auto"/>
            <w:bottom w:val="none" w:sz="0" w:space="0" w:color="auto"/>
            <w:right w:val="none" w:sz="0" w:space="0" w:color="auto"/>
          </w:divBdr>
        </w:div>
      </w:divsChild>
    </w:div>
    <w:div w:id="949702924">
      <w:bodyDiv w:val="1"/>
      <w:marLeft w:val="0"/>
      <w:marRight w:val="0"/>
      <w:marTop w:val="0"/>
      <w:marBottom w:val="0"/>
      <w:divBdr>
        <w:top w:val="none" w:sz="0" w:space="0" w:color="auto"/>
        <w:left w:val="none" w:sz="0" w:space="0" w:color="auto"/>
        <w:bottom w:val="none" w:sz="0" w:space="0" w:color="auto"/>
        <w:right w:val="none" w:sz="0" w:space="0" w:color="auto"/>
      </w:divBdr>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029532459">
      <w:bodyDiv w:val="1"/>
      <w:marLeft w:val="0"/>
      <w:marRight w:val="0"/>
      <w:marTop w:val="0"/>
      <w:marBottom w:val="0"/>
      <w:divBdr>
        <w:top w:val="none" w:sz="0" w:space="0" w:color="auto"/>
        <w:left w:val="none" w:sz="0" w:space="0" w:color="auto"/>
        <w:bottom w:val="none" w:sz="0" w:space="0" w:color="auto"/>
        <w:right w:val="none" w:sz="0" w:space="0" w:color="auto"/>
      </w:divBdr>
    </w:div>
    <w:div w:id="1201630311">
      <w:bodyDiv w:val="1"/>
      <w:marLeft w:val="0"/>
      <w:marRight w:val="0"/>
      <w:marTop w:val="0"/>
      <w:marBottom w:val="0"/>
      <w:divBdr>
        <w:top w:val="none" w:sz="0" w:space="0" w:color="auto"/>
        <w:left w:val="none" w:sz="0" w:space="0" w:color="auto"/>
        <w:bottom w:val="none" w:sz="0" w:space="0" w:color="auto"/>
        <w:right w:val="none" w:sz="0" w:space="0" w:color="auto"/>
      </w:divBdr>
    </w:div>
    <w:div w:id="1211381050">
      <w:bodyDiv w:val="1"/>
      <w:marLeft w:val="0"/>
      <w:marRight w:val="0"/>
      <w:marTop w:val="0"/>
      <w:marBottom w:val="0"/>
      <w:divBdr>
        <w:top w:val="none" w:sz="0" w:space="0" w:color="auto"/>
        <w:left w:val="none" w:sz="0" w:space="0" w:color="auto"/>
        <w:bottom w:val="none" w:sz="0" w:space="0" w:color="auto"/>
        <w:right w:val="none" w:sz="0" w:space="0" w:color="auto"/>
      </w:divBdr>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312904870">
      <w:bodyDiv w:val="1"/>
      <w:marLeft w:val="0"/>
      <w:marRight w:val="0"/>
      <w:marTop w:val="0"/>
      <w:marBottom w:val="0"/>
      <w:divBdr>
        <w:top w:val="none" w:sz="0" w:space="0" w:color="auto"/>
        <w:left w:val="none" w:sz="0" w:space="0" w:color="auto"/>
        <w:bottom w:val="none" w:sz="0" w:space="0" w:color="auto"/>
        <w:right w:val="none" w:sz="0" w:space="0" w:color="auto"/>
      </w:divBdr>
      <w:divsChild>
        <w:div w:id="1925217477">
          <w:marLeft w:val="547"/>
          <w:marRight w:val="0"/>
          <w:marTop w:val="96"/>
          <w:marBottom w:val="0"/>
          <w:divBdr>
            <w:top w:val="none" w:sz="0" w:space="0" w:color="auto"/>
            <w:left w:val="none" w:sz="0" w:space="0" w:color="auto"/>
            <w:bottom w:val="none" w:sz="0" w:space="0" w:color="auto"/>
            <w:right w:val="none" w:sz="0" w:space="0" w:color="auto"/>
          </w:divBdr>
        </w:div>
      </w:divsChild>
    </w:div>
    <w:div w:id="1394427670">
      <w:bodyDiv w:val="1"/>
      <w:marLeft w:val="0"/>
      <w:marRight w:val="0"/>
      <w:marTop w:val="0"/>
      <w:marBottom w:val="0"/>
      <w:divBdr>
        <w:top w:val="none" w:sz="0" w:space="0" w:color="auto"/>
        <w:left w:val="none" w:sz="0" w:space="0" w:color="auto"/>
        <w:bottom w:val="none" w:sz="0" w:space="0" w:color="auto"/>
        <w:right w:val="none" w:sz="0" w:space="0" w:color="auto"/>
      </w:divBdr>
    </w:div>
    <w:div w:id="1413968879">
      <w:bodyDiv w:val="1"/>
      <w:marLeft w:val="0"/>
      <w:marRight w:val="0"/>
      <w:marTop w:val="0"/>
      <w:marBottom w:val="0"/>
      <w:divBdr>
        <w:top w:val="none" w:sz="0" w:space="0" w:color="auto"/>
        <w:left w:val="none" w:sz="0" w:space="0" w:color="auto"/>
        <w:bottom w:val="none" w:sz="0" w:space="0" w:color="auto"/>
        <w:right w:val="none" w:sz="0" w:space="0" w:color="auto"/>
      </w:divBdr>
    </w:div>
    <w:div w:id="1573811867">
      <w:bodyDiv w:val="1"/>
      <w:marLeft w:val="0"/>
      <w:marRight w:val="0"/>
      <w:marTop w:val="0"/>
      <w:marBottom w:val="0"/>
      <w:divBdr>
        <w:top w:val="none" w:sz="0" w:space="0" w:color="auto"/>
        <w:left w:val="none" w:sz="0" w:space="0" w:color="auto"/>
        <w:bottom w:val="none" w:sz="0" w:space="0" w:color="auto"/>
        <w:right w:val="none" w:sz="0" w:space="0" w:color="auto"/>
      </w:divBdr>
    </w:div>
    <w:div w:id="1613174367">
      <w:bodyDiv w:val="1"/>
      <w:marLeft w:val="0"/>
      <w:marRight w:val="0"/>
      <w:marTop w:val="0"/>
      <w:marBottom w:val="0"/>
      <w:divBdr>
        <w:top w:val="none" w:sz="0" w:space="0" w:color="auto"/>
        <w:left w:val="none" w:sz="0" w:space="0" w:color="auto"/>
        <w:bottom w:val="none" w:sz="0" w:space="0" w:color="auto"/>
        <w:right w:val="none" w:sz="0" w:space="0" w:color="auto"/>
      </w:divBdr>
    </w:div>
    <w:div w:id="1627543984">
      <w:bodyDiv w:val="1"/>
      <w:marLeft w:val="0"/>
      <w:marRight w:val="0"/>
      <w:marTop w:val="0"/>
      <w:marBottom w:val="0"/>
      <w:divBdr>
        <w:top w:val="none" w:sz="0" w:space="0" w:color="auto"/>
        <w:left w:val="none" w:sz="0" w:space="0" w:color="auto"/>
        <w:bottom w:val="none" w:sz="0" w:space="0" w:color="auto"/>
        <w:right w:val="none" w:sz="0" w:space="0" w:color="auto"/>
      </w:divBdr>
      <w:divsChild>
        <w:div w:id="1757363574">
          <w:marLeft w:val="547"/>
          <w:marRight w:val="0"/>
          <w:marTop w:val="96"/>
          <w:marBottom w:val="0"/>
          <w:divBdr>
            <w:top w:val="none" w:sz="0" w:space="0" w:color="auto"/>
            <w:left w:val="none" w:sz="0" w:space="0" w:color="auto"/>
            <w:bottom w:val="none" w:sz="0" w:space="0" w:color="auto"/>
            <w:right w:val="none" w:sz="0" w:space="0" w:color="auto"/>
          </w:divBdr>
        </w:div>
      </w:divsChild>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 w:id="1746023706">
      <w:bodyDiv w:val="1"/>
      <w:marLeft w:val="0"/>
      <w:marRight w:val="0"/>
      <w:marTop w:val="0"/>
      <w:marBottom w:val="0"/>
      <w:divBdr>
        <w:top w:val="none" w:sz="0" w:space="0" w:color="auto"/>
        <w:left w:val="none" w:sz="0" w:space="0" w:color="auto"/>
        <w:bottom w:val="none" w:sz="0" w:space="0" w:color="auto"/>
        <w:right w:val="none" w:sz="0" w:space="0" w:color="auto"/>
      </w:divBdr>
      <w:divsChild>
        <w:div w:id="260796924">
          <w:marLeft w:val="547"/>
          <w:marRight w:val="0"/>
          <w:marTop w:val="106"/>
          <w:marBottom w:val="0"/>
          <w:divBdr>
            <w:top w:val="none" w:sz="0" w:space="0" w:color="auto"/>
            <w:left w:val="none" w:sz="0" w:space="0" w:color="auto"/>
            <w:bottom w:val="none" w:sz="0" w:space="0" w:color="auto"/>
            <w:right w:val="none" w:sz="0" w:space="0" w:color="auto"/>
          </w:divBdr>
        </w:div>
        <w:div w:id="583221195">
          <w:marLeft w:val="547"/>
          <w:marRight w:val="0"/>
          <w:marTop w:val="106"/>
          <w:marBottom w:val="0"/>
          <w:divBdr>
            <w:top w:val="none" w:sz="0" w:space="0" w:color="auto"/>
            <w:left w:val="none" w:sz="0" w:space="0" w:color="auto"/>
            <w:bottom w:val="none" w:sz="0" w:space="0" w:color="auto"/>
            <w:right w:val="none" w:sz="0" w:space="0" w:color="auto"/>
          </w:divBdr>
        </w:div>
        <w:div w:id="2108622315">
          <w:marLeft w:val="547"/>
          <w:marRight w:val="0"/>
          <w:marTop w:val="106"/>
          <w:marBottom w:val="0"/>
          <w:divBdr>
            <w:top w:val="none" w:sz="0" w:space="0" w:color="auto"/>
            <w:left w:val="none" w:sz="0" w:space="0" w:color="auto"/>
            <w:bottom w:val="none" w:sz="0" w:space="0" w:color="auto"/>
            <w:right w:val="none" w:sz="0" w:space="0" w:color="auto"/>
          </w:divBdr>
        </w:div>
        <w:div w:id="2115635640">
          <w:marLeft w:val="547"/>
          <w:marRight w:val="0"/>
          <w:marTop w:val="106"/>
          <w:marBottom w:val="0"/>
          <w:divBdr>
            <w:top w:val="none" w:sz="0" w:space="0" w:color="auto"/>
            <w:left w:val="none" w:sz="0" w:space="0" w:color="auto"/>
            <w:bottom w:val="none" w:sz="0" w:space="0" w:color="auto"/>
            <w:right w:val="none" w:sz="0" w:space="0" w:color="auto"/>
          </w:divBdr>
        </w:div>
      </w:divsChild>
    </w:div>
    <w:div w:id="1755663295">
      <w:bodyDiv w:val="1"/>
      <w:marLeft w:val="0"/>
      <w:marRight w:val="0"/>
      <w:marTop w:val="0"/>
      <w:marBottom w:val="0"/>
      <w:divBdr>
        <w:top w:val="none" w:sz="0" w:space="0" w:color="auto"/>
        <w:left w:val="none" w:sz="0" w:space="0" w:color="auto"/>
        <w:bottom w:val="none" w:sz="0" w:space="0" w:color="auto"/>
        <w:right w:val="none" w:sz="0" w:space="0" w:color="auto"/>
      </w:divBdr>
      <w:divsChild>
        <w:div w:id="625353643">
          <w:marLeft w:val="547"/>
          <w:marRight w:val="0"/>
          <w:marTop w:val="96"/>
          <w:marBottom w:val="0"/>
          <w:divBdr>
            <w:top w:val="none" w:sz="0" w:space="0" w:color="auto"/>
            <w:left w:val="none" w:sz="0" w:space="0" w:color="auto"/>
            <w:bottom w:val="none" w:sz="0" w:space="0" w:color="auto"/>
            <w:right w:val="none" w:sz="0" w:space="0" w:color="auto"/>
          </w:divBdr>
        </w:div>
      </w:divsChild>
    </w:div>
    <w:div w:id="1769155586">
      <w:bodyDiv w:val="1"/>
      <w:marLeft w:val="0"/>
      <w:marRight w:val="0"/>
      <w:marTop w:val="0"/>
      <w:marBottom w:val="0"/>
      <w:divBdr>
        <w:top w:val="none" w:sz="0" w:space="0" w:color="auto"/>
        <w:left w:val="none" w:sz="0" w:space="0" w:color="auto"/>
        <w:bottom w:val="none" w:sz="0" w:space="0" w:color="auto"/>
        <w:right w:val="none" w:sz="0" w:space="0" w:color="auto"/>
      </w:divBdr>
      <w:divsChild>
        <w:div w:id="361976621">
          <w:marLeft w:val="547"/>
          <w:marRight w:val="0"/>
          <w:marTop w:val="101"/>
          <w:marBottom w:val="0"/>
          <w:divBdr>
            <w:top w:val="none" w:sz="0" w:space="0" w:color="auto"/>
            <w:left w:val="none" w:sz="0" w:space="0" w:color="auto"/>
            <w:bottom w:val="none" w:sz="0" w:space="0" w:color="auto"/>
            <w:right w:val="none" w:sz="0" w:space="0" w:color="auto"/>
          </w:divBdr>
        </w:div>
        <w:div w:id="751204013">
          <w:marLeft w:val="547"/>
          <w:marRight w:val="0"/>
          <w:marTop w:val="101"/>
          <w:marBottom w:val="0"/>
          <w:divBdr>
            <w:top w:val="none" w:sz="0" w:space="0" w:color="auto"/>
            <w:left w:val="none" w:sz="0" w:space="0" w:color="auto"/>
            <w:bottom w:val="none" w:sz="0" w:space="0" w:color="auto"/>
            <w:right w:val="none" w:sz="0" w:space="0" w:color="auto"/>
          </w:divBdr>
        </w:div>
      </w:divsChild>
    </w:div>
    <w:div w:id="1789664029">
      <w:bodyDiv w:val="1"/>
      <w:marLeft w:val="0"/>
      <w:marRight w:val="0"/>
      <w:marTop w:val="0"/>
      <w:marBottom w:val="0"/>
      <w:divBdr>
        <w:top w:val="none" w:sz="0" w:space="0" w:color="auto"/>
        <w:left w:val="none" w:sz="0" w:space="0" w:color="auto"/>
        <w:bottom w:val="none" w:sz="0" w:space="0" w:color="auto"/>
        <w:right w:val="none" w:sz="0" w:space="0" w:color="auto"/>
      </w:divBdr>
    </w:div>
    <w:div w:id="1928540924">
      <w:bodyDiv w:val="1"/>
      <w:marLeft w:val="0"/>
      <w:marRight w:val="0"/>
      <w:marTop w:val="0"/>
      <w:marBottom w:val="0"/>
      <w:divBdr>
        <w:top w:val="none" w:sz="0" w:space="0" w:color="auto"/>
        <w:left w:val="none" w:sz="0" w:space="0" w:color="auto"/>
        <w:bottom w:val="none" w:sz="0" w:space="0" w:color="auto"/>
        <w:right w:val="none" w:sz="0" w:space="0" w:color="auto"/>
      </w:divBdr>
    </w:div>
    <w:div w:id="2012903947">
      <w:bodyDiv w:val="1"/>
      <w:marLeft w:val="0"/>
      <w:marRight w:val="0"/>
      <w:marTop w:val="0"/>
      <w:marBottom w:val="0"/>
      <w:divBdr>
        <w:top w:val="none" w:sz="0" w:space="0" w:color="auto"/>
        <w:left w:val="none" w:sz="0" w:space="0" w:color="auto"/>
        <w:bottom w:val="none" w:sz="0" w:space="0" w:color="auto"/>
        <w:right w:val="none" w:sz="0" w:space="0" w:color="auto"/>
      </w:divBdr>
    </w:div>
    <w:div w:id="2023166879">
      <w:bodyDiv w:val="1"/>
      <w:marLeft w:val="0"/>
      <w:marRight w:val="0"/>
      <w:marTop w:val="0"/>
      <w:marBottom w:val="0"/>
      <w:divBdr>
        <w:top w:val="none" w:sz="0" w:space="0" w:color="auto"/>
        <w:left w:val="none" w:sz="0" w:space="0" w:color="auto"/>
        <w:bottom w:val="none" w:sz="0" w:space="0" w:color="auto"/>
        <w:right w:val="none" w:sz="0" w:space="0" w:color="auto"/>
      </w:divBdr>
    </w:div>
    <w:div w:id="204606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evgenijus.kuzma@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EE55-8314-474C-BC05-2D908D27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57401</Words>
  <Characters>32719</Characters>
  <Application>Microsoft Office Word</Application>
  <DocSecurity>0</DocSecurity>
  <Lines>272</Lines>
  <Paragraphs>179</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89941</CharactersWithSpaces>
  <SharedDoc>false</SharedDoc>
  <HLinks>
    <vt:vector size="36" baseType="variant">
      <vt:variant>
        <vt:i4>2031709</vt:i4>
      </vt:variant>
      <vt:variant>
        <vt:i4>15</vt:i4>
      </vt:variant>
      <vt:variant>
        <vt:i4>0</vt:i4>
      </vt:variant>
      <vt:variant>
        <vt:i4>5</vt:i4>
      </vt:variant>
      <vt:variant>
        <vt:lpwstr>https://www.infolex.lt/tp/1606421</vt:lpwstr>
      </vt:variant>
      <vt:variant>
        <vt:lpwstr/>
      </vt:variant>
      <vt:variant>
        <vt:i4>3014782</vt:i4>
      </vt:variant>
      <vt:variant>
        <vt:i4>12</vt:i4>
      </vt:variant>
      <vt:variant>
        <vt:i4>0</vt:i4>
      </vt:variant>
      <vt:variant>
        <vt:i4>5</vt:i4>
      </vt:variant>
      <vt:variant>
        <vt:lpwstr>https://www.infolex.lt/ta/66150</vt:lpwstr>
      </vt:variant>
      <vt:variant>
        <vt:lpwstr/>
      </vt:variant>
      <vt:variant>
        <vt:i4>2031709</vt:i4>
      </vt:variant>
      <vt:variant>
        <vt:i4>9</vt:i4>
      </vt:variant>
      <vt:variant>
        <vt:i4>0</vt:i4>
      </vt:variant>
      <vt:variant>
        <vt:i4>5</vt:i4>
      </vt:variant>
      <vt:variant>
        <vt:lpwstr>https://www.infolex.lt/tp/1606421</vt:lpwstr>
      </vt:variant>
      <vt:variant>
        <vt:lpwstr/>
      </vt:variant>
      <vt:variant>
        <vt:i4>3014782</vt:i4>
      </vt:variant>
      <vt:variant>
        <vt:i4>6</vt:i4>
      </vt:variant>
      <vt:variant>
        <vt:i4>0</vt:i4>
      </vt:variant>
      <vt:variant>
        <vt:i4>5</vt:i4>
      </vt:variant>
      <vt:variant>
        <vt:lpwstr>https://www.infolex.lt/ta/66150</vt:lpwstr>
      </vt:variant>
      <vt:variant>
        <vt:lpwstr/>
      </vt:variant>
      <vt:variant>
        <vt:i4>7340053</vt:i4>
      </vt:variant>
      <vt:variant>
        <vt:i4>3</vt:i4>
      </vt:variant>
      <vt:variant>
        <vt:i4>0</vt:i4>
      </vt:variant>
      <vt:variant>
        <vt:i4>5</vt:i4>
      </vt:variant>
      <vt:variant>
        <vt:lpwstr>mailto:jevgenijus.kuzma@tm.lt</vt:lpwstr>
      </vt:variant>
      <vt:variant>
        <vt:lpwstr/>
      </vt:variant>
      <vt:variant>
        <vt:i4>7340039</vt:i4>
      </vt:variant>
      <vt:variant>
        <vt:i4>0</vt:i4>
      </vt:variant>
      <vt:variant>
        <vt:i4>0</vt:i4>
      </vt:variant>
      <vt:variant>
        <vt:i4>5</vt:i4>
      </vt:variant>
      <vt:variant>
        <vt:lpwstr>mailto:simona.mesoniene@tm.lt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2020-05-07T08:12:00Z</dcterms:created>
  <dc:creator>m.gusauskiene</dc:creator>
  <cp:lastModifiedBy>Jevgenijus Kuzma</cp:lastModifiedBy>
  <cp:lastPrinted>2019-11-15T07:38:00Z</cp:lastPrinted>
  <dcterms:modified xsi:type="dcterms:W3CDTF">2020-05-07T08:19:00Z</dcterms:modified>
  <cp:revision>4</cp:revision>
  <dc:title>AIŠKINAMASIS RAŠTAS DĖL LIETUVOS RESPUBLIKOS</dc:title>
</cp:coreProperties>
</file>