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1E4F57" w:rsidRDefault="001934A6" w:rsidP="00BD12BB">
      <w:pPr>
        <w:pStyle w:val="Preformatted"/>
        <w:jc w:val="center"/>
        <w:rPr>
          <w:rFonts w:ascii="Times New Roman" w:hAnsi="Times New Roman"/>
          <w:b/>
          <w:sz w:val="24"/>
          <w:szCs w:val="24"/>
        </w:rPr>
      </w:pPr>
      <w:r w:rsidRPr="001E4F57">
        <w:rPr>
          <w:rFonts w:ascii="Times New Roman" w:hAnsi="Times New Roman"/>
          <w:b/>
          <w:sz w:val="24"/>
          <w:szCs w:val="24"/>
        </w:rPr>
        <w:t>LIETUVOS RESPUBLIKOS VYRIAUSYBĖS KANCELIARIJ</w:t>
      </w:r>
      <w:r w:rsidR="00EA08A9">
        <w:rPr>
          <w:rFonts w:ascii="Times New Roman" w:hAnsi="Times New Roman"/>
          <w:b/>
          <w:sz w:val="24"/>
          <w:szCs w:val="24"/>
        </w:rPr>
        <w:t>A</w:t>
      </w:r>
    </w:p>
    <w:p w:rsidR="00E92DDA" w:rsidRDefault="00E92DDA" w:rsidP="00E92DDA">
      <w:pPr>
        <w:pStyle w:val="Preformatted"/>
        <w:spacing w:line="360" w:lineRule="auto"/>
        <w:jc w:val="center"/>
        <w:rPr>
          <w:rFonts w:ascii="Times New Roman" w:hAnsi="Times New Roman"/>
          <w:b/>
          <w:sz w:val="24"/>
          <w:szCs w:val="24"/>
        </w:rPr>
      </w:pPr>
      <w:r>
        <w:rPr>
          <w:rFonts w:ascii="Times New Roman" w:hAnsi="Times New Roman"/>
          <w:b/>
          <w:sz w:val="24"/>
          <w:szCs w:val="24"/>
        </w:rPr>
        <w:t>ADMINISTRAVIMO DEPARTAMENTO</w:t>
      </w:r>
    </w:p>
    <w:p w:rsidR="00E92DDA" w:rsidRPr="001E4F57" w:rsidRDefault="00E92DDA" w:rsidP="00E92DDA">
      <w:pPr>
        <w:pStyle w:val="Preformatted"/>
        <w:spacing w:line="360" w:lineRule="auto"/>
        <w:jc w:val="center"/>
        <w:rPr>
          <w:rFonts w:ascii="Times New Roman" w:hAnsi="Times New Roman"/>
          <w:b/>
          <w:sz w:val="24"/>
          <w:szCs w:val="24"/>
        </w:rPr>
      </w:pPr>
      <w:r>
        <w:rPr>
          <w:rFonts w:ascii="Times New Roman" w:hAnsi="Times New Roman"/>
          <w:b/>
          <w:sz w:val="24"/>
          <w:szCs w:val="24"/>
        </w:rPr>
        <w:t>VYRIAUSYBĖS POSĖDŽIŲ ORGANIZAVIMO  SKYRIUS</w:t>
      </w:r>
    </w:p>
    <w:p w:rsidR="001934A6" w:rsidRPr="00E92DDA" w:rsidRDefault="00E92DDA" w:rsidP="00E92DDA">
      <w:pPr>
        <w:pStyle w:val="Preformatted"/>
        <w:jc w:val="center"/>
        <w:rPr>
          <w:rFonts w:ascii="Times New Roman" w:hAnsi="Times New Roman"/>
          <w:b/>
          <w:sz w:val="24"/>
          <w:szCs w:val="24"/>
        </w:rPr>
      </w:pPr>
      <w:r w:rsidRPr="00E92DDA">
        <w:rPr>
          <w:rFonts w:ascii="Times New Roman" w:hAnsi="Times New Roman"/>
          <w:b/>
          <w:sz w:val="24"/>
          <w:szCs w:val="24"/>
        </w:rPr>
        <w:t>DĖL VYRIAUSYBĖS 1999 M. VASARIO 13 D. NUTARIMO NR. 159 „DĖL LIETUVOS RESPUBLIKOS VYRI</w:t>
      </w:r>
      <w:bookmarkStart w:id="0" w:name="_GoBack"/>
      <w:bookmarkEnd w:id="0"/>
      <w:r w:rsidRPr="00E92DDA">
        <w:rPr>
          <w:rFonts w:ascii="Times New Roman" w:hAnsi="Times New Roman"/>
          <w:b/>
          <w:sz w:val="24"/>
          <w:szCs w:val="24"/>
        </w:rPr>
        <w:t>AUSYBĖS NUTARIMŲ, VYRIAUSYBĖS SPRENDIMŲ IR VYRIAUSYBĖS REZOLIUCIJŲ, MINISTRO PIRMININKO POTVARKIŲ, TARPTAUTINIŲ SUTARČIŲ, JŲ PROJEKTŲ VERTIMO IR VERTIMO AUTENTIŠKUMO TVIRTINIMO TVARKOS APRAŠO IR KLAIDŲ IŠTAISYMO EUROPOS SĄJUNGOS TEISĖS AKTUOSE IR KITUOSE DOKUMENTUOSE LIETUVIŲ KALBA TVARKOS APRAŠO PATVIRTINIMO“  IR VYRIAUSYBĖS 2001 M. GRUODŽIO 18 D. NUTARIMO NR. 1540 „DĖL PRANEŠIMŲ PAGAL JUNGTINIŲ TAUTŲ ŽMOGAUS TEISIŲ APSAUGOS KONVENCIJAS, KURIŲ DALYVĖ YRA LIETUVOS RESPUBLIKA, IR JUNGTINIŲ TAUTŲ ŽMOGAUS TEISIŲ TARYBOS VYKDOMAI VISUOTINEI PERIODINEI PERŽIŪRAI RENGIMO IR PATEIKIMO TVARKOS APRAŠO PATVIRTINIMO IR KOMISIJŲ SUDARYMO“ PAKEITIMO (TAP-19-652(2)(19-5030(2), (TAP-19-653(2)(19-5031(2)</w:t>
      </w:r>
    </w:p>
    <w:p w:rsidR="00E92DDA" w:rsidRDefault="00E92DDA" w:rsidP="001934A6">
      <w:pPr>
        <w:pStyle w:val="Antraste"/>
        <w:spacing w:line="360" w:lineRule="auto"/>
      </w:pPr>
    </w:p>
    <w:p w:rsidR="00553DF3" w:rsidRDefault="00BD12BB" w:rsidP="001934A6">
      <w:pPr>
        <w:pStyle w:val="Antraste"/>
        <w:spacing w:line="360" w:lineRule="auto"/>
      </w:pPr>
      <w:r>
        <w:t>PAŽYMA</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Tr="00F94D25">
        <w:tc>
          <w:tcPr>
            <w:tcW w:w="4536" w:type="dxa"/>
          </w:tcPr>
          <w:p w:rsidR="00F94D25" w:rsidRPr="00F94D25" w:rsidRDefault="008A5ABE" w:rsidP="00EA08A9">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rsidR="00D72E97" w:rsidRPr="00D72E97" w:rsidRDefault="008F31A4" w:rsidP="001934A6">
      <w:pPr>
        <w:spacing w:line="360" w:lineRule="auto"/>
        <w:jc w:val="center"/>
        <w:rPr>
          <w:spacing w:val="-6"/>
        </w:rPr>
      </w:pPr>
      <w:r>
        <w:t>Vilnius</w:t>
      </w:r>
    </w:p>
    <w:p w:rsidR="002D2622" w:rsidRDefault="002D2622" w:rsidP="001934A6">
      <w:pPr>
        <w:spacing w:line="360" w:lineRule="auto"/>
      </w:pPr>
    </w:p>
    <w:p w:rsidR="00E92DDA" w:rsidRDefault="00E92DDA" w:rsidP="00D73696">
      <w:pPr>
        <w:numPr>
          <w:ilvl w:val="0"/>
          <w:numId w:val="3"/>
        </w:numPr>
        <w:spacing w:line="360" w:lineRule="auto"/>
        <w:jc w:val="left"/>
        <w:rPr>
          <w:rFonts w:eastAsia="Calibri"/>
          <w:szCs w:val="24"/>
          <w:lang w:eastAsia="en-US"/>
        </w:rPr>
      </w:pPr>
      <w:r w:rsidRPr="000C0AFF">
        <w:rPr>
          <w:rFonts w:eastAsia="Calibri"/>
          <w:b/>
          <w:szCs w:val="24"/>
          <w:lang w:eastAsia="en-US"/>
        </w:rPr>
        <w:t xml:space="preserve">Projekto rengėja  </w:t>
      </w:r>
      <w:r>
        <w:rPr>
          <w:rFonts w:eastAsia="Calibri"/>
          <w:b/>
          <w:szCs w:val="24"/>
          <w:lang w:eastAsia="en-US"/>
        </w:rPr>
        <w:t>–</w:t>
      </w:r>
      <w:r w:rsidRPr="000C0AFF">
        <w:rPr>
          <w:rFonts w:eastAsia="Calibri"/>
          <w:b/>
          <w:szCs w:val="24"/>
          <w:lang w:eastAsia="en-US"/>
        </w:rPr>
        <w:t xml:space="preserve"> </w:t>
      </w:r>
      <w:r w:rsidRPr="000C0AFF">
        <w:rPr>
          <w:rFonts w:eastAsia="Calibri"/>
          <w:szCs w:val="24"/>
          <w:lang w:eastAsia="en-US"/>
        </w:rPr>
        <w:t>Lietuvos Respublikos Vyriausybės kanceliarija.</w:t>
      </w:r>
    </w:p>
    <w:p w:rsidR="00E92DDA" w:rsidRPr="005B5827" w:rsidRDefault="00E92DDA" w:rsidP="00D73696">
      <w:pPr>
        <w:numPr>
          <w:ilvl w:val="0"/>
          <w:numId w:val="3"/>
        </w:numPr>
        <w:spacing w:line="360" w:lineRule="auto"/>
        <w:contextualSpacing/>
        <w:rPr>
          <w:rFonts w:eastAsia="Calibri"/>
          <w:szCs w:val="24"/>
          <w:lang w:eastAsia="en-US"/>
        </w:rPr>
      </w:pPr>
      <w:r w:rsidRPr="00C56E5F">
        <w:rPr>
          <w:rFonts w:eastAsia="Calibri"/>
          <w:b/>
          <w:szCs w:val="24"/>
          <w:lang w:eastAsia="en-US"/>
        </w:rPr>
        <w:t>Projekto tikslas</w:t>
      </w:r>
      <w:r w:rsidRPr="00C56E5F">
        <w:rPr>
          <w:rFonts w:eastAsia="Calibri"/>
          <w:szCs w:val="24"/>
          <w:lang w:eastAsia="en-US"/>
        </w:rPr>
        <w:t xml:space="preserve"> </w:t>
      </w:r>
      <w:r w:rsidRPr="005B5827">
        <w:t xml:space="preserve">pakeisti </w:t>
      </w:r>
      <w:r>
        <w:t xml:space="preserve">Vyriausybės nutarimų, Vyriausybės sprendimų ir Vyriausybės rezoliucijų, Ministro Pirmininko potvarkių, tarptautinių sutarčių ir jų projektų, pranešimų pagal Jungtinių Tautų žmogaus teisių </w:t>
      </w:r>
      <w:r w:rsidRPr="005B5827">
        <w:t>konvencijas</w:t>
      </w:r>
      <w:r w:rsidR="000F24A8">
        <w:t xml:space="preserve"> (toliau – dokumentai)</w:t>
      </w:r>
      <w:r w:rsidRPr="005B5827">
        <w:t xml:space="preserve"> vertimo į lietuvių arba užsienio kalbą tvarką</w:t>
      </w:r>
      <w:r>
        <w:t>.</w:t>
      </w:r>
    </w:p>
    <w:p w:rsidR="00E92DDA" w:rsidRDefault="00E92DDA" w:rsidP="00D73696">
      <w:pPr>
        <w:pStyle w:val="Sraopastraipa"/>
        <w:numPr>
          <w:ilvl w:val="0"/>
          <w:numId w:val="3"/>
        </w:numPr>
        <w:spacing w:line="360" w:lineRule="auto"/>
        <w:rPr>
          <w:rFonts w:eastAsia="Calibri"/>
          <w:szCs w:val="24"/>
          <w:lang w:eastAsia="en-US"/>
        </w:rPr>
      </w:pPr>
      <w:r w:rsidRPr="00D73696">
        <w:rPr>
          <w:rFonts w:eastAsia="Calibri"/>
          <w:b/>
          <w:szCs w:val="24"/>
          <w:lang w:eastAsia="en-US"/>
        </w:rPr>
        <w:t>Dabartinė situacija</w:t>
      </w:r>
      <w:r w:rsidR="00D73696" w:rsidRPr="00D73696">
        <w:rPr>
          <w:rFonts w:eastAsia="Calibri"/>
          <w:b/>
          <w:szCs w:val="24"/>
          <w:lang w:eastAsia="en-US"/>
        </w:rPr>
        <w:t xml:space="preserve"> </w:t>
      </w:r>
      <w:r w:rsidR="000F24A8" w:rsidRPr="00D73696">
        <w:rPr>
          <w:rFonts w:eastAsia="Calibri"/>
          <w:szCs w:val="24"/>
          <w:lang w:eastAsia="en-US"/>
        </w:rPr>
        <w:t xml:space="preserve">pagal galiojančią tvarką šiuo metu dokumentų vertimą organizuoja ir (arba) juos verčia Vyriausybės kanceliarijos vertėjai. Verčiamų dokumentų apimtis </w:t>
      </w:r>
      <w:r w:rsidR="0060216D" w:rsidRPr="00D73696">
        <w:rPr>
          <w:rFonts w:eastAsia="Calibri"/>
          <w:szCs w:val="24"/>
          <w:lang w:eastAsia="en-US"/>
        </w:rPr>
        <w:t>didėja: 2018 m. institucijų užsakytiems vertimams atlikti nupirkta paslaugų už 2</w:t>
      </w:r>
      <w:r w:rsidR="00DD42E7">
        <w:rPr>
          <w:rFonts w:eastAsia="Calibri"/>
          <w:szCs w:val="24"/>
          <w:lang w:eastAsia="en-US"/>
        </w:rPr>
        <w:t xml:space="preserve"> </w:t>
      </w:r>
      <w:r w:rsidR="0060216D" w:rsidRPr="00D73696">
        <w:rPr>
          <w:rFonts w:eastAsia="Calibri"/>
          <w:szCs w:val="24"/>
          <w:lang w:eastAsia="en-US"/>
        </w:rPr>
        <w:t>079 eurus</w:t>
      </w:r>
      <w:r w:rsidR="005D5C6C">
        <w:rPr>
          <w:rFonts w:eastAsia="Calibri"/>
          <w:szCs w:val="24"/>
          <w:lang w:eastAsia="en-US"/>
        </w:rPr>
        <w:t xml:space="preserve"> (bendra vertimų užsakymų apimtis 2</w:t>
      </w:r>
      <w:r w:rsidR="00DD42E7">
        <w:rPr>
          <w:rFonts w:eastAsia="Calibri"/>
          <w:szCs w:val="24"/>
          <w:lang w:eastAsia="en-US"/>
        </w:rPr>
        <w:t xml:space="preserve"> </w:t>
      </w:r>
      <w:r w:rsidR="005D5C6C">
        <w:rPr>
          <w:rFonts w:eastAsia="Calibri"/>
          <w:szCs w:val="24"/>
          <w:lang w:eastAsia="en-US"/>
        </w:rPr>
        <w:t>784 psl.)</w:t>
      </w:r>
      <w:r w:rsidR="00D73696" w:rsidRPr="00D73696">
        <w:rPr>
          <w:rFonts w:eastAsia="Calibri"/>
          <w:szCs w:val="24"/>
          <w:lang w:eastAsia="en-US"/>
        </w:rPr>
        <w:t>, o</w:t>
      </w:r>
      <w:r w:rsidR="000110E7" w:rsidRPr="00D73696">
        <w:rPr>
          <w:rFonts w:eastAsia="Calibri"/>
          <w:szCs w:val="24"/>
          <w:lang w:eastAsia="en-US"/>
        </w:rPr>
        <w:t xml:space="preserve"> </w:t>
      </w:r>
      <w:r w:rsidR="00DD42E7">
        <w:rPr>
          <w:rFonts w:eastAsia="Calibri"/>
          <w:szCs w:val="24"/>
          <w:lang w:eastAsia="en-US"/>
        </w:rPr>
        <w:t xml:space="preserve">iki </w:t>
      </w:r>
      <w:r w:rsidR="00D73696" w:rsidRPr="00D73696">
        <w:rPr>
          <w:rFonts w:eastAsia="Calibri"/>
          <w:szCs w:val="24"/>
          <w:lang w:eastAsia="en-US"/>
        </w:rPr>
        <w:t>2019 m. kovo 16</w:t>
      </w:r>
      <w:r w:rsidR="00DD42E7">
        <w:rPr>
          <w:rFonts w:eastAsia="Calibri"/>
          <w:szCs w:val="24"/>
          <w:lang w:eastAsia="en-US"/>
        </w:rPr>
        <w:t xml:space="preserve"> d.</w:t>
      </w:r>
      <w:r w:rsidR="00D73696" w:rsidRPr="00D73696">
        <w:rPr>
          <w:rFonts w:eastAsia="Calibri"/>
          <w:szCs w:val="24"/>
          <w:lang w:eastAsia="en-US"/>
        </w:rPr>
        <w:t xml:space="preserve"> (iki galiojo sutartis su vertimų biuru)</w:t>
      </w:r>
      <w:r w:rsidR="00DD42E7">
        <w:rPr>
          <w:rFonts w:eastAsia="Calibri"/>
          <w:szCs w:val="24"/>
          <w:lang w:eastAsia="en-US"/>
        </w:rPr>
        <w:t xml:space="preserve"> nupirkta paslaugų už</w:t>
      </w:r>
      <w:r w:rsidR="00D73696" w:rsidRPr="00D73696">
        <w:rPr>
          <w:rFonts w:eastAsia="Calibri"/>
          <w:szCs w:val="24"/>
          <w:lang w:eastAsia="en-US"/>
        </w:rPr>
        <w:t xml:space="preserve"> 1</w:t>
      </w:r>
      <w:r w:rsidR="00DD42E7">
        <w:rPr>
          <w:rFonts w:eastAsia="Calibri"/>
          <w:szCs w:val="24"/>
          <w:lang w:eastAsia="en-US"/>
        </w:rPr>
        <w:t xml:space="preserve"> </w:t>
      </w:r>
      <w:r w:rsidR="00D73696" w:rsidRPr="00D73696">
        <w:rPr>
          <w:rFonts w:eastAsia="Calibri"/>
          <w:szCs w:val="24"/>
          <w:lang w:eastAsia="en-US"/>
        </w:rPr>
        <w:t xml:space="preserve">737 eurus. </w:t>
      </w:r>
      <w:r w:rsidR="000F24A8" w:rsidRPr="00D73696">
        <w:rPr>
          <w:rFonts w:eastAsia="Calibri"/>
          <w:szCs w:val="24"/>
          <w:lang w:eastAsia="en-US"/>
        </w:rPr>
        <w:t>Vyriausybės kanceliarijoje taip pat atliekam</w:t>
      </w:r>
      <w:r w:rsidR="00D73696" w:rsidRPr="00D73696">
        <w:rPr>
          <w:rFonts w:eastAsia="Calibri"/>
          <w:szCs w:val="24"/>
          <w:lang w:eastAsia="en-US"/>
        </w:rPr>
        <w:t>os</w:t>
      </w:r>
      <w:r w:rsidR="000F24A8" w:rsidRPr="00D73696">
        <w:rPr>
          <w:rFonts w:eastAsia="Calibri"/>
          <w:szCs w:val="24"/>
          <w:lang w:eastAsia="en-US"/>
        </w:rPr>
        <w:t xml:space="preserve"> dokumentų </w:t>
      </w:r>
      <w:r w:rsidR="00D73696" w:rsidRPr="00D73696">
        <w:rPr>
          <w:rFonts w:eastAsia="Calibri"/>
          <w:szCs w:val="24"/>
          <w:lang w:eastAsia="en-US"/>
        </w:rPr>
        <w:t>vertimo ekspertizės ir</w:t>
      </w:r>
      <w:r w:rsidR="00DD42E7">
        <w:rPr>
          <w:rFonts w:eastAsia="Calibri"/>
          <w:szCs w:val="24"/>
          <w:lang w:eastAsia="en-US"/>
        </w:rPr>
        <w:t xml:space="preserve"> tvirtinamas</w:t>
      </w:r>
      <w:r w:rsidR="00D73696" w:rsidRPr="00D73696">
        <w:rPr>
          <w:rFonts w:eastAsia="Calibri"/>
          <w:szCs w:val="24"/>
          <w:lang w:eastAsia="en-US"/>
        </w:rPr>
        <w:t xml:space="preserve"> išverstų dokumentų autentiškum</w:t>
      </w:r>
      <w:r w:rsidR="00DD42E7">
        <w:rPr>
          <w:rFonts w:eastAsia="Calibri"/>
          <w:szCs w:val="24"/>
          <w:lang w:eastAsia="en-US"/>
        </w:rPr>
        <w:t>as</w:t>
      </w:r>
      <w:r w:rsidR="00D73696" w:rsidRPr="00D73696">
        <w:rPr>
          <w:rFonts w:eastAsia="Calibri"/>
          <w:szCs w:val="24"/>
          <w:lang w:eastAsia="en-US"/>
        </w:rPr>
        <w:t>.</w:t>
      </w:r>
    </w:p>
    <w:p w:rsidR="00DA42A4" w:rsidRPr="00DA42A4" w:rsidRDefault="00D73696" w:rsidP="00D73696">
      <w:pPr>
        <w:pStyle w:val="Sraopastraipa"/>
        <w:numPr>
          <w:ilvl w:val="0"/>
          <w:numId w:val="3"/>
        </w:numPr>
        <w:spacing w:line="360" w:lineRule="auto"/>
        <w:rPr>
          <w:rFonts w:eastAsia="Calibri"/>
          <w:szCs w:val="24"/>
          <w:lang w:eastAsia="en-US"/>
        </w:rPr>
      </w:pPr>
      <w:r>
        <w:rPr>
          <w:rFonts w:eastAsia="Calibri"/>
          <w:b/>
          <w:szCs w:val="24"/>
          <w:lang w:eastAsia="en-US"/>
        </w:rPr>
        <w:t xml:space="preserve">Projekto esmė: </w:t>
      </w:r>
    </w:p>
    <w:p w:rsidR="00DA42A4" w:rsidRPr="00DA42A4" w:rsidRDefault="00DA42A4" w:rsidP="00DA42A4">
      <w:pPr>
        <w:pStyle w:val="Sraopastraipa"/>
        <w:numPr>
          <w:ilvl w:val="0"/>
          <w:numId w:val="4"/>
        </w:numPr>
        <w:spacing w:line="360" w:lineRule="auto"/>
        <w:rPr>
          <w:rFonts w:eastAsia="Calibri"/>
          <w:szCs w:val="24"/>
          <w:lang w:eastAsia="en-US"/>
        </w:rPr>
      </w:pPr>
      <w:r w:rsidRPr="00D73696">
        <w:t>Siūloma, kad dokumentų vertimą organizuotų ir (arba) juos verstų ministerijos arba kitos suinteresuotos institucijos, kurios geriausiai žino savo poreikius ir jų valdymo sričiai priskirtų dokumentų vertimų apimtį, o siūlomas reguliavimas leistų racionaliai ir veiksmingai planuoti vertimus, nusistatyti prioritetus ir tam skirti reikiamų išteklių</w:t>
      </w:r>
      <w:r w:rsidR="00DD42E7">
        <w:t>.</w:t>
      </w:r>
    </w:p>
    <w:p w:rsidR="00DA42A4" w:rsidRPr="00DA42A4" w:rsidRDefault="00DA42A4" w:rsidP="00DA42A4">
      <w:pPr>
        <w:pStyle w:val="Sraopastraipa"/>
        <w:numPr>
          <w:ilvl w:val="0"/>
          <w:numId w:val="4"/>
        </w:numPr>
        <w:spacing w:line="360" w:lineRule="auto"/>
        <w:rPr>
          <w:rFonts w:eastAsia="Calibri"/>
          <w:szCs w:val="24"/>
          <w:lang w:eastAsia="en-US"/>
        </w:rPr>
      </w:pPr>
      <w:r w:rsidRPr="00DA42A4">
        <w:t>Vyriausybės kanceliarijai liktų dokumento vertimo ekspertizės ir išversto dokumento autentiškumo tvirtinimo funkcija;</w:t>
      </w:r>
    </w:p>
    <w:p w:rsidR="00DA42A4" w:rsidRPr="00DA42A4" w:rsidRDefault="00DA42A4" w:rsidP="00DA42A4">
      <w:pPr>
        <w:pStyle w:val="Sraopastraipa"/>
        <w:numPr>
          <w:ilvl w:val="0"/>
          <w:numId w:val="4"/>
        </w:numPr>
        <w:spacing w:line="360" w:lineRule="auto"/>
        <w:rPr>
          <w:rFonts w:eastAsia="Calibri"/>
          <w:szCs w:val="24"/>
          <w:lang w:eastAsia="en-US"/>
        </w:rPr>
      </w:pPr>
      <w:r w:rsidRPr="00DA42A4">
        <w:lastRenderedPageBreak/>
        <w:t>siūloma atsisakyti nuostatos, kad, nesutikus su pateikto dokumento vertimu, jis gali būti aptariamas pasitarime, kuriame kviečiami dalyvauti dokumento vertimą atlikusios valstybės institucijos atstovai. Poreikio rengti tokius pasitarimus iki šiol nebuvo</w:t>
      </w:r>
      <w:r w:rsidR="00DD42E7">
        <w:t>.</w:t>
      </w:r>
    </w:p>
    <w:p w:rsidR="00D73696" w:rsidRPr="00EF6E09" w:rsidRDefault="005D5C6C" w:rsidP="00D73696">
      <w:pPr>
        <w:pStyle w:val="Sraopastraipa"/>
        <w:numPr>
          <w:ilvl w:val="0"/>
          <w:numId w:val="3"/>
        </w:numPr>
        <w:spacing w:line="360" w:lineRule="auto"/>
        <w:rPr>
          <w:rFonts w:eastAsia="Calibri"/>
          <w:szCs w:val="24"/>
          <w:lang w:eastAsia="en-US"/>
        </w:rPr>
      </w:pPr>
      <w:r>
        <w:rPr>
          <w:b/>
        </w:rPr>
        <w:t>Derinimas:</w:t>
      </w:r>
      <w:r w:rsidRPr="005D5C6C">
        <w:t xml:space="preserve"> </w:t>
      </w:r>
      <w:r>
        <w:t>Nutarimų projektai buvo pateikti derinti ministerijoms. Į gautas pastabas atsižvelgta</w:t>
      </w:r>
      <w:r w:rsidRPr="00BA7794">
        <w:t xml:space="preserve"> </w:t>
      </w:r>
      <w:r>
        <w:t xml:space="preserve">iš dalies. </w:t>
      </w:r>
      <w:r w:rsidRPr="00EF6E09">
        <w:t>Pagrindinės ministerijų pastabos, į kurias neatsižvelgta</w:t>
      </w:r>
      <w:r w:rsidR="00767ACE" w:rsidRPr="00EF6E09">
        <w:t xml:space="preserve"> </w:t>
      </w:r>
      <w:r w:rsidR="00EF6E09" w:rsidRPr="00EF6E09">
        <w:t>ar atsižvelgta iš dalies</w:t>
      </w:r>
      <w:r w:rsidR="00DD42E7">
        <w:t>,</w:t>
      </w:r>
      <w:r w:rsidR="00EF6E09" w:rsidRPr="00EF6E09">
        <w:t xml:space="preserve"> pateiktos derinimo pažymoje.</w:t>
      </w:r>
      <w:r w:rsidR="00EF6E09">
        <w:rPr>
          <w:b/>
        </w:rPr>
        <w:t xml:space="preserve"> </w:t>
      </w:r>
    </w:p>
    <w:p w:rsidR="00EF6E09" w:rsidRPr="00D73696" w:rsidRDefault="00EF6E09" w:rsidP="00D73696">
      <w:pPr>
        <w:pStyle w:val="Sraopastraipa"/>
        <w:numPr>
          <w:ilvl w:val="0"/>
          <w:numId w:val="3"/>
        </w:numPr>
        <w:spacing w:line="360" w:lineRule="auto"/>
        <w:rPr>
          <w:rFonts w:eastAsia="Calibri"/>
          <w:szCs w:val="24"/>
          <w:lang w:eastAsia="en-US"/>
        </w:rPr>
      </w:pPr>
      <w:r w:rsidRPr="00D1094B">
        <w:rPr>
          <w:rFonts w:cs="Courier New"/>
          <w:b/>
          <w:szCs w:val="24"/>
          <w:lang w:eastAsia="en-US"/>
        </w:rPr>
        <w:t>Dalykinio vertinimo išvada</w:t>
      </w:r>
      <w:r>
        <w:rPr>
          <w:rFonts w:cs="Courier New"/>
          <w:b/>
          <w:szCs w:val="24"/>
          <w:lang w:eastAsia="en-US"/>
        </w:rPr>
        <w:t xml:space="preserve">: </w:t>
      </w:r>
      <w:r w:rsidRPr="00EF6E09">
        <w:rPr>
          <w:rFonts w:cs="Courier New"/>
          <w:szCs w:val="24"/>
          <w:lang w:eastAsia="en-US"/>
        </w:rPr>
        <w:t>siūlome svarstyti  Vyriausybės posėdyje</w:t>
      </w:r>
      <w:r>
        <w:rPr>
          <w:rFonts w:cs="Courier New"/>
          <w:szCs w:val="24"/>
          <w:lang w:eastAsia="en-US"/>
        </w:rPr>
        <w:t>.</w:t>
      </w:r>
    </w:p>
    <w:p w:rsidR="002D2622" w:rsidRDefault="00E92DDA" w:rsidP="00E92DDA">
      <w:pPr>
        <w:spacing w:line="360" w:lineRule="auto"/>
      </w:pPr>
      <w:r>
        <w:rPr>
          <w:rFonts w:cs="Courier New"/>
          <w:b/>
          <w:szCs w:val="24"/>
          <w:lang w:eastAsia="en-US"/>
        </w:rPr>
        <w:t xml:space="preserve"> </w:t>
      </w:r>
    </w:p>
    <w:p w:rsidR="002D2622" w:rsidRDefault="002D2622" w:rsidP="001934A6">
      <w:pPr>
        <w:spacing w:line="360" w:lineRule="auto"/>
      </w:pPr>
    </w:p>
    <w:p w:rsidR="002D2622" w:rsidRDefault="002D2622" w:rsidP="001934A6">
      <w:pPr>
        <w:spacing w:line="360" w:lineRule="auto"/>
      </w:pPr>
    </w:p>
    <w:p w:rsidR="002D2622" w:rsidRDefault="002D2622" w:rsidP="001934A6">
      <w:pPr>
        <w:spacing w:line="360" w:lineRule="auto"/>
      </w:pPr>
    </w:p>
    <w:p w:rsidR="007A4DCB" w:rsidRDefault="007A4DCB" w:rsidP="001934A6">
      <w:pPr>
        <w:spacing w:line="360" w:lineRule="auto"/>
      </w:pPr>
    </w:p>
    <w:p w:rsidR="007A4DCB" w:rsidRDefault="007A4DCB" w:rsidP="001934A6">
      <w:pPr>
        <w:spacing w:line="360" w:lineRule="auto"/>
      </w:pPr>
    </w:p>
    <w:p w:rsidR="007A4DCB" w:rsidRDefault="007A4DCB" w:rsidP="001934A6">
      <w:pPr>
        <w:spacing w:line="360" w:lineRule="auto"/>
      </w:pPr>
    </w:p>
    <w:p w:rsidR="007A4DCB" w:rsidRDefault="007A4DCB" w:rsidP="001934A6">
      <w:pPr>
        <w:spacing w:line="360" w:lineRule="auto"/>
      </w:pPr>
    </w:p>
    <w:p w:rsidR="002D2622" w:rsidRDefault="002D2622" w:rsidP="001934A6">
      <w:pPr>
        <w:spacing w:line="360" w:lineRule="auto"/>
      </w:pPr>
    </w:p>
    <w:p w:rsidR="002D2622" w:rsidRDefault="002D2622" w:rsidP="001934A6">
      <w:pPr>
        <w:spacing w:line="360" w:lineRule="auto"/>
      </w:pPr>
    </w:p>
    <w:p w:rsidR="004A3FA9" w:rsidRDefault="004A3FA9" w:rsidP="001934A6">
      <w:pPr>
        <w:spacing w:line="360" w:lineRule="auto"/>
      </w:pPr>
    </w:p>
    <w:p w:rsidR="004A3FA9" w:rsidRDefault="004A3FA9" w:rsidP="001934A6">
      <w:pPr>
        <w:spacing w:line="360" w:lineRule="auto"/>
      </w:pPr>
    </w:p>
    <w:p w:rsidR="004A3FA9" w:rsidRDefault="004A3FA9" w:rsidP="001934A6">
      <w:pPr>
        <w:spacing w:line="360" w:lineRule="auto"/>
      </w:pPr>
    </w:p>
    <w:p w:rsidR="00121647" w:rsidRDefault="00121647" w:rsidP="00121647">
      <w:pPr>
        <w:pStyle w:val="Preformatted"/>
        <w:spacing w:line="360" w:lineRule="auto"/>
        <w:rPr>
          <w:rFonts w:ascii="Times New Roman" w:hAnsi="Times New Roman"/>
          <w:sz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4823B1" w:rsidTr="000D65D9">
        <w:tc>
          <w:tcPr>
            <w:tcW w:w="9854" w:type="dxa"/>
          </w:tcPr>
          <w:p w:rsidR="00121647" w:rsidRPr="004823B1" w:rsidRDefault="008A5ABE" w:rsidP="000D65D9">
            <w:pPr>
              <w:spacing w:before="60" w:after="60"/>
              <w:rPr>
                <w:sz w:val="22"/>
                <w:szCs w:val="22"/>
              </w:rPr>
            </w:pPr>
            <w:sdt>
              <w:sdtPr>
                <w:rPr>
                  <w:sz w:val="22"/>
                  <w:szCs w:val="22"/>
                </w:rPr>
                <w:tag w:val="rengejoNuoroda"/>
                <w:id w:val="668683481"/>
                <w:placeholder>
                  <w:docPart w:val="28BCF1F952E34D2E9B8274B664A8BD97"/>
                </w:placeholder>
              </w:sdtPr>
              <w:sdtEndPr/>
              <w:sdtContent>
                <w:r>
                  <w:t>Danguolė Sabaliauskienė</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8 706 63 909</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danguole.sabaliauskiene@lrv.lt</w:t>
                </w:r>
              </w:sdtContent>
            </w:sdt>
          </w:p>
        </w:tc>
      </w:tr>
    </w:tbl>
    <w:p w:rsidR="00121647" w:rsidRPr="00F03F29" w:rsidRDefault="00121647" w:rsidP="00121647">
      <w:pPr>
        <w:pStyle w:val="Preformatted"/>
        <w:spacing w:line="360" w:lineRule="auto"/>
        <w:rPr>
          <w:rFonts w:ascii="Times New Roman" w:hAnsi="Times New Roman"/>
          <w:sz w:val="24"/>
        </w:rPr>
      </w:pPr>
    </w:p>
    <w:sectPr w:rsidR="00121647" w:rsidRPr="00F03F29" w:rsidSect="00A45939">
      <w:headerReference w:type="default" r:id="rId8"/>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EFD" w:rsidRDefault="009F2EFD">
      <w:r>
        <w:separator/>
      </w:r>
    </w:p>
  </w:endnote>
  <w:endnote w:type="continuationSeparator" w:id="0">
    <w:p w:rsidR="009F2EFD" w:rsidRDefault="009F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EFD" w:rsidRDefault="009F2EFD">
      <w:r>
        <w:separator/>
      </w:r>
    </w:p>
  </w:footnote>
  <w:footnote w:type="continuationSeparator" w:id="0">
    <w:p w:rsidR="009F2EFD" w:rsidRDefault="009F2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1934A6">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65639"/>
    <w:multiLevelType w:val="multilevel"/>
    <w:tmpl w:val="46CEA0F0"/>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36D94E90"/>
    <w:multiLevelType w:val="multilevel"/>
    <w:tmpl w:val="AE6AB400"/>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69121657"/>
    <w:multiLevelType w:val="hybridMultilevel"/>
    <w:tmpl w:val="4040580C"/>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3" w15:restartNumberingAfterBreak="0">
    <w:nsid w:val="7020394B"/>
    <w:multiLevelType w:val="multilevel"/>
    <w:tmpl w:val="716A69DA"/>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72"/>
    <w:rsid w:val="000110E7"/>
    <w:rsid w:val="000619B6"/>
    <w:rsid w:val="00061F0C"/>
    <w:rsid w:val="000836B0"/>
    <w:rsid w:val="000C4D8D"/>
    <w:rsid w:val="000F24A8"/>
    <w:rsid w:val="00121647"/>
    <w:rsid w:val="00132F4E"/>
    <w:rsid w:val="00135334"/>
    <w:rsid w:val="001934A6"/>
    <w:rsid w:val="001E605C"/>
    <w:rsid w:val="0021050E"/>
    <w:rsid w:val="00220951"/>
    <w:rsid w:val="00237858"/>
    <w:rsid w:val="00280094"/>
    <w:rsid w:val="002956CD"/>
    <w:rsid w:val="002C039B"/>
    <w:rsid w:val="002C7662"/>
    <w:rsid w:val="002D2622"/>
    <w:rsid w:val="00317B6A"/>
    <w:rsid w:val="00343C06"/>
    <w:rsid w:val="00350AA1"/>
    <w:rsid w:val="0036567D"/>
    <w:rsid w:val="00384CE6"/>
    <w:rsid w:val="00390926"/>
    <w:rsid w:val="003A7398"/>
    <w:rsid w:val="003C78A9"/>
    <w:rsid w:val="00434303"/>
    <w:rsid w:val="004A3FA9"/>
    <w:rsid w:val="004D1AA3"/>
    <w:rsid w:val="00535D8F"/>
    <w:rsid w:val="00553DF3"/>
    <w:rsid w:val="00571221"/>
    <w:rsid w:val="00587D6F"/>
    <w:rsid w:val="00595E42"/>
    <w:rsid w:val="005A7846"/>
    <w:rsid w:val="005D5C6C"/>
    <w:rsid w:val="00601661"/>
    <w:rsid w:val="0060216D"/>
    <w:rsid w:val="00620713"/>
    <w:rsid w:val="00687627"/>
    <w:rsid w:val="006C2A33"/>
    <w:rsid w:val="006F1998"/>
    <w:rsid w:val="007335AB"/>
    <w:rsid w:val="00742138"/>
    <w:rsid w:val="00760720"/>
    <w:rsid w:val="00767ACE"/>
    <w:rsid w:val="007A4DCB"/>
    <w:rsid w:val="007A5095"/>
    <w:rsid w:val="007E13AD"/>
    <w:rsid w:val="007E3129"/>
    <w:rsid w:val="008241FE"/>
    <w:rsid w:val="00840BA0"/>
    <w:rsid w:val="00847285"/>
    <w:rsid w:val="00864C04"/>
    <w:rsid w:val="0086703B"/>
    <w:rsid w:val="00870EC1"/>
    <w:rsid w:val="008A5ABE"/>
    <w:rsid w:val="008B26B6"/>
    <w:rsid w:val="008C0400"/>
    <w:rsid w:val="008F31A4"/>
    <w:rsid w:val="00902FE9"/>
    <w:rsid w:val="00910D20"/>
    <w:rsid w:val="00911A51"/>
    <w:rsid w:val="0099450C"/>
    <w:rsid w:val="00997F9F"/>
    <w:rsid w:val="009B1956"/>
    <w:rsid w:val="009C4CB2"/>
    <w:rsid w:val="009F2EFD"/>
    <w:rsid w:val="00A0515D"/>
    <w:rsid w:val="00A21578"/>
    <w:rsid w:val="00A240B4"/>
    <w:rsid w:val="00A37B79"/>
    <w:rsid w:val="00A40A4B"/>
    <w:rsid w:val="00A43E48"/>
    <w:rsid w:val="00A44C77"/>
    <w:rsid w:val="00A44E3F"/>
    <w:rsid w:val="00A45939"/>
    <w:rsid w:val="00A46A37"/>
    <w:rsid w:val="00A7075B"/>
    <w:rsid w:val="00B22CBE"/>
    <w:rsid w:val="00B3095D"/>
    <w:rsid w:val="00B317F3"/>
    <w:rsid w:val="00B456DD"/>
    <w:rsid w:val="00B858E9"/>
    <w:rsid w:val="00B86DE8"/>
    <w:rsid w:val="00B91219"/>
    <w:rsid w:val="00BA519F"/>
    <w:rsid w:val="00BD12BB"/>
    <w:rsid w:val="00C10372"/>
    <w:rsid w:val="00C10F2E"/>
    <w:rsid w:val="00C17EB7"/>
    <w:rsid w:val="00C32926"/>
    <w:rsid w:val="00C66B96"/>
    <w:rsid w:val="00CF001B"/>
    <w:rsid w:val="00D01081"/>
    <w:rsid w:val="00D2671F"/>
    <w:rsid w:val="00D530B0"/>
    <w:rsid w:val="00D55F73"/>
    <w:rsid w:val="00D6683E"/>
    <w:rsid w:val="00D72E97"/>
    <w:rsid w:val="00D73696"/>
    <w:rsid w:val="00D8530C"/>
    <w:rsid w:val="00DA42A4"/>
    <w:rsid w:val="00DB0D08"/>
    <w:rsid w:val="00DC64BA"/>
    <w:rsid w:val="00DD42E7"/>
    <w:rsid w:val="00DE7ECB"/>
    <w:rsid w:val="00DF1152"/>
    <w:rsid w:val="00E72FFF"/>
    <w:rsid w:val="00E92DDA"/>
    <w:rsid w:val="00E9794C"/>
    <w:rsid w:val="00EA08A9"/>
    <w:rsid w:val="00EB386C"/>
    <w:rsid w:val="00EF6E09"/>
    <w:rsid w:val="00F6630B"/>
    <w:rsid w:val="00F7301E"/>
    <w:rsid w:val="00F76A69"/>
    <w:rsid w:val="00F94D25"/>
    <w:rsid w:val="00F97E85"/>
    <w:rsid w:val="00FB2E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C4970-887D-48A5-B3C9-E6EE813D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E92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156BC3"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156BC3"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90348"/>
    <w:rsid w:val="000E1449"/>
    <w:rsid w:val="000E7C92"/>
    <w:rsid w:val="00156BC3"/>
    <w:rsid w:val="001C6D44"/>
    <w:rsid w:val="001E0BF7"/>
    <w:rsid w:val="001F7310"/>
    <w:rsid w:val="00265455"/>
    <w:rsid w:val="002B0E91"/>
    <w:rsid w:val="002D2B10"/>
    <w:rsid w:val="00335FBF"/>
    <w:rsid w:val="003816BF"/>
    <w:rsid w:val="00383A07"/>
    <w:rsid w:val="00393187"/>
    <w:rsid w:val="003B5A75"/>
    <w:rsid w:val="003C5ECB"/>
    <w:rsid w:val="003E362D"/>
    <w:rsid w:val="003F42DE"/>
    <w:rsid w:val="00420D08"/>
    <w:rsid w:val="004457B0"/>
    <w:rsid w:val="00466683"/>
    <w:rsid w:val="00537F2D"/>
    <w:rsid w:val="0054013E"/>
    <w:rsid w:val="00563210"/>
    <w:rsid w:val="005B3156"/>
    <w:rsid w:val="005D1504"/>
    <w:rsid w:val="005D52D0"/>
    <w:rsid w:val="005E2AAD"/>
    <w:rsid w:val="00684342"/>
    <w:rsid w:val="007078E6"/>
    <w:rsid w:val="007302D4"/>
    <w:rsid w:val="00733CF2"/>
    <w:rsid w:val="007D573A"/>
    <w:rsid w:val="007F1EF1"/>
    <w:rsid w:val="00802E58"/>
    <w:rsid w:val="008910C4"/>
    <w:rsid w:val="008F2108"/>
    <w:rsid w:val="008F3E12"/>
    <w:rsid w:val="008F59D0"/>
    <w:rsid w:val="009A5ABA"/>
    <w:rsid w:val="009B0C91"/>
    <w:rsid w:val="00A1138D"/>
    <w:rsid w:val="00A261D4"/>
    <w:rsid w:val="00AC69B5"/>
    <w:rsid w:val="00B30BCF"/>
    <w:rsid w:val="00B65C6B"/>
    <w:rsid w:val="00B774FD"/>
    <w:rsid w:val="00B85986"/>
    <w:rsid w:val="00B905C7"/>
    <w:rsid w:val="00BC2B1A"/>
    <w:rsid w:val="00C35324"/>
    <w:rsid w:val="00C35A5C"/>
    <w:rsid w:val="00C64F30"/>
    <w:rsid w:val="00C7327A"/>
    <w:rsid w:val="00C84BBA"/>
    <w:rsid w:val="00CB1DB4"/>
    <w:rsid w:val="00CD174D"/>
    <w:rsid w:val="00CF132B"/>
    <w:rsid w:val="00CF1C8C"/>
    <w:rsid w:val="00D963D7"/>
    <w:rsid w:val="00DC0E28"/>
    <w:rsid w:val="00DD195E"/>
    <w:rsid w:val="00DE1B9E"/>
    <w:rsid w:val="00E31BAE"/>
    <w:rsid w:val="00E91C3F"/>
    <w:rsid w:val="00ED56BF"/>
    <w:rsid w:val="00EE3AB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72F79-6B65-44BE-8C6A-E72E5BDB8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TotalTime>
  <Pages>2</Pages>
  <Words>1840</Words>
  <Characters>1049</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2019-06-26T07:21:00Z</dcterms:created>
  <dc:creator>Evelina Grincevičiūtė</dc:creator>
  <cp:lastModifiedBy>Danguolė Sabaliauskienė</cp:lastModifiedBy>
  <dcterms:modified xsi:type="dcterms:W3CDTF">2019-06-26T07:21:00Z</dcterms:modified>
  <cp:revision>2</cp:revision>
</cp:coreProperties>
</file>