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text" w:horzAnchor="margin" w:tblpXSpec="right" w:tblpY="29"/>
        <w:tblW w:w="0" w:type="auto"/>
        <w:tblLayout w:type="fixed"/>
        <w:tblLook w:val="0000" w:firstRow="0" w:lastRow="0" w:firstColumn="0" w:lastColumn="0" w:noHBand="0" w:noVBand="0"/>
      </w:tblPr>
      <w:tblGrid>
        <w:gridCol w:w="4068"/>
        <w:gridCol w:w="16"/>
      </w:tblGrid>
      <w:tr w:rsidR="007D7F37" w:rsidRPr="00410917" w:rsidTr="007D7F37">
        <w:trPr>
          <w:cantSplit/>
          <w:trHeight w:val="340"/>
        </w:trPr>
        <w:tc>
          <w:tcPr>
            <w:tcW w:w="4084" w:type="dxa"/>
            <w:gridSpan w:val="2"/>
          </w:tcPr>
          <w:p w:rsidR="007D7F37" w:rsidRPr="00410917" w:rsidRDefault="00A30781" w:rsidP="009C0307">
            <w:pPr>
              <w:ind w:right="24"/>
            </w:pPr>
            <w:bookmarkStart w:id="0" w:name="_GoBack"/>
            <w:bookmarkEnd w:id="0"/>
            <w:r>
              <w:t>2020</w:t>
            </w:r>
            <w:r w:rsidR="007D7F37" w:rsidRPr="00410917">
              <w:t>-</w:t>
            </w:r>
            <w:r w:rsidR="007D5004">
              <w:t xml:space="preserve">    </w:t>
            </w:r>
            <w:r w:rsidR="007D7F37" w:rsidRPr="00410917">
              <w:t xml:space="preserve">-     Nr. </w:t>
            </w:r>
          </w:p>
        </w:tc>
      </w:tr>
      <w:tr w:rsidR="007D7F37" w:rsidRPr="00410917" w:rsidTr="007D7F37">
        <w:trPr>
          <w:gridAfter w:val="1"/>
          <w:wAfter w:w="16" w:type="dxa"/>
          <w:cantSplit/>
          <w:trHeight w:val="340"/>
        </w:trPr>
        <w:tc>
          <w:tcPr>
            <w:tcW w:w="4068" w:type="dxa"/>
          </w:tcPr>
          <w:p w:rsidR="007D7F37" w:rsidRPr="00410917" w:rsidRDefault="007D7F37" w:rsidP="009B3776">
            <w:pPr>
              <w:ind w:right="24"/>
            </w:pPr>
            <w:r w:rsidRPr="00410917">
              <w:t>Į 2019-</w:t>
            </w:r>
            <w:r w:rsidR="009C0307" w:rsidRPr="00410917">
              <w:t>1</w:t>
            </w:r>
            <w:r w:rsidR="009B3776">
              <w:t>2</w:t>
            </w:r>
            <w:r w:rsidR="00F550FC" w:rsidRPr="00410917">
              <w:t>-</w:t>
            </w:r>
            <w:r w:rsidR="00E073BC">
              <w:t>2</w:t>
            </w:r>
            <w:r w:rsidR="009B3776">
              <w:t>3</w:t>
            </w:r>
            <w:r w:rsidRPr="00410917">
              <w:t xml:space="preserve"> Nr. </w:t>
            </w:r>
            <w:r w:rsidR="009B3776">
              <w:t>2D-3918(12.149)</w:t>
            </w:r>
          </w:p>
        </w:tc>
      </w:tr>
    </w:tbl>
    <w:p w:rsidR="00E75D83" w:rsidRPr="00410917" w:rsidRDefault="00EB45E4" w:rsidP="00E75D83">
      <w:pPr>
        <w:pStyle w:val="Adresas"/>
      </w:pPr>
      <w:r w:rsidRPr="00410917">
        <w:t xml:space="preserve">Lietuvos Respublikos </w:t>
      </w:r>
      <w:r w:rsidR="004F5C28">
        <w:t>žemės ūkio</w:t>
      </w:r>
      <w:r w:rsidR="00EF116A" w:rsidRPr="00410917">
        <w:t xml:space="preserve"> ministerijai</w:t>
      </w:r>
    </w:p>
    <w:p w:rsidR="00E859FD" w:rsidRPr="00410917" w:rsidRDefault="00E859FD" w:rsidP="00E75D83">
      <w:pPr>
        <w:pStyle w:val="Adresas"/>
      </w:pPr>
    </w:p>
    <w:p w:rsidR="006724E9" w:rsidRPr="00410917" w:rsidRDefault="006724E9" w:rsidP="009B3776">
      <w:pPr>
        <w:pStyle w:val="Kopija"/>
        <w:spacing w:line="276" w:lineRule="auto"/>
        <w:ind w:right="0"/>
        <w:jc w:val="both"/>
        <w:rPr>
          <w:b/>
          <w:bCs/>
          <w:caps/>
          <w:color w:val="333333"/>
          <w:shd w:val="clear" w:color="auto" w:fill="FFFFFF"/>
        </w:rPr>
      </w:pPr>
    </w:p>
    <w:p w:rsidR="00E75D83" w:rsidRPr="00410917" w:rsidRDefault="00EB45E4" w:rsidP="009B3776">
      <w:pPr>
        <w:pStyle w:val="Kopija"/>
        <w:spacing w:line="276" w:lineRule="auto"/>
        <w:ind w:right="0"/>
        <w:jc w:val="both"/>
        <w:rPr>
          <w:caps/>
        </w:rPr>
      </w:pPr>
      <w:r w:rsidRPr="00410917">
        <w:rPr>
          <w:b/>
          <w:bCs/>
          <w:caps/>
          <w:color w:val="333333"/>
          <w:shd w:val="clear" w:color="auto" w:fill="FFFFFF"/>
        </w:rPr>
        <w:t xml:space="preserve">dėl </w:t>
      </w:r>
      <w:r w:rsidR="007A5D74">
        <w:rPr>
          <w:b/>
          <w:bCs/>
          <w:caps/>
          <w:color w:val="333333"/>
          <w:shd w:val="clear" w:color="auto" w:fill="FFFFFF"/>
        </w:rPr>
        <w:t>teisės akt</w:t>
      </w:r>
      <w:r w:rsidR="00A058E4">
        <w:rPr>
          <w:b/>
          <w:bCs/>
          <w:caps/>
          <w:color w:val="333333"/>
          <w:shd w:val="clear" w:color="auto" w:fill="FFFFFF"/>
        </w:rPr>
        <w:t>o</w:t>
      </w:r>
      <w:r w:rsidR="007A5D74">
        <w:rPr>
          <w:b/>
          <w:bCs/>
          <w:caps/>
          <w:color w:val="333333"/>
          <w:shd w:val="clear" w:color="auto" w:fill="FFFFFF"/>
        </w:rPr>
        <w:t xml:space="preserve"> pojekt</w:t>
      </w:r>
      <w:r w:rsidR="00A058E4">
        <w:rPr>
          <w:b/>
          <w:bCs/>
          <w:caps/>
          <w:color w:val="333333"/>
          <w:shd w:val="clear" w:color="auto" w:fill="FFFFFF"/>
        </w:rPr>
        <w:t>o</w:t>
      </w:r>
      <w:r w:rsidR="0002227B">
        <w:rPr>
          <w:b/>
          <w:bCs/>
          <w:caps/>
          <w:color w:val="333333"/>
          <w:shd w:val="clear" w:color="auto" w:fill="FFFFFF"/>
        </w:rPr>
        <w:t xml:space="preserve"> </w:t>
      </w:r>
      <w:r w:rsidR="00F550FC" w:rsidRPr="00410917">
        <w:rPr>
          <w:b/>
          <w:bCs/>
          <w:caps/>
          <w:color w:val="333333"/>
          <w:shd w:val="clear" w:color="auto" w:fill="FFFFFF"/>
        </w:rPr>
        <w:t>derinimo</w:t>
      </w:r>
    </w:p>
    <w:p w:rsidR="00E75D83" w:rsidRDefault="00E75D83" w:rsidP="009B3776">
      <w:pPr>
        <w:spacing w:line="276" w:lineRule="auto"/>
      </w:pPr>
    </w:p>
    <w:p w:rsidR="006724E9" w:rsidRPr="00410917" w:rsidRDefault="006724E9" w:rsidP="009B3776">
      <w:pPr>
        <w:spacing w:line="276" w:lineRule="auto"/>
      </w:pPr>
    </w:p>
    <w:p w:rsidR="00047357" w:rsidRDefault="006A2461" w:rsidP="009B3776">
      <w:pPr>
        <w:spacing w:line="276" w:lineRule="auto"/>
        <w:ind w:firstLine="993"/>
        <w:jc w:val="both"/>
        <w:textAlignment w:val="top"/>
      </w:pPr>
      <w:r w:rsidRPr="00E859FD">
        <w:t>Lietuvos Respublikos t</w:t>
      </w:r>
      <w:r w:rsidR="00E7787B" w:rsidRPr="00E859FD">
        <w:t xml:space="preserve">eisingumo </w:t>
      </w:r>
      <w:r w:rsidR="005F0A7C" w:rsidRPr="00E859FD">
        <w:t>ministerija,</w:t>
      </w:r>
      <w:r w:rsidRPr="00E859FD">
        <w:t xml:space="preserve"> </w:t>
      </w:r>
      <w:r w:rsidR="00F550FC" w:rsidRPr="00E859FD">
        <w:t xml:space="preserve">pagal kompetenciją </w:t>
      </w:r>
      <w:r w:rsidR="005F0A7C" w:rsidRPr="00E859FD">
        <w:t>įvertin</w:t>
      </w:r>
      <w:r w:rsidR="00E7787B" w:rsidRPr="00E859FD">
        <w:t>usi</w:t>
      </w:r>
      <w:r w:rsidR="00BA390B" w:rsidRPr="00E859FD">
        <w:t xml:space="preserve"> derinimui </w:t>
      </w:r>
      <w:r w:rsidR="00513F53" w:rsidRPr="00E859FD">
        <w:t>pateiktą</w:t>
      </w:r>
      <w:r w:rsidR="0002227B" w:rsidRPr="00E859FD">
        <w:t xml:space="preserve"> </w:t>
      </w:r>
      <w:hyperlink r:id="rId8" w:history="1">
        <w:r w:rsidR="00AD51C5" w:rsidRPr="00AC6C46">
          <w:rPr>
            <w:rStyle w:val="Hipersaitas"/>
          </w:rPr>
          <w:t>Lietuvos</w:t>
        </w:r>
        <w:r w:rsidR="00AD51C5" w:rsidRPr="00AC6C46">
          <w:rPr>
            <w:rStyle w:val="Hipersaitas"/>
            <w:lang w:eastAsia="lt-LT"/>
          </w:rPr>
          <w:t xml:space="preserve"> Respublikos </w:t>
        </w:r>
        <w:r w:rsidR="00DC3E64" w:rsidRPr="00AC6C46">
          <w:rPr>
            <w:rStyle w:val="Hipersaitas"/>
            <w:lang w:eastAsia="lt-LT"/>
          </w:rPr>
          <w:t>Vyriausybės nutarimo „Dėl Lietu</w:t>
        </w:r>
        <w:r w:rsidR="00AC6C46" w:rsidRPr="00AC6C46">
          <w:rPr>
            <w:rStyle w:val="Hipersaitas"/>
            <w:lang w:eastAsia="lt-LT"/>
          </w:rPr>
          <w:t>vos Respublikos Vyriausybės 2</w:t>
        </w:r>
        <w:r w:rsidR="0002084C">
          <w:rPr>
            <w:rStyle w:val="Hipersaitas"/>
            <w:lang w:eastAsia="lt-LT"/>
          </w:rPr>
          <w:t>003</w:t>
        </w:r>
        <w:r w:rsidR="00230E35">
          <w:rPr>
            <w:rStyle w:val="Hipersaitas"/>
            <w:lang w:eastAsia="lt-LT"/>
          </w:rPr>
          <w:t> </w:t>
        </w:r>
        <w:r w:rsidR="00DC3E64" w:rsidRPr="00AC6C46">
          <w:rPr>
            <w:rStyle w:val="Hipersaitas"/>
            <w:lang w:eastAsia="lt-LT"/>
          </w:rPr>
          <w:t xml:space="preserve">m. </w:t>
        </w:r>
        <w:r w:rsidR="0002084C">
          <w:rPr>
            <w:rStyle w:val="Hipersaitas"/>
            <w:lang w:eastAsia="lt-LT"/>
          </w:rPr>
          <w:t>vasario 18</w:t>
        </w:r>
        <w:r w:rsidR="00DC3E64" w:rsidRPr="00AC6C46">
          <w:rPr>
            <w:rStyle w:val="Hipersaitas"/>
            <w:lang w:eastAsia="lt-LT"/>
          </w:rPr>
          <w:t xml:space="preserve"> d. nutarimo Nr. </w:t>
        </w:r>
        <w:r w:rsidR="0002084C">
          <w:rPr>
            <w:rStyle w:val="Hipersaitas"/>
            <w:lang w:eastAsia="lt-LT"/>
          </w:rPr>
          <w:t>236</w:t>
        </w:r>
        <w:r w:rsidR="00DC3E64" w:rsidRPr="00AC6C46">
          <w:rPr>
            <w:rStyle w:val="Hipersaitas"/>
            <w:lang w:eastAsia="lt-LT"/>
          </w:rPr>
          <w:t xml:space="preserve"> „</w:t>
        </w:r>
        <w:r w:rsidR="00AC6C46" w:rsidRPr="00AC6C46">
          <w:rPr>
            <w:rStyle w:val="Hipersaitas"/>
            <w:lang w:eastAsia="lt-LT"/>
          </w:rPr>
          <w:t xml:space="preserve">Dėl </w:t>
        </w:r>
        <w:r w:rsidR="0002084C">
          <w:rPr>
            <w:rStyle w:val="Hipersaitas"/>
            <w:lang w:eastAsia="lt-LT"/>
          </w:rPr>
          <w:t>valstybinės žemės ūkio paskirties žemės sklypų pardavimo ir nuomos</w:t>
        </w:r>
        <w:r w:rsidR="00DC3E64" w:rsidRPr="00AC6C46">
          <w:rPr>
            <w:rStyle w:val="Hipersaitas"/>
            <w:lang w:eastAsia="lt-LT"/>
          </w:rPr>
          <w:t>“ pakeitimo“</w:t>
        </w:r>
        <w:r w:rsidR="001137D0" w:rsidRPr="00AC6C46">
          <w:rPr>
            <w:rStyle w:val="Hipersaitas"/>
            <w:lang w:eastAsia="lt-LT"/>
          </w:rPr>
          <w:t xml:space="preserve"> projektą</w:t>
        </w:r>
      </w:hyperlink>
      <w:r w:rsidR="00513F53" w:rsidRPr="001137D0">
        <w:rPr>
          <w:lang w:eastAsia="lt-LT"/>
        </w:rPr>
        <w:t xml:space="preserve"> </w:t>
      </w:r>
      <w:r w:rsidR="00513F53" w:rsidRPr="00E859FD">
        <w:rPr>
          <w:color w:val="000000"/>
          <w:lang w:eastAsia="lt-LT"/>
        </w:rPr>
        <w:t xml:space="preserve">(toliau – </w:t>
      </w:r>
      <w:r w:rsidR="00DC3E64">
        <w:rPr>
          <w:color w:val="000000"/>
          <w:lang w:eastAsia="lt-LT"/>
        </w:rPr>
        <w:t>Nutarimo</w:t>
      </w:r>
      <w:r w:rsidR="00513F53" w:rsidRPr="00E859FD">
        <w:rPr>
          <w:color w:val="000000"/>
          <w:lang w:eastAsia="lt-LT"/>
        </w:rPr>
        <w:t xml:space="preserve"> projektas)</w:t>
      </w:r>
      <w:r w:rsidR="00AC6C46">
        <w:t>, teikia šias pastabas</w:t>
      </w:r>
      <w:r w:rsidR="00E073BC">
        <w:t xml:space="preserve"> ir pasiūlymus</w:t>
      </w:r>
      <w:r w:rsidR="00AC6C46">
        <w:t>:</w:t>
      </w:r>
    </w:p>
    <w:p w:rsidR="007C6BCC" w:rsidRDefault="0002084C" w:rsidP="009B3776">
      <w:pPr>
        <w:pStyle w:val="Sraopastraipa"/>
        <w:numPr>
          <w:ilvl w:val="0"/>
          <w:numId w:val="24"/>
        </w:numPr>
        <w:spacing w:line="276" w:lineRule="auto"/>
        <w:ind w:left="0" w:firstLine="993"/>
        <w:jc w:val="both"/>
        <w:textAlignment w:val="top"/>
      </w:pPr>
      <w:r>
        <w:t xml:space="preserve">Dėstant Valstybinės žemės ūkio paskirties žemės sklypų </w:t>
      </w:r>
      <w:r w:rsidR="00DC1DFA">
        <w:t>pardavimo</w:t>
      </w:r>
      <w:r>
        <w:t xml:space="preserve"> taisyklių</w:t>
      </w:r>
      <w:r w:rsidR="00096E0E">
        <w:t xml:space="preserve"> </w:t>
      </w:r>
      <w:r w:rsidR="00DC1DFA">
        <w:t xml:space="preserve">(toliau – Pardavimo taisyklės) </w:t>
      </w:r>
      <w:r w:rsidR="00096E0E">
        <w:t xml:space="preserve">4 p. nuostatas, </w:t>
      </w:r>
      <w:r w:rsidR="006539CA">
        <w:t xml:space="preserve">pastebėtina, kad jame yra ir papunkčių, ir nenumeruotų pastraipų, kurių turėtų būti vengiama, kadangi papunkčiai pastraipų kaip struktūrinių dalių negali turėti, o aiškumo, ar jas skaičiuoti kaip punkto pastraipas pritrūksta. Atsižvelgiant į tai, </w:t>
      </w:r>
      <w:r w:rsidR="00096E0E">
        <w:t xml:space="preserve">siūlytina </w:t>
      </w:r>
      <w:r w:rsidR="006539CA">
        <w:t>4 p. dėstyti tik pirmąją pastraipą su 4.1-</w:t>
      </w:r>
      <w:r w:rsidR="00096E0E">
        <w:t>4.3 p.</w:t>
      </w:r>
      <w:r w:rsidR="006539CA">
        <w:t>, o vėlesnėms pastraipoms suteikti atskirų punktų numerius (pavyzdžiui, pildyti Pardavimo taisykles 4</w:t>
      </w:r>
      <w:r w:rsidR="006539CA" w:rsidRPr="009E4C13">
        <w:rPr>
          <w:vertAlign w:val="superscript"/>
        </w:rPr>
        <w:t>1</w:t>
      </w:r>
      <w:r w:rsidR="006539CA">
        <w:t>-4</w:t>
      </w:r>
      <w:r w:rsidR="006539CA" w:rsidRPr="009E4C13">
        <w:rPr>
          <w:vertAlign w:val="superscript"/>
        </w:rPr>
        <w:t>6</w:t>
      </w:r>
      <w:r w:rsidR="006539CA">
        <w:t xml:space="preserve"> punktais)</w:t>
      </w:r>
      <w:r w:rsidR="00096E0E">
        <w:t xml:space="preserve">. </w:t>
      </w:r>
    </w:p>
    <w:p w:rsidR="00DC1DFA" w:rsidRDefault="00DC1DFA" w:rsidP="009B3776">
      <w:pPr>
        <w:pStyle w:val="Sraopastraipa"/>
        <w:numPr>
          <w:ilvl w:val="0"/>
          <w:numId w:val="24"/>
        </w:numPr>
        <w:spacing w:line="276" w:lineRule="auto"/>
        <w:ind w:left="0" w:firstLine="993"/>
        <w:jc w:val="both"/>
        <w:textAlignment w:val="top"/>
      </w:pPr>
      <w:r>
        <w:t xml:space="preserve">Pardavimo taisyklių 4 p. ketvirtojoje pastraipoje </w:t>
      </w:r>
      <w:r w:rsidR="006539CA">
        <w:t xml:space="preserve">(jei pirmąja pastraipa laikyti tekstą iki 4.3 p.) </w:t>
      </w:r>
      <w:r>
        <w:t>nurodant Žemės reformos</w:t>
      </w:r>
      <w:r w:rsidR="008F08BA">
        <w:t xml:space="preserve"> žemėtvarkos projektų</w:t>
      </w:r>
      <w:r>
        <w:t xml:space="preserve"> ir jiems prilyginam</w:t>
      </w:r>
      <w:r w:rsidR="006539CA">
        <w:t>ų</w:t>
      </w:r>
      <w:r>
        <w:t xml:space="preserve"> žemės sklypų planų rengimo ir įgyvendinimo metodiką</w:t>
      </w:r>
      <w:r w:rsidR="008F08BA">
        <w:t>, įvertinant Žemės reformos įstatymo 19 str. 1 d. nuostatas, nurodytina institucija, nustatanti šią metodiką.</w:t>
      </w:r>
    </w:p>
    <w:p w:rsidR="00096E0E" w:rsidRDefault="00DC1DFA" w:rsidP="009B3776">
      <w:pPr>
        <w:pStyle w:val="Sraopastraipa"/>
        <w:numPr>
          <w:ilvl w:val="0"/>
          <w:numId w:val="24"/>
        </w:numPr>
        <w:spacing w:line="276" w:lineRule="auto"/>
        <w:ind w:left="0" w:firstLine="993"/>
        <w:jc w:val="both"/>
        <w:textAlignment w:val="top"/>
      </w:pPr>
      <w:r>
        <w:t>Nutarimo</w:t>
      </w:r>
      <w:r w:rsidR="00096E0E">
        <w:t xml:space="preserve"> </w:t>
      </w:r>
      <w:r>
        <w:t>projekto</w:t>
      </w:r>
      <w:r w:rsidR="00096E0E">
        <w:t xml:space="preserve"> 1.3.3 ir 1.3.4 p. daromi pakeit</w:t>
      </w:r>
      <w:r>
        <w:t>i</w:t>
      </w:r>
      <w:r w:rsidR="00096E0E">
        <w:t>mai neįvertina Civilinio kodekso 6.393 str.</w:t>
      </w:r>
      <w:r>
        <w:t xml:space="preserve"> </w:t>
      </w:r>
      <w:r w:rsidR="00096E0E">
        <w:t>4 d. ir 6.398 str. nustatyto reguliavimo. Pagal Civilinio kodekso 6.398 str. 1 ir 2 d. apibrėžti kitą dokumentą, kuriuo būtų įforminamas nekilnojamojo daikto perdavimas, gali tik įstatymai arba sutartis. Atsižvelgiant į tai</w:t>
      </w:r>
      <w:r w:rsidR="006539CA">
        <w:t>,</w:t>
      </w:r>
      <w:r w:rsidR="00096E0E">
        <w:t xml:space="preserve"> Vyriausybės nutarimas negalėtų nustatyti imperatyvaus reguliavimo</w:t>
      </w:r>
      <w:r>
        <w:t>, o Pardavimo taisyklių 19 p. nuostatų, ta apimtimi, kiek reglamentuojamas įgaliojimų pasirašyti perdavimo ir priėmimo aktus klausimas, atsisakymas būtų nepagrįstas ir sukurtų reguliavimo nebuvimą tiems atvejams, kai žemės pirkimo-pardavimo sutartis numatytų perdavimo ir priėmimo akto pasirašymą arba nepasisakytų dėl parduodamo žemės sklypo perdavimo įforminimo</w:t>
      </w:r>
      <w:r w:rsidR="0028386F">
        <w:t xml:space="preserve"> būdo</w:t>
      </w:r>
      <w:r>
        <w:t>.</w:t>
      </w:r>
    </w:p>
    <w:p w:rsidR="008F08BA" w:rsidRDefault="008F08BA" w:rsidP="009B3776">
      <w:pPr>
        <w:pStyle w:val="Sraopastraipa"/>
        <w:numPr>
          <w:ilvl w:val="0"/>
          <w:numId w:val="24"/>
        </w:numPr>
        <w:spacing w:line="276" w:lineRule="auto"/>
        <w:ind w:left="0" w:firstLine="993"/>
        <w:jc w:val="both"/>
        <w:textAlignment w:val="top"/>
      </w:pPr>
      <w:r>
        <w:t>Įvertinant tai, kad teisėtas valstybinės žemės ūkio paskirties žemės valdymas (taip pat ir nuomos pagrindu) suteiktų pirmenybės teisę įsigyjant šį žemės sklypą ne aukciono būdu, siūlome įvertinti, ar, tais atvejais, kai į šio sklypo nuomą pretenduotų keletas besiribojančių sklypų savininkų, viso sklypo išnuomojimas pagal prašymo pateikimo pirmum</w:t>
      </w:r>
      <w:r w:rsidR="009F35AA">
        <w:t>o kriterijų</w:t>
      </w:r>
      <w:r>
        <w:t xml:space="preserve"> atitiktų teisingumo principą ir </w:t>
      </w:r>
      <w:r w:rsidR="00A17905">
        <w:t xml:space="preserve">ar </w:t>
      </w:r>
      <w:r>
        <w:t xml:space="preserve">šis klausimas neturėtų būti sprendžiamas išnuomojant proporcingas </w:t>
      </w:r>
      <w:r>
        <w:lastRenderedPageBreak/>
        <w:t>įsiterpusio sklypo dalis pagal Pardavimo taisykl</w:t>
      </w:r>
      <w:r w:rsidR="002A6AA7">
        <w:t xml:space="preserve">ių 4 p. </w:t>
      </w:r>
      <w:r>
        <w:t>nustatytas dalių nustatymo taisykles arba</w:t>
      </w:r>
      <w:r w:rsidR="00A17905">
        <w:t>,</w:t>
      </w:r>
      <w:r>
        <w:t xml:space="preserve"> pvz., organizuojant uždarą aukcioną</w:t>
      </w:r>
      <w:r w:rsidR="009F35AA">
        <w:t xml:space="preserve"> (Nutarimo projekto 1.4.2 p.</w:t>
      </w:r>
      <w:r w:rsidR="002A6AA7">
        <w:t>)</w:t>
      </w:r>
      <w:r>
        <w:t>.</w:t>
      </w:r>
    </w:p>
    <w:p w:rsidR="009B3776" w:rsidRDefault="009B3776" w:rsidP="003459E0">
      <w:pPr>
        <w:pStyle w:val="Sraopastraipa"/>
        <w:numPr>
          <w:ilvl w:val="0"/>
          <w:numId w:val="24"/>
        </w:numPr>
        <w:spacing w:line="276" w:lineRule="auto"/>
        <w:ind w:left="0" w:firstLine="993"/>
        <w:jc w:val="both"/>
        <w:textAlignment w:val="top"/>
      </w:pPr>
      <w:r>
        <w:t xml:space="preserve">Nutarimo projekto 2 p. reglamentuojant pakeitimų taikymą, siūlome įvertinti, kad pakeitimų taikymas tais atvejais, kai prašymai dėl valstybinės žemės nuomos ar pardavimo būtų pateikti iki pakeitimų </w:t>
      </w:r>
      <w:r w:rsidR="007E225A">
        <w:t>įsigaliojimo</w:t>
      </w:r>
      <w:r>
        <w:t xml:space="preserve">, galėtų pažeisti asmenų teisėtus lūkesčius, kadangi prašymų teikimo metu </w:t>
      </w:r>
      <w:r w:rsidR="00004AEA">
        <w:t xml:space="preserve">pakeitimai </w:t>
      </w:r>
      <w:r>
        <w:t>nebūtų buvę prašymus teikiančių asmenų įvertinti.</w:t>
      </w:r>
      <w:r w:rsidR="007E225A">
        <w:t xml:space="preserve"> Savo ruožtu</w:t>
      </w:r>
      <w:r w:rsidR="003459E0">
        <w:t>,</w:t>
      </w:r>
      <w:r w:rsidR="007E225A">
        <w:t xml:space="preserve"> Nutarimo projekto nuostatos, nenustatančios savarankiško reguliavimo, o tik </w:t>
      </w:r>
      <w:r w:rsidR="003459E0">
        <w:t xml:space="preserve">įgyvendinančios </w:t>
      </w:r>
      <w:r w:rsidR="003459E0">
        <w:rPr>
          <w:rStyle w:val="bold"/>
        </w:rPr>
        <w:t xml:space="preserve">Žemės ūkio paskirties žemės įsigijimo įstatymo Nr. IX-1314 4 straipsnio pakeitimo įstatymo suteiktą teisę įsigyti žemės ūkio paskirties žemę pirmumo teise, ar pakeitimų taikymą apibrėžiančios nuostatos neturėtų ir negalėtų apriboti </w:t>
      </w:r>
      <w:r w:rsidR="003459E0" w:rsidRPr="003459E0">
        <w:rPr>
          <w:rStyle w:val="bold"/>
        </w:rPr>
        <w:t xml:space="preserve">Žemės ūkio paskirties žemės įsigijimo </w:t>
      </w:r>
      <w:r w:rsidR="003459E0">
        <w:rPr>
          <w:rStyle w:val="bold"/>
        </w:rPr>
        <w:t xml:space="preserve">įstatymo nuo 2020 m. sausio 1 d. suteiktos </w:t>
      </w:r>
      <w:r w:rsidR="009E4C13">
        <w:rPr>
          <w:rStyle w:val="bold"/>
        </w:rPr>
        <w:t xml:space="preserve">pirmenybės </w:t>
      </w:r>
      <w:r w:rsidR="003459E0">
        <w:rPr>
          <w:rStyle w:val="bold"/>
        </w:rPr>
        <w:t>teisės įgyvendinimo.</w:t>
      </w:r>
    </w:p>
    <w:p w:rsidR="00E073BC" w:rsidRDefault="00E073BC" w:rsidP="00D765FD">
      <w:pPr>
        <w:pStyle w:val="Sraopastraipa"/>
        <w:ind w:left="993"/>
        <w:jc w:val="both"/>
        <w:textAlignment w:val="top"/>
      </w:pPr>
    </w:p>
    <w:p w:rsidR="007C6BCC" w:rsidRPr="00E859FD" w:rsidRDefault="007C6BCC" w:rsidP="00D765FD">
      <w:pPr>
        <w:pStyle w:val="Sraopastraipa"/>
        <w:ind w:left="993"/>
        <w:jc w:val="both"/>
        <w:textAlignment w:val="top"/>
      </w:pPr>
    </w:p>
    <w:p w:rsidR="00ED12F3" w:rsidRPr="00E874E1" w:rsidRDefault="00B032F5" w:rsidP="00797F73">
      <w:pPr>
        <w:tabs>
          <w:tab w:val="left" w:pos="2662"/>
          <w:tab w:val="right" w:pos="9638"/>
        </w:tabs>
      </w:pPr>
      <w:r w:rsidRPr="00410917">
        <w:t>Teisingumo ministras</w:t>
      </w:r>
      <w:r w:rsidR="00A77C0A" w:rsidRPr="00410917">
        <w:tab/>
      </w:r>
      <w:r w:rsidR="00A77C0A" w:rsidRPr="00410917">
        <w:tab/>
      </w:r>
      <w:r w:rsidR="009F35AA">
        <w:t>Elvinas Jankevičius</w:t>
      </w:r>
    </w:p>
    <w:p w:rsidR="006724E9" w:rsidRDefault="006724E9" w:rsidP="00797F73">
      <w:pPr>
        <w:rPr>
          <w:sz w:val="20"/>
        </w:rPr>
      </w:pPr>
    </w:p>
    <w:p w:rsidR="00742449" w:rsidRDefault="00742449"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9B3776" w:rsidRDefault="009B3776" w:rsidP="00797F73">
      <w:pPr>
        <w:rPr>
          <w:sz w:val="20"/>
        </w:rPr>
      </w:pPr>
    </w:p>
    <w:p w:rsidR="00C91E43" w:rsidRPr="00410917" w:rsidRDefault="00C91E43" w:rsidP="00797F73">
      <w:pPr>
        <w:rPr>
          <w:sz w:val="20"/>
        </w:rPr>
      </w:pPr>
    </w:p>
    <w:p w:rsidR="004E7655" w:rsidRDefault="005947A3" w:rsidP="00797F73">
      <w:pPr>
        <w:tabs>
          <w:tab w:val="decimal" w:pos="9638"/>
        </w:tabs>
        <w:rPr>
          <w:rStyle w:val="Hipersaitas"/>
          <w:sz w:val="20"/>
        </w:rPr>
      </w:pPr>
      <w:r w:rsidRPr="00410917">
        <w:rPr>
          <w:color w:val="000000" w:themeColor="text1"/>
          <w:sz w:val="20"/>
        </w:rPr>
        <w:t>Darius Trinkūnas, (8 5) 266 29</w:t>
      </w:r>
      <w:r w:rsidR="004E7655">
        <w:rPr>
          <w:color w:val="000000" w:themeColor="text1"/>
          <w:sz w:val="20"/>
        </w:rPr>
        <w:t>12</w:t>
      </w:r>
      <w:r w:rsidRPr="00410917">
        <w:rPr>
          <w:color w:val="000000" w:themeColor="text1"/>
          <w:sz w:val="20"/>
        </w:rPr>
        <w:t xml:space="preserve">, el. p. </w:t>
      </w:r>
      <w:hyperlink r:id="rId9" w:history="1">
        <w:r w:rsidR="00AC6C46" w:rsidRPr="00A45630">
          <w:rPr>
            <w:rStyle w:val="Hipersaitas"/>
            <w:sz w:val="20"/>
          </w:rPr>
          <w:t>darius.trinkunas@tm.lt</w:t>
        </w:r>
      </w:hyperlink>
    </w:p>
    <w:sectPr w:rsidR="004E7655" w:rsidSect="007B4A13">
      <w:headerReference w:type="default" r:id="rId10"/>
      <w:headerReference w:type="first" r:id="rId11"/>
      <w:footerReference w:type="first" r:id="rId12"/>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C5" w:rsidRDefault="000C54C5">
      <w:r>
        <w:separator/>
      </w:r>
    </w:p>
  </w:endnote>
  <w:endnote w:type="continuationSeparator" w:id="0">
    <w:p w:rsidR="000C54C5" w:rsidRDefault="000C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Porat"/>
      <w:jc w:val="center"/>
    </w:pPr>
  </w:p>
  <w:p w:rsidR="001F4940" w:rsidRDefault="007B3C8C" w:rsidP="007B3C8C">
    <w:pPr>
      <w:pStyle w:val="Porat"/>
      <w:tabs>
        <w:tab w:val="clear" w:pos="8306"/>
        <w:tab w:val="left" w:pos="8080"/>
        <w:tab w:val="right" w:pos="9356"/>
      </w:tabs>
      <w:jc w:val="left"/>
    </w:pPr>
    <w:r>
      <w:t xml:space="preserve">    </w:t>
    </w:r>
    <w:r w:rsidR="000B0D10">
      <w:tab/>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C5" w:rsidRDefault="000C54C5">
      <w:r>
        <w:separator/>
      </w:r>
    </w:p>
  </w:footnote>
  <w:footnote w:type="continuationSeparator" w:id="0">
    <w:p w:rsidR="000C54C5" w:rsidRDefault="000C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20802"/>
      <w:docPartObj>
        <w:docPartGallery w:val="Page Numbers (Top of Page)"/>
        <w:docPartUnique/>
      </w:docPartObj>
    </w:sdtPr>
    <w:sdtEndPr/>
    <w:sdtContent>
      <w:p w:rsidR="005947A3" w:rsidRDefault="005947A3">
        <w:pPr>
          <w:pStyle w:val="Antrats"/>
          <w:jc w:val="center"/>
        </w:pPr>
        <w:r>
          <w:fldChar w:fldCharType="begin"/>
        </w:r>
        <w:r>
          <w:instrText>PAGE   \* MERGEFORMAT</w:instrText>
        </w:r>
        <w:r>
          <w:fldChar w:fldCharType="separate"/>
        </w:r>
        <w:r w:rsidR="00DE6371">
          <w:rPr>
            <w:noProof/>
          </w:rPr>
          <w:t>2</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70E0F66B" wp14:editId="015A6461">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A9F6F31"/>
    <w:multiLevelType w:val="hybridMultilevel"/>
    <w:tmpl w:val="D6B0CD60"/>
    <w:lvl w:ilvl="0" w:tplc="76668402">
      <w:start w:val="1"/>
      <w:numFmt w:val="decimal"/>
      <w:lvlText w:val="%1."/>
      <w:lvlJc w:val="left"/>
      <w:pPr>
        <w:ind w:left="502"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03A0986"/>
    <w:multiLevelType w:val="hybridMultilevel"/>
    <w:tmpl w:val="A6D0241E"/>
    <w:lvl w:ilvl="0" w:tplc="70E806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9013F"/>
    <w:multiLevelType w:val="multilevel"/>
    <w:tmpl w:val="E6D65556"/>
    <w:lvl w:ilvl="0">
      <w:start w:val="1"/>
      <w:numFmt w:val="decimal"/>
      <w:lvlText w:val="%1."/>
      <w:lvlJc w:val="left"/>
      <w:pPr>
        <w:ind w:left="1441" w:hanging="59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3B06174F"/>
    <w:multiLevelType w:val="hybridMultilevel"/>
    <w:tmpl w:val="7E06325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FD6252A"/>
    <w:multiLevelType w:val="hybridMultilevel"/>
    <w:tmpl w:val="BD84E2FA"/>
    <w:lvl w:ilvl="0" w:tplc="AF700B3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3E0231F"/>
    <w:multiLevelType w:val="hybridMultilevel"/>
    <w:tmpl w:val="8F9A9F22"/>
    <w:lvl w:ilvl="0" w:tplc="A7AAC3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15:restartNumberingAfterBreak="0">
    <w:nsid w:val="6191488C"/>
    <w:multiLevelType w:val="hybridMultilevel"/>
    <w:tmpl w:val="C880893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90E1C27"/>
    <w:multiLevelType w:val="hybridMultilevel"/>
    <w:tmpl w:val="587041C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6AD9466E"/>
    <w:multiLevelType w:val="hybridMultilevel"/>
    <w:tmpl w:val="645C7890"/>
    <w:lvl w:ilvl="0" w:tplc="4AB45F2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57723C4"/>
    <w:multiLevelType w:val="hybridMultilevel"/>
    <w:tmpl w:val="1F3C95C2"/>
    <w:lvl w:ilvl="0" w:tplc="48CE86B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76D75B76"/>
    <w:multiLevelType w:val="hybridMultilevel"/>
    <w:tmpl w:val="EE641984"/>
    <w:lvl w:ilvl="0" w:tplc="1020159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7B874181"/>
    <w:multiLevelType w:val="hybridMultilevel"/>
    <w:tmpl w:val="064A8A9E"/>
    <w:lvl w:ilvl="0" w:tplc="3B1C08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4"/>
  </w:num>
  <w:num w:numId="3">
    <w:abstractNumId w:val="1"/>
  </w:num>
  <w:num w:numId="4">
    <w:abstractNumId w:val="16"/>
  </w:num>
  <w:num w:numId="5">
    <w:abstractNumId w:val="12"/>
  </w:num>
  <w:num w:numId="6">
    <w:abstractNumId w:val="10"/>
  </w:num>
  <w:num w:numId="7">
    <w:abstractNumId w:val="3"/>
  </w:num>
  <w:num w:numId="8">
    <w:abstractNumId w:val="6"/>
  </w:num>
  <w:num w:numId="9">
    <w:abstractNumId w:val="7"/>
  </w:num>
  <w:num w:numId="10">
    <w:abstractNumId w:val="13"/>
  </w:num>
  <w:num w:numId="11">
    <w:abstractNumId w:val="14"/>
  </w:num>
  <w:num w:numId="12">
    <w:abstractNumId w:val="8"/>
  </w:num>
  <w:num w:numId="13">
    <w:abstractNumId w:val="17"/>
  </w:num>
  <w:num w:numId="14">
    <w:abstractNumId w:val="15"/>
  </w:num>
  <w:num w:numId="15">
    <w:abstractNumId w:val="5"/>
  </w:num>
  <w:num w:numId="16">
    <w:abstractNumId w:val="18"/>
  </w:num>
  <w:num w:numId="17">
    <w:abstractNumId w:val="11"/>
  </w:num>
  <w:num w:numId="18">
    <w:abstractNumId w:val="2"/>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560"/>
    <w:rsid w:val="000015A6"/>
    <w:rsid w:val="00004AEA"/>
    <w:rsid w:val="000069C8"/>
    <w:rsid w:val="0001060C"/>
    <w:rsid w:val="000126A3"/>
    <w:rsid w:val="000149F8"/>
    <w:rsid w:val="000203F3"/>
    <w:rsid w:val="0002084C"/>
    <w:rsid w:val="0002227B"/>
    <w:rsid w:val="00022E3C"/>
    <w:rsid w:val="00030344"/>
    <w:rsid w:val="00032EBE"/>
    <w:rsid w:val="00033F22"/>
    <w:rsid w:val="000356BD"/>
    <w:rsid w:val="0004090D"/>
    <w:rsid w:val="00042469"/>
    <w:rsid w:val="0004405D"/>
    <w:rsid w:val="00045BBD"/>
    <w:rsid w:val="00045F11"/>
    <w:rsid w:val="00047357"/>
    <w:rsid w:val="0006186E"/>
    <w:rsid w:val="00063714"/>
    <w:rsid w:val="0006531D"/>
    <w:rsid w:val="00070D36"/>
    <w:rsid w:val="00071890"/>
    <w:rsid w:val="00072919"/>
    <w:rsid w:val="000756A8"/>
    <w:rsid w:val="00085AA2"/>
    <w:rsid w:val="00086C4B"/>
    <w:rsid w:val="00093791"/>
    <w:rsid w:val="00093C53"/>
    <w:rsid w:val="00095F50"/>
    <w:rsid w:val="00096E0E"/>
    <w:rsid w:val="000A39A9"/>
    <w:rsid w:val="000A5C1C"/>
    <w:rsid w:val="000B0D10"/>
    <w:rsid w:val="000B1ECA"/>
    <w:rsid w:val="000C1707"/>
    <w:rsid w:val="000C2CE5"/>
    <w:rsid w:val="000C48F5"/>
    <w:rsid w:val="000C54C5"/>
    <w:rsid w:val="000C7477"/>
    <w:rsid w:val="000D0B1C"/>
    <w:rsid w:val="000D3171"/>
    <w:rsid w:val="000E025D"/>
    <w:rsid w:val="000E171B"/>
    <w:rsid w:val="000E34D4"/>
    <w:rsid w:val="000E6E4F"/>
    <w:rsid w:val="000E7556"/>
    <w:rsid w:val="000F70F0"/>
    <w:rsid w:val="00103DF3"/>
    <w:rsid w:val="00106269"/>
    <w:rsid w:val="001105D1"/>
    <w:rsid w:val="00110A05"/>
    <w:rsid w:val="00112253"/>
    <w:rsid w:val="001137D0"/>
    <w:rsid w:val="00114200"/>
    <w:rsid w:val="0011626C"/>
    <w:rsid w:val="0012210F"/>
    <w:rsid w:val="00133358"/>
    <w:rsid w:val="00141BFC"/>
    <w:rsid w:val="00143859"/>
    <w:rsid w:val="00163A31"/>
    <w:rsid w:val="00163FE3"/>
    <w:rsid w:val="0017156A"/>
    <w:rsid w:val="00177FD1"/>
    <w:rsid w:val="00183160"/>
    <w:rsid w:val="001855E5"/>
    <w:rsid w:val="00185960"/>
    <w:rsid w:val="00187FE4"/>
    <w:rsid w:val="00190B04"/>
    <w:rsid w:val="0019199D"/>
    <w:rsid w:val="001955AF"/>
    <w:rsid w:val="00195D57"/>
    <w:rsid w:val="001A2BEB"/>
    <w:rsid w:val="001B28DE"/>
    <w:rsid w:val="001C1840"/>
    <w:rsid w:val="001C6F22"/>
    <w:rsid w:val="001D708B"/>
    <w:rsid w:val="001E0731"/>
    <w:rsid w:val="001E192A"/>
    <w:rsid w:val="001E213B"/>
    <w:rsid w:val="001F1EAB"/>
    <w:rsid w:val="001F4940"/>
    <w:rsid w:val="00203227"/>
    <w:rsid w:val="0020580D"/>
    <w:rsid w:val="00212396"/>
    <w:rsid w:val="0021317B"/>
    <w:rsid w:val="00216724"/>
    <w:rsid w:val="00224C7E"/>
    <w:rsid w:val="00225009"/>
    <w:rsid w:val="00227D45"/>
    <w:rsid w:val="0023090A"/>
    <w:rsid w:val="00230E35"/>
    <w:rsid w:val="0023120F"/>
    <w:rsid w:val="00234DA5"/>
    <w:rsid w:val="00240CF6"/>
    <w:rsid w:val="00247655"/>
    <w:rsid w:val="00260301"/>
    <w:rsid w:val="00260A4D"/>
    <w:rsid w:val="002642C2"/>
    <w:rsid w:val="002665BE"/>
    <w:rsid w:val="0027030A"/>
    <w:rsid w:val="00271BCA"/>
    <w:rsid w:val="0027526A"/>
    <w:rsid w:val="002806EA"/>
    <w:rsid w:val="00282318"/>
    <w:rsid w:val="0028386F"/>
    <w:rsid w:val="00292975"/>
    <w:rsid w:val="002A2970"/>
    <w:rsid w:val="002A4E03"/>
    <w:rsid w:val="002A61E0"/>
    <w:rsid w:val="002A6AA7"/>
    <w:rsid w:val="002A6B5B"/>
    <w:rsid w:val="002B3DB1"/>
    <w:rsid w:val="002B40A6"/>
    <w:rsid w:val="002B5D02"/>
    <w:rsid w:val="002B64AB"/>
    <w:rsid w:val="002C0406"/>
    <w:rsid w:val="002C3F70"/>
    <w:rsid w:val="002C43FA"/>
    <w:rsid w:val="002D24DA"/>
    <w:rsid w:val="002D2A67"/>
    <w:rsid w:val="002D2BAF"/>
    <w:rsid w:val="002D41DD"/>
    <w:rsid w:val="002E27D5"/>
    <w:rsid w:val="002E2C04"/>
    <w:rsid w:val="002E45A0"/>
    <w:rsid w:val="002F1971"/>
    <w:rsid w:val="002F357E"/>
    <w:rsid w:val="002F6046"/>
    <w:rsid w:val="003067D1"/>
    <w:rsid w:val="003103F7"/>
    <w:rsid w:val="00314884"/>
    <w:rsid w:val="0031547F"/>
    <w:rsid w:val="00324455"/>
    <w:rsid w:val="00325DCA"/>
    <w:rsid w:val="00334B97"/>
    <w:rsid w:val="00335E75"/>
    <w:rsid w:val="0034475A"/>
    <w:rsid w:val="003459E0"/>
    <w:rsid w:val="00345C41"/>
    <w:rsid w:val="00350171"/>
    <w:rsid w:val="0035263F"/>
    <w:rsid w:val="00352699"/>
    <w:rsid w:val="00354309"/>
    <w:rsid w:val="00357B11"/>
    <w:rsid w:val="00363FDE"/>
    <w:rsid w:val="00370AA8"/>
    <w:rsid w:val="00374572"/>
    <w:rsid w:val="00381612"/>
    <w:rsid w:val="003862B2"/>
    <w:rsid w:val="003912D0"/>
    <w:rsid w:val="003917AA"/>
    <w:rsid w:val="00392BAA"/>
    <w:rsid w:val="0039433C"/>
    <w:rsid w:val="00395A63"/>
    <w:rsid w:val="003A078F"/>
    <w:rsid w:val="003A0D57"/>
    <w:rsid w:val="003A367F"/>
    <w:rsid w:val="003A403B"/>
    <w:rsid w:val="003A5BE2"/>
    <w:rsid w:val="003A6CAA"/>
    <w:rsid w:val="003B4EEE"/>
    <w:rsid w:val="003B6996"/>
    <w:rsid w:val="003C1BC9"/>
    <w:rsid w:val="003C76FB"/>
    <w:rsid w:val="003D3F65"/>
    <w:rsid w:val="003E09BD"/>
    <w:rsid w:val="003E4BC1"/>
    <w:rsid w:val="00410917"/>
    <w:rsid w:val="00413EB2"/>
    <w:rsid w:val="00422F55"/>
    <w:rsid w:val="00434FFB"/>
    <w:rsid w:val="004400C5"/>
    <w:rsid w:val="0044353F"/>
    <w:rsid w:val="00444D3C"/>
    <w:rsid w:val="004473FF"/>
    <w:rsid w:val="00451661"/>
    <w:rsid w:val="00451729"/>
    <w:rsid w:val="00461DFB"/>
    <w:rsid w:val="00463DA6"/>
    <w:rsid w:val="00471292"/>
    <w:rsid w:val="00476F32"/>
    <w:rsid w:val="00482974"/>
    <w:rsid w:val="00486FEB"/>
    <w:rsid w:val="00491772"/>
    <w:rsid w:val="004935BD"/>
    <w:rsid w:val="00493FD7"/>
    <w:rsid w:val="00495D57"/>
    <w:rsid w:val="0049641C"/>
    <w:rsid w:val="004A63DE"/>
    <w:rsid w:val="004B6B64"/>
    <w:rsid w:val="004C157C"/>
    <w:rsid w:val="004D1FFF"/>
    <w:rsid w:val="004D3A2E"/>
    <w:rsid w:val="004D7E0D"/>
    <w:rsid w:val="004E0354"/>
    <w:rsid w:val="004E46F1"/>
    <w:rsid w:val="004E4C97"/>
    <w:rsid w:val="004E68FE"/>
    <w:rsid w:val="004E7655"/>
    <w:rsid w:val="004E773F"/>
    <w:rsid w:val="004E79C7"/>
    <w:rsid w:val="004F26D9"/>
    <w:rsid w:val="004F55C9"/>
    <w:rsid w:val="004F5C28"/>
    <w:rsid w:val="004F7E5E"/>
    <w:rsid w:val="00503401"/>
    <w:rsid w:val="00511D3F"/>
    <w:rsid w:val="00513F53"/>
    <w:rsid w:val="005152F3"/>
    <w:rsid w:val="0051548F"/>
    <w:rsid w:val="00524024"/>
    <w:rsid w:val="00526983"/>
    <w:rsid w:val="005325B3"/>
    <w:rsid w:val="005428BC"/>
    <w:rsid w:val="0054683B"/>
    <w:rsid w:val="005468FA"/>
    <w:rsid w:val="005471EF"/>
    <w:rsid w:val="00547992"/>
    <w:rsid w:val="00552F95"/>
    <w:rsid w:val="00553657"/>
    <w:rsid w:val="0055779D"/>
    <w:rsid w:val="00560227"/>
    <w:rsid w:val="005669E5"/>
    <w:rsid w:val="00570B29"/>
    <w:rsid w:val="00574C6D"/>
    <w:rsid w:val="0058000C"/>
    <w:rsid w:val="00586F0D"/>
    <w:rsid w:val="005934F7"/>
    <w:rsid w:val="005947A3"/>
    <w:rsid w:val="00595B44"/>
    <w:rsid w:val="005A1113"/>
    <w:rsid w:val="005A2039"/>
    <w:rsid w:val="005A32E3"/>
    <w:rsid w:val="005B0AB9"/>
    <w:rsid w:val="005B22EF"/>
    <w:rsid w:val="005B71DB"/>
    <w:rsid w:val="005B7D25"/>
    <w:rsid w:val="005C0CFF"/>
    <w:rsid w:val="005C0D8F"/>
    <w:rsid w:val="005C2410"/>
    <w:rsid w:val="005C426F"/>
    <w:rsid w:val="005C473E"/>
    <w:rsid w:val="005E00D2"/>
    <w:rsid w:val="005E0462"/>
    <w:rsid w:val="005E345C"/>
    <w:rsid w:val="005E7F01"/>
    <w:rsid w:val="005F0A7C"/>
    <w:rsid w:val="005F11D6"/>
    <w:rsid w:val="005F647C"/>
    <w:rsid w:val="005F6849"/>
    <w:rsid w:val="005F70CA"/>
    <w:rsid w:val="00602758"/>
    <w:rsid w:val="00603250"/>
    <w:rsid w:val="00606945"/>
    <w:rsid w:val="00611E55"/>
    <w:rsid w:val="006152CF"/>
    <w:rsid w:val="006202AA"/>
    <w:rsid w:val="00621AF2"/>
    <w:rsid w:val="006253CF"/>
    <w:rsid w:val="00631354"/>
    <w:rsid w:val="00632C30"/>
    <w:rsid w:val="006346C5"/>
    <w:rsid w:val="006354C6"/>
    <w:rsid w:val="00645484"/>
    <w:rsid w:val="006455EE"/>
    <w:rsid w:val="00647FAC"/>
    <w:rsid w:val="006525CD"/>
    <w:rsid w:val="006539CA"/>
    <w:rsid w:val="0065671C"/>
    <w:rsid w:val="006621D3"/>
    <w:rsid w:val="0067020B"/>
    <w:rsid w:val="006714B9"/>
    <w:rsid w:val="006715F7"/>
    <w:rsid w:val="006724E9"/>
    <w:rsid w:val="00674F0A"/>
    <w:rsid w:val="006828F4"/>
    <w:rsid w:val="00682B89"/>
    <w:rsid w:val="00685024"/>
    <w:rsid w:val="00692B0B"/>
    <w:rsid w:val="00695D3E"/>
    <w:rsid w:val="00697849"/>
    <w:rsid w:val="006A0169"/>
    <w:rsid w:val="006A2461"/>
    <w:rsid w:val="006A3AEE"/>
    <w:rsid w:val="006A5CC5"/>
    <w:rsid w:val="006B1095"/>
    <w:rsid w:val="006B4CEE"/>
    <w:rsid w:val="006B50BD"/>
    <w:rsid w:val="006C2092"/>
    <w:rsid w:val="006C6AA8"/>
    <w:rsid w:val="006D2ADB"/>
    <w:rsid w:val="006E2FF8"/>
    <w:rsid w:val="006F7697"/>
    <w:rsid w:val="0070100A"/>
    <w:rsid w:val="007073FB"/>
    <w:rsid w:val="007155A1"/>
    <w:rsid w:val="007226E5"/>
    <w:rsid w:val="00735C7F"/>
    <w:rsid w:val="00737A1C"/>
    <w:rsid w:val="00742449"/>
    <w:rsid w:val="00746CFC"/>
    <w:rsid w:val="0074745C"/>
    <w:rsid w:val="00755247"/>
    <w:rsid w:val="007552C7"/>
    <w:rsid w:val="0075689A"/>
    <w:rsid w:val="00762CF1"/>
    <w:rsid w:val="007757B2"/>
    <w:rsid w:val="00775BDF"/>
    <w:rsid w:val="00784190"/>
    <w:rsid w:val="00785515"/>
    <w:rsid w:val="00787929"/>
    <w:rsid w:val="00787A8F"/>
    <w:rsid w:val="00790CDA"/>
    <w:rsid w:val="0079176E"/>
    <w:rsid w:val="00797F73"/>
    <w:rsid w:val="007A5D74"/>
    <w:rsid w:val="007B1F82"/>
    <w:rsid w:val="007B3C8C"/>
    <w:rsid w:val="007B4A13"/>
    <w:rsid w:val="007B632B"/>
    <w:rsid w:val="007C697C"/>
    <w:rsid w:val="007C6BCC"/>
    <w:rsid w:val="007D0085"/>
    <w:rsid w:val="007D5004"/>
    <w:rsid w:val="007D7F37"/>
    <w:rsid w:val="007E018C"/>
    <w:rsid w:val="007E225A"/>
    <w:rsid w:val="007F2CB6"/>
    <w:rsid w:val="007F7B9B"/>
    <w:rsid w:val="008008D8"/>
    <w:rsid w:val="00825351"/>
    <w:rsid w:val="0082656C"/>
    <w:rsid w:val="00827C3D"/>
    <w:rsid w:val="00830812"/>
    <w:rsid w:val="008309E8"/>
    <w:rsid w:val="00843430"/>
    <w:rsid w:val="00845745"/>
    <w:rsid w:val="0084692D"/>
    <w:rsid w:val="00846FCD"/>
    <w:rsid w:val="00850C6F"/>
    <w:rsid w:val="0085218C"/>
    <w:rsid w:val="00854689"/>
    <w:rsid w:val="00862AD6"/>
    <w:rsid w:val="008661B7"/>
    <w:rsid w:val="008708AA"/>
    <w:rsid w:val="00872BD3"/>
    <w:rsid w:val="0087384D"/>
    <w:rsid w:val="00875F37"/>
    <w:rsid w:val="00880489"/>
    <w:rsid w:val="0089172A"/>
    <w:rsid w:val="008A38AE"/>
    <w:rsid w:val="008A5254"/>
    <w:rsid w:val="008A565C"/>
    <w:rsid w:val="008B3089"/>
    <w:rsid w:val="008C162A"/>
    <w:rsid w:val="008C3B1E"/>
    <w:rsid w:val="008D0280"/>
    <w:rsid w:val="008D329E"/>
    <w:rsid w:val="008D64D7"/>
    <w:rsid w:val="008E5CC9"/>
    <w:rsid w:val="008F08BA"/>
    <w:rsid w:val="008F1DEF"/>
    <w:rsid w:val="008F45A6"/>
    <w:rsid w:val="009059B5"/>
    <w:rsid w:val="00910E5E"/>
    <w:rsid w:val="00911A47"/>
    <w:rsid w:val="00915F65"/>
    <w:rsid w:val="00921A20"/>
    <w:rsid w:val="00935287"/>
    <w:rsid w:val="009364CA"/>
    <w:rsid w:val="009440EB"/>
    <w:rsid w:val="0095484A"/>
    <w:rsid w:val="0095592F"/>
    <w:rsid w:val="00965FA6"/>
    <w:rsid w:val="00967916"/>
    <w:rsid w:val="0097728D"/>
    <w:rsid w:val="00977F51"/>
    <w:rsid w:val="009820A5"/>
    <w:rsid w:val="009906CA"/>
    <w:rsid w:val="00992B36"/>
    <w:rsid w:val="009A11A6"/>
    <w:rsid w:val="009A25A3"/>
    <w:rsid w:val="009B0944"/>
    <w:rsid w:val="009B3776"/>
    <w:rsid w:val="009B7A03"/>
    <w:rsid w:val="009C0307"/>
    <w:rsid w:val="009C6EF0"/>
    <w:rsid w:val="009D52FB"/>
    <w:rsid w:val="009D5D3E"/>
    <w:rsid w:val="009E0D50"/>
    <w:rsid w:val="009E11EE"/>
    <w:rsid w:val="009E135C"/>
    <w:rsid w:val="009E217C"/>
    <w:rsid w:val="009E4C13"/>
    <w:rsid w:val="009F1736"/>
    <w:rsid w:val="009F35AA"/>
    <w:rsid w:val="009F3E04"/>
    <w:rsid w:val="00A005C6"/>
    <w:rsid w:val="00A02739"/>
    <w:rsid w:val="00A058E4"/>
    <w:rsid w:val="00A0734B"/>
    <w:rsid w:val="00A16BC3"/>
    <w:rsid w:val="00A16C5B"/>
    <w:rsid w:val="00A17905"/>
    <w:rsid w:val="00A17E41"/>
    <w:rsid w:val="00A21E2A"/>
    <w:rsid w:val="00A30781"/>
    <w:rsid w:val="00A36467"/>
    <w:rsid w:val="00A40CD2"/>
    <w:rsid w:val="00A40E00"/>
    <w:rsid w:val="00A40FE4"/>
    <w:rsid w:val="00A43DDD"/>
    <w:rsid w:val="00A45A83"/>
    <w:rsid w:val="00A47BA8"/>
    <w:rsid w:val="00A500C7"/>
    <w:rsid w:val="00A5068D"/>
    <w:rsid w:val="00A51241"/>
    <w:rsid w:val="00A517F8"/>
    <w:rsid w:val="00A52C13"/>
    <w:rsid w:val="00A55D4E"/>
    <w:rsid w:val="00A57EDA"/>
    <w:rsid w:val="00A61445"/>
    <w:rsid w:val="00A63688"/>
    <w:rsid w:val="00A63ABB"/>
    <w:rsid w:val="00A70082"/>
    <w:rsid w:val="00A712BB"/>
    <w:rsid w:val="00A72DE1"/>
    <w:rsid w:val="00A7353C"/>
    <w:rsid w:val="00A75AA9"/>
    <w:rsid w:val="00A77C0A"/>
    <w:rsid w:val="00A812CA"/>
    <w:rsid w:val="00A84EE3"/>
    <w:rsid w:val="00A86617"/>
    <w:rsid w:val="00A94549"/>
    <w:rsid w:val="00AA298E"/>
    <w:rsid w:val="00AA3020"/>
    <w:rsid w:val="00AB333A"/>
    <w:rsid w:val="00AB6607"/>
    <w:rsid w:val="00AB6BA8"/>
    <w:rsid w:val="00AC27D6"/>
    <w:rsid w:val="00AC6C46"/>
    <w:rsid w:val="00AD00C0"/>
    <w:rsid w:val="00AD37E3"/>
    <w:rsid w:val="00AD51C5"/>
    <w:rsid w:val="00AD542A"/>
    <w:rsid w:val="00AD64C5"/>
    <w:rsid w:val="00AE0614"/>
    <w:rsid w:val="00AE3511"/>
    <w:rsid w:val="00AE43E7"/>
    <w:rsid w:val="00B032F5"/>
    <w:rsid w:val="00B0524B"/>
    <w:rsid w:val="00B11281"/>
    <w:rsid w:val="00B14334"/>
    <w:rsid w:val="00B147C5"/>
    <w:rsid w:val="00B16916"/>
    <w:rsid w:val="00B16ED1"/>
    <w:rsid w:val="00B21F5D"/>
    <w:rsid w:val="00B24A9D"/>
    <w:rsid w:val="00B40D2F"/>
    <w:rsid w:val="00B47FA8"/>
    <w:rsid w:val="00B52D28"/>
    <w:rsid w:val="00B7339D"/>
    <w:rsid w:val="00B771DB"/>
    <w:rsid w:val="00B848C8"/>
    <w:rsid w:val="00B87716"/>
    <w:rsid w:val="00B87E66"/>
    <w:rsid w:val="00B902C8"/>
    <w:rsid w:val="00B903F5"/>
    <w:rsid w:val="00B92517"/>
    <w:rsid w:val="00B92D96"/>
    <w:rsid w:val="00B942CE"/>
    <w:rsid w:val="00B96902"/>
    <w:rsid w:val="00BA13B2"/>
    <w:rsid w:val="00BA390B"/>
    <w:rsid w:val="00BA60D3"/>
    <w:rsid w:val="00BB027F"/>
    <w:rsid w:val="00BB17AA"/>
    <w:rsid w:val="00BB1BC1"/>
    <w:rsid w:val="00BB69C8"/>
    <w:rsid w:val="00BC1B50"/>
    <w:rsid w:val="00BC7F55"/>
    <w:rsid w:val="00BD01B6"/>
    <w:rsid w:val="00BD39D1"/>
    <w:rsid w:val="00BD62CA"/>
    <w:rsid w:val="00BD62CC"/>
    <w:rsid w:val="00BE0114"/>
    <w:rsid w:val="00BE0E55"/>
    <w:rsid w:val="00BE3C9F"/>
    <w:rsid w:val="00BF4400"/>
    <w:rsid w:val="00BF6FA1"/>
    <w:rsid w:val="00C02536"/>
    <w:rsid w:val="00C07971"/>
    <w:rsid w:val="00C11E9D"/>
    <w:rsid w:val="00C2360C"/>
    <w:rsid w:val="00C26D5D"/>
    <w:rsid w:val="00C334D9"/>
    <w:rsid w:val="00C34BCB"/>
    <w:rsid w:val="00C431D7"/>
    <w:rsid w:val="00C43A57"/>
    <w:rsid w:val="00C52D99"/>
    <w:rsid w:val="00C72C0A"/>
    <w:rsid w:val="00C77C3C"/>
    <w:rsid w:val="00C81A2F"/>
    <w:rsid w:val="00C831F3"/>
    <w:rsid w:val="00C842DF"/>
    <w:rsid w:val="00C843F3"/>
    <w:rsid w:val="00C91E43"/>
    <w:rsid w:val="00C92052"/>
    <w:rsid w:val="00CA2C89"/>
    <w:rsid w:val="00CA403D"/>
    <w:rsid w:val="00CA46D7"/>
    <w:rsid w:val="00CB1D28"/>
    <w:rsid w:val="00CB5FF9"/>
    <w:rsid w:val="00CB6FC8"/>
    <w:rsid w:val="00CC4261"/>
    <w:rsid w:val="00CC5A67"/>
    <w:rsid w:val="00CC742A"/>
    <w:rsid w:val="00CD642C"/>
    <w:rsid w:val="00CD660D"/>
    <w:rsid w:val="00CE029D"/>
    <w:rsid w:val="00CE0C43"/>
    <w:rsid w:val="00CF6EB7"/>
    <w:rsid w:val="00D03C35"/>
    <w:rsid w:val="00D040B1"/>
    <w:rsid w:val="00D2173F"/>
    <w:rsid w:val="00D22358"/>
    <w:rsid w:val="00D22A39"/>
    <w:rsid w:val="00D346B5"/>
    <w:rsid w:val="00D34A45"/>
    <w:rsid w:val="00D4297C"/>
    <w:rsid w:val="00D45312"/>
    <w:rsid w:val="00D45733"/>
    <w:rsid w:val="00D519E4"/>
    <w:rsid w:val="00D519E9"/>
    <w:rsid w:val="00D53CA0"/>
    <w:rsid w:val="00D553A0"/>
    <w:rsid w:val="00D57F49"/>
    <w:rsid w:val="00D6296E"/>
    <w:rsid w:val="00D63B4F"/>
    <w:rsid w:val="00D6461F"/>
    <w:rsid w:val="00D72DC5"/>
    <w:rsid w:val="00D75EDC"/>
    <w:rsid w:val="00D765FD"/>
    <w:rsid w:val="00D7665F"/>
    <w:rsid w:val="00D8216E"/>
    <w:rsid w:val="00D84C15"/>
    <w:rsid w:val="00D9324E"/>
    <w:rsid w:val="00D9340E"/>
    <w:rsid w:val="00DA10E1"/>
    <w:rsid w:val="00DA16FD"/>
    <w:rsid w:val="00DA1EE2"/>
    <w:rsid w:val="00DA2120"/>
    <w:rsid w:val="00DA758D"/>
    <w:rsid w:val="00DB674E"/>
    <w:rsid w:val="00DC1DFA"/>
    <w:rsid w:val="00DC3E64"/>
    <w:rsid w:val="00DC799B"/>
    <w:rsid w:val="00DC7CD4"/>
    <w:rsid w:val="00DD196E"/>
    <w:rsid w:val="00DD296E"/>
    <w:rsid w:val="00DD3A81"/>
    <w:rsid w:val="00DD3C52"/>
    <w:rsid w:val="00DD69F4"/>
    <w:rsid w:val="00DE265B"/>
    <w:rsid w:val="00DE370C"/>
    <w:rsid w:val="00DE3FC5"/>
    <w:rsid w:val="00DE6371"/>
    <w:rsid w:val="00DE644D"/>
    <w:rsid w:val="00DE6BF9"/>
    <w:rsid w:val="00DE6DBD"/>
    <w:rsid w:val="00DE7012"/>
    <w:rsid w:val="00DF4FD2"/>
    <w:rsid w:val="00E03B24"/>
    <w:rsid w:val="00E04931"/>
    <w:rsid w:val="00E073BC"/>
    <w:rsid w:val="00E214C4"/>
    <w:rsid w:val="00E2283F"/>
    <w:rsid w:val="00E24E44"/>
    <w:rsid w:val="00E265C5"/>
    <w:rsid w:val="00E32D88"/>
    <w:rsid w:val="00E35543"/>
    <w:rsid w:val="00E36636"/>
    <w:rsid w:val="00E44E70"/>
    <w:rsid w:val="00E45D8E"/>
    <w:rsid w:val="00E63465"/>
    <w:rsid w:val="00E75D83"/>
    <w:rsid w:val="00E7787B"/>
    <w:rsid w:val="00E80939"/>
    <w:rsid w:val="00E81F28"/>
    <w:rsid w:val="00E843B1"/>
    <w:rsid w:val="00E859FD"/>
    <w:rsid w:val="00E874E1"/>
    <w:rsid w:val="00E91717"/>
    <w:rsid w:val="00E96B50"/>
    <w:rsid w:val="00E97A60"/>
    <w:rsid w:val="00EA2D57"/>
    <w:rsid w:val="00EA3009"/>
    <w:rsid w:val="00EA6ED1"/>
    <w:rsid w:val="00EB45E4"/>
    <w:rsid w:val="00EB5453"/>
    <w:rsid w:val="00EC1AF6"/>
    <w:rsid w:val="00EC5F93"/>
    <w:rsid w:val="00ED12F3"/>
    <w:rsid w:val="00ED73D6"/>
    <w:rsid w:val="00EE05B1"/>
    <w:rsid w:val="00EE5705"/>
    <w:rsid w:val="00EE5859"/>
    <w:rsid w:val="00EF0121"/>
    <w:rsid w:val="00EF07A0"/>
    <w:rsid w:val="00EF116A"/>
    <w:rsid w:val="00EF4DE1"/>
    <w:rsid w:val="00EF5630"/>
    <w:rsid w:val="00F00562"/>
    <w:rsid w:val="00F05FB4"/>
    <w:rsid w:val="00F1415E"/>
    <w:rsid w:val="00F144F3"/>
    <w:rsid w:val="00F151B4"/>
    <w:rsid w:val="00F23486"/>
    <w:rsid w:val="00F274F4"/>
    <w:rsid w:val="00F32339"/>
    <w:rsid w:val="00F34BBD"/>
    <w:rsid w:val="00F34EE0"/>
    <w:rsid w:val="00F36022"/>
    <w:rsid w:val="00F37BEA"/>
    <w:rsid w:val="00F434F1"/>
    <w:rsid w:val="00F45CD6"/>
    <w:rsid w:val="00F52815"/>
    <w:rsid w:val="00F550FC"/>
    <w:rsid w:val="00F6147E"/>
    <w:rsid w:val="00F619AE"/>
    <w:rsid w:val="00F62B9E"/>
    <w:rsid w:val="00F73A02"/>
    <w:rsid w:val="00F762F0"/>
    <w:rsid w:val="00F81747"/>
    <w:rsid w:val="00F85A80"/>
    <w:rsid w:val="00F947AC"/>
    <w:rsid w:val="00F97771"/>
    <w:rsid w:val="00FA3B70"/>
    <w:rsid w:val="00FB0E84"/>
    <w:rsid w:val="00FB183B"/>
    <w:rsid w:val="00FB295F"/>
    <w:rsid w:val="00FB41D3"/>
    <w:rsid w:val="00FB5D01"/>
    <w:rsid w:val="00FC0237"/>
    <w:rsid w:val="00FC0E71"/>
    <w:rsid w:val="00FC0E93"/>
    <w:rsid w:val="00FD089D"/>
    <w:rsid w:val="00FD2FDD"/>
    <w:rsid w:val="00FE2B69"/>
    <w:rsid w:val="00FE4878"/>
    <w:rsid w:val="00FF081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76BB1-496A-4526-A703-2787E8C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uslapioinaostekstas">
    <w:name w:val="footnote text"/>
    <w:basedOn w:val="prastasis"/>
    <w:link w:val="PuslapioinaostekstasDiagrama"/>
    <w:rsid w:val="00F23486"/>
    <w:pPr>
      <w:suppressAutoHyphens w:val="0"/>
    </w:pPr>
    <w:rPr>
      <w:sz w:val="20"/>
      <w:szCs w:val="20"/>
      <w:lang w:eastAsia="en-US"/>
    </w:rPr>
  </w:style>
  <w:style w:type="character" w:customStyle="1" w:styleId="PuslapioinaostekstasDiagrama">
    <w:name w:val="Puslapio išnašos tekstas Diagrama"/>
    <w:basedOn w:val="Numatytasispastraiposriftas"/>
    <w:link w:val="Puslapioinaostekstas"/>
    <w:rsid w:val="00F23486"/>
    <w:rPr>
      <w:lang w:eastAsia="en-US"/>
    </w:rPr>
  </w:style>
  <w:style w:type="character" w:styleId="Puslapioinaosnuoroda">
    <w:name w:val="footnote reference"/>
    <w:uiPriority w:val="99"/>
    <w:rsid w:val="00F23486"/>
    <w:rPr>
      <w:vertAlign w:val="superscript"/>
    </w:rPr>
  </w:style>
  <w:style w:type="paragraph" w:styleId="Sraopastraipa">
    <w:name w:val="List Paragraph"/>
    <w:basedOn w:val="prastasis"/>
    <w:uiPriority w:val="34"/>
    <w:qFormat/>
    <w:rsid w:val="001F1EAB"/>
    <w:pPr>
      <w:ind w:left="720"/>
      <w:contextualSpacing/>
    </w:pPr>
  </w:style>
  <w:style w:type="character" w:styleId="Komentaronuoroda">
    <w:name w:val="annotation reference"/>
    <w:basedOn w:val="Numatytasispastraiposriftas"/>
    <w:semiHidden/>
    <w:unhideWhenUsed/>
    <w:rsid w:val="00552F95"/>
    <w:rPr>
      <w:sz w:val="16"/>
      <w:szCs w:val="16"/>
    </w:rPr>
  </w:style>
  <w:style w:type="paragraph" w:styleId="Komentarotekstas">
    <w:name w:val="annotation text"/>
    <w:basedOn w:val="prastasis"/>
    <w:link w:val="KomentarotekstasDiagrama"/>
    <w:semiHidden/>
    <w:unhideWhenUsed/>
    <w:rsid w:val="00552F95"/>
    <w:rPr>
      <w:sz w:val="20"/>
      <w:szCs w:val="20"/>
    </w:rPr>
  </w:style>
  <w:style w:type="character" w:customStyle="1" w:styleId="KomentarotekstasDiagrama">
    <w:name w:val="Komentaro tekstas Diagrama"/>
    <w:basedOn w:val="Numatytasispastraiposriftas"/>
    <w:link w:val="Komentarotekstas"/>
    <w:semiHidden/>
    <w:rsid w:val="00552F95"/>
    <w:rPr>
      <w:lang w:eastAsia="ar-SA"/>
    </w:rPr>
  </w:style>
  <w:style w:type="paragraph" w:styleId="Komentarotema">
    <w:name w:val="annotation subject"/>
    <w:basedOn w:val="Komentarotekstas"/>
    <w:next w:val="Komentarotekstas"/>
    <w:link w:val="KomentarotemaDiagrama"/>
    <w:semiHidden/>
    <w:unhideWhenUsed/>
    <w:rsid w:val="00552F95"/>
    <w:rPr>
      <w:b/>
      <w:bCs/>
    </w:rPr>
  </w:style>
  <w:style w:type="character" w:customStyle="1" w:styleId="KomentarotemaDiagrama">
    <w:name w:val="Komentaro tema Diagrama"/>
    <w:basedOn w:val="KomentarotekstasDiagrama"/>
    <w:link w:val="Komentarotema"/>
    <w:semiHidden/>
    <w:rsid w:val="00552F95"/>
    <w:rPr>
      <w:b/>
      <w:bCs/>
      <w:lang w:eastAsia="ar-SA"/>
    </w:rPr>
  </w:style>
  <w:style w:type="character" w:customStyle="1" w:styleId="AntratsDiagrama">
    <w:name w:val="Antraštės Diagrama"/>
    <w:basedOn w:val="Numatytasispastraiposriftas"/>
    <w:link w:val="Antrats"/>
    <w:uiPriority w:val="99"/>
    <w:rsid w:val="005947A3"/>
    <w:rPr>
      <w:sz w:val="24"/>
      <w:szCs w:val="24"/>
      <w:lang w:eastAsia="ar-SA"/>
    </w:rPr>
  </w:style>
  <w:style w:type="character" w:styleId="Perirtashipersaitas">
    <w:name w:val="FollowedHyperlink"/>
    <w:basedOn w:val="Numatytasispastraiposriftas"/>
    <w:semiHidden/>
    <w:unhideWhenUsed/>
    <w:rsid w:val="00ED12F3"/>
    <w:rPr>
      <w:color w:val="800080" w:themeColor="followedHyperlink"/>
      <w:u w:val="single"/>
    </w:rPr>
  </w:style>
  <w:style w:type="character" w:customStyle="1" w:styleId="bold">
    <w:name w:val="bold"/>
    <w:basedOn w:val="Numatytasispastraiposriftas"/>
    <w:rsid w:val="0034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4720">
      <w:bodyDiv w:val="1"/>
      <w:marLeft w:val="0"/>
      <w:marRight w:val="0"/>
      <w:marTop w:val="0"/>
      <w:marBottom w:val="0"/>
      <w:divBdr>
        <w:top w:val="none" w:sz="0" w:space="0" w:color="auto"/>
        <w:left w:val="none" w:sz="0" w:space="0" w:color="auto"/>
        <w:bottom w:val="none" w:sz="0" w:space="0" w:color="auto"/>
        <w:right w:val="none" w:sz="0" w:space="0" w:color="auto"/>
      </w:divBdr>
    </w:div>
    <w:div w:id="373889964">
      <w:bodyDiv w:val="1"/>
      <w:marLeft w:val="0"/>
      <w:marRight w:val="0"/>
      <w:marTop w:val="0"/>
      <w:marBottom w:val="0"/>
      <w:divBdr>
        <w:top w:val="none" w:sz="0" w:space="0" w:color="auto"/>
        <w:left w:val="none" w:sz="0" w:space="0" w:color="auto"/>
        <w:bottom w:val="none" w:sz="0" w:space="0" w:color="auto"/>
        <w:right w:val="none" w:sz="0" w:space="0" w:color="auto"/>
      </w:divBdr>
    </w:div>
    <w:div w:id="1022632861">
      <w:bodyDiv w:val="1"/>
      <w:marLeft w:val="0"/>
      <w:marRight w:val="0"/>
      <w:marTop w:val="0"/>
      <w:marBottom w:val="0"/>
      <w:divBdr>
        <w:top w:val="none" w:sz="0" w:space="0" w:color="auto"/>
        <w:left w:val="none" w:sz="0" w:space="0" w:color="auto"/>
        <w:bottom w:val="none" w:sz="0" w:space="0" w:color="auto"/>
        <w:right w:val="none" w:sz="0" w:space="0" w:color="auto"/>
      </w:divBdr>
    </w:div>
    <w:div w:id="1154104926">
      <w:bodyDiv w:val="1"/>
      <w:marLeft w:val="0"/>
      <w:marRight w:val="0"/>
      <w:marTop w:val="0"/>
      <w:marBottom w:val="0"/>
      <w:divBdr>
        <w:top w:val="none" w:sz="0" w:space="0" w:color="auto"/>
        <w:left w:val="none" w:sz="0" w:space="0" w:color="auto"/>
        <w:bottom w:val="none" w:sz="0" w:space="0" w:color="auto"/>
        <w:right w:val="none" w:sz="0" w:space="0" w:color="auto"/>
      </w:divBdr>
    </w:div>
    <w:div w:id="1274240234">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23144465">
      <w:bodyDiv w:val="1"/>
      <w:marLeft w:val="0"/>
      <w:marRight w:val="0"/>
      <w:marTop w:val="0"/>
      <w:marBottom w:val="0"/>
      <w:divBdr>
        <w:top w:val="none" w:sz="0" w:space="0" w:color="auto"/>
        <w:left w:val="none" w:sz="0" w:space="0" w:color="auto"/>
        <w:bottom w:val="none" w:sz="0" w:space="0" w:color="auto"/>
        <w:right w:val="none" w:sz="0" w:space="0" w:color="auto"/>
      </w:divBdr>
      <w:divsChild>
        <w:div w:id="1726757124">
          <w:marLeft w:val="0"/>
          <w:marRight w:val="0"/>
          <w:marTop w:val="0"/>
          <w:marBottom w:val="0"/>
          <w:divBdr>
            <w:top w:val="none" w:sz="0" w:space="0" w:color="auto"/>
            <w:left w:val="none" w:sz="0" w:space="0" w:color="auto"/>
            <w:bottom w:val="none" w:sz="0" w:space="0" w:color="auto"/>
            <w:right w:val="none" w:sz="0" w:space="0" w:color="auto"/>
          </w:divBdr>
          <w:divsChild>
            <w:div w:id="1096511555">
              <w:marLeft w:val="0"/>
              <w:marRight w:val="0"/>
              <w:marTop w:val="0"/>
              <w:marBottom w:val="0"/>
              <w:divBdr>
                <w:top w:val="none" w:sz="0" w:space="0" w:color="auto"/>
                <w:left w:val="none" w:sz="0" w:space="0" w:color="auto"/>
                <w:bottom w:val="none" w:sz="0" w:space="0" w:color="auto"/>
                <w:right w:val="none" w:sz="0" w:space="0" w:color="auto"/>
              </w:divBdr>
              <w:divsChild>
                <w:div w:id="1071390737">
                  <w:marLeft w:val="0"/>
                  <w:marRight w:val="0"/>
                  <w:marTop w:val="0"/>
                  <w:marBottom w:val="0"/>
                  <w:divBdr>
                    <w:top w:val="none" w:sz="0" w:space="0" w:color="auto"/>
                    <w:left w:val="none" w:sz="0" w:space="0" w:color="auto"/>
                    <w:bottom w:val="none" w:sz="0" w:space="0" w:color="auto"/>
                    <w:right w:val="none" w:sz="0" w:space="0" w:color="auto"/>
                  </w:divBdr>
                  <w:divsChild>
                    <w:div w:id="960265033">
                      <w:marLeft w:val="-150"/>
                      <w:marRight w:val="-150"/>
                      <w:marTop w:val="0"/>
                      <w:marBottom w:val="0"/>
                      <w:divBdr>
                        <w:top w:val="none" w:sz="0" w:space="0" w:color="auto"/>
                        <w:left w:val="none" w:sz="0" w:space="0" w:color="auto"/>
                        <w:bottom w:val="none" w:sz="0" w:space="0" w:color="auto"/>
                        <w:right w:val="none" w:sz="0" w:space="0" w:color="auto"/>
                      </w:divBdr>
                      <w:divsChild>
                        <w:div w:id="1297417168">
                          <w:marLeft w:val="0"/>
                          <w:marRight w:val="0"/>
                          <w:marTop w:val="0"/>
                          <w:marBottom w:val="0"/>
                          <w:divBdr>
                            <w:top w:val="none" w:sz="0" w:space="0" w:color="auto"/>
                            <w:left w:val="none" w:sz="0" w:space="0" w:color="auto"/>
                            <w:bottom w:val="none" w:sz="0" w:space="0" w:color="auto"/>
                            <w:right w:val="none" w:sz="0" w:space="0" w:color="auto"/>
                          </w:divBdr>
                          <w:divsChild>
                            <w:div w:id="124811224">
                              <w:marLeft w:val="0"/>
                              <w:marRight w:val="0"/>
                              <w:marTop w:val="0"/>
                              <w:marBottom w:val="0"/>
                              <w:divBdr>
                                <w:top w:val="none" w:sz="0" w:space="0" w:color="auto"/>
                                <w:left w:val="none" w:sz="0" w:space="0" w:color="auto"/>
                                <w:bottom w:val="none" w:sz="0" w:space="0" w:color="auto"/>
                                <w:right w:val="none" w:sz="0" w:space="0" w:color="auto"/>
                              </w:divBdr>
                              <w:divsChild>
                                <w:div w:id="2139563461">
                                  <w:marLeft w:val="0"/>
                                  <w:marRight w:val="0"/>
                                  <w:marTop w:val="0"/>
                                  <w:marBottom w:val="300"/>
                                  <w:divBdr>
                                    <w:top w:val="none" w:sz="0" w:space="0" w:color="auto"/>
                                    <w:left w:val="none" w:sz="0" w:space="0" w:color="auto"/>
                                    <w:bottom w:val="none" w:sz="0" w:space="0" w:color="auto"/>
                                    <w:right w:val="none" w:sz="0" w:space="0" w:color="auto"/>
                                  </w:divBdr>
                                  <w:divsChild>
                                    <w:div w:id="511265403">
                                      <w:marLeft w:val="0"/>
                                      <w:marRight w:val="0"/>
                                      <w:marTop w:val="0"/>
                                      <w:marBottom w:val="0"/>
                                      <w:divBdr>
                                        <w:top w:val="none" w:sz="0" w:space="0" w:color="auto"/>
                                        <w:left w:val="none" w:sz="0" w:space="0" w:color="auto"/>
                                        <w:bottom w:val="none" w:sz="0" w:space="0" w:color="auto"/>
                                        <w:right w:val="none" w:sz="0" w:space="0" w:color="auto"/>
                                      </w:divBdr>
                                      <w:divsChild>
                                        <w:div w:id="2142117314">
                                          <w:marLeft w:val="0"/>
                                          <w:marRight w:val="0"/>
                                          <w:marTop w:val="0"/>
                                          <w:marBottom w:val="0"/>
                                          <w:divBdr>
                                            <w:top w:val="none" w:sz="0" w:space="0" w:color="auto"/>
                                            <w:left w:val="none" w:sz="0" w:space="0" w:color="auto"/>
                                            <w:bottom w:val="none" w:sz="0" w:space="0" w:color="auto"/>
                                            <w:right w:val="none" w:sz="0" w:space="0" w:color="auto"/>
                                          </w:divBdr>
                                          <w:divsChild>
                                            <w:div w:id="467207482">
                                              <w:marLeft w:val="0"/>
                                              <w:marRight w:val="0"/>
                                              <w:marTop w:val="0"/>
                                              <w:marBottom w:val="0"/>
                                              <w:divBdr>
                                                <w:top w:val="none" w:sz="0" w:space="0" w:color="auto"/>
                                                <w:left w:val="none" w:sz="0" w:space="0" w:color="auto"/>
                                                <w:bottom w:val="none" w:sz="0" w:space="0" w:color="auto"/>
                                                <w:right w:val="none" w:sz="0" w:space="0" w:color="auto"/>
                                              </w:divBdr>
                                              <w:divsChild>
                                                <w:div w:id="90201916">
                                                  <w:marLeft w:val="0"/>
                                                  <w:marRight w:val="0"/>
                                                  <w:marTop w:val="0"/>
                                                  <w:marBottom w:val="0"/>
                                                  <w:divBdr>
                                                    <w:top w:val="none" w:sz="0" w:space="0" w:color="auto"/>
                                                    <w:left w:val="none" w:sz="0" w:space="0" w:color="auto"/>
                                                    <w:bottom w:val="none" w:sz="0" w:space="0" w:color="auto"/>
                                                    <w:right w:val="none" w:sz="0" w:space="0" w:color="auto"/>
                                                  </w:divBdr>
                                                  <w:divsChild>
                                                    <w:div w:id="1535195484">
                                                      <w:marLeft w:val="0"/>
                                                      <w:marRight w:val="0"/>
                                                      <w:marTop w:val="0"/>
                                                      <w:marBottom w:val="0"/>
                                                      <w:divBdr>
                                                        <w:top w:val="none" w:sz="0" w:space="0" w:color="auto"/>
                                                        <w:left w:val="none" w:sz="0" w:space="0" w:color="auto"/>
                                                        <w:bottom w:val="none" w:sz="0" w:space="0" w:color="auto"/>
                                                        <w:right w:val="none" w:sz="0" w:space="0" w:color="auto"/>
                                                      </w:divBdr>
                                                      <w:divsChild>
                                                        <w:div w:id="1242910121">
                                                          <w:marLeft w:val="0"/>
                                                          <w:marRight w:val="0"/>
                                                          <w:marTop w:val="0"/>
                                                          <w:marBottom w:val="0"/>
                                                          <w:divBdr>
                                                            <w:top w:val="none" w:sz="0" w:space="0" w:color="auto"/>
                                                            <w:left w:val="none" w:sz="0" w:space="0" w:color="auto"/>
                                                            <w:bottom w:val="none" w:sz="0" w:space="0" w:color="auto"/>
                                                            <w:right w:val="none" w:sz="0" w:space="0" w:color="auto"/>
                                                          </w:divBdr>
                                                          <w:divsChild>
                                                            <w:div w:id="15650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657089">
      <w:bodyDiv w:val="1"/>
      <w:marLeft w:val="0"/>
      <w:marRight w:val="0"/>
      <w:marTop w:val="0"/>
      <w:marBottom w:val="0"/>
      <w:divBdr>
        <w:top w:val="none" w:sz="0" w:space="0" w:color="auto"/>
        <w:left w:val="none" w:sz="0" w:space="0" w:color="auto"/>
        <w:bottom w:val="none" w:sz="0" w:space="0" w:color="auto"/>
        <w:right w:val="none" w:sz="0" w:space="0" w:color="auto"/>
      </w:divBdr>
    </w:div>
    <w:div w:id="1540705955">
      <w:bodyDiv w:val="1"/>
      <w:marLeft w:val="0"/>
      <w:marRight w:val="0"/>
      <w:marTop w:val="0"/>
      <w:marBottom w:val="0"/>
      <w:divBdr>
        <w:top w:val="none" w:sz="0" w:space="0" w:color="auto"/>
        <w:left w:val="none" w:sz="0" w:space="0" w:color="auto"/>
        <w:bottom w:val="none" w:sz="0" w:space="0" w:color="auto"/>
        <w:right w:val="none" w:sz="0" w:space="0" w:color="auto"/>
      </w:divBdr>
      <w:divsChild>
        <w:div w:id="1154763707">
          <w:marLeft w:val="0"/>
          <w:marRight w:val="0"/>
          <w:marTop w:val="0"/>
          <w:marBottom w:val="0"/>
          <w:divBdr>
            <w:top w:val="none" w:sz="0" w:space="0" w:color="auto"/>
            <w:left w:val="none" w:sz="0" w:space="0" w:color="auto"/>
            <w:bottom w:val="none" w:sz="0" w:space="0" w:color="auto"/>
            <w:right w:val="none" w:sz="0" w:space="0" w:color="auto"/>
          </w:divBdr>
          <w:divsChild>
            <w:div w:id="1830051438">
              <w:marLeft w:val="0"/>
              <w:marRight w:val="0"/>
              <w:marTop w:val="0"/>
              <w:marBottom w:val="0"/>
              <w:divBdr>
                <w:top w:val="none" w:sz="0" w:space="0" w:color="auto"/>
                <w:left w:val="none" w:sz="0" w:space="0" w:color="auto"/>
                <w:bottom w:val="none" w:sz="0" w:space="0" w:color="auto"/>
                <w:right w:val="none" w:sz="0" w:space="0" w:color="auto"/>
              </w:divBdr>
              <w:divsChild>
                <w:div w:id="440147676">
                  <w:marLeft w:val="0"/>
                  <w:marRight w:val="0"/>
                  <w:marTop w:val="0"/>
                  <w:marBottom w:val="0"/>
                  <w:divBdr>
                    <w:top w:val="none" w:sz="0" w:space="0" w:color="auto"/>
                    <w:left w:val="none" w:sz="0" w:space="0" w:color="auto"/>
                    <w:bottom w:val="none" w:sz="0" w:space="0" w:color="auto"/>
                    <w:right w:val="none" w:sz="0" w:space="0" w:color="auto"/>
                  </w:divBdr>
                  <w:divsChild>
                    <w:div w:id="414475235">
                      <w:marLeft w:val="-150"/>
                      <w:marRight w:val="-150"/>
                      <w:marTop w:val="0"/>
                      <w:marBottom w:val="0"/>
                      <w:divBdr>
                        <w:top w:val="none" w:sz="0" w:space="0" w:color="auto"/>
                        <w:left w:val="none" w:sz="0" w:space="0" w:color="auto"/>
                        <w:bottom w:val="none" w:sz="0" w:space="0" w:color="auto"/>
                        <w:right w:val="none" w:sz="0" w:space="0" w:color="auto"/>
                      </w:divBdr>
                      <w:divsChild>
                        <w:div w:id="756944697">
                          <w:marLeft w:val="0"/>
                          <w:marRight w:val="0"/>
                          <w:marTop w:val="0"/>
                          <w:marBottom w:val="0"/>
                          <w:divBdr>
                            <w:top w:val="none" w:sz="0" w:space="0" w:color="auto"/>
                            <w:left w:val="none" w:sz="0" w:space="0" w:color="auto"/>
                            <w:bottom w:val="none" w:sz="0" w:space="0" w:color="auto"/>
                            <w:right w:val="none" w:sz="0" w:space="0" w:color="auto"/>
                          </w:divBdr>
                          <w:divsChild>
                            <w:div w:id="1427074587">
                              <w:marLeft w:val="0"/>
                              <w:marRight w:val="0"/>
                              <w:marTop w:val="0"/>
                              <w:marBottom w:val="0"/>
                              <w:divBdr>
                                <w:top w:val="none" w:sz="0" w:space="0" w:color="auto"/>
                                <w:left w:val="none" w:sz="0" w:space="0" w:color="auto"/>
                                <w:bottom w:val="none" w:sz="0" w:space="0" w:color="auto"/>
                                <w:right w:val="none" w:sz="0" w:space="0" w:color="auto"/>
                              </w:divBdr>
                              <w:divsChild>
                                <w:div w:id="1965697719">
                                  <w:marLeft w:val="0"/>
                                  <w:marRight w:val="0"/>
                                  <w:marTop w:val="0"/>
                                  <w:marBottom w:val="300"/>
                                  <w:divBdr>
                                    <w:top w:val="none" w:sz="0" w:space="0" w:color="auto"/>
                                    <w:left w:val="none" w:sz="0" w:space="0" w:color="auto"/>
                                    <w:bottom w:val="none" w:sz="0" w:space="0" w:color="auto"/>
                                    <w:right w:val="none" w:sz="0" w:space="0" w:color="auto"/>
                                  </w:divBdr>
                                  <w:divsChild>
                                    <w:div w:id="109906074">
                                      <w:marLeft w:val="0"/>
                                      <w:marRight w:val="0"/>
                                      <w:marTop w:val="0"/>
                                      <w:marBottom w:val="0"/>
                                      <w:divBdr>
                                        <w:top w:val="none" w:sz="0" w:space="0" w:color="auto"/>
                                        <w:left w:val="none" w:sz="0" w:space="0" w:color="auto"/>
                                        <w:bottom w:val="none" w:sz="0" w:space="0" w:color="auto"/>
                                        <w:right w:val="none" w:sz="0" w:space="0" w:color="auto"/>
                                      </w:divBdr>
                                      <w:divsChild>
                                        <w:div w:id="83693442">
                                          <w:marLeft w:val="0"/>
                                          <w:marRight w:val="0"/>
                                          <w:marTop w:val="0"/>
                                          <w:marBottom w:val="0"/>
                                          <w:divBdr>
                                            <w:top w:val="none" w:sz="0" w:space="0" w:color="auto"/>
                                            <w:left w:val="none" w:sz="0" w:space="0" w:color="auto"/>
                                            <w:bottom w:val="none" w:sz="0" w:space="0" w:color="auto"/>
                                            <w:right w:val="none" w:sz="0" w:space="0" w:color="auto"/>
                                          </w:divBdr>
                                          <w:divsChild>
                                            <w:div w:id="1436707184">
                                              <w:marLeft w:val="0"/>
                                              <w:marRight w:val="0"/>
                                              <w:marTop w:val="0"/>
                                              <w:marBottom w:val="0"/>
                                              <w:divBdr>
                                                <w:top w:val="none" w:sz="0" w:space="0" w:color="auto"/>
                                                <w:left w:val="none" w:sz="0" w:space="0" w:color="auto"/>
                                                <w:bottom w:val="none" w:sz="0" w:space="0" w:color="auto"/>
                                                <w:right w:val="none" w:sz="0" w:space="0" w:color="auto"/>
                                              </w:divBdr>
                                              <w:divsChild>
                                                <w:div w:id="546917971">
                                                  <w:marLeft w:val="0"/>
                                                  <w:marRight w:val="0"/>
                                                  <w:marTop w:val="0"/>
                                                  <w:marBottom w:val="0"/>
                                                  <w:divBdr>
                                                    <w:top w:val="none" w:sz="0" w:space="0" w:color="auto"/>
                                                    <w:left w:val="none" w:sz="0" w:space="0" w:color="auto"/>
                                                    <w:bottom w:val="none" w:sz="0" w:space="0" w:color="auto"/>
                                                    <w:right w:val="none" w:sz="0" w:space="0" w:color="auto"/>
                                                  </w:divBdr>
                                                  <w:divsChild>
                                                    <w:div w:id="984702339">
                                                      <w:marLeft w:val="0"/>
                                                      <w:marRight w:val="0"/>
                                                      <w:marTop w:val="0"/>
                                                      <w:marBottom w:val="0"/>
                                                      <w:divBdr>
                                                        <w:top w:val="none" w:sz="0" w:space="0" w:color="auto"/>
                                                        <w:left w:val="none" w:sz="0" w:space="0" w:color="auto"/>
                                                        <w:bottom w:val="none" w:sz="0" w:space="0" w:color="auto"/>
                                                        <w:right w:val="none" w:sz="0" w:space="0" w:color="auto"/>
                                                      </w:divBdr>
                                                      <w:divsChild>
                                                        <w:div w:id="1351181627">
                                                          <w:marLeft w:val="0"/>
                                                          <w:marRight w:val="0"/>
                                                          <w:marTop w:val="0"/>
                                                          <w:marBottom w:val="0"/>
                                                          <w:divBdr>
                                                            <w:top w:val="none" w:sz="0" w:space="0" w:color="auto"/>
                                                            <w:left w:val="none" w:sz="0" w:space="0" w:color="auto"/>
                                                            <w:bottom w:val="none" w:sz="0" w:space="0" w:color="auto"/>
                                                            <w:right w:val="none" w:sz="0" w:space="0" w:color="auto"/>
                                                          </w:divBdr>
                                                          <w:divsChild>
                                                            <w:div w:id="36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560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097ed461286b11ea8f0dfdc2b5879561"
                 TargetMode="External"
                 Type="http://schemas.openxmlformats.org/officeDocument/2006/relationships/hyperlink"/>
   <Relationship Id="rId9" Target="mailto:darius.trinkunas@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C05A-D783-48F3-822E-C1E82DCB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2020-01-03T09:24:00Z</dcterms:created>
  <dc:creator>D.Glodenis</dc:creator>
  <cp:lastModifiedBy>Darius Trinkūnas</cp:lastModifiedBy>
  <cp:lastPrinted>2020-01-02T11:30:00Z</cp:lastPrinted>
  <dcterms:modified xsi:type="dcterms:W3CDTF">2020-01-03T09:24:00Z</dcterms:modified>
  <cp:revision>2</cp:revision>
  <dc:title>[Adresatas]</dc:title>
</cp:coreProperties>
</file>