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spalio 18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0037803" w14:textId="77777777" w:rsidR="001A72AB" w:rsidRDefault="001A72A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301FF052" w14:textId="77777777" w:rsidR="001A72AB" w:rsidRDefault="000E17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Civilinio kodekso 6.589, 6.969, 6.971, 6.973, 6.978 straips</w:t>
      </w:r>
      <w:r>
        <w:rPr>
          <w:b/>
        </w:rPr>
        <w:t>nių pakeitimo įstatymo projekto Nr. XIIIP-750 ir Paveldimo turto mokesčio įstatymo Nr. IX-1239 7 straipsnio pakeitimo įstatymo projekto Nr. XIIIP-751 (TAP-17-1414) (17-8265(2)</w:t>
      </w:r>
    </w:p>
    <w:p w14:paraId="54533C79" w14:textId="77777777" w:rsidR="001A72AB" w:rsidRDefault="000E17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1843E120" w14:textId="77777777" w:rsidR="001A72AB" w:rsidRDefault="000E17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</w:t>
      </w:r>
      <w:r>
        <w:t>listas Piotr Gerasimovič</w:t>
      </w:r>
    </w:p>
    <w:p w14:paraId="7F204311" w14:textId="77777777" w:rsidR="001A72AB" w:rsidRDefault="001A72A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B9D718" w14:textId="77777777" w:rsidR="001A72AB" w:rsidRDefault="001A72AB">
      <w:pPr>
        <w:rPr>
          <w:lang w:val="lt"/>
        </w:rPr>
      </w:pPr>
    </w:p>
    <w:p w14:paraId="5B7D6731" w14:textId="77777777" w:rsidR="001A72AB" w:rsidRDefault="001A72A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4ECBAD5" w14:textId="77777777" w:rsidR="001A72AB" w:rsidRDefault="000E17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Elektroninių ryšių įstatymo Nr. IX-2135 34 straipsnio ir įstatymo 1 priedo pakeitimo įstatymo projekto Nr. XIIP-3694 ir Elektroninių ryšių įstatymo Nr. IX-2135 3, 5, 34, 68, 77, 78 straipsnių ir 1 priedo pakeitimo įstatymo projekto Nr. XIIIP-199 (TA</w:t>
      </w:r>
      <w:r>
        <w:rPr>
          <w:b/>
        </w:rPr>
        <w:t>P-17-879(2) (17-7176(3)</w:t>
      </w:r>
    </w:p>
    <w:p w14:paraId="38C87D22" w14:textId="77777777" w:rsidR="001A72AB" w:rsidRDefault="000E17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E754FA6" w14:textId="77777777" w:rsidR="001A72AB" w:rsidRDefault="000E17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57D8C63" w14:textId="77777777" w:rsidR="001A72AB" w:rsidRDefault="001A72A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7FA02F" w14:textId="77777777" w:rsidR="001A72AB" w:rsidRDefault="001A72AB">
      <w:pPr>
        <w:rPr>
          <w:lang w:val="lt"/>
        </w:rPr>
      </w:pPr>
    </w:p>
    <w:p w14:paraId="77310C67" w14:textId="77777777" w:rsidR="001A72AB" w:rsidRDefault="001A72A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FB5C9D3" w14:textId="77777777" w:rsidR="001A72AB" w:rsidRDefault="000E17DC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lėšų skyrimo (TAP-17-1403) (17-11333)</w:t>
      </w:r>
    </w:p>
    <w:p w14:paraId="6C0C679C" w14:textId="77777777" w:rsidR="001A72AB" w:rsidRDefault="000E17D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32EFC236" w14:textId="77777777" w:rsidR="001A72AB" w:rsidRDefault="000E17DC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</w:t>
      </w:r>
      <w:r>
        <w:t>specialistas Piotr Gerasimovič</w:t>
      </w:r>
    </w:p>
    <w:p w14:paraId="32FA52E1" w14:textId="77777777" w:rsidR="001A72AB" w:rsidRDefault="001A72A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E17DC"/>
    <w:rsid w:val="000F0EF3"/>
    <w:rsid w:val="00180885"/>
    <w:rsid w:val="001A59CD"/>
    <w:rsid w:val="001A72AB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1068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2017-10-13T12:05:00Z</dcterms:created>
  <dcterms:modified xsi:type="dcterms:W3CDTF">2017-10-13T12:05:00Z</dcterms:modified>
</cp:coreProperties>
</file>