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F2751" w14:textId="77777777" w:rsidR="005A6B7A" w:rsidRPr="00B9695E" w:rsidRDefault="005A6B7A" w:rsidP="00204362">
      <w:pPr>
        <w:spacing w:after="0" w:line="240" w:lineRule="auto"/>
        <w:jc w:val="center"/>
        <w:rPr>
          <w:rFonts w:ascii="Times New Roman" w:hAnsi="Times New Roman"/>
          <w:b/>
          <w:sz w:val="24"/>
          <w:szCs w:val="24"/>
        </w:rPr>
      </w:pPr>
      <w:r w:rsidRPr="00B9695E">
        <w:rPr>
          <w:rFonts w:ascii="Times New Roman" w:hAnsi="Times New Roman"/>
          <w:b/>
          <w:sz w:val="24"/>
          <w:szCs w:val="24"/>
        </w:rPr>
        <w:t>AIŠKINAMASIS RAŠTAS</w:t>
      </w:r>
    </w:p>
    <w:p w14:paraId="73543FCA" w14:textId="747491C6" w:rsidR="005A6B7A" w:rsidRPr="00B9695E" w:rsidRDefault="005A6B7A" w:rsidP="00204362">
      <w:pPr>
        <w:spacing w:after="0" w:line="240" w:lineRule="auto"/>
        <w:jc w:val="center"/>
        <w:rPr>
          <w:rFonts w:ascii="Times New Roman" w:hAnsi="Times New Roman"/>
          <w:b/>
          <w:caps/>
          <w:sz w:val="24"/>
          <w:szCs w:val="24"/>
        </w:rPr>
      </w:pPr>
      <w:r w:rsidRPr="00B9695E">
        <w:rPr>
          <w:rFonts w:ascii="Times New Roman" w:hAnsi="Times New Roman"/>
          <w:b/>
          <w:bCs/>
          <w:sz w:val="24"/>
          <w:szCs w:val="24"/>
        </w:rPr>
        <w:t xml:space="preserve">DĖL </w:t>
      </w:r>
      <w:r w:rsidRPr="00B9695E">
        <w:rPr>
          <w:rFonts w:ascii="Times New Roman" w:eastAsia="Times New Roman" w:hAnsi="Times New Roman"/>
          <w:b/>
          <w:caps/>
          <w:sz w:val="24"/>
          <w:szCs w:val="24"/>
          <w:lang w:eastAsia="lt-LT"/>
        </w:rPr>
        <w:t xml:space="preserve">Lietuvos Respublikos baudžiamojo </w:t>
      </w:r>
      <w:r w:rsidR="006B0629">
        <w:rPr>
          <w:rFonts w:ascii="Times New Roman" w:eastAsia="Times New Roman" w:hAnsi="Times New Roman"/>
          <w:b/>
          <w:caps/>
          <w:sz w:val="24"/>
          <w:szCs w:val="24"/>
          <w:lang w:eastAsia="lt-LT"/>
        </w:rPr>
        <w:t xml:space="preserve">PROCESO </w:t>
      </w:r>
      <w:r w:rsidRPr="00B9695E">
        <w:rPr>
          <w:rFonts w:ascii="Times New Roman" w:eastAsia="Times New Roman" w:hAnsi="Times New Roman"/>
          <w:b/>
          <w:caps/>
          <w:sz w:val="24"/>
          <w:szCs w:val="24"/>
          <w:lang w:eastAsia="lt-LT"/>
        </w:rPr>
        <w:t xml:space="preserve">kodekso </w:t>
      </w:r>
      <w:r w:rsidR="006B0629">
        <w:rPr>
          <w:rFonts w:ascii="Times New Roman" w:eastAsia="Times New Roman" w:hAnsi="Times New Roman"/>
          <w:b/>
          <w:caps/>
          <w:sz w:val="24"/>
          <w:szCs w:val="24"/>
          <w:lang w:eastAsia="lt-LT"/>
        </w:rPr>
        <w:t>PAPILDYMO 8</w:t>
      </w:r>
      <w:r w:rsidR="006B0629">
        <w:rPr>
          <w:rFonts w:ascii="Times New Roman" w:eastAsia="Times New Roman" w:hAnsi="Times New Roman"/>
          <w:b/>
          <w:caps/>
          <w:sz w:val="24"/>
          <w:szCs w:val="24"/>
          <w:vertAlign w:val="superscript"/>
          <w:lang w:eastAsia="lt-LT"/>
        </w:rPr>
        <w:t>2</w:t>
      </w:r>
      <w:r w:rsidRPr="00B9695E">
        <w:rPr>
          <w:rFonts w:ascii="Times New Roman" w:eastAsia="Times New Roman" w:hAnsi="Times New Roman"/>
          <w:b/>
          <w:caps/>
          <w:sz w:val="24"/>
          <w:szCs w:val="24"/>
          <w:lang w:eastAsia="lt-LT"/>
        </w:rPr>
        <w:t xml:space="preserve"> straipsni</w:t>
      </w:r>
      <w:r w:rsidR="006B0629">
        <w:rPr>
          <w:rFonts w:ascii="Times New Roman" w:eastAsia="Times New Roman" w:hAnsi="Times New Roman"/>
          <w:b/>
          <w:caps/>
          <w:sz w:val="24"/>
          <w:szCs w:val="24"/>
          <w:lang w:eastAsia="lt-LT"/>
        </w:rPr>
        <w:t xml:space="preserve">u </w:t>
      </w:r>
      <w:r w:rsidRPr="00B9695E">
        <w:rPr>
          <w:rFonts w:ascii="Times New Roman" w:hAnsi="Times New Roman"/>
          <w:b/>
          <w:bCs/>
          <w:sz w:val="24"/>
          <w:szCs w:val="24"/>
        </w:rPr>
        <w:t>ĮSTATYMO PROJEKT</w:t>
      </w:r>
      <w:r>
        <w:rPr>
          <w:rFonts w:ascii="Times New Roman" w:hAnsi="Times New Roman"/>
          <w:b/>
          <w:bCs/>
          <w:sz w:val="24"/>
          <w:szCs w:val="24"/>
        </w:rPr>
        <w:t>O</w:t>
      </w:r>
    </w:p>
    <w:p w14:paraId="122903A0" w14:textId="77777777" w:rsidR="00A17172" w:rsidRPr="00313A33" w:rsidRDefault="00A17172" w:rsidP="00204362">
      <w:pPr>
        <w:autoSpaceDE w:val="0"/>
        <w:autoSpaceDN w:val="0"/>
        <w:adjustRightInd w:val="0"/>
        <w:spacing w:after="0" w:line="240" w:lineRule="auto"/>
        <w:rPr>
          <w:rFonts w:ascii="Times New Roman" w:eastAsia="Times New Roman" w:hAnsi="Times New Roman" w:cs="Times New Roman"/>
          <w:sz w:val="24"/>
          <w:szCs w:val="24"/>
          <w:lang w:eastAsia="lt-LT"/>
        </w:rPr>
      </w:pPr>
    </w:p>
    <w:p w14:paraId="122903A1" w14:textId="3E9BB828" w:rsidR="00313A33" w:rsidRPr="00313A33" w:rsidRDefault="00313A33" w:rsidP="00204362">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r w:rsidR="00052559">
        <w:rPr>
          <w:rFonts w:ascii="Times New Roman" w:eastAsia="Times New Roman" w:hAnsi="Times New Roman" w:cs="Times New Roman"/>
          <w:b/>
          <w:sz w:val="24"/>
          <w:szCs w:val="24"/>
          <w:lang w:eastAsia="lt-LT"/>
        </w:rPr>
        <w:t>.</w:t>
      </w:r>
    </w:p>
    <w:p w14:paraId="3ADCF9C9" w14:textId="5B8E626A" w:rsidR="00831F1F" w:rsidRDefault="006B0629"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Lietuvos Respublikos Konstitucinio Teismo (toliau – Konstitucinis Teismas) jurisprudencijoje ne kartą </w:t>
      </w:r>
      <w:r w:rsidR="00831F1F">
        <w:rPr>
          <w:rFonts w:ascii="Times New Roman" w:eastAsia="Times New Roman" w:hAnsi="Times New Roman" w:cs="Times New Roman"/>
          <w:sz w:val="24"/>
          <w:szCs w:val="24"/>
          <w:lang w:eastAsia="lt-LT"/>
        </w:rPr>
        <w:t xml:space="preserve">pažymėta, kad </w:t>
      </w:r>
      <w:r w:rsidR="00831F1F">
        <w:rPr>
          <w:rFonts w:ascii="Times New Roman" w:hAnsi="Times New Roman" w:cs="Times New Roman"/>
          <w:sz w:val="24"/>
          <w:szCs w:val="24"/>
          <w:lang w:eastAsia="en-GB"/>
        </w:rPr>
        <w:t>iš</w:t>
      </w:r>
      <w:r w:rsidR="00831F1F" w:rsidRPr="00941E35">
        <w:rPr>
          <w:rFonts w:ascii="Times New Roman" w:hAnsi="Times New Roman" w:cs="Times New Roman"/>
          <w:sz w:val="24"/>
          <w:szCs w:val="24"/>
          <w:lang w:eastAsia="en-GB"/>
        </w:rPr>
        <w:t xml:space="preserve"> </w:t>
      </w:r>
      <w:r w:rsidR="00831F1F">
        <w:rPr>
          <w:rFonts w:ascii="Times New Roman" w:hAnsi="Times New Roman" w:cs="Times New Roman"/>
          <w:sz w:val="24"/>
          <w:szCs w:val="24"/>
          <w:lang w:eastAsia="en-GB"/>
        </w:rPr>
        <w:t xml:space="preserve">Lietuvos Respublikos </w:t>
      </w:r>
      <w:r w:rsidR="00831F1F" w:rsidRPr="00941E35">
        <w:rPr>
          <w:rFonts w:ascii="Times New Roman" w:hAnsi="Times New Roman" w:cs="Times New Roman"/>
          <w:sz w:val="24"/>
          <w:szCs w:val="24"/>
          <w:lang w:eastAsia="en-GB"/>
        </w:rPr>
        <w:t xml:space="preserve">Konstitucijos kylanti valstybės priedermė užtikrinti kiekvieno asmens ir visos visuomenės saugumą nuo nusikalstamų kėsinimųsi suponuoja ne tik įstatymų leidėjo teisę ir pareigą įstatymais apibrėžti nusikalstamas veikas bei nustatyti baudžiamąją atsakomybę už jas, bet ir jo teisę bei pareigą reglamentuoti su nusikalstamų veikų atskleidimu bei tyrimu ir baudžiamųjų bylų nagrinėjimu susijusius santykius – baudžiamojo proceso santykius (Konstitucinio Teismo 2006 m. sausio 16 d., 2013 m. lapkričio 15 d. nutarimai). </w:t>
      </w:r>
      <w:r w:rsidR="00831F1F">
        <w:rPr>
          <w:rFonts w:ascii="Times New Roman" w:hAnsi="Times New Roman" w:cs="Times New Roman"/>
          <w:sz w:val="24"/>
          <w:szCs w:val="24"/>
          <w:lang w:eastAsia="en-GB"/>
        </w:rPr>
        <w:t>A</w:t>
      </w:r>
      <w:r w:rsidR="00831F1F" w:rsidRPr="00941E35">
        <w:rPr>
          <w:rFonts w:ascii="Times New Roman" w:hAnsi="Times New Roman" w:cs="Times New Roman"/>
          <w:sz w:val="24"/>
          <w:szCs w:val="24"/>
          <w:lang w:eastAsia="en-GB"/>
        </w:rPr>
        <w:t>iškindamas iš konstitucinio teisinės valstybės principo kylančius asmens, visuomenės apsaugos nuo nusikalstamų kėsinimųsi, asmens teisės į tinkamą teisinį procesą imperatyvus, 2011 m. balandžio 7 d. nutarime Konstitucinis Teismas konstatavo, kad baudžiamojo proceso teisinis reglamentavimas neturi sudaryti prielaidų vilkinti nusikalstamų veikų tyrimo ir baudžiamųjų bylų nagrinėjimo, taip pat prielaidų baudžiamojo proceso dalyviams piktnaudžiauti procesinėmis ar kitomis teisėmis.</w:t>
      </w:r>
    </w:p>
    <w:p w14:paraId="46C06D81" w14:textId="65AB9319" w:rsidR="00831F1F" w:rsidRDefault="00831F1F"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Pažymėtina, kad </w:t>
      </w:r>
      <w:r>
        <w:rPr>
          <w:rFonts w:ascii="Times New Roman" w:hAnsi="Times New Roman" w:cs="Times New Roman"/>
          <w:sz w:val="24"/>
          <w:szCs w:val="24"/>
          <w:lang w:eastAsia="lt-LT"/>
        </w:rPr>
        <w:t>Lietuvos Respublikos Vyriausybės (toliau – Vyriausybė)</w:t>
      </w:r>
      <w:r w:rsidRPr="007C1237">
        <w:rPr>
          <w:rFonts w:ascii="Times New Roman" w:hAnsi="Times New Roman" w:cs="Times New Roman"/>
          <w:sz w:val="24"/>
          <w:szCs w:val="24"/>
          <w:lang w:eastAsia="lt-LT"/>
        </w:rPr>
        <w:t xml:space="preserve"> 2020 m. vasario 26 d. nutarimu Nr. 152 „Dėl valstybės lygio ekstremaliosios situacijos paskelbimo“ </w:t>
      </w:r>
      <w:r>
        <w:rPr>
          <w:rFonts w:ascii="Times New Roman" w:hAnsi="Times New Roman" w:cs="Times New Roman"/>
          <w:sz w:val="24"/>
          <w:szCs w:val="24"/>
          <w:lang w:eastAsia="lt-LT"/>
        </w:rPr>
        <w:t xml:space="preserve">buvo </w:t>
      </w:r>
      <w:r w:rsidRPr="00273521">
        <w:rPr>
          <w:rFonts w:ascii="Times New Roman" w:hAnsi="Times New Roman" w:cs="Times New Roman"/>
          <w:sz w:val="24"/>
          <w:szCs w:val="24"/>
          <w:lang w:eastAsia="lt-LT"/>
        </w:rPr>
        <w:t xml:space="preserve">paskelbta valstybės lygio ekstremalioji situacija dėl naujos pavojingos užkrečiamosios ligos – </w:t>
      </w:r>
      <w:proofErr w:type="spellStart"/>
      <w:r w:rsidRPr="00273521">
        <w:rPr>
          <w:rFonts w:ascii="Times New Roman" w:hAnsi="Times New Roman" w:cs="Times New Roman"/>
          <w:sz w:val="24"/>
          <w:szCs w:val="24"/>
          <w:lang w:eastAsia="lt-LT"/>
        </w:rPr>
        <w:t>koronaviruso</w:t>
      </w:r>
      <w:proofErr w:type="spellEnd"/>
      <w:r w:rsidRPr="00273521">
        <w:rPr>
          <w:rFonts w:ascii="Times New Roman" w:hAnsi="Times New Roman" w:cs="Times New Roman"/>
          <w:sz w:val="24"/>
          <w:szCs w:val="24"/>
          <w:lang w:eastAsia="lt-LT"/>
        </w:rPr>
        <w:t xml:space="preserve"> (COVID-19)</w:t>
      </w:r>
      <w:r w:rsidRPr="007C1237">
        <w:rPr>
          <w:rFonts w:ascii="Times New Roman" w:hAnsi="Times New Roman" w:cs="Times New Roman"/>
          <w:sz w:val="24"/>
          <w:szCs w:val="24"/>
          <w:lang w:eastAsia="lt-LT"/>
        </w:rPr>
        <w:t xml:space="preserve"> plitimo grėsmės,</w:t>
      </w:r>
      <w:r>
        <w:rPr>
          <w:rFonts w:ascii="Times New Roman" w:hAnsi="Times New Roman" w:cs="Times New Roman"/>
          <w:sz w:val="24"/>
          <w:szCs w:val="24"/>
          <w:lang w:eastAsia="lt-LT"/>
        </w:rPr>
        <w:t xml:space="preserve"> taip pat Vyriausybės </w:t>
      </w:r>
      <w:r w:rsidRPr="007C1237">
        <w:rPr>
          <w:rFonts w:ascii="Times New Roman" w:hAnsi="Times New Roman" w:cs="Times New Roman"/>
          <w:sz w:val="24"/>
          <w:szCs w:val="24"/>
          <w:lang w:eastAsia="lt-LT"/>
        </w:rPr>
        <w:t xml:space="preserve">2020 m. kovo 14 d. nutarimu Nr. 207 „Dėl karantino Lietuvos Respublikos teritorijoje paskelbimo“ </w:t>
      </w:r>
      <w:r>
        <w:rPr>
          <w:rFonts w:ascii="Times New Roman" w:hAnsi="Times New Roman" w:cs="Times New Roman"/>
          <w:sz w:val="24"/>
          <w:szCs w:val="24"/>
          <w:lang w:eastAsia="lt-LT"/>
        </w:rPr>
        <w:t xml:space="preserve">buvo paskelbtas </w:t>
      </w:r>
      <w:r w:rsidRPr="007C1237">
        <w:rPr>
          <w:rFonts w:ascii="Times New Roman" w:hAnsi="Times New Roman" w:cs="Times New Roman"/>
          <w:sz w:val="24"/>
          <w:szCs w:val="24"/>
          <w:lang w:eastAsia="lt-LT"/>
        </w:rPr>
        <w:t>treči</w:t>
      </w:r>
      <w:r>
        <w:rPr>
          <w:rFonts w:ascii="Times New Roman" w:hAnsi="Times New Roman" w:cs="Times New Roman"/>
          <w:sz w:val="24"/>
          <w:szCs w:val="24"/>
          <w:lang w:eastAsia="lt-LT"/>
        </w:rPr>
        <w:t>as</w:t>
      </w:r>
      <w:r w:rsidRPr="007C1237">
        <w:rPr>
          <w:rFonts w:ascii="Times New Roman" w:hAnsi="Times New Roman" w:cs="Times New Roman"/>
          <w:sz w:val="24"/>
          <w:szCs w:val="24"/>
          <w:lang w:eastAsia="lt-LT"/>
        </w:rPr>
        <w:t xml:space="preserve"> (visiškos parengties) civilinės saugos sistemos parengties lyg</w:t>
      </w:r>
      <w:r>
        <w:rPr>
          <w:rFonts w:ascii="Times New Roman" w:hAnsi="Times New Roman" w:cs="Times New Roman"/>
          <w:sz w:val="24"/>
          <w:szCs w:val="24"/>
          <w:lang w:eastAsia="lt-LT"/>
        </w:rPr>
        <w:t>is</w:t>
      </w:r>
      <w:r w:rsidRPr="007C1237">
        <w:rPr>
          <w:rFonts w:ascii="Times New Roman" w:hAnsi="Times New Roman" w:cs="Times New Roman"/>
          <w:sz w:val="24"/>
          <w:szCs w:val="24"/>
          <w:lang w:eastAsia="lt-LT"/>
        </w:rPr>
        <w:t xml:space="preserve"> ir karantin</w:t>
      </w:r>
      <w:r>
        <w:rPr>
          <w:rFonts w:ascii="Times New Roman" w:hAnsi="Times New Roman" w:cs="Times New Roman"/>
          <w:sz w:val="24"/>
          <w:szCs w:val="24"/>
          <w:lang w:eastAsia="lt-LT"/>
        </w:rPr>
        <w:t>as</w:t>
      </w:r>
      <w:r w:rsidRPr="007C1237">
        <w:rPr>
          <w:rFonts w:ascii="Times New Roman" w:hAnsi="Times New Roman" w:cs="Times New Roman"/>
          <w:sz w:val="24"/>
          <w:szCs w:val="24"/>
          <w:lang w:eastAsia="lt-LT"/>
        </w:rPr>
        <w:t xml:space="preserve"> visoje Lietuvos Respublikos teritorijoje</w:t>
      </w:r>
      <w:r>
        <w:rPr>
          <w:rFonts w:ascii="Times New Roman" w:hAnsi="Times New Roman" w:cs="Times New Roman"/>
          <w:sz w:val="24"/>
          <w:szCs w:val="24"/>
          <w:lang w:eastAsia="lt-LT"/>
        </w:rPr>
        <w:t>.</w:t>
      </w:r>
    </w:p>
    <w:p w14:paraId="3648AD16" w14:textId="7DC5DE48" w:rsidR="001D77A1" w:rsidRDefault="00831F1F" w:rsidP="00204362">
      <w:pPr>
        <w:widowControl w:val="0"/>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S</w:t>
      </w:r>
      <w:r w:rsidR="00273521">
        <w:rPr>
          <w:rFonts w:ascii="Times New Roman" w:hAnsi="Times New Roman" w:cs="Times New Roman"/>
          <w:sz w:val="24"/>
          <w:szCs w:val="24"/>
          <w:lang w:eastAsia="lt-LT"/>
        </w:rPr>
        <w:t xml:space="preserve">usidariusi </w:t>
      </w:r>
      <w:r w:rsidR="00C04DDC">
        <w:rPr>
          <w:rFonts w:ascii="Times New Roman" w:hAnsi="Times New Roman" w:cs="Times New Roman"/>
          <w:sz w:val="24"/>
          <w:szCs w:val="24"/>
          <w:lang w:eastAsia="lt-LT"/>
        </w:rPr>
        <w:t xml:space="preserve">ypatinga </w:t>
      </w:r>
      <w:r w:rsidR="00273521">
        <w:rPr>
          <w:rFonts w:ascii="Times New Roman" w:hAnsi="Times New Roman" w:cs="Times New Roman"/>
          <w:sz w:val="24"/>
          <w:szCs w:val="24"/>
          <w:lang w:eastAsia="lt-LT"/>
        </w:rPr>
        <w:t>situacija Lietuvoje</w:t>
      </w:r>
      <w:r>
        <w:rPr>
          <w:rFonts w:ascii="Times New Roman" w:hAnsi="Times New Roman" w:cs="Times New Roman"/>
          <w:sz w:val="24"/>
          <w:szCs w:val="24"/>
          <w:lang w:eastAsia="lt-LT"/>
        </w:rPr>
        <w:t xml:space="preserve"> </w:t>
      </w:r>
      <w:r w:rsidR="00273521">
        <w:rPr>
          <w:rFonts w:ascii="Times New Roman" w:hAnsi="Times New Roman" w:cs="Times New Roman"/>
          <w:sz w:val="24"/>
          <w:szCs w:val="24"/>
          <w:lang w:eastAsia="lt-LT"/>
        </w:rPr>
        <w:t xml:space="preserve">kelia rimtų iššūkių ne tik sveikatos sistemai, ekonomikai ar verslui, bet ir </w:t>
      </w:r>
      <w:r w:rsidR="00C04DDC">
        <w:rPr>
          <w:rFonts w:ascii="Times New Roman" w:hAnsi="Times New Roman" w:cs="Times New Roman"/>
          <w:sz w:val="24"/>
          <w:szCs w:val="24"/>
          <w:lang w:eastAsia="lt-LT"/>
        </w:rPr>
        <w:t xml:space="preserve">ikiteisminio tyrimo institucijų bei teismų </w:t>
      </w:r>
      <w:r w:rsidR="00273521">
        <w:rPr>
          <w:rFonts w:ascii="Times New Roman" w:hAnsi="Times New Roman" w:cs="Times New Roman"/>
          <w:sz w:val="24"/>
          <w:szCs w:val="24"/>
          <w:lang w:eastAsia="lt-LT"/>
        </w:rPr>
        <w:t xml:space="preserve">veiklai. Paskelbta ekstremalioji padėtis ir karantinas šalyje </w:t>
      </w:r>
      <w:r>
        <w:rPr>
          <w:rFonts w:ascii="Times New Roman" w:hAnsi="Times New Roman" w:cs="Times New Roman"/>
          <w:sz w:val="24"/>
          <w:szCs w:val="24"/>
          <w:lang w:eastAsia="lt-LT"/>
        </w:rPr>
        <w:t>atskleidė ir su Lietuvos Respublikos baudžiamojo proceso kodekso (toliau – BPK) normų taikymu susijusias spragas</w:t>
      </w:r>
      <w:r w:rsidR="00273521">
        <w:rPr>
          <w:rFonts w:ascii="Times New Roman" w:hAnsi="Times New Roman" w:cs="Times New Roman"/>
          <w:sz w:val="24"/>
          <w:szCs w:val="24"/>
          <w:lang w:eastAsia="lt-LT"/>
        </w:rPr>
        <w:t xml:space="preserve">, </w:t>
      </w:r>
      <w:r w:rsidR="00C04DDC">
        <w:rPr>
          <w:rFonts w:ascii="Times New Roman" w:hAnsi="Times New Roman" w:cs="Times New Roman"/>
          <w:sz w:val="24"/>
          <w:szCs w:val="24"/>
          <w:lang w:eastAsia="lt-LT"/>
        </w:rPr>
        <w:t xml:space="preserve">kurios yra </w:t>
      </w:r>
      <w:r w:rsidR="00273521">
        <w:rPr>
          <w:rFonts w:ascii="Times New Roman" w:hAnsi="Times New Roman" w:cs="Times New Roman"/>
          <w:sz w:val="24"/>
          <w:szCs w:val="24"/>
          <w:lang w:eastAsia="lt-LT"/>
        </w:rPr>
        <w:t xml:space="preserve">susijusios su </w:t>
      </w:r>
      <w:r w:rsidR="00C04DDC">
        <w:rPr>
          <w:rFonts w:ascii="Times New Roman" w:hAnsi="Times New Roman" w:cs="Times New Roman"/>
          <w:sz w:val="24"/>
          <w:szCs w:val="24"/>
          <w:lang w:eastAsia="lt-LT"/>
        </w:rPr>
        <w:t xml:space="preserve">ikiteisminio tyrimo atlikimo ir </w:t>
      </w:r>
      <w:r w:rsidR="00273521">
        <w:rPr>
          <w:rFonts w:ascii="Times New Roman" w:hAnsi="Times New Roman" w:cs="Times New Roman"/>
          <w:sz w:val="24"/>
          <w:szCs w:val="24"/>
          <w:lang w:eastAsia="lt-LT"/>
        </w:rPr>
        <w:t>teismo posėdžių organizavimu</w:t>
      </w:r>
      <w:r w:rsidR="00C04DDC">
        <w:rPr>
          <w:rFonts w:ascii="Times New Roman" w:hAnsi="Times New Roman" w:cs="Times New Roman"/>
          <w:sz w:val="24"/>
          <w:szCs w:val="24"/>
          <w:lang w:eastAsia="lt-LT"/>
        </w:rPr>
        <w:t xml:space="preserve"> nuotoliniu būdu</w:t>
      </w:r>
      <w:r>
        <w:rPr>
          <w:rFonts w:ascii="Times New Roman" w:hAnsi="Times New Roman" w:cs="Times New Roman"/>
          <w:sz w:val="24"/>
          <w:szCs w:val="24"/>
          <w:lang w:eastAsia="lt-LT"/>
        </w:rPr>
        <w:t xml:space="preserve">. </w:t>
      </w:r>
      <w:r w:rsidR="00273521">
        <w:rPr>
          <w:rFonts w:ascii="Times New Roman" w:hAnsi="Times New Roman" w:cs="Times New Roman"/>
          <w:sz w:val="24"/>
          <w:szCs w:val="24"/>
          <w:lang w:eastAsia="lt-LT"/>
        </w:rPr>
        <w:t xml:space="preserve">Natūralu, </w:t>
      </w:r>
      <w:r>
        <w:rPr>
          <w:rFonts w:ascii="Times New Roman" w:hAnsi="Times New Roman" w:cs="Times New Roman"/>
          <w:sz w:val="24"/>
          <w:szCs w:val="24"/>
          <w:lang w:eastAsia="lt-LT"/>
        </w:rPr>
        <w:t xml:space="preserve">kad </w:t>
      </w:r>
      <w:r w:rsidR="00273521">
        <w:rPr>
          <w:rFonts w:ascii="Times New Roman" w:hAnsi="Times New Roman" w:cs="Times New Roman"/>
          <w:sz w:val="24"/>
          <w:szCs w:val="24"/>
          <w:lang w:eastAsia="lt-LT"/>
        </w:rPr>
        <w:t xml:space="preserve">dėl </w:t>
      </w:r>
      <w:r>
        <w:rPr>
          <w:rFonts w:ascii="Times New Roman" w:hAnsi="Times New Roman" w:cs="Times New Roman"/>
          <w:sz w:val="24"/>
          <w:szCs w:val="24"/>
          <w:lang w:eastAsia="lt-LT"/>
        </w:rPr>
        <w:t>susidariusi</w:t>
      </w:r>
      <w:r w:rsidR="00273521">
        <w:rPr>
          <w:rFonts w:ascii="Times New Roman" w:hAnsi="Times New Roman" w:cs="Times New Roman"/>
          <w:sz w:val="24"/>
          <w:szCs w:val="24"/>
          <w:lang w:eastAsia="lt-LT"/>
        </w:rPr>
        <w:t xml:space="preserve">os padėties </w:t>
      </w:r>
      <w:r w:rsidR="00C04DDC">
        <w:rPr>
          <w:rFonts w:ascii="Times New Roman" w:hAnsi="Times New Roman" w:cs="Times New Roman"/>
          <w:sz w:val="24"/>
          <w:szCs w:val="24"/>
          <w:lang w:eastAsia="lt-LT"/>
        </w:rPr>
        <w:t xml:space="preserve">šalyje tiek ikiteisminio tyrimo institucijos, tiek </w:t>
      </w:r>
      <w:r w:rsidR="00273521">
        <w:rPr>
          <w:rFonts w:ascii="Times New Roman" w:hAnsi="Times New Roman" w:cs="Times New Roman"/>
          <w:sz w:val="24"/>
          <w:szCs w:val="24"/>
          <w:lang w:eastAsia="lt-LT"/>
        </w:rPr>
        <w:t>teismai turėtų bylų nagrinėjimą</w:t>
      </w:r>
      <w:r>
        <w:rPr>
          <w:rFonts w:ascii="Times New Roman" w:hAnsi="Times New Roman" w:cs="Times New Roman"/>
          <w:sz w:val="24"/>
          <w:szCs w:val="24"/>
          <w:lang w:eastAsia="lt-LT"/>
        </w:rPr>
        <w:t xml:space="preserve"> organizuoti nuotoliniu būdu, t. y. </w:t>
      </w:r>
      <w:r w:rsidR="00C04DDC">
        <w:rPr>
          <w:rFonts w:ascii="Times New Roman" w:hAnsi="Times New Roman" w:cs="Times New Roman"/>
          <w:sz w:val="24"/>
          <w:szCs w:val="24"/>
          <w:lang w:eastAsia="lt-LT"/>
        </w:rPr>
        <w:t xml:space="preserve">naudojant </w:t>
      </w:r>
      <w:r>
        <w:rPr>
          <w:rFonts w:ascii="Times New Roman" w:hAnsi="Times New Roman" w:cs="Times New Roman"/>
          <w:sz w:val="24"/>
          <w:szCs w:val="24"/>
          <w:lang w:eastAsia="lt-LT"/>
        </w:rPr>
        <w:t>garso ir vaizdo</w:t>
      </w:r>
      <w:r w:rsidR="00C04DDC">
        <w:rPr>
          <w:rFonts w:ascii="Times New Roman" w:hAnsi="Times New Roman" w:cs="Times New Roman"/>
          <w:sz w:val="24"/>
          <w:szCs w:val="24"/>
          <w:lang w:eastAsia="lt-LT"/>
        </w:rPr>
        <w:t xml:space="preserve"> nuotolinio perdavimo priemone</w:t>
      </w:r>
      <w:r>
        <w:rPr>
          <w:rFonts w:ascii="Times New Roman" w:hAnsi="Times New Roman" w:cs="Times New Roman"/>
          <w:sz w:val="24"/>
          <w:szCs w:val="24"/>
          <w:lang w:eastAsia="lt-LT"/>
        </w:rPr>
        <w:t xml:space="preserve">s. Tačiau </w:t>
      </w:r>
      <w:r w:rsidR="00273521">
        <w:rPr>
          <w:rFonts w:ascii="Times New Roman" w:hAnsi="Times New Roman" w:cs="Times New Roman"/>
          <w:sz w:val="24"/>
          <w:szCs w:val="24"/>
          <w:lang w:eastAsia="lt-LT"/>
        </w:rPr>
        <w:t>ši</w:t>
      </w:r>
      <w:r w:rsidR="00C04DDC">
        <w:rPr>
          <w:rFonts w:ascii="Times New Roman" w:hAnsi="Times New Roman" w:cs="Times New Roman"/>
          <w:sz w:val="24"/>
          <w:szCs w:val="24"/>
          <w:lang w:eastAsia="lt-LT"/>
        </w:rPr>
        <w:t>andien</w:t>
      </w:r>
      <w:r w:rsidR="00273521">
        <w:rPr>
          <w:rFonts w:ascii="Times New Roman" w:hAnsi="Times New Roman" w:cs="Times New Roman"/>
          <w:sz w:val="24"/>
          <w:szCs w:val="24"/>
          <w:lang w:eastAsia="lt-LT"/>
        </w:rPr>
        <w:t xml:space="preserve"> galiojančio teisinio reglamentavimo normų</w:t>
      </w:r>
      <w:r>
        <w:rPr>
          <w:rFonts w:ascii="Times New Roman" w:hAnsi="Times New Roman" w:cs="Times New Roman"/>
          <w:sz w:val="24"/>
          <w:szCs w:val="24"/>
          <w:lang w:eastAsia="lt-LT"/>
        </w:rPr>
        <w:t xml:space="preserve"> šiuo aspektu nepakanka, nes</w:t>
      </w:r>
      <w:r w:rsidR="00273521">
        <w:rPr>
          <w:rFonts w:ascii="Times New Roman" w:hAnsi="Times New Roman" w:cs="Times New Roman"/>
          <w:sz w:val="24"/>
          <w:szCs w:val="24"/>
          <w:lang w:eastAsia="lt-LT"/>
        </w:rPr>
        <w:t xml:space="preserve"> BPK</w:t>
      </w:r>
      <w:r w:rsidR="00C04DDC">
        <w:rPr>
          <w:rFonts w:ascii="Times New Roman" w:hAnsi="Times New Roman" w:cs="Times New Roman"/>
          <w:sz w:val="24"/>
          <w:szCs w:val="24"/>
          <w:lang w:eastAsia="lt-LT"/>
        </w:rPr>
        <w:t xml:space="preserve"> nenumato galimybės atlikti visus reikalingus ikiteisminio tyrimo veiksmus nuotoliniu būdu ar </w:t>
      </w:r>
      <w:r>
        <w:rPr>
          <w:rFonts w:ascii="Times New Roman" w:hAnsi="Times New Roman" w:cs="Times New Roman"/>
          <w:sz w:val="24"/>
          <w:szCs w:val="24"/>
          <w:lang w:eastAsia="lt-LT"/>
        </w:rPr>
        <w:t xml:space="preserve">visiems be išimties proceso dalyviams dalyvauti </w:t>
      </w:r>
      <w:r w:rsidR="00C04DDC">
        <w:rPr>
          <w:rFonts w:ascii="Times New Roman" w:hAnsi="Times New Roman" w:cs="Times New Roman"/>
          <w:sz w:val="24"/>
          <w:szCs w:val="24"/>
          <w:lang w:eastAsia="lt-LT"/>
        </w:rPr>
        <w:t xml:space="preserve">baudžiamosios bylos nagrinėjime naudojant garso ir vaizdo nuotolinio perdavimo priemones. </w:t>
      </w:r>
      <w:r>
        <w:rPr>
          <w:rFonts w:ascii="Times New Roman" w:hAnsi="Times New Roman" w:cs="Times New Roman"/>
          <w:sz w:val="24"/>
          <w:szCs w:val="24"/>
          <w:lang w:eastAsia="lt-LT"/>
        </w:rPr>
        <w:t xml:space="preserve">Šiuo metu BPK reglamentuoja galimybę tik </w:t>
      </w:r>
      <w:r w:rsidR="00C04DDC">
        <w:rPr>
          <w:rFonts w:ascii="Times New Roman" w:hAnsi="Times New Roman" w:cs="Times New Roman"/>
          <w:sz w:val="24"/>
          <w:szCs w:val="24"/>
          <w:lang w:eastAsia="lt-LT"/>
        </w:rPr>
        <w:t xml:space="preserve">atskirus baudžiamojo proceso veiksmus </w:t>
      </w:r>
      <w:r>
        <w:rPr>
          <w:rFonts w:ascii="Times New Roman" w:hAnsi="Times New Roman" w:cs="Times New Roman"/>
          <w:sz w:val="24"/>
          <w:szCs w:val="24"/>
          <w:lang w:eastAsia="lt-LT"/>
        </w:rPr>
        <w:t>(pavyzdžiui, įtariam</w:t>
      </w:r>
      <w:r w:rsidR="00C04DDC">
        <w:rPr>
          <w:rFonts w:ascii="Times New Roman" w:hAnsi="Times New Roman" w:cs="Times New Roman"/>
          <w:sz w:val="24"/>
          <w:szCs w:val="24"/>
          <w:lang w:eastAsia="lt-LT"/>
        </w:rPr>
        <w:t>ojo ar liudytojo apklausą, suimtojo dalyvavimą</w:t>
      </w:r>
      <w:r w:rsidR="00C04DDC" w:rsidRPr="00C04DDC">
        <w:rPr>
          <w:rFonts w:ascii="Times New Roman" w:hAnsi="Times New Roman" w:cs="Times New Roman"/>
          <w:sz w:val="24"/>
          <w:szCs w:val="24"/>
          <w:lang w:eastAsia="lt-LT"/>
        </w:rPr>
        <w:t xml:space="preserve"> teismo posėdyje</w:t>
      </w:r>
      <w:r w:rsidR="00C04DDC">
        <w:rPr>
          <w:rFonts w:ascii="Times New Roman" w:hAnsi="Times New Roman" w:cs="Times New Roman"/>
          <w:sz w:val="24"/>
          <w:szCs w:val="24"/>
          <w:lang w:eastAsia="lt-LT"/>
        </w:rPr>
        <w:t>, kai sprendžiami su kardomąja priemone – suėmimu susiję klausimai ir pan.)</w:t>
      </w:r>
      <w:r w:rsidR="00C04DDC" w:rsidRPr="00C04DDC">
        <w:rPr>
          <w:rFonts w:ascii="Times New Roman" w:hAnsi="Times New Roman" w:cs="Times New Roman"/>
          <w:sz w:val="24"/>
          <w:szCs w:val="24"/>
          <w:lang w:eastAsia="lt-LT"/>
        </w:rPr>
        <w:t xml:space="preserve"> </w:t>
      </w:r>
      <w:r w:rsidR="004766FF">
        <w:rPr>
          <w:rFonts w:ascii="Times New Roman" w:hAnsi="Times New Roman" w:cs="Times New Roman"/>
          <w:sz w:val="24"/>
          <w:szCs w:val="24"/>
          <w:lang w:eastAsia="lt-LT"/>
        </w:rPr>
        <w:t xml:space="preserve">atlikti </w:t>
      </w:r>
      <w:r w:rsidR="00C04DDC" w:rsidRPr="00C04DDC">
        <w:rPr>
          <w:rFonts w:ascii="Times New Roman" w:hAnsi="Times New Roman" w:cs="Times New Roman"/>
          <w:sz w:val="24"/>
          <w:szCs w:val="24"/>
          <w:lang w:eastAsia="lt-LT"/>
        </w:rPr>
        <w:t>garso</w:t>
      </w:r>
      <w:r w:rsidR="004766FF">
        <w:rPr>
          <w:rFonts w:ascii="Times New Roman" w:hAnsi="Times New Roman" w:cs="Times New Roman"/>
          <w:sz w:val="24"/>
          <w:szCs w:val="24"/>
          <w:lang w:eastAsia="lt-LT"/>
        </w:rPr>
        <w:t xml:space="preserve"> ir vaizdo nuotolinio perdavimo</w:t>
      </w:r>
      <w:r w:rsidR="00887632">
        <w:rPr>
          <w:rFonts w:ascii="Times New Roman" w:hAnsi="Times New Roman" w:cs="Times New Roman"/>
          <w:sz w:val="24"/>
          <w:szCs w:val="24"/>
          <w:lang w:eastAsia="lt-LT"/>
        </w:rPr>
        <w:t xml:space="preserve"> priemonėmis</w:t>
      </w:r>
      <w:r>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Nuostatos, kuri </w:t>
      </w:r>
      <w:r w:rsidR="004766FF">
        <w:rPr>
          <w:rFonts w:ascii="Times New Roman" w:hAnsi="Times New Roman" w:cs="Times New Roman"/>
          <w:sz w:val="24"/>
          <w:szCs w:val="24"/>
          <w:lang w:eastAsia="lt-LT"/>
        </w:rPr>
        <w:t>leistų nepertraukiami atl</w:t>
      </w:r>
      <w:r w:rsidR="004E1FDE">
        <w:rPr>
          <w:rFonts w:ascii="Times New Roman" w:hAnsi="Times New Roman" w:cs="Times New Roman"/>
          <w:sz w:val="24"/>
          <w:szCs w:val="24"/>
          <w:lang w:eastAsia="lt-LT"/>
        </w:rPr>
        <w:t>ikti ikiteisminio tyrimo veiksmu</w:t>
      </w:r>
      <w:r w:rsidR="004766FF">
        <w:rPr>
          <w:rFonts w:ascii="Times New Roman" w:hAnsi="Times New Roman" w:cs="Times New Roman"/>
          <w:sz w:val="24"/>
          <w:szCs w:val="24"/>
          <w:lang w:eastAsia="lt-LT"/>
        </w:rPr>
        <w:t xml:space="preserve">s ar kuri </w:t>
      </w:r>
      <w:r w:rsidR="00CD357B">
        <w:rPr>
          <w:rFonts w:ascii="Times New Roman" w:hAnsi="Times New Roman" w:cs="Times New Roman"/>
          <w:sz w:val="24"/>
          <w:szCs w:val="24"/>
          <w:lang w:eastAsia="lt-LT"/>
        </w:rPr>
        <w:t xml:space="preserve">sudarytų galimybę visiems baudžiamojo proceso dalyviams dalyvauti bylos nagrinėjime nuotoliniu būdu, šiuo metu BPK nenumato. </w:t>
      </w:r>
      <w:r>
        <w:rPr>
          <w:rFonts w:ascii="Times New Roman" w:hAnsi="Times New Roman" w:cs="Times New Roman"/>
          <w:sz w:val="24"/>
          <w:szCs w:val="24"/>
          <w:lang w:eastAsia="lt-LT"/>
        </w:rPr>
        <w:t>Pažymėtina, kad, priešingai nei B</w:t>
      </w:r>
      <w:r w:rsidR="00273521">
        <w:rPr>
          <w:rFonts w:ascii="Times New Roman" w:hAnsi="Times New Roman" w:cs="Times New Roman"/>
          <w:sz w:val="24"/>
          <w:szCs w:val="24"/>
          <w:lang w:eastAsia="lt-LT"/>
        </w:rPr>
        <w:t>PK,</w:t>
      </w:r>
      <w:r w:rsidR="001D77A1">
        <w:rPr>
          <w:rFonts w:ascii="Times New Roman" w:hAnsi="Times New Roman" w:cs="Times New Roman"/>
          <w:sz w:val="24"/>
          <w:szCs w:val="24"/>
          <w:lang w:eastAsia="lt-LT"/>
        </w:rPr>
        <w:t xml:space="preserve"> taisyklės, kurios leidžia</w:t>
      </w:r>
      <w:r w:rsidR="00273521">
        <w:rPr>
          <w:rFonts w:ascii="Times New Roman" w:hAnsi="Times New Roman" w:cs="Times New Roman"/>
          <w:sz w:val="24"/>
          <w:szCs w:val="24"/>
          <w:lang w:eastAsia="lt-LT"/>
        </w:rPr>
        <w:t xml:space="preserve"> ne atskiriems, bet</w:t>
      </w:r>
      <w:r w:rsidR="001D77A1">
        <w:rPr>
          <w:rFonts w:ascii="Times New Roman" w:hAnsi="Times New Roman" w:cs="Times New Roman"/>
          <w:sz w:val="24"/>
          <w:szCs w:val="24"/>
          <w:lang w:eastAsia="lt-LT"/>
        </w:rPr>
        <w:t xml:space="preserve"> visiems proceso dalyviams dalyvauti teismo posėdyje per </w:t>
      </w:r>
      <w:r w:rsidR="0052063B">
        <w:rPr>
          <w:rFonts w:ascii="Times New Roman" w:hAnsi="Times New Roman" w:cs="Times New Roman"/>
          <w:sz w:val="24"/>
          <w:szCs w:val="24"/>
          <w:lang w:eastAsia="lt-LT"/>
        </w:rPr>
        <w:t>garso</w:t>
      </w:r>
      <w:r w:rsidR="001D77A1">
        <w:rPr>
          <w:rFonts w:ascii="Times New Roman" w:hAnsi="Times New Roman" w:cs="Times New Roman"/>
          <w:sz w:val="24"/>
          <w:szCs w:val="24"/>
          <w:lang w:eastAsia="lt-LT"/>
        </w:rPr>
        <w:t xml:space="preserve"> ir vaizdo nuotolinio perdavimo priemones, </w:t>
      </w:r>
      <w:r w:rsidR="00273521">
        <w:rPr>
          <w:rFonts w:ascii="Times New Roman" w:hAnsi="Times New Roman" w:cs="Times New Roman"/>
          <w:sz w:val="24"/>
          <w:szCs w:val="24"/>
          <w:lang w:eastAsia="lt-LT"/>
        </w:rPr>
        <w:t xml:space="preserve">šiuo metu jau yra </w:t>
      </w:r>
      <w:r w:rsidR="001D77A1">
        <w:rPr>
          <w:rFonts w:ascii="Times New Roman" w:hAnsi="Times New Roman" w:cs="Times New Roman"/>
          <w:sz w:val="24"/>
          <w:szCs w:val="24"/>
          <w:lang w:eastAsia="lt-LT"/>
        </w:rPr>
        <w:t xml:space="preserve">numatytos tiek Lietuvos Respublikos civilinio proceso kodekse (toliau – CPK), tiek Lietuvos Respublikos administracinių bylų teisenos įstatyme (toliau – ABTĮ). </w:t>
      </w:r>
    </w:p>
    <w:p w14:paraId="1D31C36C" w14:textId="2AED5E14" w:rsidR="001D77A1" w:rsidRDefault="001D77A1" w:rsidP="0020436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Atsižvelgiant į tai ir siekiant užtikrinti sklandų baudžiamąj</w:t>
      </w:r>
      <w:r w:rsidR="00273521">
        <w:rPr>
          <w:rFonts w:ascii="Times New Roman" w:hAnsi="Times New Roman" w:cs="Times New Roman"/>
          <w:sz w:val="24"/>
          <w:szCs w:val="24"/>
          <w:lang w:eastAsia="lt-LT"/>
        </w:rPr>
        <w:t>į procesą</w:t>
      </w:r>
      <w:r w:rsidR="00887632">
        <w:rPr>
          <w:rFonts w:ascii="Times New Roman" w:hAnsi="Times New Roman" w:cs="Times New Roman"/>
          <w:sz w:val="24"/>
          <w:szCs w:val="24"/>
          <w:lang w:eastAsia="lt-LT"/>
        </w:rPr>
        <w:t xml:space="preserve"> net ir</w:t>
      </w:r>
      <w:r w:rsidR="00273521">
        <w:rPr>
          <w:rFonts w:ascii="Times New Roman" w:hAnsi="Times New Roman" w:cs="Times New Roman"/>
          <w:sz w:val="24"/>
          <w:szCs w:val="24"/>
          <w:lang w:eastAsia="lt-LT"/>
        </w:rPr>
        <w:t xml:space="preserve"> ekstremalios padėties </w:t>
      </w:r>
      <w:r>
        <w:rPr>
          <w:rFonts w:ascii="Times New Roman" w:hAnsi="Times New Roman" w:cs="Times New Roman"/>
          <w:sz w:val="24"/>
          <w:szCs w:val="24"/>
          <w:lang w:eastAsia="lt-LT"/>
        </w:rPr>
        <w:t xml:space="preserve">metu, galiojant karantino taisyklėms, </w:t>
      </w:r>
      <w:r w:rsidR="00831F1F" w:rsidRPr="00786333">
        <w:rPr>
          <w:rFonts w:ascii="Times New Roman" w:eastAsia="Times New Roman" w:hAnsi="Times New Roman" w:cs="Times New Roman"/>
          <w:sz w:val="24"/>
          <w:szCs w:val="20"/>
        </w:rPr>
        <w:t>Lietuvos Respublikos Vyriausybės COVID-19 sukeltos situacijos valdymo komiteto 2020 m. ba</w:t>
      </w:r>
      <w:r>
        <w:rPr>
          <w:rFonts w:ascii="Times New Roman" w:eastAsia="Times New Roman" w:hAnsi="Times New Roman" w:cs="Times New Roman"/>
          <w:sz w:val="24"/>
          <w:szCs w:val="20"/>
        </w:rPr>
        <w:t>landžio 2 d. priimtus sprendimu</w:t>
      </w:r>
      <w:r w:rsidR="00831F1F" w:rsidRPr="00786333">
        <w:rPr>
          <w:rFonts w:ascii="Times New Roman" w:eastAsia="Times New Roman" w:hAnsi="Times New Roman" w:cs="Times New Roman"/>
          <w:sz w:val="24"/>
          <w:szCs w:val="20"/>
        </w:rPr>
        <w:t xml:space="preserve"> (2020 m. balandžio </w:t>
      </w:r>
      <w:r w:rsidR="00831F1F" w:rsidRPr="00831F1F">
        <w:rPr>
          <w:rFonts w:ascii="Times New Roman" w:eastAsia="Times New Roman" w:hAnsi="Times New Roman" w:cs="Times New Roman"/>
          <w:sz w:val="24"/>
          <w:szCs w:val="20"/>
        </w:rPr>
        <w:t>3</w:t>
      </w:r>
      <w:r>
        <w:rPr>
          <w:rFonts w:ascii="Times New Roman" w:eastAsia="Times New Roman" w:hAnsi="Times New Roman" w:cs="Times New Roman"/>
          <w:sz w:val="24"/>
          <w:szCs w:val="20"/>
        </w:rPr>
        <w:t xml:space="preserve"> d. protokolo</w:t>
      </w:r>
      <w:r w:rsidR="00831F1F" w:rsidRPr="00786333">
        <w:rPr>
          <w:rFonts w:ascii="Times New Roman" w:eastAsia="Times New Roman" w:hAnsi="Times New Roman" w:cs="Times New Roman"/>
          <w:sz w:val="24"/>
          <w:szCs w:val="20"/>
        </w:rPr>
        <w:t xml:space="preserve"> Nr. LV- 1</w:t>
      </w:r>
      <w:r w:rsidR="00831F1F">
        <w:rPr>
          <w:rFonts w:ascii="Times New Roman" w:eastAsia="Times New Roman" w:hAnsi="Times New Roman" w:cs="Times New Roman"/>
          <w:sz w:val="24"/>
          <w:szCs w:val="20"/>
        </w:rPr>
        <w:t>15</w:t>
      </w:r>
      <w:r>
        <w:rPr>
          <w:rFonts w:ascii="Times New Roman" w:eastAsia="Times New Roman" w:hAnsi="Times New Roman" w:cs="Times New Roman"/>
          <w:sz w:val="24"/>
          <w:szCs w:val="20"/>
        </w:rPr>
        <w:t>) p</w:t>
      </w:r>
      <w:r>
        <w:rPr>
          <w:rFonts w:ascii="Times New Roman" w:hAnsi="Times New Roman" w:cs="Times New Roman"/>
          <w:sz w:val="24"/>
          <w:szCs w:val="24"/>
        </w:rPr>
        <w:t>ritarta pa</w:t>
      </w:r>
      <w:r>
        <w:rPr>
          <w:rFonts w:ascii="TimesNewRomanPSMT" w:hAnsi="TimesNewRomanPSMT" w:cs="TimesNewRomanPSMT"/>
          <w:sz w:val="24"/>
          <w:szCs w:val="24"/>
        </w:rPr>
        <w:t>siūlymams dėl BPK pakeitimų, susijusių su teismo</w:t>
      </w:r>
      <w:r>
        <w:rPr>
          <w:rFonts w:ascii="Times New Roman" w:eastAsia="Times New Roman" w:hAnsi="Times New Roman" w:cs="Times New Roman"/>
          <w:sz w:val="24"/>
          <w:szCs w:val="20"/>
        </w:rPr>
        <w:t xml:space="preserve"> </w:t>
      </w:r>
      <w:r>
        <w:rPr>
          <w:rFonts w:ascii="Times New Roman" w:hAnsi="Times New Roman" w:cs="Times New Roman"/>
          <w:sz w:val="24"/>
          <w:szCs w:val="24"/>
        </w:rPr>
        <w:t xml:space="preserve">proceso </w:t>
      </w:r>
      <w:r>
        <w:rPr>
          <w:rFonts w:ascii="TimesNewRomanPSMT" w:hAnsi="TimesNewRomanPSMT" w:cs="TimesNewRomanPSMT"/>
          <w:sz w:val="24"/>
          <w:szCs w:val="24"/>
        </w:rPr>
        <w:t xml:space="preserve">organizavimu nuotoliniu būdu, </w:t>
      </w:r>
      <w:r>
        <w:rPr>
          <w:rFonts w:ascii="Times New Roman" w:hAnsi="Times New Roman" w:cs="Times New Roman"/>
          <w:sz w:val="24"/>
          <w:szCs w:val="24"/>
        </w:rPr>
        <w:t>ir p</w:t>
      </w:r>
      <w:r w:rsidR="00E10007">
        <w:rPr>
          <w:rFonts w:ascii="Times New Roman" w:hAnsi="Times New Roman" w:cs="Times New Roman"/>
          <w:sz w:val="24"/>
          <w:szCs w:val="24"/>
        </w:rPr>
        <w:t xml:space="preserve">avesta Teisingumo ministerijai </w:t>
      </w:r>
      <w:r>
        <w:rPr>
          <w:rFonts w:ascii="Times New Roman" w:hAnsi="Times New Roman" w:cs="Times New Roman"/>
          <w:sz w:val="24"/>
          <w:szCs w:val="24"/>
        </w:rPr>
        <w:t xml:space="preserve">parengti reikiamus teisės aktų projektus. </w:t>
      </w:r>
    </w:p>
    <w:p w14:paraId="480D38B4" w14:textId="4FDD382D" w:rsidR="00E931CF" w:rsidRDefault="001D77A1" w:rsidP="00204362">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Lietuvos Respublikos baudžiamojo proceso kodekso papildymo 8</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straipsniu įstatymo projekto (toliau – Įstatymo projektas) tikslas </w:t>
      </w:r>
      <w:r w:rsidR="0052063B">
        <w:rPr>
          <w:rFonts w:ascii="Times New Roman" w:hAnsi="Times New Roman" w:cs="Times New Roman"/>
          <w:sz w:val="24"/>
          <w:szCs w:val="24"/>
        </w:rPr>
        <w:t>–</w:t>
      </w:r>
      <w:r w:rsidR="004E1FDE">
        <w:rPr>
          <w:rFonts w:ascii="Times New Roman" w:hAnsi="Times New Roman" w:cs="Times New Roman"/>
          <w:sz w:val="24"/>
          <w:szCs w:val="24"/>
        </w:rPr>
        <w:t xml:space="preserve"> </w:t>
      </w:r>
      <w:r w:rsidR="00E931CF" w:rsidRPr="00E931CF">
        <w:rPr>
          <w:rFonts w:ascii="Times New Roman" w:hAnsi="Times New Roman" w:cs="Times New Roman"/>
          <w:sz w:val="24"/>
          <w:szCs w:val="24"/>
        </w:rPr>
        <w:t xml:space="preserve">sudaryti galimybę atlikti ikiteisminius tyrimus ir organizuoti baudžiamųjų bylų nagrinėjimo posėdžius naudojant garso ir vaizdo nuotolinio perdavimo priemones, </w:t>
      </w:r>
      <w:r w:rsidR="00E931CF" w:rsidRPr="00E931CF">
        <w:rPr>
          <w:rFonts w:ascii="Times New Roman" w:hAnsi="Times New Roman" w:cs="Times New Roman"/>
          <w:sz w:val="24"/>
          <w:szCs w:val="24"/>
        </w:rPr>
        <w:lastRenderedPageBreak/>
        <w:t xml:space="preserve">taip pat užtikrinti, kad tokiuose teismo posėdžiuose galėtų dalyvauti visi proceso dalyviai, o ne tik tam </w:t>
      </w:r>
      <w:r w:rsidR="00E931CF">
        <w:rPr>
          <w:rFonts w:ascii="Times New Roman" w:hAnsi="Times New Roman" w:cs="Times New Roman"/>
          <w:sz w:val="24"/>
          <w:szCs w:val="24"/>
        </w:rPr>
        <w:t>tikri subjektai. Tokiu būdu siekiama užtikrinti sklandų ir saugų</w:t>
      </w:r>
      <w:r w:rsidR="00E931CF" w:rsidRPr="00E931CF">
        <w:rPr>
          <w:rFonts w:ascii="Times New Roman" w:hAnsi="Times New Roman" w:cs="Times New Roman"/>
          <w:sz w:val="24"/>
          <w:szCs w:val="24"/>
        </w:rPr>
        <w:t xml:space="preserve"> baudžiam</w:t>
      </w:r>
      <w:r w:rsidR="00E931CF">
        <w:rPr>
          <w:rFonts w:ascii="Times New Roman" w:hAnsi="Times New Roman" w:cs="Times New Roman"/>
          <w:sz w:val="24"/>
          <w:szCs w:val="24"/>
        </w:rPr>
        <w:t>ąjį procesą</w:t>
      </w:r>
      <w:r w:rsidR="00E931CF" w:rsidRPr="00E931CF">
        <w:rPr>
          <w:rFonts w:ascii="Times New Roman" w:hAnsi="Times New Roman" w:cs="Times New Roman"/>
          <w:sz w:val="24"/>
          <w:szCs w:val="24"/>
        </w:rPr>
        <w:t>, susiklosčius ypatingoms aplink</w:t>
      </w:r>
      <w:r w:rsidR="00E931CF">
        <w:rPr>
          <w:rFonts w:ascii="Times New Roman" w:hAnsi="Times New Roman" w:cs="Times New Roman"/>
          <w:sz w:val="24"/>
          <w:szCs w:val="24"/>
        </w:rPr>
        <w:t>ybėms šalyje, taip pat užkirsti kelią</w:t>
      </w:r>
      <w:r w:rsidR="00E931CF" w:rsidRPr="00E931CF">
        <w:rPr>
          <w:rFonts w:ascii="Times New Roman" w:hAnsi="Times New Roman" w:cs="Times New Roman"/>
          <w:sz w:val="24"/>
          <w:szCs w:val="24"/>
        </w:rPr>
        <w:t xml:space="preserve"> galimam baudžiamųjų procesų vilkinimui.</w:t>
      </w:r>
    </w:p>
    <w:p w14:paraId="122903A4" w14:textId="77B4E5B6" w:rsidR="00313A33" w:rsidRPr="00313A33" w:rsidRDefault="00313A33" w:rsidP="0020436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A5" w14:textId="09972983" w:rsidR="00313A33" w:rsidRPr="00313A33" w:rsidRDefault="00324781" w:rsidP="00204362">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005C5B37">
        <w:rPr>
          <w:rFonts w:ascii="Times New Roman" w:eastAsia="Times New Roman" w:hAnsi="Times New Roman" w:cs="Times New Roman"/>
          <w:b/>
          <w:bCs/>
          <w:sz w:val="24"/>
          <w:szCs w:val="24"/>
          <w:lang w:eastAsia="lt-LT"/>
        </w:rPr>
        <w:t xml:space="preserve"> </w:t>
      </w:r>
      <w:r w:rsidR="00313A33" w:rsidRPr="00313A33">
        <w:rPr>
          <w:rFonts w:ascii="Times New Roman" w:eastAsia="Times New Roman" w:hAnsi="Times New Roman" w:cs="Times New Roman"/>
          <w:b/>
          <w:bCs/>
          <w:sz w:val="24"/>
          <w:szCs w:val="24"/>
          <w:lang w:eastAsia="lt-LT"/>
        </w:rPr>
        <w:t>2. Įstatymo projekto iniciatoriai ir rengėjai</w:t>
      </w:r>
      <w:r w:rsidR="00052559">
        <w:rPr>
          <w:rFonts w:ascii="Times New Roman" w:eastAsia="Times New Roman" w:hAnsi="Times New Roman" w:cs="Times New Roman"/>
          <w:b/>
          <w:bCs/>
          <w:sz w:val="24"/>
          <w:szCs w:val="24"/>
          <w:lang w:eastAsia="lt-LT"/>
        </w:rPr>
        <w:t>.</w:t>
      </w:r>
    </w:p>
    <w:p w14:paraId="1692A1E3" w14:textId="77777777" w:rsidR="00E21F4A" w:rsidRDefault="0052063B"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 xml:space="preserve"> </w:t>
      </w:r>
      <w:r w:rsidR="00313A33" w:rsidRPr="00ED24C8">
        <w:rPr>
          <w:rFonts w:ascii="Times New Roman" w:eastAsia="Times New Roman" w:hAnsi="Times New Roman" w:cs="Times New Roman"/>
          <w:sz w:val="24"/>
          <w:szCs w:val="24"/>
          <w:lang w:eastAsia="lt-LT"/>
        </w:rPr>
        <w:t xml:space="preserve">Įstatymo projekto iniciatorius – Teisingumo ministerija. </w:t>
      </w:r>
      <w:r w:rsidR="00324781" w:rsidRPr="00ED24C8">
        <w:rPr>
          <w:rFonts w:ascii="Times New Roman" w:eastAsia="Times New Roman" w:hAnsi="Times New Roman" w:cs="Times New Roman"/>
          <w:sz w:val="24"/>
          <w:szCs w:val="20"/>
          <w:lang w:eastAsia="lt-LT"/>
        </w:rPr>
        <w:t xml:space="preserve">Įstatymo projektą parengė Teisingumo ministerijos </w:t>
      </w:r>
      <w:r w:rsidR="00752479" w:rsidRPr="00ED24C8">
        <w:rPr>
          <w:rFonts w:ascii="Times New Roman" w:eastAsia="Times New Roman" w:hAnsi="Times New Roman" w:cs="Times New Roman"/>
          <w:sz w:val="24"/>
          <w:szCs w:val="20"/>
          <w:lang w:eastAsia="lt-LT"/>
        </w:rPr>
        <w:t>Baudžiamosios justicijos grupė</w:t>
      </w:r>
      <w:r>
        <w:rPr>
          <w:rFonts w:ascii="Times New Roman" w:eastAsia="Times New Roman" w:hAnsi="Times New Roman" w:cs="Times New Roman"/>
          <w:sz w:val="24"/>
          <w:szCs w:val="20"/>
          <w:lang w:eastAsia="lt-LT"/>
        </w:rPr>
        <w:t>s</w:t>
      </w:r>
      <w:r w:rsidR="00324781" w:rsidRPr="00ED24C8">
        <w:rPr>
          <w:rFonts w:ascii="Times New Roman" w:eastAsia="Times New Roman" w:hAnsi="Times New Roman" w:cs="Times New Roman"/>
          <w:sz w:val="24"/>
          <w:szCs w:val="20"/>
          <w:lang w:eastAsia="lt-LT"/>
        </w:rPr>
        <w:t xml:space="preserve"> (</w:t>
      </w:r>
      <w:r w:rsidR="00752479" w:rsidRPr="00ED24C8">
        <w:rPr>
          <w:rFonts w:ascii="Times New Roman" w:eastAsia="Times New Roman" w:hAnsi="Times New Roman" w:cs="Times New Roman"/>
          <w:sz w:val="24"/>
          <w:szCs w:val="20"/>
          <w:lang w:eastAsia="lt-LT"/>
        </w:rPr>
        <w:t>vadovė Simona Mesonienė</w:t>
      </w:r>
      <w:r w:rsidR="00324781" w:rsidRPr="00ED24C8">
        <w:rPr>
          <w:rFonts w:ascii="Times New Roman" w:eastAsia="Times New Roman" w:hAnsi="Times New Roman" w:cs="Times New Roman"/>
          <w:sz w:val="24"/>
          <w:szCs w:val="20"/>
          <w:lang w:eastAsia="lt-LT"/>
        </w:rPr>
        <w:t xml:space="preserve">, tel. </w:t>
      </w:r>
      <w:r>
        <w:rPr>
          <w:rFonts w:ascii="Times New Roman" w:eastAsia="Times New Roman" w:hAnsi="Times New Roman" w:cs="Times New Roman"/>
          <w:sz w:val="24"/>
          <w:szCs w:val="20"/>
          <w:lang w:eastAsia="lt-LT"/>
        </w:rPr>
        <w:t>266</w:t>
      </w:r>
      <w:r w:rsidR="00324781" w:rsidRPr="00ED24C8">
        <w:rPr>
          <w:rFonts w:ascii="Times New Roman" w:eastAsia="Times New Roman" w:hAnsi="Times New Roman" w:cs="Times New Roman"/>
          <w:sz w:val="24"/>
          <w:szCs w:val="20"/>
          <w:lang w:eastAsia="lt-LT"/>
        </w:rPr>
        <w:t>2</w:t>
      </w:r>
      <w:r w:rsidR="00752479" w:rsidRPr="00ED24C8">
        <w:rPr>
          <w:rFonts w:ascii="Times New Roman" w:eastAsia="Times New Roman" w:hAnsi="Times New Roman" w:cs="Times New Roman"/>
          <w:sz w:val="24"/>
          <w:szCs w:val="20"/>
          <w:lang w:eastAsia="lt-LT"/>
        </w:rPr>
        <w:t>873</w:t>
      </w:r>
      <w:r w:rsidR="00324781" w:rsidRPr="00ED24C8">
        <w:rPr>
          <w:rFonts w:ascii="Times New Roman" w:eastAsia="Times New Roman" w:hAnsi="Times New Roman" w:cs="Times New Roman"/>
          <w:sz w:val="24"/>
          <w:szCs w:val="20"/>
          <w:lang w:eastAsia="lt-LT"/>
        </w:rPr>
        <w:t xml:space="preserve">, el. paštas </w:t>
      </w:r>
      <w:hyperlink r:id="rId8" w:history="1">
        <w:r w:rsidRPr="00821A31">
          <w:rPr>
            <w:rStyle w:val="Hipersaitas"/>
            <w:rFonts w:ascii="Times New Roman" w:eastAsia="Times New Roman" w:hAnsi="Times New Roman" w:cs="Times New Roman"/>
            <w:sz w:val="24"/>
            <w:szCs w:val="20"/>
            <w:lang w:eastAsia="lt-LT"/>
          </w:rPr>
          <w:t>s.mesoniene@tm.lt</w:t>
        </w:r>
      </w:hyperlink>
      <w:r w:rsidR="00752479" w:rsidRPr="00ED24C8">
        <w:rPr>
          <w:rFonts w:ascii="Times New Roman" w:eastAsia="Times New Roman" w:hAnsi="Times New Roman" w:cs="Times New Roman"/>
          <w:sz w:val="24"/>
          <w:szCs w:val="20"/>
          <w:lang w:eastAsia="lt-LT"/>
        </w:rPr>
        <w:t>) vyresnysis p</w:t>
      </w:r>
      <w:r w:rsidR="00324781" w:rsidRPr="00ED24C8">
        <w:rPr>
          <w:rFonts w:ascii="Times New Roman" w:eastAsia="Times New Roman" w:hAnsi="Times New Roman" w:cs="Times New Roman"/>
          <w:sz w:val="24"/>
          <w:szCs w:val="20"/>
          <w:lang w:eastAsia="lt-LT"/>
        </w:rPr>
        <w:t>atarėja</w:t>
      </w:r>
      <w:r w:rsidR="00752479" w:rsidRPr="00ED24C8">
        <w:rPr>
          <w:rFonts w:ascii="Times New Roman" w:eastAsia="Times New Roman" w:hAnsi="Times New Roman" w:cs="Times New Roman"/>
          <w:sz w:val="24"/>
          <w:szCs w:val="20"/>
          <w:lang w:eastAsia="lt-LT"/>
        </w:rPr>
        <w:t xml:space="preserve">s </w:t>
      </w:r>
      <w:r>
        <w:rPr>
          <w:rFonts w:ascii="Times New Roman" w:eastAsia="Times New Roman" w:hAnsi="Times New Roman" w:cs="Times New Roman"/>
          <w:sz w:val="24"/>
          <w:szCs w:val="20"/>
          <w:lang w:eastAsia="lt-LT"/>
        </w:rPr>
        <w:t>Tautvydas Žėkas</w:t>
      </w:r>
      <w:r w:rsidR="00752479" w:rsidRPr="00ED24C8">
        <w:rPr>
          <w:rFonts w:ascii="Times New Roman" w:eastAsia="Times New Roman" w:hAnsi="Times New Roman" w:cs="Times New Roman"/>
          <w:sz w:val="24"/>
          <w:szCs w:val="20"/>
          <w:lang w:eastAsia="lt-LT"/>
        </w:rPr>
        <w:t xml:space="preserve"> (tel. 2</w:t>
      </w:r>
      <w:r>
        <w:rPr>
          <w:rFonts w:ascii="Times New Roman" w:eastAsia="Times New Roman" w:hAnsi="Times New Roman" w:cs="Times New Roman"/>
          <w:sz w:val="24"/>
          <w:szCs w:val="20"/>
          <w:lang w:eastAsia="lt-LT"/>
        </w:rPr>
        <w:t>191880</w:t>
      </w:r>
      <w:r w:rsidR="00752479" w:rsidRPr="00ED24C8">
        <w:rPr>
          <w:rFonts w:ascii="Times New Roman" w:eastAsia="Times New Roman" w:hAnsi="Times New Roman" w:cs="Times New Roman"/>
          <w:sz w:val="24"/>
          <w:szCs w:val="20"/>
          <w:lang w:eastAsia="lt-LT"/>
        </w:rPr>
        <w:t xml:space="preserve">, el. paštas </w:t>
      </w:r>
      <w:hyperlink r:id="rId9" w:history="1">
        <w:r w:rsidRPr="00821A31">
          <w:rPr>
            <w:rStyle w:val="Hipersaitas"/>
            <w:rFonts w:ascii="Times New Roman" w:eastAsia="Times New Roman" w:hAnsi="Times New Roman" w:cs="Times New Roman"/>
            <w:sz w:val="24"/>
            <w:szCs w:val="20"/>
            <w:lang w:eastAsia="lt-LT"/>
          </w:rPr>
          <w:t>t.zekas@tm.lt</w:t>
        </w:r>
      </w:hyperlink>
      <w:r w:rsidR="00752479" w:rsidRPr="00ED24C8">
        <w:rPr>
          <w:rFonts w:ascii="Times New Roman" w:eastAsia="Times New Roman" w:hAnsi="Times New Roman" w:cs="Times New Roman"/>
          <w:sz w:val="24"/>
          <w:szCs w:val="20"/>
          <w:lang w:eastAsia="lt-LT"/>
        </w:rPr>
        <w:t>) ir patarėja</w:t>
      </w:r>
      <w:r w:rsidR="00ED24C8" w:rsidRPr="00ED24C8">
        <w:rPr>
          <w:rFonts w:ascii="Times New Roman" w:eastAsia="Times New Roman" w:hAnsi="Times New Roman" w:cs="Times New Roman"/>
          <w:sz w:val="24"/>
          <w:szCs w:val="20"/>
          <w:lang w:eastAsia="lt-LT"/>
        </w:rPr>
        <w:t>s</w:t>
      </w:r>
      <w:r w:rsidR="00752479" w:rsidRPr="00ED24C8">
        <w:rPr>
          <w:rFonts w:ascii="Times New Roman" w:eastAsia="Times New Roman" w:hAnsi="Times New Roman" w:cs="Times New Roman"/>
          <w:sz w:val="24"/>
          <w:szCs w:val="20"/>
          <w:lang w:eastAsia="lt-LT"/>
        </w:rPr>
        <w:t xml:space="preserve"> </w:t>
      </w:r>
      <w:r w:rsidR="00ED24C8" w:rsidRPr="00ED24C8">
        <w:rPr>
          <w:rFonts w:ascii="Times New Roman" w:eastAsia="Times New Roman" w:hAnsi="Times New Roman" w:cs="Times New Roman"/>
          <w:sz w:val="24"/>
          <w:szCs w:val="20"/>
          <w:lang w:eastAsia="lt-LT"/>
        </w:rPr>
        <w:t>Martynas Dobrovolskis</w:t>
      </w:r>
      <w:r>
        <w:rPr>
          <w:rFonts w:ascii="Times New Roman" w:eastAsia="Times New Roman" w:hAnsi="Times New Roman" w:cs="Times New Roman"/>
          <w:sz w:val="24"/>
          <w:szCs w:val="20"/>
          <w:lang w:eastAsia="lt-LT"/>
        </w:rPr>
        <w:t xml:space="preserve"> (tel. 266</w:t>
      </w:r>
      <w:r w:rsidR="00752479" w:rsidRPr="00ED24C8">
        <w:rPr>
          <w:rFonts w:ascii="Times New Roman" w:eastAsia="Times New Roman" w:hAnsi="Times New Roman" w:cs="Times New Roman"/>
          <w:sz w:val="24"/>
          <w:szCs w:val="20"/>
          <w:lang w:eastAsia="lt-LT"/>
        </w:rPr>
        <w:t>2950, el.</w:t>
      </w:r>
      <w:r w:rsidR="00324781" w:rsidRPr="00ED24C8">
        <w:rPr>
          <w:rFonts w:ascii="Times New Roman" w:eastAsia="Times New Roman" w:hAnsi="Times New Roman" w:cs="Times New Roman"/>
          <w:sz w:val="24"/>
          <w:szCs w:val="20"/>
          <w:lang w:eastAsia="lt-LT"/>
        </w:rPr>
        <w:t xml:space="preserve"> paštas </w:t>
      </w:r>
      <w:hyperlink r:id="rId10" w:history="1">
        <w:r w:rsidR="00ED24C8" w:rsidRPr="00ED24C8">
          <w:rPr>
            <w:rStyle w:val="Hipersaitas"/>
            <w:rFonts w:ascii="Times New Roman" w:eastAsia="Times New Roman" w:hAnsi="Times New Roman" w:cs="Times New Roman"/>
            <w:sz w:val="24"/>
            <w:szCs w:val="20"/>
            <w:lang w:eastAsia="lt-LT"/>
          </w:rPr>
          <w:t>m.dobrovolskis@tm.lt</w:t>
        </w:r>
      </w:hyperlink>
      <w:r w:rsidR="00324781" w:rsidRPr="00ED24C8">
        <w:rPr>
          <w:rFonts w:ascii="Times New Roman" w:eastAsia="Times New Roman" w:hAnsi="Times New Roman" w:cs="Times New Roman"/>
          <w:sz w:val="24"/>
          <w:szCs w:val="20"/>
          <w:lang w:eastAsia="lt-LT"/>
        </w:rPr>
        <w:t>).</w:t>
      </w:r>
    </w:p>
    <w:p w14:paraId="674D4C18" w14:textId="77777777" w:rsidR="00E21F4A" w:rsidRDefault="00E21F4A" w:rsidP="00E21F4A">
      <w:pPr>
        <w:spacing w:after="0" w:line="240" w:lineRule="auto"/>
        <w:ind w:right="-198" w:firstLine="709"/>
        <w:jc w:val="both"/>
        <w:rPr>
          <w:rFonts w:ascii="Times New Roman" w:eastAsia="Times New Roman" w:hAnsi="Times New Roman" w:cs="Times New Roman"/>
          <w:sz w:val="24"/>
          <w:szCs w:val="20"/>
          <w:lang w:eastAsia="lt-LT"/>
        </w:rPr>
      </w:pPr>
    </w:p>
    <w:p w14:paraId="72181A35" w14:textId="77777777" w:rsidR="00E21F4A" w:rsidRDefault="00313A33" w:rsidP="00E21F4A">
      <w:pPr>
        <w:spacing w:after="0" w:line="240" w:lineRule="auto"/>
        <w:ind w:right="-198" w:firstLine="709"/>
        <w:jc w:val="both"/>
        <w:rPr>
          <w:rFonts w:ascii="Times New Roman" w:eastAsia="Times New Roman" w:hAnsi="Times New Roman" w:cs="Times New Roman"/>
          <w:sz w:val="24"/>
          <w:szCs w:val="20"/>
          <w:lang w:eastAsia="lt-LT"/>
        </w:rPr>
      </w:pPr>
      <w:r w:rsidRPr="00313A33">
        <w:rPr>
          <w:rFonts w:ascii="Times New Roman" w:eastAsia="Times New Roman" w:hAnsi="Times New Roman" w:cs="Times New Roman"/>
          <w:b/>
          <w:bCs/>
          <w:sz w:val="24"/>
          <w:szCs w:val="24"/>
          <w:lang w:eastAsia="lt-LT"/>
        </w:rPr>
        <w:t>3.</w:t>
      </w:r>
      <w:r w:rsidRPr="00313A33">
        <w:rPr>
          <w:rFonts w:ascii="Times New Roman" w:eastAsia="Times New Roman" w:hAnsi="Times New Roman" w:cs="Times New Roman"/>
          <w:bCs/>
          <w:sz w:val="24"/>
          <w:szCs w:val="24"/>
          <w:lang w:eastAsia="lt-LT"/>
        </w:rPr>
        <w:t xml:space="preserve"> </w:t>
      </w:r>
      <w:r w:rsidR="00052559">
        <w:rPr>
          <w:rFonts w:ascii="Times New Roman" w:eastAsia="Times New Roman" w:hAnsi="Times New Roman" w:cs="Times New Roman"/>
          <w:b/>
          <w:bCs/>
          <w:sz w:val="24"/>
          <w:szCs w:val="24"/>
          <w:lang w:eastAsia="lt-LT"/>
        </w:rPr>
        <w:t>Kaip šiuo metu yra reguliuojami Įstatymo projekte aptariami teisiniai santykiai.</w:t>
      </w:r>
    </w:p>
    <w:p w14:paraId="4CB7E532" w14:textId="21B24915" w:rsidR="0027373F" w:rsidRPr="00E21F4A" w:rsidRDefault="00DC630E" w:rsidP="00E21F4A">
      <w:pPr>
        <w:spacing w:after="0" w:line="240" w:lineRule="auto"/>
        <w:ind w:right="-198"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4"/>
          <w:lang w:eastAsia="lt-LT"/>
        </w:rPr>
        <w:t>Pagal š</w:t>
      </w:r>
      <w:r w:rsidR="0052063B">
        <w:rPr>
          <w:rFonts w:ascii="Times New Roman" w:eastAsia="Times New Roman" w:hAnsi="Times New Roman" w:cs="Times New Roman"/>
          <w:sz w:val="24"/>
          <w:szCs w:val="24"/>
          <w:lang w:eastAsia="lt-LT"/>
        </w:rPr>
        <w:t xml:space="preserve">iuo metu galiojančias BPK nuostatas, </w:t>
      </w:r>
      <w:r w:rsidR="0052063B">
        <w:rPr>
          <w:rFonts w:ascii="Times New Roman" w:hAnsi="Times New Roman" w:cs="Times New Roman"/>
          <w:sz w:val="24"/>
          <w:szCs w:val="24"/>
          <w:lang w:eastAsia="lt-LT"/>
        </w:rPr>
        <w:t>per garso ir vaizdo nuotolinio perdavimo priemones galima užtikrinti vertėjo dalyvavimą procese (</w:t>
      </w:r>
      <w:r w:rsidR="009D7E98">
        <w:rPr>
          <w:rFonts w:ascii="Times New Roman" w:hAnsi="Times New Roman" w:cs="Times New Roman"/>
          <w:sz w:val="24"/>
          <w:szCs w:val="24"/>
          <w:lang w:eastAsia="lt-LT"/>
        </w:rPr>
        <w:t xml:space="preserve">BPK </w:t>
      </w:r>
      <w:r w:rsidR="0052063B">
        <w:rPr>
          <w:rFonts w:ascii="Times New Roman" w:hAnsi="Times New Roman" w:cs="Times New Roman"/>
          <w:sz w:val="24"/>
          <w:szCs w:val="24"/>
          <w:lang w:eastAsia="lt-LT"/>
        </w:rPr>
        <w:t xml:space="preserve">43 str.), </w:t>
      </w:r>
      <w:r w:rsidR="009D7E98">
        <w:rPr>
          <w:rFonts w:ascii="Times New Roman" w:hAnsi="Times New Roman" w:cs="Times New Roman"/>
          <w:sz w:val="24"/>
          <w:szCs w:val="24"/>
          <w:lang w:eastAsia="lt-LT"/>
        </w:rPr>
        <w:t>suimtojo dalyvavimą teismo posėdyje, kai sprendžiami su kardomąja priemone – suėmimu susiję klausimai (BPK 127 str. 6 d.</w:t>
      </w:r>
      <w:r w:rsidR="004B358C">
        <w:rPr>
          <w:rFonts w:ascii="Times New Roman" w:hAnsi="Times New Roman" w:cs="Times New Roman"/>
          <w:sz w:val="24"/>
          <w:szCs w:val="24"/>
          <w:lang w:eastAsia="lt-LT"/>
        </w:rPr>
        <w:t>,</w:t>
      </w:r>
      <w:r w:rsidR="009D7E98">
        <w:rPr>
          <w:rFonts w:ascii="Times New Roman" w:hAnsi="Times New Roman" w:cs="Times New Roman"/>
          <w:sz w:val="24"/>
          <w:szCs w:val="24"/>
          <w:lang w:eastAsia="lt-LT"/>
        </w:rPr>
        <w:t xml:space="preserve"> 130 str. 1 d.</w:t>
      </w:r>
      <w:r w:rsidR="004B358C">
        <w:rPr>
          <w:rFonts w:ascii="Times New Roman" w:hAnsi="Times New Roman" w:cs="Times New Roman"/>
          <w:sz w:val="24"/>
          <w:szCs w:val="24"/>
          <w:lang w:eastAsia="lt-LT"/>
        </w:rPr>
        <w:t>, 233 str. 5 d.</w:t>
      </w:r>
      <w:r w:rsidR="009D7E98">
        <w:rPr>
          <w:rFonts w:ascii="Times New Roman" w:hAnsi="Times New Roman" w:cs="Times New Roman"/>
          <w:sz w:val="24"/>
          <w:szCs w:val="24"/>
          <w:lang w:eastAsia="lt-LT"/>
        </w:rPr>
        <w:t>), atlikti tyrimo veiksmus (BPK 179 str. 3 d.), apklausti liudytoją</w:t>
      </w:r>
      <w:r w:rsidR="009D7E98" w:rsidRPr="009D7E98">
        <w:rPr>
          <w:rFonts w:ascii="Times New Roman" w:hAnsi="Times New Roman" w:cs="Times New Roman"/>
          <w:sz w:val="24"/>
          <w:szCs w:val="24"/>
          <w:lang w:eastAsia="lt-LT"/>
        </w:rPr>
        <w:t>, kuriam įstatymų nustatyta tvarka taikomos apsaugos nuo nusikalstamo poveiki</w:t>
      </w:r>
      <w:r w:rsidR="009D7E98">
        <w:rPr>
          <w:rFonts w:ascii="Times New Roman" w:hAnsi="Times New Roman" w:cs="Times New Roman"/>
          <w:sz w:val="24"/>
          <w:szCs w:val="24"/>
          <w:lang w:eastAsia="lt-LT"/>
        </w:rPr>
        <w:t>o priemonės, taip pat liudytoją</w:t>
      </w:r>
      <w:r w:rsidR="009D7E98" w:rsidRPr="009D7E98">
        <w:rPr>
          <w:rFonts w:ascii="Times New Roman" w:hAnsi="Times New Roman" w:cs="Times New Roman"/>
          <w:sz w:val="24"/>
          <w:szCs w:val="24"/>
          <w:lang w:eastAsia="lt-LT"/>
        </w:rPr>
        <w:t>, kuris dėl kitų priežasčių negali atvykti į apklausą</w:t>
      </w:r>
      <w:r w:rsidR="009D7E98">
        <w:rPr>
          <w:rFonts w:ascii="Times New Roman" w:hAnsi="Times New Roman" w:cs="Times New Roman"/>
          <w:sz w:val="24"/>
          <w:szCs w:val="24"/>
          <w:lang w:eastAsia="lt-LT"/>
        </w:rPr>
        <w:t xml:space="preserve"> (BPK 183 str. 4 d.</w:t>
      </w:r>
      <w:r w:rsidR="004B358C">
        <w:rPr>
          <w:rFonts w:ascii="Times New Roman" w:hAnsi="Times New Roman" w:cs="Times New Roman"/>
          <w:sz w:val="24"/>
          <w:szCs w:val="24"/>
          <w:lang w:eastAsia="lt-LT"/>
        </w:rPr>
        <w:t>, 279 str. 6 d., 282 str. 4 d.</w:t>
      </w:r>
      <w:r w:rsidR="009D7E98">
        <w:rPr>
          <w:rFonts w:ascii="Times New Roman" w:hAnsi="Times New Roman" w:cs="Times New Roman"/>
          <w:sz w:val="24"/>
          <w:szCs w:val="24"/>
          <w:lang w:eastAsia="lt-LT"/>
        </w:rPr>
        <w:t>), apklausti į</w:t>
      </w:r>
      <w:r w:rsidR="009D7E98" w:rsidRPr="009D7E98">
        <w:rPr>
          <w:rFonts w:ascii="Times New Roman" w:hAnsi="Times New Roman" w:cs="Times New Roman"/>
          <w:sz w:val="24"/>
          <w:szCs w:val="24"/>
          <w:lang w:eastAsia="lt-LT"/>
        </w:rPr>
        <w:t>tariam</w:t>
      </w:r>
      <w:r w:rsidR="009D7E98">
        <w:rPr>
          <w:rFonts w:ascii="Times New Roman" w:hAnsi="Times New Roman" w:cs="Times New Roman"/>
          <w:sz w:val="24"/>
          <w:szCs w:val="24"/>
          <w:lang w:eastAsia="lt-LT"/>
        </w:rPr>
        <w:t>ąjį</w:t>
      </w:r>
      <w:r w:rsidR="009D7E98" w:rsidRPr="009D7E98">
        <w:rPr>
          <w:rFonts w:ascii="Times New Roman" w:hAnsi="Times New Roman" w:cs="Times New Roman"/>
          <w:sz w:val="24"/>
          <w:szCs w:val="24"/>
          <w:lang w:eastAsia="lt-LT"/>
        </w:rPr>
        <w:t>, kuris negali atvykti į apklausą arba yra laikomas areštinėje, kardomojo kalinimo ar pataisos įstaigoje</w:t>
      </w:r>
      <w:r w:rsidR="009D7E98">
        <w:rPr>
          <w:rFonts w:ascii="Times New Roman" w:hAnsi="Times New Roman" w:cs="Times New Roman"/>
          <w:sz w:val="24"/>
          <w:szCs w:val="24"/>
          <w:lang w:eastAsia="lt-LT"/>
        </w:rPr>
        <w:t xml:space="preserve"> (BPK 188 str. 7 d., BPK 189 str. 6 d.)</w:t>
      </w:r>
      <w:r w:rsidR="009D7E98" w:rsidRPr="009D7E98">
        <w:rPr>
          <w:rFonts w:ascii="Times New Roman" w:hAnsi="Times New Roman" w:cs="Times New Roman"/>
          <w:sz w:val="24"/>
          <w:szCs w:val="24"/>
          <w:lang w:eastAsia="lt-LT"/>
        </w:rPr>
        <w:t>,</w:t>
      </w:r>
      <w:r w:rsidR="009D7E98">
        <w:rPr>
          <w:rFonts w:ascii="Times New Roman" w:hAnsi="Times New Roman" w:cs="Times New Roman"/>
          <w:sz w:val="24"/>
          <w:szCs w:val="24"/>
          <w:lang w:eastAsia="lt-LT"/>
        </w:rPr>
        <w:t xml:space="preserve"> </w:t>
      </w:r>
      <w:r w:rsidR="004B358C">
        <w:rPr>
          <w:rFonts w:ascii="Times New Roman" w:hAnsi="Times New Roman" w:cs="Times New Roman"/>
          <w:sz w:val="24"/>
          <w:szCs w:val="24"/>
          <w:lang w:eastAsia="lt-LT"/>
        </w:rPr>
        <w:t>k</w:t>
      </w:r>
      <w:r w:rsidR="004B358C" w:rsidRPr="004B358C">
        <w:rPr>
          <w:rFonts w:ascii="Times New Roman" w:hAnsi="Times New Roman" w:cs="Times New Roman"/>
          <w:sz w:val="24"/>
          <w:szCs w:val="24"/>
          <w:lang w:eastAsia="lt-LT"/>
        </w:rPr>
        <w:t>altinamojo, kuris negali atvykti į teismą, kuriame nagrinėjama byla, arba kuris yra laikomas areštinėje, kardomojo kalinimo ar pataisos įstaigoje</w:t>
      </w:r>
      <w:r w:rsidR="004B358C">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dalyvavimą procese </w:t>
      </w:r>
      <w:r w:rsidR="004B358C">
        <w:rPr>
          <w:rFonts w:ascii="Times New Roman" w:hAnsi="Times New Roman" w:cs="Times New Roman"/>
          <w:sz w:val="24"/>
          <w:szCs w:val="24"/>
          <w:lang w:eastAsia="lt-LT"/>
        </w:rPr>
        <w:t>(BPK 246 str. 1 d.)</w:t>
      </w:r>
      <w:r w:rsidR="004B358C" w:rsidRPr="004B358C">
        <w:rPr>
          <w:rFonts w:ascii="Times New Roman" w:hAnsi="Times New Roman" w:cs="Times New Roman"/>
          <w:sz w:val="24"/>
          <w:szCs w:val="24"/>
          <w:lang w:eastAsia="lt-LT"/>
        </w:rPr>
        <w:t xml:space="preserve">, </w:t>
      </w:r>
      <w:r w:rsidR="004B358C">
        <w:rPr>
          <w:rFonts w:ascii="Times New Roman" w:hAnsi="Times New Roman" w:cs="Times New Roman"/>
          <w:sz w:val="24"/>
          <w:szCs w:val="24"/>
          <w:lang w:eastAsia="lt-LT"/>
        </w:rPr>
        <w:t>apklausti ekspertą (BPK 285 str., 286 str. 5 d.), n</w:t>
      </w:r>
      <w:r w:rsidR="004B358C" w:rsidRPr="004B358C">
        <w:rPr>
          <w:rFonts w:ascii="Times New Roman" w:hAnsi="Times New Roman" w:cs="Times New Roman"/>
          <w:sz w:val="24"/>
          <w:szCs w:val="24"/>
          <w:lang w:eastAsia="lt-LT"/>
        </w:rPr>
        <w:t>uteistojo, išteisintojo, asmens, kuriam byla nutraukta, taip pat asmens, kuriam paskirtos ar nepaskirtos priverčiamosios medicinos priemonės</w:t>
      </w:r>
      <w:r w:rsidR="004B358C">
        <w:rPr>
          <w:rFonts w:ascii="Times New Roman" w:hAnsi="Times New Roman" w:cs="Times New Roman"/>
          <w:sz w:val="24"/>
          <w:szCs w:val="24"/>
          <w:lang w:eastAsia="lt-LT"/>
        </w:rPr>
        <w:t xml:space="preserve"> dalyvavimą nagrinėjant kasacinę bylą (BPK 375 str. 4 d.).</w:t>
      </w:r>
    </w:p>
    <w:p w14:paraId="344AF923" w14:textId="320DF476" w:rsidR="004B358C" w:rsidRDefault="004B358C" w:rsidP="00204362">
      <w:pPr>
        <w:tabs>
          <w:tab w:val="left" w:pos="878"/>
        </w:tabs>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Tačiau toks reglamentavima</w:t>
      </w:r>
      <w:r w:rsidR="00CD357B">
        <w:rPr>
          <w:rFonts w:ascii="Times New Roman" w:hAnsi="Times New Roman" w:cs="Times New Roman"/>
          <w:sz w:val="24"/>
          <w:szCs w:val="24"/>
          <w:lang w:eastAsia="lt-LT"/>
        </w:rPr>
        <w:t xml:space="preserve">s vertintinas kaip </w:t>
      </w:r>
      <w:r w:rsidR="00565CFC">
        <w:rPr>
          <w:rFonts w:ascii="Times New Roman" w:hAnsi="Times New Roman" w:cs="Times New Roman"/>
          <w:sz w:val="24"/>
          <w:szCs w:val="24"/>
          <w:lang w:eastAsia="lt-LT"/>
        </w:rPr>
        <w:t>fragmentiškas</w:t>
      </w:r>
      <w:r w:rsidR="00CD357B">
        <w:rPr>
          <w:rFonts w:ascii="Times New Roman" w:hAnsi="Times New Roman" w:cs="Times New Roman"/>
          <w:sz w:val="24"/>
          <w:szCs w:val="24"/>
          <w:lang w:eastAsia="lt-LT"/>
        </w:rPr>
        <w:t xml:space="preserve"> ir </w:t>
      </w:r>
      <w:r>
        <w:rPr>
          <w:rFonts w:ascii="Times New Roman" w:hAnsi="Times New Roman" w:cs="Times New Roman"/>
          <w:sz w:val="24"/>
          <w:szCs w:val="24"/>
          <w:lang w:eastAsia="lt-LT"/>
        </w:rPr>
        <w:t xml:space="preserve">neišsamus, nes </w:t>
      </w:r>
      <w:r w:rsidR="00DC630E">
        <w:rPr>
          <w:rFonts w:ascii="Times New Roman" w:hAnsi="Times New Roman" w:cs="Times New Roman"/>
          <w:sz w:val="24"/>
          <w:szCs w:val="24"/>
          <w:lang w:eastAsia="lt-LT"/>
        </w:rPr>
        <w:t>nesudaro galimybės nuotoliniu būdu atlikti visų reikalingų ikiteisminio tyrimo veiksm</w:t>
      </w:r>
      <w:r w:rsidR="004E1FDE">
        <w:rPr>
          <w:rFonts w:ascii="Times New Roman" w:hAnsi="Times New Roman" w:cs="Times New Roman"/>
          <w:sz w:val="24"/>
          <w:szCs w:val="24"/>
          <w:lang w:eastAsia="lt-LT"/>
        </w:rPr>
        <w:t>ų (pavyzdžiui</w:t>
      </w:r>
      <w:r w:rsidR="00DC630E">
        <w:rPr>
          <w:rFonts w:ascii="Times New Roman" w:hAnsi="Times New Roman" w:cs="Times New Roman"/>
          <w:sz w:val="24"/>
          <w:szCs w:val="24"/>
          <w:lang w:eastAsia="lt-LT"/>
        </w:rPr>
        <w:t xml:space="preserve">, </w:t>
      </w:r>
      <w:r w:rsidR="002C129C">
        <w:rPr>
          <w:rFonts w:ascii="Times New Roman" w:hAnsi="Times New Roman" w:cs="Times New Roman"/>
          <w:sz w:val="24"/>
          <w:szCs w:val="24"/>
          <w:lang w:eastAsia="lt-LT"/>
        </w:rPr>
        <w:t>apklausti asmenį dėl jo sutikimo būti išduotam ar perduotam iš Lietuvos Respublikos, prokurorui ar gynėjui dalyvauti atliekant tam tikrus proceso veiksmus ir pan.</w:t>
      </w:r>
      <w:r w:rsidR="00DC630E">
        <w:rPr>
          <w:rFonts w:ascii="Times New Roman" w:hAnsi="Times New Roman" w:cs="Times New Roman"/>
          <w:sz w:val="24"/>
          <w:szCs w:val="24"/>
          <w:lang w:eastAsia="lt-LT"/>
        </w:rPr>
        <w:t xml:space="preserve">) ir organizuoti teismo posėdžių, kuriuose galėtų </w:t>
      </w:r>
      <w:r>
        <w:rPr>
          <w:rFonts w:ascii="Times New Roman" w:hAnsi="Times New Roman" w:cs="Times New Roman"/>
          <w:sz w:val="24"/>
          <w:szCs w:val="24"/>
          <w:lang w:eastAsia="lt-LT"/>
        </w:rPr>
        <w:t>dalyvauti visi</w:t>
      </w:r>
      <w:r w:rsidR="00DC630E">
        <w:rPr>
          <w:rFonts w:ascii="Times New Roman" w:hAnsi="Times New Roman" w:cs="Times New Roman"/>
          <w:sz w:val="24"/>
          <w:szCs w:val="24"/>
          <w:lang w:eastAsia="lt-LT"/>
        </w:rPr>
        <w:t xml:space="preserve"> be išimties proceso dalyviai</w:t>
      </w:r>
      <w:r>
        <w:rPr>
          <w:rFonts w:ascii="Times New Roman" w:hAnsi="Times New Roman" w:cs="Times New Roman"/>
          <w:sz w:val="24"/>
          <w:szCs w:val="24"/>
          <w:lang w:eastAsia="lt-LT"/>
        </w:rPr>
        <w:t>. Pažymėtina, kad tiek CPK 175</w:t>
      </w:r>
      <w:r>
        <w:rPr>
          <w:rFonts w:ascii="Times New Roman" w:hAnsi="Times New Roman" w:cs="Times New Roman"/>
          <w:sz w:val="24"/>
          <w:szCs w:val="24"/>
          <w:vertAlign w:val="superscript"/>
          <w:lang w:eastAsia="lt-LT"/>
        </w:rPr>
        <w:t xml:space="preserve">2 </w:t>
      </w:r>
      <w:r>
        <w:rPr>
          <w:rFonts w:ascii="Times New Roman" w:hAnsi="Times New Roman" w:cs="Times New Roman"/>
          <w:sz w:val="24"/>
          <w:szCs w:val="24"/>
          <w:lang w:eastAsia="lt-LT"/>
        </w:rPr>
        <w:t>straipsnyje, tiek ABTĮ 13 straipsnio 7 dalyje yra įtvirtintos universalios procesinės taisyklės, užtikrinančios galimybę visiems proceso dalyviams daly</w:t>
      </w:r>
      <w:r w:rsidRPr="004B358C">
        <w:rPr>
          <w:rFonts w:ascii="Times New Roman" w:hAnsi="Times New Roman" w:cs="Times New Roman"/>
          <w:sz w:val="24"/>
          <w:szCs w:val="24"/>
          <w:lang w:eastAsia="lt-LT"/>
        </w:rPr>
        <w:t>v</w:t>
      </w:r>
      <w:r>
        <w:rPr>
          <w:rFonts w:ascii="Times New Roman" w:hAnsi="Times New Roman" w:cs="Times New Roman"/>
          <w:sz w:val="24"/>
          <w:szCs w:val="24"/>
          <w:lang w:eastAsia="lt-LT"/>
        </w:rPr>
        <w:t>auti</w:t>
      </w:r>
      <w:r w:rsidRPr="004B358C">
        <w:rPr>
          <w:rFonts w:ascii="Times New Roman" w:hAnsi="Times New Roman" w:cs="Times New Roman"/>
          <w:sz w:val="24"/>
          <w:szCs w:val="24"/>
          <w:lang w:eastAsia="lt-LT"/>
        </w:rPr>
        <w:t xml:space="preserve"> teismo posėdžiuose naudojant informacines ir elektroninių ryšių technologijas (</w:t>
      </w:r>
      <w:r>
        <w:rPr>
          <w:rFonts w:ascii="Times New Roman" w:hAnsi="Times New Roman" w:cs="Times New Roman"/>
          <w:sz w:val="24"/>
          <w:szCs w:val="24"/>
          <w:lang w:eastAsia="lt-LT"/>
        </w:rPr>
        <w:t xml:space="preserve">t. y. </w:t>
      </w:r>
      <w:r w:rsidRPr="004B358C">
        <w:rPr>
          <w:rFonts w:ascii="Times New Roman" w:hAnsi="Times New Roman" w:cs="Times New Roman"/>
          <w:sz w:val="24"/>
          <w:szCs w:val="24"/>
          <w:lang w:eastAsia="lt-LT"/>
        </w:rPr>
        <w:t>per vaizdo konferencijas, telekonferencijas ir kitaip)</w:t>
      </w:r>
      <w:r>
        <w:rPr>
          <w:rFonts w:ascii="Times New Roman" w:hAnsi="Times New Roman" w:cs="Times New Roman"/>
          <w:sz w:val="24"/>
          <w:szCs w:val="24"/>
          <w:lang w:eastAsia="lt-LT"/>
        </w:rPr>
        <w:t>. Dėl šios priežasties, būtinos BPK pataisos, kurios</w:t>
      </w:r>
      <w:r w:rsidR="00DC630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užtikrintų baudžiamojo proceso </w:t>
      </w:r>
      <w:r w:rsidR="00DC630E">
        <w:rPr>
          <w:rFonts w:ascii="Times New Roman" w:hAnsi="Times New Roman" w:cs="Times New Roman"/>
          <w:sz w:val="24"/>
          <w:szCs w:val="24"/>
          <w:lang w:eastAsia="lt-LT"/>
        </w:rPr>
        <w:t>organizavimą</w:t>
      </w:r>
      <w:r>
        <w:rPr>
          <w:rFonts w:ascii="Times New Roman" w:hAnsi="Times New Roman" w:cs="Times New Roman"/>
          <w:sz w:val="24"/>
          <w:szCs w:val="24"/>
          <w:lang w:eastAsia="lt-LT"/>
        </w:rPr>
        <w:t xml:space="preserve"> </w:t>
      </w:r>
      <w:r w:rsidR="00CD357B">
        <w:rPr>
          <w:rFonts w:ascii="Times New Roman" w:hAnsi="Times New Roman" w:cs="Times New Roman"/>
          <w:sz w:val="24"/>
          <w:szCs w:val="24"/>
          <w:lang w:eastAsia="lt-LT"/>
        </w:rPr>
        <w:t xml:space="preserve">nuotoliniu būdu, t. y. </w:t>
      </w:r>
      <w:r>
        <w:rPr>
          <w:rFonts w:ascii="Times New Roman" w:hAnsi="Times New Roman" w:cs="Times New Roman"/>
          <w:sz w:val="24"/>
          <w:szCs w:val="24"/>
          <w:lang w:eastAsia="lt-LT"/>
        </w:rPr>
        <w:t xml:space="preserve">naudojant informacines ir elektroninių ryšių priemones.  </w:t>
      </w:r>
    </w:p>
    <w:p w14:paraId="5C9E96F7" w14:textId="77777777" w:rsidR="009D7E98" w:rsidRPr="00313A33" w:rsidRDefault="009D7E98" w:rsidP="00204362">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AD" w14:textId="55A85C7B" w:rsidR="00313A33" w:rsidRPr="00313A33" w:rsidRDefault="00052559" w:rsidP="00204362">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Siūlomos n</w:t>
      </w:r>
      <w:r w:rsidR="00313A33" w:rsidRPr="00313A33">
        <w:rPr>
          <w:rFonts w:ascii="Times New Roman" w:eastAsia="Times New Roman" w:hAnsi="Times New Roman" w:cs="Times New Roman"/>
          <w:b/>
          <w:sz w:val="24"/>
          <w:szCs w:val="24"/>
          <w:lang w:eastAsia="lt-LT"/>
        </w:rPr>
        <w:t xml:space="preserve">aujos teisinio </w:t>
      </w:r>
      <w:r>
        <w:rPr>
          <w:rFonts w:ascii="Times New Roman" w:eastAsia="Times New Roman" w:hAnsi="Times New Roman" w:cs="Times New Roman"/>
          <w:b/>
          <w:sz w:val="24"/>
          <w:szCs w:val="24"/>
          <w:lang w:eastAsia="lt-LT"/>
        </w:rPr>
        <w:t xml:space="preserve">reguliavimo </w:t>
      </w:r>
      <w:r w:rsidR="00313A33" w:rsidRPr="00313A33">
        <w:rPr>
          <w:rFonts w:ascii="Times New Roman" w:eastAsia="Times New Roman" w:hAnsi="Times New Roman" w:cs="Times New Roman"/>
          <w:b/>
          <w:sz w:val="24"/>
          <w:szCs w:val="24"/>
          <w:lang w:eastAsia="lt-LT"/>
        </w:rPr>
        <w:t>nuostatos ir kokių teigiamų rezultatų laukiama</w:t>
      </w:r>
      <w:r>
        <w:rPr>
          <w:rFonts w:ascii="Times New Roman" w:eastAsia="Times New Roman" w:hAnsi="Times New Roman" w:cs="Times New Roman"/>
          <w:b/>
          <w:sz w:val="24"/>
          <w:szCs w:val="24"/>
          <w:lang w:eastAsia="lt-LT"/>
        </w:rPr>
        <w:t>.</w:t>
      </w:r>
    </w:p>
    <w:p w14:paraId="3EED0ACE" w14:textId="1F9E6F49" w:rsidR="000E7C49" w:rsidRDefault="00A05F2B"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projektu siūloma papildyti BPK nauju 8</w:t>
      </w:r>
      <w:r>
        <w:rPr>
          <w:rFonts w:ascii="Times New Roman" w:eastAsia="Times New Roman" w:hAnsi="Times New Roman" w:cs="Times New Roman"/>
          <w:bCs/>
          <w:sz w:val="24"/>
          <w:szCs w:val="24"/>
          <w:vertAlign w:val="superscript"/>
          <w:lang w:eastAsia="lt-LT"/>
        </w:rPr>
        <w:t>2</w:t>
      </w:r>
      <w:r>
        <w:rPr>
          <w:rFonts w:ascii="Times New Roman" w:eastAsia="Times New Roman" w:hAnsi="Times New Roman" w:cs="Times New Roman"/>
          <w:bCs/>
          <w:sz w:val="24"/>
          <w:szCs w:val="24"/>
          <w:lang w:eastAsia="lt-LT"/>
        </w:rPr>
        <w:t xml:space="preserve"> straipsniu, pagal </w:t>
      </w:r>
      <w:r w:rsidR="004E1FDE">
        <w:rPr>
          <w:rFonts w:ascii="Times New Roman" w:eastAsia="Times New Roman" w:hAnsi="Times New Roman" w:cs="Times New Roman"/>
          <w:bCs/>
          <w:sz w:val="24"/>
          <w:szCs w:val="24"/>
          <w:lang w:eastAsia="lt-LT"/>
        </w:rPr>
        <w:t>kurį</w:t>
      </w:r>
      <w:r w:rsidR="00887632">
        <w:rPr>
          <w:rFonts w:ascii="Times New Roman" w:eastAsia="Times New Roman" w:hAnsi="Times New Roman" w:cs="Times New Roman"/>
          <w:bCs/>
          <w:sz w:val="24"/>
          <w:szCs w:val="24"/>
          <w:lang w:eastAsia="lt-LT"/>
        </w:rPr>
        <w:t xml:space="preserve"> ikiteisminio tyrimo vykdymas</w:t>
      </w:r>
      <w:r w:rsidR="002C129C" w:rsidRPr="002C129C">
        <w:rPr>
          <w:rFonts w:ascii="Times New Roman" w:eastAsia="Times New Roman" w:hAnsi="Times New Roman" w:cs="Times New Roman"/>
          <w:bCs/>
          <w:sz w:val="24"/>
          <w:szCs w:val="24"/>
          <w:lang w:eastAsia="lt-LT"/>
        </w:rPr>
        <w:t>, bylų nagrinėjimas teisme ir proceso dalyvių dal</w:t>
      </w:r>
      <w:r w:rsidR="002C129C">
        <w:rPr>
          <w:rFonts w:ascii="Times New Roman" w:eastAsia="Times New Roman" w:hAnsi="Times New Roman" w:cs="Times New Roman"/>
          <w:bCs/>
          <w:sz w:val="24"/>
          <w:szCs w:val="24"/>
          <w:lang w:eastAsia="lt-LT"/>
        </w:rPr>
        <w:t>yvavimas teismo posėdžiuose galėtų būti užtikrinamas</w:t>
      </w:r>
      <w:r w:rsidR="002C129C" w:rsidRPr="002C129C">
        <w:rPr>
          <w:rFonts w:ascii="Times New Roman" w:eastAsia="Times New Roman" w:hAnsi="Times New Roman" w:cs="Times New Roman"/>
          <w:bCs/>
          <w:sz w:val="24"/>
          <w:szCs w:val="24"/>
          <w:lang w:eastAsia="lt-LT"/>
        </w:rPr>
        <w:t xml:space="preserve"> naudojant informacines ir elektroninių ryšių technologijas (per vaizdo konferencijas, telekonferencijas ir kitaip). </w:t>
      </w:r>
      <w:r w:rsidR="000E7C49">
        <w:rPr>
          <w:rFonts w:ascii="Times New Roman" w:eastAsia="Times New Roman" w:hAnsi="Times New Roman" w:cs="Times New Roman"/>
          <w:bCs/>
          <w:sz w:val="24"/>
          <w:szCs w:val="24"/>
          <w:lang w:eastAsia="lt-LT"/>
        </w:rPr>
        <w:t>T</w:t>
      </w:r>
      <w:r w:rsidR="00E21F4A">
        <w:rPr>
          <w:rFonts w:ascii="Times New Roman" w:eastAsia="Times New Roman" w:hAnsi="Times New Roman" w:cs="Times New Roman"/>
          <w:bCs/>
          <w:sz w:val="24"/>
          <w:szCs w:val="24"/>
          <w:lang w:eastAsia="lt-LT"/>
        </w:rPr>
        <w:t>oks siūlymas ne tik atitinka</w:t>
      </w:r>
      <w:r w:rsidR="000E7C49">
        <w:rPr>
          <w:rFonts w:ascii="Times New Roman" w:eastAsia="Times New Roman" w:hAnsi="Times New Roman" w:cs="Times New Roman"/>
          <w:bCs/>
          <w:sz w:val="24"/>
          <w:szCs w:val="24"/>
          <w:lang w:eastAsia="lt-LT"/>
        </w:rPr>
        <w:t xml:space="preserve"> pagrindinius baudžiamojo proceso principus</w:t>
      </w:r>
      <w:r w:rsidR="00E21F4A">
        <w:rPr>
          <w:rFonts w:ascii="Times New Roman" w:eastAsia="Times New Roman" w:hAnsi="Times New Roman" w:cs="Times New Roman"/>
          <w:bCs/>
          <w:sz w:val="24"/>
          <w:szCs w:val="24"/>
          <w:lang w:eastAsia="lt-LT"/>
        </w:rPr>
        <w:t xml:space="preserve"> – </w:t>
      </w:r>
      <w:r w:rsidR="000E7C49">
        <w:rPr>
          <w:rFonts w:ascii="Times New Roman" w:eastAsia="Times New Roman" w:hAnsi="Times New Roman" w:cs="Times New Roman"/>
          <w:bCs/>
          <w:sz w:val="24"/>
          <w:szCs w:val="24"/>
          <w:lang w:eastAsia="lt-LT"/>
        </w:rPr>
        <w:t xml:space="preserve">proceso viešumo, </w:t>
      </w:r>
      <w:r w:rsidR="00E21F4A">
        <w:rPr>
          <w:rFonts w:ascii="Times New Roman" w:eastAsia="Times New Roman" w:hAnsi="Times New Roman" w:cs="Times New Roman"/>
          <w:bCs/>
          <w:sz w:val="24"/>
          <w:szCs w:val="24"/>
          <w:lang w:eastAsia="lt-LT"/>
        </w:rPr>
        <w:t xml:space="preserve">ekonomiškumo, </w:t>
      </w:r>
      <w:r w:rsidR="000E7C49">
        <w:rPr>
          <w:rFonts w:ascii="Times New Roman" w:eastAsia="Times New Roman" w:hAnsi="Times New Roman" w:cs="Times New Roman"/>
          <w:bCs/>
          <w:sz w:val="24"/>
          <w:szCs w:val="24"/>
          <w:lang w:eastAsia="lt-LT"/>
        </w:rPr>
        <w:t>kiekvieno teisės į teisingą procesą</w:t>
      </w:r>
      <w:r w:rsidR="00E21F4A">
        <w:rPr>
          <w:rFonts w:ascii="Times New Roman" w:eastAsia="Times New Roman" w:hAnsi="Times New Roman" w:cs="Times New Roman"/>
          <w:bCs/>
          <w:sz w:val="24"/>
          <w:szCs w:val="24"/>
          <w:lang w:eastAsia="lt-LT"/>
        </w:rPr>
        <w:t>, bet taip</w:t>
      </w:r>
      <w:r w:rsidR="000E7C49">
        <w:rPr>
          <w:rFonts w:ascii="Times New Roman" w:eastAsia="Times New Roman" w:hAnsi="Times New Roman" w:cs="Times New Roman"/>
          <w:bCs/>
          <w:sz w:val="24"/>
          <w:szCs w:val="24"/>
          <w:lang w:eastAsia="lt-LT"/>
        </w:rPr>
        <w:t xml:space="preserve"> pat garantuoja ir nepertraukiamą baudžiamąjį procesą (tuo pačiu ir teisingumą) net ir </w:t>
      </w:r>
      <w:r w:rsidR="00E10007">
        <w:rPr>
          <w:rFonts w:ascii="Times New Roman" w:eastAsia="Times New Roman" w:hAnsi="Times New Roman" w:cs="Times New Roman"/>
          <w:bCs/>
          <w:sz w:val="24"/>
          <w:szCs w:val="24"/>
          <w:lang w:eastAsia="lt-LT"/>
        </w:rPr>
        <w:t xml:space="preserve">esant </w:t>
      </w:r>
      <w:r w:rsidR="00887632">
        <w:rPr>
          <w:rFonts w:ascii="Times New Roman" w:eastAsia="Times New Roman" w:hAnsi="Times New Roman" w:cs="Times New Roman"/>
          <w:bCs/>
          <w:sz w:val="24"/>
          <w:szCs w:val="24"/>
          <w:lang w:eastAsia="lt-LT"/>
        </w:rPr>
        <w:t>pačioms sudėtingiausiom</w:t>
      </w:r>
      <w:r w:rsidR="000E7C49">
        <w:rPr>
          <w:rFonts w:ascii="Times New Roman" w:eastAsia="Times New Roman" w:hAnsi="Times New Roman" w:cs="Times New Roman"/>
          <w:bCs/>
          <w:sz w:val="24"/>
          <w:szCs w:val="24"/>
          <w:lang w:eastAsia="lt-LT"/>
        </w:rPr>
        <w:t>s ap</w:t>
      </w:r>
      <w:r w:rsidR="00887632">
        <w:rPr>
          <w:rFonts w:ascii="Times New Roman" w:eastAsia="Times New Roman" w:hAnsi="Times New Roman" w:cs="Times New Roman"/>
          <w:bCs/>
          <w:sz w:val="24"/>
          <w:szCs w:val="24"/>
          <w:lang w:eastAsia="lt-LT"/>
        </w:rPr>
        <w:t>linkybėm</w:t>
      </w:r>
      <w:r w:rsidR="000E7C49">
        <w:rPr>
          <w:rFonts w:ascii="Times New Roman" w:eastAsia="Times New Roman" w:hAnsi="Times New Roman" w:cs="Times New Roman"/>
          <w:bCs/>
          <w:sz w:val="24"/>
          <w:szCs w:val="24"/>
          <w:lang w:eastAsia="lt-LT"/>
        </w:rPr>
        <w:t xml:space="preserve">s, kurios gali susiklostyti valstybėje. </w:t>
      </w:r>
    </w:p>
    <w:p w14:paraId="1A34F3B2" w14:textId="0C3DE1DE" w:rsidR="000E7C49" w:rsidRDefault="000E7C49" w:rsidP="000E7C4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Įstatymo projektas akcentuoja patikimo</w:t>
      </w:r>
      <w:r w:rsidR="002C129C" w:rsidRPr="002C129C">
        <w:rPr>
          <w:rFonts w:ascii="Times New Roman" w:eastAsia="Times New Roman" w:hAnsi="Times New Roman" w:cs="Times New Roman"/>
          <w:bCs/>
          <w:sz w:val="24"/>
          <w:szCs w:val="24"/>
          <w:lang w:eastAsia="lt-LT"/>
        </w:rPr>
        <w:t xml:space="preserve"> proc</w:t>
      </w:r>
      <w:r>
        <w:rPr>
          <w:rFonts w:ascii="Times New Roman" w:eastAsia="Times New Roman" w:hAnsi="Times New Roman" w:cs="Times New Roman"/>
          <w:bCs/>
          <w:sz w:val="24"/>
          <w:szCs w:val="24"/>
          <w:lang w:eastAsia="lt-LT"/>
        </w:rPr>
        <w:t>eso dalyvių tapatybės nustatymo</w:t>
      </w:r>
      <w:r w:rsidR="002C129C" w:rsidRPr="002C129C">
        <w:rPr>
          <w:rFonts w:ascii="Times New Roman" w:eastAsia="Times New Roman" w:hAnsi="Times New Roman" w:cs="Times New Roman"/>
          <w:bCs/>
          <w:sz w:val="24"/>
          <w:szCs w:val="24"/>
          <w:lang w:eastAsia="lt-LT"/>
        </w:rPr>
        <w:t xml:space="preserve"> ir duomenų (įrodymų) objektyv</w:t>
      </w:r>
      <w:r>
        <w:rPr>
          <w:rFonts w:ascii="Times New Roman" w:eastAsia="Times New Roman" w:hAnsi="Times New Roman" w:cs="Times New Roman"/>
          <w:bCs/>
          <w:sz w:val="24"/>
          <w:szCs w:val="24"/>
          <w:lang w:eastAsia="lt-LT"/>
        </w:rPr>
        <w:t>aus fiksavimo ir pateikimo svarbą</w:t>
      </w:r>
      <w:r w:rsidR="00887632">
        <w:rPr>
          <w:rFonts w:ascii="Times New Roman" w:eastAsia="Times New Roman" w:hAnsi="Times New Roman" w:cs="Times New Roman"/>
          <w:bCs/>
          <w:sz w:val="24"/>
          <w:szCs w:val="24"/>
          <w:lang w:eastAsia="lt-LT"/>
        </w:rPr>
        <w:t xml:space="preserve">, taip pat </w:t>
      </w:r>
      <w:r w:rsidR="00E21F4A">
        <w:rPr>
          <w:rFonts w:ascii="Times New Roman" w:eastAsia="Times New Roman" w:hAnsi="Times New Roman" w:cs="Times New Roman"/>
          <w:bCs/>
          <w:sz w:val="24"/>
          <w:szCs w:val="24"/>
          <w:lang w:eastAsia="lt-LT"/>
        </w:rPr>
        <w:t>Įstatymo projekte</w:t>
      </w:r>
      <w:r>
        <w:rPr>
          <w:rFonts w:ascii="Times New Roman" w:eastAsia="Times New Roman" w:hAnsi="Times New Roman" w:cs="Times New Roman"/>
          <w:bCs/>
          <w:sz w:val="24"/>
          <w:szCs w:val="24"/>
          <w:lang w:eastAsia="lt-LT"/>
        </w:rPr>
        <w:t xml:space="preserve"> reglamentuojami su procesinių dokumentų įteikimu proceso dalyviams </w:t>
      </w:r>
      <w:r w:rsidR="00E21F4A">
        <w:rPr>
          <w:rFonts w:ascii="Times New Roman" w:eastAsia="Times New Roman" w:hAnsi="Times New Roman" w:cs="Times New Roman"/>
          <w:bCs/>
          <w:sz w:val="24"/>
          <w:szCs w:val="24"/>
          <w:lang w:eastAsia="lt-LT"/>
        </w:rPr>
        <w:t>susiję klausimai</w:t>
      </w:r>
      <w:r>
        <w:rPr>
          <w:rFonts w:ascii="Times New Roman" w:eastAsia="Times New Roman" w:hAnsi="Times New Roman" w:cs="Times New Roman"/>
          <w:bCs/>
          <w:sz w:val="24"/>
          <w:szCs w:val="24"/>
          <w:lang w:eastAsia="lt-LT"/>
        </w:rPr>
        <w:t xml:space="preserve">. </w:t>
      </w:r>
      <w:r w:rsidR="00E21F4A">
        <w:rPr>
          <w:rFonts w:ascii="Times New Roman" w:eastAsia="Times New Roman" w:hAnsi="Times New Roman" w:cs="Times New Roman"/>
          <w:bCs/>
          <w:sz w:val="24"/>
          <w:szCs w:val="24"/>
          <w:lang w:eastAsia="lt-LT"/>
        </w:rPr>
        <w:t>Pagal siūlomas nuostatas, i</w:t>
      </w:r>
      <w:r w:rsidRPr="000E7C49">
        <w:rPr>
          <w:rFonts w:ascii="Times New Roman" w:hAnsi="Times New Roman"/>
          <w:sz w:val="24"/>
          <w:szCs w:val="24"/>
        </w:rPr>
        <w:t xml:space="preserve">kiteisminio tyrimo ir teismo proceso metu, naudojant informacines ir elektroninių ryšių technologijas, visi procesiniai dokumentai įteikiami elektroniniu paštu, faksu arba kitomis proceso dalyvių, kuriems įteikiami procesiniai dokumentai, turimomis elektroninių ryšių priemonėmis, išskyrus atvejus, kai tam nėra techninių galimybių. Įteikiant procesinį dokumentą elektroninių ryšių priemonėmis, procesinio dokumento įteikimo diena laikoma po procesinio dokumento išsiuntimo dienos einanti darbo diena. Apie atliekamus procesinius veiksmus ikiteisminio tyrimo pareigūnas, prokuroras ar teismas proceso </w:t>
      </w:r>
      <w:r w:rsidRPr="000E7C49">
        <w:rPr>
          <w:rFonts w:ascii="Times New Roman" w:hAnsi="Times New Roman"/>
          <w:sz w:val="24"/>
          <w:szCs w:val="24"/>
        </w:rPr>
        <w:lastRenderedPageBreak/>
        <w:t xml:space="preserve">dalyviams gali pranešti telefonu ne vėliau kaip </w:t>
      </w:r>
      <w:r w:rsidR="00887632">
        <w:rPr>
          <w:rFonts w:ascii="Times New Roman" w:hAnsi="Times New Roman"/>
          <w:sz w:val="24"/>
          <w:szCs w:val="24"/>
        </w:rPr>
        <w:t>likus</w:t>
      </w:r>
      <w:r w:rsidRPr="000E7C49">
        <w:rPr>
          <w:rFonts w:ascii="Times New Roman" w:hAnsi="Times New Roman"/>
          <w:sz w:val="24"/>
          <w:szCs w:val="24"/>
        </w:rPr>
        <w:t xml:space="preserve"> tri</w:t>
      </w:r>
      <w:r w:rsidR="00887632">
        <w:rPr>
          <w:rFonts w:ascii="Times New Roman" w:hAnsi="Times New Roman"/>
          <w:sz w:val="24"/>
          <w:szCs w:val="24"/>
        </w:rPr>
        <w:t>ms darbo dienom</w:t>
      </w:r>
      <w:r w:rsidRPr="000E7C49">
        <w:rPr>
          <w:rFonts w:ascii="Times New Roman" w:hAnsi="Times New Roman"/>
          <w:sz w:val="24"/>
          <w:szCs w:val="24"/>
        </w:rPr>
        <w:t>s iki atliekamo procesinio veiksmo pradžios.</w:t>
      </w:r>
    </w:p>
    <w:p w14:paraId="6C0D6C2A" w14:textId="77777777" w:rsidR="002C129C" w:rsidRDefault="002C129C" w:rsidP="00204362">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3" w14:textId="36F0CFCC" w:rsidR="00E91DE2" w:rsidRPr="006B0629" w:rsidRDefault="00E91DE2" w:rsidP="00204362">
      <w:pPr>
        <w:spacing w:after="0" w:line="240" w:lineRule="auto"/>
        <w:ind w:firstLine="709"/>
        <w:jc w:val="both"/>
        <w:rPr>
          <w:rFonts w:ascii="Calibri" w:eastAsia="Times New Roman" w:hAnsi="Calibri" w:cs="Times New Roman"/>
          <w:lang w:eastAsia="lt-LT"/>
        </w:rPr>
      </w:pPr>
      <w:r w:rsidRPr="00E91DE2">
        <w:rPr>
          <w:rFonts w:ascii="Times New Roman" w:eastAsia="Times New Roman" w:hAnsi="Times New Roman" w:cs="Times New Roman"/>
          <w:b/>
          <w:bCs/>
          <w:sz w:val="24"/>
          <w:szCs w:val="24"/>
          <w:lang w:eastAsia="lt-LT"/>
        </w:rPr>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r w:rsidR="00052559">
        <w:rPr>
          <w:rFonts w:ascii="Times New Roman" w:eastAsia="Times New Roman" w:hAnsi="Times New Roman" w:cs="Times New Roman"/>
          <w:b/>
          <w:bCs/>
          <w:sz w:val="24"/>
          <w:szCs w:val="24"/>
          <w:lang w:eastAsia="lt-LT"/>
        </w:rPr>
        <w:t>.</w:t>
      </w:r>
    </w:p>
    <w:p w14:paraId="122903B4" w14:textId="3ED821EC" w:rsidR="00E91DE2" w:rsidRPr="006B0629" w:rsidRDefault="007F3695" w:rsidP="00204362">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Numatoma, kad Įstatymo projektas</w:t>
      </w:r>
      <w:r w:rsidR="00E91DE2" w:rsidRPr="00E91DE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neigiamų pasekmių </w:t>
      </w:r>
      <w:r w:rsidR="00E91DE2" w:rsidRPr="00E91DE2">
        <w:rPr>
          <w:rFonts w:ascii="Times New Roman" w:eastAsia="Times New Roman" w:hAnsi="Times New Roman" w:cs="Times New Roman"/>
          <w:sz w:val="24"/>
          <w:szCs w:val="24"/>
          <w:lang w:eastAsia="lt-LT"/>
        </w:rPr>
        <w:t>neturės</w:t>
      </w:r>
      <w:r>
        <w:rPr>
          <w:rFonts w:ascii="Times New Roman" w:eastAsia="Times New Roman" w:hAnsi="Times New Roman" w:cs="Times New Roman"/>
          <w:sz w:val="24"/>
          <w:szCs w:val="24"/>
          <w:lang w:eastAsia="lt-LT"/>
        </w:rPr>
        <w:t>.</w:t>
      </w:r>
    </w:p>
    <w:p w14:paraId="122903B5" w14:textId="77777777" w:rsidR="00843E03" w:rsidRPr="00313A33" w:rsidRDefault="00843E0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6" w14:textId="4E84605D"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r w:rsidR="00052559">
        <w:rPr>
          <w:rFonts w:ascii="Times New Roman" w:eastAsia="Times New Roman" w:hAnsi="Times New Roman" w:cs="Times New Roman"/>
          <w:b/>
          <w:sz w:val="24"/>
          <w:szCs w:val="24"/>
          <w:lang w:eastAsia="lt-LT"/>
        </w:rPr>
        <w:t>.</w:t>
      </w:r>
    </w:p>
    <w:p w14:paraId="122903B7" w14:textId="36991C34" w:rsidR="00313A33" w:rsidRPr="00313A33" w:rsidRDefault="00052559"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Priimtas </w:t>
      </w:r>
      <w:r w:rsidR="00313A33" w:rsidRPr="00313A33">
        <w:rPr>
          <w:rFonts w:ascii="Times New Roman" w:eastAsia="Times New Roman" w:hAnsi="Times New Roman" w:cs="Times New Roman"/>
          <w:sz w:val="24"/>
          <w:szCs w:val="24"/>
          <w:lang w:eastAsia="lt-LT"/>
        </w:rPr>
        <w:t xml:space="preserve">Įstatymo projektas </w:t>
      </w:r>
      <w:r>
        <w:rPr>
          <w:rFonts w:ascii="Times New Roman" w:eastAsia="Times New Roman" w:hAnsi="Times New Roman" w:cs="Times New Roman"/>
          <w:sz w:val="24"/>
          <w:szCs w:val="24"/>
          <w:lang w:eastAsia="lt-LT"/>
        </w:rPr>
        <w:t>neigiamos</w:t>
      </w:r>
      <w:r w:rsidR="00313A33" w:rsidRPr="00313A33">
        <w:rPr>
          <w:rFonts w:ascii="Times New Roman" w:eastAsia="Times New Roman" w:hAnsi="Times New Roman" w:cs="Times New Roman"/>
          <w:sz w:val="24"/>
          <w:szCs w:val="24"/>
          <w:lang w:eastAsia="lt-LT"/>
        </w:rPr>
        <w:t xml:space="preserve"> įtakos kriminogeninei situacijai ir korupcijai</w:t>
      </w:r>
      <w:r>
        <w:rPr>
          <w:rFonts w:ascii="Times New Roman" w:eastAsia="Times New Roman" w:hAnsi="Times New Roman" w:cs="Times New Roman"/>
          <w:sz w:val="24"/>
          <w:szCs w:val="24"/>
          <w:lang w:eastAsia="lt-LT"/>
        </w:rPr>
        <w:t xml:space="preserve"> neturės</w:t>
      </w:r>
      <w:r w:rsidR="00313A33" w:rsidRPr="00313A33">
        <w:rPr>
          <w:rFonts w:ascii="Times New Roman" w:eastAsia="Times New Roman" w:hAnsi="Times New Roman" w:cs="Times New Roman"/>
          <w:sz w:val="24"/>
          <w:szCs w:val="24"/>
          <w:lang w:eastAsia="lt-LT"/>
        </w:rPr>
        <w:t>.</w:t>
      </w:r>
    </w:p>
    <w:p w14:paraId="122903B8" w14:textId="77777777" w:rsid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4771A893" w:rsidR="00313A33" w:rsidRPr="00313A33" w:rsidRDefault="00313A33" w:rsidP="00204362">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Galima priimto įstatymo </w:t>
      </w:r>
      <w:r w:rsidR="00052559">
        <w:rPr>
          <w:rFonts w:ascii="Times New Roman" w:eastAsia="Times New Roman" w:hAnsi="Times New Roman" w:cs="Times New Roman"/>
          <w:b/>
          <w:sz w:val="24"/>
          <w:szCs w:val="24"/>
          <w:lang w:eastAsia="lt-LT"/>
        </w:rPr>
        <w:t xml:space="preserve">įgyvendinimo </w:t>
      </w:r>
      <w:r w:rsidRPr="00313A33">
        <w:rPr>
          <w:rFonts w:ascii="Times New Roman" w:eastAsia="Times New Roman" w:hAnsi="Times New Roman" w:cs="Times New Roman"/>
          <w:b/>
          <w:sz w:val="24"/>
          <w:szCs w:val="24"/>
          <w:lang w:eastAsia="lt-LT"/>
        </w:rPr>
        <w:t>įtaka verslo sąlygoms ir jo plėtrai</w:t>
      </w:r>
      <w:r w:rsidR="00052559">
        <w:rPr>
          <w:rFonts w:ascii="Times New Roman" w:eastAsia="Times New Roman" w:hAnsi="Times New Roman" w:cs="Times New Roman"/>
          <w:b/>
          <w:sz w:val="24"/>
          <w:szCs w:val="24"/>
          <w:lang w:eastAsia="lt-LT"/>
        </w:rPr>
        <w:t>.</w:t>
      </w:r>
    </w:p>
    <w:p w14:paraId="122903BA" w14:textId="6274EB2C"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w:t>
      </w:r>
      <w:r w:rsidR="00052559">
        <w:rPr>
          <w:rFonts w:ascii="Times New Roman" w:eastAsia="Times New Roman" w:hAnsi="Times New Roman" w:cs="Times New Roman"/>
          <w:sz w:val="24"/>
          <w:szCs w:val="24"/>
          <w:lang w:eastAsia="lt-LT"/>
        </w:rPr>
        <w:t xml:space="preserve"> projekto nuostatų įgyvendinimas įtakos</w:t>
      </w:r>
      <w:r w:rsidRPr="00313A33">
        <w:rPr>
          <w:rFonts w:ascii="Times New Roman" w:eastAsia="Times New Roman" w:hAnsi="Times New Roman" w:cs="Times New Roman"/>
          <w:sz w:val="24"/>
          <w:szCs w:val="24"/>
          <w:lang w:eastAsia="lt-LT"/>
        </w:rPr>
        <w:t xml:space="preserve"> vers</w:t>
      </w:r>
      <w:r w:rsidR="00052559">
        <w:rPr>
          <w:rFonts w:ascii="Times New Roman" w:eastAsia="Times New Roman" w:hAnsi="Times New Roman" w:cs="Times New Roman"/>
          <w:sz w:val="24"/>
          <w:szCs w:val="24"/>
          <w:lang w:eastAsia="lt-LT"/>
        </w:rPr>
        <w:t>lo sąlygoms ir jo plėtrai</w:t>
      </w:r>
      <w:r w:rsidRPr="00313A33">
        <w:rPr>
          <w:rFonts w:ascii="Times New Roman" w:eastAsia="Times New Roman" w:hAnsi="Times New Roman" w:cs="Times New Roman"/>
          <w:sz w:val="24"/>
          <w:szCs w:val="24"/>
          <w:lang w:eastAsia="lt-LT"/>
        </w:rPr>
        <w:t xml:space="preserve"> neturės.</w:t>
      </w:r>
    </w:p>
    <w:p w14:paraId="122903BB" w14:textId="77777777"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lt-LT"/>
        </w:rPr>
      </w:pPr>
    </w:p>
    <w:p w14:paraId="122903BC" w14:textId="18BD679A" w:rsidR="00313A33" w:rsidRPr="00313A33" w:rsidRDefault="00313A33" w:rsidP="00204362">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313A33">
        <w:rPr>
          <w:rFonts w:ascii="Times New Roman" w:eastAsia="Times New Roman" w:hAnsi="Times New Roman" w:cs="Times New Roman"/>
          <w:b/>
          <w:sz w:val="24"/>
          <w:szCs w:val="24"/>
          <w:lang w:eastAsia="lt-LT"/>
        </w:rPr>
        <w:t>8</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bCs/>
          <w:sz w:val="24"/>
          <w:szCs w:val="24"/>
          <w:lang w:eastAsia="lt-LT"/>
        </w:rPr>
        <w:t xml:space="preserve">Įstatymo inkorporavimas į teisinę sistemą, </w:t>
      </w:r>
      <w:r w:rsidR="00052559">
        <w:rPr>
          <w:rFonts w:ascii="Times New Roman" w:eastAsia="Times New Roman" w:hAnsi="Times New Roman" w:cs="Times New Roman"/>
          <w:b/>
          <w:bCs/>
          <w:sz w:val="24"/>
          <w:szCs w:val="24"/>
          <w:lang w:eastAsia="lt-LT"/>
        </w:rPr>
        <w:t>kokius teisės aktus būtina priimti, kokius galiojančius teisės aktus reikia pakeisti ar pripažinti netekusiais galios.</w:t>
      </w:r>
    </w:p>
    <w:p w14:paraId="122903BD" w14:textId="7107E8A8"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Siekiant </w:t>
      </w:r>
      <w:r w:rsidR="00052559">
        <w:rPr>
          <w:rFonts w:ascii="Times New Roman" w:eastAsia="Times New Roman" w:hAnsi="Times New Roman" w:cs="Times New Roman"/>
          <w:sz w:val="24"/>
          <w:szCs w:val="24"/>
          <w:lang w:eastAsia="lt-LT"/>
        </w:rPr>
        <w:t xml:space="preserve">Įstatymo projekte siūlomus pakeitimus inkorporuoti </w:t>
      </w:r>
      <w:r w:rsidRPr="00313A33">
        <w:rPr>
          <w:rFonts w:ascii="Times New Roman" w:eastAsia="Times New Roman" w:hAnsi="Times New Roman" w:cs="Times New Roman"/>
          <w:sz w:val="24"/>
          <w:szCs w:val="24"/>
          <w:lang w:eastAsia="lt-LT"/>
        </w:rPr>
        <w:t>į teisinę sistem</w:t>
      </w:r>
      <w:r w:rsidR="007F3695">
        <w:rPr>
          <w:rFonts w:ascii="Times New Roman" w:eastAsia="Times New Roman" w:hAnsi="Times New Roman" w:cs="Times New Roman"/>
          <w:sz w:val="24"/>
          <w:szCs w:val="24"/>
          <w:lang w:eastAsia="lt-LT"/>
        </w:rPr>
        <w:t>ą</w:t>
      </w:r>
      <w:r w:rsidR="00052559">
        <w:rPr>
          <w:rFonts w:ascii="Times New Roman" w:eastAsia="Times New Roman" w:hAnsi="Times New Roman" w:cs="Times New Roman"/>
          <w:sz w:val="24"/>
          <w:szCs w:val="24"/>
          <w:lang w:eastAsia="lt-LT"/>
        </w:rPr>
        <w:t xml:space="preserve">, priimti naujų, pakeisti ar pripažinti netekusiais galios galiojančių įstatymų nereikės. </w:t>
      </w:r>
      <w:r w:rsidRPr="00313A33">
        <w:rPr>
          <w:rFonts w:ascii="Times New Roman" w:eastAsia="Times New Roman" w:hAnsi="Times New Roman" w:cs="Times New Roman"/>
          <w:sz w:val="24"/>
          <w:szCs w:val="24"/>
          <w:lang w:eastAsia="lt-LT"/>
        </w:rPr>
        <w:t xml:space="preserve"> </w:t>
      </w:r>
    </w:p>
    <w:p w14:paraId="122903BE" w14:textId="77777777" w:rsidR="00313A33" w:rsidRPr="00313A33" w:rsidRDefault="00313A33"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122903BF" w14:textId="25C5BDD2" w:rsidR="00313A33" w:rsidRPr="00313A33" w:rsidRDefault="00313A33" w:rsidP="00204362">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9. Įstatymo projekto atitiktis Valstybinės kalbos, </w:t>
      </w:r>
      <w:r w:rsidR="007F3695">
        <w:rPr>
          <w:rFonts w:ascii="Times New Roman" w:eastAsia="Times New Roman" w:hAnsi="Times New Roman" w:cs="Times New Roman"/>
          <w:b/>
          <w:sz w:val="24"/>
          <w:szCs w:val="24"/>
          <w:lang w:eastAsia="lt-LT"/>
        </w:rPr>
        <w:t>Teisėkūros pagrindų</w:t>
      </w:r>
      <w:r w:rsidRPr="00313A33">
        <w:rPr>
          <w:rFonts w:ascii="Times New Roman" w:eastAsia="Times New Roman" w:hAnsi="Times New Roman" w:cs="Times New Roman"/>
          <w:b/>
          <w:sz w:val="24"/>
          <w:szCs w:val="24"/>
          <w:lang w:eastAsia="lt-LT"/>
        </w:rPr>
        <w:t xml:space="preserve"> įstatymų reikalavimams</w:t>
      </w:r>
      <w:r w:rsidR="00052559">
        <w:rPr>
          <w:rFonts w:ascii="Times New Roman" w:eastAsia="Times New Roman" w:hAnsi="Times New Roman" w:cs="Times New Roman"/>
          <w:b/>
          <w:sz w:val="24"/>
          <w:szCs w:val="24"/>
          <w:lang w:eastAsia="lt-LT"/>
        </w:rPr>
        <w:t>, sąvokų ir terminų įvertinimas.</w:t>
      </w:r>
    </w:p>
    <w:p w14:paraId="122903C0" w14:textId="64C46E18"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Įstatymo projektas </w:t>
      </w:r>
      <w:r w:rsidR="00052559">
        <w:rPr>
          <w:rFonts w:ascii="Times New Roman" w:eastAsia="Times New Roman" w:hAnsi="Times New Roman" w:cs="Times New Roman"/>
          <w:sz w:val="24"/>
          <w:szCs w:val="24"/>
          <w:lang w:eastAsia="lt-LT"/>
        </w:rPr>
        <w:t xml:space="preserve">atitinka </w:t>
      </w:r>
      <w:r w:rsidRPr="00313A33">
        <w:rPr>
          <w:rFonts w:ascii="Times New Roman" w:eastAsia="Times New Roman" w:hAnsi="Times New Roman" w:cs="Times New Roman"/>
          <w:sz w:val="24"/>
          <w:szCs w:val="24"/>
          <w:lang w:eastAsia="lt-LT"/>
        </w:rPr>
        <w:t>Lietuvos Respublik</w:t>
      </w:r>
      <w:r w:rsidR="00052559">
        <w:rPr>
          <w:rFonts w:ascii="Times New Roman" w:eastAsia="Times New Roman" w:hAnsi="Times New Roman" w:cs="Times New Roman"/>
          <w:sz w:val="24"/>
          <w:szCs w:val="24"/>
          <w:lang w:eastAsia="lt-LT"/>
        </w:rPr>
        <w:t xml:space="preserve">os valstybinės kalbos įstatymo ir </w:t>
      </w:r>
      <w:r w:rsidRPr="00313A33">
        <w:rPr>
          <w:rFonts w:ascii="Times New Roman" w:eastAsia="Times New Roman" w:hAnsi="Times New Roman" w:cs="Times New Roman"/>
          <w:sz w:val="24"/>
          <w:szCs w:val="24"/>
          <w:lang w:eastAsia="lt-LT"/>
        </w:rPr>
        <w:t xml:space="preserve">Lietuvos Respublikos </w:t>
      </w:r>
      <w:r w:rsidR="007F3695">
        <w:rPr>
          <w:rFonts w:ascii="Times New Roman" w:eastAsia="Times New Roman" w:hAnsi="Times New Roman" w:cs="Times New Roman"/>
          <w:sz w:val="24"/>
          <w:szCs w:val="24"/>
          <w:lang w:eastAsia="lt-LT"/>
        </w:rPr>
        <w:t xml:space="preserve">teisėkūros pagrindų </w:t>
      </w:r>
      <w:r w:rsidR="00052559">
        <w:rPr>
          <w:rFonts w:ascii="Times New Roman" w:eastAsia="Times New Roman" w:hAnsi="Times New Roman" w:cs="Times New Roman"/>
          <w:sz w:val="24"/>
          <w:szCs w:val="24"/>
          <w:lang w:eastAsia="lt-LT"/>
        </w:rPr>
        <w:t xml:space="preserve">įstatymo reikalavimus. </w:t>
      </w:r>
      <w:r w:rsidR="00052559" w:rsidRPr="00052559">
        <w:rPr>
          <w:rFonts w:ascii="Times New Roman" w:eastAsia="Times New Roman" w:hAnsi="Times New Roman" w:cs="Times New Roman"/>
          <w:sz w:val="24"/>
          <w:szCs w:val="24"/>
          <w:lang w:eastAsia="lt-LT"/>
        </w:rPr>
        <w:t>Įstatymo projektas naujų sąvokų nenustato, todėl jų įvertinti Terminų banko įstatymo ir jo įgyvendinamųjų teisės aktų nustatyta tvarka nereikia.</w:t>
      </w:r>
    </w:p>
    <w:p w14:paraId="122903C1"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2" w14:textId="41B56BC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10</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w:t>
      </w:r>
      <w:r w:rsidR="00052559">
        <w:rPr>
          <w:rFonts w:ascii="Times New Roman" w:eastAsia="Times New Roman" w:hAnsi="Times New Roman" w:cs="Times New Roman"/>
          <w:b/>
          <w:sz w:val="24"/>
          <w:szCs w:val="24"/>
          <w:lang w:eastAsia="lt-LT"/>
        </w:rPr>
        <w:t>ymo projekto atitiktis Ž</w:t>
      </w:r>
      <w:r w:rsidRPr="00313A33">
        <w:rPr>
          <w:rFonts w:ascii="Times New Roman" w:eastAsia="Times New Roman" w:hAnsi="Times New Roman" w:cs="Times New Roman"/>
          <w:b/>
          <w:sz w:val="24"/>
          <w:szCs w:val="24"/>
          <w:lang w:eastAsia="lt-LT"/>
        </w:rPr>
        <w:t>mogaus teisių ir pagrindinių laisvių apsaugos konvencijos nuostatoms ir Europos Sąjungos teisei</w:t>
      </w:r>
      <w:r w:rsidR="00052559">
        <w:rPr>
          <w:rFonts w:ascii="Times New Roman" w:eastAsia="Times New Roman" w:hAnsi="Times New Roman" w:cs="Times New Roman"/>
          <w:b/>
          <w:sz w:val="24"/>
          <w:szCs w:val="24"/>
          <w:lang w:eastAsia="lt-LT"/>
        </w:rPr>
        <w:t>.</w:t>
      </w:r>
    </w:p>
    <w:p w14:paraId="122903C3" w14:textId="3E9D449B"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w:t>
      </w:r>
      <w:r w:rsidR="00052559">
        <w:rPr>
          <w:rFonts w:ascii="Times New Roman" w:eastAsia="Times New Roman" w:hAnsi="Times New Roman" w:cs="Times New Roman"/>
          <w:sz w:val="24"/>
          <w:szCs w:val="24"/>
          <w:lang w:eastAsia="lt-LT"/>
        </w:rPr>
        <w:t>ymo projektas atitinka Ž</w:t>
      </w:r>
      <w:r w:rsidRPr="00313A33">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3C1B7367"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11. Įstatymui įgyvendinti reikalingi įgyvendinamieji teisės aktai, </w:t>
      </w:r>
      <w:r w:rsidR="00052559">
        <w:rPr>
          <w:rFonts w:ascii="Times New Roman" w:eastAsia="Times New Roman" w:hAnsi="Times New Roman" w:cs="Times New Roman"/>
          <w:b/>
          <w:sz w:val="24"/>
          <w:szCs w:val="24"/>
          <w:lang w:eastAsia="lt-LT"/>
        </w:rPr>
        <w:t>juos priimti turintys subjektai.</w:t>
      </w:r>
    </w:p>
    <w:p w14:paraId="122903C6" w14:textId="02ED7101" w:rsidR="00313A33"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Įstatymo projekte siūlomiems pakeitimams įgyvendinti teisingumo ministras turės patvirtinti </w:t>
      </w:r>
      <w:r w:rsidR="00E73E98">
        <w:rPr>
          <w:rFonts w:ascii="Times New Roman" w:eastAsia="Times New Roman" w:hAnsi="Times New Roman" w:cs="Times New Roman"/>
          <w:bCs/>
          <w:sz w:val="24"/>
          <w:szCs w:val="24"/>
          <w:lang w:eastAsia="lt-LT"/>
        </w:rPr>
        <w:t>vaizdo konferencijų ir telekonferencijų technologijų naudojimo nagrinėjant baud</w:t>
      </w:r>
      <w:r w:rsidR="00887632">
        <w:rPr>
          <w:rFonts w:ascii="Times New Roman" w:eastAsia="Times New Roman" w:hAnsi="Times New Roman" w:cs="Times New Roman"/>
          <w:bCs/>
          <w:sz w:val="24"/>
          <w:szCs w:val="24"/>
          <w:lang w:eastAsia="lt-LT"/>
        </w:rPr>
        <w:t>žiamąsias bylas tvarkos aprašą, o generalinis prokuroras priimti kitus Įstatymo projekto įgyvendinimui reikalingus teisės aktus.</w:t>
      </w:r>
    </w:p>
    <w:p w14:paraId="4EF39F99" w14:textId="77777777" w:rsidR="00052559" w:rsidRDefault="00052559" w:rsidP="00204362">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p>
    <w:p w14:paraId="2DCB0F96" w14:textId="77777777" w:rsidR="00E73E98" w:rsidRDefault="00313A33" w:rsidP="00204362">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Pr>
          <w:rFonts w:ascii="Times New Roman" w:eastAsia="Times New Roman" w:hAnsi="Times New Roman" w:cs="Times New Roman"/>
          <w:b/>
          <w:sz w:val="24"/>
          <w:szCs w:val="24"/>
          <w:lang w:eastAsia="lt-LT"/>
        </w:rPr>
        <w:t>prireiks įstatymams įgyvendinti,</w:t>
      </w:r>
      <w:r w:rsidRPr="00313A33">
        <w:rPr>
          <w:rFonts w:ascii="Times New Roman" w:eastAsia="Times New Roman" w:hAnsi="Times New Roman" w:cs="Times New Roman"/>
          <w:b/>
          <w:sz w:val="24"/>
          <w:szCs w:val="24"/>
          <w:lang w:eastAsia="lt-LT"/>
        </w:rPr>
        <w:t xml:space="preserve"> ar </w:t>
      </w:r>
      <w:r w:rsidR="00E73E98">
        <w:rPr>
          <w:rFonts w:ascii="Times New Roman" w:eastAsia="Times New Roman" w:hAnsi="Times New Roman" w:cs="Times New Roman"/>
          <w:b/>
          <w:sz w:val="24"/>
          <w:szCs w:val="24"/>
          <w:lang w:eastAsia="lt-LT"/>
        </w:rPr>
        <w:t xml:space="preserve">bus galima </w:t>
      </w:r>
      <w:r w:rsidRPr="00313A33">
        <w:rPr>
          <w:rFonts w:ascii="Times New Roman" w:eastAsia="Times New Roman" w:hAnsi="Times New Roman" w:cs="Times New Roman"/>
          <w:b/>
          <w:sz w:val="24"/>
          <w:szCs w:val="24"/>
          <w:lang w:eastAsia="lt-LT"/>
        </w:rPr>
        <w:t>sutaupyti</w:t>
      </w:r>
      <w:r w:rsidR="00E73E98">
        <w:rPr>
          <w:rFonts w:ascii="Times New Roman" w:eastAsia="Times New Roman" w:hAnsi="Times New Roman" w:cs="Times New Roman"/>
          <w:b/>
          <w:sz w:val="24"/>
          <w:szCs w:val="24"/>
          <w:lang w:eastAsia="lt-LT"/>
        </w:rPr>
        <w:t>.</w:t>
      </w:r>
    </w:p>
    <w:p w14:paraId="31372549" w14:textId="687C17BF" w:rsidR="00B52CA6" w:rsidRPr="00E21F4A" w:rsidRDefault="00E21F4A" w:rsidP="00E21F4A">
      <w:pPr>
        <w:widowControl w:val="0"/>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E21F4A">
        <w:rPr>
          <w:rFonts w:ascii="Times New Roman" w:eastAsia="Times New Roman" w:hAnsi="Times New Roman" w:cs="Times New Roman"/>
          <w:sz w:val="24"/>
          <w:szCs w:val="24"/>
          <w:lang w:eastAsia="lt-LT"/>
        </w:rPr>
        <w:t>Įstatymo įgyvendinimui bus reikalingos valstybės biudžeto lėšo</w:t>
      </w:r>
      <w:r>
        <w:rPr>
          <w:rFonts w:ascii="Times New Roman" w:eastAsia="Times New Roman" w:hAnsi="Times New Roman" w:cs="Times New Roman"/>
          <w:sz w:val="24"/>
          <w:szCs w:val="24"/>
          <w:lang w:eastAsia="lt-LT"/>
        </w:rPr>
        <w:t>s, skirtos</w:t>
      </w:r>
      <w:r w:rsidRPr="00E21F4A">
        <w:rPr>
          <w:rFonts w:ascii="Times New Roman" w:eastAsia="Times New Roman" w:hAnsi="Times New Roman" w:cs="Times New Roman"/>
          <w:sz w:val="24"/>
          <w:szCs w:val="24"/>
          <w:lang w:eastAsia="lt-LT"/>
        </w:rPr>
        <w:t xml:space="preserve"> </w:t>
      </w:r>
      <w:r w:rsidRPr="00E21F4A">
        <w:rPr>
          <w:rFonts w:ascii="Times New Roman" w:hAnsi="Times New Roman" w:cs="Times New Roman"/>
          <w:sz w:val="24"/>
          <w:szCs w:val="24"/>
        </w:rPr>
        <w:t>kompiuterinės</w:t>
      </w:r>
      <w:r w:rsidR="00B52CA6" w:rsidRPr="00E21F4A">
        <w:rPr>
          <w:rFonts w:ascii="Times New Roman" w:hAnsi="Times New Roman" w:cs="Times New Roman"/>
          <w:sz w:val="24"/>
          <w:szCs w:val="24"/>
        </w:rPr>
        <w:t xml:space="preserve"> technikos plėtrai, mikrofon</w:t>
      </w:r>
      <w:r w:rsidRPr="00E21F4A">
        <w:rPr>
          <w:rFonts w:ascii="Times New Roman" w:hAnsi="Times New Roman" w:cs="Times New Roman"/>
          <w:sz w:val="24"/>
          <w:szCs w:val="24"/>
        </w:rPr>
        <w:t>ams, kameroms, papildomos centralizuotos vaizdo konferencinės įrangos įsigijimui</w:t>
      </w:r>
      <w:r w:rsidR="00B52CA6" w:rsidRPr="00E21F4A">
        <w:rPr>
          <w:rFonts w:ascii="Times New Roman" w:hAnsi="Times New Roman" w:cs="Times New Roman"/>
          <w:sz w:val="24"/>
          <w:szCs w:val="24"/>
        </w:rPr>
        <w:t xml:space="preserve">, </w:t>
      </w:r>
      <w:r w:rsidRPr="00E21F4A">
        <w:rPr>
          <w:rFonts w:ascii="Times New Roman" w:hAnsi="Times New Roman" w:cs="Times New Roman"/>
          <w:sz w:val="24"/>
          <w:szCs w:val="24"/>
        </w:rPr>
        <w:t xml:space="preserve">jos </w:t>
      </w:r>
      <w:r w:rsidR="00B52CA6" w:rsidRPr="00E21F4A">
        <w:rPr>
          <w:rFonts w:ascii="Times New Roman" w:hAnsi="Times New Roman" w:cs="Times New Roman"/>
          <w:sz w:val="24"/>
          <w:szCs w:val="24"/>
        </w:rPr>
        <w:t xml:space="preserve">palaikymui, taip pat tokių programų kaip </w:t>
      </w:r>
      <w:r>
        <w:rPr>
          <w:rFonts w:ascii="Times New Roman" w:hAnsi="Times New Roman" w:cs="Times New Roman"/>
          <w:sz w:val="24"/>
          <w:szCs w:val="24"/>
        </w:rPr>
        <w:t>„</w:t>
      </w:r>
      <w:proofErr w:type="spellStart"/>
      <w:r w:rsidR="00B52CA6" w:rsidRPr="009B45A2">
        <w:rPr>
          <w:rFonts w:ascii="Times New Roman" w:hAnsi="Times New Roman" w:cs="Times New Roman"/>
          <w:sz w:val="24"/>
          <w:szCs w:val="24"/>
        </w:rPr>
        <w:t>Zoom</w:t>
      </w:r>
      <w:proofErr w:type="spellEnd"/>
      <w:r>
        <w:rPr>
          <w:rFonts w:ascii="Times New Roman" w:hAnsi="Times New Roman" w:cs="Times New Roman"/>
          <w:sz w:val="24"/>
          <w:szCs w:val="24"/>
        </w:rPr>
        <w:t>“</w:t>
      </w:r>
      <w:r w:rsidR="00B52CA6" w:rsidRPr="00E21F4A">
        <w:rPr>
          <w:rFonts w:ascii="Times New Roman" w:hAnsi="Times New Roman" w:cs="Times New Roman"/>
          <w:sz w:val="24"/>
          <w:szCs w:val="24"/>
        </w:rPr>
        <w:t xml:space="preserve"> ar </w:t>
      </w:r>
      <w:r>
        <w:rPr>
          <w:rFonts w:ascii="Times New Roman" w:hAnsi="Times New Roman" w:cs="Times New Roman"/>
          <w:sz w:val="24"/>
          <w:szCs w:val="24"/>
        </w:rPr>
        <w:t>„</w:t>
      </w:r>
      <w:r w:rsidR="00B52CA6" w:rsidRPr="00E21F4A">
        <w:rPr>
          <w:rFonts w:ascii="Times New Roman" w:hAnsi="Times New Roman" w:cs="Times New Roman"/>
          <w:sz w:val="24"/>
          <w:szCs w:val="24"/>
        </w:rPr>
        <w:t xml:space="preserve">MS </w:t>
      </w:r>
      <w:proofErr w:type="spellStart"/>
      <w:r w:rsidR="00B52CA6" w:rsidRPr="009B45A2">
        <w:rPr>
          <w:rFonts w:ascii="Times New Roman" w:hAnsi="Times New Roman" w:cs="Times New Roman"/>
          <w:sz w:val="24"/>
          <w:szCs w:val="24"/>
        </w:rPr>
        <w:t>teams</w:t>
      </w:r>
      <w:proofErr w:type="spellEnd"/>
      <w:r>
        <w:rPr>
          <w:rFonts w:ascii="Times New Roman" w:hAnsi="Times New Roman" w:cs="Times New Roman"/>
          <w:sz w:val="24"/>
          <w:szCs w:val="24"/>
        </w:rPr>
        <w:t>“</w:t>
      </w:r>
      <w:r w:rsidR="00B52CA6" w:rsidRPr="00E21F4A">
        <w:rPr>
          <w:rFonts w:ascii="Times New Roman" w:hAnsi="Times New Roman" w:cs="Times New Roman"/>
          <w:sz w:val="24"/>
          <w:szCs w:val="24"/>
        </w:rPr>
        <w:t xml:space="preserve"> ar kitos vaizdo konferencin</w:t>
      </w:r>
      <w:r w:rsidRPr="00E21F4A">
        <w:rPr>
          <w:rFonts w:ascii="Times New Roman" w:hAnsi="Times New Roman" w:cs="Times New Roman"/>
          <w:sz w:val="24"/>
          <w:szCs w:val="24"/>
        </w:rPr>
        <w:t>ės įrangos licencijų įsigijimui ir</w:t>
      </w:r>
      <w:r w:rsidR="00B52CA6" w:rsidRPr="00E21F4A">
        <w:rPr>
          <w:rFonts w:ascii="Times New Roman" w:hAnsi="Times New Roman" w:cs="Times New Roman"/>
          <w:sz w:val="24"/>
          <w:szCs w:val="24"/>
        </w:rPr>
        <w:t xml:space="preserve"> palaikymui. </w:t>
      </w:r>
      <w:r w:rsidRPr="00E21F4A">
        <w:rPr>
          <w:rFonts w:ascii="Times New Roman" w:hAnsi="Times New Roman" w:cs="Times New Roman"/>
          <w:sz w:val="24"/>
          <w:szCs w:val="24"/>
        </w:rPr>
        <w:t>Tikslus l</w:t>
      </w:r>
      <w:r w:rsidR="00B52CA6" w:rsidRPr="00E21F4A">
        <w:rPr>
          <w:rFonts w:ascii="Times New Roman" w:hAnsi="Times New Roman" w:cs="Times New Roman"/>
          <w:sz w:val="24"/>
          <w:szCs w:val="24"/>
        </w:rPr>
        <w:t xml:space="preserve">ėšų poreikis </w:t>
      </w:r>
      <w:r w:rsidRPr="00E21F4A">
        <w:rPr>
          <w:rFonts w:ascii="Times New Roman" w:hAnsi="Times New Roman" w:cs="Times New Roman"/>
          <w:sz w:val="24"/>
          <w:szCs w:val="24"/>
        </w:rPr>
        <w:t>šiuo metu nėra žinomas, tačiau preliminariai svarstomas ne mažiau kaip 300 000 eurų poreikis.</w:t>
      </w:r>
    </w:p>
    <w:p w14:paraId="1520C31F" w14:textId="77777777" w:rsidR="00B52CA6" w:rsidRDefault="00B52CA6" w:rsidP="00E21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lt-LT"/>
        </w:rPr>
      </w:pPr>
    </w:p>
    <w:p w14:paraId="122903CB" w14:textId="5F991D9F"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13. Įstatymo projekto rengimo metu gauti specialistų vertinimai ir išvados</w:t>
      </w:r>
      <w:r w:rsidR="00E73E98">
        <w:rPr>
          <w:rFonts w:ascii="Times New Roman" w:eastAsia="Times New Roman" w:hAnsi="Times New Roman" w:cs="Times New Roman"/>
          <w:b/>
          <w:sz w:val="24"/>
          <w:szCs w:val="24"/>
          <w:lang w:eastAsia="lt-LT"/>
        </w:rPr>
        <w:t>.</w:t>
      </w:r>
    </w:p>
    <w:p w14:paraId="122903CD" w14:textId="68B6C008" w:rsid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Įstatymo projekto rengimo metu gauti Nacionalinės teismų administracijos ir Generalinės prokuratūros vertinimai ir išvados. </w:t>
      </w:r>
    </w:p>
    <w:p w14:paraId="45F1D5D0" w14:textId="77777777" w:rsidR="00E73E98" w:rsidRPr="00313A33" w:rsidRDefault="00E73E98"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3B665B52" w:rsidR="00313A33" w:rsidRPr="00313A33" w:rsidRDefault="00313A33" w:rsidP="00204362">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14. Reikšminiai žodžiai</w:t>
      </w:r>
      <w:r w:rsidR="00E73E98">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Pr>
          <w:rFonts w:ascii="Times New Roman" w:eastAsia="Times New Roman" w:hAnsi="Times New Roman" w:cs="Times New Roman"/>
          <w:b/>
          <w:sz w:val="24"/>
          <w:szCs w:val="24"/>
          <w:lang w:eastAsia="lt-LT"/>
        </w:rPr>
        <w:t>Eurovoc</w:t>
      </w:r>
      <w:proofErr w:type="spellEnd"/>
      <w:r w:rsidR="00E73E98">
        <w:rPr>
          <w:rFonts w:ascii="Times New Roman" w:eastAsia="Times New Roman" w:hAnsi="Times New Roman" w:cs="Times New Roman"/>
          <w:b/>
          <w:sz w:val="24"/>
          <w:szCs w:val="24"/>
          <w:lang w:eastAsia="lt-LT"/>
        </w:rPr>
        <w:t>“ terminus, temas bei sritis.</w:t>
      </w:r>
    </w:p>
    <w:p w14:paraId="122903CF" w14:textId="5395F7B1"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i/>
          <w:iCs/>
          <w:lang w:eastAsia="lt-LT"/>
        </w:rPr>
      </w:pPr>
      <w:r w:rsidRPr="00313A33">
        <w:rPr>
          <w:rFonts w:ascii="Times New Roman" w:eastAsia="Times New Roman" w:hAnsi="Times New Roman" w:cs="Times New Roman"/>
          <w:sz w:val="24"/>
          <w:szCs w:val="24"/>
          <w:lang w:eastAsia="lt-LT"/>
        </w:rPr>
        <w:lastRenderedPageBreak/>
        <w:t xml:space="preserve">Reikšminiai </w:t>
      </w:r>
      <w:r w:rsidR="00E73E98">
        <w:rPr>
          <w:rFonts w:ascii="Times New Roman" w:eastAsia="Times New Roman" w:hAnsi="Times New Roman" w:cs="Times New Roman"/>
          <w:sz w:val="24"/>
          <w:szCs w:val="24"/>
          <w:lang w:eastAsia="lt-LT"/>
        </w:rPr>
        <w:t xml:space="preserve">Įstatymo projekto </w:t>
      </w:r>
      <w:r w:rsidRPr="00313A33">
        <w:rPr>
          <w:rFonts w:ascii="Times New Roman" w:eastAsia="Times New Roman" w:hAnsi="Times New Roman" w:cs="Times New Roman"/>
          <w:sz w:val="24"/>
          <w:szCs w:val="24"/>
          <w:lang w:eastAsia="lt-LT"/>
        </w:rPr>
        <w:t xml:space="preserve">žodžiai, kurių reikia </w:t>
      </w:r>
      <w:r w:rsidR="00E73E98">
        <w:rPr>
          <w:rFonts w:ascii="Times New Roman" w:eastAsia="Times New Roman" w:hAnsi="Times New Roman" w:cs="Times New Roman"/>
          <w:sz w:val="24"/>
          <w:szCs w:val="24"/>
          <w:lang w:eastAsia="lt-LT"/>
        </w:rPr>
        <w:t xml:space="preserve">jiems </w:t>
      </w:r>
      <w:r w:rsidRPr="00313A33">
        <w:rPr>
          <w:rFonts w:ascii="Times New Roman" w:eastAsia="Times New Roman" w:hAnsi="Times New Roman" w:cs="Times New Roman"/>
          <w:sz w:val="24"/>
          <w:szCs w:val="24"/>
          <w:lang w:eastAsia="lt-LT"/>
        </w:rPr>
        <w:t xml:space="preserve">įtraukti į kompiuterinę </w:t>
      </w:r>
      <w:r w:rsidR="00E73E98">
        <w:rPr>
          <w:rFonts w:ascii="Times New Roman" w:eastAsia="Times New Roman" w:hAnsi="Times New Roman" w:cs="Times New Roman"/>
          <w:sz w:val="24"/>
          <w:szCs w:val="24"/>
          <w:lang w:eastAsia="lt-LT"/>
        </w:rPr>
        <w:t xml:space="preserve">paieškos </w:t>
      </w:r>
      <w:r w:rsidRPr="00313A33">
        <w:rPr>
          <w:rFonts w:ascii="Times New Roman" w:eastAsia="Times New Roman" w:hAnsi="Times New Roman" w:cs="Times New Roman"/>
          <w:sz w:val="24"/>
          <w:szCs w:val="24"/>
          <w:lang w:eastAsia="lt-LT"/>
        </w:rPr>
        <w:t xml:space="preserve">sistemą, </w:t>
      </w:r>
      <w:r w:rsidR="00E73E98">
        <w:rPr>
          <w:rFonts w:ascii="Times New Roman" w:eastAsia="Times New Roman" w:hAnsi="Times New Roman" w:cs="Times New Roman"/>
          <w:sz w:val="24"/>
          <w:szCs w:val="24"/>
          <w:lang w:eastAsia="lt-LT"/>
        </w:rPr>
        <w:t xml:space="preserve">yra </w:t>
      </w:r>
      <w:r w:rsidRPr="007F3695">
        <w:rPr>
          <w:rFonts w:ascii="Times New Roman" w:eastAsia="Times New Roman" w:hAnsi="Times New Roman" w:cs="Times New Roman"/>
          <w:iCs/>
          <w:sz w:val="24"/>
          <w:szCs w:val="24"/>
          <w:lang w:eastAsia="lt-LT"/>
        </w:rPr>
        <w:t>„</w:t>
      </w:r>
      <w:r w:rsidR="007F3695">
        <w:rPr>
          <w:rFonts w:ascii="Times New Roman" w:eastAsia="Times New Roman" w:hAnsi="Times New Roman" w:cs="Times New Roman"/>
          <w:iCs/>
          <w:sz w:val="24"/>
          <w:szCs w:val="24"/>
          <w:lang w:eastAsia="lt-LT"/>
        </w:rPr>
        <w:t>Baudžiamojo proceso kodeksas</w:t>
      </w:r>
      <w:r w:rsidRPr="007F3695">
        <w:rPr>
          <w:rFonts w:ascii="Times New Roman" w:eastAsia="Times New Roman" w:hAnsi="Times New Roman" w:cs="Times New Roman"/>
          <w:iCs/>
          <w:sz w:val="24"/>
          <w:szCs w:val="24"/>
          <w:lang w:eastAsia="lt-LT"/>
        </w:rPr>
        <w:t>“</w:t>
      </w:r>
      <w:r w:rsidR="000D5B4F" w:rsidRPr="007F3695">
        <w:rPr>
          <w:rFonts w:ascii="Times New Roman" w:eastAsia="Times New Roman" w:hAnsi="Times New Roman" w:cs="Times New Roman"/>
          <w:iCs/>
          <w:sz w:val="24"/>
          <w:szCs w:val="24"/>
          <w:lang w:eastAsia="lt-LT"/>
        </w:rPr>
        <w:t>, „</w:t>
      </w:r>
      <w:r w:rsidR="007F3695">
        <w:rPr>
          <w:rFonts w:ascii="Times New Roman" w:eastAsia="Times New Roman" w:hAnsi="Times New Roman" w:cs="Times New Roman"/>
          <w:iCs/>
          <w:sz w:val="24"/>
          <w:szCs w:val="24"/>
          <w:lang w:eastAsia="lt-LT"/>
        </w:rPr>
        <w:t>garso ir vaizdo nuotolinio perdavimo priemonės</w:t>
      </w:r>
      <w:r w:rsidR="000D5B4F" w:rsidRPr="007F3695">
        <w:rPr>
          <w:rFonts w:ascii="Times New Roman" w:eastAsia="Times New Roman" w:hAnsi="Times New Roman" w:cs="Times New Roman"/>
          <w:iCs/>
          <w:sz w:val="24"/>
          <w:szCs w:val="24"/>
          <w:lang w:eastAsia="lt-LT"/>
        </w:rPr>
        <w:t>“, „</w:t>
      </w:r>
      <w:r w:rsidR="007F3695">
        <w:rPr>
          <w:rFonts w:ascii="Times New Roman" w:eastAsia="Times New Roman" w:hAnsi="Times New Roman" w:cs="Times New Roman"/>
          <w:iCs/>
          <w:sz w:val="24"/>
          <w:szCs w:val="24"/>
          <w:lang w:eastAsia="lt-LT"/>
        </w:rPr>
        <w:t>proceso dalyviai</w:t>
      </w:r>
      <w:r w:rsidR="000D5B4F" w:rsidRPr="007F3695">
        <w:rPr>
          <w:rFonts w:ascii="Times New Roman" w:eastAsia="Times New Roman" w:hAnsi="Times New Roman" w:cs="Times New Roman"/>
          <w:iCs/>
          <w:sz w:val="24"/>
          <w:szCs w:val="24"/>
          <w:lang w:eastAsia="lt-LT"/>
        </w:rPr>
        <w:t>“</w:t>
      </w:r>
      <w:r w:rsidR="007F3695">
        <w:rPr>
          <w:rFonts w:ascii="Times New Roman" w:eastAsia="Times New Roman" w:hAnsi="Times New Roman" w:cs="Times New Roman"/>
          <w:iCs/>
          <w:sz w:val="24"/>
          <w:szCs w:val="24"/>
          <w:lang w:eastAsia="lt-LT"/>
        </w:rPr>
        <w:t>.</w:t>
      </w:r>
    </w:p>
    <w:p w14:paraId="122903D0" w14:textId="77777777" w:rsidR="00313A33" w:rsidRPr="00313A33" w:rsidRDefault="00313A33" w:rsidP="002043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3B4C178B" w:rsidR="00313A33" w:rsidRPr="00313A33" w:rsidRDefault="00313A33" w:rsidP="0020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15. Kiti, iniciatorių nuomone, reikalingi pagrindimai ir paaiškinimai</w:t>
      </w:r>
      <w:r w:rsidR="00E73E98">
        <w:rPr>
          <w:rFonts w:ascii="Times New Roman" w:eastAsia="Times New Roman" w:hAnsi="Times New Roman" w:cs="Times New Roman"/>
          <w:b/>
          <w:sz w:val="24"/>
          <w:szCs w:val="24"/>
          <w:lang w:eastAsia="lt-LT"/>
        </w:rPr>
        <w:t>.</w:t>
      </w:r>
    </w:p>
    <w:p w14:paraId="122903D2" w14:textId="5B479563" w:rsidR="00313A33" w:rsidRPr="00313A33" w:rsidRDefault="000D5B4F" w:rsidP="002043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Dėl šalyje paskelbtos ekstre</w:t>
      </w:r>
      <w:r w:rsidR="007F3695">
        <w:rPr>
          <w:rFonts w:ascii="Times New Roman" w:eastAsia="Times New Roman" w:hAnsi="Times New Roman" w:cs="Times New Roman"/>
          <w:sz w:val="24"/>
          <w:szCs w:val="24"/>
          <w:lang w:eastAsia="lt-LT"/>
        </w:rPr>
        <w:t>malios situacijos ir karantino Į</w:t>
      </w:r>
      <w:r w:rsidR="00E73E98">
        <w:rPr>
          <w:rFonts w:ascii="Times New Roman" w:eastAsia="Times New Roman" w:hAnsi="Times New Roman" w:cs="Times New Roman"/>
          <w:sz w:val="24"/>
          <w:szCs w:val="24"/>
          <w:lang w:eastAsia="lt-LT"/>
        </w:rPr>
        <w:t>statymo projektą siūlytina</w:t>
      </w:r>
      <w:r w:rsidR="00313A33" w:rsidRPr="00313A33">
        <w:rPr>
          <w:rFonts w:ascii="Times New Roman" w:eastAsia="Times New Roman" w:hAnsi="Times New Roman" w:cs="Times New Roman"/>
          <w:sz w:val="24"/>
          <w:szCs w:val="24"/>
          <w:lang w:eastAsia="lt-LT"/>
        </w:rPr>
        <w:t xml:space="preserve"> svarstyti </w:t>
      </w:r>
      <w:r>
        <w:rPr>
          <w:rFonts w:ascii="Times New Roman" w:eastAsia="Times New Roman" w:hAnsi="Times New Roman" w:cs="Times New Roman"/>
          <w:sz w:val="24"/>
          <w:szCs w:val="24"/>
          <w:lang w:eastAsia="lt-LT"/>
        </w:rPr>
        <w:t>ypatingos skubos tvarka.</w:t>
      </w:r>
    </w:p>
    <w:p w14:paraId="122903D5" w14:textId="77777777" w:rsidR="00A17172"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6" w14:textId="77777777" w:rsidR="00A17172" w:rsidRPr="00313A33" w:rsidRDefault="00A17172"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7" w14:textId="77777777" w:rsidR="00313A33" w:rsidRPr="00313A33" w:rsidRDefault="00313A33" w:rsidP="00204362">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22903D8" w14:textId="77777777" w:rsidR="006329EF" w:rsidRDefault="00313A33" w:rsidP="00204362">
      <w:pPr>
        <w:spacing w:line="240" w:lineRule="auto"/>
      </w:pPr>
      <w:r w:rsidRPr="00313A33">
        <w:rPr>
          <w:rFonts w:ascii="Times New Roman" w:hAnsi="Times New Roman" w:cs="Times New Roman"/>
          <w:sz w:val="24"/>
          <w:szCs w:val="24"/>
        </w:rPr>
        <w:t xml:space="preserve">Teisingumo ministras </w:t>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r>
      <w:r w:rsidRPr="00313A33">
        <w:rPr>
          <w:rFonts w:ascii="Times New Roman" w:hAnsi="Times New Roman" w:cs="Times New Roman"/>
          <w:sz w:val="24"/>
          <w:szCs w:val="24"/>
        </w:rPr>
        <w:tab/>
        <w:t>Elvinas Jankevičius</w:t>
      </w:r>
      <w:bookmarkStart w:id="0" w:name="_GoBack"/>
      <w:bookmarkEnd w:id="0"/>
    </w:p>
    <w:sectPr w:rsidR="006329EF" w:rsidSect="00A74B2F">
      <w:headerReference w:type="default" r:id="rId11"/>
      <w:footerReference w:type="default" r:id="rId12"/>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00E08" w14:textId="77777777" w:rsidR="00271409" w:rsidRDefault="00271409">
      <w:pPr>
        <w:spacing w:after="0" w:line="240" w:lineRule="auto"/>
      </w:pPr>
      <w:r>
        <w:separator/>
      </w:r>
    </w:p>
  </w:endnote>
  <w:endnote w:type="continuationSeparator" w:id="0">
    <w:p w14:paraId="332E4AC0" w14:textId="77777777" w:rsidR="00271409" w:rsidRDefault="0027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A01258" w:rsidRDefault="00271409">
    <w:pPr>
      <w:pStyle w:val="Porat"/>
      <w:jc w:val="center"/>
    </w:pPr>
  </w:p>
  <w:p w14:paraId="122903E0" w14:textId="77777777" w:rsidR="00A01258" w:rsidRDefault="0027140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55768" w14:textId="77777777" w:rsidR="00271409" w:rsidRDefault="00271409">
      <w:pPr>
        <w:spacing w:after="0" w:line="240" w:lineRule="auto"/>
      </w:pPr>
      <w:r>
        <w:separator/>
      </w:r>
    </w:p>
  </w:footnote>
  <w:footnote w:type="continuationSeparator" w:id="0">
    <w:p w14:paraId="5983456B" w14:textId="77777777" w:rsidR="00271409" w:rsidRDefault="00271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sdtContent>
      <w:p w14:paraId="122903DD" w14:textId="77777777" w:rsidR="00B80D19" w:rsidRDefault="00760521">
        <w:pPr>
          <w:pStyle w:val="Antrats"/>
          <w:jc w:val="center"/>
        </w:pPr>
        <w:r>
          <w:fldChar w:fldCharType="begin"/>
        </w:r>
        <w:r>
          <w:instrText>PAGE   \* MERGEFORMAT</w:instrText>
        </w:r>
        <w:r>
          <w:fldChar w:fldCharType="separate"/>
        </w:r>
        <w:r w:rsidR="00887632">
          <w:rPr>
            <w:noProof/>
          </w:rPr>
          <w:t>2</w:t>
        </w:r>
        <w:r>
          <w:fldChar w:fldCharType="end"/>
        </w:r>
      </w:p>
    </w:sdtContent>
  </w:sdt>
  <w:p w14:paraId="122903DE" w14:textId="77777777" w:rsidR="00424F32" w:rsidRDefault="0027140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22D72"/>
    <w:rsid w:val="00052559"/>
    <w:rsid w:val="00076A88"/>
    <w:rsid w:val="000C5744"/>
    <w:rsid w:val="000D5B4F"/>
    <w:rsid w:val="000D6712"/>
    <w:rsid w:val="000E7C49"/>
    <w:rsid w:val="00103328"/>
    <w:rsid w:val="00123A9B"/>
    <w:rsid w:val="001424C5"/>
    <w:rsid w:val="0015731B"/>
    <w:rsid w:val="001A06EA"/>
    <w:rsid w:val="001B4D50"/>
    <w:rsid w:val="001D0340"/>
    <w:rsid w:val="001D77A1"/>
    <w:rsid w:val="00204362"/>
    <w:rsid w:val="002354FB"/>
    <w:rsid w:val="00245C2D"/>
    <w:rsid w:val="002462FC"/>
    <w:rsid w:val="00255D50"/>
    <w:rsid w:val="00257230"/>
    <w:rsid w:val="00257491"/>
    <w:rsid w:val="00271409"/>
    <w:rsid w:val="00273521"/>
    <w:rsid w:val="0027373F"/>
    <w:rsid w:val="00281F17"/>
    <w:rsid w:val="0029721E"/>
    <w:rsid w:val="002A0BFB"/>
    <w:rsid w:val="002A6DBE"/>
    <w:rsid w:val="002B0F95"/>
    <w:rsid w:val="002C129C"/>
    <w:rsid w:val="002D538C"/>
    <w:rsid w:val="002E662D"/>
    <w:rsid w:val="00313A33"/>
    <w:rsid w:val="00317BEE"/>
    <w:rsid w:val="003223B1"/>
    <w:rsid w:val="00324781"/>
    <w:rsid w:val="003474CC"/>
    <w:rsid w:val="003823F7"/>
    <w:rsid w:val="00384171"/>
    <w:rsid w:val="00387599"/>
    <w:rsid w:val="003A3F95"/>
    <w:rsid w:val="003D08BC"/>
    <w:rsid w:val="003D49C2"/>
    <w:rsid w:val="003E0C95"/>
    <w:rsid w:val="003E6FEE"/>
    <w:rsid w:val="00413E00"/>
    <w:rsid w:val="004171B2"/>
    <w:rsid w:val="0042542B"/>
    <w:rsid w:val="00447968"/>
    <w:rsid w:val="00456D11"/>
    <w:rsid w:val="00457510"/>
    <w:rsid w:val="00475B2B"/>
    <w:rsid w:val="004766FF"/>
    <w:rsid w:val="00492FF8"/>
    <w:rsid w:val="004968AC"/>
    <w:rsid w:val="004B358C"/>
    <w:rsid w:val="004B4E42"/>
    <w:rsid w:val="004C62B9"/>
    <w:rsid w:val="004E1FDE"/>
    <w:rsid w:val="00505449"/>
    <w:rsid w:val="0052063B"/>
    <w:rsid w:val="005423C1"/>
    <w:rsid w:val="00564ECF"/>
    <w:rsid w:val="00565CFC"/>
    <w:rsid w:val="00572749"/>
    <w:rsid w:val="005815A3"/>
    <w:rsid w:val="00591BFE"/>
    <w:rsid w:val="005943B8"/>
    <w:rsid w:val="005A4E1E"/>
    <w:rsid w:val="005A6B7A"/>
    <w:rsid w:val="005C5B37"/>
    <w:rsid w:val="00626596"/>
    <w:rsid w:val="006301DC"/>
    <w:rsid w:val="006329EF"/>
    <w:rsid w:val="0065034D"/>
    <w:rsid w:val="006A4896"/>
    <w:rsid w:val="006B0629"/>
    <w:rsid w:val="006C027E"/>
    <w:rsid w:val="006C3A67"/>
    <w:rsid w:val="006C7B07"/>
    <w:rsid w:val="006D1070"/>
    <w:rsid w:val="006D1217"/>
    <w:rsid w:val="006D7B3F"/>
    <w:rsid w:val="0073709A"/>
    <w:rsid w:val="00745416"/>
    <w:rsid w:val="00752479"/>
    <w:rsid w:val="007542E6"/>
    <w:rsid w:val="00760521"/>
    <w:rsid w:val="00766897"/>
    <w:rsid w:val="007904BA"/>
    <w:rsid w:val="007A50C3"/>
    <w:rsid w:val="007B3599"/>
    <w:rsid w:val="007C1237"/>
    <w:rsid w:val="007F3695"/>
    <w:rsid w:val="007F6317"/>
    <w:rsid w:val="00800023"/>
    <w:rsid w:val="00831F1F"/>
    <w:rsid w:val="00832727"/>
    <w:rsid w:val="00843E03"/>
    <w:rsid w:val="00864541"/>
    <w:rsid w:val="00875532"/>
    <w:rsid w:val="008812E2"/>
    <w:rsid w:val="00887632"/>
    <w:rsid w:val="008B3642"/>
    <w:rsid w:val="00907BE3"/>
    <w:rsid w:val="00923BBA"/>
    <w:rsid w:val="0094367C"/>
    <w:rsid w:val="009678BF"/>
    <w:rsid w:val="00980154"/>
    <w:rsid w:val="0098116D"/>
    <w:rsid w:val="009869F7"/>
    <w:rsid w:val="009B45A2"/>
    <w:rsid w:val="009C2375"/>
    <w:rsid w:val="009D3440"/>
    <w:rsid w:val="009D7E98"/>
    <w:rsid w:val="009E1F99"/>
    <w:rsid w:val="009E688D"/>
    <w:rsid w:val="00A05F2B"/>
    <w:rsid w:val="00A17172"/>
    <w:rsid w:val="00A26F5F"/>
    <w:rsid w:val="00A419FC"/>
    <w:rsid w:val="00A637F3"/>
    <w:rsid w:val="00A833A8"/>
    <w:rsid w:val="00AB4B85"/>
    <w:rsid w:val="00AB6F35"/>
    <w:rsid w:val="00AD5ECA"/>
    <w:rsid w:val="00B06F1E"/>
    <w:rsid w:val="00B07E6D"/>
    <w:rsid w:val="00B52CA6"/>
    <w:rsid w:val="00B6319F"/>
    <w:rsid w:val="00BC51C4"/>
    <w:rsid w:val="00BC6FF9"/>
    <w:rsid w:val="00BE651C"/>
    <w:rsid w:val="00BF36A8"/>
    <w:rsid w:val="00C03A1B"/>
    <w:rsid w:val="00C04DDC"/>
    <w:rsid w:val="00C31BF0"/>
    <w:rsid w:val="00C364ED"/>
    <w:rsid w:val="00C825C3"/>
    <w:rsid w:val="00C9201D"/>
    <w:rsid w:val="00CA6142"/>
    <w:rsid w:val="00CB554A"/>
    <w:rsid w:val="00CD357B"/>
    <w:rsid w:val="00D03BFD"/>
    <w:rsid w:val="00D33C4E"/>
    <w:rsid w:val="00D46EB3"/>
    <w:rsid w:val="00D5298B"/>
    <w:rsid w:val="00D615FD"/>
    <w:rsid w:val="00DA3BCA"/>
    <w:rsid w:val="00DA42F4"/>
    <w:rsid w:val="00DC630E"/>
    <w:rsid w:val="00DC693A"/>
    <w:rsid w:val="00DE7E3D"/>
    <w:rsid w:val="00DF101F"/>
    <w:rsid w:val="00E10007"/>
    <w:rsid w:val="00E10798"/>
    <w:rsid w:val="00E21F4A"/>
    <w:rsid w:val="00E302CF"/>
    <w:rsid w:val="00E73E98"/>
    <w:rsid w:val="00E90121"/>
    <w:rsid w:val="00E903C3"/>
    <w:rsid w:val="00E91DE2"/>
    <w:rsid w:val="00E931CF"/>
    <w:rsid w:val="00EC5DCB"/>
    <w:rsid w:val="00ED16F1"/>
    <w:rsid w:val="00ED24C8"/>
    <w:rsid w:val="00ED62E5"/>
    <w:rsid w:val="00EF7329"/>
    <w:rsid w:val="00F03F97"/>
    <w:rsid w:val="00F3486A"/>
    <w:rsid w:val="00F62DA3"/>
    <w:rsid w:val="00F72576"/>
    <w:rsid w:val="00F87397"/>
    <w:rsid w:val="00FB4BE9"/>
    <w:rsid w:val="00FC7B15"/>
    <w:rsid w:val="00FD736A"/>
    <w:rsid w:val="00FE23C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013B6A8C-B8E8-4E67-B11C-C894EB0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3A33"/>
  </w:style>
  <w:style w:type="paragraph" w:styleId="Antrats">
    <w:name w:val="header"/>
    <w:basedOn w:val="prastasis"/>
    <w:link w:val="AntratsDiagrama"/>
    <w:uiPriority w:val="99"/>
    <w:semiHidden/>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m.dobrovolskis@tm.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s.mesoniene@tm.lt" TargetMode="External"
                 Type="http://schemas.openxmlformats.org/officeDocument/2006/relationships/hyperlink"/>
   <Relationship Id="rId9" Target="mailto:t.zekas@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8098-E46C-4D33-8D6F-CD96D543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8166</Words>
  <Characters>4655</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2020-04-08T07:24:00Z</dcterms:created>
  <dc:creator>G.Politika</dc:creator>
  <cp:lastModifiedBy>Tautvydas Žėkas</cp:lastModifiedBy>
  <cp:lastPrinted>2018-08-23T07:43:00Z</cp:lastPrinted>
  <dcterms:modified xsi:type="dcterms:W3CDTF">2020-04-08T09:32:00Z</dcterms:modified>
  <cp:revision>5</cp:revision>
</cp:coreProperties>
</file>