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bottomFromText="160" w:vertAnchor="text" w:horzAnchor="margin" w:tblpXSpec="right" w:tblpY="29"/>
        <w:tblW w:w="0" w:type="dxa"/>
        <w:tblLayout w:type="fixed"/>
        <w:tblLook w:val="04A0" w:firstRow="1" w:lastRow="0" w:firstColumn="1" w:lastColumn="0" w:noHBand="0" w:noVBand="1"/>
      </w:tblPr>
      <w:tblGrid>
        <w:gridCol w:w="4068"/>
        <w:gridCol w:w="16"/>
      </w:tblGrid>
      <w:tr w:rsidR="007A7701" w:rsidRPr="00BC618E" w:rsidTr="007A7701">
        <w:trPr>
          <w:cantSplit/>
          <w:trHeight w:val="340"/>
        </w:trPr>
        <w:tc>
          <w:tcPr>
            <w:tcW w:w="4084" w:type="dxa"/>
            <w:gridSpan w:val="2"/>
            <w:hideMark/>
          </w:tcPr>
          <w:p w:rsidR="007A7701" w:rsidRPr="00BC618E" w:rsidRDefault="007A7701" w:rsidP="00A230EF">
            <w:pPr>
              <w:ind w:right="24"/>
            </w:pPr>
            <w:bookmarkStart w:id="0" w:name="_GoBack"/>
            <w:bookmarkEnd w:id="0"/>
            <w:r w:rsidRPr="00BC618E">
              <w:t>2020-</w:t>
            </w:r>
            <w:r w:rsidR="00A230EF" w:rsidRPr="00BC618E">
              <w:t>04</w:t>
            </w:r>
            <w:r w:rsidRPr="00BC618E">
              <w:t xml:space="preserve">-     Nr. </w:t>
            </w:r>
          </w:p>
        </w:tc>
      </w:tr>
      <w:tr w:rsidR="007A7701" w:rsidRPr="00BC618E" w:rsidTr="007A7701">
        <w:trPr>
          <w:gridAfter w:val="1"/>
          <w:wAfter w:w="16" w:type="dxa"/>
          <w:cantSplit/>
          <w:trHeight w:val="340"/>
        </w:trPr>
        <w:tc>
          <w:tcPr>
            <w:tcW w:w="4068" w:type="dxa"/>
            <w:hideMark/>
          </w:tcPr>
          <w:p w:rsidR="007A7701" w:rsidRPr="00BC618E" w:rsidRDefault="007A7701" w:rsidP="007A7701">
            <w:pPr>
              <w:ind w:right="24"/>
            </w:pPr>
            <w:r w:rsidRPr="00BC618E">
              <w:t xml:space="preserve">Į 2020-04-02 Nr. </w:t>
            </w:r>
            <w:r w:rsidRPr="00BC618E">
              <w:rPr>
                <w:rFonts w:eastAsia="SimSun"/>
              </w:rPr>
              <w:t>SR-1574</w:t>
            </w:r>
          </w:p>
        </w:tc>
      </w:tr>
    </w:tbl>
    <w:p w:rsidR="007A7701" w:rsidRPr="00BC618E" w:rsidRDefault="007A7701" w:rsidP="007A7701">
      <w:pPr>
        <w:pStyle w:val="Adresas"/>
      </w:pPr>
      <w:r w:rsidRPr="00BC618E">
        <w:t>Lietuvos Respublikos švietimo, mokslo ir sporto ministerijai</w:t>
      </w:r>
    </w:p>
    <w:p w:rsidR="007A7701" w:rsidRPr="00BC618E" w:rsidRDefault="007A7701" w:rsidP="006658F9">
      <w:pPr>
        <w:pStyle w:val="Adresas"/>
        <w:rPr>
          <w:sz w:val="20"/>
          <w:szCs w:val="20"/>
        </w:rPr>
      </w:pPr>
    </w:p>
    <w:p w:rsidR="007A7701" w:rsidRPr="00BC618E" w:rsidRDefault="007A7701" w:rsidP="006658F9">
      <w:pPr>
        <w:pStyle w:val="Kopija"/>
        <w:ind w:right="0"/>
        <w:jc w:val="both"/>
        <w:rPr>
          <w:b/>
          <w:bCs/>
          <w:caps/>
          <w:color w:val="333333"/>
          <w:sz w:val="20"/>
          <w:szCs w:val="20"/>
          <w:shd w:val="clear" w:color="auto" w:fill="FFFFFF"/>
        </w:rPr>
      </w:pPr>
    </w:p>
    <w:p w:rsidR="006658F9" w:rsidRPr="00BC618E" w:rsidRDefault="006658F9" w:rsidP="006658F9">
      <w:pPr>
        <w:pStyle w:val="Kopija"/>
        <w:ind w:right="0"/>
        <w:jc w:val="both"/>
        <w:rPr>
          <w:b/>
          <w:bCs/>
          <w:caps/>
          <w:color w:val="333333"/>
          <w:sz w:val="20"/>
          <w:szCs w:val="20"/>
          <w:shd w:val="clear" w:color="auto" w:fill="FFFFFF"/>
        </w:rPr>
      </w:pPr>
    </w:p>
    <w:p w:rsidR="007A7701" w:rsidRPr="00BC618E" w:rsidRDefault="007A7701" w:rsidP="007A7701">
      <w:pPr>
        <w:pStyle w:val="Kopija"/>
        <w:spacing w:line="276" w:lineRule="auto"/>
        <w:ind w:right="0"/>
        <w:jc w:val="both"/>
        <w:rPr>
          <w:caps/>
        </w:rPr>
      </w:pPr>
      <w:r w:rsidRPr="00BC618E">
        <w:rPr>
          <w:b/>
          <w:bCs/>
          <w:caps/>
          <w:color w:val="333333"/>
          <w:shd w:val="clear" w:color="auto" w:fill="FFFFFF"/>
        </w:rPr>
        <w:t>dėl teisės akto pRojekto derinimo</w:t>
      </w:r>
    </w:p>
    <w:p w:rsidR="007A7701" w:rsidRPr="00BC618E" w:rsidRDefault="007A7701" w:rsidP="006658F9">
      <w:pPr>
        <w:pStyle w:val="Adresas"/>
        <w:rPr>
          <w:sz w:val="20"/>
          <w:szCs w:val="20"/>
        </w:rPr>
      </w:pPr>
    </w:p>
    <w:p w:rsidR="006658F9" w:rsidRPr="00BC618E" w:rsidRDefault="006658F9" w:rsidP="006658F9">
      <w:pPr>
        <w:pStyle w:val="Adresas"/>
        <w:rPr>
          <w:sz w:val="20"/>
          <w:szCs w:val="20"/>
        </w:rPr>
      </w:pPr>
    </w:p>
    <w:p w:rsidR="007A7701" w:rsidRPr="00BC618E" w:rsidRDefault="007A7701" w:rsidP="00BC618E">
      <w:pPr>
        <w:tabs>
          <w:tab w:val="left" w:pos="2662"/>
          <w:tab w:val="right" w:pos="9638"/>
        </w:tabs>
        <w:spacing w:line="320" w:lineRule="atLeast"/>
        <w:ind w:firstLine="958"/>
        <w:jc w:val="both"/>
      </w:pPr>
      <w:r w:rsidRPr="00BC618E">
        <w:t xml:space="preserve">Teisingumo ministerija, pagal kompetenciją įvertinusi derinimui pateiktą </w:t>
      </w:r>
      <w:hyperlink r:id="rId8" w:history="1">
        <w:r w:rsidRPr="00BC618E">
          <w:rPr>
            <w:rStyle w:val="Hyperlink"/>
          </w:rPr>
          <w:t>Lietuvos Respublikos Vyriausybės nutarimo „Dėl Lietuvos Respublikos Seimo narių pasiūlymų dėl Lietuvos Respublikos mokslo ir studijų įstatymo Nr. XI-242 82 straipsnio pakeitimo ir įstatymo papildymo 82</w:t>
        </w:r>
        <w:r w:rsidRPr="00BC618E">
          <w:rPr>
            <w:rStyle w:val="Hyperlink"/>
            <w:vertAlign w:val="superscript"/>
          </w:rPr>
          <w:t>1</w:t>
        </w:r>
        <w:r w:rsidRPr="00BC618E">
          <w:rPr>
            <w:rStyle w:val="Hyperlink"/>
          </w:rPr>
          <w:t> straipsniu įstatymo projekto Nr. XIIIP</w:t>
        </w:r>
        <w:r w:rsidRPr="00BC618E">
          <w:rPr>
            <w:rStyle w:val="Hyperlink"/>
          </w:rPr>
          <w:noBreakHyphen/>
          <w:t>2958(2)“ proje</w:t>
        </w:r>
      </w:hyperlink>
      <w:hyperlink r:id="rId9" w:history="1">
        <w:r w:rsidRPr="00BC618E">
          <w:rPr>
            <w:rStyle w:val="Hyperlink"/>
          </w:rPr>
          <w:t>ktą</w:t>
        </w:r>
      </w:hyperlink>
      <w:r w:rsidRPr="00BC618E">
        <w:rPr>
          <w:rFonts w:eastAsia="SimSun"/>
        </w:rPr>
        <w:t xml:space="preserve"> </w:t>
      </w:r>
      <w:r w:rsidRPr="00BC618E">
        <w:t>(toliau – Nutarimo projektas), teikia šias pastabas ir pasiūlymus:</w:t>
      </w:r>
    </w:p>
    <w:p w:rsidR="007A7701" w:rsidRPr="00BC618E" w:rsidRDefault="007A7701" w:rsidP="00BC618E">
      <w:pPr>
        <w:tabs>
          <w:tab w:val="left" w:pos="2662"/>
          <w:tab w:val="right" w:pos="9638"/>
        </w:tabs>
        <w:spacing w:line="320" w:lineRule="atLeast"/>
        <w:ind w:firstLine="958"/>
        <w:jc w:val="both"/>
        <w:rPr>
          <w:rFonts w:eastAsia="SimSun"/>
          <w:color w:val="000000"/>
        </w:rPr>
      </w:pPr>
      <w:r w:rsidRPr="00BC618E">
        <w:t xml:space="preserve">Lieka neaišku, kokiu tikslu Nutarimo projekte nurodoma, kad šiuo metu Lietuvos Respublikos mokslo ir studijų įstatymo Nr. XI-242 82 straipsnio pakeitimo ir įstatymo papildymo 821 straipsniu įstatymo projektu Nr. XIIIP-2958(2) (toliau – įstatymo projektas XIIIP-2958(2)) siūlomas socialinės stipendijos padidinimas nuo 3,25 BSI (126,75 </w:t>
      </w:r>
      <w:proofErr w:type="spellStart"/>
      <w:r w:rsidRPr="00BC618E">
        <w:t>Eur</w:t>
      </w:r>
      <w:proofErr w:type="spellEnd"/>
      <w:r w:rsidRPr="00BC618E">
        <w:t xml:space="preserve">) iki 3,5 BSI (136,50 </w:t>
      </w:r>
      <w:proofErr w:type="spellStart"/>
      <w:r w:rsidRPr="00BC618E">
        <w:t>Eur</w:t>
      </w:r>
      <w:proofErr w:type="spellEnd"/>
      <w:r w:rsidRPr="00BC618E">
        <w:t xml:space="preserve">) atitinka dabartines valstybės finansines galimybes. </w:t>
      </w:r>
      <w:r w:rsidR="00BC618E" w:rsidRPr="00BC618E">
        <w:rPr>
          <w:color w:val="000000"/>
          <w:shd w:val="clear" w:color="auto" w:fill="FFFFFF"/>
        </w:rPr>
        <w:t xml:space="preserve">Lietuvos Respublikos Seimo valdybos 2020 m. vasario 12 d. sprendimu Nr. SV-S-1566 „Dėl įstatymo projekto išvadų“ </w:t>
      </w:r>
      <w:r w:rsidR="00C77E0F" w:rsidRPr="00BC618E">
        <w:rPr>
          <w:color w:val="000000"/>
          <w:shd w:val="clear" w:color="auto" w:fill="FFFFFF"/>
        </w:rPr>
        <w:t xml:space="preserve">Vyriausybės prašoma pateikti išvadą ne dėl </w:t>
      </w:r>
      <w:r w:rsidR="00C77E0F" w:rsidRPr="00BC618E">
        <w:t xml:space="preserve">įstatymo projekto XIIIP-2958(2), o </w:t>
      </w:r>
      <w:r w:rsidR="00C77E0F" w:rsidRPr="00BC618E">
        <w:rPr>
          <w:color w:val="000000"/>
          <w:shd w:val="clear" w:color="auto" w:fill="FFFFFF"/>
        </w:rPr>
        <w:t xml:space="preserve">dėl Seimo narių Gintaro Steponavičiaus, Dovilės </w:t>
      </w:r>
      <w:proofErr w:type="spellStart"/>
      <w:r w:rsidR="00C77E0F" w:rsidRPr="00BC618E">
        <w:rPr>
          <w:color w:val="000000"/>
          <w:shd w:val="clear" w:color="auto" w:fill="FFFFFF"/>
        </w:rPr>
        <w:t>Šakalienės</w:t>
      </w:r>
      <w:proofErr w:type="spellEnd"/>
      <w:r w:rsidR="00C77E0F" w:rsidRPr="00BC618E">
        <w:rPr>
          <w:color w:val="000000"/>
          <w:shd w:val="clear" w:color="auto" w:fill="FFFFFF"/>
        </w:rPr>
        <w:t xml:space="preserve"> ir Edmundo Pupinio 2019 m. gruodžio 17 d. pasiūlymo dėl įstatymo projekto Nr. XIIIP</w:t>
      </w:r>
      <w:r w:rsidR="00C77E0F" w:rsidRPr="00BC618E">
        <w:rPr>
          <w:color w:val="000000"/>
          <w:shd w:val="clear" w:color="auto" w:fill="FFFFFF"/>
        </w:rPr>
        <w:noBreakHyphen/>
        <w:t xml:space="preserve">2958(2) (toliau </w:t>
      </w:r>
      <w:r w:rsidR="00490714" w:rsidRPr="00BC618E">
        <w:rPr>
          <w:color w:val="000000"/>
          <w:shd w:val="clear" w:color="auto" w:fill="FFFFFF"/>
        </w:rPr>
        <w:t>–</w:t>
      </w:r>
      <w:r w:rsidR="00C77E0F" w:rsidRPr="00BC618E">
        <w:rPr>
          <w:color w:val="000000"/>
          <w:shd w:val="clear" w:color="auto" w:fill="FFFFFF"/>
        </w:rPr>
        <w:t xml:space="preserve"> </w:t>
      </w:r>
      <w:r w:rsidR="00490714" w:rsidRPr="00BC618E">
        <w:rPr>
          <w:color w:val="000000"/>
          <w:shd w:val="clear" w:color="auto" w:fill="FFFFFF"/>
        </w:rPr>
        <w:t>Seimo narių p</w:t>
      </w:r>
      <w:r w:rsidR="00C77E0F" w:rsidRPr="00BC618E">
        <w:rPr>
          <w:color w:val="000000"/>
          <w:shd w:val="clear" w:color="auto" w:fill="FFFFFF"/>
        </w:rPr>
        <w:t>asiūlyma</w:t>
      </w:r>
      <w:r w:rsidR="00490714" w:rsidRPr="00BC618E">
        <w:rPr>
          <w:color w:val="000000"/>
          <w:shd w:val="clear" w:color="auto" w:fill="FFFFFF"/>
        </w:rPr>
        <w:t>s), todėl būtent šiuo a</w:t>
      </w:r>
      <w:r w:rsidR="005B0A4B" w:rsidRPr="00BC618E">
        <w:rPr>
          <w:color w:val="000000"/>
          <w:shd w:val="clear" w:color="auto" w:fill="FFFFFF"/>
        </w:rPr>
        <w:t xml:space="preserve">spektu ir turėtų būti </w:t>
      </w:r>
      <w:r w:rsidR="00490714" w:rsidRPr="00BC618E">
        <w:rPr>
          <w:color w:val="000000"/>
          <w:shd w:val="clear" w:color="auto" w:fill="FFFFFF"/>
        </w:rPr>
        <w:t xml:space="preserve">formuluojama Vyriausybės pozicija Nutarimo projekte. </w:t>
      </w:r>
      <w:r w:rsidRPr="00BC618E">
        <w:t>Pastebėtina, kad pagal Konstitucinio Teismo suformuotą doktriną gali būti nustatomas tik toks reguliavimas, kuris atitinka valstybės finansines galimybes ir kuriam įgyvendinti bus galimybių skirti pakankamą finansavimą. Kadangi Vyriausybė pagal Konstituciją yra atsakinga už valstybės biudžeto projekto parengimą ir pateikimą Seimui, šiuo tikslu ir prašoma Vyriausybės išvados. Atsižvelgiant į tai, rengiant Vyriausybės išvadą pirm</w:t>
      </w:r>
      <w:r w:rsidR="00A230EF" w:rsidRPr="00BC618E">
        <w:t>iausia turėtų būti įvertinamos v</w:t>
      </w:r>
      <w:r w:rsidRPr="00BC618E">
        <w:t>alstybės finansinės galimybės skirti reikiamą finansavimą Seimo narių pasiūlym</w:t>
      </w:r>
      <w:r w:rsidR="00490714" w:rsidRPr="00BC618E">
        <w:t>o į</w:t>
      </w:r>
      <w:r w:rsidRPr="00BC618E">
        <w:t xml:space="preserve">gyvendinimui, ir tik esant tam galimybių formuluojama pozicija pritarti </w:t>
      </w:r>
      <w:r w:rsidR="00490714" w:rsidRPr="00BC618E">
        <w:t>Seimo narių pasiūlymui</w:t>
      </w:r>
      <w:r w:rsidRPr="00BC618E">
        <w:t xml:space="preserve">. Tuo atveju, jei </w:t>
      </w:r>
      <w:r w:rsidR="00490714" w:rsidRPr="00BC618E">
        <w:t>Seimo narių pasiūlymu</w:t>
      </w:r>
      <w:r w:rsidRPr="00BC618E">
        <w:t xml:space="preserve"> siūlomam reguliavimui skirti pakankamo finansavimo valstybės finansinės galimybės neleidžia, turėtų</w:t>
      </w:r>
      <w:r w:rsidRPr="00BC618E">
        <w:rPr>
          <w:rFonts w:eastAsia="SimSun"/>
          <w:color w:val="000000"/>
        </w:rPr>
        <w:t xml:space="preserve"> būti formuluojama nepritarimo pozicija.</w:t>
      </w:r>
      <w:r w:rsidR="00490714" w:rsidRPr="00BC618E">
        <w:rPr>
          <w:rFonts w:eastAsia="SimSun"/>
          <w:color w:val="000000"/>
        </w:rPr>
        <w:t xml:space="preserve"> </w:t>
      </w:r>
    </w:p>
    <w:p w:rsidR="007A7701" w:rsidRPr="00BC618E" w:rsidRDefault="007A7701" w:rsidP="00BC618E">
      <w:pPr>
        <w:tabs>
          <w:tab w:val="left" w:pos="2662"/>
          <w:tab w:val="right" w:pos="9638"/>
        </w:tabs>
        <w:spacing w:line="320" w:lineRule="atLeast"/>
        <w:ind w:firstLine="958"/>
        <w:jc w:val="both"/>
        <w:rPr>
          <w:rFonts w:eastAsia="SimSun"/>
          <w:color w:val="000000"/>
          <w:shd w:val="clear" w:color="auto" w:fill="FFFFFF"/>
        </w:rPr>
      </w:pPr>
      <w:r w:rsidRPr="00BC618E">
        <w:rPr>
          <w:rFonts w:eastAsia="SimSun"/>
        </w:rPr>
        <w:t>Be to, kadangi pagal Seimo statuto 145 str. 1 d., j</w:t>
      </w:r>
      <w:r w:rsidRPr="00BC618E">
        <w:rPr>
          <w:rFonts w:eastAsia="SimSun"/>
          <w:color w:val="000000"/>
          <w:shd w:val="clear" w:color="auto" w:fill="FFFFFF"/>
        </w:rPr>
        <w:t>eigu įstatymui</w:t>
      </w:r>
      <w:r w:rsidRPr="00BC618E">
        <w:rPr>
          <w:rFonts w:eastAsia="SimSun"/>
          <w:b/>
          <w:color w:val="000000"/>
          <w:shd w:val="clear" w:color="auto" w:fill="FFFFFF"/>
        </w:rPr>
        <w:t> </w:t>
      </w:r>
      <w:r w:rsidRPr="00BC618E">
        <w:rPr>
          <w:rFonts w:eastAsia="SimSun"/>
          <w:color w:val="000000"/>
          <w:shd w:val="clear" w:color="auto" w:fill="FFFFFF"/>
        </w:rPr>
        <w:t>įgyvendinti reikės lėšų, susijusių su valstybės biudžeto koregavimu, reikalinga Vyriausybės išvada dėl galimų šių lėšų šaltinių, Nutarimo projekte turėtų būti aiškiai pasisakyta ir dėl (ne)gal</w:t>
      </w:r>
      <w:r w:rsidR="006E22E9" w:rsidRPr="00BC618E">
        <w:rPr>
          <w:rFonts w:eastAsia="SimSun"/>
          <w:color w:val="000000"/>
          <w:shd w:val="clear" w:color="auto" w:fill="FFFFFF"/>
        </w:rPr>
        <w:t>imumo skirti lėšų 2020 m. bei lė</w:t>
      </w:r>
      <w:r w:rsidRPr="00BC618E">
        <w:rPr>
          <w:rFonts w:eastAsia="SimSun"/>
          <w:color w:val="000000"/>
          <w:shd w:val="clear" w:color="auto" w:fill="FFFFFF"/>
        </w:rPr>
        <w:t>šų šaltinių panaudojimo (ne)galimumo.</w:t>
      </w:r>
    </w:p>
    <w:p w:rsidR="00490714" w:rsidRPr="00BC618E" w:rsidRDefault="00490714" w:rsidP="00BC618E">
      <w:pPr>
        <w:tabs>
          <w:tab w:val="left" w:pos="2662"/>
          <w:tab w:val="right" w:pos="9638"/>
        </w:tabs>
        <w:spacing w:line="320" w:lineRule="atLeast"/>
        <w:ind w:firstLine="958"/>
        <w:jc w:val="both"/>
      </w:pPr>
      <w:r w:rsidRPr="00BC618E">
        <w:rPr>
          <w:rFonts w:eastAsia="SimSun"/>
          <w:color w:val="000000"/>
          <w:shd w:val="clear" w:color="auto" w:fill="FFFFFF"/>
        </w:rPr>
        <w:lastRenderedPageBreak/>
        <w:t xml:space="preserve">Papildomai pastebėtina, kad Nutarimo projekte netiksliai perteikiamas Seimo narių pasiūlymas – registruotame </w:t>
      </w:r>
      <w:r w:rsidR="00D407B2" w:rsidRPr="00BC618E">
        <w:t xml:space="preserve">2019 m. gruodžio 17 d. Seimo narių </w:t>
      </w:r>
      <w:r w:rsidRPr="00BC618E">
        <w:rPr>
          <w:rFonts w:eastAsia="SimSun"/>
          <w:color w:val="000000"/>
          <w:shd w:val="clear" w:color="auto" w:fill="FFFFFF"/>
        </w:rPr>
        <w:t xml:space="preserve">pasiūlyme pakeitimą siūloma dėstyti taip: </w:t>
      </w:r>
      <w:r w:rsidRPr="00BC618E">
        <w:rPr>
          <w:lang w:eastAsia="lt-LT"/>
        </w:rPr>
        <w:t xml:space="preserve">„&lt;...&gt; Socialinės stipendijos dydis – </w:t>
      </w:r>
      <w:r w:rsidRPr="00BC618E">
        <w:rPr>
          <w:strike/>
          <w:lang w:eastAsia="lt-LT"/>
        </w:rPr>
        <w:t>3,5 bazinės socialinės išmokos dydžio</w:t>
      </w:r>
      <w:r w:rsidRPr="00BC618E">
        <w:rPr>
          <w:lang w:eastAsia="lt-LT"/>
        </w:rPr>
        <w:t xml:space="preserve"> </w:t>
      </w:r>
      <w:r w:rsidRPr="00BC618E">
        <w:rPr>
          <w:b/>
          <w:bCs/>
          <w:lang w:eastAsia="lt-LT"/>
        </w:rPr>
        <w:t>1 minimali vartojimo poreikių dydžio suma</w:t>
      </w:r>
      <w:r w:rsidRPr="00BC618E">
        <w:rPr>
          <w:lang w:eastAsia="lt-LT"/>
        </w:rPr>
        <w:t xml:space="preserve"> per mėnesį. &lt;...&gt;“.</w:t>
      </w:r>
      <w:r w:rsidR="00376B67" w:rsidRPr="00BC618E">
        <w:rPr>
          <w:lang w:eastAsia="lt-LT"/>
        </w:rPr>
        <w:t xml:space="preserve"> </w:t>
      </w:r>
      <w:r w:rsidR="00D407B2" w:rsidRPr="00BC618E">
        <w:rPr>
          <w:lang w:eastAsia="lt-LT"/>
        </w:rPr>
        <w:t>Seimo narių pasiūlymo pagrindu</w:t>
      </w:r>
      <w:r w:rsidR="00376B67" w:rsidRPr="00BC618E">
        <w:rPr>
          <w:lang w:eastAsia="lt-LT"/>
        </w:rPr>
        <w:t xml:space="preserve"> siūlymą, kad </w:t>
      </w:r>
      <w:r w:rsidR="00376B67" w:rsidRPr="00BC618E">
        <w:rPr>
          <w:color w:val="000000"/>
          <w:shd w:val="clear" w:color="auto" w:fill="FFFFFF"/>
        </w:rPr>
        <w:t xml:space="preserve">socialinės stipendijos dydis būtų prilygintas </w:t>
      </w:r>
      <w:r w:rsidR="00376B67" w:rsidRPr="00BC618E">
        <w:rPr>
          <w:b/>
          <w:color w:val="000000"/>
          <w:shd w:val="clear" w:color="auto" w:fill="FFFFFF"/>
        </w:rPr>
        <w:t>6,5 bazinės socialinės išmokos dydžiui</w:t>
      </w:r>
      <w:r w:rsidR="00D407B2" w:rsidRPr="00BC618E">
        <w:rPr>
          <w:color w:val="000000"/>
          <w:shd w:val="clear" w:color="auto" w:fill="FFFFFF"/>
        </w:rPr>
        <w:t>, 2020 m. sausio 29 d.</w:t>
      </w:r>
      <w:r w:rsidR="00376B67" w:rsidRPr="00BC618E">
        <w:rPr>
          <w:color w:val="000000"/>
          <w:shd w:val="clear" w:color="auto" w:fill="FFFFFF"/>
        </w:rPr>
        <w:t xml:space="preserve"> teikė Seimo Švietimo ir mokslo komitetas – šiuo aspektu Nutarimo projektą siūlytina patikslinti.</w:t>
      </w:r>
    </w:p>
    <w:p w:rsidR="007A7701" w:rsidRPr="00BC618E" w:rsidRDefault="007A7701" w:rsidP="00BC618E">
      <w:pPr>
        <w:tabs>
          <w:tab w:val="left" w:pos="2662"/>
          <w:tab w:val="right" w:pos="9638"/>
        </w:tabs>
        <w:spacing w:line="320" w:lineRule="atLeast"/>
      </w:pPr>
    </w:p>
    <w:p w:rsidR="007A7701" w:rsidRPr="00BC618E" w:rsidRDefault="007A7701" w:rsidP="007A7701">
      <w:pPr>
        <w:tabs>
          <w:tab w:val="left" w:pos="2662"/>
          <w:tab w:val="right" w:pos="9638"/>
        </w:tabs>
        <w:spacing w:line="276" w:lineRule="auto"/>
      </w:pPr>
    </w:p>
    <w:p w:rsidR="006658F9" w:rsidRPr="00BC618E" w:rsidRDefault="006658F9" w:rsidP="007A7701">
      <w:pPr>
        <w:tabs>
          <w:tab w:val="left" w:pos="2662"/>
          <w:tab w:val="right" w:pos="9638"/>
        </w:tabs>
        <w:spacing w:line="276" w:lineRule="auto"/>
      </w:pPr>
    </w:p>
    <w:p w:rsidR="007A7701" w:rsidRPr="00BC618E" w:rsidRDefault="007A7701" w:rsidP="007A7701">
      <w:pPr>
        <w:tabs>
          <w:tab w:val="left" w:pos="2662"/>
          <w:tab w:val="right" w:pos="9638"/>
        </w:tabs>
        <w:spacing w:line="276" w:lineRule="auto"/>
      </w:pPr>
      <w:r w:rsidRPr="00BC618E">
        <w:t>Teisingumo ministras</w:t>
      </w:r>
      <w:r w:rsidRPr="00BC618E">
        <w:tab/>
      </w:r>
      <w:r w:rsidRPr="00BC618E">
        <w:tab/>
        <w:t>Elvinas Jankevičius</w:t>
      </w:r>
    </w:p>
    <w:p w:rsidR="007A7701" w:rsidRPr="00BC618E" w:rsidRDefault="007A7701" w:rsidP="007A7701">
      <w:pPr>
        <w:tabs>
          <w:tab w:val="decimal" w:pos="9638"/>
        </w:tabs>
      </w:pPr>
    </w:p>
    <w:p w:rsidR="007A7701" w:rsidRPr="00BC618E" w:rsidRDefault="007A7701"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6658F9" w:rsidRPr="00BC618E" w:rsidRDefault="006658F9" w:rsidP="007A7701">
      <w:pPr>
        <w:tabs>
          <w:tab w:val="decimal" w:pos="9638"/>
        </w:tabs>
        <w:rPr>
          <w:color w:val="000000" w:themeColor="text1"/>
          <w:sz w:val="20"/>
        </w:rPr>
      </w:pPr>
    </w:p>
    <w:p w:rsidR="007A7701" w:rsidRPr="00BC618E" w:rsidRDefault="007A7701" w:rsidP="007A7701">
      <w:pPr>
        <w:tabs>
          <w:tab w:val="decimal" w:pos="9638"/>
        </w:tabs>
        <w:rPr>
          <w:color w:val="000000" w:themeColor="text1"/>
          <w:sz w:val="20"/>
        </w:rPr>
      </w:pPr>
    </w:p>
    <w:p w:rsidR="007A7701" w:rsidRPr="00BC618E" w:rsidRDefault="007A7701" w:rsidP="007A7701">
      <w:pPr>
        <w:tabs>
          <w:tab w:val="decimal" w:pos="9638"/>
        </w:tabs>
        <w:rPr>
          <w:color w:val="000000" w:themeColor="text1"/>
          <w:sz w:val="20"/>
        </w:rPr>
      </w:pPr>
    </w:p>
    <w:p w:rsidR="007A7701" w:rsidRPr="00BC618E" w:rsidRDefault="007A7701" w:rsidP="007A7701">
      <w:pPr>
        <w:tabs>
          <w:tab w:val="decimal" w:pos="9638"/>
        </w:tabs>
        <w:rPr>
          <w:color w:val="000000" w:themeColor="text1"/>
          <w:sz w:val="20"/>
        </w:rPr>
      </w:pPr>
    </w:p>
    <w:p w:rsidR="007A7701" w:rsidRPr="00BC618E" w:rsidRDefault="007A7701" w:rsidP="007A7701">
      <w:pPr>
        <w:tabs>
          <w:tab w:val="decimal" w:pos="9638"/>
        </w:tabs>
        <w:rPr>
          <w:rStyle w:val="Hyperlink"/>
        </w:rPr>
      </w:pPr>
      <w:r w:rsidRPr="00BC618E">
        <w:rPr>
          <w:color w:val="000000" w:themeColor="text1"/>
          <w:sz w:val="20"/>
        </w:rPr>
        <w:t xml:space="preserve">Darius Trinkūnas, (8 5) 266 2912, el. p. </w:t>
      </w:r>
      <w:hyperlink r:id="rId10" w:history="1">
        <w:r w:rsidRPr="00BC618E">
          <w:rPr>
            <w:rStyle w:val="Hyperlink"/>
            <w:sz w:val="20"/>
          </w:rPr>
          <w:t>darius.trinkunas@tm.lt</w:t>
        </w:r>
      </w:hyperlink>
    </w:p>
    <w:p w:rsidR="00E75D83" w:rsidRPr="007A7701" w:rsidRDefault="007A7701" w:rsidP="006658F9">
      <w:pPr>
        <w:tabs>
          <w:tab w:val="decimal" w:pos="9638"/>
        </w:tabs>
      </w:pPr>
      <w:r w:rsidRPr="00BC618E">
        <w:rPr>
          <w:color w:val="000000" w:themeColor="text1"/>
          <w:sz w:val="20"/>
          <w:szCs w:val="20"/>
        </w:rPr>
        <w:t xml:space="preserve">Rūta </w:t>
      </w:r>
      <w:proofErr w:type="spellStart"/>
      <w:r w:rsidRPr="00BC618E">
        <w:rPr>
          <w:color w:val="000000" w:themeColor="text1"/>
          <w:sz w:val="20"/>
          <w:szCs w:val="20"/>
        </w:rPr>
        <w:t>Butvydytė</w:t>
      </w:r>
      <w:proofErr w:type="spellEnd"/>
      <w:r w:rsidRPr="00BC618E">
        <w:rPr>
          <w:color w:val="000000" w:themeColor="text1"/>
          <w:sz w:val="20"/>
          <w:szCs w:val="20"/>
        </w:rPr>
        <w:t>, (8 5) 266 2923, el. p.</w:t>
      </w:r>
      <w:r w:rsidRPr="00BC618E">
        <w:rPr>
          <w:rStyle w:val="Hyperlink"/>
          <w:sz w:val="20"/>
        </w:rPr>
        <w:t xml:space="preserve"> </w:t>
      </w:r>
      <w:hyperlink r:id="rId11" w:history="1">
        <w:r w:rsidRPr="00BC618E">
          <w:rPr>
            <w:rStyle w:val="Hyperlink"/>
            <w:sz w:val="20"/>
          </w:rPr>
          <w:t>ruta.buvydyte@tm.lt</w:t>
        </w:r>
      </w:hyperlink>
      <w:r>
        <w:rPr>
          <w:rStyle w:val="Hyperlink"/>
          <w:sz w:val="20"/>
        </w:rPr>
        <w:t xml:space="preserve"> </w:t>
      </w:r>
    </w:p>
    <w:sectPr w:rsidR="00E75D83" w:rsidRPr="007A7701" w:rsidSect="00137EFF">
      <w:head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9AB" w:rsidRDefault="00B149AB">
      <w:r>
        <w:separator/>
      </w:r>
    </w:p>
  </w:endnote>
  <w:endnote w:type="continuationSeparator" w:id="0">
    <w:p w:rsidR="00B149AB" w:rsidRDefault="00B1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40" w:rsidRDefault="00137EFF" w:rsidP="00137EFF">
    <w:pPr>
      <w:pStyle w:val="Footer"/>
      <w:tabs>
        <w:tab w:val="clear" w:pos="8306"/>
        <w:tab w:val="left" w:pos="8080"/>
        <w:tab w:val="right" w:pos="9356"/>
      </w:tabs>
    </w:pPr>
    <w:r>
      <w:rPr>
        <w:noProof/>
        <w:lang w:eastAsia="lt-LT"/>
      </w:rPr>
      <w:drawing>
        <wp:inline distT="0" distB="0" distL="0" distR="0" wp14:anchorId="2ABDB08B">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rsidR="0006186E" w:rsidRDefault="00247655" w:rsidP="00392BA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9AB" w:rsidRDefault="00B149AB">
      <w:r>
        <w:separator/>
      </w:r>
    </w:p>
  </w:footnote>
  <w:footnote w:type="continuationSeparator" w:id="0">
    <w:p w:rsidR="00B149AB" w:rsidRDefault="00B14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6E" w:rsidRDefault="0006186E" w:rsidP="00EE5859">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5EE6432D" wp14:editId="5D53A472">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6A0169" w:rsidRPr="006A0169" w:rsidRDefault="006A0169" w:rsidP="006A0169">
    <w:pPr>
      <w:tabs>
        <w:tab w:val="right" w:pos="8306"/>
      </w:tabs>
      <w:suppressAutoHyphens w:val="0"/>
      <w:jc w:val="center"/>
      <w:rPr>
        <w:sz w:val="20"/>
        <w:lang w:eastAsia="en-US"/>
      </w:rPr>
    </w:pPr>
  </w:p>
  <w:p w:rsidR="0006186E" w:rsidRPr="006A0169" w:rsidRDefault="0006186E" w:rsidP="006A0169">
    <w:pPr>
      <w:pStyle w:val="Heade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9"/>
  </w:num>
  <w:num w:numId="3">
    <w:abstractNumId w:val="2"/>
  </w:num>
  <w:num w:numId="4">
    <w:abstractNumId w:val="10"/>
  </w:num>
  <w:num w:numId="5">
    <w:abstractNumId w:val="7"/>
  </w:num>
  <w:num w:numId="6">
    <w:abstractNumId w:val="6"/>
  </w:num>
  <w:num w:numId="7">
    <w:abstractNumId w:val="3"/>
  </w:num>
  <w:num w:numId="8">
    <w:abstractNumId w:val="4"/>
  </w:num>
  <w:num w:numId="9">
    <w:abstractNumId w:val="5"/>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E3C"/>
    <w:rsid w:val="00033F22"/>
    <w:rsid w:val="000356BD"/>
    <w:rsid w:val="0004405D"/>
    <w:rsid w:val="00045F11"/>
    <w:rsid w:val="0006186E"/>
    <w:rsid w:val="00072919"/>
    <w:rsid w:val="000756A8"/>
    <w:rsid w:val="00093791"/>
    <w:rsid w:val="00095F50"/>
    <w:rsid w:val="000B0D10"/>
    <w:rsid w:val="000B1ECA"/>
    <w:rsid w:val="000B67D8"/>
    <w:rsid w:val="000D0B1C"/>
    <w:rsid w:val="000D3171"/>
    <w:rsid w:val="000E34D4"/>
    <w:rsid w:val="000E6E4F"/>
    <w:rsid w:val="000E7556"/>
    <w:rsid w:val="00106269"/>
    <w:rsid w:val="00110A05"/>
    <w:rsid w:val="00133358"/>
    <w:rsid w:val="00137EFF"/>
    <w:rsid w:val="00163C9F"/>
    <w:rsid w:val="00190B04"/>
    <w:rsid w:val="001A2BEB"/>
    <w:rsid w:val="001B28DE"/>
    <w:rsid w:val="001C1840"/>
    <w:rsid w:val="001C6F9C"/>
    <w:rsid w:val="001E0731"/>
    <w:rsid w:val="001E192A"/>
    <w:rsid w:val="001E213B"/>
    <w:rsid w:val="001E6F39"/>
    <w:rsid w:val="001F4940"/>
    <w:rsid w:val="00216724"/>
    <w:rsid w:val="00224C7E"/>
    <w:rsid w:val="00225009"/>
    <w:rsid w:val="00247655"/>
    <w:rsid w:val="00271BCA"/>
    <w:rsid w:val="0027526A"/>
    <w:rsid w:val="002C0406"/>
    <w:rsid w:val="002D24DA"/>
    <w:rsid w:val="002F357E"/>
    <w:rsid w:val="00314884"/>
    <w:rsid w:val="0031547F"/>
    <w:rsid w:val="00335E75"/>
    <w:rsid w:val="00345C41"/>
    <w:rsid w:val="00350171"/>
    <w:rsid w:val="0035263F"/>
    <w:rsid w:val="00357B11"/>
    <w:rsid w:val="00374572"/>
    <w:rsid w:val="00376B67"/>
    <w:rsid w:val="00392BAA"/>
    <w:rsid w:val="003A0D57"/>
    <w:rsid w:val="003A403B"/>
    <w:rsid w:val="003A6CAA"/>
    <w:rsid w:val="003C1BC9"/>
    <w:rsid w:val="003C76FB"/>
    <w:rsid w:val="00422F55"/>
    <w:rsid w:val="004400C5"/>
    <w:rsid w:val="00444D3C"/>
    <w:rsid w:val="004473FF"/>
    <w:rsid w:val="00477775"/>
    <w:rsid w:val="00490714"/>
    <w:rsid w:val="004C157C"/>
    <w:rsid w:val="004E0354"/>
    <w:rsid w:val="004E4C97"/>
    <w:rsid w:val="004F7E5E"/>
    <w:rsid w:val="00503401"/>
    <w:rsid w:val="0051548F"/>
    <w:rsid w:val="00520A82"/>
    <w:rsid w:val="00526983"/>
    <w:rsid w:val="005468FA"/>
    <w:rsid w:val="00561D92"/>
    <w:rsid w:val="005934F7"/>
    <w:rsid w:val="005A2039"/>
    <w:rsid w:val="005A32E3"/>
    <w:rsid w:val="005B0A4B"/>
    <w:rsid w:val="005B22EF"/>
    <w:rsid w:val="005B71DB"/>
    <w:rsid w:val="005E7F01"/>
    <w:rsid w:val="005F6849"/>
    <w:rsid w:val="005F70CA"/>
    <w:rsid w:val="006202AA"/>
    <w:rsid w:val="00631354"/>
    <w:rsid w:val="00632C30"/>
    <w:rsid w:val="006658F9"/>
    <w:rsid w:val="00674F0A"/>
    <w:rsid w:val="00685024"/>
    <w:rsid w:val="00692B0B"/>
    <w:rsid w:val="006A0169"/>
    <w:rsid w:val="006A3AEE"/>
    <w:rsid w:val="006E22E9"/>
    <w:rsid w:val="006E2FF8"/>
    <w:rsid w:val="0070100A"/>
    <w:rsid w:val="007155A1"/>
    <w:rsid w:val="00735C7F"/>
    <w:rsid w:val="0074745C"/>
    <w:rsid w:val="00755247"/>
    <w:rsid w:val="0075689A"/>
    <w:rsid w:val="00775BDF"/>
    <w:rsid w:val="007A7701"/>
    <w:rsid w:val="007B1F82"/>
    <w:rsid w:val="007B3C8C"/>
    <w:rsid w:val="007B4A13"/>
    <w:rsid w:val="007D2E15"/>
    <w:rsid w:val="007F7B9B"/>
    <w:rsid w:val="008309E8"/>
    <w:rsid w:val="008A5254"/>
    <w:rsid w:val="008C162A"/>
    <w:rsid w:val="00921A20"/>
    <w:rsid w:val="00935287"/>
    <w:rsid w:val="00967916"/>
    <w:rsid w:val="00977F51"/>
    <w:rsid w:val="009A11A6"/>
    <w:rsid w:val="009B0944"/>
    <w:rsid w:val="009B4576"/>
    <w:rsid w:val="009D5D3E"/>
    <w:rsid w:val="009E11EE"/>
    <w:rsid w:val="009E135C"/>
    <w:rsid w:val="00A17E41"/>
    <w:rsid w:val="00A230EF"/>
    <w:rsid w:val="00A36467"/>
    <w:rsid w:val="00A40CD2"/>
    <w:rsid w:val="00A421C9"/>
    <w:rsid w:val="00A43DDD"/>
    <w:rsid w:val="00A45A83"/>
    <w:rsid w:val="00A500C7"/>
    <w:rsid w:val="00A5068D"/>
    <w:rsid w:val="00A51241"/>
    <w:rsid w:val="00A94549"/>
    <w:rsid w:val="00AC27D6"/>
    <w:rsid w:val="00AD37E3"/>
    <w:rsid w:val="00AE0614"/>
    <w:rsid w:val="00AE3511"/>
    <w:rsid w:val="00B149AB"/>
    <w:rsid w:val="00B40D2F"/>
    <w:rsid w:val="00B7339D"/>
    <w:rsid w:val="00B942CE"/>
    <w:rsid w:val="00BA60D3"/>
    <w:rsid w:val="00BB1BC1"/>
    <w:rsid w:val="00BB4D0A"/>
    <w:rsid w:val="00BC618E"/>
    <w:rsid w:val="00BD01B6"/>
    <w:rsid w:val="00BD62CA"/>
    <w:rsid w:val="00BF4400"/>
    <w:rsid w:val="00C2360C"/>
    <w:rsid w:val="00C26D5D"/>
    <w:rsid w:val="00C43A57"/>
    <w:rsid w:val="00C52D99"/>
    <w:rsid w:val="00C77E0F"/>
    <w:rsid w:val="00C843F3"/>
    <w:rsid w:val="00CB1D28"/>
    <w:rsid w:val="00CC742A"/>
    <w:rsid w:val="00CD660D"/>
    <w:rsid w:val="00D2173F"/>
    <w:rsid w:val="00D22358"/>
    <w:rsid w:val="00D22A39"/>
    <w:rsid w:val="00D407B2"/>
    <w:rsid w:val="00D519E9"/>
    <w:rsid w:val="00D553A0"/>
    <w:rsid w:val="00D6461F"/>
    <w:rsid w:val="00D9324E"/>
    <w:rsid w:val="00DA10E1"/>
    <w:rsid w:val="00DA16FD"/>
    <w:rsid w:val="00DB7EC6"/>
    <w:rsid w:val="00E03B24"/>
    <w:rsid w:val="00E04931"/>
    <w:rsid w:val="00E214C4"/>
    <w:rsid w:val="00E32D88"/>
    <w:rsid w:val="00E35543"/>
    <w:rsid w:val="00E36636"/>
    <w:rsid w:val="00E63465"/>
    <w:rsid w:val="00E75D83"/>
    <w:rsid w:val="00E81F28"/>
    <w:rsid w:val="00E843B1"/>
    <w:rsid w:val="00E96B50"/>
    <w:rsid w:val="00EA3009"/>
    <w:rsid w:val="00ED73D6"/>
    <w:rsid w:val="00EE5695"/>
    <w:rsid w:val="00EE5859"/>
    <w:rsid w:val="00EF07A0"/>
    <w:rsid w:val="00EF5630"/>
    <w:rsid w:val="00F05FB4"/>
    <w:rsid w:val="00F6147E"/>
    <w:rsid w:val="00F62B9E"/>
    <w:rsid w:val="00F73A02"/>
    <w:rsid w:val="00F85A80"/>
    <w:rsid w:val="00F947AC"/>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character" w:styleId="FollowedHyperlink">
    <w:name w:val="FollowedHyperlink"/>
    <w:basedOn w:val="DefaultParagraphFont"/>
    <w:semiHidden/>
    <w:unhideWhenUsed/>
    <w:qFormat/>
    <w:rsid w:val="007D2E15"/>
    <w:rPr>
      <w:color w:val="800080" w:themeColor="followedHyperlink"/>
      <w:u w:val="single"/>
    </w:rPr>
  </w:style>
  <w:style w:type="paragraph" w:styleId="ListParagraph">
    <w:name w:val="List Paragraph"/>
    <w:basedOn w:val="Normal"/>
    <w:link w:val="ListParagraphChar"/>
    <w:uiPriority w:val="34"/>
    <w:qFormat/>
    <w:rsid w:val="007D2E15"/>
    <w:pPr>
      <w:spacing w:after="160" w:line="259" w:lineRule="auto"/>
      <w:ind w:left="720"/>
      <w:contextualSpacing/>
    </w:pPr>
  </w:style>
  <w:style w:type="character" w:customStyle="1" w:styleId="ListParagraphChar">
    <w:name w:val="List Paragraph Char"/>
    <w:link w:val="ListParagraph"/>
    <w:uiPriority w:val="34"/>
    <w:rsid w:val="007D2E1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043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5392e89177c911eaa38ed97835ec4df6?jfwid=15etomg16u"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a.buvydyte@t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rius.trinkunas@tm.lt"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seimas.lrs.lt/portal/legalAct/lt/TAP/5392e89177c911eaa38ed97835ec4df6?jfwid=15etomg16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45326-CD00-40DB-8C13-8FE3043700B7}">
  <ds:schemaRefs>
    <ds:schemaRef ds:uri="http://schemas.openxmlformats.org/officeDocument/2006/bibliography"/>
  </ds:schemaRefs>
</ds:datastoreItem>
</file>

<file path=customXml/itemProps2.xml><?xml version="1.0" encoding="utf-8"?>
<ds:datastoreItem xmlns:ds="http://schemas.openxmlformats.org/officeDocument/2006/customXml" ds:itemID="{E1FA1752-F721-4F20-A44F-4743AF9B2A03}"/>
</file>

<file path=customXml/itemProps3.xml><?xml version="1.0" encoding="utf-8"?>
<ds:datastoreItem xmlns:ds="http://schemas.openxmlformats.org/officeDocument/2006/customXml" ds:itemID="{CD5C3B58-C2FA-4E19-97FB-33541ABB2214}"/>
</file>

<file path=customXml/itemProps4.xml><?xml version="1.0" encoding="utf-8"?>
<ds:datastoreItem xmlns:ds="http://schemas.openxmlformats.org/officeDocument/2006/customXml" ds:itemID="{B90B76CD-35F7-4F32-B18D-1067A1268EFA}"/>
</file>

<file path=docProps/app.xml><?xml version="1.0" encoding="utf-8"?>
<Properties xmlns="http://schemas.openxmlformats.org/officeDocument/2006/extended-properties" xmlns:vt="http://schemas.openxmlformats.org/officeDocument/2006/docPropsVTypes">
  <Template>Normal</Template>
  <TotalTime>2</TotalTime>
  <Pages>2</Pages>
  <Words>2343</Words>
  <Characters>1336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2fbe53c7-40f5-48e9-9601-95a3cdc8abd8</dc:title>
  <dc:creator>D.Glodenis</dc:creator>
  <cp:lastModifiedBy>Windows User</cp:lastModifiedBy>
  <cp:revision>2</cp:revision>
  <cp:lastPrinted>2020-01-13T12:15:00Z</cp:lastPrinted>
  <dcterms:created xsi:type="dcterms:W3CDTF">2020-04-15T07:07:00Z</dcterms:created>
  <dcterms:modified xsi:type="dcterms:W3CDTF">2020-04-15T07:07:00Z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