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5F07D" w14:textId="1FBE08F9" w:rsidR="00B94F2C" w:rsidRDefault="0056343F" w:rsidP="007943E5">
      <w:pPr>
        <w:tabs>
          <w:tab w:val="center" w:pos="4819"/>
          <w:tab w:val="right" w:pos="9638"/>
        </w:tabs>
        <w:ind w:firstLine="0"/>
        <w:jc w:val="center"/>
        <w:rPr>
          <w:rFonts w:ascii="Times New Roman" w:hAnsi="Times New Roman" w:cs="Times New Roman"/>
          <w:sz w:val="24"/>
          <w:szCs w:val="24"/>
        </w:rPr>
      </w:pPr>
      <w:r>
        <w:rPr>
          <w:rFonts w:ascii="Times New Roman" w:hAnsi="Times New Roman" w:cs="Times New Roman"/>
          <w:b/>
          <w:sz w:val="24"/>
          <w:szCs w:val="24"/>
        </w:rPr>
        <w:t xml:space="preserve">                                                                                                                         </w:t>
      </w:r>
    </w:p>
    <w:p w14:paraId="4407C8D9"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PATVIRTINTA</w:t>
      </w:r>
    </w:p>
    <w:p w14:paraId="79B0F3B6"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Lietuvos Respublikos Vyriausybės</w:t>
      </w:r>
    </w:p>
    <w:p w14:paraId="148286E1"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 xml:space="preserve">2017 m. kovo 1 d. nutarimu Nr. 149 </w:t>
      </w:r>
    </w:p>
    <w:p w14:paraId="6E7D1FA8"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(Lietuvos Respublikos Vyriausybės</w:t>
      </w:r>
    </w:p>
    <w:p w14:paraId="51345988"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2019 m.    d. nutarimo Nr.    redakcija)</w:t>
      </w:r>
    </w:p>
    <w:p w14:paraId="605B86A7" w14:textId="77777777" w:rsidR="00160E99" w:rsidRDefault="00160E99" w:rsidP="00160E99">
      <w:pPr>
        <w:ind w:firstLine="0"/>
        <w:jc w:val="center"/>
        <w:rPr>
          <w:rFonts w:ascii="Times New Roman" w:hAnsi="Times New Roman" w:cs="Times New Roman"/>
          <w:b/>
          <w:sz w:val="24"/>
          <w:szCs w:val="24"/>
        </w:rPr>
      </w:pPr>
    </w:p>
    <w:p w14:paraId="3249A31D" w14:textId="5031AA75"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PARAMOS ĮSTOJUSIEMS Į AUKŠTĄSIAS MOKYKLAS NE LIETUVOS RESPUBLIKOJE IR JOSE STUDIJUOJANTIEMS LIETUVOS RESPUBLIKOS PILIEČIAMS, TAIP PAT KITŲ EUROPOS SĄJUNGOS VALSTYBIŲ NARIŲ, </w:t>
      </w:r>
      <w:r w:rsidR="00651FDF" w:rsidRPr="00211AEA">
        <w:rPr>
          <w:rFonts w:ascii="Times New Roman" w:hAnsi="Times New Roman"/>
          <w:b/>
          <w:sz w:val="24"/>
          <w:szCs w:val="24"/>
        </w:rPr>
        <w:t>JUNGTINĖS DIDŽIOSIOS BRITANIJOS IR ŠIAURĖS AIRIJOS KARALYSTĖS</w:t>
      </w:r>
      <w:r w:rsidR="00651FDF">
        <w:rPr>
          <w:rFonts w:ascii="Times New Roman" w:hAnsi="Times New Roman"/>
          <w:b/>
          <w:sz w:val="24"/>
          <w:szCs w:val="24"/>
        </w:rPr>
        <w:t>,</w:t>
      </w:r>
      <w:r w:rsidR="00651FDF" w:rsidRPr="00211AEA">
        <w:rPr>
          <w:rFonts w:ascii="Times New Roman" w:hAnsi="Times New Roman" w:cs="Times New Roman"/>
          <w:b/>
          <w:sz w:val="24"/>
          <w:szCs w:val="24"/>
        </w:rPr>
        <w:t xml:space="preserve"> </w:t>
      </w:r>
      <w:r>
        <w:rPr>
          <w:rFonts w:ascii="Times New Roman" w:hAnsi="Times New Roman" w:cs="Times New Roman"/>
          <w:b/>
          <w:sz w:val="24"/>
          <w:szCs w:val="24"/>
        </w:rPr>
        <w:t>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APRAŠAS</w:t>
      </w:r>
    </w:p>
    <w:p w14:paraId="4E035F55" w14:textId="77777777" w:rsidR="00160E99" w:rsidRDefault="00160E99" w:rsidP="00160E99">
      <w:pPr>
        <w:ind w:firstLine="0"/>
        <w:jc w:val="center"/>
        <w:rPr>
          <w:rFonts w:ascii="Times New Roman" w:hAnsi="Times New Roman" w:cs="Times New Roman"/>
          <w:sz w:val="24"/>
          <w:szCs w:val="24"/>
        </w:rPr>
      </w:pPr>
    </w:p>
    <w:p w14:paraId="726D2AE0" w14:textId="77777777"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I SKYRIUS</w:t>
      </w:r>
    </w:p>
    <w:p w14:paraId="6112BBE6" w14:textId="77777777"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26BF4F62" w14:textId="77777777" w:rsidR="00160E99" w:rsidRDefault="00160E99" w:rsidP="00160E99">
      <w:pPr>
        <w:jc w:val="both"/>
        <w:rPr>
          <w:rFonts w:ascii="Times New Roman" w:hAnsi="Times New Roman" w:cs="Times New Roman"/>
          <w:sz w:val="24"/>
          <w:szCs w:val="24"/>
        </w:rPr>
      </w:pPr>
    </w:p>
    <w:p w14:paraId="14551A80" w14:textId="49DC8C8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 Paramos įstojusiems į aukštąsias mokyklas ne Lietuvos Respublikoje ir jose studijuojantiems Lietuvos Respublikos piliečiams, taip pat kitų Europos Sąjungos valstybių narių, </w:t>
      </w:r>
      <w:r w:rsidR="00651FDF">
        <w:rPr>
          <w:rFonts w:ascii="Times New Roman" w:hAnsi="Times New Roman"/>
          <w:sz w:val="24"/>
          <w:szCs w:val="24"/>
        </w:rPr>
        <w:t>Jungtinės Didžiosios Britanijos ir Šiaurės Airijos Karalystės,</w:t>
      </w:r>
      <w:r w:rsidR="00651FDF" w:rsidRPr="008214E3">
        <w:rPr>
          <w:rFonts w:ascii="Times New Roman" w:hAnsi="Times New Roman" w:cs="Times New Roman"/>
          <w:sz w:val="24"/>
          <w:szCs w:val="24"/>
        </w:rPr>
        <w:t xml:space="preserve"> </w:t>
      </w:r>
      <w:r>
        <w:rPr>
          <w:rFonts w:ascii="Times New Roman" w:hAnsi="Times New Roman" w:cs="Times New Roman"/>
          <w:sz w:val="24"/>
          <w:szCs w:val="24"/>
        </w:rPr>
        <w:t>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aprašas (toliau – Aprašas) nustato asmenų, pretenduojančių gauti paramą (toliau − Parama), atrankos kriterijus ir tvarką, sutarties dėl Paramos skyrimo (toliau – Sutartis) sąlygas.</w:t>
      </w:r>
    </w:p>
    <w:p w14:paraId="1FE6674F" w14:textId="69D2F6F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2. Apraše vartojamos sąvokos suprantamos taip, kaip jos apibrėžtos Lietuvos Respublikos mokslo ir studijų įstatyme, Lietuvos Respublikos </w:t>
      </w:r>
      <w:r w:rsidR="00EF5B70">
        <w:rPr>
          <w:rFonts w:ascii="Times New Roman" w:hAnsi="Times New Roman" w:cs="Times New Roman"/>
          <w:sz w:val="24"/>
          <w:szCs w:val="24"/>
        </w:rPr>
        <w:t>įstatyme „Dėl užsieniečių teisinės padėties“</w:t>
      </w:r>
      <w:r>
        <w:rPr>
          <w:rFonts w:ascii="Times New Roman" w:hAnsi="Times New Roman" w:cs="Times New Roman"/>
          <w:sz w:val="24"/>
          <w:szCs w:val="24"/>
        </w:rPr>
        <w:t>, Lietuvos Respublikos piniginės socialinės paramos nepasiturintiems gyventojams įstatyme ir Lietuvos Respublikos neįgaliųjų socialinės integracijos įstatyme.</w:t>
      </w:r>
    </w:p>
    <w:p w14:paraId="65160E20"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 Lėšas, skirtas Paramai, konkurso tvarka skiria Lietuvos Respublikos švietimo, mokslo ir sporto ministerijos įgaliota institucija (toliau – Įgaliota institucija).</w:t>
      </w:r>
    </w:p>
    <w:p w14:paraId="1A28C5F5" w14:textId="1AD2B42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 Parama gali būti skiriama Lietuvos Respublikos piliečiams, taip pat kitų Europos Sąjungos valstybių narių, </w:t>
      </w:r>
      <w:r w:rsidR="00651FDF">
        <w:rPr>
          <w:rFonts w:ascii="Times New Roman" w:hAnsi="Times New Roman"/>
          <w:sz w:val="24"/>
          <w:szCs w:val="24"/>
        </w:rPr>
        <w:t>Jungtinės Didžiosios Britanijos ir Šiaurės Airijos Karalystės,</w:t>
      </w:r>
      <w:r w:rsidR="00651FDF" w:rsidRPr="008214E3">
        <w:rPr>
          <w:rFonts w:ascii="Times New Roman" w:hAnsi="Times New Roman" w:cs="Times New Roman"/>
          <w:sz w:val="24"/>
          <w:szCs w:val="24"/>
        </w:rPr>
        <w:t xml:space="preserve"> </w:t>
      </w:r>
      <w:r>
        <w:rPr>
          <w:rFonts w:ascii="Times New Roman" w:hAnsi="Times New Roman" w:cs="Times New Roman"/>
          <w:sz w:val="24"/>
          <w:szCs w:val="24"/>
        </w:rPr>
        <w:t xml:space="preserve">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įstojusiems į aukštąsias mokyklas ne Lietuvos Respublikoje ir jose studijuojantiems  (toliau – asmuo), atitinkantiems vieną iš šių sąlygų: </w:t>
      </w:r>
    </w:p>
    <w:p w14:paraId="293F03CC" w14:textId="40B0C3F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4.1. yra įstoję (pakviesti studijuoti) arba jau studijuoja pagal pirmosios, antrosios studijų pakopos, vientisųjų studijų programą ar </w:t>
      </w:r>
      <w:r w:rsidR="00444382">
        <w:rPr>
          <w:rFonts w:ascii="Times New Roman" w:hAnsi="Times New Roman" w:cs="Times New Roman"/>
          <w:sz w:val="24"/>
          <w:szCs w:val="24"/>
        </w:rPr>
        <w:t xml:space="preserve">trečiosios studijų pakopos studijų programą </w:t>
      </w:r>
      <w:r>
        <w:rPr>
          <w:rFonts w:ascii="Times New Roman" w:hAnsi="Times New Roman" w:cs="Times New Roman"/>
          <w:sz w:val="24"/>
          <w:szCs w:val="24"/>
        </w:rPr>
        <w:t xml:space="preserve"> užsienio valstybių aukštosiose mokyklose, patenkančiose tarp pirmų </w:t>
      </w:r>
      <w:r w:rsidR="002F1A23">
        <w:rPr>
          <w:rFonts w:ascii="Times New Roman" w:hAnsi="Times New Roman" w:cs="Times New Roman"/>
          <w:sz w:val="24"/>
          <w:szCs w:val="24"/>
        </w:rPr>
        <w:t xml:space="preserve">50 </w:t>
      </w:r>
      <w:r>
        <w:rPr>
          <w:rFonts w:ascii="Times New Roman" w:hAnsi="Times New Roman" w:cs="Times New Roman"/>
          <w:sz w:val="24"/>
          <w:szCs w:val="24"/>
        </w:rPr>
        <w:t>aukštųjų mokyklų bent viename iš trijų pasaulinių reitingų (Times Higher Education World University Rankings, QS World University Rankings, Academic Ranking of World Universities (ARWU);</w:t>
      </w:r>
    </w:p>
    <w:p w14:paraId="718180FF" w14:textId="3C57CCF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4.2. yra įstoję (pakviesti studijuoti) arba jau studijuoja pagal pirmosios, antrosios studijų pakopos, vientisųjų studijų programą ar </w:t>
      </w:r>
      <w:r w:rsidR="00444382">
        <w:rPr>
          <w:rFonts w:ascii="Times New Roman" w:hAnsi="Times New Roman" w:cs="Times New Roman"/>
          <w:sz w:val="24"/>
          <w:szCs w:val="24"/>
        </w:rPr>
        <w:t xml:space="preserve">trečiosios studijų pakopos studijų programą </w:t>
      </w:r>
      <w:r>
        <w:rPr>
          <w:rFonts w:ascii="Times New Roman" w:hAnsi="Times New Roman" w:cs="Times New Roman"/>
          <w:sz w:val="24"/>
          <w:szCs w:val="24"/>
        </w:rPr>
        <w:t xml:space="preserve"> užsienio valstybių aukštosiose mokyklose, kurios dėl savo specifikos nėra reitinguojamos </w:t>
      </w:r>
      <w:r>
        <w:rPr>
          <w:rFonts w:ascii="Times New Roman" w:hAnsi="Times New Roman" w:cs="Times New Roman"/>
          <w:sz w:val="24"/>
          <w:szCs w:val="24"/>
        </w:rPr>
        <w:lastRenderedPageBreak/>
        <w:t>Aprašo 4.1 papunktyje nurodytuose reitinguose. Šių aukštųjų mokyklų vertinimas pasauliniu lygiu atliekamas Aprašo 1</w:t>
      </w:r>
      <w:r w:rsidR="00A17E0C">
        <w:rPr>
          <w:rFonts w:ascii="Times New Roman" w:hAnsi="Times New Roman" w:cs="Times New Roman"/>
          <w:sz w:val="24"/>
          <w:szCs w:val="24"/>
        </w:rPr>
        <w:t>4</w:t>
      </w:r>
      <w:r>
        <w:rPr>
          <w:rFonts w:ascii="Times New Roman" w:hAnsi="Times New Roman" w:cs="Times New Roman"/>
          <w:sz w:val="24"/>
          <w:szCs w:val="24"/>
        </w:rPr>
        <w:t xml:space="preserve">.3 ir </w:t>
      </w:r>
      <w:r w:rsidR="00A17E0C">
        <w:rPr>
          <w:rFonts w:ascii="Times New Roman" w:hAnsi="Times New Roman" w:cs="Times New Roman"/>
          <w:sz w:val="24"/>
          <w:szCs w:val="24"/>
        </w:rPr>
        <w:t>20</w:t>
      </w:r>
      <w:r>
        <w:rPr>
          <w:rFonts w:ascii="Times New Roman" w:hAnsi="Times New Roman" w:cs="Times New Roman"/>
          <w:sz w:val="24"/>
          <w:szCs w:val="24"/>
        </w:rPr>
        <w:t>.1 papunkčiuose nustatyta tvarka. Jei aukštoji  mokykla įvertinama kaip patenkanti tarp geriausių pasaulio aukštųjų mokyklų, joje studijuojantis asmuo turi teisę gauti Paramą.</w:t>
      </w:r>
    </w:p>
    <w:p w14:paraId="103EB951"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 Teisės pretenduoti į Paramą neturi asmenys, kurie:</w:t>
      </w:r>
    </w:p>
    <w:p w14:paraId="51580382"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5.1. pakartotinai studijuoja pagal tos pačios pakopos studijų programą, jeigu daugiau kaip pusę tos studijų programos kreditų įgijo valstybės biudžeto lėšomis;</w:t>
      </w:r>
    </w:p>
    <w:p w14:paraId="388B7D13"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5.2. pakartotinai studijuoja pagal tos pačios pakopos studijų programą, jeigu ankstesnių studijų metu asmeniui buvo skirta Parama;</w:t>
      </w:r>
    </w:p>
    <w:p w14:paraId="5A4A1C7D"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5.3. vienu metu studijuoja pagal kelias tos pačios pakopos studijų programas ir bent viena jų finansuojama valstybės biudžeto lėšomis ar šiai programai skirta Parama.</w:t>
      </w:r>
    </w:p>
    <w:p w14:paraId="6833D866" w14:textId="41E82BC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6. Asmenų, </w:t>
      </w:r>
      <w:r w:rsidR="00214CA8">
        <w:rPr>
          <w:rFonts w:ascii="Times New Roman" w:hAnsi="Times New Roman" w:cs="Times New Roman"/>
          <w:sz w:val="24"/>
          <w:szCs w:val="24"/>
        </w:rPr>
        <w:t xml:space="preserve">įstojusių (pakviestų studijuoti) </w:t>
      </w:r>
      <w:r>
        <w:rPr>
          <w:rFonts w:ascii="Times New Roman" w:hAnsi="Times New Roman" w:cs="Times New Roman"/>
          <w:sz w:val="24"/>
          <w:szCs w:val="24"/>
        </w:rPr>
        <w:t>į pirmą kursą, studijoms užsienyje Parama skiriama visam studijų laikotarpiui. Jeigu Parama skiriama jau studijuojantiems asmenims, ji mokama nuo to kurso, kuriame studijuodamas asmuo gau</w:t>
      </w:r>
      <w:r w:rsidR="00FB6541">
        <w:rPr>
          <w:rFonts w:ascii="Times New Roman" w:hAnsi="Times New Roman" w:cs="Times New Roman"/>
          <w:sz w:val="24"/>
          <w:szCs w:val="24"/>
        </w:rPr>
        <w:t>s</w:t>
      </w:r>
      <w:r>
        <w:rPr>
          <w:rFonts w:ascii="Times New Roman" w:hAnsi="Times New Roman" w:cs="Times New Roman"/>
          <w:sz w:val="24"/>
          <w:szCs w:val="24"/>
        </w:rPr>
        <w:t xml:space="preserve"> Paramą.</w:t>
      </w:r>
    </w:p>
    <w:p w14:paraId="2801BDF6"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7. Parama mokama iš Lietuvos Respublikos švietimo, mokslo ir sporto ministerijai skirtų valstybės biudžeto asignavimų ir (arba) kitų teisėtai gautų lėšų.</w:t>
      </w:r>
    </w:p>
    <w:p w14:paraId="65E15856" w14:textId="02E3BF9F" w:rsidR="00B36635" w:rsidRDefault="00160E99" w:rsidP="00160E99">
      <w:pPr>
        <w:jc w:val="both"/>
        <w:rPr>
          <w:rFonts w:ascii="Times New Roman" w:hAnsi="Times New Roman" w:cs="Times New Roman"/>
          <w:sz w:val="24"/>
          <w:szCs w:val="24"/>
        </w:rPr>
      </w:pPr>
      <w:r>
        <w:rPr>
          <w:rFonts w:ascii="Times New Roman" w:hAnsi="Times New Roman" w:cs="Times New Roman"/>
          <w:sz w:val="24"/>
          <w:szCs w:val="24"/>
        </w:rPr>
        <w:t>8. Asmeniui skiriama jo prašyme nurodytos rūšies ir dydžio parama (išskyrus Aprašo 3</w:t>
      </w:r>
      <w:r w:rsidR="00A17E0C">
        <w:rPr>
          <w:rFonts w:ascii="Times New Roman" w:hAnsi="Times New Roman" w:cs="Times New Roman"/>
          <w:sz w:val="24"/>
          <w:szCs w:val="24"/>
        </w:rPr>
        <w:t>2</w:t>
      </w:r>
      <w:r>
        <w:rPr>
          <w:rFonts w:ascii="Times New Roman" w:hAnsi="Times New Roman" w:cs="Times New Roman"/>
          <w:sz w:val="24"/>
          <w:szCs w:val="24"/>
        </w:rPr>
        <w:t xml:space="preserve"> punkte nurodytą atvejį), ne didesnė nei 530 bazinės socialinės išmokos dydžių (toliau – BSI) vieniems studijų metams:</w:t>
      </w:r>
    </w:p>
    <w:p w14:paraId="1106D082"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8.1. Parama studijų kainai, jei asmens studijos yra mokamos. Šios Paramos suma vieniems studijų metams yra ne didesnė nei studento mokama metinė studijų kaina ir ne didesnė nei 530 BSI dydžių;</w:t>
      </w:r>
    </w:p>
    <w:p w14:paraId="4D79C8F8"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8.2. Parama pragyvenimo išlaidoms. Šios Paramos suma vienam studijų mėnesiui yra ne didesnė nei 16 BSI dydžių per mėnesį ir ne daugiau nei 192 BSI vieniems studijų metams. </w:t>
      </w:r>
    </w:p>
    <w:p w14:paraId="541F9F58" w14:textId="77777777" w:rsidR="00160E99" w:rsidRDefault="00160E99" w:rsidP="00160E99">
      <w:pPr>
        <w:ind w:firstLine="0"/>
        <w:jc w:val="center"/>
        <w:rPr>
          <w:rFonts w:ascii="Times New Roman" w:hAnsi="Times New Roman" w:cs="Times New Roman"/>
          <w:smallCaps/>
          <w:sz w:val="24"/>
          <w:szCs w:val="24"/>
        </w:rPr>
      </w:pPr>
    </w:p>
    <w:p w14:paraId="5C30D739" w14:textId="77777777" w:rsidR="00160E99" w:rsidRDefault="00160E99" w:rsidP="00160E99">
      <w:pPr>
        <w:ind w:firstLine="0"/>
        <w:jc w:val="center"/>
        <w:rPr>
          <w:rFonts w:ascii="Times New Roman" w:hAnsi="Times New Roman" w:cs="Times New Roman"/>
          <w:b/>
          <w:smallCaps/>
          <w:sz w:val="24"/>
          <w:szCs w:val="24"/>
        </w:rPr>
      </w:pPr>
      <w:r>
        <w:rPr>
          <w:rFonts w:ascii="Times New Roman" w:hAnsi="Times New Roman" w:cs="Times New Roman"/>
          <w:b/>
          <w:smallCaps/>
          <w:sz w:val="24"/>
          <w:szCs w:val="24"/>
        </w:rPr>
        <w:t>II SKYRIUS</w:t>
      </w:r>
    </w:p>
    <w:p w14:paraId="58BD80E5" w14:textId="77777777" w:rsidR="00160E99" w:rsidRDefault="00160E99" w:rsidP="00160E99">
      <w:pPr>
        <w:ind w:firstLine="0"/>
        <w:jc w:val="center"/>
        <w:rPr>
          <w:rFonts w:ascii="Times New Roman" w:hAnsi="Times New Roman" w:cs="Times New Roman"/>
          <w:b/>
          <w:smallCaps/>
          <w:sz w:val="24"/>
          <w:szCs w:val="24"/>
        </w:rPr>
      </w:pPr>
      <w:r>
        <w:rPr>
          <w:rFonts w:ascii="Times New Roman" w:hAnsi="Times New Roman" w:cs="Times New Roman"/>
          <w:b/>
          <w:smallCaps/>
          <w:sz w:val="24"/>
          <w:szCs w:val="24"/>
        </w:rPr>
        <w:t>ASMENŲ, PRETENDUOJANČIŲ GAUTI PARAMĄ, PRAŠYMŲ PATEIKIMO IR VERTINIMO TVARKA</w:t>
      </w:r>
    </w:p>
    <w:p w14:paraId="7906AD33" w14:textId="77777777" w:rsidR="00160E99" w:rsidRDefault="00160E99" w:rsidP="00160E99">
      <w:pPr>
        <w:jc w:val="both"/>
        <w:rPr>
          <w:rFonts w:ascii="Times New Roman" w:hAnsi="Times New Roman" w:cs="Times New Roman"/>
          <w:b/>
          <w:sz w:val="24"/>
          <w:szCs w:val="24"/>
        </w:rPr>
      </w:pPr>
    </w:p>
    <w:p w14:paraId="102F7FD5" w14:textId="763AD9D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9. Konkursą Paramai skirti (toliau – Konkursas) organizuoja Įgaliota institucija. Informacija apie Konkurso pradžią kasmet skelbiama iki gegužės 31 d. Įgaliotos institucijos interneto svetainėje. Konkurso skelbime nurodoma: dokumentų, kuriuos reikia pateikti, sąrašas, kita su prašymo Paramai gauti (toliau – Prašymas) priėmimu ir Parama susijusi informacija, asmenų </w:t>
      </w:r>
      <w:r w:rsidR="0044438F">
        <w:rPr>
          <w:rFonts w:ascii="Times New Roman" w:hAnsi="Times New Roman" w:cs="Times New Roman"/>
          <w:sz w:val="24"/>
          <w:szCs w:val="24"/>
        </w:rPr>
        <w:t>P</w:t>
      </w:r>
      <w:r>
        <w:rPr>
          <w:rFonts w:ascii="Times New Roman" w:hAnsi="Times New Roman" w:cs="Times New Roman"/>
          <w:sz w:val="24"/>
          <w:szCs w:val="24"/>
        </w:rPr>
        <w:t>rašymų ir su jais pateiktų dokumentų vertinimo kriterijai.</w:t>
      </w:r>
    </w:p>
    <w:p w14:paraId="0947BD10" w14:textId="67069A9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10. Asmenys, pretenduojantys gauti Paramą, turi pateikti Įgaliotai institucijai jos nustatytos formos Prašymą per 20 </w:t>
      </w:r>
      <w:r w:rsidR="00B049DD">
        <w:rPr>
          <w:rFonts w:ascii="Times New Roman" w:hAnsi="Times New Roman" w:cs="Times New Roman"/>
          <w:sz w:val="24"/>
          <w:szCs w:val="24"/>
        </w:rPr>
        <w:t xml:space="preserve">darbo </w:t>
      </w:r>
      <w:r>
        <w:rPr>
          <w:rFonts w:ascii="Times New Roman" w:hAnsi="Times New Roman" w:cs="Times New Roman"/>
          <w:sz w:val="24"/>
          <w:szCs w:val="24"/>
        </w:rPr>
        <w:t xml:space="preserve">dienų nuo Konkurso paskelbimo dienos. </w:t>
      </w:r>
      <w:r w:rsidR="002F1A23">
        <w:rPr>
          <w:rFonts w:ascii="Times New Roman" w:hAnsi="Times New Roman" w:cs="Times New Roman"/>
          <w:sz w:val="24"/>
          <w:szCs w:val="24"/>
        </w:rPr>
        <w:t>A</w:t>
      </w:r>
      <w:r>
        <w:rPr>
          <w:rFonts w:ascii="Times New Roman" w:hAnsi="Times New Roman" w:cs="Times New Roman"/>
          <w:sz w:val="24"/>
          <w:szCs w:val="24"/>
        </w:rPr>
        <w:t>smuo</w:t>
      </w:r>
      <w:r w:rsidR="00444382">
        <w:rPr>
          <w:rFonts w:ascii="Times New Roman" w:hAnsi="Times New Roman" w:cs="Times New Roman"/>
          <w:sz w:val="24"/>
          <w:szCs w:val="24"/>
        </w:rPr>
        <w:t xml:space="preserve"> vieno Konkurso metu</w:t>
      </w:r>
      <w:r>
        <w:rPr>
          <w:rFonts w:ascii="Times New Roman" w:hAnsi="Times New Roman" w:cs="Times New Roman"/>
          <w:sz w:val="24"/>
          <w:szCs w:val="24"/>
        </w:rPr>
        <w:t xml:space="preserve"> turi teisę gauti paramą vienoms studijoms vienoje užsienio </w:t>
      </w:r>
      <w:r w:rsidR="007C6CA7">
        <w:rPr>
          <w:rFonts w:ascii="Times New Roman" w:hAnsi="Times New Roman" w:cs="Times New Roman"/>
          <w:sz w:val="24"/>
          <w:szCs w:val="24"/>
        </w:rPr>
        <w:t xml:space="preserve">valstybės </w:t>
      </w:r>
      <w:r>
        <w:rPr>
          <w:rFonts w:ascii="Times New Roman" w:hAnsi="Times New Roman" w:cs="Times New Roman"/>
          <w:sz w:val="24"/>
          <w:szCs w:val="24"/>
        </w:rPr>
        <w:t>aukštojoje mokykloje.</w:t>
      </w:r>
    </w:p>
    <w:p w14:paraId="202CC882"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 Asmenys kartu su Prašymu valstybine kalba, jeigu Įgaliota institucija nenustato kitaip, turi pateikti Įgaliotai institucijai (asmeniškai, registruotu paštu, per kurjerį arba elektroniniu paštu, pasirašydami saugiu elektroniniu parašu):</w:t>
      </w:r>
    </w:p>
    <w:p w14:paraId="7114F7D1" w14:textId="49C452A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11.1. asmens tapatybę patvirtinančio dokumento kopiją (reikalavimas netaikomas, kai teikiamas saugiu elektroniniu parašu pasirašytas </w:t>
      </w:r>
      <w:r w:rsidR="0044438F">
        <w:rPr>
          <w:rFonts w:ascii="Times New Roman" w:hAnsi="Times New Roman" w:cs="Times New Roman"/>
          <w:sz w:val="24"/>
          <w:szCs w:val="24"/>
        </w:rPr>
        <w:t>P</w:t>
      </w:r>
      <w:r>
        <w:rPr>
          <w:rFonts w:ascii="Times New Roman" w:hAnsi="Times New Roman" w:cs="Times New Roman"/>
          <w:sz w:val="24"/>
          <w:szCs w:val="24"/>
        </w:rPr>
        <w:t>rašymas);</w:t>
      </w:r>
    </w:p>
    <w:p w14:paraId="4C740FE6"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11.2. kvietimą arba priėmimą studijuoti užsienio valstybės aukštojoje mokykloje patvirtinančio dokumento arba dokumento, patvirtinančio, kad asmuo jau studijuoja, kopiją; </w:t>
      </w:r>
    </w:p>
    <w:p w14:paraId="1B92D7E1"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11.3. dokumento, įrodančio lietuvių kalbos mokėjimą ne žemesniu nei B2 lygiu pagal Bendruosius Europos kalbų metmenis, kopiją (taikoma ne Lietuvos Respublikos piliečiams);</w:t>
      </w:r>
    </w:p>
    <w:p w14:paraId="6B7086BC" w14:textId="77777777" w:rsidR="00160E99" w:rsidRDefault="00160E99" w:rsidP="00160E99">
      <w:pPr>
        <w:jc w:val="both"/>
        <w:rPr>
          <w:rFonts w:ascii="Times New Roman" w:hAnsi="Times New Roman" w:cs="Times New Roman"/>
          <w:color w:val="000000"/>
          <w:sz w:val="24"/>
          <w:szCs w:val="24"/>
        </w:rPr>
      </w:pPr>
      <w:r>
        <w:rPr>
          <w:rFonts w:ascii="Times New Roman" w:hAnsi="Times New Roman" w:cs="Times New Roman"/>
          <w:sz w:val="24"/>
          <w:szCs w:val="24"/>
        </w:rPr>
        <w:t>11.4. motyvacinį laišką;</w:t>
      </w:r>
    </w:p>
    <w:p w14:paraId="56EDDCBF"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11.5. informaciją apie studijų, kurioms prašoma skirti Paramą, pakopą, metinę studijų kainą, studijų pradžios ir pabaigos datą;  </w:t>
      </w:r>
    </w:p>
    <w:p w14:paraId="34F2DEA5" w14:textId="77777777" w:rsidR="00F06296" w:rsidRPr="00F06296" w:rsidRDefault="00F06296" w:rsidP="00F06296">
      <w:pPr>
        <w:jc w:val="both"/>
        <w:rPr>
          <w:rFonts w:ascii="Times New Roman" w:hAnsi="Times New Roman" w:cs="Times New Roman"/>
          <w:sz w:val="24"/>
          <w:szCs w:val="24"/>
        </w:rPr>
      </w:pPr>
      <w:bookmarkStart w:id="0" w:name="_Hlk9584189"/>
      <w:r>
        <w:rPr>
          <w:rFonts w:ascii="Times New Roman" w:hAnsi="Times New Roman" w:cs="Times New Roman"/>
          <w:sz w:val="24"/>
          <w:szCs w:val="24"/>
        </w:rPr>
        <w:lastRenderedPageBreak/>
        <w:t xml:space="preserve">11.6. </w:t>
      </w:r>
      <w:r w:rsidRPr="00F06296">
        <w:rPr>
          <w:rFonts w:ascii="Times New Roman" w:hAnsi="Times New Roman" w:cs="Times New Roman"/>
          <w:sz w:val="24"/>
          <w:szCs w:val="24"/>
        </w:rPr>
        <w:t>vieną iš šių rekomendacijų:</w:t>
      </w:r>
    </w:p>
    <w:p w14:paraId="645442C5" w14:textId="3CE9F624" w:rsidR="00F06296" w:rsidRPr="00F06296" w:rsidRDefault="00F06296" w:rsidP="00F06296">
      <w:pPr>
        <w:jc w:val="both"/>
        <w:rPr>
          <w:rFonts w:ascii="Times New Roman" w:hAnsi="Times New Roman" w:cs="Times New Roman"/>
          <w:sz w:val="24"/>
          <w:szCs w:val="24"/>
        </w:rPr>
      </w:pPr>
      <w:r w:rsidRPr="00F06296">
        <w:rPr>
          <w:rFonts w:ascii="Times New Roman" w:hAnsi="Times New Roman" w:cs="Times New Roman"/>
          <w:sz w:val="24"/>
          <w:szCs w:val="24"/>
        </w:rPr>
        <w:t xml:space="preserve">11.6.1.  mokyklos, kurioje asmuo baigia (baigė) bendrojo ugdymo programą </w:t>
      </w:r>
      <w:r w:rsidR="00594AE5">
        <w:rPr>
          <w:rFonts w:ascii="Times New Roman" w:hAnsi="Times New Roman" w:cs="Times New Roman"/>
          <w:sz w:val="24"/>
          <w:szCs w:val="24"/>
        </w:rPr>
        <w:t>–</w:t>
      </w:r>
      <w:r w:rsidRPr="00F06296">
        <w:rPr>
          <w:rFonts w:ascii="Times New Roman" w:hAnsi="Times New Roman" w:cs="Times New Roman"/>
          <w:sz w:val="24"/>
          <w:szCs w:val="24"/>
        </w:rPr>
        <w:t xml:space="preserve"> jeigu asmuo yra įstojęs (pakviestas studijuoti) į pirmosios pakopos ar vientisąsias studijas ir anksčiau aukštojo mokslo kvalifikacijos nėra įgijęs;  </w:t>
      </w:r>
    </w:p>
    <w:p w14:paraId="0F926FD0" w14:textId="13376253" w:rsidR="00F06296" w:rsidRPr="00F06296" w:rsidRDefault="00F06296" w:rsidP="00F06296">
      <w:pPr>
        <w:jc w:val="both"/>
        <w:rPr>
          <w:rFonts w:ascii="Times New Roman" w:hAnsi="Times New Roman" w:cs="Times New Roman"/>
          <w:sz w:val="24"/>
          <w:szCs w:val="24"/>
        </w:rPr>
      </w:pPr>
      <w:r w:rsidRPr="00F06296">
        <w:rPr>
          <w:rFonts w:ascii="Times New Roman" w:hAnsi="Times New Roman" w:cs="Times New Roman"/>
          <w:sz w:val="24"/>
          <w:szCs w:val="24"/>
        </w:rPr>
        <w:t xml:space="preserve">11.6.2. aukštosios mokyklos, kurioje asmuo įgijo aukštojo mokslo kvalifikaciją </w:t>
      </w:r>
      <w:r w:rsidR="00594AE5">
        <w:rPr>
          <w:rFonts w:ascii="Times New Roman" w:hAnsi="Times New Roman" w:cs="Times New Roman"/>
          <w:sz w:val="24"/>
          <w:szCs w:val="24"/>
        </w:rPr>
        <w:t>–</w:t>
      </w:r>
      <w:r w:rsidRPr="00F06296">
        <w:rPr>
          <w:rFonts w:ascii="Times New Roman" w:hAnsi="Times New Roman" w:cs="Times New Roman"/>
          <w:sz w:val="24"/>
          <w:szCs w:val="24"/>
        </w:rPr>
        <w:t xml:space="preserve">  jei asmuo yra įstojęs (pakviestas studijuoti) į pirmosios pakopos, vientisąsias, antrosios ar trečiosios pakopos studijas ir anksčiau yra įgijęs aukštojo mokslo kvalifikaciją;</w:t>
      </w:r>
    </w:p>
    <w:p w14:paraId="5E007997" w14:textId="77777777" w:rsidR="00594AE5" w:rsidRDefault="00594AE5" w:rsidP="00594AE5">
      <w:pPr>
        <w:jc w:val="both"/>
        <w:rPr>
          <w:rFonts w:ascii="Times New Roman" w:hAnsi="Times New Roman" w:cs="Times New Roman"/>
          <w:sz w:val="24"/>
          <w:szCs w:val="24"/>
        </w:rPr>
      </w:pPr>
      <w:r>
        <w:rPr>
          <w:rFonts w:ascii="Times New Roman" w:hAnsi="Times New Roman" w:cs="Times New Roman"/>
          <w:sz w:val="24"/>
          <w:szCs w:val="24"/>
        </w:rPr>
        <w:t>11.6.3. užsienio valstybės aukštosios mokyklos, kurioje asmuo šiuo metu studijuoja – jeigu asmuo šiuo metu studijuoja užsienio valstybės aukštojoje mokykloje ir šioms studijoms siekia gauti Paramą;</w:t>
      </w:r>
    </w:p>
    <w:p w14:paraId="249434D7" w14:textId="77777777" w:rsidR="00F06296" w:rsidRDefault="00F06296" w:rsidP="00F06296">
      <w:pPr>
        <w:jc w:val="both"/>
        <w:rPr>
          <w:rFonts w:ascii="Times New Roman" w:hAnsi="Times New Roman" w:cs="Times New Roman"/>
          <w:sz w:val="24"/>
          <w:szCs w:val="24"/>
        </w:rPr>
      </w:pPr>
      <w:r>
        <w:rPr>
          <w:rFonts w:ascii="Times New Roman" w:hAnsi="Times New Roman" w:cs="Times New Roman"/>
          <w:sz w:val="24"/>
          <w:szCs w:val="24"/>
        </w:rPr>
        <w:t>11.6.4. darbovietės ar organizacijos, kurioje asmuo dirba (dirbo) ar atlieka (atliko) savanorišką veiklą.</w:t>
      </w:r>
      <w:bookmarkEnd w:id="0"/>
    </w:p>
    <w:p w14:paraId="443E5013" w14:textId="37EF224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w:t>
      </w:r>
      <w:r w:rsidR="00F20EF2">
        <w:rPr>
          <w:rFonts w:ascii="Times New Roman" w:hAnsi="Times New Roman" w:cs="Times New Roman"/>
          <w:sz w:val="24"/>
          <w:szCs w:val="24"/>
        </w:rPr>
        <w:t>7</w:t>
      </w:r>
      <w:r>
        <w:rPr>
          <w:rFonts w:ascii="Times New Roman" w:hAnsi="Times New Roman" w:cs="Times New Roman"/>
          <w:sz w:val="24"/>
          <w:szCs w:val="24"/>
        </w:rPr>
        <w:t>. gyvenimo aprašymą;</w:t>
      </w:r>
    </w:p>
    <w:p w14:paraId="0EC97A85" w14:textId="5D55B5E4" w:rsidR="00635500" w:rsidRDefault="00635500" w:rsidP="00635500">
      <w:pPr>
        <w:tabs>
          <w:tab w:val="left" w:pos="709"/>
        </w:tabs>
        <w:ind w:firstLine="426"/>
        <w:jc w:val="both"/>
        <w:rPr>
          <w:rFonts w:ascii="Times New Roman" w:hAnsi="Times New Roman"/>
          <w:sz w:val="24"/>
          <w:szCs w:val="24"/>
        </w:rPr>
      </w:pPr>
      <w:r>
        <w:rPr>
          <w:rFonts w:ascii="Times New Roman" w:hAnsi="Times New Roman" w:cs="Times New Roman"/>
          <w:sz w:val="24"/>
          <w:szCs w:val="24"/>
        </w:rPr>
        <w:t xml:space="preserve">     </w:t>
      </w:r>
      <w:r w:rsidR="00160E99">
        <w:rPr>
          <w:rFonts w:ascii="Times New Roman" w:hAnsi="Times New Roman" w:cs="Times New Roman"/>
          <w:sz w:val="24"/>
          <w:szCs w:val="24"/>
        </w:rPr>
        <w:t>11.</w:t>
      </w:r>
      <w:r w:rsidR="00775399">
        <w:rPr>
          <w:rFonts w:ascii="Times New Roman" w:hAnsi="Times New Roman" w:cs="Times New Roman"/>
          <w:sz w:val="24"/>
          <w:szCs w:val="24"/>
        </w:rPr>
        <w:t>8</w:t>
      </w:r>
      <w:r w:rsidR="00160E99">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sz w:val="24"/>
          <w:szCs w:val="24"/>
        </w:rPr>
        <w:t xml:space="preserve">okumento, </w:t>
      </w:r>
      <w:r w:rsidRPr="00635500">
        <w:rPr>
          <w:rFonts w:ascii="Times New Roman" w:hAnsi="Times New Roman"/>
          <w:sz w:val="24"/>
          <w:szCs w:val="24"/>
        </w:rPr>
        <w:t>patvirtinančio ar suteikiančio teisę nuolat gyventi Lietuvos Respublikoje, kopiją (taikoma tik kitų (ne Lietuvos Respublikos) Europos Sąjungos valstybių narių, Jungtinės Didžiosios Britanijos ir Šiaurės Airijos Karalystės, Europos laisvosios prekybos asociacijos valstybių piliečiams, dirbantiems ir (arba) turintiems teisę nuolat gyventi Lietuvos Respublikoje, kitų užsienio valstybių piliečiams ir asmenims be pilietybės, turintiems teisę nuolat gyventi Lietuvos Respublikoje) arba dokumento, patvirtinančio, kad dirba Lietuvos Respublikoje, kopiją (taikoma tik kitų Europos Sąjungos valstybių narių, Europos laisvosios prekybos asociacijos valstybių piliečiams, neturintiems teisės nuolat gyventi Lietuvos Respublikoje), arba dokumento, patvirtinančio, kad dirba Lietuvos Respublikoje ir dokumento, suteikiančio teisę gyventi Lietuvos Respublikoje kopijas (taikoma Jungtinės Didžiosios Britanijos ir Šiaurės Airijos Karalystės piliečiams);</w:t>
      </w:r>
    </w:p>
    <w:p w14:paraId="3C2FE6DC" w14:textId="052972FE" w:rsidR="00775399" w:rsidRDefault="00775399" w:rsidP="00635500">
      <w:pPr>
        <w:tabs>
          <w:tab w:val="left" w:pos="709"/>
        </w:tabs>
        <w:ind w:firstLine="426"/>
        <w:jc w:val="both"/>
        <w:rPr>
          <w:rFonts w:ascii="Times New Roman" w:hAnsi="Times New Roman"/>
          <w:sz w:val="24"/>
          <w:szCs w:val="24"/>
        </w:rPr>
      </w:pPr>
      <w:r>
        <w:rPr>
          <w:rFonts w:ascii="Times New Roman" w:hAnsi="Times New Roman" w:cs="Times New Roman"/>
          <w:sz w:val="24"/>
          <w:szCs w:val="24"/>
          <w:lang w:eastAsia="en-US"/>
        </w:rPr>
        <w:t xml:space="preserve">     11.9. </w:t>
      </w:r>
      <w:r w:rsidRPr="00775399">
        <w:rPr>
          <w:rFonts w:ascii="Times New Roman" w:hAnsi="Times New Roman"/>
          <w:sz w:val="24"/>
          <w:szCs w:val="24"/>
        </w:rPr>
        <w:t>dokumento, patvirtinančio ar suteikiančio šeimos nariui teisę gyventi Lietuvos Respublikoje, kopiją (taikoma tik kitų (ne Lietuvos Respublikos) Europos Sąjungos valstybių narių, Jungtinės Didžiosios Britanijos ir Šiaurės Airijos Karalystės, Europos laisvosios prekybos asociacijos valstybių piliečių, dirbančių ir (arba) turinčių teisę nuolat gyventi Lietuvos Respublikoje, šeimos nariams, taip pat Lietuvos Respublikos piliečių šeimos nariams);</w:t>
      </w:r>
    </w:p>
    <w:p w14:paraId="0DC798FE" w14:textId="03134E7E" w:rsidR="00635500" w:rsidRPr="00635500" w:rsidRDefault="00160E99" w:rsidP="00160E99">
      <w:pPr>
        <w:jc w:val="both"/>
        <w:rPr>
          <w:rFonts w:ascii="Times New Roman" w:hAnsi="Times New Roman" w:cs="Times New Roman"/>
          <w:sz w:val="24"/>
          <w:szCs w:val="24"/>
        </w:rPr>
      </w:pPr>
      <w:r>
        <w:rPr>
          <w:rFonts w:ascii="Times New Roman" w:hAnsi="Times New Roman" w:cs="Times New Roman"/>
          <w:sz w:val="24"/>
          <w:szCs w:val="24"/>
        </w:rPr>
        <w:t>11.1</w:t>
      </w:r>
      <w:r w:rsidR="00F20EF2">
        <w:rPr>
          <w:rFonts w:ascii="Times New Roman" w:hAnsi="Times New Roman" w:cs="Times New Roman"/>
          <w:sz w:val="24"/>
          <w:szCs w:val="24"/>
        </w:rPr>
        <w:t>0</w:t>
      </w:r>
      <w:r>
        <w:rPr>
          <w:rFonts w:ascii="Times New Roman" w:hAnsi="Times New Roman" w:cs="Times New Roman"/>
          <w:sz w:val="24"/>
          <w:szCs w:val="24"/>
        </w:rPr>
        <w:t>.</w:t>
      </w:r>
      <w:r w:rsidR="00775399">
        <w:rPr>
          <w:rFonts w:ascii="Times New Roman" w:hAnsi="Times New Roman" w:cs="Times New Roman"/>
          <w:sz w:val="24"/>
          <w:szCs w:val="24"/>
        </w:rPr>
        <w:t xml:space="preserve"> </w:t>
      </w:r>
      <w:r w:rsidR="00775399" w:rsidRPr="00226C21">
        <w:rPr>
          <w:rFonts w:ascii="Times New Roman" w:hAnsi="Times New Roman" w:cs="Times New Roman"/>
          <w:sz w:val="24"/>
          <w:szCs w:val="24"/>
        </w:rPr>
        <w:t xml:space="preserve">šeimos nario statusą patvirtinančio dokumento kopiją (taikoma </w:t>
      </w:r>
      <w:r w:rsidR="00775399">
        <w:rPr>
          <w:rFonts w:ascii="Times New Roman" w:hAnsi="Times New Roman" w:cs="Times New Roman"/>
          <w:sz w:val="24"/>
          <w:szCs w:val="24"/>
        </w:rPr>
        <w:t xml:space="preserve">Lietuvos Respublikos ir kitų </w:t>
      </w:r>
      <w:r w:rsidR="00775399" w:rsidRPr="00226C21">
        <w:rPr>
          <w:rFonts w:ascii="Times New Roman" w:hAnsi="Times New Roman" w:cs="Times New Roman"/>
          <w:sz w:val="24"/>
          <w:szCs w:val="24"/>
        </w:rPr>
        <w:t>Europos Sąjungos valstybių narių,</w:t>
      </w:r>
      <w:r w:rsidR="00775399">
        <w:rPr>
          <w:rFonts w:ascii="Times New Roman" w:hAnsi="Times New Roman" w:cs="Times New Roman"/>
          <w:sz w:val="24"/>
          <w:szCs w:val="24"/>
        </w:rPr>
        <w:t xml:space="preserve"> </w:t>
      </w:r>
      <w:r w:rsidR="00775399">
        <w:rPr>
          <w:rFonts w:ascii="Times New Roman" w:hAnsi="Times New Roman"/>
          <w:sz w:val="24"/>
          <w:szCs w:val="24"/>
        </w:rPr>
        <w:t>Jungtinės Didžiosios Britanijos ir Šiaurės Airijos Karalystės,</w:t>
      </w:r>
      <w:r w:rsidR="00775399" w:rsidRPr="00226C21">
        <w:rPr>
          <w:rFonts w:ascii="Times New Roman" w:hAnsi="Times New Roman" w:cs="Times New Roman"/>
          <w:sz w:val="24"/>
          <w:szCs w:val="24"/>
        </w:rPr>
        <w:t xml:space="preserve"> Europos laisvosios prekybos asociacijos valstybių pilieči</w:t>
      </w:r>
      <w:r w:rsidR="00775399">
        <w:rPr>
          <w:rFonts w:ascii="Times New Roman" w:hAnsi="Times New Roman" w:cs="Times New Roman"/>
          <w:sz w:val="24"/>
          <w:szCs w:val="24"/>
        </w:rPr>
        <w:t>ų</w:t>
      </w:r>
      <w:r w:rsidR="00775399" w:rsidRPr="008F3892">
        <w:rPr>
          <w:rFonts w:ascii="Times New Roman" w:hAnsi="Times New Roman" w:cs="Times New Roman"/>
          <w:sz w:val="24"/>
          <w:szCs w:val="24"/>
        </w:rPr>
        <w:t>, dirban</w:t>
      </w:r>
      <w:r w:rsidR="00775399">
        <w:rPr>
          <w:rFonts w:ascii="Times New Roman" w:hAnsi="Times New Roman" w:cs="Times New Roman"/>
          <w:sz w:val="24"/>
          <w:szCs w:val="24"/>
        </w:rPr>
        <w:t>čių</w:t>
      </w:r>
      <w:r w:rsidR="00775399" w:rsidRPr="008F3892">
        <w:rPr>
          <w:rFonts w:ascii="Times New Roman" w:hAnsi="Times New Roman" w:cs="Times New Roman"/>
          <w:sz w:val="24"/>
          <w:szCs w:val="24"/>
        </w:rPr>
        <w:t xml:space="preserve"> ir (arba) turin</w:t>
      </w:r>
      <w:r w:rsidR="00775399">
        <w:rPr>
          <w:rFonts w:ascii="Times New Roman" w:hAnsi="Times New Roman" w:cs="Times New Roman"/>
          <w:sz w:val="24"/>
          <w:szCs w:val="24"/>
        </w:rPr>
        <w:t>čių</w:t>
      </w:r>
      <w:r w:rsidR="00775399" w:rsidRPr="008F3892">
        <w:rPr>
          <w:rFonts w:ascii="Times New Roman" w:hAnsi="Times New Roman" w:cs="Times New Roman"/>
          <w:sz w:val="24"/>
          <w:szCs w:val="24"/>
        </w:rPr>
        <w:t xml:space="preserve"> teisę nuolat gyventi Lietuvos Respublikoje</w:t>
      </w:r>
      <w:r w:rsidR="00775399">
        <w:rPr>
          <w:rFonts w:ascii="Times New Roman" w:hAnsi="Times New Roman" w:cs="Times New Roman"/>
          <w:sz w:val="24"/>
          <w:szCs w:val="24"/>
        </w:rPr>
        <w:t>,</w:t>
      </w:r>
      <w:r w:rsidR="00775399" w:rsidRPr="008F3892">
        <w:rPr>
          <w:rFonts w:ascii="Times New Roman" w:hAnsi="Times New Roman" w:cs="Times New Roman"/>
          <w:sz w:val="24"/>
          <w:szCs w:val="24"/>
        </w:rPr>
        <w:t xml:space="preserve"> šeimos nariams</w:t>
      </w:r>
      <w:r w:rsidR="006D6FF0">
        <w:rPr>
          <w:rFonts w:ascii="Times New Roman" w:hAnsi="Times New Roman" w:cs="Times New Roman"/>
          <w:sz w:val="24"/>
          <w:szCs w:val="24"/>
        </w:rPr>
        <w:t>)</w:t>
      </w:r>
      <w:bookmarkStart w:id="1" w:name="_GoBack"/>
      <w:bookmarkEnd w:id="1"/>
      <w:r w:rsidR="00635500" w:rsidRPr="00635500">
        <w:rPr>
          <w:rFonts w:ascii="Times New Roman" w:hAnsi="Times New Roman"/>
          <w:sz w:val="24"/>
          <w:szCs w:val="24"/>
        </w:rPr>
        <w:t>.</w:t>
      </w:r>
    </w:p>
    <w:p w14:paraId="68CB9DC0" w14:textId="29224A0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12. Jei asmuo </w:t>
      </w:r>
      <w:r w:rsidR="0044438F">
        <w:rPr>
          <w:rFonts w:ascii="Times New Roman" w:hAnsi="Times New Roman" w:cs="Times New Roman"/>
          <w:sz w:val="24"/>
          <w:szCs w:val="24"/>
        </w:rPr>
        <w:t>P</w:t>
      </w:r>
      <w:r>
        <w:rPr>
          <w:rFonts w:ascii="Times New Roman" w:hAnsi="Times New Roman" w:cs="Times New Roman"/>
          <w:sz w:val="24"/>
          <w:szCs w:val="24"/>
        </w:rPr>
        <w:t xml:space="preserve">rašyme pažymi, kad atitinka Aprašo </w:t>
      </w:r>
      <w:r w:rsidR="00A17E0C">
        <w:rPr>
          <w:rFonts w:ascii="Times New Roman" w:hAnsi="Times New Roman" w:cs="Times New Roman"/>
          <w:sz w:val="24"/>
          <w:szCs w:val="24"/>
        </w:rPr>
        <w:t>20</w:t>
      </w:r>
      <w:r>
        <w:rPr>
          <w:rFonts w:ascii="Times New Roman" w:hAnsi="Times New Roman" w:cs="Times New Roman"/>
          <w:sz w:val="24"/>
          <w:szCs w:val="24"/>
        </w:rPr>
        <w:t xml:space="preserve">.3 papunktyje nustatytus kriterijus papildomam konkursiniam balui gauti, be Aprašo 11 punkte nurodytų dokumentų asmuo turi papildomai pateikti vieną iš šių dokumentų: </w:t>
      </w:r>
    </w:p>
    <w:p w14:paraId="666FC9C8"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12.1. dokumentą, patvirtinantį, kad asmeniui paskirta socialinė pašalpa;</w:t>
      </w:r>
    </w:p>
    <w:p w14:paraId="699CE13C"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12.2. dokumentą, patvirtinantį, kad asmeniui nustatytas 45 procentų ar mažesnis darbingumo lygis arba sunkus ar vidutinis neįgalumo lygis;</w:t>
      </w:r>
    </w:p>
    <w:p w14:paraId="4279A3FF" w14:textId="237DCB5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12.3. dokumentus, patvirtinančius, kad asmeniui iki pilnametystės buvo nustatyta globa  (rūpyba) arba j</w:t>
      </w:r>
      <w:r w:rsidR="0044438F">
        <w:rPr>
          <w:rFonts w:ascii="Times New Roman" w:hAnsi="Times New Roman" w:cs="Times New Roman"/>
          <w:sz w:val="24"/>
          <w:szCs w:val="24"/>
        </w:rPr>
        <w:t>o</w:t>
      </w:r>
      <w:r>
        <w:rPr>
          <w:rFonts w:ascii="Times New Roman" w:hAnsi="Times New Roman" w:cs="Times New Roman"/>
          <w:sz w:val="24"/>
          <w:szCs w:val="24"/>
        </w:rPr>
        <w:t xml:space="preserve"> abu tėvai ar vienas iš jų yra mirę. </w:t>
      </w:r>
    </w:p>
    <w:p w14:paraId="7C93960E" w14:textId="0A93630E" w:rsidR="00544C15" w:rsidRDefault="00544C15" w:rsidP="00160E99">
      <w:pPr>
        <w:jc w:val="both"/>
        <w:rPr>
          <w:rFonts w:ascii="Times New Roman" w:hAnsi="Times New Roman" w:cs="Times New Roman"/>
          <w:sz w:val="24"/>
          <w:szCs w:val="24"/>
        </w:rPr>
      </w:pPr>
      <w:r>
        <w:rPr>
          <w:rFonts w:ascii="Times New Roman" w:hAnsi="Times New Roman" w:cs="Times New Roman"/>
          <w:sz w:val="24"/>
          <w:szCs w:val="24"/>
        </w:rPr>
        <w:t>13. Aprašo 11.</w:t>
      </w:r>
      <w:r w:rsidR="00F20EF2">
        <w:rPr>
          <w:rFonts w:ascii="Times New Roman" w:hAnsi="Times New Roman" w:cs="Times New Roman"/>
          <w:sz w:val="24"/>
          <w:szCs w:val="24"/>
        </w:rPr>
        <w:t>8</w:t>
      </w:r>
      <w:r>
        <w:rPr>
          <w:rFonts w:ascii="Times New Roman" w:hAnsi="Times New Roman" w:cs="Times New Roman"/>
          <w:sz w:val="24"/>
          <w:szCs w:val="24"/>
        </w:rPr>
        <w:t>–11.1</w:t>
      </w:r>
      <w:r w:rsidR="00F20EF2">
        <w:rPr>
          <w:rFonts w:ascii="Times New Roman" w:hAnsi="Times New Roman" w:cs="Times New Roman"/>
          <w:sz w:val="24"/>
          <w:szCs w:val="24"/>
        </w:rPr>
        <w:t>0</w:t>
      </w:r>
      <w:r>
        <w:rPr>
          <w:rFonts w:ascii="Times New Roman" w:hAnsi="Times New Roman" w:cs="Times New Roman"/>
          <w:sz w:val="24"/>
          <w:szCs w:val="24"/>
        </w:rPr>
        <w:t xml:space="preserve"> papunkčiuose ir Aprašo 12 punkte nurodytų dokumentų asmenys kartu su Prašymu neteikia, jei Įgaliota institucija gauna jų duomenis iš registrų ir (arba) informacinių sistemų ir tai paskelbia Aprašo 9 punkte nurodytame Konkurso skelbime.</w:t>
      </w:r>
    </w:p>
    <w:p w14:paraId="4F954860" w14:textId="1AFC4F9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 Įgaliota institucija patikrina asmens </w:t>
      </w:r>
      <w:r w:rsidR="0044438F">
        <w:rPr>
          <w:rFonts w:ascii="Times New Roman" w:hAnsi="Times New Roman" w:cs="Times New Roman"/>
          <w:sz w:val="24"/>
          <w:szCs w:val="24"/>
        </w:rPr>
        <w:t>P</w:t>
      </w:r>
      <w:r>
        <w:rPr>
          <w:rFonts w:ascii="Times New Roman" w:hAnsi="Times New Roman" w:cs="Times New Roman"/>
          <w:sz w:val="24"/>
          <w:szCs w:val="24"/>
        </w:rPr>
        <w:t>rašyme ir dokumentuose, nurodytuose Aprašo 11 ir 12 punktuose, esančią  informaciją:</w:t>
      </w:r>
    </w:p>
    <w:p w14:paraId="2D066371" w14:textId="60781EC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.1. nustačiusi, kad asmuo negali gauti paramos dėl Aprašo 4 punkto pirmojoje pastraipoje, 4.1 papunktyje ir 5 punkte nustatytų  sąlygų, Įgaliota institucija per 5 darbo dienas </w:t>
      </w:r>
      <w:bookmarkStart w:id="2" w:name="_Hlk2333188"/>
      <w:r>
        <w:rPr>
          <w:rFonts w:ascii="Times New Roman" w:hAnsi="Times New Roman" w:cs="Times New Roman"/>
          <w:sz w:val="24"/>
          <w:szCs w:val="24"/>
        </w:rPr>
        <w:lastRenderedPageBreak/>
        <w:t xml:space="preserve">nuo </w:t>
      </w:r>
      <w:r w:rsidR="0044438F">
        <w:rPr>
          <w:rFonts w:ascii="Times New Roman" w:hAnsi="Times New Roman" w:cs="Times New Roman"/>
          <w:sz w:val="24"/>
          <w:szCs w:val="24"/>
        </w:rPr>
        <w:t>P</w:t>
      </w:r>
      <w:r>
        <w:rPr>
          <w:rFonts w:ascii="Times New Roman" w:hAnsi="Times New Roman" w:cs="Times New Roman"/>
          <w:sz w:val="24"/>
          <w:szCs w:val="24"/>
        </w:rPr>
        <w:t xml:space="preserve">rašymų teikimo termino pabaigos </w:t>
      </w:r>
      <w:r w:rsidR="00495B01">
        <w:rPr>
          <w:rFonts w:ascii="Times New Roman" w:hAnsi="Times New Roman" w:cs="Times New Roman"/>
          <w:sz w:val="24"/>
          <w:szCs w:val="24"/>
        </w:rPr>
        <w:t>P</w:t>
      </w:r>
      <w:r>
        <w:rPr>
          <w:rFonts w:ascii="Times New Roman" w:hAnsi="Times New Roman" w:cs="Times New Roman"/>
          <w:sz w:val="24"/>
          <w:szCs w:val="24"/>
        </w:rPr>
        <w:t>rašyme nurodytu asmens elektroninio pašto adresu</w:t>
      </w:r>
      <w:bookmarkEnd w:id="2"/>
      <w:r>
        <w:rPr>
          <w:rFonts w:ascii="Times New Roman" w:hAnsi="Times New Roman" w:cs="Times New Roman"/>
          <w:sz w:val="24"/>
          <w:szCs w:val="24"/>
        </w:rPr>
        <w:t xml:space="preserve"> informuoja asmenį apie tai, kad jis neturi teisės gauti Paramos ir jo prašymas atmetamas;</w:t>
      </w:r>
    </w:p>
    <w:p w14:paraId="6921B459" w14:textId="01B7C28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.2. nustačiusi, kad asmuo kartu su </w:t>
      </w:r>
      <w:r w:rsidR="0044438F">
        <w:rPr>
          <w:rFonts w:ascii="Times New Roman" w:hAnsi="Times New Roman" w:cs="Times New Roman"/>
          <w:sz w:val="24"/>
          <w:szCs w:val="24"/>
        </w:rPr>
        <w:t>P</w:t>
      </w:r>
      <w:r>
        <w:rPr>
          <w:rFonts w:ascii="Times New Roman" w:hAnsi="Times New Roman" w:cs="Times New Roman"/>
          <w:sz w:val="24"/>
          <w:szCs w:val="24"/>
        </w:rPr>
        <w:t xml:space="preserve">rašymu pateikė ne visus Aprašo 11 ir 12 punktuose nurodytus dokumentus, </w:t>
      </w:r>
      <w:r w:rsidR="0044438F">
        <w:rPr>
          <w:rFonts w:ascii="Times New Roman" w:hAnsi="Times New Roman" w:cs="Times New Roman"/>
          <w:sz w:val="24"/>
          <w:szCs w:val="24"/>
        </w:rPr>
        <w:t>P</w:t>
      </w:r>
      <w:r>
        <w:rPr>
          <w:rFonts w:ascii="Times New Roman" w:hAnsi="Times New Roman" w:cs="Times New Roman"/>
          <w:sz w:val="24"/>
          <w:szCs w:val="24"/>
        </w:rPr>
        <w:t xml:space="preserve">rašyme ir (arba) dokumentuose pateikti ne visi duomenys ir (arba) pateikti duomenys yra prieštaringi, asmuo pateikė </w:t>
      </w:r>
      <w:r w:rsidR="0044438F">
        <w:rPr>
          <w:rFonts w:ascii="Times New Roman" w:hAnsi="Times New Roman" w:cs="Times New Roman"/>
          <w:sz w:val="24"/>
          <w:szCs w:val="24"/>
        </w:rPr>
        <w:t>P</w:t>
      </w:r>
      <w:r>
        <w:rPr>
          <w:rFonts w:ascii="Times New Roman" w:hAnsi="Times New Roman" w:cs="Times New Roman"/>
          <w:sz w:val="24"/>
          <w:szCs w:val="24"/>
        </w:rPr>
        <w:t>rašymą skirti paramą dviem ar daugiau studijų programų užsienio</w:t>
      </w:r>
      <w:r w:rsidR="00036AC0">
        <w:rPr>
          <w:rFonts w:ascii="Times New Roman" w:hAnsi="Times New Roman" w:cs="Times New Roman"/>
          <w:sz w:val="24"/>
          <w:szCs w:val="24"/>
        </w:rPr>
        <w:t xml:space="preserve"> valstybės</w:t>
      </w:r>
      <w:r>
        <w:rPr>
          <w:rFonts w:ascii="Times New Roman" w:hAnsi="Times New Roman" w:cs="Times New Roman"/>
          <w:sz w:val="24"/>
          <w:szCs w:val="24"/>
        </w:rPr>
        <w:t xml:space="preserve"> aukštojoje mokykloje, Įgaliota institucija per 5 darbo dienas nuo prašymų teikimo termino pabaigos </w:t>
      </w:r>
      <w:r w:rsidR="0044438F">
        <w:rPr>
          <w:rFonts w:ascii="Times New Roman" w:hAnsi="Times New Roman" w:cs="Times New Roman"/>
          <w:sz w:val="24"/>
          <w:szCs w:val="24"/>
        </w:rPr>
        <w:t>P</w:t>
      </w:r>
      <w:r>
        <w:rPr>
          <w:rFonts w:ascii="Times New Roman" w:hAnsi="Times New Roman" w:cs="Times New Roman"/>
          <w:sz w:val="24"/>
          <w:szCs w:val="24"/>
        </w:rPr>
        <w:t xml:space="preserve">rašyme nurodytu asmens elektroninio pašto adresu išsiunčia asmeniui pranešimą, kuriame nurodo nustatytus </w:t>
      </w:r>
      <w:r w:rsidR="0044438F">
        <w:rPr>
          <w:rFonts w:ascii="Times New Roman" w:hAnsi="Times New Roman" w:cs="Times New Roman"/>
          <w:sz w:val="24"/>
          <w:szCs w:val="24"/>
        </w:rPr>
        <w:t>P</w:t>
      </w:r>
      <w:r>
        <w:rPr>
          <w:rFonts w:ascii="Times New Roman" w:hAnsi="Times New Roman" w:cs="Times New Roman"/>
          <w:sz w:val="24"/>
          <w:szCs w:val="24"/>
        </w:rPr>
        <w:t xml:space="preserve">rašymo ir kartu su juo pateiktų dokumentų trūkumus bei ne trumpesnį nei 5 darbo dienų terminą šiems trūkumams ištaisyti. Asmeniui nustatytu terminu neištaisius nustatytų </w:t>
      </w:r>
      <w:r w:rsidR="0044438F">
        <w:rPr>
          <w:rFonts w:ascii="Times New Roman" w:hAnsi="Times New Roman" w:cs="Times New Roman"/>
          <w:sz w:val="24"/>
          <w:szCs w:val="24"/>
        </w:rPr>
        <w:t>P</w:t>
      </w:r>
      <w:r>
        <w:rPr>
          <w:rFonts w:ascii="Times New Roman" w:hAnsi="Times New Roman" w:cs="Times New Roman"/>
          <w:sz w:val="24"/>
          <w:szCs w:val="24"/>
        </w:rPr>
        <w:t xml:space="preserve">rašymo ir (arba) dokumentų trūkumų, jo </w:t>
      </w:r>
      <w:r w:rsidR="0044438F">
        <w:rPr>
          <w:rFonts w:ascii="Times New Roman" w:hAnsi="Times New Roman" w:cs="Times New Roman"/>
          <w:sz w:val="24"/>
          <w:szCs w:val="24"/>
        </w:rPr>
        <w:t>P</w:t>
      </w:r>
      <w:r>
        <w:rPr>
          <w:rFonts w:ascii="Times New Roman" w:hAnsi="Times New Roman" w:cs="Times New Roman"/>
          <w:sz w:val="24"/>
          <w:szCs w:val="24"/>
        </w:rPr>
        <w:t xml:space="preserve">rašymas atmetamas. Apie tai Įgaliota institucija asmens </w:t>
      </w:r>
      <w:r w:rsidR="0044438F">
        <w:rPr>
          <w:rFonts w:ascii="Times New Roman" w:hAnsi="Times New Roman" w:cs="Times New Roman"/>
          <w:sz w:val="24"/>
          <w:szCs w:val="24"/>
        </w:rPr>
        <w:t>P</w:t>
      </w:r>
      <w:r>
        <w:rPr>
          <w:rFonts w:ascii="Times New Roman" w:hAnsi="Times New Roman" w:cs="Times New Roman"/>
          <w:sz w:val="24"/>
          <w:szCs w:val="24"/>
        </w:rPr>
        <w:t>rašyme nurodytu asmens elektroninio pašto adresu informuoja asmenį per 3 darbo dienas nuo termino trūkumams ištaisyti pabaigos;</w:t>
      </w:r>
    </w:p>
    <w:p w14:paraId="4D10B36A" w14:textId="18356CA6" w:rsidR="00160E99" w:rsidRDefault="00160E99" w:rsidP="00C111B6">
      <w:pPr>
        <w:jc w:val="both"/>
        <w:rPr>
          <w:rFonts w:ascii="Times New Roman" w:hAnsi="Times New Roman" w:cs="Times New Roman"/>
          <w:sz w:val="24"/>
          <w:szCs w:val="24"/>
        </w:rPr>
      </w:pPr>
      <w:r>
        <w:t xml:space="preserve"> </w:t>
      </w: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.3. nustačiusi, kad asmuo </w:t>
      </w:r>
      <w:r w:rsidR="00BB45EE">
        <w:rPr>
          <w:rFonts w:ascii="Times New Roman" w:hAnsi="Times New Roman" w:cs="Times New Roman"/>
          <w:sz w:val="24"/>
          <w:szCs w:val="24"/>
        </w:rPr>
        <w:t xml:space="preserve">yra įstojęs (pakviestas studijuoti) ar </w:t>
      </w:r>
      <w:r>
        <w:rPr>
          <w:rFonts w:ascii="Times New Roman" w:hAnsi="Times New Roman" w:cs="Times New Roman"/>
          <w:sz w:val="24"/>
          <w:szCs w:val="24"/>
        </w:rPr>
        <w:t xml:space="preserve">studijuoja Aprašo 4.2 papunktyje nurodytoje aukštojoje mokykloje, Įgaliota institucija per 5 darbo dienas nuo asmens </w:t>
      </w:r>
      <w:r w:rsidR="0044438F">
        <w:rPr>
          <w:rFonts w:ascii="Times New Roman" w:hAnsi="Times New Roman" w:cs="Times New Roman"/>
          <w:sz w:val="24"/>
          <w:szCs w:val="24"/>
        </w:rPr>
        <w:t>P</w:t>
      </w:r>
      <w:r>
        <w:rPr>
          <w:rFonts w:ascii="Times New Roman" w:hAnsi="Times New Roman" w:cs="Times New Roman"/>
          <w:sz w:val="24"/>
          <w:szCs w:val="24"/>
        </w:rPr>
        <w:t xml:space="preserve">rašymo gavimo kreipiasi pasirinktinai į šias institucijas (toliau – Vertinimą atliekanti įstaiga), prašydama įvertinti, ar asmens </w:t>
      </w:r>
      <w:r w:rsidR="0044438F">
        <w:rPr>
          <w:rFonts w:ascii="Times New Roman" w:hAnsi="Times New Roman" w:cs="Times New Roman"/>
          <w:sz w:val="24"/>
          <w:szCs w:val="24"/>
        </w:rPr>
        <w:t>P</w:t>
      </w:r>
      <w:r>
        <w:rPr>
          <w:rFonts w:ascii="Times New Roman" w:hAnsi="Times New Roman" w:cs="Times New Roman"/>
          <w:sz w:val="24"/>
          <w:szCs w:val="24"/>
        </w:rPr>
        <w:t xml:space="preserve">rašyme nurodyta aukštoji mokykla patenka tarp geriausių pasaulio aukštųjų mokyklų: </w:t>
      </w:r>
    </w:p>
    <w:p w14:paraId="14BFD7BB" w14:textId="5495E50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.3.1. Lietuvos Respublikos aukštąją mokyklą, kuri vykdo panašią studijų programą;</w:t>
      </w:r>
    </w:p>
    <w:p w14:paraId="1EC3DBD4" w14:textId="1581589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.3.2.  Lietuvos Respublikos valstybės institucijas ar įstaigas, nevyriausybines organizacijas, kurių veiklos srityje yra su asmens studijų programa susiję klausimai;</w:t>
      </w:r>
    </w:p>
    <w:p w14:paraId="3DF9CB7E" w14:textId="33EA43A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.3.3. Lietuvos Respubliko</w:t>
      </w:r>
      <w:r w:rsidR="00E03484">
        <w:rPr>
          <w:rFonts w:ascii="Times New Roman" w:hAnsi="Times New Roman" w:cs="Times New Roman"/>
          <w:sz w:val="24"/>
          <w:szCs w:val="24"/>
        </w:rPr>
        <w:t>je</w:t>
      </w:r>
      <w:r>
        <w:rPr>
          <w:rFonts w:ascii="Times New Roman" w:hAnsi="Times New Roman" w:cs="Times New Roman"/>
          <w:sz w:val="24"/>
          <w:szCs w:val="24"/>
        </w:rPr>
        <w:t xml:space="preserve"> veikiančias asociacijas, vienijančias </w:t>
      </w:r>
      <w:r w:rsidR="00E03484">
        <w:rPr>
          <w:rFonts w:ascii="Times New Roman" w:hAnsi="Times New Roman" w:cs="Times New Roman"/>
          <w:sz w:val="24"/>
          <w:szCs w:val="24"/>
        </w:rPr>
        <w:t xml:space="preserve"> studijų krypčių grupės, kuriai priklauso Prašymą pateikusio asmens studijų programa, specialistus. </w:t>
      </w:r>
      <w:r>
        <w:rPr>
          <w:rFonts w:ascii="Times New Roman" w:hAnsi="Times New Roman" w:cs="Times New Roman"/>
          <w:sz w:val="24"/>
          <w:szCs w:val="24"/>
        </w:rPr>
        <w:t xml:space="preserve"> Vertinimą atliekanti įstaiga, nagrinėdama Įgaliotos institucijos </w:t>
      </w:r>
      <w:r w:rsidR="0044438F">
        <w:rPr>
          <w:rFonts w:ascii="Times New Roman" w:hAnsi="Times New Roman" w:cs="Times New Roman"/>
          <w:sz w:val="24"/>
          <w:szCs w:val="24"/>
        </w:rPr>
        <w:t>P</w:t>
      </w:r>
      <w:r>
        <w:rPr>
          <w:rFonts w:ascii="Times New Roman" w:hAnsi="Times New Roman" w:cs="Times New Roman"/>
          <w:sz w:val="24"/>
          <w:szCs w:val="24"/>
        </w:rPr>
        <w:t xml:space="preserve">rašymą, vadovaujasi šiais kriterijais: </w:t>
      </w:r>
      <w:r w:rsidR="005058FB">
        <w:rPr>
          <w:rFonts w:ascii="Times New Roman" w:hAnsi="Times New Roman" w:cs="Times New Roman"/>
          <w:sz w:val="24"/>
          <w:szCs w:val="24"/>
        </w:rPr>
        <w:t>V</w:t>
      </w:r>
      <w:r>
        <w:rPr>
          <w:rFonts w:ascii="Times New Roman" w:hAnsi="Times New Roman" w:cs="Times New Roman"/>
          <w:sz w:val="24"/>
          <w:szCs w:val="24"/>
        </w:rPr>
        <w:t xml:space="preserve">ertinimą atliekančios įstaigos turimomis žiniomis ir (arba) patirtimi, bendradarbiaujant su Aprašo 4.2 papunktyje nurodyta aukštąja mokykla, jos dėstytojais ir studentais, aukštosios mokyklos interneto svetainėje skelbiama informacija, kituose (ne Aprašo 4.1 papunktyje nurodytuose) reitinguose skelbiama informacija apie aukštosios mokyklos vietą pasauliniu lygiu. Vertinimą atliekanti įstaiga papildomai turi teisę naudoti ir kitus kriterijus, kurie turi reikšmės vertinimo tikslumui. Vertinimą atliekanti įstaiga pateikia vertinimą Įgaliotai institucijai per 10 darbo dienų nuo Įgaliotos institucijos </w:t>
      </w:r>
      <w:r w:rsidR="0044438F">
        <w:rPr>
          <w:rFonts w:ascii="Times New Roman" w:hAnsi="Times New Roman" w:cs="Times New Roman"/>
          <w:sz w:val="24"/>
          <w:szCs w:val="24"/>
        </w:rPr>
        <w:t>P</w:t>
      </w:r>
      <w:r>
        <w:rPr>
          <w:rFonts w:ascii="Times New Roman" w:hAnsi="Times New Roman" w:cs="Times New Roman"/>
          <w:sz w:val="24"/>
          <w:szCs w:val="24"/>
        </w:rPr>
        <w:t>rašymo gavimo.</w:t>
      </w:r>
    </w:p>
    <w:p w14:paraId="33006DBA" w14:textId="0596DE4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5</w:t>
      </w:r>
      <w:r>
        <w:rPr>
          <w:rFonts w:ascii="Times New Roman" w:hAnsi="Times New Roman" w:cs="Times New Roman"/>
          <w:sz w:val="24"/>
          <w:szCs w:val="24"/>
        </w:rPr>
        <w:t xml:space="preserve">. Prašymai, neturintys trūkumų, </w:t>
      </w:r>
      <w:r w:rsidR="0044438F">
        <w:rPr>
          <w:rFonts w:ascii="Times New Roman" w:hAnsi="Times New Roman" w:cs="Times New Roman"/>
          <w:sz w:val="24"/>
          <w:szCs w:val="24"/>
        </w:rPr>
        <w:t>P</w:t>
      </w:r>
      <w:r>
        <w:rPr>
          <w:rFonts w:ascii="Times New Roman" w:hAnsi="Times New Roman" w:cs="Times New Roman"/>
          <w:sz w:val="24"/>
          <w:szCs w:val="24"/>
        </w:rPr>
        <w:t>rašymai, kurių trūkumai ištaisyti Aprašo 1</w:t>
      </w:r>
      <w:r w:rsidR="00544C15">
        <w:rPr>
          <w:rFonts w:ascii="Times New Roman" w:hAnsi="Times New Roman" w:cs="Times New Roman"/>
          <w:sz w:val="24"/>
          <w:szCs w:val="24"/>
        </w:rPr>
        <w:t>4</w:t>
      </w:r>
      <w:r>
        <w:rPr>
          <w:rFonts w:ascii="Times New Roman" w:hAnsi="Times New Roman" w:cs="Times New Roman"/>
          <w:sz w:val="24"/>
          <w:szCs w:val="24"/>
        </w:rPr>
        <w:t xml:space="preserve">.2 papunktyje nustatyta tvarka, taip pat Vertinimą atliekančių įstaigų pateikti Aprašo 4.2 papunktyje nurodytų aukštųjų mokyklų vertinimai perduodami nagrinėti Įgaliotos institucijos sudarytai komisijai (toliau – Komisija). Komisija sudaroma iš 7 narių. Vieną narį į Komisiją skiria Lietuvos Respublikos Vyriausybės kanceliarija, du narius – Lietuvos Respublikos švietimo, mokslo ir sporto ministerija, du narius – Įgaliota institucija, vieną narį – Lietuvos aukštųjų mokyklų studentų atstovybių sąjunga (sąjungos) savo nustatyta tvarka, vieną narį – </w:t>
      </w:r>
      <w:r w:rsidR="00BA000D">
        <w:rPr>
          <w:rFonts w:ascii="Times New Roman" w:hAnsi="Times New Roman" w:cs="Times New Roman"/>
          <w:sz w:val="24"/>
          <w:szCs w:val="24"/>
        </w:rPr>
        <w:t xml:space="preserve">viešoji įstaiga „Investuok Lietuvoje“. </w:t>
      </w:r>
      <w:r w:rsidR="00D90734">
        <w:rPr>
          <w:rFonts w:ascii="Times New Roman" w:hAnsi="Times New Roman" w:cs="Times New Roman"/>
          <w:sz w:val="24"/>
          <w:szCs w:val="24"/>
        </w:rPr>
        <w:t xml:space="preserve"> </w:t>
      </w:r>
    </w:p>
    <w:p w14:paraId="327E40F4" w14:textId="07DA356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6</w:t>
      </w:r>
      <w:r>
        <w:rPr>
          <w:rFonts w:ascii="Times New Roman" w:hAnsi="Times New Roman" w:cs="Times New Roman"/>
          <w:sz w:val="24"/>
          <w:szCs w:val="24"/>
        </w:rPr>
        <w:t xml:space="preserve">. Komisijai vadovauja Komisijos pirmininkas. Nesant Komisijos pirmininko, jo funkcijas atlieka Komisijos pirmininko pavaduotojas. Komisijos pirmininką, Komisijos pirmininko pavaduotoją ir Komisijos sekretorių skiria Įgaliota institucija. Komisijos darbą organizuoja Komisijos sekretorius, kuris nėra Komisijos narys. </w:t>
      </w:r>
    </w:p>
    <w:p w14:paraId="308E95F3" w14:textId="593F10D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7</w:t>
      </w:r>
      <w:r>
        <w:rPr>
          <w:rFonts w:ascii="Times New Roman" w:hAnsi="Times New Roman" w:cs="Times New Roman"/>
          <w:sz w:val="24"/>
          <w:szCs w:val="24"/>
        </w:rPr>
        <w:t xml:space="preserve">. Komisijos darbo forma yra posėdžiai. Posėdžiai vyksta Komisijos pirmininko, o jo nesant – Komisijos pirmininko pavaduotojo nustatytu laiku. Posėdžiai yra teisėti, kai juose dalyvauja ne mažiau kaip pusė Komisijos narių, iš kurių vienas privalo būti Komisijos pirmininkas arba Komisijos pirmininko pavaduotojas. Prireikus Komisija į posėdžius gali pasikviesti Vertinimą atliekančios įstaigos atstovą. </w:t>
      </w:r>
    </w:p>
    <w:p w14:paraId="691B65CA" w14:textId="6377292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8</w:t>
      </w:r>
      <w:r>
        <w:rPr>
          <w:rFonts w:ascii="Times New Roman" w:hAnsi="Times New Roman" w:cs="Times New Roman"/>
          <w:sz w:val="24"/>
          <w:szCs w:val="24"/>
        </w:rPr>
        <w:t xml:space="preserve">. Pirmasis Komisijos posėdis atitinkamais kalendoriniais metais sušaukiamas ne vėliau kaip per 20 darbo dienų nuo Prašymų priėmimo termino pabaigos. </w:t>
      </w:r>
    </w:p>
    <w:p w14:paraId="5B1CE068" w14:textId="6D72BDD1" w:rsidR="00160E99" w:rsidRDefault="00160E99" w:rsidP="00160E99">
      <w:pPr>
        <w:jc w:val="both"/>
        <w:rPr>
          <w:rFonts w:ascii="Times New Roman" w:hAnsi="Times New Roman" w:cs="Times New Roman"/>
          <w:color w:val="000000"/>
          <w:sz w:val="24"/>
          <w:szCs w:val="24"/>
        </w:rPr>
      </w:pPr>
      <w:r>
        <w:rPr>
          <w:rFonts w:ascii="Times New Roman" w:hAnsi="Times New Roman" w:cs="Times New Roman"/>
          <w:sz w:val="24"/>
          <w:szCs w:val="24"/>
        </w:rPr>
        <w:lastRenderedPageBreak/>
        <w:t>1</w:t>
      </w:r>
      <w:r w:rsidR="00544C15">
        <w:rPr>
          <w:rFonts w:ascii="Times New Roman" w:hAnsi="Times New Roman" w:cs="Times New Roman"/>
          <w:sz w:val="24"/>
          <w:szCs w:val="24"/>
        </w:rPr>
        <w:t>9</w:t>
      </w:r>
      <w:r>
        <w:rPr>
          <w:rFonts w:ascii="Times New Roman" w:hAnsi="Times New Roman" w:cs="Times New Roman"/>
          <w:sz w:val="24"/>
          <w:szCs w:val="24"/>
        </w:rPr>
        <w:t>. Komisijos nariams apie posėdžius raštu arba elektroniniu paštu ne vėliau kaip prieš 3 darbo dienas iki kiekvieno posėdžio praneša Komisijos sekretorius, kuris kartu su pranešimu Komisijos nariams pateikia medžiagą numatomais svarstyti klausimais.</w:t>
      </w:r>
    </w:p>
    <w:p w14:paraId="7DD9D071" w14:textId="65E8F668"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Komisija nagrinėja asmenų Prašymus ir dokumentus ir skiria jiems šiuos balus:</w:t>
      </w:r>
    </w:p>
    <w:p w14:paraId="281E7703" w14:textId="565768CE" w:rsidR="00160E99" w:rsidRDefault="00544C15" w:rsidP="00B049DD">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.1. už aukštosios mokyklos, į</w:t>
      </w:r>
      <w:r w:rsidR="0053018D">
        <w:rPr>
          <w:rFonts w:ascii="Times New Roman" w:hAnsi="Times New Roman" w:cs="Times New Roman"/>
          <w:sz w:val="24"/>
          <w:szCs w:val="24"/>
        </w:rPr>
        <w:t xml:space="preserve"> kurią</w:t>
      </w:r>
      <w:r w:rsidR="00160E99">
        <w:rPr>
          <w:rFonts w:ascii="Times New Roman" w:hAnsi="Times New Roman" w:cs="Times New Roman"/>
          <w:sz w:val="24"/>
          <w:szCs w:val="24"/>
        </w:rPr>
        <w:t xml:space="preserve"> </w:t>
      </w:r>
      <w:r w:rsidR="00214CA8">
        <w:rPr>
          <w:rFonts w:ascii="Times New Roman" w:hAnsi="Times New Roman" w:cs="Times New Roman"/>
          <w:sz w:val="24"/>
          <w:szCs w:val="24"/>
        </w:rPr>
        <w:t xml:space="preserve">asmuo yra įstojęs (pakviestas studijuoti) ar </w:t>
      </w:r>
      <w:r w:rsidR="0053018D">
        <w:rPr>
          <w:rFonts w:ascii="Times New Roman" w:hAnsi="Times New Roman" w:cs="Times New Roman"/>
          <w:sz w:val="24"/>
          <w:szCs w:val="24"/>
        </w:rPr>
        <w:t xml:space="preserve">kurioje </w:t>
      </w:r>
      <w:r w:rsidR="00214CA8">
        <w:rPr>
          <w:rFonts w:ascii="Times New Roman" w:hAnsi="Times New Roman" w:cs="Times New Roman"/>
          <w:sz w:val="24"/>
          <w:szCs w:val="24"/>
        </w:rPr>
        <w:t xml:space="preserve">studijuoja, </w:t>
      </w:r>
      <w:r w:rsidR="00160E99">
        <w:rPr>
          <w:rFonts w:ascii="Times New Roman" w:hAnsi="Times New Roman" w:cs="Times New Roman"/>
          <w:sz w:val="24"/>
          <w:szCs w:val="24"/>
        </w:rPr>
        <w:t xml:space="preserve">reitingą skiriama nuo 1 iki </w:t>
      </w:r>
      <w:r w:rsidR="00DC6AC3">
        <w:rPr>
          <w:rFonts w:ascii="Times New Roman" w:hAnsi="Times New Roman" w:cs="Times New Roman"/>
          <w:sz w:val="24"/>
          <w:szCs w:val="24"/>
        </w:rPr>
        <w:t xml:space="preserve">50 </w:t>
      </w:r>
      <w:r w:rsidR="00160E99">
        <w:rPr>
          <w:rFonts w:ascii="Times New Roman" w:hAnsi="Times New Roman" w:cs="Times New Roman"/>
          <w:sz w:val="24"/>
          <w:szCs w:val="24"/>
        </w:rPr>
        <w:t xml:space="preserve">balų. Skiriant balą, vadovaujamasi paskutine aktualia kiekvieno iš reitingų informacija. Šis balas skiriamas tik tiems asmenims, kurie yra </w:t>
      </w:r>
      <w:r w:rsidR="00214CA8">
        <w:rPr>
          <w:rFonts w:ascii="Times New Roman" w:hAnsi="Times New Roman" w:cs="Times New Roman"/>
          <w:sz w:val="24"/>
          <w:szCs w:val="24"/>
        </w:rPr>
        <w:t>įstoję (</w:t>
      </w:r>
      <w:r w:rsidR="00160E99">
        <w:rPr>
          <w:rFonts w:ascii="Times New Roman" w:hAnsi="Times New Roman" w:cs="Times New Roman"/>
          <w:sz w:val="24"/>
          <w:szCs w:val="24"/>
        </w:rPr>
        <w:t>pakviesti studijuoti</w:t>
      </w:r>
      <w:r w:rsidR="00214CA8">
        <w:rPr>
          <w:rFonts w:ascii="Times New Roman" w:hAnsi="Times New Roman" w:cs="Times New Roman"/>
          <w:sz w:val="24"/>
          <w:szCs w:val="24"/>
        </w:rPr>
        <w:t>)</w:t>
      </w:r>
      <w:r w:rsidR="00160E99">
        <w:rPr>
          <w:rFonts w:ascii="Times New Roman" w:hAnsi="Times New Roman" w:cs="Times New Roman"/>
          <w:sz w:val="24"/>
          <w:szCs w:val="24"/>
        </w:rPr>
        <w:t xml:space="preserve"> ar studijuoja Aprašo 4.1 papunktyje nurodytose užsienio valstybių aukštosiose mokyklose. Išvedus reitingų vidurkį už 1 vietoje esančią aukštąją mokyklą skiriama </w:t>
      </w:r>
      <w:r w:rsidR="00DC6AC3">
        <w:rPr>
          <w:rFonts w:ascii="Times New Roman" w:hAnsi="Times New Roman" w:cs="Times New Roman"/>
          <w:sz w:val="24"/>
          <w:szCs w:val="24"/>
        </w:rPr>
        <w:t>50</w:t>
      </w:r>
      <w:r w:rsidR="00160E99">
        <w:rPr>
          <w:rFonts w:ascii="Times New Roman" w:hAnsi="Times New Roman" w:cs="Times New Roman"/>
          <w:sz w:val="24"/>
          <w:szCs w:val="24"/>
        </w:rPr>
        <w:t xml:space="preserve"> balų, 2 vietoje – </w:t>
      </w:r>
      <w:r w:rsidR="00DC6AC3">
        <w:rPr>
          <w:rFonts w:ascii="Times New Roman" w:hAnsi="Times New Roman" w:cs="Times New Roman"/>
          <w:sz w:val="24"/>
          <w:szCs w:val="24"/>
        </w:rPr>
        <w:t xml:space="preserve">49 </w:t>
      </w:r>
      <w:r w:rsidR="00160E99">
        <w:rPr>
          <w:rFonts w:ascii="Times New Roman" w:hAnsi="Times New Roman" w:cs="Times New Roman"/>
          <w:sz w:val="24"/>
          <w:szCs w:val="24"/>
        </w:rPr>
        <w:t xml:space="preserve">balai ir taip toliau. Komisija turi teisę motyvuotu rašytiniu sprendimu nepritarti Vertinimą atliekančios įstaigos pateiktam Aprašo 4.2 papunktyje nurodytų aukštųjų mokyklų įvertinimui. Jei Komisija priima sprendimą, kad aukštoji mokykla nepatenka tarp geriausių pasaulio aukštųjų mokyklų, asmens </w:t>
      </w:r>
      <w:r w:rsidR="0044438F">
        <w:rPr>
          <w:rFonts w:ascii="Times New Roman" w:hAnsi="Times New Roman" w:cs="Times New Roman"/>
          <w:sz w:val="24"/>
          <w:szCs w:val="24"/>
        </w:rPr>
        <w:t>P</w:t>
      </w:r>
      <w:r w:rsidR="00160E99">
        <w:rPr>
          <w:rFonts w:ascii="Times New Roman" w:hAnsi="Times New Roman" w:cs="Times New Roman"/>
          <w:sz w:val="24"/>
          <w:szCs w:val="24"/>
        </w:rPr>
        <w:t xml:space="preserve">rašymas toliau nenagrinėjamas. Apie tai asmuo informuojamas jo </w:t>
      </w:r>
      <w:r w:rsidR="0044438F">
        <w:rPr>
          <w:rFonts w:ascii="Times New Roman" w:hAnsi="Times New Roman" w:cs="Times New Roman"/>
          <w:sz w:val="24"/>
          <w:szCs w:val="24"/>
        </w:rPr>
        <w:t>P</w:t>
      </w:r>
      <w:r w:rsidR="00160E99">
        <w:rPr>
          <w:rFonts w:ascii="Times New Roman" w:hAnsi="Times New Roman" w:cs="Times New Roman"/>
          <w:sz w:val="24"/>
          <w:szCs w:val="24"/>
        </w:rPr>
        <w:t>rašyme nurodytu elektroninio pašto adresu per 3 darbo dienas nuo Komisijos sprendimo priėmimo;</w:t>
      </w:r>
    </w:p>
    <w:p w14:paraId="33C88096" w14:textId="61B0FEEE" w:rsidR="00BB2121"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xml:space="preserve">.2. </w:t>
      </w:r>
      <w:bookmarkStart w:id="3" w:name="_Hlk9327520"/>
      <w:r w:rsidR="00160E99">
        <w:rPr>
          <w:rFonts w:ascii="Times New Roman" w:hAnsi="Times New Roman" w:cs="Times New Roman"/>
          <w:sz w:val="24"/>
          <w:szCs w:val="24"/>
        </w:rPr>
        <w:t>už asmens motyvaciją, rekomendaci</w:t>
      </w:r>
      <w:r w:rsidR="00214CA8">
        <w:rPr>
          <w:rFonts w:ascii="Times New Roman" w:hAnsi="Times New Roman" w:cs="Times New Roman"/>
          <w:sz w:val="24"/>
          <w:szCs w:val="24"/>
        </w:rPr>
        <w:t>ją</w:t>
      </w:r>
      <w:r w:rsidR="00160E99">
        <w:rPr>
          <w:rFonts w:ascii="Times New Roman" w:hAnsi="Times New Roman" w:cs="Times New Roman"/>
          <w:sz w:val="24"/>
          <w:szCs w:val="24"/>
        </w:rPr>
        <w:t>, gyvenimo aprašymą</w:t>
      </w:r>
      <w:bookmarkEnd w:id="3"/>
      <w:r w:rsidR="00160E99">
        <w:rPr>
          <w:rFonts w:ascii="Times New Roman" w:hAnsi="Times New Roman" w:cs="Times New Roman"/>
          <w:sz w:val="24"/>
          <w:szCs w:val="24"/>
        </w:rPr>
        <w:t xml:space="preserve"> skiriama nuo 1 iki 30 balų. Asmens motyvacijos, </w:t>
      </w:r>
      <w:r w:rsidR="00214CA8">
        <w:rPr>
          <w:rFonts w:ascii="Times New Roman" w:hAnsi="Times New Roman" w:cs="Times New Roman"/>
          <w:sz w:val="24"/>
          <w:szCs w:val="24"/>
        </w:rPr>
        <w:t xml:space="preserve">rekomendacijos </w:t>
      </w:r>
      <w:r w:rsidR="00160E99">
        <w:rPr>
          <w:rFonts w:ascii="Times New Roman" w:hAnsi="Times New Roman" w:cs="Times New Roman"/>
          <w:sz w:val="24"/>
          <w:szCs w:val="24"/>
        </w:rPr>
        <w:t xml:space="preserve">bei gyvenimo aprašymo vertinimo kriterijus tvirtinta Komisija. Šie kriterijai skelbiami Įgaliotos institucijos interneto svetainėje </w:t>
      </w:r>
      <w:r w:rsidR="00BB45EE">
        <w:rPr>
          <w:rFonts w:ascii="Times New Roman" w:hAnsi="Times New Roman" w:cs="Times New Roman"/>
          <w:sz w:val="24"/>
          <w:szCs w:val="24"/>
        </w:rPr>
        <w:t xml:space="preserve">kartu su Konkurso skelbimu; </w:t>
      </w:r>
    </w:p>
    <w:p w14:paraId="2DF9D3CF" w14:textId="5E30E785"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.3 papildomi 20 balų skiriami asmenims, kurie atitinka bet vieną iš šių sąlygų:</w:t>
      </w:r>
    </w:p>
    <w:p w14:paraId="643F7374" w14:textId="152ECB36"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.3.1. yra iš nepasiturinčių šeimų ar vieni gyvenantys asmenys, turintys teisę gauti arba gaunantys socialinę pašalpą pagal Lietuvos Respublikos piniginės socialinės paramos nepasiturintiems gyventojams įstatymą;</w:t>
      </w:r>
    </w:p>
    <w:p w14:paraId="713D1F60" w14:textId="3F368DB1"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xml:space="preserve">.3.2. turi teisės aktų nustatyta tvarka nustatytą 45 procentų ar mažesnį darbingumo lygį arba sunkų ar vidutinį neįgalumo lygį; </w:t>
      </w:r>
    </w:p>
    <w:p w14:paraId="50E997D7" w14:textId="2AE6862F"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xml:space="preserve">.3.3. </w:t>
      </w:r>
      <w:bookmarkStart w:id="4" w:name="_Hlk3888623"/>
      <w:r w:rsidR="00160E99">
        <w:rPr>
          <w:rFonts w:ascii="Times New Roman" w:hAnsi="Times New Roman" w:cs="Times New Roman"/>
          <w:sz w:val="24"/>
          <w:szCs w:val="24"/>
        </w:rPr>
        <w:t xml:space="preserve">yra ne vyresni kaip 25 metų ir jiems iki </w:t>
      </w:r>
      <w:r w:rsidR="00160E99" w:rsidRPr="008428CC">
        <w:rPr>
          <w:rFonts w:ascii="Times New Roman" w:hAnsi="Times New Roman" w:cs="Times New Roman"/>
          <w:sz w:val="24"/>
          <w:szCs w:val="24"/>
        </w:rPr>
        <w:t xml:space="preserve">pilnametystės </w:t>
      </w:r>
      <w:bookmarkStart w:id="5" w:name="n1_28"/>
      <w:r w:rsidR="00160E99" w:rsidRPr="008428CC">
        <w:fldChar w:fldCharType="begin"/>
      </w:r>
      <w:r w:rsidR="00160E99" w:rsidRPr="008428CC">
        <w:instrText xml:space="preserve"> HYPERLINK "https://www.infolex.lt/ta/135765" \o "Dėl Lietuvos Respublikos Vyriausybės 2009 m. gruodžio 23 d. nutarimo Nr. 1801 \„Dėl Socialinių stipendijų aukštųjų mokyklų studentams skyrimo ir administravimo tvarkos aprašo patvirtinimo\“ pakeitimo" \t "_blank" </w:instrText>
      </w:r>
      <w:r w:rsidR="00160E99" w:rsidRPr="008428CC">
        <w:fldChar w:fldCharType="separate"/>
      </w:r>
      <w:r w:rsidR="00160E99" w:rsidRPr="00116E60">
        <w:rPr>
          <w:rStyle w:val="Hipersaitas"/>
          <w:rFonts w:ascii="Times New Roman" w:hAnsi="Times New Roman" w:cs="Times New Roman"/>
          <w:color w:val="auto"/>
          <w:sz w:val="24"/>
          <w:szCs w:val="24"/>
          <w:u w:val="none"/>
        </w:rPr>
        <w:t>įstatymų</w:t>
      </w:r>
      <w:r w:rsidR="00160E99" w:rsidRPr="008428CC">
        <w:fldChar w:fldCharType="end"/>
      </w:r>
      <w:bookmarkStart w:id="6" w:name="pn1_28"/>
      <w:bookmarkEnd w:id="5"/>
      <w:bookmarkEnd w:id="6"/>
      <w:r w:rsidR="00160E99" w:rsidRPr="008428CC">
        <w:rPr>
          <w:rFonts w:ascii="Times New Roman" w:hAnsi="Times New Roman" w:cs="Times New Roman"/>
          <w:sz w:val="24"/>
          <w:szCs w:val="24"/>
        </w:rPr>
        <w:t xml:space="preserve"> nustatyta </w:t>
      </w:r>
      <w:r w:rsidR="00160E99">
        <w:rPr>
          <w:rFonts w:ascii="Times New Roman" w:hAnsi="Times New Roman" w:cs="Times New Roman"/>
          <w:sz w:val="24"/>
          <w:szCs w:val="24"/>
        </w:rPr>
        <w:t>tvarka buvo nustatyta globa (rūpyba) arba jų abu tėvai ar vienas iš jų yra mirę.</w:t>
      </w:r>
    </w:p>
    <w:bookmarkEnd w:id="4"/>
    <w:p w14:paraId="2C72F796" w14:textId="68B68C7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Komisijos sprendimai dėl Paramos skyrimo asmenims priimami įvertinus posėdžio metu dalyvavusių Komisijos narių kiekvienam dokumentus pateikusiam asmeniui surašytus konkursinius balus:</w:t>
      </w:r>
    </w:p>
    <w:p w14:paraId="5190FF39" w14:textId="77BFF8B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xml:space="preserve">.1. Aprašo </w:t>
      </w:r>
      <w:r w:rsidR="00544C15">
        <w:rPr>
          <w:rFonts w:ascii="Times New Roman" w:hAnsi="Times New Roman" w:cs="Times New Roman"/>
          <w:sz w:val="24"/>
          <w:szCs w:val="24"/>
        </w:rPr>
        <w:t>20</w:t>
      </w:r>
      <w:r>
        <w:rPr>
          <w:rFonts w:ascii="Times New Roman" w:hAnsi="Times New Roman" w:cs="Times New Roman"/>
          <w:sz w:val="24"/>
          <w:szCs w:val="24"/>
        </w:rPr>
        <w:t xml:space="preserve">.1 ir </w:t>
      </w:r>
      <w:r w:rsidR="00544C15">
        <w:rPr>
          <w:rFonts w:ascii="Times New Roman" w:hAnsi="Times New Roman" w:cs="Times New Roman"/>
          <w:sz w:val="24"/>
          <w:szCs w:val="24"/>
        </w:rPr>
        <w:t>20</w:t>
      </w:r>
      <w:r>
        <w:rPr>
          <w:rFonts w:ascii="Times New Roman" w:hAnsi="Times New Roman" w:cs="Times New Roman"/>
          <w:sz w:val="24"/>
          <w:szCs w:val="24"/>
        </w:rPr>
        <w:t>.3 papunkčiuose nustatyti asmens pateiktų dokumentų vertinimo balai surašomi bendru posėdyje dalyvaujančių Komisijos narių sprendimu;</w:t>
      </w:r>
    </w:p>
    <w:p w14:paraId="429BFD5B" w14:textId="54FD158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xml:space="preserve">.2. Aprašo </w:t>
      </w:r>
      <w:r w:rsidR="00544C15">
        <w:rPr>
          <w:rFonts w:ascii="Times New Roman" w:hAnsi="Times New Roman" w:cs="Times New Roman"/>
          <w:sz w:val="24"/>
          <w:szCs w:val="24"/>
        </w:rPr>
        <w:t>20</w:t>
      </w:r>
      <w:r w:rsidR="001D6A7A">
        <w:rPr>
          <w:rFonts w:ascii="Times New Roman" w:hAnsi="Times New Roman" w:cs="Times New Roman"/>
          <w:sz w:val="24"/>
          <w:szCs w:val="24"/>
        </w:rPr>
        <w:t>.</w:t>
      </w:r>
      <w:r>
        <w:rPr>
          <w:rFonts w:ascii="Times New Roman" w:hAnsi="Times New Roman" w:cs="Times New Roman"/>
          <w:sz w:val="24"/>
          <w:szCs w:val="24"/>
        </w:rPr>
        <w:t>2 papunktyje nustatyti asmens pateiktų dokumentų vertinimo balai surašomi kiekvieno posėdyje dalyvaujančio Komisijos nario atskirai, iš jų išvedamas aritmetinis vidurkis;</w:t>
      </w:r>
    </w:p>
    <w:p w14:paraId="7553691E" w14:textId="1F8565E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xml:space="preserve">.3. Aprašo </w:t>
      </w:r>
      <w:r w:rsidR="00544C15">
        <w:rPr>
          <w:rFonts w:ascii="Times New Roman" w:hAnsi="Times New Roman" w:cs="Times New Roman"/>
          <w:sz w:val="24"/>
          <w:szCs w:val="24"/>
        </w:rPr>
        <w:t>20</w:t>
      </w:r>
      <w:r>
        <w:rPr>
          <w:rFonts w:ascii="Times New Roman" w:hAnsi="Times New Roman" w:cs="Times New Roman"/>
          <w:sz w:val="24"/>
          <w:szCs w:val="24"/>
        </w:rPr>
        <w:t xml:space="preserve"> punkte nurodyti balai sumuojami į bendrą asmens konkursinį balą.</w:t>
      </w:r>
    </w:p>
    <w:p w14:paraId="1BF494AB" w14:textId="31398780"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 xml:space="preserve">22. </w:t>
      </w:r>
      <w:r w:rsidR="00160E99">
        <w:rPr>
          <w:rFonts w:ascii="Times New Roman" w:hAnsi="Times New Roman" w:cs="Times New Roman"/>
          <w:sz w:val="24"/>
          <w:szCs w:val="24"/>
        </w:rPr>
        <w:t>Esant asmenų su vienodu konkursiniu balu, Komisijos nariai balsuoja dėl to, kuriam asmeniui skirti Paramą. Parama skiriama tam asmeniui, už kurį balsuoja daugiau Komisijos narių. Jeigu dėl dviejų vienodą konkursinį balą surinkusių asmenų Komisijos narių balsai pasiskirsto po lygiai, sprendimą dėl to, kuriam asmeniui skirti Paramą, priima Komisijos pirmininkas.</w:t>
      </w:r>
    </w:p>
    <w:p w14:paraId="10F825D6" w14:textId="071015E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3</w:t>
      </w:r>
      <w:r>
        <w:rPr>
          <w:rFonts w:ascii="Times New Roman" w:hAnsi="Times New Roman" w:cs="Times New Roman"/>
          <w:sz w:val="24"/>
          <w:szCs w:val="24"/>
        </w:rPr>
        <w:t xml:space="preserve">. Iš Konkurse dalyvaujančių asmenų pagal jų konkursinius balus sudaromos dvi pagrindinės konkursinės eilės: </w:t>
      </w:r>
    </w:p>
    <w:p w14:paraId="1AD041AF" w14:textId="0F247DE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3</w:t>
      </w:r>
      <w:r>
        <w:rPr>
          <w:rFonts w:ascii="Times New Roman" w:hAnsi="Times New Roman" w:cs="Times New Roman"/>
          <w:sz w:val="24"/>
          <w:szCs w:val="24"/>
        </w:rPr>
        <w:t xml:space="preserve">.1. asmenų, kurie yra </w:t>
      </w:r>
      <w:r w:rsidR="00214CA8">
        <w:rPr>
          <w:rFonts w:ascii="Times New Roman" w:hAnsi="Times New Roman" w:cs="Times New Roman"/>
          <w:sz w:val="24"/>
          <w:szCs w:val="24"/>
        </w:rPr>
        <w:t>įstoję (</w:t>
      </w:r>
      <w:r>
        <w:rPr>
          <w:rFonts w:ascii="Times New Roman" w:hAnsi="Times New Roman" w:cs="Times New Roman"/>
          <w:sz w:val="24"/>
          <w:szCs w:val="24"/>
        </w:rPr>
        <w:t>pakviesti studijuoti</w:t>
      </w:r>
      <w:r w:rsidR="00214CA8">
        <w:rPr>
          <w:rFonts w:ascii="Times New Roman" w:hAnsi="Times New Roman" w:cs="Times New Roman"/>
          <w:sz w:val="24"/>
          <w:szCs w:val="24"/>
        </w:rPr>
        <w:t>)</w:t>
      </w:r>
      <w:r>
        <w:rPr>
          <w:rFonts w:ascii="Times New Roman" w:hAnsi="Times New Roman" w:cs="Times New Roman"/>
          <w:sz w:val="24"/>
          <w:szCs w:val="24"/>
        </w:rPr>
        <w:t xml:space="preserve"> ar studijuoja Aprašo 4.1 papunktyje nurodytose aukštosiose mokyklose, konkursinė eilė;</w:t>
      </w:r>
    </w:p>
    <w:p w14:paraId="4274A03B" w14:textId="05FE077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3</w:t>
      </w:r>
      <w:r>
        <w:rPr>
          <w:rFonts w:ascii="Times New Roman" w:hAnsi="Times New Roman" w:cs="Times New Roman"/>
          <w:sz w:val="24"/>
          <w:szCs w:val="24"/>
        </w:rPr>
        <w:t xml:space="preserve">.2. asmenų, kurie yra </w:t>
      </w:r>
      <w:r w:rsidR="00214CA8">
        <w:rPr>
          <w:rFonts w:ascii="Times New Roman" w:hAnsi="Times New Roman" w:cs="Times New Roman"/>
          <w:sz w:val="24"/>
          <w:szCs w:val="24"/>
        </w:rPr>
        <w:t>įstoję (</w:t>
      </w:r>
      <w:r>
        <w:rPr>
          <w:rFonts w:ascii="Times New Roman" w:hAnsi="Times New Roman" w:cs="Times New Roman"/>
          <w:sz w:val="24"/>
          <w:szCs w:val="24"/>
        </w:rPr>
        <w:t>pakviesti studijuoti</w:t>
      </w:r>
      <w:r w:rsidR="00214CA8">
        <w:rPr>
          <w:rFonts w:ascii="Times New Roman" w:hAnsi="Times New Roman" w:cs="Times New Roman"/>
          <w:sz w:val="24"/>
          <w:szCs w:val="24"/>
        </w:rPr>
        <w:t>)</w:t>
      </w:r>
      <w:r>
        <w:rPr>
          <w:rFonts w:ascii="Times New Roman" w:hAnsi="Times New Roman" w:cs="Times New Roman"/>
          <w:sz w:val="24"/>
          <w:szCs w:val="24"/>
        </w:rPr>
        <w:t xml:space="preserve"> ar studijuoja Aprašo 4.2 papunktyje nurodytose aukštosiose mokyklose, konkursinė eilė.</w:t>
      </w:r>
    </w:p>
    <w:p w14:paraId="0F33C01E" w14:textId="7D713B3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4</w:t>
      </w:r>
      <w:r>
        <w:rPr>
          <w:rFonts w:ascii="Times New Roman" w:hAnsi="Times New Roman" w:cs="Times New Roman"/>
          <w:sz w:val="24"/>
          <w:szCs w:val="24"/>
        </w:rPr>
        <w:t xml:space="preserve">.  Tais atvejais, kai skiriamos lėšos Paramai mokėti konkrečios studijų krypties, pakopos ir (ar) trukmės studijoms, sudaromos papildomos konkursinės eilės pagal atitinkamos </w:t>
      </w:r>
      <w:r>
        <w:rPr>
          <w:rFonts w:ascii="Times New Roman" w:hAnsi="Times New Roman" w:cs="Times New Roman"/>
          <w:sz w:val="24"/>
          <w:szCs w:val="24"/>
        </w:rPr>
        <w:lastRenderedPageBreak/>
        <w:t>Paramos tikslus. Į papildomas konkursines eiles gali būti įrašoma tiek asmenų, kiek galėtų gauti Paramą, atsižvelgiant į jai mokėti skirtų lėšų sumą.</w:t>
      </w:r>
    </w:p>
    <w:p w14:paraId="4F5DF9B7" w14:textId="6517DDB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5</w:t>
      </w:r>
      <w:r>
        <w:rPr>
          <w:rFonts w:ascii="Times New Roman" w:hAnsi="Times New Roman" w:cs="Times New Roman"/>
          <w:sz w:val="24"/>
          <w:szCs w:val="24"/>
        </w:rPr>
        <w:t xml:space="preserve">. Paramos dydį Komisija nustato atsižvelgdama į aukštosios mokyklos, </w:t>
      </w:r>
      <w:r w:rsidR="00214CA8">
        <w:rPr>
          <w:rFonts w:ascii="Times New Roman" w:hAnsi="Times New Roman" w:cs="Times New Roman"/>
          <w:sz w:val="24"/>
          <w:szCs w:val="24"/>
        </w:rPr>
        <w:t xml:space="preserve">į </w:t>
      </w:r>
      <w:r>
        <w:rPr>
          <w:rFonts w:ascii="Times New Roman" w:hAnsi="Times New Roman" w:cs="Times New Roman"/>
          <w:sz w:val="24"/>
          <w:szCs w:val="24"/>
        </w:rPr>
        <w:t>kuri</w:t>
      </w:r>
      <w:r w:rsidR="00214CA8">
        <w:rPr>
          <w:rFonts w:ascii="Times New Roman" w:hAnsi="Times New Roman" w:cs="Times New Roman"/>
          <w:sz w:val="24"/>
          <w:szCs w:val="24"/>
        </w:rPr>
        <w:t>ą</w:t>
      </w:r>
      <w:r>
        <w:rPr>
          <w:rFonts w:ascii="Times New Roman" w:hAnsi="Times New Roman" w:cs="Times New Roman"/>
          <w:sz w:val="24"/>
          <w:szCs w:val="24"/>
        </w:rPr>
        <w:t xml:space="preserve"> asmuo </w:t>
      </w:r>
      <w:r w:rsidR="00214CA8">
        <w:rPr>
          <w:rFonts w:ascii="Times New Roman" w:hAnsi="Times New Roman" w:cs="Times New Roman"/>
          <w:sz w:val="24"/>
          <w:szCs w:val="24"/>
        </w:rPr>
        <w:t>yra įstojęs (</w:t>
      </w:r>
      <w:r>
        <w:rPr>
          <w:rFonts w:ascii="Times New Roman" w:hAnsi="Times New Roman" w:cs="Times New Roman"/>
          <w:sz w:val="24"/>
          <w:szCs w:val="24"/>
        </w:rPr>
        <w:t>pakviestas studijuoti</w:t>
      </w:r>
      <w:r w:rsidR="00214CA8">
        <w:rPr>
          <w:rFonts w:ascii="Times New Roman" w:hAnsi="Times New Roman" w:cs="Times New Roman"/>
          <w:sz w:val="24"/>
          <w:szCs w:val="24"/>
        </w:rPr>
        <w:t>) ar studijuoja,</w:t>
      </w:r>
      <w:r w:rsidR="00C111B6">
        <w:rPr>
          <w:rFonts w:ascii="Times New Roman" w:hAnsi="Times New Roman" w:cs="Times New Roman"/>
          <w:sz w:val="24"/>
          <w:szCs w:val="24"/>
        </w:rPr>
        <w:t xml:space="preserve"> </w:t>
      </w:r>
      <w:r>
        <w:rPr>
          <w:rFonts w:ascii="Times New Roman" w:hAnsi="Times New Roman" w:cs="Times New Roman"/>
          <w:sz w:val="24"/>
          <w:szCs w:val="24"/>
        </w:rPr>
        <w:t xml:space="preserve">studijų kainą (jeigu studijos mokamos), taip pat mėnesių, kuriuos asmuo studijuos, skaičių (kai skiriama Parama pragyvenimo išlaidoms). Parama pragyvenimo išlaidoms atitinkamam mėnesiui skiriama, jei asmuo studijuoja bent vieną to mėnesio dieną. </w:t>
      </w:r>
    </w:p>
    <w:p w14:paraId="6341D1DF" w14:textId="5FA0955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6</w:t>
      </w:r>
      <w:r>
        <w:rPr>
          <w:rFonts w:ascii="Times New Roman" w:hAnsi="Times New Roman" w:cs="Times New Roman"/>
          <w:sz w:val="24"/>
          <w:szCs w:val="24"/>
        </w:rPr>
        <w:t xml:space="preserve">. Komisijos sprendimai įforminami protokolu, kurį pasirašo Komisijos pirmininkas, jo nesant – Komisijos pirmininko pavaduotojas ir Komisijos sekretorius. Komisijos posėdžius protokoluoja Komisijos sekretorius. Protokolai pasirašomi ne vėliau kaip per 5 darbo dienas po Komisijos posėdžio dienos. </w:t>
      </w:r>
    </w:p>
    <w:p w14:paraId="6F1D4388" w14:textId="5251FC0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7</w:t>
      </w:r>
      <w:r>
        <w:rPr>
          <w:rFonts w:ascii="Times New Roman" w:hAnsi="Times New Roman" w:cs="Times New Roman"/>
          <w:sz w:val="24"/>
          <w:szCs w:val="24"/>
        </w:rPr>
        <w:t xml:space="preserve">. Komisija per 5 darbo dienas nuo paskutinio Komisijos posėdžio dienos </w:t>
      </w:r>
      <w:r w:rsidR="00DC6AC3">
        <w:rPr>
          <w:rFonts w:ascii="Times New Roman" w:hAnsi="Times New Roman" w:cs="Times New Roman"/>
          <w:sz w:val="24"/>
          <w:szCs w:val="24"/>
        </w:rPr>
        <w:t xml:space="preserve">ir ne vėliau nei </w:t>
      </w:r>
      <w:r w:rsidR="00F25914">
        <w:rPr>
          <w:rFonts w:ascii="Times New Roman" w:hAnsi="Times New Roman" w:cs="Times New Roman"/>
          <w:sz w:val="24"/>
          <w:szCs w:val="24"/>
        </w:rPr>
        <w:t>einamųjų metų rugpjūčio 1</w:t>
      </w:r>
      <w:r w:rsidR="00B049DD">
        <w:rPr>
          <w:rFonts w:ascii="Times New Roman" w:hAnsi="Times New Roman" w:cs="Times New Roman"/>
          <w:sz w:val="24"/>
          <w:szCs w:val="24"/>
        </w:rPr>
        <w:t>6</w:t>
      </w:r>
      <w:r w:rsidR="00F25914">
        <w:rPr>
          <w:rFonts w:ascii="Times New Roman" w:hAnsi="Times New Roman" w:cs="Times New Roman"/>
          <w:sz w:val="24"/>
          <w:szCs w:val="24"/>
        </w:rPr>
        <w:t xml:space="preserve"> d. </w:t>
      </w:r>
      <w:r>
        <w:rPr>
          <w:rFonts w:ascii="Times New Roman" w:hAnsi="Times New Roman" w:cs="Times New Roman"/>
          <w:sz w:val="24"/>
          <w:szCs w:val="24"/>
        </w:rPr>
        <w:t xml:space="preserve">pateikia Įgaliotai institucijai pasiūlymus dėl asmenų, kuriems siūloma skirti Paramą, ir skiriamos Paramos dydžio. </w:t>
      </w:r>
    </w:p>
    <w:p w14:paraId="50B4AB58" w14:textId="2E3EA3F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8</w:t>
      </w:r>
      <w:r>
        <w:rPr>
          <w:rFonts w:ascii="Times New Roman" w:hAnsi="Times New Roman" w:cs="Times New Roman"/>
          <w:sz w:val="24"/>
          <w:szCs w:val="24"/>
        </w:rPr>
        <w:t xml:space="preserve">. Įgaliota institucija ne vėliau kaip per 10 darbo dienų nuo Komisijos pasiūlymų dėl asmenų, kuriems siūloma skirti Paramą, gavimo dienos, vadovaudamasi Komisijos pasiūlymais ir atsižvelgusi į turimas lėšas, priima sprendimą dėl Paramos skyrimo asmenims. </w:t>
      </w:r>
    </w:p>
    <w:p w14:paraId="3E1E4162" w14:textId="3425D5A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9</w:t>
      </w:r>
      <w:r>
        <w:rPr>
          <w:rFonts w:ascii="Times New Roman" w:hAnsi="Times New Roman" w:cs="Times New Roman"/>
          <w:sz w:val="24"/>
          <w:szCs w:val="24"/>
        </w:rPr>
        <w:t>. Lėšos Paramai mokėti į pagrindines konkursines eiles įrašytiems asmenims paskirstomos taip:</w:t>
      </w:r>
    </w:p>
    <w:p w14:paraId="29BF3474" w14:textId="043B14D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9</w:t>
      </w:r>
      <w:r>
        <w:rPr>
          <w:rFonts w:ascii="Times New Roman" w:hAnsi="Times New Roman" w:cs="Times New Roman"/>
          <w:sz w:val="24"/>
          <w:szCs w:val="24"/>
        </w:rPr>
        <w:t>.1. asmenims, įrašytiems į Aprašo 2</w:t>
      </w:r>
      <w:r w:rsidR="00544C15">
        <w:rPr>
          <w:rFonts w:ascii="Times New Roman" w:hAnsi="Times New Roman" w:cs="Times New Roman"/>
          <w:sz w:val="24"/>
          <w:szCs w:val="24"/>
        </w:rPr>
        <w:t>3</w:t>
      </w:r>
      <w:r>
        <w:rPr>
          <w:rFonts w:ascii="Times New Roman" w:hAnsi="Times New Roman" w:cs="Times New Roman"/>
          <w:sz w:val="24"/>
          <w:szCs w:val="24"/>
        </w:rPr>
        <w:t>.2 papunktyje nurodytą konkursinę eilę, skiriama 20 procentų Paramai mokėti skirtų lėšų, bet ne mažiau nei 530 BSI vieniems studijų metams</w:t>
      </w:r>
      <w:r w:rsidR="00F25914">
        <w:rPr>
          <w:rFonts w:ascii="Times New Roman" w:hAnsi="Times New Roman" w:cs="Times New Roman"/>
          <w:sz w:val="24"/>
          <w:szCs w:val="24"/>
        </w:rPr>
        <w:t xml:space="preserve">. </w:t>
      </w:r>
      <w:r w:rsidR="00F25914" w:rsidRPr="00F25914">
        <w:rPr>
          <w:rFonts w:ascii="Times New Roman" w:hAnsi="Times New Roman" w:cs="Times New Roman"/>
          <w:sz w:val="24"/>
          <w:szCs w:val="24"/>
        </w:rPr>
        <w:t>Tuo atveju, jei visiems Aprašo 2</w:t>
      </w:r>
      <w:r w:rsidR="00544C15">
        <w:rPr>
          <w:rFonts w:ascii="Times New Roman" w:hAnsi="Times New Roman" w:cs="Times New Roman"/>
          <w:sz w:val="24"/>
          <w:szCs w:val="24"/>
        </w:rPr>
        <w:t>3</w:t>
      </w:r>
      <w:r w:rsidR="00F25914" w:rsidRPr="00F25914">
        <w:rPr>
          <w:rFonts w:ascii="Times New Roman" w:hAnsi="Times New Roman" w:cs="Times New Roman"/>
          <w:sz w:val="24"/>
          <w:szCs w:val="24"/>
        </w:rPr>
        <w:t xml:space="preserve">.2 papunktyje nurodytoje konkursinėje eilėje esantiems asmenims reikalinga mažesnė paramos suma nei 20 procentų Paramai mokėti skirtų lėšų, </w:t>
      </w:r>
      <w:r w:rsidR="009F00DF">
        <w:rPr>
          <w:rFonts w:ascii="Times New Roman" w:hAnsi="Times New Roman" w:cs="Times New Roman"/>
          <w:sz w:val="24"/>
          <w:szCs w:val="24"/>
        </w:rPr>
        <w:t>asmenims, įrašytiems į Aprašo 2</w:t>
      </w:r>
      <w:r w:rsidR="00544C15">
        <w:rPr>
          <w:rFonts w:ascii="Times New Roman" w:hAnsi="Times New Roman" w:cs="Times New Roman"/>
          <w:sz w:val="24"/>
          <w:szCs w:val="24"/>
        </w:rPr>
        <w:t>3</w:t>
      </w:r>
      <w:r w:rsidR="009F00DF">
        <w:rPr>
          <w:rFonts w:ascii="Times New Roman" w:hAnsi="Times New Roman" w:cs="Times New Roman"/>
          <w:sz w:val="24"/>
          <w:szCs w:val="24"/>
        </w:rPr>
        <w:t xml:space="preserve">.2 papunktyje nurodytą konkursinę eilę, </w:t>
      </w:r>
      <w:r w:rsidR="00F25914" w:rsidRPr="00F25914">
        <w:rPr>
          <w:rFonts w:ascii="Times New Roman" w:hAnsi="Times New Roman" w:cs="Times New Roman"/>
          <w:sz w:val="24"/>
          <w:szCs w:val="24"/>
        </w:rPr>
        <w:t>skir</w:t>
      </w:r>
      <w:r w:rsidR="009F00DF">
        <w:rPr>
          <w:rFonts w:ascii="Times New Roman" w:hAnsi="Times New Roman" w:cs="Times New Roman"/>
          <w:sz w:val="24"/>
          <w:szCs w:val="24"/>
        </w:rPr>
        <w:t>iama</w:t>
      </w:r>
      <w:r w:rsidR="00F25914" w:rsidRPr="00F25914">
        <w:rPr>
          <w:rFonts w:ascii="Times New Roman" w:hAnsi="Times New Roman" w:cs="Times New Roman"/>
          <w:sz w:val="24"/>
          <w:szCs w:val="24"/>
        </w:rPr>
        <w:t xml:space="preserve"> maž</w:t>
      </w:r>
      <w:r w:rsidR="009F00DF">
        <w:rPr>
          <w:rFonts w:ascii="Times New Roman" w:hAnsi="Times New Roman" w:cs="Times New Roman"/>
          <w:sz w:val="24"/>
          <w:szCs w:val="24"/>
        </w:rPr>
        <w:t xml:space="preserve">iau </w:t>
      </w:r>
      <w:r w:rsidR="00F25914" w:rsidRPr="00F25914">
        <w:rPr>
          <w:rFonts w:ascii="Times New Roman" w:hAnsi="Times New Roman" w:cs="Times New Roman"/>
          <w:sz w:val="24"/>
          <w:szCs w:val="24"/>
        </w:rPr>
        <w:t>nei 20 procentų Paramai mokėti skirtų lėšų</w:t>
      </w:r>
      <w:r w:rsidR="004C2D65">
        <w:rPr>
          <w:rFonts w:ascii="Times New Roman" w:hAnsi="Times New Roman" w:cs="Times New Roman"/>
          <w:sz w:val="24"/>
          <w:szCs w:val="24"/>
        </w:rPr>
        <w:t>;</w:t>
      </w:r>
    </w:p>
    <w:p w14:paraId="274C168A" w14:textId="6B6EBB2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9</w:t>
      </w:r>
      <w:r>
        <w:rPr>
          <w:rFonts w:ascii="Times New Roman" w:hAnsi="Times New Roman" w:cs="Times New Roman"/>
          <w:sz w:val="24"/>
          <w:szCs w:val="24"/>
        </w:rPr>
        <w:t>.2 asmenims, įrašytiems į Aprašo 2</w:t>
      </w:r>
      <w:r w:rsidR="00A17E0C">
        <w:rPr>
          <w:rFonts w:ascii="Times New Roman" w:hAnsi="Times New Roman" w:cs="Times New Roman"/>
          <w:sz w:val="24"/>
          <w:szCs w:val="24"/>
        </w:rPr>
        <w:t>3</w:t>
      </w:r>
      <w:r>
        <w:rPr>
          <w:rFonts w:ascii="Times New Roman" w:hAnsi="Times New Roman" w:cs="Times New Roman"/>
          <w:sz w:val="24"/>
          <w:szCs w:val="24"/>
        </w:rPr>
        <w:t xml:space="preserve">.1 papunktyje nurodytą konkursinę eilę, skiriama likusi lėšų dalis. </w:t>
      </w:r>
    </w:p>
    <w:p w14:paraId="2D098227" w14:textId="0E2B8C08"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30</w:t>
      </w:r>
      <w:r w:rsidR="00160E99">
        <w:rPr>
          <w:rFonts w:ascii="Times New Roman" w:hAnsi="Times New Roman" w:cs="Times New Roman"/>
          <w:sz w:val="24"/>
          <w:szCs w:val="24"/>
        </w:rPr>
        <w:t>. Jei, atsižvelgiant į Aprašo 2</w:t>
      </w:r>
      <w:r>
        <w:rPr>
          <w:rFonts w:ascii="Times New Roman" w:hAnsi="Times New Roman" w:cs="Times New Roman"/>
          <w:sz w:val="24"/>
          <w:szCs w:val="24"/>
        </w:rPr>
        <w:t>9</w:t>
      </w:r>
      <w:r w:rsidR="00160E99">
        <w:rPr>
          <w:rFonts w:ascii="Times New Roman" w:hAnsi="Times New Roman" w:cs="Times New Roman"/>
          <w:sz w:val="24"/>
          <w:szCs w:val="24"/>
        </w:rPr>
        <w:t xml:space="preserve"> punkte nustatyta tvarka paskirstytas lėšas, paskyrus asmenims viso jų</w:t>
      </w:r>
      <w:r w:rsidR="0044438F">
        <w:rPr>
          <w:rFonts w:ascii="Times New Roman" w:hAnsi="Times New Roman" w:cs="Times New Roman"/>
          <w:sz w:val="24"/>
          <w:szCs w:val="24"/>
        </w:rPr>
        <w:t xml:space="preserve"> P</w:t>
      </w:r>
      <w:r w:rsidR="00160E99">
        <w:rPr>
          <w:rFonts w:ascii="Times New Roman" w:hAnsi="Times New Roman" w:cs="Times New Roman"/>
          <w:sz w:val="24"/>
          <w:szCs w:val="24"/>
        </w:rPr>
        <w:t>rašyme nurodyto, ne didesnio nei Aprašo 8 punkte nustatyto dydžio Paramą</w:t>
      </w:r>
      <w:r w:rsidR="007D2808">
        <w:rPr>
          <w:rFonts w:ascii="Times New Roman" w:hAnsi="Times New Roman" w:cs="Times New Roman"/>
          <w:sz w:val="24"/>
          <w:szCs w:val="24"/>
        </w:rPr>
        <w:t xml:space="preserve"> </w:t>
      </w:r>
      <w:r w:rsidR="00160E99">
        <w:rPr>
          <w:rFonts w:ascii="Times New Roman" w:hAnsi="Times New Roman" w:cs="Times New Roman"/>
          <w:sz w:val="24"/>
          <w:szCs w:val="24"/>
        </w:rPr>
        <w:t xml:space="preserve">lieka lėšų, Įgaliota institucija priima sprendimą skirti ne viso </w:t>
      </w:r>
      <w:r w:rsidR="0044438F">
        <w:rPr>
          <w:rFonts w:ascii="Times New Roman" w:hAnsi="Times New Roman" w:cs="Times New Roman"/>
          <w:sz w:val="24"/>
          <w:szCs w:val="24"/>
        </w:rPr>
        <w:t>P</w:t>
      </w:r>
      <w:r w:rsidR="00160E99">
        <w:rPr>
          <w:rFonts w:ascii="Times New Roman" w:hAnsi="Times New Roman" w:cs="Times New Roman"/>
          <w:sz w:val="24"/>
          <w:szCs w:val="24"/>
        </w:rPr>
        <w:t>rašyme nurodyto dydžio Paramą kitam iš eilės į konkursinę eilę įrašytam asmeniui. Šį sprendimą Įgaliota institucija gali priimti tik tada, jei asmeniui skiriama Parama yra ne mažesnė nei 270 BSI dydžių.</w:t>
      </w:r>
    </w:p>
    <w:p w14:paraId="60D2D9B9" w14:textId="7377A83E"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1</w:t>
      </w:r>
      <w:r>
        <w:rPr>
          <w:rFonts w:ascii="Times New Roman" w:hAnsi="Times New Roman" w:cs="Times New Roman"/>
          <w:sz w:val="24"/>
          <w:szCs w:val="24"/>
        </w:rPr>
        <w:t xml:space="preserve">. Priėmusi sprendimą skirti Paramą, Įgaliota institucija ne vėliau kaip per 5 darbo dienas elektroniniu paštu informuoja apie tai visus Konkurse dalyvavusius asmenis. </w:t>
      </w:r>
    </w:p>
    <w:p w14:paraId="13F779F5" w14:textId="07568BE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2</w:t>
      </w:r>
      <w:r>
        <w:rPr>
          <w:rFonts w:ascii="Times New Roman" w:hAnsi="Times New Roman" w:cs="Times New Roman"/>
          <w:sz w:val="24"/>
          <w:szCs w:val="24"/>
        </w:rPr>
        <w:t xml:space="preserve">. Asmuo, kuriam Aprašo </w:t>
      </w:r>
      <w:r w:rsidR="00544C15">
        <w:rPr>
          <w:rFonts w:ascii="Times New Roman" w:hAnsi="Times New Roman" w:cs="Times New Roman"/>
          <w:sz w:val="24"/>
          <w:szCs w:val="24"/>
        </w:rPr>
        <w:t>30</w:t>
      </w:r>
      <w:r>
        <w:rPr>
          <w:rFonts w:ascii="Times New Roman" w:hAnsi="Times New Roman" w:cs="Times New Roman"/>
          <w:sz w:val="24"/>
          <w:szCs w:val="24"/>
        </w:rPr>
        <w:t xml:space="preserve"> punkte nustatyta tvarka skiriama ne viso jo </w:t>
      </w:r>
      <w:r w:rsidR="0044438F">
        <w:rPr>
          <w:rFonts w:ascii="Times New Roman" w:hAnsi="Times New Roman" w:cs="Times New Roman"/>
          <w:sz w:val="24"/>
          <w:szCs w:val="24"/>
        </w:rPr>
        <w:t>P</w:t>
      </w:r>
      <w:r>
        <w:rPr>
          <w:rFonts w:ascii="Times New Roman" w:hAnsi="Times New Roman" w:cs="Times New Roman"/>
          <w:sz w:val="24"/>
          <w:szCs w:val="24"/>
        </w:rPr>
        <w:t xml:space="preserve">rašyme nurodyto dydžio Parama, per 5 darbo dienas nuo pranešimo apie skirtą Paramą išsiuntimo dienos privalo elektroniniu paštu informuoti Įgaliotą instituciją, ar sutinka su skiriamos Paramos dydžiu. </w:t>
      </w:r>
    </w:p>
    <w:p w14:paraId="180E6720" w14:textId="27137D5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3</w:t>
      </w:r>
      <w:r>
        <w:rPr>
          <w:rFonts w:ascii="Times New Roman" w:hAnsi="Times New Roman" w:cs="Times New Roman"/>
          <w:sz w:val="24"/>
          <w:szCs w:val="24"/>
        </w:rPr>
        <w:t>. Asmeniui atsisakius jam skirtos Paramos iki Sutarties pasirašymo ar Aprašo 3</w:t>
      </w:r>
      <w:r w:rsidR="00544C15">
        <w:rPr>
          <w:rFonts w:ascii="Times New Roman" w:hAnsi="Times New Roman" w:cs="Times New Roman"/>
          <w:sz w:val="24"/>
          <w:szCs w:val="24"/>
        </w:rPr>
        <w:t>2</w:t>
      </w:r>
      <w:r>
        <w:rPr>
          <w:rFonts w:ascii="Times New Roman" w:hAnsi="Times New Roman" w:cs="Times New Roman"/>
          <w:sz w:val="24"/>
          <w:szCs w:val="24"/>
        </w:rPr>
        <w:t xml:space="preserve"> punkte nustatytu atveju nesutikus su skiriamos Paramos dydžiu, Įgaliota institucija priima sprendimą skirti Paramą kitam iš eilės į konkursinę eilę įrašytam asmeniui ir informuoja apie tai asmenį Aprašo 3</w:t>
      </w:r>
      <w:r w:rsidR="00544C15">
        <w:rPr>
          <w:rFonts w:ascii="Times New Roman" w:hAnsi="Times New Roman" w:cs="Times New Roman"/>
          <w:sz w:val="24"/>
          <w:szCs w:val="24"/>
        </w:rPr>
        <w:t>1</w:t>
      </w:r>
      <w:r>
        <w:rPr>
          <w:rFonts w:ascii="Times New Roman" w:hAnsi="Times New Roman" w:cs="Times New Roman"/>
          <w:sz w:val="24"/>
          <w:szCs w:val="24"/>
        </w:rPr>
        <w:t xml:space="preserve"> punkte nustatyta tvarka. </w:t>
      </w:r>
    </w:p>
    <w:p w14:paraId="7B96F629" w14:textId="0AE97DC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4</w:t>
      </w:r>
      <w:r>
        <w:rPr>
          <w:rFonts w:ascii="Times New Roman" w:hAnsi="Times New Roman" w:cs="Times New Roman"/>
          <w:sz w:val="24"/>
          <w:szCs w:val="24"/>
        </w:rPr>
        <w:t>. Jei paskyrus Paramą iš Aprašo 2</w:t>
      </w:r>
      <w:r w:rsidR="00544C15">
        <w:rPr>
          <w:rFonts w:ascii="Times New Roman" w:hAnsi="Times New Roman" w:cs="Times New Roman"/>
          <w:sz w:val="24"/>
          <w:szCs w:val="24"/>
        </w:rPr>
        <w:t>9</w:t>
      </w:r>
      <w:r>
        <w:rPr>
          <w:rFonts w:ascii="Times New Roman" w:hAnsi="Times New Roman" w:cs="Times New Roman"/>
          <w:sz w:val="24"/>
          <w:szCs w:val="24"/>
        </w:rPr>
        <w:t>.1 papunktyje nurodytų lėšų</w:t>
      </w:r>
      <w:r w:rsidR="00F25914">
        <w:rPr>
          <w:rFonts w:ascii="Times New Roman" w:hAnsi="Times New Roman" w:cs="Times New Roman"/>
          <w:sz w:val="24"/>
          <w:szCs w:val="24"/>
        </w:rPr>
        <w:t>,</w:t>
      </w:r>
      <w:r>
        <w:rPr>
          <w:rFonts w:ascii="Times New Roman" w:hAnsi="Times New Roman" w:cs="Times New Roman"/>
          <w:sz w:val="24"/>
          <w:szCs w:val="24"/>
        </w:rPr>
        <w:t xml:space="preserve"> lieka mažesnė nei 270 BSI dydžių lėšų suma arba į Aprašo 2</w:t>
      </w:r>
      <w:r w:rsidR="00544C15">
        <w:rPr>
          <w:rFonts w:ascii="Times New Roman" w:hAnsi="Times New Roman" w:cs="Times New Roman"/>
          <w:sz w:val="24"/>
          <w:szCs w:val="24"/>
        </w:rPr>
        <w:t>3</w:t>
      </w:r>
      <w:r>
        <w:rPr>
          <w:rFonts w:ascii="Times New Roman" w:hAnsi="Times New Roman" w:cs="Times New Roman"/>
          <w:sz w:val="24"/>
          <w:szCs w:val="24"/>
        </w:rPr>
        <w:t xml:space="preserve">.2 papunktyje nurodytą konkursinę eilę įrašyti asmenys nesutinka su jiems skiriamu ne viso </w:t>
      </w:r>
      <w:r w:rsidR="0044438F">
        <w:rPr>
          <w:rFonts w:ascii="Times New Roman" w:hAnsi="Times New Roman" w:cs="Times New Roman"/>
          <w:sz w:val="24"/>
          <w:szCs w:val="24"/>
        </w:rPr>
        <w:t>P</w:t>
      </w:r>
      <w:r>
        <w:rPr>
          <w:rFonts w:ascii="Times New Roman" w:hAnsi="Times New Roman" w:cs="Times New Roman"/>
          <w:sz w:val="24"/>
          <w:szCs w:val="24"/>
        </w:rPr>
        <w:t>rašyme nurodyto dydžio Paramos dydžiu, likusi lėšų suma pridedama prie Aprašo 2</w:t>
      </w:r>
      <w:r w:rsidR="00544C15">
        <w:rPr>
          <w:rFonts w:ascii="Times New Roman" w:hAnsi="Times New Roman" w:cs="Times New Roman"/>
          <w:sz w:val="24"/>
          <w:szCs w:val="24"/>
        </w:rPr>
        <w:t>9</w:t>
      </w:r>
      <w:r>
        <w:rPr>
          <w:rFonts w:ascii="Times New Roman" w:hAnsi="Times New Roman" w:cs="Times New Roman"/>
          <w:sz w:val="24"/>
          <w:szCs w:val="24"/>
        </w:rPr>
        <w:t>.2 papunktyje nurodytų lėšų.</w:t>
      </w:r>
      <w:r w:rsidR="00F25914">
        <w:rPr>
          <w:rFonts w:ascii="Times New Roman" w:hAnsi="Times New Roman" w:cs="Times New Roman"/>
          <w:sz w:val="24"/>
          <w:szCs w:val="24"/>
        </w:rPr>
        <w:t xml:space="preserve"> J</w:t>
      </w:r>
      <w:r w:rsidR="00F25914" w:rsidRPr="00F25914">
        <w:rPr>
          <w:rFonts w:ascii="Times New Roman" w:hAnsi="Times New Roman" w:cs="Times New Roman"/>
          <w:sz w:val="24"/>
          <w:szCs w:val="24"/>
        </w:rPr>
        <w:t>ei Aprašo 2</w:t>
      </w:r>
      <w:r w:rsidR="00544C15">
        <w:rPr>
          <w:rFonts w:ascii="Times New Roman" w:hAnsi="Times New Roman" w:cs="Times New Roman"/>
          <w:sz w:val="24"/>
          <w:szCs w:val="24"/>
        </w:rPr>
        <w:t>3</w:t>
      </w:r>
      <w:r w:rsidR="00F25914" w:rsidRPr="00F25914">
        <w:rPr>
          <w:rFonts w:ascii="Times New Roman" w:hAnsi="Times New Roman" w:cs="Times New Roman"/>
          <w:sz w:val="24"/>
          <w:szCs w:val="24"/>
        </w:rPr>
        <w:t>.2 papunktyje nurodyta konkursinė eilė nesusidarė (Konkurse nedalyvauja asmenys, kurie yra</w:t>
      </w:r>
      <w:r w:rsidR="00214CA8">
        <w:rPr>
          <w:rFonts w:ascii="Times New Roman" w:hAnsi="Times New Roman" w:cs="Times New Roman"/>
          <w:sz w:val="24"/>
          <w:szCs w:val="24"/>
        </w:rPr>
        <w:t xml:space="preserve"> įstoję </w:t>
      </w:r>
      <w:r w:rsidR="00F25914" w:rsidRPr="00F25914">
        <w:rPr>
          <w:rFonts w:ascii="Times New Roman" w:hAnsi="Times New Roman" w:cs="Times New Roman"/>
          <w:sz w:val="24"/>
          <w:szCs w:val="24"/>
        </w:rPr>
        <w:t xml:space="preserve"> </w:t>
      </w:r>
      <w:r w:rsidR="00214CA8">
        <w:rPr>
          <w:rFonts w:ascii="Times New Roman" w:hAnsi="Times New Roman" w:cs="Times New Roman"/>
          <w:sz w:val="24"/>
          <w:szCs w:val="24"/>
        </w:rPr>
        <w:t>(</w:t>
      </w:r>
      <w:r w:rsidR="00F25914" w:rsidRPr="00F25914">
        <w:rPr>
          <w:rFonts w:ascii="Times New Roman" w:hAnsi="Times New Roman" w:cs="Times New Roman"/>
          <w:sz w:val="24"/>
          <w:szCs w:val="24"/>
        </w:rPr>
        <w:t>pakviesti studijuoti</w:t>
      </w:r>
      <w:r w:rsidR="00214CA8">
        <w:rPr>
          <w:rFonts w:ascii="Times New Roman" w:hAnsi="Times New Roman" w:cs="Times New Roman"/>
          <w:sz w:val="24"/>
          <w:szCs w:val="24"/>
        </w:rPr>
        <w:t>)</w:t>
      </w:r>
      <w:r w:rsidR="00F25914" w:rsidRPr="00F25914">
        <w:rPr>
          <w:rFonts w:ascii="Times New Roman" w:hAnsi="Times New Roman" w:cs="Times New Roman"/>
          <w:sz w:val="24"/>
          <w:szCs w:val="24"/>
        </w:rPr>
        <w:t xml:space="preserve"> ar studijuoja Aprašo 4.2 papunktyje nurodytose aukštosiose mokyklose), vis</w:t>
      </w:r>
      <w:r w:rsidR="009F00DF">
        <w:rPr>
          <w:rFonts w:ascii="Times New Roman" w:hAnsi="Times New Roman" w:cs="Times New Roman"/>
          <w:sz w:val="24"/>
          <w:szCs w:val="24"/>
        </w:rPr>
        <w:t>a</w:t>
      </w:r>
      <w:r w:rsidR="00F25914" w:rsidRPr="00F25914">
        <w:rPr>
          <w:rFonts w:ascii="Times New Roman" w:hAnsi="Times New Roman" w:cs="Times New Roman"/>
          <w:sz w:val="24"/>
          <w:szCs w:val="24"/>
        </w:rPr>
        <w:t xml:space="preserve"> Aprašo 2</w:t>
      </w:r>
      <w:r w:rsidR="00544C15">
        <w:rPr>
          <w:rFonts w:ascii="Times New Roman" w:hAnsi="Times New Roman" w:cs="Times New Roman"/>
          <w:sz w:val="24"/>
          <w:szCs w:val="24"/>
        </w:rPr>
        <w:t>9</w:t>
      </w:r>
      <w:r w:rsidR="00F25914" w:rsidRPr="00F25914">
        <w:rPr>
          <w:rFonts w:ascii="Times New Roman" w:hAnsi="Times New Roman" w:cs="Times New Roman"/>
          <w:sz w:val="24"/>
          <w:szCs w:val="24"/>
        </w:rPr>
        <w:t xml:space="preserve">.1 papunktyje </w:t>
      </w:r>
      <w:r w:rsidR="009F00DF">
        <w:rPr>
          <w:rFonts w:ascii="Times New Roman" w:hAnsi="Times New Roman" w:cs="Times New Roman"/>
          <w:sz w:val="24"/>
          <w:szCs w:val="24"/>
        </w:rPr>
        <w:t>nurodyta lėšų suma pridedama prie Aprašo 2</w:t>
      </w:r>
      <w:r w:rsidR="00544C15">
        <w:rPr>
          <w:rFonts w:ascii="Times New Roman" w:hAnsi="Times New Roman" w:cs="Times New Roman"/>
          <w:sz w:val="24"/>
          <w:szCs w:val="24"/>
        </w:rPr>
        <w:t>9</w:t>
      </w:r>
      <w:r w:rsidR="009F00DF">
        <w:rPr>
          <w:rFonts w:ascii="Times New Roman" w:hAnsi="Times New Roman" w:cs="Times New Roman"/>
          <w:sz w:val="24"/>
          <w:szCs w:val="24"/>
        </w:rPr>
        <w:t xml:space="preserve">.2 papunktyje nurodytų lėšų. </w:t>
      </w:r>
    </w:p>
    <w:p w14:paraId="696E844B" w14:textId="77777777" w:rsidR="00160E99" w:rsidRDefault="00160E99" w:rsidP="00160E99">
      <w:pPr>
        <w:ind w:firstLine="0"/>
        <w:jc w:val="center"/>
        <w:rPr>
          <w:rFonts w:ascii="Times New Roman" w:hAnsi="Times New Roman" w:cs="Times New Roman"/>
          <w:sz w:val="24"/>
          <w:szCs w:val="24"/>
        </w:rPr>
      </w:pPr>
    </w:p>
    <w:p w14:paraId="4FD625C2" w14:textId="77777777"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III SKYRIUS</w:t>
      </w:r>
    </w:p>
    <w:p w14:paraId="65736E9F" w14:textId="194019C4" w:rsidR="00160E99" w:rsidRDefault="00B717EB" w:rsidP="00160E99">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PARAMOS MOKĖJIMO TVARKA IR </w:t>
      </w:r>
      <w:r w:rsidR="00160E99">
        <w:rPr>
          <w:rFonts w:ascii="Times New Roman" w:hAnsi="Times New Roman" w:cs="Times New Roman"/>
          <w:b/>
          <w:sz w:val="24"/>
          <w:szCs w:val="24"/>
        </w:rPr>
        <w:t>SUTARTIES DĖL PARAMOS SKYRIMO SĄLYGOS</w:t>
      </w:r>
    </w:p>
    <w:p w14:paraId="1867C03A" w14:textId="77777777" w:rsidR="00160E99" w:rsidRDefault="00160E99" w:rsidP="00160E99">
      <w:pPr>
        <w:jc w:val="both"/>
        <w:rPr>
          <w:rFonts w:ascii="Times New Roman" w:hAnsi="Times New Roman" w:cs="Times New Roman"/>
          <w:b/>
          <w:sz w:val="24"/>
          <w:szCs w:val="24"/>
        </w:rPr>
      </w:pPr>
    </w:p>
    <w:p w14:paraId="5F462B37" w14:textId="559369EF"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5</w:t>
      </w:r>
      <w:r>
        <w:rPr>
          <w:rFonts w:ascii="Times New Roman" w:hAnsi="Times New Roman" w:cs="Times New Roman"/>
          <w:sz w:val="24"/>
          <w:szCs w:val="24"/>
        </w:rPr>
        <w:t>. Parama mokama Įgaliotai institucijai sudarius Sutartį su asmeniu. Sutartis sudaroma ne vėliau kaip per 15 darbo dienų nuo Aprašo 2</w:t>
      </w:r>
      <w:r w:rsidR="00544C15">
        <w:rPr>
          <w:rFonts w:ascii="Times New Roman" w:hAnsi="Times New Roman" w:cs="Times New Roman"/>
          <w:sz w:val="24"/>
          <w:szCs w:val="24"/>
        </w:rPr>
        <w:t>8</w:t>
      </w:r>
      <w:r>
        <w:rPr>
          <w:rFonts w:ascii="Times New Roman" w:hAnsi="Times New Roman" w:cs="Times New Roman"/>
          <w:sz w:val="24"/>
          <w:szCs w:val="24"/>
        </w:rPr>
        <w:t xml:space="preserve"> punkte nurodyto Įgaliotos institucijos sprendimo priėmimo dienos pagal Įgaliotos institucijos patvirtintą formą. Asmuo, kuris dėl nuo jo nepriklausančių aplinkybių nepasirašė Sutarties per šiame punkte nustatytą terminą, per 5 darbo dienas nuo šio termino pabaigos turi teisę pateikti Įgaliotai institucijai motyvuotą prašymą pratęsti Sutarties pasirašymo terminą. Įgaliota institucija per 3 darbo dienas nuo asmens prašymo gavimo priima sprendimą pratęsti Sutarties pasirašymo terminą. Terminas pratęsiamas 5 darbo dienomis nuo Įgaliotos institucijos sprendimo pratęsti Sutarties pasirašymo terminą priėmimo dienos.</w:t>
      </w:r>
    </w:p>
    <w:p w14:paraId="21F4B506" w14:textId="1353CD9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6</w:t>
      </w:r>
      <w:r>
        <w:rPr>
          <w:rFonts w:ascii="Times New Roman" w:hAnsi="Times New Roman" w:cs="Times New Roman"/>
          <w:sz w:val="24"/>
          <w:szCs w:val="24"/>
        </w:rPr>
        <w:t>. Sutarties nuostatos turi atitikti Lietuvos Respublikos civilinio kodekso ir Lietuvos Respublikos mokslo ir studijų įstatymo ir juos įgyvendinančių teisės aktų nuostatas.</w:t>
      </w:r>
    </w:p>
    <w:p w14:paraId="43D16B11" w14:textId="1102020E"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7</w:t>
      </w:r>
      <w:r>
        <w:rPr>
          <w:rFonts w:ascii="Times New Roman" w:hAnsi="Times New Roman" w:cs="Times New Roman"/>
          <w:sz w:val="24"/>
          <w:szCs w:val="24"/>
        </w:rPr>
        <w:t>. Sutartis sudaroma laikotarpiui, kol asmuo įgis aukštojo mokslo kvalifikaciją ir įvykdys kitus Sutarties įsipareigojimus. Sutartis pasibaigia įvykdžius visus šalių įsipareigojimus.</w:t>
      </w:r>
    </w:p>
    <w:p w14:paraId="54053461" w14:textId="1515866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 Sutartyje su asmeniu turi būti nustatyta:</w:t>
      </w:r>
    </w:p>
    <w:p w14:paraId="66B758D5" w14:textId="75D2543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.1. Sutarties šalys ir jų rekvizitai;</w:t>
      </w:r>
    </w:p>
    <w:p w14:paraId="22D7DD4A" w14:textId="20F6B02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.2. Paramos rūšis ir dydis, Paramos mokėjimo laikotarpiai, datos;</w:t>
      </w:r>
    </w:p>
    <w:p w14:paraId="4E5127AA" w14:textId="32D0BC1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.3. tikslus studijų laikotarpis, Sutarties galiojimo terminas;</w:t>
      </w:r>
    </w:p>
    <w:p w14:paraId="1A6B7F0D" w14:textId="0CCC4B6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.4. Sutarties pakeitimo ir nutraukimo tvarka;</w:t>
      </w:r>
    </w:p>
    <w:p w14:paraId="28F5C47B" w14:textId="14752C6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.5. ginčų dėl šalių interesų pažeidimų sprendimo tvarka;</w:t>
      </w:r>
    </w:p>
    <w:p w14:paraId="777F6358" w14:textId="6E34FC3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.6. Įgaliotos institucijos ir asmens teisės, pareigos, įsipareigojimai ir atsakomybė;</w:t>
      </w:r>
    </w:p>
    <w:p w14:paraId="6D131DCD" w14:textId="01BC24B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.7. toliau šiame skyriuje nurodytos Paramos mokėjimo, mokėjimo nutraukimo, sustabdymo, atnaujinimo ir grąžinimo sąlygos;</w:t>
      </w:r>
    </w:p>
    <w:p w14:paraId="116B44FA" w14:textId="29DA5C6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.8. kitos Sutarties sąlygos.</w:t>
      </w:r>
    </w:p>
    <w:p w14:paraId="5B41D5E7" w14:textId="31A1A7B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9</w:t>
      </w:r>
      <w:r>
        <w:rPr>
          <w:rFonts w:ascii="Times New Roman" w:hAnsi="Times New Roman" w:cs="Times New Roman"/>
          <w:sz w:val="24"/>
          <w:szCs w:val="24"/>
        </w:rPr>
        <w:t xml:space="preserve">. Asmeniui paskirta Paramos suma vieniems studijų metams (metinė studijų kaina ir (arba) pragyvenimo išlaidoms skirta suma, atsižvelgiant į studijų metų trukmę) išmokama visa iš karto </w:t>
      </w:r>
      <w:bookmarkStart w:id="7" w:name="_Hlk8743683"/>
      <w:r>
        <w:rPr>
          <w:rFonts w:ascii="Times New Roman" w:hAnsi="Times New Roman" w:cs="Times New Roman"/>
          <w:sz w:val="24"/>
          <w:szCs w:val="24"/>
        </w:rPr>
        <w:t>iki kiekvienų einamųjų studijų metų lapkričio 15 d.</w:t>
      </w:r>
      <w:bookmarkEnd w:id="7"/>
      <w:r>
        <w:rPr>
          <w:rFonts w:ascii="Times New Roman" w:hAnsi="Times New Roman" w:cs="Times New Roman"/>
          <w:sz w:val="24"/>
          <w:szCs w:val="24"/>
        </w:rPr>
        <w:t xml:space="preserve"> Įgaliota institucija perveda asmeniui skirtas lėšas į </w:t>
      </w:r>
      <w:r w:rsidR="0044438F">
        <w:rPr>
          <w:rFonts w:ascii="Times New Roman" w:hAnsi="Times New Roman" w:cs="Times New Roman"/>
          <w:sz w:val="24"/>
          <w:szCs w:val="24"/>
        </w:rPr>
        <w:t xml:space="preserve">Sutartyje </w:t>
      </w:r>
      <w:r>
        <w:rPr>
          <w:rFonts w:ascii="Times New Roman" w:hAnsi="Times New Roman" w:cs="Times New Roman"/>
          <w:sz w:val="24"/>
          <w:szCs w:val="24"/>
        </w:rPr>
        <w:t xml:space="preserve"> nurodytą asmens sąskaitą.</w:t>
      </w:r>
    </w:p>
    <w:p w14:paraId="07B7E9C5" w14:textId="21AB81D4"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40</w:t>
      </w:r>
      <w:r w:rsidR="00160E99">
        <w:rPr>
          <w:rFonts w:ascii="Times New Roman" w:hAnsi="Times New Roman" w:cs="Times New Roman"/>
          <w:sz w:val="24"/>
          <w:szCs w:val="24"/>
        </w:rPr>
        <w:t xml:space="preserve">. Įgaliota institucija perskaičiuoja Sutartyje nurodytą Paramos dydį iki jos išmokėjimo, kai: </w:t>
      </w:r>
    </w:p>
    <w:p w14:paraId="358FDECB" w14:textId="4BA068E6"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40</w:t>
      </w:r>
      <w:r w:rsidR="00160E99">
        <w:rPr>
          <w:rFonts w:ascii="Times New Roman" w:hAnsi="Times New Roman" w:cs="Times New Roman"/>
          <w:sz w:val="24"/>
          <w:szCs w:val="24"/>
        </w:rPr>
        <w:t>.1. aukštoji mokykla sumažina asmens einamųjų studijų metų kainą. Asmeniui išmokama ne didesnė nei aukštosios mokyklos nustatyto dydžio Parama studijų kainai;</w:t>
      </w:r>
    </w:p>
    <w:p w14:paraId="6B62DC5F" w14:textId="63E512F3"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40</w:t>
      </w:r>
      <w:r w:rsidR="00160E99">
        <w:rPr>
          <w:rFonts w:ascii="Times New Roman" w:hAnsi="Times New Roman" w:cs="Times New Roman"/>
          <w:sz w:val="24"/>
          <w:szCs w:val="24"/>
        </w:rPr>
        <w:t>.2. nustatoma ankstesnė nei teikiant Prašymą nurodyta studijų pabaigos data. Šiuo atveju mėnesių, kuriuos Paramos gavėjas studijuos tais studijų metais, skaičius dauginamas iš Aprašo 8.2 papunktyje nurodyto Paramos pragyvenimo išlaidoms dydžio vienam mėnesiui.</w:t>
      </w:r>
    </w:p>
    <w:p w14:paraId="4AAD256B" w14:textId="6614D47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1</w:t>
      </w:r>
      <w:r>
        <w:rPr>
          <w:rFonts w:ascii="Times New Roman" w:hAnsi="Times New Roman" w:cs="Times New Roman"/>
          <w:sz w:val="24"/>
          <w:szCs w:val="24"/>
        </w:rPr>
        <w:t>. Sutartyje nurodytas Paramos dydis neperskaičiuojamas, kai:</w:t>
      </w:r>
    </w:p>
    <w:p w14:paraId="6F814BEA" w14:textId="5419B12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1</w:t>
      </w:r>
      <w:r>
        <w:rPr>
          <w:rFonts w:ascii="Times New Roman" w:hAnsi="Times New Roman" w:cs="Times New Roman"/>
          <w:sz w:val="24"/>
          <w:szCs w:val="24"/>
        </w:rPr>
        <w:t>.1. aukštosios mokyklos nustatyta studijų kaina padidėja. Asmeniui išmokama jam paskirta Parama studijų kainai ir susidaręs kainų skirtum</w:t>
      </w:r>
      <w:r w:rsidR="0044438F">
        <w:rPr>
          <w:rFonts w:ascii="Times New Roman" w:hAnsi="Times New Roman" w:cs="Times New Roman"/>
          <w:sz w:val="24"/>
          <w:szCs w:val="24"/>
        </w:rPr>
        <w:t>a</w:t>
      </w:r>
      <w:r>
        <w:rPr>
          <w:rFonts w:ascii="Times New Roman" w:hAnsi="Times New Roman" w:cs="Times New Roman"/>
          <w:sz w:val="24"/>
          <w:szCs w:val="24"/>
        </w:rPr>
        <w:t>s nekompensuojamas;</w:t>
      </w:r>
    </w:p>
    <w:p w14:paraId="4E4A4C3D" w14:textId="78AD536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1</w:t>
      </w:r>
      <w:r>
        <w:rPr>
          <w:rFonts w:ascii="Times New Roman" w:hAnsi="Times New Roman" w:cs="Times New Roman"/>
          <w:sz w:val="24"/>
          <w:szCs w:val="24"/>
        </w:rPr>
        <w:t>.2. studijų metu asmeniui nustatoma vėlesnė nei teikiant Prašymą nurodyta studijų pabaigos data. Asmeniui išmokama Sutartyje nurodyto dydžio Parama.</w:t>
      </w:r>
    </w:p>
    <w:p w14:paraId="135BA04C" w14:textId="2C66298E"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 xml:space="preserve">. Asmuo privalo: </w:t>
      </w:r>
    </w:p>
    <w:p w14:paraId="3D2138CF" w14:textId="665505D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.1 per 10 darbo dienų nuo kiekvieno semestro pradžios Įgaliotai institucijai pateikti užsienio valstybės aukštosios mokyklos patvirtinimą apie asmens studento statusą;</w:t>
      </w:r>
    </w:p>
    <w:p w14:paraId="3E8D35B1" w14:textId="66CD564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544C15">
        <w:rPr>
          <w:rFonts w:ascii="Times New Roman" w:hAnsi="Times New Roman" w:cs="Times New Roman"/>
          <w:sz w:val="24"/>
          <w:szCs w:val="24"/>
        </w:rPr>
        <w:t>2</w:t>
      </w:r>
      <w:r>
        <w:rPr>
          <w:rFonts w:ascii="Times New Roman" w:hAnsi="Times New Roman" w:cs="Times New Roman"/>
          <w:sz w:val="24"/>
          <w:szCs w:val="24"/>
        </w:rPr>
        <w:t>.2. likus ne mažiau kaip 10 darbo dienų iki naujų studijų metų pradžios pateikti Įgaliotai institucijai užsienio valstybės aukštosios mokyklos patvirtintą informaciją apie asmens tais metais mokėtiną metinę studijų kainą;</w:t>
      </w:r>
    </w:p>
    <w:p w14:paraId="4A518EA2" w14:textId="2F3CA05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.3. per 5 darbo dienas informuoti Įgaliotą instituciją apie studijų nutraukimą, nurodant studijų nutraukimo priežastis, asmens pašalinimą iš aukštosios mokyklos, studijų sustabdymą ar suteiktas akademines atostogas</w:t>
      </w:r>
      <w:r w:rsidR="006E56F6">
        <w:rPr>
          <w:rFonts w:ascii="Times New Roman" w:hAnsi="Times New Roman" w:cs="Times New Roman"/>
          <w:sz w:val="24"/>
          <w:szCs w:val="24"/>
        </w:rPr>
        <w:t>, Aprašo 4</w:t>
      </w:r>
      <w:r w:rsidR="00544C15">
        <w:rPr>
          <w:rFonts w:ascii="Times New Roman" w:hAnsi="Times New Roman" w:cs="Times New Roman"/>
          <w:sz w:val="24"/>
          <w:szCs w:val="24"/>
        </w:rPr>
        <w:t>3</w:t>
      </w:r>
      <w:r w:rsidR="00214E35">
        <w:rPr>
          <w:rFonts w:ascii="Times New Roman" w:hAnsi="Times New Roman" w:cs="Times New Roman"/>
          <w:sz w:val="24"/>
          <w:szCs w:val="24"/>
        </w:rPr>
        <w:t>.1</w:t>
      </w:r>
      <w:r w:rsidR="008E6518">
        <w:rPr>
          <w:rFonts w:ascii="Times New Roman" w:hAnsi="Times New Roman" w:cs="Times New Roman"/>
          <w:sz w:val="24"/>
          <w:szCs w:val="24"/>
        </w:rPr>
        <w:t>–</w:t>
      </w:r>
      <w:r w:rsidR="00214E35">
        <w:rPr>
          <w:rFonts w:ascii="Times New Roman" w:hAnsi="Times New Roman" w:cs="Times New Roman"/>
          <w:sz w:val="24"/>
          <w:szCs w:val="24"/>
        </w:rPr>
        <w:t>43.3</w:t>
      </w:r>
      <w:r w:rsidR="006E56F6">
        <w:rPr>
          <w:rFonts w:ascii="Times New Roman" w:hAnsi="Times New Roman" w:cs="Times New Roman"/>
          <w:sz w:val="24"/>
          <w:szCs w:val="24"/>
        </w:rPr>
        <w:t xml:space="preserve"> </w:t>
      </w:r>
      <w:r w:rsidR="00592DB8">
        <w:rPr>
          <w:rFonts w:ascii="Times New Roman" w:hAnsi="Times New Roman" w:cs="Times New Roman"/>
          <w:sz w:val="24"/>
          <w:szCs w:val="24"/>
        </w:rPr>
        <w:t>p</w:t>
      </w:r>
      <w:r w:rsidR="00214E35">
        <w:rPr>
          <w:rFonts w:ascii="Times New Roman" w:hAnsi="Times New Roman" w:cs="Times New Roman"/>
          <w:sz w:val="24"/>
          <w:szCs w:val="24"/>
        </w:rPr>
        <w:t xml:space="preserve">apunkčiuose </w:t>
      </w:r>
      <w:r w:rsidR="00592DB8">
        <w:rPr>
          <w:rFonts w:ascii="Times New Roman" w:hAnsi="Times New Roman" w:cs="Times New Roman"/>
          <w:sz w:val="24"/>
          <w:szCs w:val="24"/>
        </w:rPr>
        <w:t xml:space="preserve"> nurodytų aplinkybių </w:t>
      </w:r>
      <w:r w:rsidR="00E35081">
        <w:rPr>
          <w:rFonts w:ascii="Times New Roman" w:hAnsi="Times New Roman" w:cs="Times New Roman"/>
          <w:sz w:val="24"/>
          <w:szCs w:val="24"/>
        </w:rPr>
        <w:t xml:space="preserve">pasibaigimą </w:t>
      </w:r>
      <w:r>
        <w:rPr>
          <w:rFonts w:ascii="Times New Roman" w:hAnsi="Times New Roman" w:cs="Times New Roman"/>
          <w:sz w:val="24"/>
          <w:szCs w:val="24"/>
        </w:rPr>
        <w:t xml:space="preserve"> ir pateikti šias aplinkybes pagrindžiančius dokumentus;</w:t>
      </w:r>
    </w:p>
    <w:p w14:paraId="1FB025BE" w14:textId="2CF69B8B" w:rsidR="00E03484" w:rsidRDefault="00E03484" w:rsidP="00160E99">
      <w:pPr>
        <w:jc w:val="both"/>
        <w:rPr>
          <w:rFonts w:ascii="Times New Roman" w:hAnsi="Times New Roman" w:cs="Times New Roman"/>
          <w:sz w:val="24"/>
          <w:szCs w:val="24"/>
        </w:rPr>
      </w:pPr>
      <w:r>
        <w:rPr>
          <w:rFonts w:ascii="Times New Roman" w:hAnsi="Times New Roman" w:cs="Times New Roman"/>
          <w:sz w:val="24"/>
          <w:szCs w:val="24"/>
        </w:rPr>
        <w:t xml:space="preserve">42.4. </w:t>
      </w:r>
      <w:r w:rsidRPr="00E03484">
        <w:rPr>
          <w:rFonts w:ascii="Times New Roman" w:hAnsi="Times New Roman" w:cs="Times New Roman"/>
          <w:sz w:val="24"/>
          <w:szCs w:val="24"/>
        </w:rPr>
        <w:t>per 5 darbo dienas informuoti Įgaliotą instituciją</w:t>
      </w:r>
      <w:r>
        <w:rPr>
          <w:rFonts w:ascii="Times New Roman" w:hAnsi="Times New Roman" w:cs="Times New Roman"/>
          <w:sz w:val="24"/>
          <w:szCs w:val="24"/>
        </w:rPr>
        <w:t xml:space="preserve"> apie pasikeitusią studijų pabaigos datą;</w:t>
      </w:r>
    </w:p>
    <w:p w14:paraId="35D9B3B2" w14:textId="4EE7EFF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5</w:t>
      </w:r>
      <w:r>
        <w:rPr>
          <w:rFonts w:ascii="Times New Roman" w:hAnsi="Times New Roman" w:cs="Times New Roman"/>
          <w:sz w:val="24"/>
          <w:szCs w:val="24"/>
        </w:rPr>
        <w:t>. per 20 darbo dienų nuo studijų užsienyje baigimo dienos pateikti Įgaliotai institucijai aukštojo mokslo kvalifikaciją patvirtinantį dokumentą;</w:t>
      </w:r>
    </w:p>
    <w:p w14:paraId="7BCF7B24" w14:textId="6003CC18"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6</w:t>
      </w:r>
      <w:r>
        <w:rPr>
          <w:rFonts w:ascii="Times New Roman" w:hAnsi="Times New Roman" w:cs="Times New Roman"/>
          <w:sz w:val="24"/>
          <w:szCs w:val="24"/>
        </w:rPr>
        <w:t>. ne vėliau kaip per 3 mėnesius nuo aukštojo mokslo kvalifikacijos užsienyje įgijimo įsidarbinti Lietuvos Respublikoje arba Lietuvos Respublikos diplomatinėse atstovybėse, konsulinėse įstaigose, specialiosiose misijose arba tarptautinėse organizacijose</w:t>
      </w:r>
      <w:r w:rsidR="00F25914">
        <w:rPr>
          <w:rFonts w:ascii="Times New Roman" w:hAnsi="Times New Roman" w:cs="Times New Roman"/>
          <w:sz w:val="24"/>
          <w:szCs w:val="24"/>
        </w:rPr>
        <w:t>, kurių narė yra Lietuvos Respublika,</w:t>
      </w:r>
      <w:r>
        <w:rPr>
          <w:rFonts w:ascii="Times New Roman" w:hAnsi="Times New Roman" w:cs="Times New Roman"/>
          <w:sz w:val="24"/>
          <w:szCs w:val="24"/>
        </w:rPr>
        <w:t xml:space="preserve"> pareigose, kurioms reikalinga aukštojo mokslo kvalifikacija, ir dirbti ne trumpiau kaip 3 metus per 5 metų laikotarpį. Šis reikalavimas taikomas kiekvienai asmens sudarytai Sutarčiai. Nustatant, ar asmuo dirbo ne trumpiau kaip 3 metus per 5 metų laikotarpį, skaičiuojamas laikas, kurį asmuo turėjo darbo santykius. Jei asmuo vienu metu turėjo darbo santykius su keliais darbdaviais, jo dirbti laikotarpiai nėra sumuojami</w:t>
      </w:r>
      <w:r w:rsidR="00BB2121">
        <w:rPr>
          <w:rFonts w:ascii="Times New Roman" w:hAnsi="Times New Roman" w:cs="Times New Roman"/>
          <w:sz w:val="24"/>
          <w:szCs w:val="24"/>
        </w:rPr>
        <w:t>;</w:t>
      </w:r>
      <w:r>
        <w:rPr>
          <w:rFonts w:ascii="Times New Roman" w:hAnsi="Times New Roman" w:cs="Times New Roman"/>
          <w:sz w:val="24"/>
          <w:szCs w:val="24"/>
        </w:rPr>
        <w:t xml:space="preserve"> </w:t>
      </w:r>
    </w:p>
    <w:p w14:paraId="61B41F38" w14:textId="47B57D9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 informuoti Įgaliotą instituciją ir pateikti tai patvirtinančius dokumentus:</w:t>
      </w:r>
    </w:p>
    <w:p w14:paraId="561E8D05" w14:textId="0EB283C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 xml:space="preserve">.1. </w:t>
      </w:r>
      <w:r w:rsidR="0084364D">
        <w:rPr>
          <w:rFonts w:ascii="Times New Roman" w:hAnsi="Times New Roman" w:cs="Times New Roman"/>
          <w:sz w:val="24"/>
          <w:szCs w:val="24"/>
        </w:rPr>
        <w:t xml:space="preserve">įsidarbinus </w:t>
      </w:r>
      <w:r w:rsidR="004306C5">
        <w:rPr>
          <w:rFonts w:ascii="Times New Roman" w:hAnsi="Times New Roman" w:cs="Times New Roman"/>
          <w:sz w:val="24"/>
          <w:szCs w:val="24"/>
        </w:rPr>
        <w:t>–</w:t>
      </w:r>
      <w:r w:rsidR="0084364D">
        <w:rPr>
          <w:rFonts w:ascii="Times New Roman" w:hAnsi="Times New Roman" w:cs="Times New Roman"/>
          <w:sz w:val="24"/>
          <w:szCs w:val="24"/>
        </w:rPr>
        <w:t xml:space="preserve"> </w:t>
      </w:r>
      <w:r>
        <w:rPr>
          <w:rFonts w:ascii="Times New Roman" w:hAnsi="Times New Roman" w:cs="Times New Roman"/>
          <w:sz w:val="24"/>
          <w:szCs w:val="24"/>
        </w:rPr>
        <w:t>per mėnesį nuo įsidarbinimo pradžios;</w:t>
      </w:r>
    </w:p>
    <w:p w14:paraId="6D14E54F" w14:textId="38548FF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.2. pakeitus darbovietę – per 5 darbo dienas nuo darbovietės pakeitimo dienos;</w:t>
      </w:r>
    </w:p>
    <w:p w14:paraId="55AE0880" w14:textId="600AA3D5" w:rsidR="007B6603"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.3.  įvykdžius įsipareigojimą dirbti ne trumpiau kaip 3 metus per 5 metų laikotarpį – per 5 darbo dienas nuo šio įsipareigojimo įvykdymo.</w:t>
      </w:r>
    </w:p>
    <w:p w14:paraId="1088F9A2" w14:textId="133C0AC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 Įgaliota institucija laikinai sustabdo Paramos mokėjimą, kai:</w:t>
      </w:r>
    </w:p>
    <w:p w14:paraId="71DD7B3D" w14:textId="1561B00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 xml:space="preserve">.1. </w:t>
      </w:r>
      <w:bookmarkStart w:id="8" w:name="_Hlk2678004"/>
      <w:r>
        <w:rPr>
          <w:rFonts w:ascii="Times New Roman" w:hAnsi="Times New Roman" w:cs="Times New Roman"/>
          <w:sz w:val="24"/>
          <w:szCs w:val="24"/>
        </w:rPr>
        <w:t>asmuo sustabdo studijas ar išeina akademinių atostogų ne ilgesniam nei 12 mėnesių laikotarpiui iš eilės, išskyrus 4</w:t>
      </w:r>
      <w:r w:rsidR="00544C15">
        <w:rPr>
          <w:rFonts w:ascii="Times New Roman" w:hAnsi="Times New Roman" w:cs="Times New Roman"/>
          <w:sz w:val="24"/>
          <w:szCs w:val="24"/>
        </w:rPr>
        <w:t>3</w:t>
      </w:r>
      <w:r>
        <w:rPr>
          <w:rFonts w:ascii="Times New Roman" w:hAnsi="Times New Roman" w:cs="Times New Roman"/>
          <w:sz w:val="24"/>
          <w:szCs w:val="24"/>
        </w:rPr>
        <w:t>.2 ir 4</w:t>
      </w:r>
      <w:r w:rsidR="00544C15">
        <w:rPr>
          <w:rFonts w:ascii="Times New Roman" w:hAnsi="Times New Roman" w:cs="Times New Roman"/>
          <w:sz w:val="24"/>
          <w:szCs w:val="24"/>
        </w:rPr>
        <w:t>3</w:t>
      </w:r>
      <w:r>
        <w:rPr>
          <w:rFonts w:ascii="Times New Roman" w:hAnsi="Times New Roman" w:cs="Times New Roman"/>
          <w:sz w:val="24"/>
          <w:szCs w:val="24"/>
        </w:rPr>
        <w:t>.3 papunkčiuose nurodytus atvejus;</w:t>
      </w:r>
    </w:p>
    <w:p w14:paraId="58CDC6A0" w14:textId="505811F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.2. asmuo sustabdo studijas ar išeina akademinių atostogų dėl nėštumo ir gimdymo ar atostogų vaikui prižiūrėti</w:t>
      </w:r>
      <w:r w:rsidR="00B9575B">
        <w:rPr>
          <w:rFonts w:ascii="Times New Roman" w:hAnsi="Times New Roman" w:cs="Times New Roman"/>
          <w:sz w:val="24"/>
          <w:szCs w:val="24"/>
        </w:rPr>
        <w:t>,</w:t>
      </w:r>
      <w:r>
        <w:rPr>
          <w:rFonts w:ascii="Times New Roman" w:hAnsi="Times New Roman" w:cs="Times New Roman"/>
          <w:sz w:val="24"/>
          <w:szCs w:val="24"/>
        </w:rPr>
        <w:t xml:space="preserve"> iki jam sueis 3 metai; </w:t>
      </w:r>
      <w:bookmarkEnd w:id="8"/>
    </w:p>
    <w:p w14:paraId="180EE7C9" w14:textId="27A61D3D" w:rsidR="00D96E9A"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.3. asmuo sustabdo studijas dėl privalomosios pradinės karo tarnybos atlikimo Lietuvos Respublikos karo prievolės įstatymo nustatyta tvarka</w:t>
      </w:r>
      <w:r w:rsidR="00D96E9A">
        <w:rPr>
          <w:rFonts w:ascii="Times New Roman" w:hAnsi="Times New Roman" w:cs="Times New Roman"/>
          <w:sz w:val="24"/>
          <w:szCs w:val="24"/>
        </w:rPr>
        <w:t>;</w:t>
      </w:r>
    </w:p>
    <w:p w14:paraId="6949BE84" w14:textId="2ABC80B5" w:rsidR="00160E99" w:rsidRDefault="00D96E9A"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.4. asmuo nevykdo Aprašo 4</w:t>
      </w:r>
      <w:r w:rsidR="00544C15">
        <w:rPr>
          <w:rFonts w:ascii="Times New Roman" w:hAnsi="Times New Roman" w:cs="Times New Roman"/>
          <w:sz w:val="24"/>
          <w:szCs w:val="24"/>
        </w:rPr>
        <w:t>2</w:t>
      </w:r>
      <w:r>
        <w:rPr>
          <w:rFonts w:ascii="Times New Roman" w:hAnsi="Times New Roman" w:cs="Times New Roman"/>
          <w:sz w:val="24"/>
          <w:szCs w:val="24"/>
        </w:rPr>
        <w:t>.1 ir 4</w:t>
      </w:r>
      <w:r w:rsidR="00544C15">
        <w:rPr>
          <w:rFonts w:ascii="Times New Roman" w:hAnsi="Times New Roman" w:cs="Times New Roman"/>
          <w:sz w:val="24"/>
          <w:szCs w:val="24"/>
        </w:rPr>
        <w:t>2</w:t>
      </w:r>
      <w:r>
        <w:rPr>
          <w:rFonts w:ascii="Times New Roman" w:hAnsi="Times New Roman" w:cs="Times New Roman"/>
          <w:sz w:val="24"/>
          <w:szCs w:val="24"/>
        </w:rPr>
        <w:t>.2 papunkčiuose nurodytų pareigų.</w:t>
      </w:r>
    </w:p>
    <w:p w14:paraId="4D1EB85A" w14:textId="4B03A1F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4</w:t>
      </w:r>
      <w:r>
        <w:rPr>
          <w:rFonts w:ascii="Times New Roman" w:hAnsi="Times New Roman" w:cs="Times New Roman"/>
          <w:sz w:val="24"/>
          <w:szCs w:val="24"/>
        </w:rPr>
        <w:t xml:space="preserve">. </w:t>
      </w:r>
      <w:r w:rsidR="00E35081">
        <w:rPr>
          <w:rFonts w:ascii="Times New Roman" w:hAnsi="Times New Roman" w:cs="Times New Roman"/>
          <w:sz w:val="24"/>
          <w:szCs w:val="24"/>
        </w:rPr>
        <w:t xml:space="preserve">Pasibaigus </w:t>
      </w:r>
      <w:r>
        <w:rPr>
          <w:rFonts w:ascii="Times New Roman" w:hAnsi="Times New Roman" w:cs="Times New Roman"/>
          <w:sz w:val="24"/>
          <w:szCs w:val="24"/>
        </w:rPr>
        <w:t xml:space="preserve"> Aprašo 4</w:t>
      </w:r>
      <w:r w:rsidR="00544C15">
        <w:rPr>
          <w:rFonts w:ascii="Times New Roman" w:hAnsi="Times New Roman" w:cs="Times New Roman"/>
          <w:sz w:val="24"/>
          <w:szCs w:val="24"/>
        </w:rPr>
        <w:t>3</w:t>
      </w:r>
      <w:r w:rsidR="00E35081">
        <w:rPr>
          <w:rFonts w:ascii="Times New Roman" w:hAnsi="Times New Roman" w:cs="Times New Roman"/>
          <w:sz w:val="24"/>
          <w:szCs w:val="24"/>
        </w:rPr>
        <w:t>.1</w:t>
      </w:r>
      <w:r w:rsidR="00B9575B">
        <w:rPr>
          <w:rFonts w:ascii="Times New Roman" w:hAnsi="Times New Roman" w:cs="Times New Roman"/>
          <w:sz w:val="24"/>
          <w:szCs w:val="24"/>
        </w:rPr>
        <w:t>–</w:t>
      </w:r>
      <w:r w:rsidR="00E35081">
        <w:rPr>
          <w:rFonts w:ascii="Times New Roman" w:hAnsi="Times New Roman" w:cs="Times New Roman"/>
          <w:sz w:val="24"/>
          <w:szCs w:val="24"/>
        </w:rPr>
        <w:t>43.3 papunkčiuose</w:t>
      </w:r>
      <w:r>
        <w:rPr>
          <w:rFonts w:ascii="Times New Roman" w:hAnsi="Times New Roman" w:cs="Times New Roman"/>
          <w:sz w:val="24"/>
          <w:szCs w:val="24"/>
        </w:rPr>
        <w:t xml:space="preserve"> punkte nurodytoms aplinkybėms</w:t>
      </w:r>
      <w:r w:rsidR="00E35081" w:rsidRPr="00E35081">
        <w:rPr>
          <w:rFonts w:ascii="Times New Roman" w:hAnsi="Times New Roman" w:cs="Times New Roman"/>
          <w:sz w:val="24"/>
          <w:szCs w:val="24"/>
        </w:rPr>
        <w:t xml:space="preserve"> </w:t>
      </w:r>
      <w:r w:rsidR="00E35081">
        <w:rPr>
          <w:rFonts w:ascii="Times New Roman" w:hAnsi="Times New Roman" w:cs="Times New Roman"/>
          <w:sz w:val="24"/>
          <w:szCs w:val="24"/>
        </w:rPr>
        <w:t>ir (arba) asmeniui įvykdžius Aprašo 42.1 ir 42.2 papunkčiuose nustatytas pareigas</w:t>
      </w:r>
      <w:r>
        <w:rPr>
          <w:rFonts w:ascii="Times New Roman" w:hAnsi="Times New Roman" w:cs="Times New Roman"/>
          <w:sz w:val="24"/>
          <w:szCs w:val="24"/>
        </w:rPr>
        <w:t xml:space="preserve">, Paramos mokėjimas atnaujinamas: </w:t>
      </w:r>
    </w:p>
    <w:p w14:paraId="2E932BD7" w14:textId="617AFBDD"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4</w:t>
      </w:r>
      <w:r>
        <w:rPr>
          <w:rFonts w:ascii="Times New Roman" w:hAnsi="Times New Roman" w:cs="Times New Roman"/>
          <w:sz w:val="24"/>
          <w:szCs w:val="24"/>
        </w:rPr>
        <w:t xml:space="preserve">.1. jei Parama už studijų metus, kuriais </w:t>
      </w:r>
      <w:r w:rsidR="00D96E9A">
        <w:rPr>
          <w:rFonts w:ascii="Times New Roman" w:hAnsi="Times New Roman" w:cs="Times New Roman"/>
          <w:sz w:val="24"/>
          <w:szCs w:val="24"/>
        </w:rPr>
        <w:t>atsirado Aprašo 4</w:t>
      </w:r>
      <w:r w:rsidR="00544C15">
        <w:rPr>
          <w:rFonts w:ascii="Times New Roman" w:hAnsi="Times New Roman" w:cs="Times New Roman"/>
          <w:sz w:val="24"/>
          <w:szCs w:val="24"/>
        </w:rPr>
        <w:t>3</w:t>
      </w:r>
      <w:r w:rsidR="00D96E9A">
        <w:rPr>
          <w:rFonts w:ascii="Times New Roman" w:hAnsi="Times New Roman" w:cs="Times New Roman"/>
          <w:sz w:val="24"/>
          <w:szCs w:val="24"/>
        </w:rPr>
        <w:t xml:space="preserve"> punkte nurodytos aplinkybės, </w:t>
      </w:r>
      <w:r>
        <w:rPr>
          <w:rFonts w:ascii="Times New Roman" w:hAnsi="Times New Roman" w:cs="Times New Roman"/>
          <w:sz w:val="24"/>
          <w:szCs w:val="24"/>
        </w:rPr>
        <w:t xml:space="preserve">jau buvo išmokėta, Parama už šiuos studijų metus pakartotinai nemokama. Už vėlesnius studijų metus Parama išmokama iki kiekvienų studijų metų lapkričio 15 dienos; </w:t>
      </w:r>
    </w:p>
    <w:p w14:paraId="5F059418" w14:textId="2342755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4</w:t>
      </w:r>
      <w:r>
        <w:rPr>
          <w:rFonts w:ascii="Times New Roman" w:hAnsi="Times New Roman" w:cs="Times New Roman"/>
          <w:sz w:val="24"/>
          <w:szCs w:val="24"/>
        </w:rPr>
        <w:t xml:space="preserve">.2.  jei Parama už studijų metus, kuriais </w:t>
      </w:r>
      <w:r w:rsidR="00D96E9A">
        <w:rPr>
          <w:rFonts w:ascii="Times New Roman" w:hAnsi="Times New Roman" w:cs="Times New Roman"/>
          <w:sz w:val="24"/>
          <w:szCs w:val="24"/>
        </w:rPr>
        <w:t>atsirado Aprašo 4</w:t>
      </w:r>
      <w:r w:rsidR="00544C15">
        <w:rPr>
          <w:rFonts w:ascii="Times New Roman" w:hAnsi="Times New Roman" w:cs="Times New Roman"/>
          <w:sz w:val="24"/>
          <w:szCs w:val="24"/>
        </w:rPr>
        <w:t>3</w:t>
      </w:r>
      <w:r w:rsidR="00D96E9A">
        <w:rPr>
          <w:rFonts w:ascii="Times New Roman" w:hAnsi="Times New Roman" w:cs="Times New Roman"/>
          <w:sz w:val="24"/>
          <w:szCs w:val="24"/>
        </w:rPr>
        <w:t xml:space="preserve"> punkte nurodytos aplinkybės, </w:t>
      </w:r>
      <w:r>
        <w:rPr>
          <w:rFonts w:ascii="Times New Roman" w:hAnsi="Times New Roman" w:cs="Times New Roman"/>
          <w:sz w:val="24"/>
          <w:szCs w:val="24"/>
        </w:rPr>
        <w:t>nebuvo išmokėta, Parama už šiuos studijų metus išmokama</w:t>
      </w:r>
      <w:r w:rsidR="00135A7C">
        <w:rPr>
          <w:rFonts w:ascii="Times New Roman" w:hAnsi="Times New Roman" w:cs="Times New Roman"/>
          <w:sz w:val="24"/>
          <w:szCs w:val="24"/>
        </w:rPr>
        <w:t xml:space="preserve"> šia tvarka: </w:t>
      </w:r>
    </w:p>
    <w:p w14:paraId="726E4FA2" w14:textId="50FA118C" w:rsidR="00B049DD" w:rsidRPr="00B049DD" w:rsidRDefault="00B049DD" w:rsidP="00B049DD">
      <w:pPr>
        <w:pStyle w:val="Komentarotekstas"/>
        <w:jc w:val="both"/>
        <w:rPr>
          <w:rFonts w:ascii="Times New Roman" w:hAnsi="Times New Roman" w:cs="Times New Roman"/>
          <w:sz w:val="24"/>
          <w:szCs w:val="24"/>
        </w:rPr>
      </w:pPr>
      <w:r w:rsidRPr="00B049DD">
        <w:rPr>
          <w:rFonts w:ascii="Times New Roman" w:hAnsi="Times New Roman" w:cs="Times New Roman"/>
          <w:sz w:val="24"/>
          <w:szCs w:val="24"/>
        </w:rPr>
        <w:t>44.2.1. iki einamųjų metų lapkričio 15 d. – kai asmuo ne vėliau kaip iki einamųjų metų lapkričio 5 d. informuoja Įgaliotą instituciją apie Aprašo 43</w:t>
      </w:r>
      <w:r w:rsidR="007023FC">
        <w:rPr>
          <w:rFonts w:ascii="Times New Roman" w:hAnsi="Times New Roman" w:cs="Times New Roman"/>
          <w:sz w:val="24"/>
          <w:szCs w:val="24"/>
        </w:rPr>
        <w:t>.1–</w:t>
      </w:r>
      <w:r w:rsidR="00DB4587">
        <w:rPr>
          <w:rFonts w:ascii="Times New Roman" w:hAnsi="Times New Roman" w:cs="Times New Roman"/>
          <w:sz w:val="24"/>
          <w:szCs w:val="24"/>
        </w:rPr>
        <w:t>43.3</w:t>
      </w:r>
      <w:r w:rsidRPr="00B049DD">
        <w:rPr>
          <w:rFonts w:ascii="Times New Roman" w:hAnsi="Times New Roman" w:cs="Times New Roman"/>
          <w:sz w:val="24"/>
          <w:szCs w:val="24"/>
        </w:rPr>
        <w:t xml:space="preserve"> p</w:t>
      </w:r>
      <w:r w:rsidR="00DB4587">
        <w:rPr>
          <w:rFonts w:ascii="Times New Roman" w:hAnsi="Times New Roman" w:cs="Times New Roman"/>
          <w:sz w:val="24"/>
          <w:szCs w:val="24"/>
        </w:rPr>
        <w:t xml:space="preserve">apunktyje </w:t>
      </w:r>
      <w:r w:rsidRPr="00B049DD">
        <w:rPr>
          <w:rFonts w:ascii="Times New Roman" w:hAnsi="Times New Roman" w:cs="Times New Roman"/>
          <w:sz w:val="24"/>
          <w:szCs w:val="24"/>
        </w:rPr>
        <w:t xml:space="preserve"> nurodytų aplinkybių pasibaigimą</w:t>
      </w:r>
      <w:r w:rsidR="00DB4587">
        <w:rPr>
          <w:rFonts w:ascii="Times New Roman" w:hAnsi="Times New Roman" w:cs="Times New Roman"/>
          <w:sz w:val="24"/>
          <w:szCs w:val="24"/>
        </w:rPr>
        <w:t xml:space="preserve"> </w:t>
      </w:r>
      <w:bookmarkStart w:id="9" w:name="_Hlk9435657"/>
      <w:r w:rsidR="00DB4587">
        <w:rPr>
          <w:rFonts w:ascii="Times New Roman" w:hAnsi="Times New Roman" w:cs="Times New Roman"/>
          <w:sz w:val="24"/>
          <w:szCs w:val="24"/>
        </w:rPr>
        <w:t>ir (arba) įvyk</w:t>
      </w:r>
      <w:r w:rsidR="00E35081">
        <w:rPr>
          <w:rFonts w:ascii="Times New Roman" w:hAnsi="Times New Roman" w:cs="Times New Roman"/>
          <w:sz w:val="24"/>
          <w:szCs w:val="24"/>
        </w:rPr>
        <w:t>d</w:t>
      </w:r>
      <w:r w:rsidR="00DB4587">
        <w:rPr>
          <w:rFonts w:ascii="Times New Roman" w:hAnsi="Times New Roman" w:cs="Times New Roman"/>
          <w:sz w:val="24"/>
          <w:szCs w:val="24"/>
        </w:rPr>
        <w:t>o Aprašo 42.1 ir 42.2 papunkčiuose nustatytas pareigas;</w:t>
      </w:r>
      <w:bookmarkEnd w:id="9"/>
    </w:p>
    <w:p w14:paraId="0CF1EC7F" w14:textId="1B85D481" w:rsidR="00B049DD" w:rsidRPr="00B049DD" w:rsidRDefault="00B049DD" w:rsidP="00B049DD">
      <w:pPr>
        <w:jc w:val="both"/>
        <w:rPr>
          <w:rFonts w:ascii="Times New Roman" w:hAnsi="Times New Roman" w:cs="Times New Roman"/>
          <w:sz w:val="24"/>
          <w:szCs w:val="24"/>
        </w:rPr>
      </w:pPr>
      <w:r w:rsidRPr="006F0D59">
        <w:rPr>
          <w:rFonts w:ascii="Times New Roman" w:hAnsi="Times New Roman" w:cs="Times New Roman"/>
          <w:sz w:val="24"/>
          <w:szCs w:val="24"/>
        </w:rPr>
        <w:t xml:space="preserve">44.2.2. </w:t>
      </w:r>
      <w:r w:rsidRPr="00B049DD">
        <w:rPr>
          <w:rFonts w:ascii="Times New Roman" w:hAnsi="Times New Roman" w:cs="Times New Roman"/>
          <w:sz w:val="24"/>
          <w:szCs w:val="24"/>
        </w:rPr>
        <w:t>per 10 darbo dienų nuo dienos, kai asmuo informuoja Įgaliotą instituciją apie Aprašo 43</w:t>
      </w:r>
      <w:r w:rsidR="00214E35">
        <w:rPr>
          <w:rFonts w:ascii="Times New Roman" w:hAnsi="Times New Roman" w:cs="Times New Roman"/>
          <w:sz w:val="24"/>
          <w:szCs w:val="24"/>
        </w:rPr>
        <w:t>.1</w:t>
      </w:r>
      <w:r w:rsidR="007023FC">
        <w:rPr>
          <w:rFonts w:ascii="Times New Roman" w:hAnsi="Times New Roman" w:cs="Times New Roman"/>
          <w:sz w:val="24"/>
          <w:szCs w:val="24"/>
        </w:rPr>
        <w:t>–</w:t>
      </w:r>
      <w:r w:rsidR="00214E35">
        <w:rPr>
          <w:rFonts w:ascii="Times New Roman" w:hAnsi="Times New Roman" w:cs="Times New Roman"/>
          <w:sz w:val="24"/>
          <w:szCs w:val="24"/>
        </w:rPr>
        <w:t>43.3 papunkčiuose</w:t>
      </w:r>
      <w:r w:rsidRPr="00B049DD">
        <w:rPr>
          <w:rFonts w:ascii="Times New Roman" w:hAnsi="Times New Roman" w:cs="Times New Roman"/>
          <w:sz w:val="24"/>
          <w:szCs w:val="24"/>
        </w:rPr>
        <w:t xml:space="preserve"> nurodytų aplinkybių pasibaigimą </w:t>
      </w:r>
      <w:r w:rsidR="00DB4587">
        <w:rPr>
          <w:rFonts w:ascii="Times New Roman" w:hAnsi="Times New Roman" w:cs="Times New Roman"/>
          <w:sz w:val="24"/>
          <w:szCs w:val="24"/>
        </w:rPr>
        <w:t>ir (arba) įvyk</w:t>
      </w:r>
      <w:r w:rsidR="00135A7C">
        <w:rPr>
          <w:rFonts w:ascii="Times New Roman" w:hAnsi="Times New Roman" w:cs="Times New Roman"/>
          <w:sz w:val="24"/>
          <w:szCs w:val="24"/>
        </w:rPr>
        <w:t>d</w:t>
      </w:r>
      <w:r w:rsidR="00DB4587">
        <w:rPr>
          <w:rFonts w:ascii="Times New Roman" w:hAnsi="Times New Roman" w:cs="Times New Roman"/>
          <w:sz w:val="24"/>
          <w:szCs w:val="24"/>
        </w:rPr>
        <w:t xml:space="preserve">o Aprašo 42.1 ir 42.2 papunkčiuose nustatytas pareigas </w:t>
      </w:r>
      <w:r w:rsidRPr="00B049DD">
        <w:rPr>
          <w:rFonts w:ascii="Times New Roman" w:hAnsi="Times New Roman" w:cs="Times New Roman"/>
          <w:sz w:val="24"/>
          <w:szCs w:val="24"/>
        </w:rPr>
        <w:t>(jei asmuo informuoja Įgaliotą instituciją</w:t>
      </w:r>
      <w:r w:rsidR="00DB4587">
        <w:rPr>
          <w:rFonts w:ascii="Times New Roman" w:hAnsi="Times New Roman" w:cs="Times New Roman"/>
          <w:sz w:val="24"/>
          <w:szCs w:val="24"/>
        </w:rPr>
        <w:t xml:space="preserve"> ir (arba) Aprašo 42.1 ir 42.2 papunkčiuose nustatytas pareigas įvykdo</w:t>
      </w:r>
      <w:r w:rsidRPr="00B049DD">
        <w:rPr>
          <w:rFonts w:ascii="Times New Roman" w:hAnsi="Times New Roman" w:cs="Times New Roman"/>
          <w:sz w:val="24"/>
          <w:szCs w:val="24"/>
        </w:rPr>
        <w:t xml:space="preserve"> po einamųjų metų lapkričio 5 d.).</w:t>
      </w:r>
    </w:p>
    <w:p w14:paraId="5D382243" w14:textId="74B48FC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5</w:t>
      </w:r>
      <w:r>
        <w:rPr>
          <w:rFonts w:ascii="Times New Roman" w:hAnsi="Times New Roman" w:cs="Times New Roman"/>
          <w:sz w:val="24"/>
          <w:szCs w:val="24"/>
        </w:rPr>
        <w:t>. Įgaliota institucija nutraukia Paramos mokėjimą, kai:</w:t>
      </w:r>
    </w:p>
    <w:p w14:paraId="4D873D34" w14:textId="4DFCAAB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5</w:t>
      </w:r>
      <w:r>
        <w:rPr>
          <w:rFonts w:ascii="Times New Roman" w:hAnsi="Times New Roman" w:cs="Times New Roman"/>
          <w:sz w:val="24"/>
          <w:szCs w:val="24"/>
        </w:rPr>
        <w:t xml:space="preserve">.1 asmuo yra pašalinamas iš užsienio valstybės aukštosios mokyklos arba nutraukia studijas; </w:t>
      </w:r>
    </w:p>
    <w:p w14:paraId="5843DE10" w14:textId="712F392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544C15">
        <w:rPr>
          <w:rFonts w:ascii="Times New Roman" w:hAnsi="Times New Roman" w:cs="Times New Roman"/>
          <w:sz w:val="24"/>
          <w:szCs w:val="24"/>
        </w:rPr>
        <w:t>5</w:t>
      </w:r>
      <w:r>
        <w:rPr>
          <w:rFonts w:ascii="Times New Roman" w:hAnsi="Times New Roman" w:cs="Times New Roman"/>
          <w:sz w:val="24"/>
          <w:szCs w:val="24"/>
        </w:rPr>
        <w:t>.2. paaiškėja, kad asmuo pateikė klaidingus Aprašo 11 ir 12 punktuose nurodytus dokumentus;</w:t>
      </w:r>
    </w:p>
    <w:p w14:paraId="3F6F4FDD" w14:textId="1716C0E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5</w:t>
      </w:r>
      <w:r>
        <w:rPr>
          <w:rFonts w:ascii="Times New Roman" w:hAnsi="Times New Roman" w:cs="Times New Roman"/>
          <w:sz w:val="24"/>
          <w:szCs w:val="24"/>
        </w:rPr>
        <w:t>.</w:t>
      </w:r>
      <w:r w:rsidR="00DC3E6D">
        <w:rPr>
          <w:rFonts w:ascii="Times New Roman" w:hAnsi="Times New Roman" w:cs="Times New Roman"/>
          <w:sz w:val="24"/>
          <w:szCs w:val="24"/>
        </w:rPr>
        <w:t>3</w:t>
      </w:r>
      <w:r>
        <w:rPr>
          <w:rFonts w:ascii="Times New Roman" w:hAnsi="Times New Roman" w:cs="Times New Roman"/>
          <w:sz w:val="24"/>
          <w:szCs w:val="24"/>
        </w:rPr>
        <w:t>. asmuo sustabdo studijas ar išeina akademinių atostogų ilgesniam nei 12 mėnesių laikotarpiui iš eilės, išskyrus Aprašo 4</w:t>
      </w:r>
      <w:r w:rsidR="00544C15">
        <w:rPr>
          <w:rFonts w:ascii="Times New Roman" w:hAnsi="Times New Roman" w:cs="Times New Roman"/>
          <w:sz w:val="24"/>
          <w:szCs w:val="24"/>
        </w:rPr>
        <w:t>3</w:t>
      </w:r>
      <w:r>
        <w:rPr>
          <w:rFonts w:ascii="Times New Roman" w:hAnsi="Times New Roman" w:cs="Times New Roman"/>
          <w:sz w:val="24"/>
          <w:szCs w:val="24"/>
        </w:rPr>
        <w:t>.2 ir 4</w:t>
      </w:r>
      <w:r w:rsidR="00544C15">
        <w:rPr>
          <w:rFonts w:ascii="Times New Roman" w:hAnsi="Times New Roman" w:cs="Times New Roman"/>
          <w:sz w:val="24"/>
          <w:szCs w:val="24"/>
        </w:rPr>
        <w:t>3</w:t>
      </w:r>
      <w:r>
        <w:rPr>
          <w:rFonts w:ascii="Times New Roman" w:hAnsi="Times New Roman" w:cs="Times New Roman"/>
          <w:sz w:val="24"/>
          <w:szCs w:val="24"/>
        </w:rPr>
        <w:t>.3 papunkčiuose nurodytus atvejus</w:t>
      </w:r>
      <w:r w:rsidR="00BB2121">
        <w:rPr>
          <w:rFonts w:ascii="Times New Roman" w:hAnsi="Times New Roman" w:cs="Times New Roman"/>
          <w:sz w:val="24"/>
          <w:szCs w:val="24"/>
        </w:rPr>
        <w:t>.</w:t>
      </w:r>
    </w:p>
    <w:p w14:paraId="2C57A475" w14:textId="5EF277C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6</w:t>
      </w:r>
      <w:r>
        <w:rPr>
          <w:rFonts w:ascii="Times New Roman" w:hAnsi="Times New Roman" w:cs="Times New Roman"/>
          <w:sz w:val="24"/>
          <w:szCs w:val="24"/>
        </w:rPr>
        <w:t>. Šalis gali nutraukti sutartį, jeigu kita šalis sutarties neįvykdo ar netinkamai įvykdo</w:t>
      </w:r>
      <w:r w:rsidR="00BB2121">
        <w:rPr>
          <w:rFonts w:ascii="Times New Roman" w:hAnsi="Times New Roman" w:cs="Times New Roman"/>
          <w:sz w:val="24"/>
          <w:szCs w:val="24"/>
        </w:rPr>
        <w:t>,</w:t>
      </w:r>
      <w:r>
        <w:rPr>
          <w:rFonts w:ascii="Times New Roman" w:hAnsi="Times New Roman" w:cs="Times New Roman"/>
          <w:sz w:val="24"/>
          <w:szCs w:val="24"/>
        </w:rPr>
        <w:t xml:space="preserve"> ir tai yra esminis sutarties pažeidimas.</w:t>
      </w:r>
    </w:p>
    <w:p w14:paraId="394CE7CF" w14:textId="7238096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7</w:t>
      </w:r>
      <w:r>
        <w:rPr>
          <w:rFonts w:ascii="Times New Roman" w:hAnsi="Times New Roman" w:cs="Times New Roman"/>
          <w:sz w:val="24"/>
          <w:szCs w:val="24"/>
        </w:rPr>
        <w:t>. Nutraukus Paramos mokėjimą Aprašo 4</w:t>
      </w:r>
      <w:r w:rsidR="00544C15">
        <w:rPr>
          <w:rFonts w:ascii="Times New Roman" w:hAnsi="Times New Roman" w:cs="Times New Roman"/>
          <w:sz w:val="24"/>
          <w:szCs w:val="24"/>
        </w:rPr>
        <w:t>5</w:t>
      </w:r>
      <w:r>
        <w:rPr>
          <w:rFonts w:ascii="Times New Roman" w:hAnsi="Times New Roman" w:cs="Times New Roman"/>
          <w:sz w:val="24"/>
          <w:szCs w:val="24"/>
        </w:rPr>
        <w:t>, 4</w:t>
      </w:r>
      <w:r w:rsidR="00544C15">
        <w:rPr>
          <w:rFonts w:ascii="Times New Roman" w:hAnsi="Times New Roman" w:cs="Times New Roman"/>
          <w:sz w:val="24"/>
          <w:szCs w:val="24"/>
        </w:rPr>
        <w:t>6</w:t>
      </w:r>
      <w:r>
        <w:rPr>
          <w:rFonts w:ascii="Times New Roman" w:hAnsi="Times New Roman" w:cs="Times New Roman"/>
          <w:sz w:val="24"/>
          <w:szCs w:val="24"/>
        </w:rPr>
        <w:t xml:space="preserve"> punktuose nurodytais atvejais, taip pat jeigu asmuo nevykdo Aprašo 4</w:t>
      </w:r>
      <w:r w:rsidR="00544C15">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nurodyt</w:t>
      </w:r>
      <w:r w:rsidR="00544C15">
        <w:rPr>
          <w:rFonts w:ascii="Times New Roman" w:hAnsi="Times New Roman" w:cs="Times New Roman"/>
          <w:sz w:val="24"/>
          <w:szCs w:val="24"/>
        </w:rPr>
        <w:t>ų</w:t>
      </w:r>
      <w:r>
        <w:rPr>
          <w:rFonts w:ascii="Times New Roman" w:hAnsi="Times New Roman" w:cs="Times New Roman"/>
          <w:sz w:val="24"/>
          <w:szCs w:val="24"/>
        </w:rPr>
        <w:t xml:space="preserve"> įsipareigojim</w:t>
      </w:r>
      <w:r w:rsidR="00544C15">
        <w:rPr>
          <w:rFonts w:ascii="Times New Roman" w:hAnsi="Times New Roman" w:cs="Times New Roman"/>
          <w:sz w:val="24"/>
          <w:szCs w:val="24"/>
        </w:rPr>
        <w:t>ų</w:t>
      </w:r>
      <w:r w:rsidR="00A924BB">
        <w:rPr>
          <w:rFonts w:ascii="Times New Roman" w:hAnsi="Times New Roman" w:cs="Times New Roman"/>
          <w:sz w:val="24"/>
          <w:szCs w:val="24"/>
        </w:rPr>
        <w:t xml:space="preserve"> (asmuo neįsidarbina per nustatytą terminą arba įsidarbina, tačiau dirba trumpiau nei 3 metus per 5 metų laikotarpį)</w:t>
      </w:r>
      <w:r>
        <w:rPr>
          <w:rFonts w:ascii="Times New Roman" w:hAnsi="Times New Roman" w:cs="Times New Roman"/>
          <w:sz w:val="24"/>
          <w:szCs w:val="24"/>
        </w:rPr>
        <w:t>, asmuo privalo grąžinti Paramai išmokėtų lėšų sumą Įgaliotai institucijai.</w:t>
      </w:r>
    </w:p>
    <w:p w14:paraId="5665B8BB" w14:textId="5BE59D3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8</w:t>
      </w:r>
      <w:r>
        <w:rPr>
          <w:rFonts w:ascii="Times New Roman" w:hAnsi="Times New Roman" w:cs="Times New Roman"/>
          <w:sz w:val="24"/>
          <w:szCs w:val="24"/>
        </w:rPr>
        <w:t>. Per 20 darbo dienų nuo Paramos mokėjimo nutraukimo Aprašo 4</w:t>
      </w:r>
      <w:r w:rsidR="00544C15">
        <w:rPr>
          <w:rFonts w:ascii="Times New Roman" w:hAnsi="Times New Roman" w:cs="Times New Roman"/>
          <w:sz w:val="24"/>
          <w:szCs w:val="24"/>
        </w:rPr>
        <w:t>5</w:t>
      </w:r>
      <w:r w:rsidR="00135A7C">
        <w:rPr>
          <w:rFonts w:ascii="Times New Roman" w:hAnsi="Times New Roman" w:cs="Times New Roman"/>
          <w:sz w:val="24"/>
          <w:szCs w:val="24"/>
        </w:rPr>
        <w:t xml:space="preserve"> ir 46 punktuose</w:t>
      </w:r>
      <w:r>
        <w:rPr>
          <w:rFonts w:ascii="Times New Roman" w:hAnsi="Times New Roman" w:cs="Times New Roman"/>
          <w:sz w:val="24"/>
          <w:szCs w:val="24"/>
        </w:rPr>
        <w:t xml:space="preserve"> nurodytais atvejais ar Aprašo 4</w:t>
      </w:r>
      <w:r w:rsidR="00544C15">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nurodyt</w:t>
      </w:r>
      <w:r w:rsidR="00592DB8">
        <w:rPr>
          <w:rFonts w:ascii="Times New Roman" w:hAnsi="Times New Roman" w:cs="Times New Roman"/>
          <w:sz w:val="24"/>
          <w:szCs w:val="24"/>
        </w:rPr>
        <w:t>ų</w:t>
      </w:r>
      <w:r>
        <w:rPr>
          <w:rFonts w:ascii="Times New Roman" w:hAnsi="Times New Roman" w:cs="Times New Roman"/>
          <w:sz w:val="24"/>
          <w:szCs w:val="24"/>
        </w:rPr>
        <w:t xml:space="preserve"> įsipareigojim</w:t>
      </w:r>
      <w:r w:rsidR="00592DB8">
        <w:rPr>
          <w:rFonts w:ascii="Times New Roman" w:hAnsi="Times New Roman" w:cs="Times New Roman"/>
          <w:sz w:val="24"/>
          <w:szCs w:val="24"/>
        </w:rPr>
        <w:t>ų</w:t>
      </w:r>
      <w:r>
        <w:rPr>
          <w:rFonts w:ascii="Times New Roman" w:hAnsi="Times New Roman" w:cs="Times New Roman"/>
          <w:sz w:val="24"/>
          <w:szCs w:val="24"/>
        </w:rPr>
        <w:t xml:space="preserve"> ne</w:t>
      </w:r>
      <w:r w:rsidR="00B77EAC">
        <w:rPr>
          <w:rFonts w:ascii="Times New Roman" w:hAnsi="Times New Roman" w:cs="Times New Roman"/>
          <w:sz w:val="24"/>
          <w:szCs w:val="24"/>
        </w:rPr>
        <w:t>į</w:t>
      </w:r>
      <w:r>
        <w:rPr>
          <w:rFonts w:ascii="Times New Roman" w:hAnsi="Times New Roman" w:cs="Times New Roman"/>
          <w:sz w:val="24"/>
          <w:szCs w:val="24"/>
        </w:rPr>
        <w:t>vykdymo</w:t>
      </w:r>
      <w:r w:rsidR="00D96E9A">
        <w:rPr>
          <w:rFonts w:ascii="Times New Roman" w:hAnsi="Times New Roman" w:cs="Times New Roman"/>
          <w:sz w:val="24"/>
          <w:szCs w:val="24"/>
        </w:rPr>
        <w:t xml:space="preserve"> </w:t>
      </w:r>
      <w:r>
        <w:rPr>
          <w:rFonts w:ascii="Times New Roman" w:hAnsi="Times New Roman" w:cs="Times New Roman"/>
          <w:sz w:val="24"/>
          <w:szCs w:val="24"/>
        </w:rPr>
        <w:t xml:space="preserve"> </w:t>
      </w:r>
      <w:r w:rsidR="00135A7C">
        <w:rPr>
          <w:rFonts w:ascii="Times New Roman" w:hAnsi="Times New Roman" w:cs="Times New Roman"/>
          <w:sz w:val="24"/>
          <w:szCs w:val="24"/>
        </w:rPr>
        <w:t xml:space="preserve">dienos </w:t>
      </w:r>
      <w:r>
        <w:rPr>
          <w:rFonts w:ascii="Times New Roman" w:hAnsi="Times New Roman" w:cs="Times New Roman"/>
          <w:sz w:val="24"/>
          <w:szCs w:val="24"/>
        </w:rPr>
        <w:t xml:space="preserve">Įgaliota institucija Sutartyje nurodytu Paramos gavėjo adresu ir elektroniniu paštu išsiunčia Paramos gavėjui įspėjimą, kuriuo Paramos gavėjas informuojamas apie pareigą grąžinti Paramą. Įspėjimo išsiuntimas laikomas tinkamu Paramos gavėjo informavimu apie pareigą grąžinti Paramą. </w:t>
      </w:r>
    </w:p>
    <w:p w14:paraId="176CB12F" w14:textId="12CD06D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9</w:t>
      </w:r>
      <w:r>
        <w:rPr>
          <w:rFonts w:ascii="Times New Roman" w:hAnsi="Times New Roman" w:cs="Times New Roman"/>
          <w:sz w:val="24"/>
          <w:szCs w:val="24"/>
        </w:rPr>
        <w:t>. Paramos gavėjas privalo grąžinti Paramą per 3 metus nuo įspėjimo išsiuntimo. Negrąžinus Paramos per šį terminą, Įgaliota institucija ją išieško teisės aktų nustatyta tvarka.</w:t>
      </w:r>
    </w:p>
    <w:p w14:paraId="3FD603FC" w14:textId="5E8B76D6"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50</w:t>
      </w:r>
      <w:r w:rsidR="00160E99">
        <w:rPr>
          <w:rFonts w:ascii="Times New Roman" w:hAnsi="Times New Roman" w:cs="Times New Roman"/>
          <w:sz w:val="24"/>
          <w:szCs w:val="24"/>
        </w:rPr>
        <w:t>. Asmuo atleidžiamas nuo prievolės grąžinti Paramą šiais atvejais:</w:t>
      </w:r>
    </w:p>
    <w:p w14:paraId="10639EF6" w14:textId="275AD3B3"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50</w:t>
      </w:r>
      <w:r w:rsidR="00160E99">
        <w:rPr>
          <w:rFonts w:ascii="Times New Roman" w:hAnsi="Times New Roman" w:cs="Times New Roman"/>
          <w:sz w:val="24"/>
          <w:szCs w:val="24"/>
        </w:rPr>
        <w:t>.1. jei asmuo dėl ligos gydytojui ar gydytojų konsultacinei komisijai rekomendavus arba dėl nėštumo ir gimdymo ar atostogų vaikui prižiūrėti, iki jam sueis 3 metai, sustabdė studijas ar buvo išleistas akademinių atostogų ir nepasibaigus jų terminui nutraukė studijas;</w:t>
      </w:r>
    </w:p>
    <w:p w14:paraId="58D5F09F" w14:textId="7EA54850"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50</w:t>
      </w:r>
      <w:r w:rsidR="00160E99">
        <w:rPr>
          <w:rFonts w:ascii="Times New Roman" w:hAnsi="Times New Roman" w:cs="Times New Roman"/>
          <w:sz w:val="24"/>
          <w:szCs w:val="24"/>
        </w:rPr>
        <w:t>.2 asmeniui teisės aktų nustatyta tvarka nustatytas 45 procentų ar mažesnis darbingumo lygis arba sunkus ar vidutinis neįgalumo lygis</w:t>
      </w:r>
      <w:r w:rsidR="00427F66">
        <w:rPr>
          <w:rFonts w:ascii="Times New Roman" w:hAnsi="Times New Roman" w:cs="Times New Roman"/>
          <w:sz w:val="24"/>
          <w:szCs w:val="24"/>
        </w:rPr>
        <w:t xml:space="preserve">, išskyrus atvejus, kai toks darbingumo arba neįgalumo lygis jau buvo nustatytas </w:t>
      </w:r>
      <w:r w:rsidR="0044438F">
        <w:rPr>
          <w:rFonts w:ascii="Times New Roman" w:hAnsi="Times New Roman" w:cs="Times New Roman"/>
          <w:sz w:val="24"/>
          <w:szCs w:val="24"/>
        </w:rPr>
        <w:t xml:space="preserve">asmeniui teikiant </w:t>
      </w:r>
      <w:r w:rsidR="00B400E5">
        <w:rPr>
          <w:rFonts w:ascii="Times New Roman" w:hAnsi="Times New Roman" w:cs="Times New Roman"/>
          <w:sz w:val="24"/>
          <w:szCs w:val="24"/>
        </w:rPr>
        <w:t>Prašym</w:t>
      </w:r>
      <w:r w:rsidR="0044438F">
        <w:rPr>
          <w:rFonts w:ascii="Times New Roman" w:hAnsi="Times New Roman" w:cs="Times New Roman"/>
          <w:sz w:val="24"/>
          <w:szCs w:val="24"/>
        </w:rPr>
        <w:t>ą.</w:t>
      </w:r>
      <w:r w:rsidR="00B400E5">
        <w:rPr>
          <w:rFonts w:ascii="Times New Roman" w:hAnsi="Times New Roman" w:cs="Times New Roman"/>
          <w:sz w:val="24"/>
          <w:szCs w:val="24"/>
        </w:rPr>
        <w:t xml:space="preserve"> </w:t>
      </w:r>
    </w:p>
    <w:p w14:paraId="227CF8E0" w14:textId="555BE23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544C15">
        <w:rPr>
          <w:rFonts w:ascii="Times New Roman" w:hAnsi="Times New Roman" w:cs="Times New Roman"/>
          <w:sz w:val="24"/>
          <w:szCs w:val="24"/>
        </w:rPr>
        <w:t>1</w:t>
      </w:r>
      <w:r>
        <w:rPr>
          <w:rFonts w:ascii="Times New Roman" w:hAnsi="Times New Roman" w:cs="Times New Roman"/>
          <w:sz w:val="24"/>
          <w:szCs w:val="24"/>
        </w:rPr>
        <w:t>. Asmeniui mirus, Aprašo 4</w:t>
      </w:r>
      <w:r w:rsidR="00544C15">
        <w:rPr>
          <w:rFonts w:ascii="Times New Roman" w:hAnsi="Times New Roman" w:cs="Times New Roman"/>
          <w:sz w:val="24"/>
          <w:szCs w:val="24"/>
        </w:rPr>
        <w:t>7</w:t>
      </w:r>
      <w:r>
        <w:rPr>
          <w:rFonts w:ascii="Times New Roman" w:hAnsi="Times New Roman" w:cs="Times New Roman"/>
          <w:sz w:val="24"/>
          <w:szCs w:val="24"/>
        </w:rPr>
        <w:t xml:space="preserve"> punkte nurodyta prievolė grąžinti lėšas jo įpėdiniams neperkeliama.</w:t>
      </w:r>
    </w:p>
    <w:p w14:paraId="2F647F8B" w14:textId="0DC457C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Įsipareigojimo įsidarbinti, nurodyto Aprašo 4</w:t>
      </w:r>
      <w:r w:rsidR="00A924BB">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vykdymo terminas atidedamas vieną kartą:</w:t>
      </w:r>
    </w:p>
    <w:p w14:paraId="3D7DCCFD" w14:textId="406856B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.1. ne ilgesniam kaip 6 mėnesių laikotarpiui nuo aukštojo mokslo kvalifikacijos įgijimo dienos, kai asmeniui per nurodytą terminą įsidarbinti nepavyko, tačiau jis aktyviai ieškojo darbo;</w:t>
      </w:r>
    </w:p>
    <w:p w14:paraId="1E2DE96B" w14:textId="7DD39A1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.2. ne ilgesniam nei 6 mėnesių laikotarpiui nuo aukštesnės pakopos studijų pabaigos, jei asmuo tęsia aukštesnės pakopos studijas;</w:t>
      </w:r>
    </w:p>
    <w:p w14:paraId="626069BD" w14:textId="39CC89D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.3. ne ilgesniam nei 2 metų laikotarpiui nuo aukštojo mokslo kvalifikacijos įgijimo dienos, jei asmuo atlieka praktiką ar stažuotę pagal studijų metu įgytą aukštojo mokslo kvalifikaciją;</w:t>
      </w:r>
    </w:p>
    <w:p w14:paraId="27C55685" w14:textId="4E9B8DE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xml:space="preserve">.4. ne ilgesniam nei 6 mėnesių laikotarpiui nuo </w:t>
      </w:r>
      <w:r w:rsidR="0044438F">
        <w:rPr>
          <w:rFonts w:ascii="Times New Roman" w:hAnsi="Times New Roman" w:cs="Times New Roman"/>
          <w:sz w:val="24"/>
          <w:szCs w:val="24"/>
        </w:rPr>
        <w:t xml:space="preserve">šių </w:t>
      </w:r>
      <w:r>
        <w:rPr>
          <w:rFonts w:ascii="Times New Roman" w:hAnsi="Times New Roman" w:cs="Times New Roman"/>
          <w:sz w:val="24"/>
          <w:szCs w:val="24"/>
        </w:rPr>
        <w:t xml:space="preserve"> aplinkybių pasibaigimo: </w:t>
      </w:r>
    </w:p>
    <w:p w14:paraId="58950481" w14:textId="40A00AE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.4.1. asmuo atlieka privalomąją pradinę karo tarnybą Lietuvos Respublikos karo prievolės įstatymo nustatyta tvarka;</w:t>
      </w:r>
    </w:p>
    <w:p w14:paraId="67DAC10C" w14:textId="56CED89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xml:space="preserve">.4.2. asmuo negali dirbti dėl ligos, gydytojui ar gydytojų konsultacinei komisijai rekomendavus; </w:t>
      </w:r>
    </w:p>
    <w:p w14:paraId="4E2CD0AF" w14:textId="585729A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.4.3. asmuo išleistas nėštumo ir gimdymo atostogų;</w:t>
      </w:r>
    </w:p>
    <w:p w14:paraId="284EB5EC" w14:textId="22E6235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xml:space="preserve">.4.4. asmuo augina vaiką (įvaikį) iki 3 metų ar neįgalų vaiką iki aštuoniolikos metų; </w:t>
      </w:r>
    </w:p>
    <w:p w14:paraId="6EA5EB3C" w14:textId="71E5BBF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.4.5. asmuo prižiūri šeimos narius, kuriems nustatytas mažesnis negu penkiasdešimt penkių procentų darbingumo lygis, arba šeimos narius, sukakusius senatvės pensijos amžių, kuriems nustatytas didelių ar vidutinių specialiųjų poreikių lygis.</w:t>
      </w:r>
    </w:p>
    <w:p w14:paraId="6E3E4817" w14:textId="23A8CC5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3</w:t>
      </w:r>
      <w:r>
        <w:rPr>
          <w:rFonts w:ascii="Times New Roman" w:hAnsi="Times New Roman" w:cs="Times New Roman"/>
          <w:sz w:val="24"/>
          <w:szCs w:val="24"/>
        </w:rPr>
        <w:t>. Siekdamas būti atleistas nuo prievolės grąžinti Paramą ar atidėti įsipareigojimo, nurodyto Apraš</w:t>
      </w:r>
      <w:r w:rsidR="00C9650A">
        <w:rPr>
          <w:rFonts w:ascii="Times New Roman" w:hAnsi="Times New Roman" w:cs="Times New Roman"/>
          <w:sz w:val="24"/>
          <w:szCs w:val="24"/>
        </w:rPr>
        <w:t>o 4</w:t>
      </w:r>
      <w:r w:rsidR="00A924BB">
        <w:rPr>
          <w:rFonts w:ascii="Times New Roman" w:hAnsi="Times New Roman" w:cs="Times New Roman"/>
          <w:sz w:val="24"/>
          <w:szCs w:val="24"/>
        </w:rPr>
        <w:t>2</w:t>
      </w:r>
      <w:r w:rsidR="00C9650A">
        <w:rPr>
          <w:rFonts w:ascii="Times New Roman" w:hAnsi="Times New Roman" w:cs="Times New Roman"/>
          <w:sz w:val="24"/>
          <w:szCs w:val="24"/>
        </w:rPr>
        <w:t>.</w:t>
      </w:r>
      <w:r w:rsidR="00D1047A">
        <w:rPr>
          <w:rFonts w:ascii="Times New Roman" w:hAnsi="Times New Roman" w:cs="Times New Roman"/>
          <w:sz w:val="24"/>
          <w:szCs w:val="24"/>
        </w:rPr>
        <w:t>6</w:t>
      </w:r>
      <w:r w:rsidR="00C9650A">
        <w:rPr>
          <w:rFonts w:ascii="Times New Roman" w:hAnsi="Times New Roman" w:cs="Times New Roman"/>
          <w:sz w:val="24"/>
          <w:szCs w:val="24"/>
        </w:rPr>
        <w:t xml:space="preserve"> papunktyje</w:t>
      </w:r>
      <w:r>
        <w:rPr>
          <w:rFonts w:ascii="Times New Roman" w:hAnsi="Times New Roman" w:cs="Times New Roman"/>
          <w:sz w:val="24"/>
          <w:szCs w:val="24"/>
        </w:rPr>
        <w:t xml:space="preserve"> vykdymą, asmuo privalo pateikti Įgaliotai institucijai prašymą ir atitinkamai Aprašo </w:t>
      </w:r>
      <w:r w:rsidR="00A924BB">
        <w:rPr>
          <w:rFonts w:ascii="Times New Roman" w:hAnsi="Times New Roman" w:cs="Times New Roman"/>
          <w:sz w:val="24"/>
          <w:szCs w:val="24"/>
        </w:rPr>
        <w:t>50</w:t>
      </w:r>
      <w:r>
        <w:rPr>
          <w:rFonts w:ascii="Times New Roman" w:hAnsi="Times New Roman" w:cs="Times New Roman"/>
          <w:sz w:val="24"/>
          <w:szCs w:val="24"/>
        </w:rPr>
        <w:t xml:space="preserve"> ir 5</w:t>
      </w:r>
      <w:r w:rsidR="00A924BB">
        <w:rPr>
          <w:rFonts w:ascii="Times New Roman" w:hAnsi="Times New Roman" w:cs="Times New Roman"/>
          <w:sz w:val="24"/>
          <w:szCs w:val="24"/>
        </w:rPr>
        <w:t>2</w:t>
      </w:r>
      <w:r>
        <w:rPr>
          <w:rFonts w:ascii="Times New Roman" w:hAnsi="Times New Roman" w:cs="Times New Roman"/>
          <w:sz w:val="24"/>
          <w:szCs w:val="24"/>
        </w:rPr>
        <w:t xml:space="preserve"> punktuose nurodytas aplinkybes pagrindžiančius </w:t>
      </w:r>
      <w:r>
        <w:rPr>
          <w:rFonts w:ascii="Times New Roman" w:hAnsi="Times New Roman" w:cs="Times New Roman"/>
          <w:sz w:val="24"/>
          <w:szCs w:val="24"/>
        </w:rPr>
        <w:lastRenderedPageBreak/>
        <w:t>dokumentus. Įgaliota institucija per 20 darbo dienų nuo dokumentų gavimo įvertina asmens atitiktį Aprašo</w:t>
      </w:r>
      <w:r w:rsidR="00A924BB">
        <w:rPr>
          <w:rFonts w:ascii="Times New Roman" w:hAnsi="Times New Roman" w:cs="Times New Roman"/>
          <w:sz w:val="24"/>
          <w:szCs w:val="24"/>
        </w:rPr>
        <w:t xml:space="preserve"> 50</w:t>
      </w:r>
      <w:r>
        <w:rPr>
          <w:rFonts w:ascii="Times New Roman" w:hAnsi="Times New Roman" w:cs="Times New Roman"/>
          <w:sz w:val="24"/>
          <w:szCs w:val="24"/>
        </w:rPr>
        <w:t xml:space="preserve"> ir 5</w:t>
      </w:r>
      <w:r w:rsidR="00A924BB">
        <w:rPr>
          <w:rFonts w:ascii="Times New Roman" w:hAnsi="Times New Roman" w:cs="Times New Roman"/>
          <w:sz w:val="24"/>
          <w:szCs w:val="24"/>
        </w:rPr>
        <w:t>2</w:t>
      </w:r>
      <w:r>
        <w:rPr>
          <w:rFonts w:ascii="Times New Roman" w:hAnsi="Times New Roman" w:cs="Times New Roman"/>
          <w:sz w:val="24"/>
          <w:szCs w:val="24"/>
        </w:rPr>
        <w:t xml:space="preserve"> punktuose nurodytoms aplinkybėms ir priima sprendimą dėl asmens atleidimo nuo prievolės grąžinti Paramą ar įsipareigojimo, nurodyto Aprašo 4</w:t>
      </w:r>
      <w:r w:rsidR="00A924BB">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vykdymo atidėjimo.</w:t>
      </w:r>
    </w:p>
    <w:p w14:paraId="6A4211F3" w14:textId="36513FD5" w:rsidR="00DC3E6D" w:rsidRDefault="00DC3E6D" w:rsidP="00160E99">
      <w:pPr>
        <w:jc w:val="both"/>
        <w:rPr>
          <w:rFonts w:ascii="Times New Roman" w:hAnsi="Times New Roman" w:cs="Times New Roman"/>
          <w:sz w:val="24"/>
          <w:szCs w:val="24"/>
        </w:rPr>
      </w:pPr>
      <w:r>
        <w:rPr>
          <w:rFonts w:ascii="Times New Roman" w:hAnsi="Times New Roman" w:cs="Times New Roman"/>
          <w:sz w:val="24"/>
          <w:szCs w:val="24"/>
        </w:rPr>
        <w:t>54. Asmeniui nevykdant Aprašo 42.4 papunktyje nurodyto įsipareigojimo susidariusios permokos grąžinamos Įgaliotai institucijai</w:t>
      </w:r>
      <w:r w:rsidR="00B717EB">
        <w:rPr>
          <w:rFonts w:ascii="Times New Roman" w:hAnsi="Times New Roman" w:cs="Times New Roman"/>
          <w:sz w:val="24"/>
          <w:szCs w:val="24"/>
        </w:rPr>
        <w:t xml:space="preserve"> Sutartyje nustatyta tvarka.</w:t>
      </w:r>
    </w:p>
    <w:p w14:paraId="3246940F" w14:textId="77777777" w:rsidR="003A33AC" w:rsidRPr="003A33AC" w:rsidRDefault="003A33AC" w:rsidP="006F0D59">
      <w:pPr>
        <w:ind w:firstLine="0"/>
        <w:jc w:val="both"/>
        <w:rPr>
          <w:rFonts w:ascii="Times New Roman" w:hAnsi="Times New Roman" w:cs="Times New Roman"/>
          <w:sz w:val="24"/>
          <w:szCs w:val="24"/>
        </w:rPr>
      </w:pPr>
    </w:p>
    <w:p w14:paraId="58AAC037" w14:textId="77777777" w:rsidR="003A33AC" w:rsidRPr="006F0D59" w:rsidRDefault="003A33AC" w:rsidP="006F0D59">
      <w:pPr>
        <w:jc w:val="center"/>
        <w:rPr>
          <w:rFonts w:ascii="Times New Roman" w:hAnsi="Times New Roman" w:cs="Times New Roman"/>
          <w:b/>
          <w:sz w:val="24"/>
          <w:szCs w:val="24"/>
        </w:rPr>
      </w:pPr>
      <w:r w:rsidRPr="006F0D59">
        <w:rPr>
          <w:rFonts w:ascii="Times New Roman" w:hAnsi="Times New Roman" w:cs="Times New Roman"/>
          <w:b/>
          <w:sz w:val="24"/>
          <w:szCs w:val="24"/>
        </w:rPr>
        <w:t>IV SKYRIUS</w:t>
      </w:r>
    </w:p>
    <w:p w14:paraId="299CE3BC" w14:textId="77777777" w:rsidR="003A33AC" w:rsidRPr="006F0D59" w:rsidRDefault="003A33AC" w:rsidP="006F0D59">
      <w:pPr>
        <w:jc w:val="center"/>
        <w:rPr>
          <w:rFonts w:ascii="Times New Roman" w:hAnsi="Times New Roman" w:cs="Times New Roman"/>
          <w:b/>
          <w:sz w:val="24"/>
          <w:szCs w:val="24"/>
        </w:rPr>
      </w:pPr>
      <w:r w:rsidRPr="006F0D59">
        <w:rPr>
          <w:rFonts w:ascii="Times New Roman" w:hAnsi="Times New Roman" w:cs="Times New Roman"/>
          <w:b/>
          <w:sz w:val="24"/>
          <w:szCs w:val="24"/>
        </w:rPr>
        <w:t>BAIGIAMOSIOS NUOSTATOS</w:t>
      </w:r>
    </w:p>
    <w:p w14:paraId="02D97067" w14:textId="77777777" w:rsidR="003A33AC" w:rsidRPr="003A33AC" w:rsidRDefault="003A33AC" w:rsidP="003A33AC">
      <w:pPr>
        <w:jc w:val="both"/>
        <w:rPr>
          <w:rFonts w:ascii="Times New Roman" w:hAnsi="Times New Roman" w:cs="Times New Roman"/>
          <w:sz w:val="24"/>
          <w:szCs w:val="24"/>
        </w:rPr>
      </w:pPr>
    </w:p>
    <w:p w14:paraId="6AB9CF5F" w14:textId="1CB13A45" w:rsidR="003A33AC" w:rsidRPr="003A33AC" w:rsidRDefault="003A33AC" w:rsidP="003A33AC">
      <w:pPr>
        <w:jc w:val="both"/>
        <w:rPr>
          <w:rFonts w:ascii="Times New Roman" w:hAnsi="Times New Roman" w:cs="Times New Roman"/>
          <w:sz w:val="24"/>
          <w:szCs w:val="24"/>
        </w:rPr>
      </w:pPr>
      <w:r w:rsidRPr="003A33AC">
        <w:rPr>
          <w:rFonts w:ascii="Times New Roman" w:hAnsi="Times New Roman" w:cs="Times New Roman"/>
          <w:sz w:val="24"/>
          <w:szCs w:val="24"/>
        </w:rPr>
        <w:t>55. Asmenų pateikti asmens duomenys tvarkomi vadovaujantis Lietuvos Respublikos asmens duomenų teisinės apsaugos įstatymu, 2016 m. balandžio 27 d. Europos Parlamento ir Tarybos reglamentu (ES) 2016/679 dėl fizinių asmenų apsaugos tvarkant asmens duomenis ir dėl laisvo tokių duomenų judėjimo ir kuriuo panaikinama Direktyva 95/46/EB (Bendrasis duomenų apsaugos reglamentas) (OL 2016 L 119, p. 1) Paramos skyrimo</w:t>
      </w:r>
      <w:r>
        <w:rPr>
          <w:rFonts w:ascii="Times New Roman" w:hAnsi="Times New Roman" w:cs="Times New Roman"/>
          <w:sz w:val="24"/>
          <w:szCs w:val="24"/>
        </w:rPr>
        <w:t xml:space="preserve"> ir </w:t>
      </w:r>
      <w:r w:rsidR="0087484E">
        <w:rPr>
          <w:rFonts w:ascii="Times New Roman" w:hAnsi="Times New Roman" w:cs="Times New Roman"/>
          <w:sz w:val="24"/>
          <w:szCs w:val="24"/>
        </w:rPr>
        <w:t>administravimo ti</w:t>
      </w:r>
      <w:r w:rsidRPr="003A33AC">
        <w:rPr>
          <w:rFonts w:ascii="Times New Roman" w:hAnsi="Times New Roman" w:cs="Times New Roman"/>
          <w:sz w:val="24"/>
          <w:szCs w:val="24"/>
        </w:rPr>
        <w:t>kslais.</w:t>
      </w:r>
    </w:p>
    <w:p w14:paraId="755552F1" w14:textId="3F336FF7" w:rsidR="003A33AC" w:rsidRPr="003A33AC" w:rsidRDefault="003A33AC" w:rsidP="003A33AC">
      <w:pPr>
        <w:jc w:val="both"/>
        <w:rPr>
          <w:rFonts w:ascii="Times New Roman" w:hAnsi="Times New Roman" w:cs="Times New Roman"/>
          <w:sz w:val="24"/>
          <w:szCs w:val="24"/>
        </w:rPr>
      </w:pPr>
      <w:r w:rsidRPr="003A33AC">
        <w:rPr>
          <w:rFonts w:ascii="Times New Roman" w:hAnsi="Times New Roman" w:cs="Times New Roman"/>
          <w:sz w:val="24"/>
          <w:szCs w:val="24"/>
        </w:rPr>
        <w:t>56. Apraš</w:t>
      </w:r>
      <w:r>
        <w:rPr>
          <w:rFonts w:ascii="Times New Roman" w:hAnsi="Times New Roman" w:cs="Times New Roman"/>
          <w:sz w:val="24"/>
          <w:szCs w:val="24"/>
        </w:rPr>
        <w:t xml:space="preserve">o nustatyta tvarka </w:t>
      </w:r>
      <w:r w:rsidRPr="003A33AC">
        <w:rPr>
          <w:rFonts w:ascii="Times New Roman" w:hAnsi="Times New Roman" w:cs="Times New Roman"/>
          <w:sz w:val="24"/>
          <w:szCs w:val="24"/>
        </w:rPr>
        <w:t xml:space="preserve"> Įgaliotai institucijai pateikti dokumentai saugomi Lietuvos Respublikos dokumentų ir archyvų įstatymo nustatyta tvarka ir terminais.</w:t>
      </w:r>
    </w:p>
    <w:p w14:paraId="245F0F74" w14:textId="77777777" w:rsidR="003A33AC" w:rsidRDefault="003A33AC" w:rsidP="00160E99">
      <w:pPr>
        <w:jc w:val="both"/>
        <w:rPr>
          <w:rFonts w:ascii="Times New Roman" w:hAnsi="Times New Roman" w:cs="Times New Roman"/>
          <w:sz w:val="24"/>
          <w:szCs w:val="24"/>
        </w:rPr>
      </w:pPr>
    </w:p>
    <w:p w14:paraId="66609EC0" w14:textId="77777777" w:rsidR="00160E99" w:rsidRDefault="00160E99" w:rsidP="00160E99">
      <w:pPr>
        <w:jc w:val="center"/>
        <w:rPr>
          <w:rFonts w:ascii="Times New Roman" w:hAnsi="Times New Roman" w:cs="Times New Roman"/>
          <w:sz w:val="24"/>
          <w:szCs w:val="24"/>
        </w:rPr>
      </w:pPr>
      <w:r>
        <w:rPr>
          <w:rFonts w:ascii="Times New Roman" w:hAnsi="Times New Roman" w:cs="Times New Roman"/>
          <w:sz w:val="24"/>
          <w:szCs w:val="24"/>
        </w:rPr>
        <w:t>____</w:t>
      </w:r>
      <w:r w:rsidR="00FB0606">
        <w:rPr>
          <w:rFonts w:ascii="Times New Roman" w:hAnsi="Times New Roman" w:cs="Times New Roman"/>
          <w:sz w:val="24"/>
          <w:szCs w:val="24"/>
        </w:rPr>
        <w:t>____________</w:t>
      </w:r>
    </w:p>
    <w:p w14:paraId="23B72A75" w14:textId="77777777" w:rsidR="00160E99" w:rsidRDefault="00160E99" w:rsidP="00160E99">
      <w:pPr>
        <w:jc w:val="center"/>
        <w:rPr>
          <w:rFonts w:ascii="Times New Roman" w:hAnsi="Times New Roman" w:cs="Times New Roman"/>
          <w:sz w:val="24"/>
          <w:szCs w:val="24"/>
        </w:rPr>
      </w:pPr>
    </w:p>
    <w:p w14:paraId="44E483E6" w14:textId="77777777" w:rsidR="00160E99" w:rsidRDefault="00160E99" w:rsidP="00160E99">
      <w:pPr>
        <w:jc w:val="both"/>
        <w:rPr>
          <w:rFonts w:ascii="Times New Roman" w:hAnsi="Times New Roman" w:cs="Times New Roman"/>
          <w:sz w:val="24"/>
          <w:szCs w:val="24"/>
        </w:rPr>
      </w:pPr>
    </w:p>
    <w:p w14:paraId="0DA4EDA4" w14:textId="77777777" w:rsidR="00A208B4" w:rsidRDefault="00A208B4" w:rsidP="00B94F2C">
      <w:pPr>
        <w:ind w:left="5102" w:firstLine="0"/>
        <w:rPr>
          <w:rFonts w:ascii="Times New Roman" w:hAnsi="Times New Roman" w:cs="Times New Roman"/>
          <w:sz w:val="24"/>
          <w:szCs w:val="24"/>
        </w:rPr>
      </w:pPr>
    </w:p>
    <w:sectPr w:rsidR="00A208B4" w:rsidSect="00371225">
      <w:headerReference w:type="default" r:id="rId11"/>
      <w:headerReference w:type="first" r:id="rId12"/>
      <w:pgSz w:w="11906" w:h="16838"/>
      <w:pgMar w:top="1440" w:right="1440" w:bottom="1440" w:left="1440"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5AABA2" w16cid:durableId="208EB84E"/>
  <w16cid:commentId w16cid:paraId="54F5833C" w16cid:durableId="208FEC18"/>
  <w16cid:commentId w16cid:paraId="148A357E" w16cid:durableId="208E57FB"/>
  <w16cid:commentId w16cid:paraId="41F7B162" w16cid:durableId="208D40F6"/>
  <w16cid:commentId w16cid:paraId="7DD0D278" w16cid:durableId="208FEC49"/>
  <w16cid:commentId w16cid:paraId="43171929" w16cid:durableId="208D41CC"/>
  <w16cid:commentId w16cid:paraId="387881C0" w16cid:durableId="208E55A6"/>
  <w16cid:commentId w16cid:paraId="06E202C9" w16cid:durableId="208EBA50"/>
  <w16cid:commentId w16cid:paraId="30598EAE" w16cid:durableId="208FEEFE"/>
  <w16cid:commentId w16cid:paraId="2E4E5189" w16cid:durableId="208EBB33"/>
  <w16cid:commentId w16cid:paraId="7DA20DBF" w16cid:durableId="208D6A6D"/>
  <w16cid:commentId w16cid:paraId="4933227B" w16cid:durableId="208E5A71"/>
  <w16cid:commentId w16cid:paraId="4031C928" w16cid:durableId="208D473F"/>
  <w16cid:commentId w16cid:paraId="5DDC8ACB" w16cid:durableId="208FECEC"/>
  <w16cid:commentId w16cid:paraId="4D23CB74" w16cid:durableId="208D4BB2"/>
  <w16cid:commentId w16cid:paraId="709A8CFF" w16cid:durableId="208D5D47"/>
  <w16cid:commentId w16cid:paraId="7019F9DA" w16cid:durableId="208E6B57"/>
  <w16cid:commentId w16cid:paraId="6AE557AF" w16cid:durableId="208EBCB0"/>
  <w16cid:commentId w16cid:paraId="0B8C74E5" w16cid:durableId="208EBFDE"/>
  <w16cid:commentId w16cid:paraId="43D4482C" w16cid:durableId="208FED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028CD" w14:textId="77777777" w:rsidR="001C6661" w:rsidRDefault="001C6661" w:rsidP="003E49B2">
      <w:r>
        <w:separator/>
      </w:r>
    </w:p>
  </w:endnote>
  <w:endnote w:type="continuationSeparator" w:id="0">
    <w:p w14:paraId="2AEA557C" w14:textId="77777777" w:rsidR="001C6661" w:rsidRDefault="001C6661" w:rsidP="003E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88967" w14:textId="77777777" w:rsidR="001C6661" w:rsidRDefault="001C6661" w:rsidP="003E49B2">
      <w:r>
        <w:separator/>
      </w:r>
    </w:p>
  </w:footnote>
  <w:footnote w:type="continuationSeparator" w:id="0">
    <w:p w14:paraId="6EE506EB" w14:textId="77777777" w:rsidR="001C6661" w:rsidRDefault="001C6661" w:rsidP="003E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856795"/>
      <w:docPartObj>
        <w:docPartGallery w:val="Page Numbers (Top of Page)"/>
        <w:docPartUnique/>
      </w:docPartObj>
    </w:sdtPr>
    <w:sdtEndPr/>
    <w:sdtContent>
      <w:p w14:paraId="4EA5059F" w14:textId="2D5FA1B9" w:rsidR="00E36D9A" w:rsidRDefault="00E36D9A">
        <w:pPr>
          <w:pStyle w:val="Antrats"/>
          <w:jc w:val="center"/>
        </w:pPr>
        <w:r>
          <w:fldChar w:fldCharType="begin"/>
        </w:r>
        <w:r>
          <w:instrText>PAGE   \* MERGEFORMAT</w:instrText>
        </w:r>
        <w:r>
          <w:fldChar w:fldCharType="separate"/>
        </w:r>
        <w:r w:rsidR="006D6FF0">
          <w:rPr>
            <w:noProof/>
          </w:rPr>
          <w:t>4</w:t>
        </w:r>
        <w:r>
          <w:fldChar w:fldCharType="end"/>
        </w:r>
      </w:p>
    </w:sdtContent>
  </w:sdt>
  <w:p w14:paraId="2BD5898B" w14:textId="77777777" w:rsidR="00E36D9A" w:rsidRDefault="00E36D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09D3" w14:textId="77777777" w:rsidR="00E36D9A" w:rsidRDefault="00E36D9A">
    <w:pPr>
      <w:pStyle w:val="Antrats"/>
      <w:jc w:val="center"/>
    </w:pPr>
  </w:p>
  <w:p w14:paraId="6EB4C236" w14:textId="77777777" w:rsidR="00E36D9A" w:rsidRDefault="00E36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4771F"/>
    <w:multiLevelType w:val="hybridMultilevel"/>
    <w:tmpl w:val="A12A6E16"/>
    <w:lvl w:ilvl="0" w:tplc="5E041E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E2B306A"/>
    <w:multiLevelType w:val="hybridMultilevel"/>
    <w:tmpl w:val="0C0222FE"/>
    <w:lvl w:ilvl="0" w:tplc="C7A0FC5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7F1E72C7"/>
    <w:multiLevelType w:val="hybridMultilevel"/>
    <w:tmpl w:val="8FF645F0"/>
    <w:lvl w:ilvl="0" w:tplc="B462C90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3F"/>
    <w:rsid w:val="00036AC0"/>
    <w:rsid w:val="00036D87"/>
    <w:rsid w:val="00073C93"/>
    <w:rsid w:val="000A7E4F"/>
    <w:rsid w:val="000F62D0"/>
    <w:rsid w:val="00111FDB"/>
    <w:rsid w:val="00116E60"/>
    <w:rsid w:val="00116E78"/>
    <w:rsid w:val="00117E6B"/>
    <w:rsid w:val="00124B7A"/>
    <w:rsid w:val="00135A7C"/>
    <w:rsid w:val="0014583B"/>
    <w:rsid w:val="0014638F"/>
    <w:rsid w:val="00160E99"/>
    <w:rsid w:val="001C6661"/>
    <w:rsid w:val="001D6A7A"/>
    <w:rsid w:val="00214CA8"/>
    <w:rsid w:val="00214E35"/>
    <w:rsid w:val="002955F3"/>
    <w:rsid w:val="002979C3"/>
    <w:rsid w:val="002F1A23"/>
    <w:rsid w:val="00335889"/>
    <w:rsid w:val="00353264"/>
    <w:rsid w:val="00371225"/>
    <w:rsid w:val="0037213B"/>
    <w:rsid w:val="003763A4"/>
    <w:rsid w:val="003A33AC"/>
    <w:rsid w:val="003A3BF0"/>
    <w:rsid w:val="003A6FBA"/>
    <w:rsid w:val="003B03A1"/>
    <w:rsid w:val="003E49B2"/>
    <w:rsid w:val="003F5F40"/>
    <w:rsid w:val="00404356"/>
    <w:rsid w:val="00421E33"/>
    <w:rsid w:val="00427B69"/>
    <w:rsid w:val="00427F66"/>
    <w:rsid w:val="004306C5"/>
    <w:rsid w:val="00444382"/>
    <w:rsid w:val="0044438F"/>
    <w:rsid w:val="00446C53"/>
    <w:rsid w:val="00446DC7"/>
    <w:rsid w:val="0045485E"/>
    <w:rsid w:val="00474E5F"/>
    <w:rsid w:val="00474EE4"/>
    <w:rsid w:val="0048100E"/>
    <w:rsid w:val="00495B01"/>
    <w:rsid w:val="004A5E10"/>
    <w:rsid w:val="004C241F"/>
    <w:rsid w:val="004C2578"/>
    <w:rsid w:val="004C2D65"/>
    <w:rsid w:val="004F4627"/>
    <w:rsid w:val="00502480"/>
    <w:rsid w:val="005058FB"/>
    <w:rsid w:val="0053018D"/>
    <w:rsid w:val="00544C15"/>
    <w:rsid w:val="0056343F"/>
    <w:rsid w:val="005749B5"/>
    <w:rsid w:val="0058239F"/>
    <w:rsid w:val="00592DB8"/>
    <w:rsid w:val="00594AE5"/>
    <w:rsid w:val="005D13FC"/>
    <w:rsid w:val="005D6E16"/>
    <w:rsid w:val="00601E9D"/>
    <w:rsid w:val="006251D4"/>
    <w:rsid w:val="00635500"/>
    <w:rsid w:val="00644710"/>
    <w:rsid w:val="00651FDF"/>
    <w:rsid w:val="00690783"/>
    <w:rsid w:val="006D229F"/>
    <w:rsid w:val="006D6FF0"/>
    <w:rsid w:val="006E152C"/>
    <w:rsid w:val="006E19EB"/>
    <w:rsid w:val="006E27FE"/>
    <w:rsid w:val="006E56F6"/>
    <w:rsid w:val="006F0D59"/>
    <w:rsid w:val="007023FC"/>
    <w:rsid w:val="00714646"/>
    <w:rsid w:val="00723632"/>
    <w:rsid w:val="00724471"/>
    <w:rsid w:val="00734EF1"/>
    <w:rsid w:val="00765774"/>
    <w:rsid w:val="00775399"/>
    <w:rsid w:val="00777374"/>
    <w:rsid w:val="007918B7"/>
    <w:rsid w:val="007943E5"/>
    <w:rsid w:val="00795F86"/>
    <w:rsid w:val="007B4093"/>
    <w:rsid w:val="007B6603"/>
    <w:rsid w:val="007C1960"/>
    <w:rsid w:val="007C2811"/>
    <w:rsid w:val="007C5F4C"/>
    <w:rsid w:val="007C6CA7"/>
    <w:rsid w:val="007D2808"/>
    <w:rsid w:val="007D6455"/>
    <w:rsid w:val="007F76A5"/>
    <w:rsid w:val="008067B1"/>
    <w:rsid w:val="00837DE6"/>
    <w:rsid w:val="008414D2"/>
    <w:rsid w:val="008428CC"/>
    <w:rsid w:val="0084364D"/>
    <w:rsid w:val="00843777"/>
    <w:rsid w:val="0087484E"/>
    <w:rsid w:val="00885891"/>
    <w:rsid w:val="008C5362"/>
    <w:rsid w:val="008D0A59"/>
    <w:rsid w:val="008D24BC"/>
    <w:rsid w:val="008D4D63"/>
    <w:rsid w:val="008D62DA"/>
    <w:rsid w:val="008E6518"/>
    <w:rsid w:val="00951C51"/>
    <w:rsid w:val="009F00DF"/>
    <w:rsid w:val="009F7C90"/>
    <w:rsid w:val="00A123AA"/>
    <w:rsid w:val="00A17E0C"/>
    <w:rsid w:val="00A208B4"/>
    <w:rsid w:val="00A255A4"/>
    <w:rsid w:val="00A479E1"/>
    <w:rsid w:val="00A70FB1"/>
    <w:rsid w:val="00A924BB"/>
    <w:rsid w:val="00AB139F"/>
    <w:rsid w:val="00B025AF"/>
    <w:rsid w:val="00B049DD"/>
    <w:rsid w:val="00B220CF"/>
    <w:rsid w:val="00B32DD1"/>
    <w:rsid w:val="00B35CEC"/>
    <w:rsid w:val="00B36635"/>
    <w:rsid w:val="00B400E5"/>
    <w:rsid w:val="00B52D86"/>
    <w:rsid w:val="00B717EB"/>
    <w:rsid w:val="00B731D0"/>
    <w:rsid w:val="00B77EAC"/>
    <w:rsid w:val="00B94F2C"/>
    <w:rsid w:val="00B9575B"/>
    <w:rsid w:val="00BA000D"/>
    <w:rsid w:val="00BB2121"/>
    <w:rsid w:val="00BB444D"/>
    <w:rsid w:val="00BB45EE"/>
    <w:rsid w:val="00BD7EC5"/>
    <w:rsid w:val="00C0100C"/>
    <w:rsid w:val="00C04C31"/>
    <w:rsid w:val="00C111B6"/>
    <w:rsid w:val="00C13080"/>
    <w:rsid w:val="00C75247"/>
    <w:rsid w:val="00C87294"/>
    <w:rsid w:val="00C90BCF"/>
    <w:rsid w:val="00C9650A"/>
    <w:rsid w:val="00CB73D0"/>
    <w:rsid w:val="00D1047A"/>
    <w:rsid w:val="00D214E5"/>
    <w:rsid w:val="00D611A6"/>
    <w:rsid w:val="00D84BE4"/>
    <w:rsid w:val="00D90734"/>
    <w:rsid w:val="00D96E9A"/>
    <w:rsid w:val="00DA46A8"/>
    <w:rsid w:val="00DB4587"/>
    <w:rsid w:val="00DC2B98"/>
    <w:rsid w:val="00DC3E6D"/>
    <w:rsid w:val="00DC6AC3"/>
    <w:rsid w:val="00DD7C8C"/>
    <w:rsid w:val="00E03484"/>
    <w:rsid w:val="00E35081"/>
    <w:rsid w:val="00E36D9A"/>
    <w:rsid w:val="00E537EA"/>
    <w:rsid w:val="00E55E69"/>
    <w:rsid w:val="00ED247C"/>
    <w:rsid w:val="00ED5AB9"/>
    <w:rsid w:val="00EF5B70"/>
    <w:rsid w:val="00F06296"/>
    <w:rsid w:val="00F20EF2"/>
    <w:rsid w:val="00F25914"/>
    <w:rsid w:val="00F51D4D"/>
    <w:rsid w:val="00F56E57"/>
    <w:rsid w:val="00F57BAE"/>
    <w:rsid w:val="00F90DC0"/>
    <w:rsid w:val="00FB0606"/>
    <w:rsid w:val="00FB6541"/>
    <w:rsid w:val="00FF1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1EB5"/>
  <w15:chartTrackingRefBased/>
  <w15:docId w15:val="{0CDA3DA4-8611-492A-8DA5-AA6842A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43F"/>
    <w:pPr>
      <w:spacing w:after="0" w:line="240" w:lineRule="auto"/>
      <w:ind w:firstLine="720"/>
    </w:pPr>
    <w:rPr>
      <w:rFonts w:ascii="Arial" w:eastAsia="Times New Roman" w:hAnsi="Arial" w:cs="Arial"/>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343F"/>
    <w:pPr>
      <w:ind w:left="720"/>
      <w:contextualSpacing/>
    </w:pPr>
  </w:style>
  <w:style w:type="paragraph" w:styleId="Antrats">
    <w:name w:val="header"/>
    <w:basedOn w:val="prastasis"/>
    <w:link w:val="AntratsDiagrama"/>
    <w:uiPriority w:val="99"/>
    <w:unhideWhenUsed/>
    <w:rsid w:val="003E49B2"/>
    <w:pPr>
      <w:tabs>
        <w:tab w:val="center" w:pos="4513"/>
        <w:tab w:val="right" w:pos="9026"/>
      </w:tabs>
    </w:pPr>
  </w:style>
  <w:style w:type="character" w:customStyle="1" w:styleId="AntratsDiagrama">
    <w:name w:val="Antraštės Diagrama"/>
    <w:basedOn w:val="Numatytasispastraiposriftas"/>
    <w:link w:val="Antrats"/>
    <w:uiPriority w:val="99"/>
    <w:rsid w:val="003E49B2"/>
    <w:rPr>
      <w:rFonts w:ascii="Arial" w:eastAsia="Times New Roman" w:hAnsi="Arial" w:cs="Arial"/>
      <w:sz w:val="20"/>
      <w:szCs w:val="20"/>
      <w:lang w:val="lt-LT" w:eastAsia="lt-LT"/>
    </w:rPr>
  </w:style>
  <w:style w:type="paragraph" w:styleId="Porat">
    <w:name w:val="footer"/>
    <w:basedOn w:val="prastasis"/>
    <w:link w:val="PoratDiagrama"/>
    <w:uiPriority w:val="99"/>
    <w:unhideWhenUsed/>
    <w:rsid w:val="003E49B2"/>
    <w:pPr>
      <w:tabs>
        <w:tab w:val="center" w:pos="4513"/>
        <w:tab w:val="right" w:pos="9026"/>
      </w:tabs>
    </w:pPr>
  </w:style>
  <w:style w:type="character" w:customStyle="1" w:styleId="PoratDiagrama">
    <w:name w:val="Poraštė Diagrama"/>
    <w:basedOn w:val="Numatytasispastraiposriftas"/>
    <w:link w:val="Porat"/>
    <w:uiPriority w:val="99"/>
    <w:rsid w:val="003E49B2"/>
    <w:rPr>
      <w:rFonts w:ascii="Arial" w:eastAsia="Times New Roman" w:hAnsi="Arial" w:cs="Arial"/>
      <w:sz w:val="20"/>
      <w:szCs w:val="20"/>
      <w:lang w:val="lt-LT" w:eastAsia="lt-LT"/>
    </w:rPr>
  </w:style>
  <w:style w:type="character" w:styleId="Hipersaitas">
    <w:name w:val="Hyperlink"/>
    <w:basedOn w:val="Numatytasispastraiposriftas"/>
    <w:uiPriority w:val="99"/>
    <w:semiHidden/>
    <w:unhideWhenUsed/>
    <w:rsid w:val="00160E99"/>
    <w:rPr>
      <w:color w:val="0000FF"/>
      <w:u w:val="single"/>
    </w:rPr>
  </w:style>
  <w:style w:type="paragraph" w:styleId="Debesliotekstas">
    <w:name w:val="Balloon Text"/>
    <w:basedOn w:val="prastasis"/>
    <w:link w:val="DebesliotekstasDiagrama"/>
    <w:uiPriority w:val="99"/>
    <w:semiHidden/>
    <w:unhideWhenUsed/>
    <w:rsid w:val="00BB212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121"/>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2F1A23"/>
    <w:rPr>
      <w:sz w:val="16"/>
      <w:szCs w:val="16"/>
    </w:rPr>
  </w:style>
  <w:style w:type="paragraph" w:styleId="Komentarotekstas">
    <w:name w:val="annotation text"/>
    <w:basedOn w:val="prastasis"/>
    <w:link w:val="KomentarotekstasDiagrama"/>
    <w:uiPriority w:val="99"/>
    <w:semiHidden/>
    <w:unhideWhenUsed/>
    <w:rsid w:val="002F1A23"/>
  </w:style>
  <w:style w:type="character" w:customStyle="1" w:styleId="KomentarotekstasDiagrama">
    <w:name w:val="Komentaro tekstas Diagrama"/>
    <w:basedOn w:val="Numatytasispastraiposriftas"/>
    <w:link w:val="Komentarotekstas"/>
    <w:uiPriority w:val="99"/>
    <w:semiHidden/>
    <w:rsid w:val="002F1A23"/>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F1A23"/>
    <w:rPr>
      <w:b/>
      <w:bCs/>
    </w:rPr>
  </w:style>
  <w:style w:type="character" w:customStyle="1" w:styleId="KomentarotemaDiagrama">
    <w:name w:val="Komentaro tema Diagrama"/>
    <w:basedOn w:val="KomentarotekstasDiagrama"/>
    <w:link w:val="Komentarotema"/>
    <w:uiPriority w:val="99"/>
    <w:semiHidden/>
    <w:rsid w:val="002F1A23"/>
    <w:rPr>
      <w:rFonts w:ascii="Arial" w:eastAsia="Times New Roman" w:hAnsi="Arial" w:cs="Arial"/>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54786">
      <w:bodyDiv w:val="1"/>
      <w:marLeft w:val="0"/>
      <w:marRight w:val="0"/>
      <w:marTop w:val="0"/>
      <w:marBottom w:val="0"/>
      <w:divBdr>
        <w:top w:val="none" w:sz="0" w:space="0" w:color="auto"/>
        <w:left w:val="none" w:sz="0" w:space="0" w:color="auto"/>
        <w:bottom w:val="none" w:sz="0" w:space="0" w:color="auto"/>
        <w:right w:val="none" w:sz="0" w:space="0" w:color="auto"/>
      </w:divBdr>
    </w:div>
    <w:div w:id="887297979">
      <w:bodyDiv w:val="1"/>
      <w:marLeft w:val="0"/>
      <w:marRight w:val="0"/>
      <w:marTop w:val="0"/>
      <w:marBottom w:val="0"/>
      <w:divBdr>
        <w:top w:val="none" w:sz="0" w:space="0" w:color="auto"/>
        <w:left w:val="none" w:sz="0" w:space="0" w:color="auto"/>
        <w:bottom w:val="none" w:sz="0" w:space="0" w:color="auto"/>
        <w:right w:val="none" w:sz="0" w:space="0" w:color="auto"/>
      </w:divBdr>
    </w:div>
    <w:div w:id="1112440363">
      <w:bodyDiv w:val="1"/>
      <w:marLeft w:val="0"/>
      <w:marRight w:val="0"/>
      <w:marTop w:val="0"/>
      <w:marBottom w:val="0"/>
      <w:divBdr>
        <w:top w:val="none" w:sz="0" w:space="0" w:color="auto"/>
        <w:left w:val="none" w:sz="0" w:space="0" w:color="auto"/>
        <w:bottom w:val="none" w:sz="0" w:space="0" w:color="auto"/>
        <w:right w:val="none" w:sz="0" w:space="0" w:color="auto"/>
      </w:divBdr>
    </w:div>
    <w:div w:id="1310473146">
      <w:bodyDiv w:val="1"/>
      <w:marLeft w:val="0"/>
      <w:marRight w:val="0"/>
      <w:marTop w:val="0"/>
      <w:marBottom w:val="0"/>
      <w:divBdr>
        <w:top w:val="none" w:sz="0" w:space="0" w:color="auto"/>
        <w:left w:val="none" w:sz="0" w:space="0" w:color="auto"/>
        <w:bottom w:val="none" w:sz="0" w:space="0" w:color="auto"/>
        <w:right w:val="none" w:sz="0" w:space="0" w:color="auto"/>
      </w:divBdr>
    </w:div>
    <w:div w:id="1617063285">
      <w:bodyDiv w:val="1"/>
      <w:marLeft w:val="0"/>
      <w:marRight w:val="0"/>
      <w:marTop w:val="0"/>
      <w:marBottom w:val="0"/>
      <w:divBdr>
        <w:top w:val="none" w:sz="0" w:space="0" w:color="auto"/>
        <w:left w:val="none" w:sz="0" w:space="0" w:color="auto"/>
        <w:bottom w:val="none" w:sz="0" w:space="0" w:color="auto"/>
        <w:right w:val="none" w:sz="0" w:space="0" w:color="auto"/>
      </w:divBdr>
    </w:div>
    <w:div w:id="1909459056">
      <w:bodyDiv w:val="1"/>
      <w:marLeft w:val="0"/>
      <w:marRight w:val="0"/>
      <w:marTop w:val="0"/>
      <w:marBottom w:val="0"/>
      <w:divBdr>
        <w:top w:val="none" w:sz="0" w:space="0" w:color="auto"/>
        <w:left w:val="none" w:sz="0" w:space="0" w:color="auto"/>
        <w:bottom w:val="none" w:sz="0" w:space="0" w:color="auto"/>
        <w:right w:val="none" w:sz="0" w:space="0" w:color="auto"/>
      </w:divBdr>
    </w:div>
    <w:div w:id="2038463439">
      <w:bodyDiv w:val="1"/>
      <w:marLeft w:val="0"/>
      <w:marRight w:val="0"/>
      <w:marTop w:val="0"/>
      <w:marBottom w:val="0"/>
      <w:divBdr>
        <w:top w:val="none" w:sz="0" w:space="0" w:color="auto"/>
        <w:left w:val="none" w:sz="0" w:space="0" w:color="auto"/>
        <w:bottom w:val="none" w:sz="0" w:space="0" w:color="auto"/>
        <w:right w:val="none" w:sz="0" w:space="0" w:color="auto"/>
      </w:divBdr>
      <w:divsChild>
        <w:div w:id="416168296">
          <w:marLeft w:val="0"/>
          <w:marRight w:val="0"/>
          <w:marTop w:val="0"/>
          <w:marBottom w:val="0"/>
          <w:divBdr>
            <w:top w:val="none" w:sz="0" w:space="0" w:color="auto"/>
            <w:left w:val="none" w:sz="0" w:space="0" w:color="auto"/>
            <w:bottom w:val="none" w:sz="0" w:space="0" w:color="auto"/>
            <w:right w:val="none" w:sz="0" w:space="0" w:color="auto"/>
          </w:divBdr>
        </w:div>
        <w:div w:id="1741555150">
          <w:marLeft w:val="0"/>
          <w:marRight w:val="0"/>
          <w:marTop w:val="0"/>
          <w:marBottom w:val="0"/>
          <w:divBdr>
            <w:top w:val="none" w:sz="0" w:space="0" w:color="auto"/>
            <w:left w:val="none" w:sz="0" w:space="0" w:color="auto"/>
            <w:bottom w:val="none" w:sz="0" w:space="0" w:color="auto"/>
            <w:right w:val="none" w:sz="0" w:space="0" w:color="auto"/>
          </w:divBdr>
        </w:div>
        <w:div w:id="937297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5"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239DB-87A5-49F6-85A7-2FB774D61558}"/>
</file>

<file path=customXml/itemProps2.xml><?xml version="1.0" encoding="utf-8"?>
<ds:datastoreItem xmlns:ds="http://schemas.openxmlformats.org/officeDocument/2006/customXml" ds:itemID="{527E0BE2-C4EF-43F8-96FC-239D55CB6BF6}">
  <ds:schemaRefs>
    <ds:schemaRef ds:uri="http://schemas.microsoft.com/sharepoint/v3/contenttype/forms"/>
  </ds:schemaRefs>
</ds:datastoreItem>
</file>

<file path=customXml/itemProps3.xml><?xml version="1.0" encoding="utf-8"?>
<ds:datastoreItem xmlns:ds="http://schemas.openxmlformats.org/officeDocument/2006/customXml" ds:itemID="{5AB9D2D4-7563-4D90-8C0E-C862C5D2B8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F4A698-3E2A-4437-91B1-0EAD98D9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5127</Words>
  <Characters>29230</Characters>
  <Application>Microsoft Office Word</Application>
  <DocSecurity>0</DocSecurity>
  <Lines>243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10a41caa-5df6-4896-b301-9098844bd2cd</vt:lpstr>
      <vt:lpstr>10a41caa-5df6-4896-b301-9098844bd2cd</vt:lpstr>
    </vt:vector>
  </TitlesOfParts>
  <Company>HP</Company>
  <LinksUpToDate>false</LinksUpToDate>
  <CharactersWithSpaces>34289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2019-05-23T11:16:00Z</dcterms:created>
  <dc:creator>Petrulytė Salvinija</dc:creator>
  <cp:lastModifiedBy>Petrulytė Salvinija</cp:lastModifiedBy>
  <cp:lastPrinted>2019-05-21T11:19:00Z</cp:lastPrinted>
  <dcterms:modified xsi:type="dcterms:W3CDTF">2019-05-28T07:43:00Z</dcterms:modified>
  <cp:revision>24</cp:revision>
  <dc:title>1ff9e74b-9cab-4cbe-be86-361a73b05148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