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4F4" w:rsidRPr="00CD54A4" w:rsidRDefault="00B144F4" w:rsidP="00B144F4">
      <w:pPr>
        <w:pStyle w:val="Betarp"/>
        <w:tabs>
          <w:tab w:val="left" w:pos="6946"/>
        </w:tabs>
        <w:ind w:firstLine="567"/>
        <w:jc w:val="center"/>
        <w:rPr>
          <w:rFonts w:ascii="Times New Roman" w:hAnsi="Times New Roman" w:cs="Times New Roman"/>
          <w:b/>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54A4">
        <w:rPr>
          <w:rFonts w:ascii="Times New Roman" w:hAnsi="Times New Roman" w:cs="Times New Roman"/>
          <w:b/>
          <w:sz w:val="24"/>
          <w:szCs w:val="24"/>
        </w:rPr>
        <w:t>Projekto</w:t>
      </w:r>
    </w:p>
    <w:p w:rsidR="00B144F4" w:rsidRPr="00CD54A4" w:rsidRDefault="00B144F4" w:rsidP="00B144F4">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 xml:space="preserve">                                                                                               lyginamasis variantas</w:t>
      </w:r>
    </w:p>
    <w:p w:rsidR="00B144F4" w:rsidRDefault="00B144F4" w:rsidP="00B144F4">
      <w:pPr>
        <w:pStyle w:val="Betarp"/>
        <w:rPr>
          <w:rFonts w:ascii="Times New Roman" w:hAnsi="Times New Roman" w:cs="Times New Roman"/>
          <w:sz w:val="28"/>
          <w:szCs w:val="28"/>
        </w:rPr>
      </w:pPr>
    </w:p>
    <w:p w:rsidR="00B144F4" w:rsidRPr="00CD54A4" w:rsidRDefault="00B144F4" w:rsidP="00B144F4">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LIETUVOS RESPUBLIKOS</w:t>
      </w:r>
    </w:p>
    <w:p w:rsidR="00B144F4" w:rsidRPr="00CD54A4" w:rsidRDefault="00B144F4" w:rsidP="00B144F4">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AVIACIJOS </w:t>
      </w:r>
      <w:r w:rsidRPr="00CD54A4">
        <w:rPr>
          <w:rFonts w:ascii="Times New Roman" w:hAnsi="Times New Roman" w:cs="Times New Roman"/>
          <w:b/>
          <w:sz w:val="24"/>
          <w:szCs w:val="24"/>
        </w:rPr>
        <w:t xml:space="preserve">ĮSTATYMO NR. </w:t>
      </w:r>
      <w:r>
        <w:rPr>
          <w:rFonts w:ascii="Times New Roman" w:hAnsi="Times New Roman" w:cs="Times New Roman"/>
          <w:b/>
          <w:sz w:val="24"/>
          <w:szCs w:val="24"/>
        </w:rPr>
        <w:t xml:space="preserve">VIII-2066 </w:t>
      </w:r>
      <w:r w:rsidRPr="005F1AF8">
        <w:rPr>
          <w:rFonts w:ascii="Times New Roman" w:hAnsi="Times New Roman" w:cs="Times New Roman"/>
          <w:b/>
          <w:sz w:val="24"/>
          <w:szCs w:val="24"/>
        </w:rPr>
        <w:t>2</w:t>
      </w:r>
      <w:r>
        <w:rPr>
          <w:rFonts w:ascii="Times New Roman" w:hAnsi="Times New Roman" w:cs="Times New Roman"/>
          <w:b/>
          <w:sz w:val="24"/>
          <w:szCs w:val="24"/>
        </w:rPr>
        <w:t>,</w:t>
      </w:r>
      <w:r w:rsidRPr="005F1AF8">
        <w:rPr>
          <w:rFonts w:ascii="Times New Roman" w:hAnsi="Times New Roman" w:cs="Times New Roman"/>
          <w:b/>
          <w:sz w:val="24"/>
          <w:szCs w:val="24"/>
        </w:rPr>
        <w:t xml:space="preserve"> 8 IR </w:t>
      </w:r>
      <w:r w:rsidRPr="00EC4628">
        <w:rPr>
          <w:rFonts w:ascii="Times New Roman" w:hAnsi="Times New Roman" w:cs="Times New Roman"/>
          <w:b/>
          <w:sz w:val="24"/>
          <w:szCs w:val="24"/>
        </w:rPr>
        <w:t>44 STRAIPSNIŲ</w:t>
      </w:r>
      <w:r w:rsidRPr="00CD54A4">
        <w:rPr>
          <w:rFonts w:ascii="Times New Roman" w:hAnsi="Times New Roman" w:cs="Times New Roman"/>
          <w:b/>
          <w:sz w:val="24"/>
          <w:szCs w:val="24"/>
        </w:rPr>
        <w:t xml:space="preserve"> PAKEITIMO</w:t>
      </w:r>
    </w:p>
    <w:p w:rsidR="00B144F4" w:rsidRPr="00825C3E" w:rsidRDefault="00B144F4" w:rsidP="00B144F4">
      <w:pPr>
        <w:pStyle w:val="Betarp"/>
        <w:jc w:val="center"/>
        <w:rPr>
          <w:rFonts w:ascii="Times New Roman" w:hAnsi="Times New Roman" w:cs="Times New Roman"/>
          <w:b/>
          <w:sz w:val="28"/>
          <w:szCs w:val="28"/>
        </w:rPr>
      </w:pPr>
      <w:r w:rsidRPr="00CD54A4">
        <w:rPr>
          <w:rFonts w:ascii="Times New Roman" w:hAnsi="Times New Roman" w:cs="Times New Roman"/>
          <w:b/>
          <w:sz w:val="24"/>
          <w:szCs w:val="24"/>
        </w:rPr>
        <w:t>ĮSTATYMAS</w:t>
      </w:r>
    </w:p>
    <w:p w:rsidR="00B144F4" w:rsidRPr="00BC21AD" w:rsidRDefault="00B144F4" w:rsidP="00B144F4">
      <w:pPr>
        <w:pStyle w:val="Betarp"/>
        <w:jc w:val="center"/>
        <w:rPr>
          <w:rFonts w:ascii="Times New Roman" w:hAnsi="Times New Roman" w:cs="Times New Roman"/>
          <w:b/>
          <w:sz w:val="24"/>
          <w:szCs w:val="24"/>
        </w:rPr>
      </w:pPr>
    </w:p>
    <w:p w:rsidR="00B144F4" w:rsidRPr="00BC21AD" w:rsidRDefault="00B144F4" w:rsidP="00B144F4">
      <w:pPr>
        <w:pStyle w:val="Betarp"/>
        <w:jc w:val="center"/>
        <w:rPr>
          <w:rFonts w:ascii="Times New Roman" w:hAnsi="Times New Roman" w:cs="Times New Roman"/>
          <w:sz w:val="24"/>
          <w:szCs w:val="24"/>
        </w:rPr>
      </w:pPr>
      <w:r>
        <w:rPr>
          <w:rFonts w:ascii="Times New Roman" w:hAnsi="Times New Roman" w:cs="Times New Roman"/>
          <w:sz w:val="24"/>
          <w:szCs w:val="24"/>
        </w:rPr>
        <w:t>2018</w:t>
      </w:r>
      <w:r w:rsidRPr="00BC21AD">
        <w:rPr>
          <w:rFonts w:ascii="Times New Roman" w:hAnsi="Times New Roman" w:cs="Times New Roman"/>
          <w:sz w:val="24"/>
          <w:szCs w:val="24"/>
        </w:rPr>
        <w:t xml:space="preserve"> m.                        d. Nr.</w:t>
      </w:r>
    </w:p>
    <w:p w:rsidR="00B144F4" w:rsidRPr="00BC21AD" w:rsidRDefault="00B144F4" w:rsidP="00B144F4">
      <w:pPr>
        <w:pStyle w:val="Betarp"/>
        <w:jc w:val="center"/>
        <w:rPr>
          <w:rFonts w:ascii="Times New Roman" w:hAnsi="Times New Roman" w:cs="Times New Roman"/>
          <w:sz w:val="24"/>
          <w:szCs w:val="24"/>
        </w:rPr>
      </w:pPr>
    </w:p>
    <w:p w:rsidR="00B144F4" w:rsidRDefault="00B144F4" w:rsidP="00B144F4">
      <w:pPr>
        <w:pStyle w:val="Betarp"/>
        <w:jc w:val="center"/>
        <w:rPr>
          <w:rFonts w:ascii="Times New Roman" w:hAnsi="Times New Roman" w:cs="Times New Roman"/>
          <w:sz w:val="24"/>
          <w:szCs w:val="24"/>
        </w:rPr>
      </w:pPr>
      <w:r w:rsidRPr="00BC21AD">
        <w:rPr>
          <w:rFonts w:ascii="Times New Roman" w:hAnsi="Times New Roman" w:cs="Times New Roman"/>
          <w:sz w:val="24"/>
          <w:szCs w:val="24"/>
        </w:rPr>
        <w:t>Vilnius</w:t>
      </w:r>
    </w:p>
    <w:p w:rsidR="00B144F4" w:rsidRDefault="00B144F4" w:rsidP="00B144F4">
      <w:pPr>
        <w:pStyle w:val="Betarp"/>
        <w:jc w:val="center"/>
        <w:rPr>
          <w:rFonts w:ascii="Times New Roman" w:hAnsi="Times New Roman" w:cs="Times New Roman"/>
          <w:sz w:val="24"/>
          <w:szCs w:val="24"/>
        </w:rPr>
      </w:pPr>
    </w:p>
    <w:p w:rsidR="00B144F4" w:rsidRPr="00BC21AD" w:rsidRDefault="00B144F4" w:rsidP="00B144F4">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 straipsnis. 2</w:t>
      </w:r>
      <w:r w:rsidRPr="00BC21AD">
        <w:rPr>
          <w:rFonts w:ascii="Times New Roman" w:hAnsi="Times New Roman" w:cs="Times New Roman"/>
          <w:b/>
          <w:sz w:val="24"/>
          <w:szCs w:val="24"/>
        </w:rPr>
        <w:t xml:space="preserve"> straipsnio</w:t>
      </w:r>
      <w:r>
        <w:rPr>
          <w:rFonts w:ascii="Times New Roman" w:hAnsi="Times New Roman" w:cs="Times New Roman"/>
          <w:b/>
          <w:sz w:val="24"/>
          <w:szCs w:val="24"/>
        </w:rPr>
        <w:t xml:space="preserve"> </w:t>
      </w:r>
      <w:r w:rsidRPr="00BC21AD">
        <w:rPr>
          <w:rFonts w:ascii="Times New Roman" w:hAnsi="Times New Roman" w:cs="Times New Roman"/>
          <w:b/>
          <w:sz w:val="24"/>
          <w:szCs w:val="24"/>
        </w:rPr>
        <w:t>pakeitimas</w:t>
      </w:r>
    </w:p>
    <w:p w:rsidR="00B144F4" w:rsidRDefault="00B144F4" w:rsidP="00B144F4">
      <w:pPr>
        <w:pStyle w:val="Betarp"/>
        <w:ind w:firstLine="567"/>
        <w:jc w:val="both"/>
        <w:rPr>
          <w:rFonts w:ascii="Times New Roman" w:hAnsi="Times New Roman" w:cs="Times New Roman"/>
          <w:sz w:val="24"/>
          <w:szCs w:val="24"/>
        </w:rPr>
      </w:pPr>
      <w:r>
        <w:rPr>
          <w:rFonts w:ascii="Times New Roman" w:hAnsi="Times New Roman" w:cs="Times New Roman"/>
          <w:sz w:val="24"/>
          <w:szCs w:val="24"/>
        </w:rPr>
        <w:t>Pakeisti 2 straipsnio 29 dalį ir ją išdėstyti taip:</w:t>
      </w:r>
    </w:p>
    <w:p w:rsidR="00B144F4" w:rsidRPr="009655B3" w:rsidRDefault="00B144F4" w:rsidP="00B144F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3089A">
        <w:rPr>
          <w:rFonts w:ascii="Times New Roman" w:hAnsi="Times New Roman" w:cs="Times New Roman"/>
          <w:sz w:val="24"/>
          <w:szCs w:val="24"/>
        </w:rPr>
        <w:t xml:space="preserve">29. </w:t>
      </w:r>
      <w:r w:rsidRPr="00F3089A">
        <w:rPr>
          <w:rFonts w:ascii="Times New Roman" w:hAnsi="Times New Roman" w:cs="Times New Roman"/>
          <w:bCs/>
          <w:sz w:val="24"/>
          <w:szCs w:val="24"/>
        </w:rPr>
        <w:t>Oro uosto infrastruktūra</w:t>
      </w:r>
      <w:r w:rsidRPr="00F3089A">
        <w:rPr>
          <w:rFonts w:ascii="Times New Roman" w:hAnsi="Times New Roman" w:cs="Times New Roman"/>
          <w:sz w:val="24"/>
          <w:szCs w:val="24"/>
        </w:rPr>
        <w:t xml:space="preserve"> – transporto infrastruktūros dalis, kurią sudaro </w:t>
      </w:r>
      <w:r w:rsidRPr="00F3089A">
        <w:rPr>
          <w:rFonts w:ascii="Times New Roman" w:hAnsi="Times New Roman" w:cs="Times New Roman"/>
          <w:strike/>
          <w:sz w:val="24"/>
          <w:szCs w:val="24"/>
        </w:rPr>
        <w:t xml:space="preserve">žemės sklypas, </w:t>
      </w:r>
      <w:r w:rsidRPr="00A12BBB">
        <w:rPr>
          <w:rFonts w:ascii="Times New Roman" w:hAnsi="Times New Roman" w:cs="Times New Roman"/>
          <w:strike/>
          <w:sz w:val="24"/>
          <w:szCs w:val="24"/>
        </w:rPr>
        <w:t>aerodromas, specifinės paskirties statiniai ir įrenginiai</w:t>
      </w:r>
      <w:r w:rsidRPr="009655B3">
        <w:rPr>
          <w:rFonts w:ascii="Times New Roman" w:hAnsi="Times New Roman" w:cs="Times New Roman"/>
          <w:sz w:val="24"/>
          <w:szCs w:val="24"/>
        </w:rPr>
        <w:t xml:space="preserve"> </w:t>
      </w:r>
      <w:r w:rsidRPr="009655B3">
        <w:rPr>
          <w:rFonts w:ascii="Times New Roman" w:hAnsi="Times New Roman" w:cs="Times New Roman"/>
          <w:b/>
          <w:sz w:val="24"/>
          <w:szCs w:val="24"/>
        </w:rPr>
        <w:t>kilimo ir tūpimo takai, riedėjimo takai, peronai</w:t>
      </w:r>
      <w:r>
        <w:rPr>
          <w:rFonts w:ascii="Times New Roman" w:hAnsi="Times New Roman" w:cs="Times New Roman"/>
          <w:b/>
          <w:sz w:val="24"/>
          <w:szCs w:val="24"/>
        </w:rPr>
        <w:t xml:space="preserve">, </w:t>
      </w:r>
      <w:r w:rsidRPr="009655B3">
        <w:rPr>
          <w:rFonts w:ascii="Times New Roman" w:hAnsi="Times New Roman" w:cs="Times New Roman"/>
          <w:b/>
          <w:sz w:val="24"/>
          <w:szCs w:val="24"/>
        </w:rPr>
        <w:t>kilimo ir tūpimo tako signalinių žiburių sistemos</w:t>
      </w:r>
      <w:r w:rsidRPr="00F3089A">
        <w:rPr>
          <w:rFonts w:ascii="Times New Roman" w:hAnsi="Times New Roman" w:cs="Times New Roman"/>
          <w:sz w:val="24"/>
          <w:szCs w:val="24"/>
        </w:rPr>
        <w:t>.</w:t>
      </w:r>
      <w:r>
        <w:rPr>
          <w:rFonts w:ascii="Times New Roman" w:hAnsi="Times New Roman" w:cs="Times New Roman"/>
          <w:sz w:val="24"/>
          <w:szCs w:val="24"/>
        </w:rPr>
        <w:t>“</w:t>
      </w:r>
    </w:p>
    <w:p w:rsidR="00B144F4" w:rsidRPr="004E6141" w:rsidRDefault="00B144F4" w:rsidP="00B144F4">
      <w:pPr>
        <w:pStyle w:val="Betarp"/>
        <w:tabs>
          <w:tab w:val="left" w:pos="567"/>
        </w:tabs>
        <w:jc w:val="both"/>
        <w:rPr>
          <w:rFonts w:ascii="Times New Roman" w:hAnsi="Times New Roman" w:cs="Times New Roman"/>
          <w:b/>
          <w:sz w:val="24"/>
          <w:szCs w:val="24"/>
        </w:rPr>
      </w:pPr>
    </w:p>
    <w:p w:rsidR="00B144F4" w:rsidRPr="003F16B2" w:rsidRDefault="00B144F4" w:rsidP="00B144F4">
      <w:pPr>
        <w:pStyle w:val="HTMLiankstoformatuotas"/>
        <w:ind w:firstLine="567"/>
        <w:rPr>
          <w:rFonts w:ascii="Times New Roman" w:eastAsia="Times New Roman" w:hAnsi="Times New Roman" w:cs="Times New Roman"/>
          <w:b/>
          <w:sz w:val="24"/>
          <w:szCs w:val="24"/>
          <w:lang w:eastAsia="lt-LT"/>
        </w:rPr>
      </w:pPr>
      <w:proofErr w:type="gramStart"/>
      <w:r>
        <w:rPr>
          <w:rFonts w:ascii="Times New Roman" w:eastAsia="Times New Roman" w:hAnsi="Times New Roman" w:cs="Times New Roman"/>
          <w:b/>
          <w:sz w:val="24"/>
          <w:szCs w:val="24"/>
          <w:lang w:val="en-US" w:eastAsia="lt-LT"/>
        </w:rPr>
        <w:t>2</w:t>
      </w:r>
      <w:proofErr w:type="gramEnd"/>
      <w:r w:rsidRPr="003F16B2">
        <w:rPr>
          <w:rFonts w:ascii="Times New Roman" w:eastAsia="Times New Roman" w:hAnsi="Times New Roman" w:cs="Times New Roman"/>
          <w:b/>
          <w:sz w:val="24"/>
          <w:szCs w:val="24"/>
          <w:lang w:eastAsia="lt-LT"/>
        </w:rPr>
        <w:t xml:space="preserve"> straipsnis. 8 straipsnio pakeitimas</w:t>
      </w:r>
    </w:p>
    <w:p w:rsidR="00B144F4" w:rsidRDefault="00B144F4" w:rsidP="00B144F4">
      <w:pPr>
        <w:pStyle w:val="Betarp"/>
        <w:ind w:firstLine="567"/>
        <w:jc w:val="both"/>
        <w:rPr>
          <w:rFonts w:ascii="Times New Roman" w:hAnsi="Times New Roman" w:cs="Times New Roman"/>
          <w:sz w:val="24"/>
          <w:szCs w:val="24"/>
        </w:rPr>
      </w:pPr>
      <w:r w:rsidRPr="003B68DB">
        <w:rPr>
          <w:rFonts w:ascii="Times New Roman" w:hAnsi="Times New Roman" w:cs="Times New Roman"/>
          <w:sz w:val="24"/>
          <w:szCs w:val="24"/>
        </w:rPr>
        <w:t>Pakeisti 8 straipsnį ir jį išdėstyti taip:</w:t>
      </w:r>
    </w:p>
    <w:p w:rsidR="00B144F4" w:rsidRPr="002A7A1F" w:rsidRDefault="00B144F4" w:rsidP="00B144F4">
      <w:pPr>
        <w:pStyle w:val="Betarp"/>
        <w:ind w:firstLine="567"/>
        <w:jc w:val="both"/>
        <w:rPr>
          <w:rFonts w:ascii="Times New Roman" w:eastAsia="Times New Roman" w:hAnsi="Times New Roman" w:cs="Times New Roman"/>
          <w:bCs/>
          <w:sz w:val="24"/>
          <w:szCs w:val="24"/>
          <w:lang w:eastAsia="lt-LT"/>
        </w:rPr>
      </w:pPr>
      <w:r w:rsidRPr="0062732B">
        <w:rPr>
          <w:rFonts w:ascii="Times New Roman" w:hAnsi="Times New Roman" w:cs="Times New Roman"/>
          <w:sz w:val="24"/>
          <w:szCs w:val="24"/>
        </w:rPr>
        <w:t>„</w:t>
      </w:r>
      <w:r w:rsidRPr="002A7A1F">
        <w:rPr>
          <w:rFonts w:ascii="Times New Roman" w:eastAsia="Times New Roman" w:hAnsi="Times New Roman" w:cs="Times New Roman"/>
          <w:bCs/>
          <w:sz w:val="24"/>
          <w:szCs w:val="24"/>
          <w:lang w:eastAsia="lt-LT"/>
        </w:rPr>
        <w:t>8 straipsnis. Civilinės aviacijos objektų nuosavybė</w:t>
      </w:r>
      <w:bookmarkStart w:id="0" w:name="part_efddb7d519d44d39a7f6ef7c3c251830"/>
      <w:bookmarkEnd w:id="0"/>
    </w:p>
    <w:p w:rsidR="00B144F4" w:rsidRPr="003A69A8" w:rsidRDefault="00B144F4" w:rsidP="00B144F4">
      <w:pPr>
        <w:pStyle w:val="Betarp"/>
        <w:ind w:firstLine="567"/>
        <w:jc w:val="both"/>
        <w:rPr>
          <w:rFonts w:ascii="Times New Roman" w:hAnsi="Times New Roman" w:cs="Times New Roman"/>
          <w:sz w:val="24"/>
          <w:szCs w:val="24"/>
        </w:rPr>
      </w:pPr>
      <w:r w:rsidRPr="003B68DB">
        <w:rPr>
          <w:rFonts w:ascii="Times New Roman" w:eastAsia="Times New Roman" w:hAnsi="Times New Roman" w:cs="Times New Roman"/>
          <w:sz w:val="24"/>
          <w:szCs w:val="24"/>
          <w:lang w:eastAsia="lt-LT"/>
        </w:rPr>
        <w:t>1. Civiliniai orlaiviai, oro uostai ir aerodromai nuosavybės teise gali priklausyti Lietuvos valstybei, savivaldybei, fiziniams asmenims ir Lietuvos Respublikoje registruotiems juridiniams asmenims</w:t>
      </w:r>
      <w:bookmarkStart w:id="1" w:name="part_86cdfaf24147478491875dcad557df37"/>
      <w:bookmarkEnd w:id="1"/>
      <w:r>
        <w:rPr>
          <w:rFonts w:ascii="Times New Roman" w:eastAsia="Times New Roman" w:hAnsi="Times New Roman" w:cs="Times New Roman"/>
          <w:sz w:val="24"/>
          <w:szCs w:val="24"/>
          <w:lang w:eastAsia="lt-LT"/>
        </w:rPr>
        <w:t>.</w:t>
      </w:r>
    </w:p>
    <w:p w:rsidR="00B144F4" w:rsidRPr="00B144F4" w:rsidRDefault="00B144F4" w:rsidP="009628BF">
      <w:pPr>
        <w:pStyle w:val="Betarp"/>
        <w:tabs>
          <w:tab w:val="left" w:pos="567"/>
        </w:tabs>
        <w:ind w:firstLine="567"/>
        <w:jc w:val="both"/>
        <w:rPr>
          <w:rFonts w:ascii="Times New Roman" w:hAnsi="Times New Roman" w:cs="Times New Roman"/>
          <w:b/>
          <w:sz w:val="24"/>
          <w:szCs w:val="24"/>
        </w:rPr>
      </w:pPr>
      <w:r w:rsidRPr="00AA53D2">
        <w:rPr>
          <w:rFonts w:ascii="Times New Roman" w:hAnsi="Times New Roman" w:cs="Times New Roman"/>
          <w:sz w:val="24"/>
          <w:szCs w:val="24"/>
        </w:rPr>
        <w:t>2. Skrydžių valdymo sistemos įrenginiai</w:t>
      </w:r>
      <w:r w:rsidR="009628BF" w:rsidRPr="009628BF">
        <w:rPr>
          <w:rFonts w:ascii="Times New Roman" w:hAnsi="Times New Roman" w:cs="Times New Roman"/>
          <w:b/>
          <w:sz w:val="24"/>
          <w:szCs w:val="24"/>
        </w:rPr>
        <w:t xml:space="preserve">, </w:t>
      </w:r>
      <w:r w:rsidR="009628BF" w:rsidRPr="00B144F4">
        <w:rPr>
          <w:rFonts w:ascii="Times New Roman" w:hAnsi="Times New Roman" w:cs="Times New Roman"/>
          <w:b/>
          <w:sz w:val="24"/>
          <w:szCs w:val="24"/>
        </w:rPr>
        <w:t>skirti oro navigac</w:t>
      </w:r>
      <w:r w:rsidR="009628BF">
        <w:rPr>
          <w:rFonts w:ascii="Times New Roman" w:hAnsi="Times New Roman" w:cs="Times New Roman"/>
          <w:b/>
          <w:sz w:val="24"/>
          <w:szCs w:val="24"/>
        </w:rPr>
        <w:t xml:space="preserve">ijos paslaugoms teikti, </w:t>
      </w:r>
      <w:r w:rsidRPr="00AA53D2">
        <w:rPr>
          <w:rFonts w:ascii="Times New Roman" w:hAnsi="Times New Roman" w:cs="Times New Roman"/>
          <w:sz w:val="24"/>
          <w:szCs w:val="24"/>
        </w:rPr>
        <w:t xml:space="preserve">ir tarptautinių oro uostų infrastruktūra </w:t>
      </w:r>
      <w:r w:rsidRPr="00AA53D2">
        <w:rPr>
          <w:rFonts w:ascii="Times New Roman" w:hAnsi="Times New Roman" w:cs="Times New Roman"/>
          <w:strike/>
          <w:sz w:val="24"/>
          <w:szCs w:val="24"/>
        </w:rPr>
        <w:t>yra valstybės nuosavybė</w:t>
      </w:r>
      <w:r w:rsidRPr="00AA53D2">
        <w:rPr>
          <w:rFonts w:ascii="Times New Roman" w:hAnsi="Times New Roman" w:cs="Times New Roman"/>
          <w:sz w:val="24"/>
          <w:szCs w:val="24"/>
        </w:rPr>
        <w:t xml:space="preserve"> </w:t>
      </w:r>
      <w:r w:rsidRPr="00C866C4">
        <w:rPr>
          <w:rFonts w:ascii="Times New Roman" w:hAnsi="Times New Roman" w:cs="Times New Roman"/>
          <w:b/>
          <w:sz w:val="24"/>
          <w:szCs w:val="24"/>
        </w:rPr>
        <w:t>nuosavybės teise</w:t>
      </w:r>
      <w:r w:rsidRPr="00AA53D2">
        <w:rPr>
          <w:rFonts w:ascii="Times New Roman" w:hAnsi="Times New Roman" w:cs="Times New Roman"/>
          <w:sz w:val="24"/>
          <w:szCs w:val="24"/>
        </w:rPr>
        <w:t xml:space="preserve"> </w:t>
      </w:r>
      <w:r w:rsidRPr="00F75BA4">
        <w:rPr>
          <w:rFonts w:ascii="Times New Roman" w:hAnsi="Times New Roman" w:cs="Times New Roman"/>
          <w:b/>
          <w:sz w:val="24"/>
          <w:szCs w:val="24"/>
        </w:rPr>
        <w:t>gali priklausyti</w:t>
      </w:r>
      <w:r>
        <w:rPr>
          <w:rFonts w:ascii="Times New Roman" w:hAnsi="Times New Roman" w:cs="Times New Roman"/>
          <w:sz w:val="24"/>
          <w:szCs w:val="24"/>
        </w:rPr>
        <w:t xml:space="preserve"> </w:t>
      </w:r>
      <w:r w:rsidRPr="00C866C4">
        <w:rPr>
          <w:rFonts w:ascii="Times New Roman" w:hAnsi="Times New Roman" w:cs="Times New Roman"/>
          <w:b/>
          <w:sz w:val="24"/>
          <w:szCs w:val="24"/>
        </w:rPr>
        <w:t>valstybei</w:t>
      </w:r>
      <w:r w:rsidRPr="004D6BFA">
        <w:rPr>
          <w:rFonts w:ascii="Times New Roman" w:hAnsi="Times New Roman" w:cs="Times New Roman"/>
          <w:b/>
          <w:sz w:val="24"/>
          <w:szCs w:val="24"/>
        </w:rPr>
        <w:t>,</w:t>
      </w:r>
      <w:r w:rsidRPr="00AA53D2">
        <w:rPr>
          <w:rFonts w:ascii="Times New Roman" w:hAnsi="Times New Roman" w:cs="Times New Roman"/>
          <w:sz w:val="24"/>
          <w:szCs w:val="24"/>
        </w:rPr>
        <w:t xml:space="preserve"> </w:t>
      </w:r>
      <w:r>
        <w:rPr>
          <w:rFonts w:ascii="Times New Roman" w:hAnsi="Times New Roman" w:cs="Times New Roman"/>
          <w:b/>
          <w:sz w:val="24"/>
          <w:szCs w:val="24"/>
        </w:rPr>
        <w:t>uždarajai akcinei bendrovei ar akcinei bendrovei, kurių</w:t>
      </w:r>
      <w:r w:rsidRPr="00EE6754">
        <w:rPr>
          <w:rFonts w:ascii="Times New Roman" w:hAnsi="Times New Roman" w:cs="Times New Roman"/>
          <w:b/>
          <w:sz w:val="24"/>
          <w:szCs w:val="24"/>
        </w:rPr>
        <w:t xml:space="preserve"> visos akcijos nuosav</w:t>
      </w:r>
      <w:r>
        <w:rPr>
          <w:rFonts w:ascii="Times New Roman" w:hAnsi="Times New Roman" w:cs="Times New Roman"/>
          <w:b/>
          <w:sz w:val="24"/>
          <w:szCs w:val="24"/>
        </w:rPr>
        <w:t>ybės teise priklauso valstybei (toliau – valstybės valdoma bendrovė), arba uždarajai akcinei</w:t>
      </w:r>
      <w:r w:rsidRPr="00EE6754">
        <w:rPr>
          <w:rFonts w:ascii="Times New Roman" w:hAnsi="Times New Roman" w:cs="Times New Roman"/>
          <w:b/>
          <w:sz w:val="24"/>
          <w:szCs w:val="24"/>
        </w:rPr>
        <w:t xml:space="preserve"> b</w:t>
      </w:r>
      <w:r>
        <w:rPr>
          <w:rFonts w:ascii="Times New Roman" w:hAnsi="Times New Roman" w:cs="Times New Roman"/>
          <w:b/>
          <w:sz w:val="24"/>
          <w:szCs w:val="24"/>
        </w:rPr>
        <w:t xml:space="preserve">endrovei ar akcinei bendrovei, kurių visos akcijos </w:t>
      </w:r>
      <w:r w:rsidRPr="00B144F4">
        <w:rPr>
          <w:rFonts w:ascii="Times New Roman" w:hAnsi="Times New Roman" w:cs="Times New Roman"/>
          <w:b/>
          <w:sz w:val="24"/>
          <w:szCs w:val="24"/>
        </w:rPr>
        <w:t>nuosavybės teise priklauso valstybės valdomai bendrovei.</w:t>
      </w:r>
      <w:bookmarkStart w:id="2" w:name="_GoBack"/>
      <w:bookmarkEnd w:id="2"/>
      <w:r w:rsidRPr="00B144F4">
        <w:rPr>
          <w:rFonts w:ascii="Times New Roman" w:hAnsi="Times New Roman" w:cs="Times New Roman"/>
          <w:sz w:val="24"/>
          <w:szCs w:val="24"/>
        </w:rPr>
        <w:t xml:space="preserve">“ </w:t>
      </w:r>
    </w:p>
    <w:p w:rsidR="00B144F4" w:rsidRPr="00617010" w:rsidRDefault="00B144F4" w:rsidP="00B144F4">
      <w:pPr>
        <w:pStyle w:val="Betarp"/>
        <w:ind w:firstLine="567"/>
        <w:jc w:val="both"/>
        <w:rPr>
          <w:rFonts w:ascii="Times New Roman" w:hAnsi="Times New Roman" w:cs="Times New Roman"/>
          <w:sz w:val="24"/>
          <w:szCs w:val="24"/>
        </w:rPr>
      </w:pPr>
    </w:p>
    <w:p w:rsidR="00B144F4" w:rsidRDefault="00B144F4" w:rsidP="00B144F4">
      <w:pPr>
        <w:pStyle w:val="Betarp"/>
        <w:tabs>
          <w:tab w:val="left" w:pos="567"/>
        </w:tabs>
        <w:ind w:firstLine="567"/>
        <w:jc w:val="both"/>
        <w:rPr>
          <w:rFonts w:ascii="Times New Roman" w:hAnsi="Times New Roman" w:cs="Times New Roman"/>
          <w:b/>
          <w:sz w:val="24"/>
          <w:szCs w:val="24"/>
        </w:rPr>
      </w:pPr>
      <w:proofErr w:type="gramStart"/>
      <w:r>
        <w:rPr>
          <w:rFonts w:ascii="Times New Roman" w:hAnsi="Times New Roman" w:cs="Times New Roman"/>
          <w:b/>
          <w:sz w:val="24"/>
          <w:szCs w:val="24"/>
          <w:lang w:val="en-US"/>
        </w:rPr>
        <w:t>3</w:t>
      </w:r>
      <w:proofErr w:type="gramEnd"/>
      <w:r>
        <w:rPr>
          <w:rFonts w:ascii="Times New Roman" w:hAnsi="Times New Roman" w:cs="Times New Roman"/>
          <w:b/>
          <w:sz w:val="24"/>
          <w:szCs w:val="24"/>
        </w:rPr>
        <w:t xml:space="preserve"> straipsnis. 44</w:t>
      </w:r>
      <w:r w:rsidRPr="00BC21AD">
        <w:rPr>
          <w:rFonts w:ascii="Times New Roman" w:hAnsi="Times New Roman" w:cs="Times New Roman"/>
          <w:b/>
          <w:sz w:val="24"/>
          <w:szCs w:val="24"/>
        </w:rPr>
        <w:t xml:space="preserve"> straipsnio</w:t>
      </w:r>
      <w:r>
        <w:rPr>
          <w:rFonts w:ascii="Times New Roman" w:hAnsi="Times New Roman" w:cs="Times New Roman"/>
          <w:b/>
          <w:sz w:val="24"/>
          <w:szCs w:val="24"/>
        </w:rPr>
        <w:t xml:space="preserve"> </w:t>
      </w:r>
      <w:r w:rsidRPr="00BC21AD">
        <w:rPr>
          <w:rFonts w:ascii="Times New Roman" w:hAnsi="Times New Roman" w:cs="Times New Roman"/>
          <w:b/>
          <w:sz w:val="24"/>
          <w:szCs w:val="24"/>
        </w:rPr>
        <w:t>pakeitimas</w:t>
      </w:r>
    </w:p>
    <w:p w:rsidR="00B144F4" w:rsidRPr="00ED4D39" w:rsidRDefault="00B144F4" w:rsidP="00B144F4">
      <w:pPr>
        <w:spacing w:after="0" w:line="240" w:lineRule="auto"/>
        <w:ind w:firstLine="567"/>
        <w:jc w:val="both"/>
        <w:rPr>
          <w:rStyle w:val="Nerykinuoroda"/>
          <w:rFonts w:ascii="Times New Roman" w:hAnsi="Times New Roman" w:cs="Times New Roman"/>
          <w:smallCaps w:val="0"/>
          <w:sz w:val="24"/>
          <w:szCs w:val="24"/>
        </w:rPr>
      </w:pPr>
      <w:r w:rsidRPr="00ED4D39">
        <w:rPr>
          <w:rFonts w:ascii="Times New Roman" w:hAnsi="Times New Roman" w:cs="Times New Roman"/>
          <w:sz w:val="24"/>
          <w:szCs w:val="24"/>
        </w:rPr>
        <w:t xml:space="preserve">1. Pakeisti </w:t>
      </w:r>
      <w:r w:rsidRPr="00ED4D39">
        <w:rPr>
          <w:rFonts w:ascii="Times New Roman" w:hAnsi="Times New Roman" w:cs="Times New Roman"/>
          <w:sz w:val="24"/>
          <w:szCs w:val="24"/>
          <w:lang w:val="en-US"/>
        </w:rPr>
        <w:t>44</w:t>
      </w:r>
      <w:r w:rsidRPr="00ED4D39">
        <w:rPr>
          <w:rFonts w:ascii="Times New Roman" w:hAnsi="Times New Roman" w:cs="Times New Roman"/>
          <w:sz w:val="24"/>
          <w:szCs w:val="24"/>
        </w:rPr>
        <w:t xml:space="preserve"> straipsnio 2 dalį ir ją išdėstyti taip:</w:t>
      </w:r>
    </w:p>
    <w:p w:rsidR="00B144F4" w:rsidRPr="00ED4D39" w:rsidRDefault="00B144F4" w:rsidP="00B144F4">
      <w:pPr>
        <w:spacing w:after="0" w:line="240" w:lineRule="auto"/>
        <w:ind w:firstLine="567"/>
        <w:jc w:val="both"/>
        <w:rPr>
          <w:rFonts w:ascii="Times New Roman" w:hAnsi="Times New Roman" w:cs="Times New Roman"/>
          <w:sz w:val="24"/>
          <w:szCs w:val="24"/>
        </w:rPr>
      </w:pPr>
      <w:r w:rsidRPr="00ED4D39">
        <w:rPr>
          <w:rFonts w:ascii="Times New Roman" w:hAnsi="Times New Roman" w:cs="Times New Roman"/>
          <w:sz w:val="24"/>
          <w:szCs w:val="24"/>
        </w:rPr>
        <w:t xml:space="preserve">„2. Tarptautinį oro uostą </w:t>
      </w:r>
      <w:r w:rsidRPr="00ED4D39">
        <w:rPr>
          <w:rFonts w:ascii="Times New Roman" w:hAnsi="Times New Roman" w:cs="Times New Roman"/>
          <w:b/>
          <w:sz w:val="24"/>
          <w:szCs w:val="24"/>
        </w:rPr>
        <w:t>valdanti įmonė ar</w:t>
      </w:r>
      <w:r>
        <w:rPr>
          <w:rFonts w:ascii="Times New Roman" w:hAnsi="Times New Roman" w:cs="Times New Roman"/>
          <w:sz w:val="24"/>
          <w:szCs w:val="24"/>
        </w:rPr>
        <w:t xml:space="preserve"> </w:t>
      </w:r>
      <w:r w:rsidRPr="00ED4D39">
        <w:rPr>
          <w:rFonts w:ascii="Times New Roman" w:hAnsi="Times New Roman" w:cs="Times New Roman"/>
          <w:sz w:val="24"/>
          <w:szCs w:val="24"/>
        </w:rPr>
        <w:t>valstybės institucija</w:t>
      </w:r>
      <w:r w:rsidRPr="00ED4D39">
        <w:rPr>
          <w:rFonts w:ascii="Times New Roman" w:hAnsi="Times New Roman" w:cs="Times New Roman"/>
          <w:strike/>
          <w:sz w:val="24"/>
          <w:szCs w:val="24"/>
        </w:rPr>
        <w:t>, valstybės ar savivaldybės įmonė</w:t>
      </w:r>
      <w:r w:rsidRPr="00ED4D39">
        <w:rPr>
          <w:rFonts w:ascii="Times New Roman" w:hAnsi="Times New Roman" w:cs="Times New Roman"/>
          <w:sz w:val="24"/>
          <w:szCs w:val="24"/>
        </w:rPr>
        <w:t xml:space="preserve"> oro uosto žemę valdo, naudoja ir ja disponuoja turto patikėjimo teisėmis, vadovaudamasi šiuo ir kitais Lietuvos Respublikos įstatymais. Tarptautinio oro uosto teritorijos ribas ir plotą tvirtina Lietuvos Respublikos Vyriausybė.“</w:t>
      </w:r>
    </w:p>
    <w:p w:rsidR="00B144F4" w:rsidRPr="00ED4D39" w:rsidRDefault="00B144F4" w:rsidP="00B144F4">
      <w:pPr>
        <w:spacing w:after="0" w:line="240" w:lineRule="auto"/>
        <w:ind w:firstLine="567"/>
        <w:jc w:val="both"/>
        <w:rPr>
          <w:rFonts w:ascii="Times New Roman" w:hAnsi="Times New Roman" w:cs="Times New Roman"/>
          <w:sz w:val="24"/>
          <w:szCs w:val="24"/>
        </w:rPr>
      </w:pPr>
      <w:r w:rsidRPr="00ED4D39">
        <w:rPr>
          <w:rFonts w:ascii="Times New Roman" w:hAnsi="Times New Roman" w:cs="Times New Roman"/>
          <w:sz w:val="24"/>
          <w:szCs w:val="24"/>
        </w:rPr>
        <w:t xml:space="preserve">2. Pakeisti </w:t>
      </w:r>
      <w:r w:rsidRPr="00ED4D39">
        <w:rPr>
          <w:rFonts w:ascii="Times New Roman" w:hAnsi="Times New Roman" w:cs="Times New Roman"/>
          <w:sz w:val="24"/>
          <w:szCs w:val="24"/>
          <w:lang w:val="en-US"/>
        </w:rPr>
        <w:t>44</w:t>
      </w:r>
      <w:r w:rsidRPr="00ED4D39">
        <w:rPr>
          <w:rFonts w:ascii="Times New Roman" w:hAnsi="Times New Roman" w:cs="Times New Roman"/>
          <w:sz w:val="24"/>
          <w:szCs w:val="24"/>
        </w:rPr>
        <w:t xml:space="preserve"> straipsnio 3 dalį ir ją išdėstyti taip:</w:t>
      </w:r>
    </w:p>
    <w:p w:rsidR="00B144F4" w:rsidRPr="00B02D14" w:rsidRDefault="00B144F4" w:rsidP="00B144F4">
      <w:pPr>
        <w:spacing w:after="0" w:line="240" w:lineRule="auto"/>
        <w:ind w:firstLine="567"/>
        <w:jc w:val="both"/>
        <w:rPr>
          <w:rFonts w:ascii="Times New Roman" w:hAnsi="Times New Roman" w:cs="Times New Roman"/>
          <w:sz w:val="24"/>
          <w:szCs w:val="24"/>
        </w:rPr>
      </w:pPr>
      <w:r w:rsidRPr="00ED4D39">
        <w:rPr>
          <w:rFonts w:ascii="Times New Roman" w:hAnsi="Times New Roman" w:cs="Times New Roman"/>
          <w:sz w:val="24"/>
          <w:szCs w:val="24"/>
        </w:rPr>
        <w:t>„</w:t>
      </w:r>
      <w:r w:rsidRPr="00ED4D39">
        <w:rPr>
          <w:rFonts w:ascii="Times New Roman" w:hAnsi="Times New Roman" w:cs="Times New Roman"/>
          <w:sz w:val="24"/>
          <w:szCs w:val="24"/>
          <w:lang w:val="en-US"/>
        </w:rPr>
        <w:t xml:space="preserve">3. </w:t>
      </w:r>
      <w:r w:rsidRPr="00ED4D39">
        <w:rPr>
          <w:rFonts w:ascii="Times New Roman" w:eastAsia="Times New Roman" w:hAnsi="Times New Roman" w:cs="Times New Roman"/>
          <w:sz w:val="24"/>
          <w:szCs w:val="24"/>
          <w:lang w:eastAsia="lt-LT"/>
        </w:rPr>
        <w:t>Tarptautinį</w:t>
      </w:r>
      <w:r w:rsidRPr="00AA53D2">
        <w:rPr>
          <w:rFonts w:ascii="Times New Roman" w:eastAsia="Times New Roman" w:hAnsi="Times New Roman" w:cs="Times New Roman"/>
          <w:sz w:val="24"/>
          <w:szCs w:val="24"/>
          <w:lang w:eastAsia="lt-LT"/>
        </w:rPr>
        <w:t xml:space="preserve"> oro uostą </w:t>
      </w:r>
      <w:r w:rsidRPr="00ED4D39">
        <w:rPr>
          <w:rFonts w:ascii="Times New Roman" w:eastAsia="Times New Roman" w:hAnsi="Times New Roman" w:cs="Times New Roman"/>
          <w:b/>
          <w:sz w:val="24"/>
          <w:szCs w:val="24"/>
          <w:lang w:eastAsia="lt-LT"/>
        </w:rPr>
        <w:t>valdanti įmonė ar</w:t>
      </w:r>
      <w:r w:rsidRPr="00AA53D2">
        <w:rPr>
          <w:rFonts w:ascii="Times New Roman" w:eastAsia="Times New Roman" w:hAnsi="Times New Roman" w:cs="Times New Roman"/>
          <w:sz w:val="24"/>
          <w:szCs w:val="24"/>
          <w:lang w:eastAsia="lt-LT"/>
        </w:rPr>
        <w:t xml:space="preserve"> </w:t>
      </w:r>
      <w:r w:rsidRPr="00ED4D39">
        <w:rPr>
          <w:rFonts w:ascii="Times New Roman" w:eastAsia="Times New Roman" w:hAnsi="Times New Roman" w:cs="Times New Roman"/>
          <w:sz w:val="24"/>
          <w:szCs w:val="24"/>
          <w:lang w:eastAsia="lt-LT"/>
        </w:rPr>
        <w:t>valstybės institucija</w:t>
      </w:r>
      <w:r w:rsidRPr="00B24D5C">
        <w:rPr>
          <w:rFonts w:ascii="Times New Roman" w:eastAsia="Times New Roman" w:hAnsi="Times New Roman" w:cs="Times New Roman"/>
          <w:strike/>
          <w:sz w:val="24"/>
          <w:szCs w:val="24"/>
          <w:lang w:eastAsia="lt-LT"/>
        </w:rPr>
        <w:t>, valstybės ar savivaldybės įmonė</w:t>
      </w:r>
      <w:r w:rsidRPr="005F1AF8">
        <w:rPr>
          <w:rFonts w:ascii="Times New Roman" w:eastAsia="Times New Roman" w:hAnsi="Times New Roman" w:cs="Times New Roman"/>
          <w:sz w:val="24"/>
          <w:szCs w:val="24"/>
          <w:lang w:eastAsia="lt-LT"/>
        </w:rPr>
        <w:t xml:space="preserve"> turi teisę išnuomoti tarptautinio oro uosto žemės sklypus su šio oro uosto veikla susijusioms reikmėms, taip pat juridiniams ar fiziniams asmenims, kurių veikla nesusijusi su šio oro uosto veikla, šiems asmenims nuosavybės teise priklausantiems ar jų</w:t>
      </w:r>
      <w:r w:rsidRPr="005F1AF8">
        <w:rPr>
          <w:rFonts w:ascii="Times New Roman" w:eastAsia="Times New Roman" w:hAnsi="Times New Roman" w:cs="Times New Roman"/>
          <w:b/>
          <w:bCs/>
          <w:sz w:val="24"/>
          <w:szCs w:val="24"/>
          <w:lang w:eastAsia="lt-LT"/>
        </w:rPr>
        <w:t xml:space="preserve"> </w:t>
      </w:r>
      <w:r w:rsidRPr="005F1AF8">
        <w:rPr>
          <w:rFonts w:ascii="Times New Roman" w:eastAsia="Times New Roman" w:hAnsi="Times New Roman" w:cs="Times New Roman"/>
          <w:sz w:val="24"/>
          <w:szCs w:val="24"/>
          <w:lang w:eastAsia="lt-LT"/>
        </w:rPr>
        <w:t>nuomojamiems statiniams ar įrenginiams, esantiems tarptautinio oro uosto teritorijoje, eksploatuoti. Kontroliuojamoje teritorijoje esanti tarptautinio oro uosto žemė gali būti išnuomojama tik su šio oro uosto veikla susijusioms reikmėms.</w:t>
      </w:r>
      <w:r w:rsidRPr="005F1AF8">
        <w:rPr>
          <w:rFonts w:ascii="Times New Roman" w:eastAsia="Times New Roman" w:hAnsi="Times New Roman" w:cs="Times New Roman"/>
          <w:b/>
          <w:bCs/>
          <w:sz w:val="24"/>
          <w:szCs w:val="24"/>
          <w:lang w:eastAsia="lt-LT"/>
        </w:rPr>
        <w:t xml:space="preserve"> </w:t>
      </w:r>
      <w:r w:rsidRPr="005F1AF8">
        <w:rPr>
          <w:rFonts w:ascii="Times New Roman" w:eastAsia="Times New Roman" w:hAnsi="Times New Roman" w:cs="Times New Roman"/>
          <w:sz w:val="24"/>
          <w:szCs w:val="24"/>
          <w:lang w:eastAsia="lt-LT"/>
        </w:rPr>
        <w:t>Žemės sklypai išnuomojami aukciono būdu, išskyrus žemės sklypus, užstatytus fiziniams ar juridiniams asmenims nuosavybės teise priklausančiais ar jų nuomojamais statiniais ar</w:t>
      </w:r>
      <w:r w:rsidRPr="005F1AF8">
        <w:rPr>
          <w:rFonts w:ascii="Times New Roman" w:eastAsia="Times New Roman" w:hAnsi="Times New Roman" w:cs="Times New Roman"/>
          <w:b/>
          <w:bCs/>
          <w:sz w:val="24"/>
          <w:szCs w:val="24"/>
          <w:lang w:eastAsia="lt-LT"/>
        </w:rPr>
        <w:t xml:space="preserve"> </w:t>
      </w:r>
      <w:r w:rsidRPr="005F1AF8">
        <w:rPr>
          <w:rFonts w:ascii="Times New Roman" w:eastAsia="Times New Roman" w:hAnsi="Times New Roman" w:cs="Times New Roman"/>
          <w:sz w:val="24"/>
          <w:szCs w:val="24"/>
          <w:lang w:eastAsia="lt-LT"/>
        </w:rPr>
        <w:t>įrenginiais (išskyrus laikinuosius statinius, inžinerinius tinklus ir neturinčius aiškios funkcinės priklausomybės ar apibrėžto naudojimo arba ūkinės veiklos pobūdžio statinius, kurie tarnauja pagrindiniam statiniui ar įrenginiui arba jo priklausiniui). Žemės sklypai, užstatyti fizinių ar juridinių asmenų nuomojamais statiniais ar įrenginiais, išnuomojami tik šių statinių ar įrenginių nuomos terminui. Žemės sklypai išnuomojami teritorijų planavimo dokumentuose ar žemės valdos projektuose</w:t>
      </w:r>
      <w:r w:rsidRPr="005F1AF8">
        <w:rPr>
          <w:rFonts w:ascii="Times New Roman" w:eastAsia="Times New Roman" w:hAnsi="Times New Roman" w:cs="Times New Roman"/>
          <w:b/>
          <w:bCs/>
          <w:sz w:val="24"/>
          <w:szCs w:val="24"/>
          <w:lang w:eastAsia="lt-LT"/>
        </w:rPr>
        <w:t xml:space="preserve"> </w:t>
      </w:r>
      <w:r w:rsidRPr="005F1AF8">
        <w:rPr>
          <w:rFonts w:ascii="Times New Roman" w:eastAsia="Times New Roman" w:hAnsi="Times New Roman" w:cs="Times New Roman"/>
          <w:sz w:val="24"/>
          <w:szCs w:val="24"/>
          <w:lang w:eastAsia="lt-LT"/>
        </w:rPr>
        <w:t>nustatyto dydžio, kuris būtinas statiniams ar įrenginiams eksploatuoti pagal Nekilnojamojo turto kadastre įrašytą jų tiesioginę paskirtį.</w:t>
      </w:r>
      <w:r w:rsidRPr="00093D0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Tarptautinį oro uostą valdančios</w:t>
      </w:r>
      <w:r w:rsidRPr="00AA53D2">
        <w:rPr>
          <w:rFonts w:ascii="Times New Roman" w:hAnsi="Times New Roman" w:cs="Times New Roman"/>
          <w:b/>
          <w:color w:val="000000"/>
          <w:sz w:val="24"/>
          <w:szCs w:val="24"/>
        </w:rPr>
        <w:t xml:space="preserve"> </w:t>
      </w:r>
      <w:r w:rsidRPr="00ED4D39">
        <w:rPr>
          <w:rFonts w:ascii="Times New Roman" w:eastAsia="Times New Roman" w:hAnsi="Times New Roman" w:cs="Times New Roman"/>
          <w:b/>
          <w:sz w:val="24"/>
          <w:szCs w:val="24"/>
          <w:lang w:eastAsia="lt-LT"/>
        </w:rPr>
        <w:t>įmonė</w:t>
      </w:r>
      <w:r>
        <w:rPr>
          <w:rFonts w:ascii="Times New Roman" w:eastAsia="Times New Roman" w:hAnsi="Times New Roman" w:cs="Times New Roman"/>
          <w:b/>
          <w:sz w:val="24"/>
          <w:szCs w:val="24"/>
          <w:lang w:eastAsia="lt-LT"/>
        </w:rPr>
        <w:t>s</w:t>
      </w:r>
      <w:r w:rsidRPr="00ED4D39">
        <w:rPr>
          <w:rFonts w:ascii="Times New Roman" w:eastAsia="Times New Roman" w:hAnsi="Times New Roman" w:cs="Times New Roman"/>
          <w:b/>
          <w:sz w:val="24"/>
          <w:szCs w:val="24"/>
          <w:lang w:eastAsia="lt-LT"/>
        </w:rPr>
        <w:t xml:space="preserve"> ar</w:t>
      </w:r>
      <w:r w:rsidRPr="00AA53D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 xml:space="preserve">valstybės </w:t>
      </w:r>
      <w:r>
        <w:rPr>
          <w:rFonts w:ascii="Times New Roman" w:eastAsia="Times New Roman" w:hAnsi="Times New Roman" w:cs="Times New Roman"/>
          <w:b/>
          <w:sz w:val="24"/>
          <w:szCs w:val="24"/>
          <w:lang w:eastAsia="lt-LT"/>
        </w:rPr>
        <w:lastRenderedPageBreak/>
        <w:t>institucijos</w:t>
      </w:r>
      <w:r w:rsidRPr="00AA53D2">
        <w:rPr>
          <w:rFonts w:ascii="Times New Roman" w:hAnsi="Times New Roman" w:cs="Times New Roman"/>
          <w:b/>
          <w:color w:val="000000"/>
          <w:sz w:val="24"/>
          <w:szCs w:val="24"/>
        </w:rPr>
        <w:t xml:space="preserve"> nuomojamas žemės sklypas subnuomojamas </w:t>
      </w:r>
      <w:r>
        <w:rPr>
          <w:rFonts w:ascii="Times New Roman" w:hAnsi="Times New Roman" w:cs="Times New Roman"/>
          <w:b/>
          <w:color w:val="000000"/>
          <w:sz w:val="24"/>
          <w:szCs w:val="24"/>
        </w:rPr>
        <w:t>ne aukciono</w:t>
      </w:r>
      <w:r w:rsidRPr="009F5AD9">
        <w:rPr>
          <w:rFonts w:ascii="Times New Roman" w:hAnsi="Times New Roman" w:cs="Times New Roman"/>
          <w:b/>
          <w:color w:val="000000"/>
          <w:sz w:val="24"/>
          <w:szCs w:val="24"/>
        </w:rPr>
        <w:t xml:space="preserve"> būdu</w:t>
      </w:r>
      <w:r>
        <w:rPr>
          <w:rFonts w:ascii="Times New Roman" w:hAnsi="Times New Roman" w:cs="Times New Roman"/>
          <w:b/>
          <w:color w:val="000000"/>
          <w:sz w:val="24"/>
          <w:szCs w:val="24"/>
        </w:rPr>
        <w:t xml:space="preserve"> asmenims, kurių veikla susijusi </w:t>
      </w:r>
      <w:r w:rsidRPr="009F5AD9">
        <w:rPr>
          <w:rFonts w:ascii="Times New Roman" w:eastAsia="Times New Roman" w:hAnsi="Times New Roman" w:cs="Times New Roman"/>
          <w:b/>
          <w:sz w:val="24"/>
          <w:szCs w:val="24"/>
          <w:lang w:eastAsia="lt-LT"/>
        </w:rPr>
        <w:t xml:space="preserve">su šio oro uosto veikla, </w:t>
      </w:r>
      <w:r w:rsidRPr="00AA53D2">
        <w:rPr>
          <w:rFonts w:ascii="Times New Roman" w:hAnsi="Times New Roman" w:cs="Times New Roman"/>
          <w:b/>
          <w:color w:val="000000"/>
          <w:sz w:val="24"/>
          <w:szCs w:val="24"/>
        </w:rPr>
        <w:t>Lietuvos Respublikos Vyriausybės nustatyta tvarka</w:t>
      </w:r>
      <w:r w:rsidRPr="00F439E7">
        <w:t xml:space="preserve"> </w:t>
      </w:r>
      <w:r w:rsidRPr="00F439E7">
        <w:rPr>
          <w:rFonts w:ascii="Times New Roman" w:hAnsi="Times New Roman" w:cs="Times New Roman"/>
          <w:b/>
          <w:color w:val="000000"/>
          <w:sz w:val="24"/>
          <w:szCs w:val="24"/>
        </w:rPr>
        <w:t>tik gavus rašytinį žemės nuomotojo sutikimą ir nepažeidžiant žemės nuomos sutarties sąlygų. Žemės subnuomos sutarties terminas negali būti ilgesnis už nuomos sutarties terminą.</w:t>
      </w:r>
      <w:r w:rsidRPr="005F1AF8">
        <w:rPr>
          <w:rFonts w:ascii="Times New Roman" w:hAnsi="Times New Roman" w:cs="Times New Roman"/>
          <w:sz w:val="24"/>
          <w:szCs w:val="24"/>
        </w:rPr>
        <w:t>“</w:t>
      </w:r>
    </w:p>
    <w:p w:rsidR="00B144F4" w:rsidRPr="00474CD1" w:rsidRDefault="00B144F4" w:rsidP="00B144F4">
      <w:pPr>
        <w:pStyle w:val="Betarp"/>
        <w:jc w:val="both"/>
        <w:rPr>
          <w:rFonts w:ascii="Times New Roman" w:hAnsi="Times New Roman" w:cs="Times New Roman"/>
          <w:sz w:val="24"/>
          <w:szCs w:val="24"/>
        </w:rPr>
      </w:pPr>
    </w:p>
    <w:p w:rsidR="00B144F4" w:rsidRDefault="00B144F4" w:rsidP="00B144F4">
      <w:pPr>
        <w:pStyle w:val="Betarp"/>
      </w:pPr>
    </w:p>
    <w:p w:rsidR="00B144F4" w:rsidRPr="00CD54A4" w:rsidRDefault="00B144F4" w:rsidP="00B144F4">
      <w:pPr>
        <w:pStyle w:val="Betarp"/>
        <w:ind w:firstLine="567"/>
        <w:rPr>
          <w:rFonts w:ascii="Times New Roman" w:hAnsi="Times New Roman" w:cs="Times New Roman"/>
          <w:i/>
          <w:sz w:val="24"/>
          <w:szCs w:val="24"/>
        </w:rPr>
      </w:pPr>
      <w:r w:rsidRPr="00CD54A4">
        <w:rPr>
          <w:rFonts w:ascii="Times New Roman" w:hAnsi="Times New Roman" w:cs="Times New Roman"/>
          <w:i/>
          <w:sz w:val="24"/>
          <w:szCs w:val="24"/>
        </w:rPr>
        <w:t>Skelbiu šį Lietuvos Respublikos Seimo priimtą įstatymą.</w:t>
      </w:r>
    </w:p>
    <w:p w:rsidR="00B144F4" w:rsidRDefault="00B144F4" w:rsidP="00B144F4">
      <w:pPr>
        <w:pStyle w:val="Betarp"/>
        <w:rPr>
          <w:rFonts w:ascii="Times New Roman" w:hAnsi="Times New Roman" w:cs="Times New Roman"/>
          <w:i/>
          <w:sz w:val="24"/>
          <w:szCs w:val="24"/>
        </w:rPr>
      </w:pPr>
    </w:p>
    <w:p w:rsidR="00B144F4" w:rsidRPr="00CD54A4" w:rsidRDefault="00B144F4" w:rsidP="00B144F4">
      <w:pPr>
        <w:pStyle w:val="Betarp"/>
        <w:rPr>
          <w:rFonts w:ascii="Times New Roman" w:hAnsi="Times New Roman" w:cs="Times New Roman"/>
          <w:i/>
          <w:sz w:val="24"/>
          <w:szCs w:val="24"/>
        </w:rPr>
      </w:pPr>
    </w:p>
    <w:p w:rsidR="00B144F4" w:rsidRPr="00CD54A4" w:rsidRDefault="00B144F4" w:rsidP="00B144F4">
      <w:pPr>
        <w:pStyle w:val="Betarp"/>
        <w:rPr>
          <w:rFonts w:ascii="Times New Roman" w:hAnsi="Times New Roman" w:cs="Times New Roman"/>
          <w:sz w:val="24"/>
          <w:szCs w:val="24"/>
        </w:rPr>
      </w:pPr>
      <w:r w:rsidRPr="00CD54A4">
        <w:rPr>
          <w:rFonts w:ascii="Times New Roman" w:hAnsi="Times New Roman" w:cs="Times New Roman"/>
          <w:sz w:val="24"/>
          <w:szCs w:val="24"/>
        </w:rPr>
        <w:t>Respublikos Prezidentas</w:t>
      </w:r>
    </w:p>
    <w:p w:rsidR="00B144F4" w:rsidRDefault="00B144F4" w:rsidP="00B144F4"/>
    <w:p w:rsidR="00B144F4" w:rsidRDefault="00B144F4" w:rsidP="00B144F4"/>
    <w:p w:rsidR="00B144F4" w:rsidRPr="00525FC5" w:rsidRDefault="00B144F4" w:rsidP="00B144F4"/>
    <w:p w:rsidR="00B144F4" w:rsidRDefault="00B144F4" w:rsidP="00B144F4"/>
    <w:p w:rsidR="00B144F4" w:rsidRDefault="00B144F4" w:rsidP="00B144F4"/>
    <w:p w:rsidR="00363A13" w:rsidRDefault="00363A13"/>
    <w:sectPr w:rsidR="00363A13" w:rsidSect="00736E76">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FE9" w:rsidRDefault="00861FE9">
      <w:pPr>
        <w:spacing w:after="0" w:line="240" w:lineRule="auto"/>
      </w:pPr>
      <w:r>
        <w:separator/>
      </w:r>
    </w:p>
  </w:endnote>
  <w:endnote w:type="continuationSeparator" w:id="0">
    <w:p w:rsidR="00861FE9" w:rsidRDefault="00861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FE9" w:rsidRDefault="00861FE9">
      <w:pPr>
        <w:spacing w:after="0" w:line="240" w:lineRule="auto"/>
      </w:pPr>
      <w:r>
        <w:separator/>
      </w:r>
    </w:p>
  </w:footnote>
  <w:footnote w:type="continuationSeparator" w:id="0">
    <w:p w:rsidR="00861FE9" w:rsidRDefault="00861F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49210"/>
      <w:docPartObj>
        <w:docPartGallery w:val="Page Numbers (Top of Page)"/>
        <w:docPartUnique/>
      </w:docPartObj>
    </w:sdtPr>
    <w:sdtEndPr>
      <w:rPr>
        <w:noProof/>
      </w:rPr>
    </w:sdtEndPr>
    <w:sdtContent>
      <w:p w:rsidR="00736E76" w:rsidRDefault="00B144F4">
        <w:pPr>
          <w:pStyle w:val="Antrats"/>
          <w:jc w:val="center"/>
        </w:pPr>
        <w:r>
          <w:fldChar w:fldCharType="begin"/>
        </w:r>
        <w:r>
          <w:instrText xml:space="preserve"> PAGE   \* MERGEFORMAT </w:instrText>
        </w:r>
        <w:r>
          <w:fldChar w:fldCharType="separate"/>
        </w:r>
        <w:r w:rsidR="009628BF">
          <w:rPr>
            <w:noProof/>
          </w:rPr>
          <w:t>2</w:t>
        </w:r>
        <w:r>
          <w:rPr>
            <w:noProof/>
          </w:rPr>
          <w:fldChar w:fldCharType="end"/>
        </w:r>
      </w:p>
    </w:sdtContent>
  </w:sdt>
  <w:p w:rsidR="00736E76" w:rsidRDefault="00861FE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F4"/>
    <w:rsid w:val="00001AF9"/>
    <w:rsid w:val="000D1734"/>
    <w:rsid w:val="002327DD"/>
    <w:rsid w:val="00363A13"/>
    <w:rsid w:val="004740C6"/>
    <w:rsid w:val="00861FE9"/>
    <w:rsid w:val="00875F2A"/>
    <w:rsid w:val="009628BF"/>
    <w:rsid w:val="00B144F4"/>
    <w:rsid w:val="00C04ED5"/>
    <w:rsid w:val="00C866C4"/>
    <w:rsid w:val="00D30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EBBE-0BD7-4ADF-B562-F984BA7B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44F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144F4"/>
    <w:pPr>
      <w:spacing w:after="0" w:line="240" w:lineRule="auto"/>
    </w:pPr>
  </w:style>
  <w:style w:type="paragraph" w:styleId="HTMLiankstoformatuotas">
    <w:name w:val="HTML Preformatted"/>
    <w:basedOn w:val="prastasis"/>
    <w:link w:val="HTMLiankstoformatuotasDiagrama"/>
    <w:uiPriority w:val="99"/>
    <w:unhideWhenUsed/>
    <w:rsid w:val="00B144F4"/>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144F4"/>
    <w:rPr>
      <w:rFonts w:ascii="Consolas" w:hAnsi="Consolas" w:cs="Consolas"/>
      <w:sz w:val="20"/>
      <w:szCs w:val="20"/>
    </w:rPr>
  </w:style>
  <w:style w:type="paragraph" w:styleId="Antrats">
    <w:name w:val="header"/>
    <w:basedOn w:val="prastasis"/>
    <w:link w:val="AntratsDiagrama"/>
    <w:uiPriority w:val="99"/>
    <w:unhideWhenUsed/>
    <w:rsid w:val="00B144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44F4"/>
  </w:style>
  <w:style w:type="character" w:styleId="Nerykinuoroda">
    <w:name w:val="Subtle Reference"/>
    <w:basedOn w:val="Numatytasispastraiposriftas"/>
    <w:uiPriority w:val="31"/>
    <w:qFormat/>
    <w:rsid w:val="00B144F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2455</Words>
  <Characters>1400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2018-09-24T14:52:00Z</dcterms:created>
  <dc:creator>Indre Bernotaite</dc:creator>
  <cp:lastModifiedBy>Indre Bernotaite</cp:lastModifiedBy>
  <dcterms:modified xsi:type="dcterms:W3CDTF">2018-09-26T13:15:00Z</dcterms:modified>
  <cp:revision>4</cp:revision>
</cp:coreProperties>
</file>