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Heading1"/>
        <w:spacing w:before="0"/>
      </w:pPr>
      <w:bookmarkStart w:id="0" w:name="_GoBack"/>
      <w:bookmarkEnd w:id="0"/>
    </w:p>
    <w:p w:rsidR="0041510C" w:rsidRPr="003A1974" w:rsidRDefault="00861C7B" w:rsidP="000F0EF3">
      <w:pPr>
        <w:pStyle w:val="Heading1"/>
        <w:spacing w:before="0"/>
        <w:rPr>
          <w:caps w:val="0"/>
          <w:szCs w:val="24"/>
        </w:rPr>
      </w:pPr>
      <w:r>
        <w:rPr>
          <w:b w:val="0"/>
          <w:caps w:val="0"/>
          <w:szCs w:val="24"/>
        </w:rPr>
        <w:t>2016 m. sausio 25 d.</w:t>
      </w:r>
      <w:r w:rsidR="0041510C" w:rsidRPr="003A1974">
        <w:rPr>
          <w:caps w:val="0"/>
          <w:szCs w:val="24"/>
        </w:rPr>
        <w:br/>
      </w:r>
    </w:p>
    <w:p w:rsidR="0041510C" w:rsidRDefault="00861C7B">
      <w:pPr>
        <w:jc w:val="center"/>
        <w:rPr>
          <w:u w:val="single"/>
        </w:rPr>
      </w:pPr>
      <w:r>
        <w:rPr>
          <w:u w:val="single"/>
        </w:rPr>
        <w:t>10</w:t>
      </w:r>
      <w:r w:rsidR="004256E4">
        <w:rPr>
          <w:u w:val="single"/>
        </w:rPr>
        <w:t>.30</w:t>
      </w:r>
      <w:r w:rsidR="007B04AA">
        <w:rPr>
          <w:u w:val="single"/>
        </w:rPr>
        <w:t xml:space="preserve"> valandą</w:t>
      </w:r>
    </w:p>
    <w:p w:rsidR="00D06F84" w:rsidRDefault="00D06F84" w:rsidP="00D06F84">
      <w:pPr>
        <w:pStyle w:val="BodyTextIndent2"/>
        <w:tabs>
          <w:tab w:val="left" w:pos="993"/>
          <w:tab w:val="left" w:pos="2127"/>
        </w:tabs>
        <w:spacing w:before="0"/>
        <w:ind w:firstLine="0"/>
        <w:jc w:val="left"/>
        <w:rPr>
          <w:rFonts w:ascii="Arial Black" w:hAnsi="Arial Black"/>
          <w:b/>
          <w:iCs/>
          <w:sz w:val="22"/>
          <w:szCs w:val="22"/>
        </w:rPr>
      </w:pPr>
      <w:r>
        <w:rPr>
          <w:rFonts w:ascii="Arial Black" w:hAnsi="Arial Black"/>
          <w:b/>
          <w:iCs/>
          <w:sz w:val="22"/>
          <w:szCs w:val="22"/>
        </w:rPr>
        <w:t>A dalis</w:t>
      </w:r>
    </w:p>
    <w:p w:rsidR="00861C7B" w:rsidRDefault="00861C7B" w:rsidP="00861C7B">
      <w:pPr>
        <w:pStyle w:val="BodyTextIndent2"/>
        <w:tabs>
          <w:tab w:val="left" w:pos="993"/>
        </w:tabs>
        <w:spacing w:before="0"/>
        <w:ind w:firstLine="0"/>
        <w:rPr>
          <w:b/>
          <w:i/>
          <w:iCs/>
        </w:rPr>
      </w:pPr>
    </w:p>
    <w:p w:rsidR="00861C7B" w:rsidRDefault="00861C7B" w:rsidP="00861C7B">
      <w:pPr>
        <w:pStyle w:val="BodyTextIndent2"/>
        <w:framePr w:w="970" w:h="1002" w:hRule="exact" w:hSpace="181" w:wrap="notBeside" w:vAnchor="text" w:hAnchor="page" w:x="261" w:y="246"/>
        <w:tabs>
          <w:tab w:val="left" w:pos="993"/>
        </w:tabs>
        <w:ind w:firstLine="0"/>
        <w:jc w:val="center"/>
        <w:rPr>
          <w:b/>
          <w:sz w:val="16"/>
        </w:rPr>
      </w:pPr>
    </w:p>
    <w:p w:rsidR="00861C7B" w:rsidRDefault="00861C7B" w:rsidP="00861C7B">
      <w:pPr>
        <w:pStyle w:val="BodyTextIndent2"/>
        <w:tabs>
          <w:tab w:val="left" w:pos="993"/>
        </w:tabs>
        <w:spacing w:before="0"/>
        <w:rPr>
          <w:b/>
          <w:bCs/>
        </w:rPr>
      </w:pPr>
      <w:r>
        <w:rPr>
          <w:b/>
        </w:rPr>
        <w:t xml:space="preserve">1. Dėl Civilinio kodekso 6.881 straipsnio pakeitimo įstatymo projekto Nr. XIIP-3406 (Nr. 15-0187-02-IS) (15-12649(3))  </w:t>
      </w:r>
    </w:p>
    <w:p w:rsidR="00861C7B" w:rsidRDefault="00861C7B" w:rsidP="00861C7B">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861C7B" w:rsidRDefault="00861C7B" w:rsidP="00861C7B">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861C7B" w:rsidRDefault="00861C7B" w:rsidP="00861C7B">
      <w:pPr>
        <w:pStyle w:val="BodyTextIndent2"/>
        <w:tabs>
          <w:tab w:val="left" w:pos="993"/>
        </w:tabs>
        <w:spacing w:before="0"/>
        <w:ind w:firstLine="0"/>
        <w:rPr>
          <w:b/>
          <w:i/>
          <w:iCs/>
        </w:rPr>
      </w:pPr>
    </w:p>
    <w:p w:rsidR="00861C7B" w:rsidRDefault="00861C7B" w:rsidP="00861C7B">
      <w:pPr>
        <w:pStyle w:val="BodyTextIndent2"/>
        <w:framePr w:w="970" w:h="1002" w:hRule="exact" w:hSpace="181" w:wrap="notBeside" w:vAnchor="text" w:hAnchor="page" w:x="261" w:y="246"/>
        <w:tabs>
          <w:tab w:val="left" w:pos="993"/>
        </w:tabs>
        <w:ind w:firstLine="0"/>
        <w:jc w:val="center"/>
        <w:rPr>
          <w:b/>
          <w:sz w:val="16"/>
        </w:rPr>
      </w:pPr>
    </w:p>
    <w:p w:rsidR="00861C7B" w:rsidRDefault="00861C7B" w:rsidP="00861C7B">
      <w:pPr>
        <w:pStyle w:val="BodyTextIndent2"/>
        <w:tabs>
          <w:tab w:val="left" w:pos="993"/>
        </w:tabs>
        <w:spacing w:before="0"/>
        <w:rPr>
          <w:b/>
          <w:bCs/>
        </w:rPr>
      </w:pPr>
      <w:r>
        <w:rPr>
          <w:b/>
        </w:rPr>
        <w:t xml:space="preserve">2. Dėl Vyriausybės 2006 m. sausio 19 d. nutarimo Nr. 61 „Dėl Dokumentų, įrodančių, kad elektros ir elektroninės įrangos atliekų tvarkymas bus finansuojamas, sudarymo ir jų reikalavimų vykdymo, lėšų, gautų pagal šiuos dokumentus, kaupimo, naudojimo ir grąžinimo taisyklių patvirtinimo ir elektros ir elektroninės įrangos atliekų tvarkymo užduočių“ pakeitimo  (Nr. 15-1076-02-N) (16-97)  </w:t>
      </w:r>
    </w:p>
    <w:p w:rsidR="00861C7B" w:rsidRDefault="00861C7B" w:rsidP="00861C7B">
      <w:pPr>
        <w:tabs>
          <w:tab w:val="left" w:pos="1985"/>
          <w:tab w:val="left" w:pos="2268"/>
        </w:tabs>
        <w:spacing w:before="120"/>
        <w:ind w:left="2268" w:hanging="1559"/>
      </w:pPr>
      <w:r>
        <w:t>Pranešėjas</w:t>
      </w:r>
      <w:r>
        <w:tab/>
        <w:t>–</w:t>
      </w:r>
      <w:r>
        <w:tab/>
        <w:t>aplinkos ministras K. Trečiokas</w:t>
      </w:r>
    </w:p>
    <w:p w:rsidR="00861C7B" w:rsidRDefault="00861C7B" w:rsidP="00861C7B">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861C7B" w:rsidRDefault="00861C7B" w:rsidP="00861C7B">
      <w:pPr>
        <w:pStyle w:val="BodyTextIndent2"/>
        <w:tabs>
          <w:tab w:val="left" w:pos="993"/>
        </w:tabs>
        <w:spacing w:before="0"/>
        <w:ind w:firstLine="0"/>
        <w:rPr>
          <w:b/>
          <w:i/>
          <w:iCs/>
        </w:rPr>
      </w:pPr>
    </w:p>
    <w:p w:rsidR="00861C7B" w:rsidRDefault="00861C7B" w:rsidP="00861C7B">
      <w:pPr>
        <w:pStyle w:val="BodyTextIndent2"/>
        <w:framePr w:w="970" w:h="1002" w:hRule="exact" w:hSpace="181" w:wrap="notBeside" w:vAnchor="text" w:hAnchor="page" w:x="261" w:y="246"/>
        <w:tabs>
          <w:tab w:val="left" w:pos="993"/>
        </w:tabs>
        <w:ind w:firstLine="0"/>
        <w:jc w:val="center"/>
        <w:rPr>
          <w:b/>
          <w:sz w:val="16"/>
        </w:rPr>
      </w:pPr>
    </w:p>
    <w:p w:rsidR="00861C7B" w:rsidRDefault="00861C7B" w:rsidP="00861C7B">
      <w:pPr>
        <w:pStyle w:val="BodyTextIndent2"/>
        <w:tabs>
          <w:tab w:val="left" w:pos="993"/>
        </w:tabs>
        <w:spacing w:before="0"/>
        <w:rPr>
          <w:b/>
          <w:bCs/>
        </w:rPr>
      </w:pPr>
      <w:r>
        <w:rPr>
          <w:b/>
        </w:rPr>
        <w:t xml:space="preserve">3. Dėl orlaivių perdavimo pagal panaudos sutartį asociacijai Alytaus aeroklubui (Nr. 15-1038-02-N) (15-14220(2)) </w:t>
      </w:r>
    </w:p>
    <w:p w:rsidR="00861C7B" w:rsidRDefault="00D06F84" w:rsidP="00861C7B">
      <w:pPr>
        <w:tabs>
          <w:tab w:val="left" w:pos="1985"/>
          <w:tab w:val="left" w:pos="2268"/>
        </w:tabs>
        <w:spacing w:before="120"/>
        <w:ind w:left="2268" w:hanging="1559"/>
      </w:pPr>
      <w:r>
        <w:t>Pranešėja</w:t>
      </w:r>
      <w:r w:rsidR="00861C7B">
        <w:tab/>
        <w:t>–</w:t>
      </w:r>
      <w:r w:rsidR="00861C7B">
        <w:tab/>
        <w:t>švietimo ir mokslo ministrė A. Pitrėnienė</w:t>
      </w:r>
    </w:p>
    <w:p w:rsidR="00861C7B" w:rsidRDefault="00861C7B" w:rsidP="00861C7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861C7B" w:rsidRDefault="00861C7B" w:rsidP="00861C7B">
      <w:pPr>
        <w:pStyle w:val="BodyTextIndent2"/>
        <w:tabs>
          <w:tab w:val="left" w:pos="993"/>
        </w:tabs>
        <w:spacing w:before="0"/>
        <w:ind w:firstLine="0"/>
        <w:rPr>
          <w:b/>
          <w:i/>
          <w:iCs/>
        </w:rPr>
      </w:pPr>
    </w:p>
    <w:p w:rsidR="00861C7B" w:rsidRDefault="00861C7B" w:rsidP="00861C7B">
      <w:pPr>
        <w:pStyle w:val="BodyTextIndent2"/>
        <w:framePr w:w="970" w:h="1002" w:hRule="exact" w:hSpace="181" w:wrap="notBeside" w:vAnchor="text" w:hAnchor="page" w:x="261" w:y="246"/>
        <w:tabs>
          <w:tab w:val="left" w:pos="993"/>
        </w:tabs>
        <w:ind w:firstLine="0"/>
        <w:jc w:val="center"/>
        <w:rPr>
          <w:b/>
          <w:sz w:val="16"/>
        </w:rPr>
      </w:pPr>
    </w:p>
    <w:p w:rsidR="00861C7B" w:rsidRDefault="00861C7B" w:rsidP="00861C7B">
      <w:pPr>
        <w:pStyle w:val="BodyTextIndent2"/>
        <w:tabs>
          <w:tab w:val="left" w:pos="993"/>
        </w:tabs>
        <w:spacing w:before="0"/>
        <w:rPr>
          <w:b/>
          <w:bCs/>
        </w:rPr>
      </w:pPr>
      <w:r>
        <w:rPr>
          <w:b/>
        </w:rPr>
        <w:t xml:space="preserve">4. Dėl Lietuvos Respublikos Vyriausybės ir Indonezijos Respublikos Vyriausybės susitarimo dėl vizų režimo panaikinimo diplomatinių ir tarnybinių pasų turėtojams patvirtinimo (Nr. 15-1071-01-N) (15-13099(2)) </w:t>
      </w:r>
    </w:p>
    <w:p w:rsidR="00861C7B" w:rsidRDefault="00861C7B" w:rsidP="00861C7B">
      <w:pPr>
        <w:tabs>
          <w:tab w:val="left" w:pos="1985"/>
          <w:tab w:val="left" w:pos="2268"/>
        </w:tabs>
        <w:spacing w:before="120"/>
        <w:ind w:left="2268" w:hanging="1559"/>
      </w:pPr>
      <w:r>
        <w:t>Pranešėjas</w:t>
      </w:r>
      <w:r>
        <w:tab/>
        <w:t>–</w:t>
      </w:r>
      <w:r>
        <w:tab/>
        <w:t>užsienio reikalų ministras L. A. Linkevičius</w:t>
      </w:r>
    </w:p>
    <w:p w:rsidR="00861C7B" w:rsidRDefault="00861C7B" w:rsidP="00861C7B">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861C7B" w:rsidRDefault="00861C7B" w:rsidP="00861C7B">
      <w:pPr>
        <w:pStyle w:val="BodyTextIndent2"/>
        <w:tabs>
          <w:tab w:val="left" w:pos="993"/>
        </w:tabs>
        <w:spacing w:before="0"/>
        <w:ind w:firstLine="0"/>
        <w:rPr>
          <w:b/>
          <w:i/>
          <w:iCs/>
        </w:rPr>
      </w:pPr>
    </w:p>
    <w:p w:rsidR="00D06F84" w:rsidRDefault="00D06F84" w:rsidP="00861C7B">
      <w:pPr>
        <w:pStyle w:val="BodyTextIndent2"/>
        <w:tabs>
          <w:tab w:val="left" w:pos="993"/>
        </w:tabs>
        <w:spacing w:before="0"/>
        <w:ind w:firstLine="0"/>
        <w:rPr>
          <w:b/>
          <w:i/>
          <w:iCs/>
        </w:rPr>
      </w:pPr>
    </w:p>
    <w:p w:rsidR="00861C7B" w:rsidRDefault="00861C7B" w:rsidP="00861C7B">
      <w:pPr>
        <w:pStyle w:val="BodyTextIndent2"/>
        <w:framePr w:w="970" w:h="1002" w:hRule="exact" w:hSpace="181" w:wrap="notBeside" w:vAnchor="text" w:hAnchor="page" w:x="261" w:y="246"/>
        <w:tabs>
          <w:tab w:val="left" w:pos="993"/>
        </w:tabs>
        <w:ind w:firstLine="0"/>
        <w:jc w:val="center"/>
        <w:rPr>
          <w:b/>
          <w:sz w:val="16"/>
        </w:rPr>
      </w:pPr>
    </w:p>
    <w:p w:rsidR="00861C7B" w:rsidRDefault="00861C7B" w:rsidP="00861C7B">
      <w:pPr>
        <w:pStyle w:val="BodyTextIndent2"/>
        <w:tabs>
          <w:tab w:val="left" w:pos="993"/>
        </w:tabs>
        <w:spacing w:before="0"/>
        <w:rPr>
          <w:b/>
          <w:bCs/>
        </w:rPr>
      </w:pPr>
      <w:r>
        <w:rPr>
          <w:b/>
        </w:rPr>
        <w:t xml:space="preserve">5. Dėl Vyriausybės atstovų Vilniaus ir </w:t>
      </w:r>
      <w:r w:rsidR="00D4743D">
        <w:rPr>
          <w:b/>
        </w:rPr>
        <w:t xml:space="preserve">Panevėžio apskrityse atleidimo </w:t>
      </w:r>
      <w:r w:rsidR="00D4743D" w:rsidRPr="00D4743D">
        <w:rPr>
          <w:b/>
        </w:rPr>
        <w:t>(Nr. TAP-16-117) (16-691) (Nr. TAP-16-123) (16-694)</w:t>
      </w:r>
    </w:p>
    <w:p w:rsidR="00861C7B" w:rsidRDefault="00861C7B" w:rsidP="00861C7B">
      <w:pPr>
        <w:tabs>
          <w:tab w:val="left" w:pos="1985"/>
          <w:tab w:val="left" w:pos="2268"/>
        </w:tabs>
        <w:spacing w:before="120"/>
        <w:ind w:left="2268" w:hanging="1559"/>
      </w:pPr>
      <w:r>
        <w:t>Pranešėjas</w:t>
      </w:r>
      <w:r>
        <w:tab/>
        <w:t>–</w:t>
      </w:r>
      <w:r>
        <w:tab/>
        <w:t>Ministras Pirmininkas A. Butkevičius</w:t>
      </w:r>
    </w:p>
    <w:p w:rsidR="00861C7B" w:rsidRDefault="00861C7B" w:rsidP="00861C7B">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D06F84" w:rsidRDefault="00D06F84" w:rsidP="00861C7B">
      <w:pPr>
        <w:tabs>
          <w:tab w:val="left" w:pos="1985"/>
          <w:tab w:val="left" w:pos="2268"/>
        </w:tabs>
        <w:spacing w:before="120" w:after="120"/>
        <w:ind w:left="2268" w:hanging="1559"/>
      </w:pPr>
    </w:p>
    <w:p w:rsidR="00861C7B" w:rsidRDefault="00861C7B" w:rsidP="00861C7B">
      <w:pPr>
        <w:pStyle w:val="BodyTextIndent2"/>
        <w:framePr w:w="970" w:h="1002" w:hRule="exact" w:hSpace="181" w:wrap="notBeside" w:vAnchor="text" w:hAnchor="page" w:x="261" w:y="246"/>
        <w:tabs>
          <w:tab w:val="left" w:pos="993"/>
        </w:tabs>
        <w:ind w:firstLine="0"/>
        <w:jc w:val="center"/>
        <w:rPr>
          <w:b/>
          <w:sz w:val="16"/>
        </w:rPr>
      </w:pPr>
    </w:p>
    <w:p w:rsidR="00861C7B" w:rsidRDefault="00861C7B" w:rsidP="00861C7B">
      <w:pPr>
        <w:pStyle w:val="BodyTextIndent2"/>
        <w:tabs>
          <w:tab w:val="left" w:pos="993"/>
        </w:tabs>
        <w:spacing w:before="0"/>
        <w:rPr>
          <w:b/>
          <w:bCs/>
        </w:rPr>
      </w:pPr>
      <w:r>
        <w:rPr>
          <w:b/>
        </w:rPr>
        <w:t xml:space="preserve">6. Dėl nekilnojamojo turto perdavimo Kauno rajono savivaldybei (Nr. 15-1098-01-N) (15-14149(2))  </w:t>
      </w:r>
    </w:p>
    <w:p w:rsidR="00861C7B" w:rsidRDefault="00D06F84" w:rsidP="00861C7B">
      <w:pPr>
        <w:tabs>
          <w:tab w:val="left" w:pos="1985"/>
          <w:tab w:val="left" w:pos="2268"/>
        </w:tabs>
        <w:spacing w:before="120"/>
        <w:ind w:left="2268" w:hanging="1559"/>
      </w:pPr>
      <w:r>
        <w:t>Pranešėja</w:t>
      </w:r>
      <w:r w:rsidR="00861C7B">
        <w:tab/>
        <w:t>–</w:t>
      </w:r>
      <w:r w:rsidR="00861C7B">
        <w:tab/>
        <w:t xml:space="preserve">sveikatos apsaugos ministrė R. </w:t>
      </w:r>
      <w:proofErr w:type="spellStart"/>
      <w:r w:rsidR="00861C7B">
        <w:t>Šalaševičiūtė</w:t>
      </w:r>
      <w:proofErr w:type="spellEnd"/>
    </w:p>
    <w:p w:rsidR="00861C7B" w:rsidRDefault="00861C7B" w:rsidP="00861C7B">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D06F84" w:rsidRDefault="00D06F84" w:rsidP="00861C7B">
      <w:pPr>
        <w:tabs>
          <w:tab w:val="left" w:pos="1985"/>
          <w:tab w:val="left" w:pos="2268"/>
        </w:tabs>
        <w:spacing w:before="120" w:after="120"/>
        <w:ind w:left="2268" w:hanging="1559"/>
      </w:pPr>
    </w:p>
    <w:p w:rsidR="00D06F84" w:rsidRDefault="00D06F84" w:rsidP="00861C7B">
      <w:pPr>
        <w:pStyle w:val="BodyTextIndent2"/>
        <w:framePr w:w="970" w:h="1002" w:hRule="exact" w:hSpace="181" w:wrap="notBeside" w:vAnchor="text" w:hAnchor="page" w:x="261" w:y="246"/>
        <w:tabs>
          <w:tab w:val="left" w:pos="993"/>
        </w:tabs>
        <w:ind w:firstLine="0"/>
        <w:jc w:val="center"/>
        <w:rPr>
          <w:b/>
          <w:i/>
          <w:iCs/>
        </w:rPr>
      </w:pPr>
    </w:p>
    <w:p w:rsidR="00861C7B" w:rsidRDefault="00861C7B" w:rsidP="00861C7B">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861C7B" w:rsidRDefault="00861C7B" w:rsidP="00861C7B">
      <w:pPr>
        <w:pStyle w:val="BodyTextIndent2"/>
        <w:tabs>
          <w:tab w:val="left" w:pos="993"/>
        </w:tabs>
        <w:spacing w:before="0"/>
        <w:rPr>
          <w:b/>
          <w:bCs/>
        </w:rPr>
      </w:pPr>
      <w:r>
        <w:rPr>
          <w:b/>
        </w:rPr>
        <w:t xml:space="preserve">7. Dėl nekilnojamojo turto perdavimo pagal panaudos sutartį viešajai įstaigai Jonavos politechnikos mokyklai (Nr. 15-1096-01-N) (15-13629(2))  </w:t>
      </w:r>
    </w:p>
    <w:p w:rsidR="00861C7B" w:rsidRDefault="00D06F84" w:rsidP="00861C7B">
      <w:pPr>
        <w:tabs>
          <w:tab w:val="left" w:pos="1985"/>
          <w:tab w:val="left" w:pos="2268"/>
        </w:tabs>
        <w:spacing w:before="120"/>
        <w:ind w:left="2268" w:hanging="1559"/>
      </w:pPr>
      <w:r>
        <w:t>Pranešėja</w:t>
      </w:r>
      <w:r w:rsidR="00861C7B">
        <w:tab/>
        <w:t>–</w:t>
      </w:r>
      <w:r w:rsidR="00861C7B">
        <w:tab/>
        <w:t>švietimo ir mokslo ministrė A. Pitrėnienė</w:t>
      </w:r>
    </w:p>
    <w:p w:rsidR="00861C7B" w:rsidRDefault="00861C7B" w:rsidP="00861C7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861C7B" w:rsidRDefault="00861C7B" w:rsidP="00861C7B">
      <w:pPr>
        <w:pStyle w:val="BodyTextIndent2"/>
        <w:tabs>
          <w:tab w:val="left" w:pos="993"/>
        </w:tabs>
        <w:spacing w:before="0"/>
        <w:ind w:firstLine="0"/>
        <w:rPr>
          <w:b/>
          <w:i/>
          <w:iCs/>
        </w:rPr>
      </w:pPr>
    </w:p>
    <w:p w:rsidR="00861C7B" w:rsidRDefault="00861C7B" w:rsidP="00861C7B">
      <w:pPr>
        <w:pStyle w:val="BodyTextIndent2"/>
        <w:framePr w:w="970" w:h="1002" w:hRule="exact" w:hSpace="181" w:wrap="notBeside" w:vAnchor="text" w:hAnchor="page" w:x="261" w:y="246"/>
        <w:tabs>
          <w:tab w:val="left" w:pos="993"/>
        </w:tabs>
        <w:ind w:firstLine="0"/>
        <w:jc w:val="center"/>
        <w:rPr>
          <w:b/>
          <w:sz w:val="16"/>
        </w:rPr>
      </w:pPr>
    </w:p>
    <w:p w:rsidR="00861C7B" w:rsidRDefault="00861C7B" w:rsidP="00861C7B">
      <w:pPr>
        <w:pStyle w:val="BodyTextIndent2"/>
        <w:tabs>
          <w:tab w:val="left" w:pos="993"/>
        </w:tabs>
        <w:spacing w:before="0"/>
        <w:rPr>
          <w:b/>
          <w:bCs/>
        </w:rPr>
      </w:pPr>
      <w:r>
        <w:rPr>
          <w:b/>
        </w:rPr>
        <w:t xml:space="preserve">8. Dėl nekilnojamojo turto Raseiniuose, V. Grybo g. 33-4, perdavimo Raseinių rajono savivaldybei (Nr. 15-1005-02-N) (15-13031(2))  </w:t>
      </w:r>
    </w:p>
    <w:p w:rsidR="00861C7B" w:rsidRDefault="00D06F84" w:rsidP="00861C7B">
      <w:pPr>
        <w:tabs>
          <w:tab w:val="left" w:pos="1985"/>
          <w:tab w:val="left" w:pos="2268"/>
        </w:tabs>
        <w:spacing w:before="120"/>
        <w:ind w:left="2268" w:hanging="1559"/>
      </w:pPr>
      <w:r>
        <w:t>Pranešėja</w:t>
      </w:r>
      <w:r w:rsidR="00861C7B">
        <w:tab/>
        <w:t>–</w:t>
      </w:r>
      <w:r w:rsidR="00861C7B">
        <w:tab/>
        <w:t xml:space="preserve">sveikatos apsaugos ministrė R. </w:t>
      </w:r>
      <w:proofErr w:type="spellStart"/>
      <w:r w:rsidR="00861C7B">
        <w:t>Šalaševičiūtė</w:t>
      </w:r>
      <w:proofErr w:type="spellEnd"/>
    </w:p>
    <w:p w:rsidR="00861C7B" w:rsidRDefault="00861C7B" w:rsidP="00861C7B">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A97720" w:rsidRDefault="00A97720" w:rsidP="00A97720">
      <w:pPr>
        <w:pStyle w:val="BodyTextIndent2"/>
        <w:tabs>
          <w:tab w:val="left" w:pos="993"/>
          <w:tab w:val="left" w:pos="2127"/>
        </w:tabs>
        <w:spacing w:before="0"/>
        <w:ind w:firstLine="0"/>
        <w:rPr>
          <w:rFonts w:ascii="Arial Black" w:hAnsi="Arial Black"/>
          <w:b/>
          <w:iCs/>
          <w:sz w:val="22"/>
          <w:szCs w:val="22"/>
        </w:rPr>
      </w:pPr>
      <w:r>
        <w:rPr>
          <w:rFonts w:ascii="Arial Black" w:hAnsi="Arial Black"/>
          <w:b/>
          <w:iCs/>
          <w:sz w:val="22"/>
          <w:szCs w:val="22"/>
        </w:rPr>
        <w:t>B dalis  (plačiau pristatytini klausimai)</w:t>
      </w:r>
    </w:p>
    <w:p w:rsidR="00861C7B" w:rsidRDefault="00861C7B" w:rsidP="00861C7B">
      <w:pPr>
        <w:pStyle w:val="BodyTextIndent2"/>
        <w:tabs>
          <w:tab w:val="left" w:pos="993"/>
        </w:tabs>
        <w:spacing w:before="0"/>
        <w:ind w:firstLine="0"/>
        <w:rPr>
          <w:b/>
          <w:i/>
          <w:iCs/>
        </w:rPr>
      </w:pPr>
    </w:p>
    <w:p w:rsidR="00861C7B" w:rsidRDefault="00861C7B" w:rsidP="00861C7B">
      <w:pPr>
        <w:pStyle w:val="BodyTextIndent2"/>
        <w:framePr w:w="970" w:h="1002" w:hRule="exact" w:hSpace="181" w:wrap="notBeside" w:vAnchor="text" w:hAnchor="page" w:x="261" w:y="246"/>
        <w:tabs>
          <w:tab w:val="left" w:pos="993"/>
        </w:tabs>
        <w:ind w:firstLine="0"/>
        <w:jc w:val="center"/>
        <w:rPr>
          <w:b/>
          <w:sz w:val="16"/>
        </w:rPr>
      </w:pPr>
    </w:p>
    <w:p w:rsidR="00861C7B" w:rsidRDefault="00861C7B" w:rsidP="00861C7B">
      <w:pPr>
        <w:pStyle w:val="BodyTextIndent2"/>
        <w:tabs>
          <w:tab w:val="left" w:pos="993"/>
        </w:tabs>
        <w:spacing w:before="0"/>
        <w:rPr>
          <w:b/>
          <w:bCs/>
        </w:rPr>
      </w:pPr>
      <w:r>
        <w:rPr>
          <w:b/>
        </w:rPr>
        <w:t xml:space="preserve">9. Dėl Tarnybos Kalėjimų departamente prie Teisingumo ministerijos statuto 44 straipsnio pakeitimo įstatymo projekto Nr. XIIP-3747 (Nr. 15-0179-02-IS) (16-237)  </w:t>
      </w:r>
    </w:p>
    <w:p w:rsidR="00861C7B" w:rsidRDefault="00861C7B" w:rsidP="00861C7B">
      <w:pPr>
        <w:tabs>
          <w:tab w:val="left" w:pos="1985"/>
          <w:tab w:val="left" w:pos="2268"/>
        </w:tabs>
        <w:spacing w:before="120"/>
        <w:ind w:left="2268" w:hanging="1559"/>
      </w:pPr>
      <w:r>
        <w:t>Pranešėjas</w:t>
      </w:r>
      <w:r>
        <w:tab/>
        <w:t>–</w:t>
      </w:r>
      <w:r>
        <w:tab/>
        <w:t>teisingumo ministras J. Bernatonis</w:t>
      </w:r>
    </w:p>
    <w:p w:rsidR="00861C7B" w:rsidRDefault="00861C7B" w:rsidP="00861C7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861C7B" w:rsidRDefault="00861C7B" w:rsidP="00861C7B">
      <w:pPr>
        <w:pStyle w:val="BodyTextIndent2"/>
        <w:tabs>
          <w:tab w:val="left" w:pos="993"/>
        </w:tabs>
        <w:spacing w:before="0"/>
        <w:ind w:firstLine="0"/>
        <w:rPr>
          <w:b/>
          <w:i/>
          <w:iCs/>
        </w:rPr>
      </w:pPr>
    </w:p>
    <w:p w:rsidR="00861C7B" w:rsidRDefault="00861C7B" w:rsidP="00861C7B">
      <w:pPr>
        <w:pStyle w:val="BodyTextIndent2"/>
        <w:framePr w:w="970" w:h="1002" w:hRule="exact" w:hSpace="181" w:wrap="notBeside" w:vAnchor="text" w:hAnchor="page" w:x="261" w:y="246"/>
        <w:tabs>
          <w:tab w:val="left" w:pos="993"/>
        </w:tabs>
        <w:ind w:firstLine="0"/>
        <w:jc w:val="center"/>
        <w:rPr>
          <w:b/>
          <w:sz w:val="16"/>
        </w:rPr>
      </w:pPr>
    </w:p>
    <w:p w:rsidR="00861C7B" w:rsidRDefault="00861C7B" w:rsidP="00861C7B">
      <w:pPr>
        <w:pStyle w:val="BodyTextIndent2"/>
        <w:tabs>
          <w:tab w:val="left" w:pos="993"/>
        </w:tabs>
        <w:spacing w:before="0"/>
        <w:rPr>
          <w:b/>
          <w:bCs/>
        </w:rPr>
      </w:pPr>
      <w:r>
        <w:rPr>
          <w:b/>
        </w:rPr>
        <w:t xml:space="preserve">10. Dėl Lietuvos Respublikos asmenų, nukentėjusių nuo 1939 - 1990 metų okupacijų, teisinio statuso įstatymo Nr. VIII-342 7-1 straipsnio pakeitimo įstatymo projekto Nr. XIIP-2030 (Nr. 15-0191-02-IS) (15-13545(3))  </w:t>
      </w:r>
    </w:p>
    <w:p w:rsidR="00861C7B" w:rsidRDefault="00A97720" w:rsidP="00861C7B">
      <w:pPr>
        <w:tabs>
          <w:tab w:val="left" w:pos="1985"/>
          <w:tab w:val="left" w:pos="2268"/>
        </w:tabs>
        <w:spacing w:before="120"/>
        <w:ind w:left="2268" w:hanging="1559"/>
      </w:pPr>
      <w:r>
        <w:t>Pranešėja</w:t>
      </w:r>
      <w:r w:rsidR="00861C7B">
        <w:tab/>
        <w:t>–</w:t>
      </w:r>
      <w:r w:rsidR="00861C7B">
        <w:tab/>
        <w:t xml:space="preserve">socialinės apsaugos ir darbo ministrė A. </w:t>
      </w:r>
      <w:proofErr w:type="spellStart"/>
      <w:r w:rsidR="00861C7B">
        <w:t>Pabedinskienė</w:t>
      </w:r>
      <w:proofErr w:type="spellEnd"/>
    </w:p>
    <w:p w:rsidR="00861C7B" w:rsidRDefault="00861C7B" w:rsidP="00861C7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861C7B" w:rsidRDefault="00861C7B" w:rsidP="00861C7B">
      <w:pPr>
        <w:pStyle w:val="BodyTextIndent2"/>
        <w:tabs>
          <w:tab w:val="left" w:pos="993"/>
        </w:tabs>
        <w:spacing w:before="0"/>
        <w:ind w:firstLine="0"/>
        <w:rPr>
          <w:b/>
          <w:i/>
          <w:iCs/>
        </w:rPr>
      </w:pPr>
    </w:p>
    <w:p w:rsidR="00C91D58" w:rsidRDefault="00C91D58" w:rsidP="00861C7B">
      <w:pPr>
        <w:pStyle w:val="BodyTextIndent2"/>
        <w:tabs>
          <w:tab w:val="left" w:pos="993"/>
        </w:tabs>
        <w:spacing w:before="0"/>
        <w:ind w:firstLine="0"/>
        <w:rPr>
          <w:b/>
          <w:i/>
          <w:iCs/>
        </w:rPr>
      </w:pPr>
    </w:p>
    <w:p w:rsidR="00C91D58" w:rsidRDefault="00C91D58" w:rsidP="00861C7B">
      <w:pPr>
        <w:pStyle w:val="BodyTextIndent2"/>
        <w:tabs>
          <w:tab w:val="left" w:pos="993"/>
        </w:tabs>
        <w:spacing w:before="0"/>
        <w:ind w:firstLine="0"/>
        <w:rPr>
          <w:b/>
          <w:i/>
          <w:iCs/>
        </w:rPr>
      </w:pPr>
    </w:p>
    <w:p w:rsidR="00C91D58" w:rsidRDefault="00C91D58" w:rsidP="00861C7B">
      <w:pPr>
        <w:pStyle w:val="BodyTextIndent2"/>
        <w:tabs>
          <w:tab w:val="left" w:pos="993"/>
        </w:tabs>
        <w:spacing w:before="0"/>
        <w:ind w:firstLine="0"/>
        <w:rPr>
          <w:b/>
          <w:i/>
          <w:iCs/>
        </w:rPr>
      </w:pPr>
    </w:p>
    <w:p w:rsidR="00861C7B" w:rsidRDefault="00861C7B" w:rsidP="00861C7B">
      <w:pPr>
        <w:pStyle w:val="BodyTextIndent2"/>
        <w:framePr w:w="970" w:h="1002" w:hRule="exact" w:hSpace="181" w:wrap="notBeside" w:vAnchor="text" w:hAnchor="page" w:x="261" w:y="246"/>
        <w:tabs>
          <w:tab w:val="left" w:pos="993"/>
        </w:tabs>
        <w:ind w:firstLine="0"/>
        <w:jc w:val="center"/>
        <w:rPr>
          <w:b/>
          <w:sz w:val="16"/>
        </w:rPr>
      </w:pPr>
    </w:p>
    <w:p w:rsidR="00861C7B" w:rsidRDefault="00861C7B" w:rsidP="00861C7B">
      <w:pPr>
        <w:pStyle w:val="BodyTextIndent2"/>
        <w:tabs>
          <w:tab w:val="left" w:pos="993"/>
        </w:tabs>
        <w:spacing w:before="0"/>
        <w:rPr>
          <w:b/>
          <w:bCs/>
        </w:rPr>
      </w:pPr>
      <w:r>
        <w:rPr>
          <w:b/>
        </w:rPr>
        <w:t xml:space="preserve">11. Dėl Vyriausybės 2010 m. gegužės 26 d. nutarimo Nr. 636 "Dėl Lietuvos Respublikos civilinių pirotechnikos priemonių apyvartos kontrolės įstatymo įgyvendinimo ir įgaliojimų suteikimo" pakeitimo (Nr. TAP-16-71(2)) (15-13452(3))  </w:t>
      </w:r>
    </w:p>
    <w:p w:rsidR="00861C7B" w:rsidRDefault="00861C7B" w:rsidP="00861C7B">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861C7B" w:rsidRDefault="00861C7B" w:rsidP="00A97720">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245D66" w:rsidRDefault="00245D66" w:rsidP="00A97720">
      <w:pPr>
        <w:tabs>
          <w:tab w:val="left" w:pos="1985"/>
          <w:tab w:val="left" w:pos="2268"/>
        </w:tabs>
        <w:spacing w:before="120" w:after="120"/>
        <w:ind w:left="2268" w:hanging="1559"/>
      </w:pPr>
    </w:p>
    <w:p w:rsidR="00245D66" w:rsidRPr="00A97720" w:rsidRDefault="00245D66" w:rsidP="00A97720">
      <w:pPr>
        <w:tabs>
          <w:tab w:val="left" w:pos="1985"/>
          <w:tab w:val="left" w:pos="2268"/>
        </w:tabs>
        <w:spacing w:before="120" w:after="120"/>
        <w:ind w:left="2268" w:hanging="1559"/>
      </w:pPr>
    </w:p>
    <w:p w:rsidR="00861C7B" w:rsidRDefault="00861C7B" w:rsidP="00861C7B">
      <w:pPr>
        <w:pStyle w:val="BodyTextIndent2"/>
        <w:framePr w:w="970" w:h="1002" w:hRule="exact" w:hSpace="181" w:wrap="notBeside" w:vAnchor="text" w:hAnchor="page" w:x="261" w:y="246"/>
        <w:tabs>
          <w:tab w:val="left" w:pos="993"/>
        </w:tabs>
        <w:ind w:firstLine="0"/>
        <w:jc w:val="center"/>
        <w:rPr>
          <w:b/>
          <w:sz w:val="16"/>
        </w:rPr>
      </w:pPr>
    </w:p>
    <w:p w:rsidR="00861C7B" w:rsidRDefault="00861C7B" w:rsidP="00861C7B">
      <w:pPr>
        <w:pStyle w:val="BodyTextIndent2"/>
        <w:tabs>
          <w:tab w:val="left" w:pos="993"/>
        </w:tabs>
        <w:spacing w:before="0"/>
        <w:rPr>
          <w:b/>
          <w:bCs/>
        </w:rPr>
      </w:pPr>
      <w:r>
        <w:rPr>
          <w:b/>
        </w:rPr>
        <w:t xml:space="preserve">12. Dėl Vyriausybės 2003 m. balandžio 18 d. nutarimo Nr. 480 "Dėl Bendrųjų reikalavimų valstybės ir savivaldybių institucijų ir įstaigų interneto svetainėms aprašo patvirtinimo" pakeitimo (Nr. 15-907-1-N(2)) (15-12924(2)) </w:t>
      </w:r>
    </w:p>
    <w:p w:rsidR="00861C7B" w:rsidRDefault="00861C7B" w:rsidP="00861C7B">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861C7B" w:rsidRDefault="00861C7B" w:rsidP="00861C7B">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861C7B" w:rsidRDefault="00861C7B" w:rsidP="00861C7B">
      <w:pPr>
        <w:pStyle w:val="BodyTextIndent2"/>
        <w:tabs>
          <w:tab w:val="left" w:pos="993"/>
        </w:tabs>
        <w:spacing w:before="0"/>
        <w:ind w:firstLine="0"/>
        <w:rPr>
          <w:b/>
          <w:i/>
          <w:iCs/>
        </w:rPr>
      </w:pPr>
    </w:p>
    <w:p w:rsidR="00245D66" w:rsidRDefault="00245D66" w:rsidP="00861C7B">
      <w:pPr>
        <w:pStyle w:val="BodyTextIndent2"/>
        <w:tabs>
          <w:tab w:val="left" w:pos="993"/>
        </w:tabs>
        <w:spacing w:before="0"/>
        <w:ind w:firstLine="0"/>
        <w:rPr>
          <w:b/>
          <w:i/>
          <w:iCs/>
        </w:rPr>
      </w:pPr>
    </w:p>
    <w:p w:rsidR="00861C7B" w:rsidRDefault="00861C7B" w:rsidP="00861C7B">
      <w:pPr>
        <w:pStyle w:val="BodyTextIndent2"/>
        <w:framePr w:w="970" w:h="1002" w:hRule="exact" w:hSpace="181" w:wrap="notBeside" w:vAnchor="text" w:hAnchor="page" w:x="261" w:y="246"/>
        <w:tabs>
          <w:tab w:val="left" w:pos="993"/>
        </w:tabs>
        <w:ind w:firstLine="0"/>
        <w:jc w:val="center"/>
        <w:rPr>
          <w:b/>
          <w:sz w:val="16"/>
        </w:rPr>
      </w:pPr>
    </w:p>
    <w:p w:rsidR="00861C7B" w:rsidRDefault="00861C7B" w:rsidP="00861C7B">
      <w:pPr>
        <w:pStyle w:val="BodyTextIndent2"/>
        <w:tabs>
          <w:tab w:val="left" w:pos="993"/>
        </w:tabs>
        <w:spacing w:before="0"/>
        <w:rPr>
          <w:b/>
          <w:bCs/>
        </w:rPr>
      </w:pPr>
      <w:r>
        <w:rPr>
          <w:b/>
        </w:rPr>
        <w:t xml:space="preserve">13. Dėl Vyriausybės 2000 m. gruodžio 15 d. nutarimo Nr. 1458 "Dėl Konkrečių valstybės rinkliavos dydžių sąrašo ir valstybės rinkliavos mokėjimo ir grąžinimo taisyklių patvirtinimo" pakeitimo (Nr. 15-1060-1-N(2)) (15-11542(4))  </w:t>
      </w:r>
    </w:p>
    <w:p w:rsidR="00861C7B" w:rsidRDefault="00861C7B" w:rsidP="00861C7B">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861C7B" w:rsidRDefault="00861C7B" w:rsidP="00861C7B">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97720" w:rsidRDefault="00A97720" w:rsidP="00861C7B">
      <w:pPr>
        <w:tabs>
          <w:tab w:val="left" w:pos="1985"/>
          <w:tab w:val="left" w:pos="2268"/>
        </w:tabs>
        <w:spacing w:before="120" w:after="120"/>
        <w:ind w:left="2268" w:hanging="1559"/>
      </w:pPr>
    </w:p>
    <w:p w:rsidR="00245D66" w:rsidRDefault="00245D66" w:rsidP="00861C7B">
      <w:pPr>
        <w:tabs>
          <w:tab w:val="left" w:pos="1985"/>
          <w:tab w:val="left" w:pos="2268"/>
        </w:tabs>
        <w:spacing w:before="120" w:after="120"/>
        <w:ind w:left="2268" w:hanging="1559"/>
      </w:pPr>
    </w:p>
    <w:p w:rsidR="00861C7B" w:rsidRDefault="00861C7B" w:rsidP="00861C7B">
      <w:pPr>
        <w:pStyle w:val="BodyTextIndent2"/>
        <w:framePr w:w="970" w:h="1002" w:hRule="exact" w:hSpace="181" w:wrap="notBeside" w:vAnchor="text" w:hAnchor="page" w:x="261" w:y="246"/>
        <w:tabs>
          <w:tab w:val="left" w:pos="993"/>
        </w:tabs>
        <w:ind w:firstLine="0"/>
        <w:jc w:val="center"/>
        <w:rPr>
          <w:b/>
          <w:sz w:val="16"/>
        </w:rPr>
      </w:pPr>
    </w:p>
    <w:p w:rsidR="00861C7B" w:rsidRDefault="00861C7B" w:rsidP="00861C7B">
      <w:pPr>
        <w:pStyle w:val="BodyTextIndent2"/>
        <w:tabs>
          <w:tab w:val="left" w:pos="993"/>
        </w:tabs>
        <w:spacing w:before="0"/>
        <w:rPr>
          <w:b/>
          <w:bCs/>
        </w:rPr>
      </w:pPr>
      <w:r>
        <w:rPr>
          <w:b/>
        </w:rPr>
        <w:t xml:space="preserve">14. Dėl Asmens ir turto saugos įstatymo Nr. IX-2327 pakeitimo įstatymo (TAP-16-9), Saugaus eismo automobilių keliais įstatymo Nr. VIII-2043 12 straipsnio pakeitimo įstatymo (TAP-16-10) ir Administracinių nusižengimų kodekso 130, 131 ir 506 straipsnių pakeitimo įstatymo (TAP-16-11) projektų (15-2007(4)) </w:t>
      </w:r>
    </w:p>
    <w:p w:rsidR="00861C7B" w:rsidRDefault="00861C7B" w:rsidP="00861C7B">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861C7B" w:rsidRDefault="00861C7B" w:rsidP="00861C7B">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861C7B" w:rsidRDefault="00861C7B" w:rsidP="00861C7B">
      <w:pPr>
        <w:pStyle w:val="BodyTextIndent2"/>
        <w:tabs>
          <w:tab w:val="left" w:pos="993"/>
        </w:tabs>
        <w:spacing w:before="0"/>
        <w:ind w:firstLine="0"/>
        <w:rPr>
          <w:b/>
          <w:i/>
          <w:iCs/>
        </w:rPr>
      </w:pPr>
    </w:p>
    <w:p w:rsidR="00245D66" w:rsidRDefault="00245D66" w:rsidP="00861C7B">
      <w:pPr>
        <w:pStyle w:val="BodyTextIndent2"/>
        <w:tabs>
          <w:tab w:val="left" w:pos="993"/>
        </w:tabs>
        <w:spacing w:before="0"/>
        <w:ind w:firstLine="0"/>
        <w:rPr>
          <w:b/>
          <w:i/>
          <w:iCs/>
        </w:rPr>
      </w:pPr>
    </w:p>
    <w:p w:rsidR="0030501F" w:rsidRDefault="0030501F" w:rsidP="0030501F">
      <w:pPr>
        <w:pStyle w:val="BodyTextIndent2"/>
        <w:framePr w:w="970" w:h="1002" w:hRule="exact" w:hSpace="181" w:wrap="notBeside" w:vAnchor="text" w:hAnchor="page" w:x="261" w:y="1"/>
        <w:tabs>
          <w:tab w:val="left" w:pos="993"/>
        </w:tabs>
        <w:ind w:firstLine="0"/>
        <w:jc w:val="center"/>
        <w:rPr>
          <w:b/>
          <w:sz w:val="16"/>
        </w:rPr>
      </w:pPr>
      <w:r>
        <w:rPr>
          <w:b/>
          <w:sz w:val="16"/>
        </w:rPr>
        <w:t>Vyriausybės 2015 metų prioritetas</w:t>
      </w:r>
    </w:p>
    <w:p w:rsidR="00861C7B" w:rsidRDefault="00861C7B" w:rsidP="00861C7B">
      <w:pPr>
        <w:pStyle w:val="BodyTextIndent2"/>
        <w:tabs>
          <w:tab w:val="left" w:pos="993"/>
        </w:tabs>
        <w:spacing w:before="0"/>
        <w:rPr>
          <w:b/>
          <w:bCs/>
        </w:rPr>
      </w:pPr>
      <w:r>
        <w:rPr>
          <w:b/>
        </w:rPr>
        <w:t xml:space="preserve">15. Dėl Nacionalinio kibernetinių incidentų valdymo plano patvirtinimo (Nr. 15-635-02-N(2)) (15-6282(6))  </w:t>
      </w:r>
    </w:p>
    <w:p w:rsidR="00861C7B" w:rsidRDefault="00861C7B" w:rsidP="00861C7B">
      <w:pPr>
        <w:tabs>
          <w:tab w:val="left" w:pos="1985"/>
          <w:tab w:val="left" w:pos="2268"/>
        </w:tabs>
        <w:spacing w:before="120"/>
        <w:ind w:left="2268" w:hanging="1559"/>
      </w:pPr>
      <w:r>
        <w:t>Pranešėjas</w:t>
      </w:r>
      <w:r>
        <w:tab/>
        <w:t>–</w:t>
      </w:r>
      <w:r>
        <w:tab/>
        <w:t>krašto apsaugos ministras J. Olekas</w:t>
      </w:r>
    </w:p>
    <w:p w:rsidR="00861C7B" w:rsidRDefault="00861C7B" w:rsidP="00861C7B">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861C7B" w:rsidRDefault="00861C7B" w:rsidP="00861C7B">
      <w:pPr>
        <w:pStyle w:val="BodyTextIndent2"/>
        <w:tabs>
          <w:tab w:val="left" w:pos="993"/>
        </w:tabs>
        <w:spacing w:before="0"/>
        <w:ind w:firstLine="0"/>
        <w:rPr>
          <w:b/>
          <w:i/>
          <w:iCs/>
        </w:rPr>
      </w:pPr>
    </w:p>
    <w:p w:rsidR="00245D66" w:rsidRDefault="00245D66" w:rsidP="00861C7B">
      <w:pPr>
        <w:pStyle w:val="BodyTextIndent2"/>
        <w:tabs>
          <w:tab w:val="left" w:pos="993"/>
        </w:tabs>
        <w:spacing w:before="0"/>
        <w:ind w:firstLine="0"/>
        <w:rPr>
          <w:b/>
          <w:i/>
          <w:iCs/>
        </w:rPr>
      </w:pPr>
    </w:p>
    <w:p w:rsidR="00245D66" w:rsidRDefault="00245D66" w:rsidP="00861C7B">
      <w:pPr>
        <w:pStyle w:val="BodyTextIndent2"/>
        <w:tabs>
          <w:tab w:val="left" w:pos="993"/>
        </w:tabs>
        <w:spacing w:before="0"/>
        <w:ind w:firstLine="0"/>
        <w:rPr>
          <w:b/>
          <w:i/>
          <w:iCs/>
        </w:rPr>
      </w:pPr>
    </w:p>
    <w:p w:rsidR="00245D66" w:rsidRDefault="00245D66" w:rsidP="00861C7B">
      <w:pPr>
        <w:pStyle w:val="BodyTextIndent2"/>
        <w:tabs>
          <w:tab w:val="left" w:pos="993"/>
        </w:tabs>
        <w:spacing w:before="0"/>
        <w:ind w:firstLine="0"/>
        <w:rPr>
          <w:b/>
          <w:i/>
          <w:iCs/>
        </w:rPr>
      </w:pPr>
    </w:p>
    <w:p w:rsidR="00245D66" w:rsidRDefault="00245D66" w:rsidP="00861C7B">
      <w:pPr>
        <w:pStyle w:val="BodyTextIndent2"/>
        <w:tabs>
          <w:tab w:val="left" w:pos="993"/>
        </w:tabs>
        <w:spacing w:before="0"/>
        <w:ind w:firstLine="0"/>
        <w:rPr>
          <w:b/>
          <w:i/>
          <w:iCs/>
        </w:rPr>
      </w:pPr>
    </w:p>
    <w:p w:rsidR="00245D66" w:rsidRDefault="00245D66" w:rsidP="00861C7B">
      <w:pPr>
        <w:pStyle w:val="BodyTextIndent2"/>
        <w:tabs>
          <w:tab w:val="left" w:pos="993"/>
        </w:tabs>
        <w:spacing w:before="0"/>
        <w:ind w:firstLine="0"/>
        <w:rPr>
          <w:b/>
          <w:i/>
          <w:iCs/>
        </w:rPr>
      </w:pPr>
    </w:p>
    <w:p w:rsidR="00861C7B" w:rsidRDefault="00861C7B" w:rsidP="00861C7B">
      <w:pPr>
        <w:pStyle w:val="BodyTextIndent2"/>
        <w:framePr w:w="970" w:h="1002" w:hRule="exact" w:hSpace="181" w:wrap="notBeside" w:vAnchor="text" w:hAnchor="page" w:x="261" w:y="246"/>
        <w:tabs>
          <w:tab w:val="left" w:pos="993"/>
        </w:tabs>
        <w:ind w:firstLine="0"/>
        <w:jc w:val="center"/>
        <w:rPr>
          <w:b/>
          <w:sz w:val="16"/>
        </w:rPr>
      </w:pPr>
    </w:p>
    <w:p w:rsidR="00861C7B" w:rsidRDefault="00861C7B" w:rsidP="00861C7B">
      <w:pPr>
        <w:pStyle w:val="BodyTextIndent2"/>
        <w:tabs>
          <w:tab w:val="left" w:pos="993"/>
        </w:tabs>
        <w:spacing w:before="0"/>
        <w:rPr>
          <w:b/>
          <w:bCs/>
        </w:rPr>
      </w:pPr>
      <w:r>
        <w:rPr>
          <w:b/>
        </w:rPr>
        <w:t xml:space="preserve">16. Dėl 2014 m. gegužės 15 d. Europos Parlamento ir Tarybos reglamento (ES) Nr. 660/2014, kuriuo iš dalies keičiamas reglamentas (EB) Nr. 1013/2006 dėl atliekų vežimo, įgyvendinimo (Nr. 15-832-1-N(2)) (16-100)  </w:t>
      </w:r>
    </w:p>
    <w:p w:rsidR="00861C7B" w:rsidRDefault="00861C7B" w:rsidP="00861C7B">
      <w:pPr>
        <w:tabs>
          <w:tab w:val="left" w:pos="1985"/>
          <w:tab w:val="left" w:pos="2268"/>
        </w:tabs>
        <w:spacing w:before="120"/>
        <w:ind w:left="2268" w:hanging="1559"/>
      </w:pPr>
      <w:r>
        <w:t>Pranešėjas</w:t>
      </w:r>
      <w:r>
        <w:tab/>
        <w:t>–</w:t>
      </w:r>
      <w:r>
        <w:tab/>
        <w:t>aplinkos ministras K. Trečiokas</w:t>
      </w:r>
    </w:p>
    <w:p w:rsidR="00861C7B" w:rsidRDefault="00861C7B" w:rsidP="00861C7B">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951704" w:rsidRDefault="00951704" w:rsidP="00951704">
      <w:pPr>
        <w:tabs>
          <w:tab w:val="left" w:pos="6237"/>
        </w:tabs>
        <w:jc w:val="center"/>
        <w:rPr>
          <w:rFonts w:ascii="Arial Black" w:hAnsi="Arial Black"/>
          <w:b/>
          <w:sz w:val="22"/>
          <w:szCs w:val="22"/>
          <w:u w:val="single"/>
        </w:rPr>
      </w:pPr>
      <w:r>
        <w:rPr>
          <w:rFonts w:ascii="Arial Black" w:hAnsi="Arial Black"/>
          <w:b/>
          <w:sz w:val="22"/>
          <w:szCs w:val="22"/>
          <w:u w:val="single"/>
        </w:rPr>
        <w:t>Papildomi klausimai</w:t>
      </w:r>
    </w:p>
    <w:p w:rsidR="0041510C" w:rsidRDefault="0041510C">
      <w:pPr>
        <w:pStyle w:val="Header"/>
        <w:tabs>
          <w:tab w:val="clear" w:pos="4153"/>
          <w:tab w:val="clear" w:pos="8306"/>
          <w:tab w:val="left" w:pos="6804"/>
        </w:tabs>
        <w:rPr>
          <w:b/>
          <w:i/>
          <w:iCs/>
        </w:rPr>
      </w:pPr>
    </w:p>
    <w:p w:rsidR="00A82BEE" w:rsidRDefault="00A82BEE" w:rsidP="00A82BEE">
      <w:pPr>
        <w:pStyle w:val="BodyTextIndent2"/>
        <w:tabs>
          <w:tab w:val="left" w:pos="993"/>
        </w:tabs>
        <w:spacing w:before="0"/>
        <w:rPr>
          <w:b/>
          <w:bCs/>
        </w:rPr>
      </w:pPr>
      <w:r>
        <w:rPr>
          <w:b/>
        </w:rPr>
        <w:t xml:space="preserve">17. Dėl Vyriausybės 2012 m. liepos 18 d. nutarimo Nr. 916 „Dėl Viešuosius interesus atitinkančių paslaugų elektros energetikos sektoriuje teikimo tvarkos aprašo patvirtinimo“ pakeitimo ir 2012 m. rugsėjo 19 d. nutarimo Nr. 1157 „Dėl Viešuosius interesus atitinkančių paslaugų elektros energetikos sektoriuje lėšų administravimo tvarkos aprašo patvirtinimo“ pakeitimo  </w:t>
      </w:r>
    </w:p>
    <w:p w:rsidR="00A82BEE" w:rsidRDefault="00A82BEE" w:rsidP="00A82BEE">
      <w:pPr>
        <w:tabs>
          <w:tab w:val="left" w:pos="1985"/>
          <w:tab w:val="left" w:pos="2268"/>
        </w:tabs>
        <w:spacing w:before="120"/>
        <w:ind w:left="2268" w:hanging="1559"/>
      </w:pPr>
      <w:r>
        <w:t>Pranešėjas</w:t>
      </w:r>
      <w:r>
        <w:tab/>
        <w:t>–</w:t>
      </w:r>
      <w:r>
        <w:tab/>
        <w:t>energetikos ministras R. Masiulis</w:t>
      </w:r>
    </w:p>
    <w:p w:rsidR="00A82BEE" w:rsidRDefault="00A82BEE" w:rsidP="00A82BEE">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951704" w:rsidRDefault="00951704" w:rsidP="00A82BEE">
      <w:pPr>
        <w:tabs>
          <w:tab w:val="left" w:pos="1985"/>
          <w:tab w:val="left" w:pos="2268"/>
        </w:tabs>
        <w:spacing w:before="120" w:after="120"/>
        <w:ind w:left="2268" w:hanging="1559"/>
      </w:pPr>
    </w:p>
    <w:p w:rsidR="00A82BEE" w:rsidRDefault="00A82BEE" w:rsidP="00A82BEE">
      <w:pPr>
        <w:pStyle w:val="BodyTextIndent2"/>
        <w:framePr w:w="970" w:h="1002" w:hRule="exact" w:hSpace="181" w:wrap="notBeside" w:vAnchor="text" w:hAnchor="page" w:x="261" w:y="246"/>
        <w:tabs>
          <w:tab w:val="left" w:pos="993"/>
        </w:tabs>
        <w:ind w:firstLine="0"/>
        <w:jc w:val="center"/>
        <w:rPr>
          <w:b/>
          <w:sz w:val="16"/>
        </w:rPr>
      </w:pPr>
    </w:p>
    <w:p w:rsidR="00A82BEE" w:rsidRDefault="00A82BEE" w:rsidP="00A82BEE">
      <w:pPr>
        <w:pStyle w:val="BodyTextIndent2"/>
        <w:tabs>
          <w:tab w:val="left" w:pos="993"/>
        </w:tabs>
        <w:spacing w:before="0"/>
        <w:rPr>
          <w:b/>
          <w:bCs/>
        </w:rPr>
      </w:pPr>
      <w:r>
        <w:rPr>
          <w:b/>
        </w:rPr>
        <w:t xml:space="preserve">18. Dėl Kelių priežiūros ir plėtros programos finansavimo lėšų naudojimo 2016 metų sąmatos patvirtinimo  </w:t>
      </w:r>
    </w:p>
    <w:p w:rsidR="00A82BEE" w:rsidRDefault="00A82BEE" w:rsidP="00A82BEE">
      <w:pPr>
        <w:tabs>
          <w:tab w:val="left" w:pos="1985"/>
          <w:tab w:val="left" w:pos="2268"/>
        </w:tabs>
        <w:spacing w:before="120"/>
        <w:ind w:left="2268" w:hanging="1559"/>
      </w:pPr>
      <w:r>
        <w:t>Pranešėjas</w:t>
      </w:r>
      <w:r>
        <w:tab/>
        <w:t>–</w:t>
      </w:r>
      <w:r>
        <w:tab/>
        <w:t>susisiekimo ministras R. Sinkevičius</w:t>
      </w:r>
    </w:p>
    <w:p w:rsidR="00A82BEE" w:rsidRDefault="00A82BEE" w:rsidP="00A82BEE">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82BEE" w:rsidRDefault="00A82BEE" w:rsidP="00A82BEE">
      <w:pPr>
        <w:pStyle w:val="BodyTextIndent2"/>
        <w:tabs>
          <w:tab w:val="left" w:pos="993"/>
        </w:tabs>
        <w:spacing w:before="0"/>
        <w:ind w:firstLine="0"/>
        <w:rPr>
          <w:b/>
          <w:i/>
          <w:iCs/>
        </w:rPr>
      </w:pPr>
    </w:p>
    <w:p w:rsidR="00A82BEE" w:rsidRDefault="00A82BEE" w:rsidP="00A82BEE">
      <w:pPr>
        <w:pStyle w:val="BodyTextIndent2"/>
        <w:framePr w:w="970" w:h="1002" w:hRule="exact" w:hSpace="181" w:wrap="notBeside" w:vAnchor="text" w:hAnchor="page" w:x="261" w:y="246"/>
        <w:tabs>
          <w:tab w:val="left" w:pos="993"/>
        </w:tabs>
        <w:ind w:firstLine="0"/>
        <w:jc w:val="center"/>
        <w:rPr>
          <w:b/>
          <w:sz w:val="16"/>
        </w:rPr>
      </w:pPr>
    </w:p>
    <w:p w:rsidR="00A82BEE" w:rsidRDefault="00A82BEE" w:rsidP="00A82BEE">
      <w:pPr>
        <w:pStyle w:val="BodyTextIndent2"/>
        <w:tabs>
          <w:tab w:val="left" w:pos="993"/>
        </w:tabs>
        <w:spacing w:before="0"/>
        <w:rPr>
          <w:b/>
          <w:bCs/>
        </w:rPr>
      </w:pPr>
      <w:r>
        <w:rPr>
          <w:b/>
        </w:rPr>
        <w:t xml:space="preserve">19. Dėl Vyriausybės 2012 m. spalio 16 d. nutarimo Nr. 1268 „Dėl Suskystintų gamtinių dujų, atgabenamų į suskystintų gamtinių dujų terminalą, pirkimo tvarkos aprašo patvirtinimo“ pakeitimo </w:t>
      </w:r>
    </w:p>
    <w:p w:rsidR="00A82BEE" w:rsidRDefault="00A82BEE" w:rsidP="00A82BEE">
      <w:pPr>
        <w:tabs>
          <w:tab w:val="left" w:pos="1985"/>
          <w:tab w:val="left" w:pos="2268"/>
        </w:tabs>
        <w:spacing w:before="120"/>
        <w:ind w:left="2268" w:hanging="1559"/>
      </w:pPr>
      <w:r>
        <w:t>Pranešėjas</w:t>
      </w:r>
      <w:r>
        <w:tab/>
        <w:t>–</w:t>
      </w:r>
      <w:r>
        <w:tab/>
        <w:t>energetikos ministras R. Masiulis</w:t>
      </w:r>
    </w:p>
    <w:p w:rsidR="00A82BEE" w:rsidRDefault="00A82BEE" w:rsidP="00A82BEE">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A82BEE" w:rsidRDefault="00A82BEE" w:rsidP="00A82BEE">
      <w:pPr>
        <w:tabs>
          <w:tab w:val="left" w:pos="6237"/>
        </w:tabs>
        <w:jc w:val="center"/>
        <w:rPr>
          <w:b/>
        </w:rPr>
      </w:pPr>
    </w:p>
    <w:p w:rsidR="0041510C" w:rsidRDefault="0041510C">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861C7B">
      <w:pPr>
        <w:pStyle w:val="Header"/>
        <w:tabs>
          <w:tab w:val="clear" w:pos="4153"/>
          <w:tab w:val="clear" w:pos="8306"/>
          <w:tab w:val="left" w:pos="6804"/>
        </w:tabs>
      </w:pPr>
      <w:r>
        <w:t>Ministras Pirmininkas</w:t>
      </w:r>
      <w:r w:rsidR="00A97720">
        <w:tab/>
      </w:r>
      <w:r>
        <w:t>Algirdas  Butkevičius</w:t>
      </w:r>
    </w:p>
    <w:p w:rsidR="0041510C" w:rsidRDefault="00951704">
      <w:pPr>
        <w:tabs>
          <w:tab w:val="left" w:pos="6237"/>
        </w:tabs>
        <w:spacing w:before="120"/>
      </w:pPr>
      <w:r>
        <w:t>2016-01-25</w:t>
      </w:r>
    </w:p>
    <w:p w:rsidR="0041510C" w:rsidRDefault="0041510C">
      <w:pPr>
        <w:tabs>
          <w:tab w:val="left" w:pos="6237"/>
        </w:tabs>
        <w:jc w:val="center"/>
        <w:rPr>
          <w:b/>
        </w:rPr>
      </w:pPr>
    </w:p>
    <w:p w:rsidR="00615BE6" w:rsidRDefault="00615BE6">
      <w:pPr>
        <w:tabs>
          <w:tab w:val="left" w:pos="6237"/>
        </w:tabs>
        <w:jc w:val="center"/>
        <w:rPr>
          <w:b/>
        </w:rPr>
      </w:pPr>
    </w:p>
    <w:p w:rsidR="0041510C" w:rsidRDefault="0041510C" w:rsidP="001D175F">
      <w:pPr>
        <w:tabs>
          <w:tab w:val="left" w:pos="6237"/>
        </w:tabs>
        <w:jc w:val="center"/>
        <w:rPr>
          <w:u w:val="single"/>
        </w:rPr>
      </w:pPr>
    </w:p>
    <w:sectPr w:rsidR="0041510C" w:rsidSect="00AD5806">
      <w:headerReference w:type="even" r:id="rId9"/>
      <w:headerReference w:type="default" r:id="rId10"/>
      <w:head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C7B" w:rsidRDefault="00861C7B">
      <w:r>
        <w:separator/>
      </w:r>
    </w:p>
  </w:endnote>
  <w:endnote w:type="continuationSeparator" w:id="0">
    <w:p w:rsidR="00861C7B" w:rsidRDefault="0086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C7B" w:rsidRDefault="00861C7B">
      <w:r>
        <w:separator/>
      </w:r>
    </w:p>
  </w:footnote>
  <w:footnote w:type="continuationSeparator" w:id="0">
    <w:p w:rsidR="00861C7B" w:rsidRDefault="00861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6DAB">
      <w:rPr>
        <w:rStyle w:val="PageNumber"/>
        <w:noProof/>
      </w:rPr>
      <w:t>4</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FB0C39" w:rsidP="00FB0C39">
    <w:pPr>
      <w:jc w:val="right"/>
      <w:rPr>
        <w:rFonts w:ascii="Arial" w:hAnsi="Arial" w:cs="Arial"/>
      </w:rPr>
    </w:pPr>
    <w:r>
      <w:rPr>
        <w:b/>
      </w:rPr>
      <w:t>Patikslinta</w:t>
    </w:r>
  </w:p>
  <w:p w:rsidR="001D175F" w:rsidRDefault="001D175F">
    <w:pPr>
      <w:rPr>
        <w:rFonts w:ascii="Arial" w:hAnsi="Arial" w:cs="Arial"/>
      </w:rPr>
    </w:pPr>
  </w:p>
  <w:p w:rsidR="001D175F" w:rsidRDefault="00861C7B">
    <w:pPr>
      <w:jc w:val="center"/>
      <w:rPr>
        <w:rFonts w:ascii="Arial" w:hAnsi="Arial" w:cs="Arial"/>
      </w:rPr>
    </w:pPr>
    <w:r>
      <w:rPr>
        <w:rFonts w:ascii="Arial" w:hAnsi="Arial" w:cs="Arial"/>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50D6A"/>
    <w:rsid w:val="00096DAB"/>
    <w:rsid w:val="000C34C1"/>
    <w:rsid w:val="000F0EF3"/>
    <w:rsid w:val="001B5450"/>
    <w:rsid w:val="001D175F"/>
    <w:rsid w:val="00245D66"/>
    <w:rsid w:val="0030501F"/>
    <w:rsid w:val="00352290"/>
    <w:rsid w:val="003A1974"/>
    <w:rsid w:val="0041510C"/>
    <w:rsid w:val="004256E4"/>
    <w:rsid w:val="00615BE6"/>
    <w:rsid w:val="007B04AA"/>
    <w:rsid w:val="00834273"/>
    <w:rsid w:val="00861C7B"/>
    <w:rsid w:val="008A7651"/>
    <w:rsid w:val="00951704"/>
    <w:rsid w:val="009F2BC8"/>
    <w:rsid w:val="00A82BEE"/>
    <w:rsid w:val="00A97720"/>
    <w:rsid w:val="00AD5806"/>
    <w:rsid w:val="00B37BA4"/>
    <w:rsid w:val="00BD35F0"/>
    <w:rsid w:val="00C91D58"/>
    <w:rsid w:val="00CB08E8"/>
    <w:rsid w:val="00D06F84"/>
    <w:rsid w:val="00D4743D"/>
    <w:rsid w:val="00FB0C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D06F8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D06F8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23164">
      <w:bodyDiv w:val="1"/>
      <w:marLeft w:val="0"/>
      <w:marRight w:val="0"/>
      <w:marTop w:val="0"/>
      <w:marBottom w:val="0"/>
      <w:divBdr>
        <w:top w:val="none" w:sz="0" w:space="0" w:color="auto"/>
        <w:left w:val="none" w:sz="0" w:space="0" w:color="auto"/>
        <w:bottom w:val="none" w:sz="0" w:space="0" w:color="auto"/>
        <w:right w:val="none" w:sz="0" w:space="0" w:color="auto"/>
      </w:divBdr>
    </w:div>
    <w:div w:id="606817051">
      <w:bodyDiv w:val="1"/>
      <w:marLeft w:val="0"/>
      <w:marRight w:val="0"/>
      <w:marTop w:val="0"/>
      <w:marBottom w:val="0"/>
      <w:divBdr>
        <w:top w:val="none" w:sz="0" w:space="0" w:color="auto"/>
        <w:left w:val="none" w:sz="0" w:space="0" w:color="auto"/>
        <w:bottom w:val="none" w:sz="0" w:space="0" w:color="auto"/>
        <w:right w:val="none" w:sz="0" w:space="0" w:color="auto"/>
      </w:divBdr>
    </w:div>
    <w:div w:id="1118259909">
      <w:bodyDiv w:val="1"/>
      <w:marLeft w:val="0"/>
      <w:marRight w:val="0"/>
      <w:marTop w:val="0"/>
      <w:marBottom w:val="0"/>
      <w:divBdr>
        <w:top w:val="none" w:sz="0" w:space="0" w:color="auto"/>
        <w:left w:val="none" w:sz="0" w:space="0" w:color="auto"/>
        <w:bottom w:val="none" w:sz="0" w:space="0" w:color="auto"/>
        <w:right w:val="none" w:sz="0" w:space="0" w:color="auto"/>
      </w:divBdr>
    </w:div>
    <w:div w:id="1353728244">
      <w:bodyDiv w:val="1"/>
      <w:marLeft w:val="0"/>
      <w:marRight w:val="0"/>
      <w:marTop w:val="0"/>
      <w:marBottom w:val="0"/>
      <w:divBdr>
        <w:top w:val="none" w:sz="0" w:space="0" w:color="auto"/>
        <w:left w:val="none" w:sz="0" w:space="0" w:color="auto"/>
        <w:bottom w:val="none" w:sz="0" w:space="0" w:color="auto"/>
        <w:right w:val="none" w:sz="0" w:space="0" w:color="auto"/>
      </w:divBdr>
    </w:div>
    <w:div w:id="193555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DECA8-9EDA-445E-ABF3-102A5268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802</Words>
  <Characters>6338</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20160125</vt:lpstr>
      <vt:lpstr>1997 m</vt:lpstr>
    </vt:vector>
  </TitlesOfParts>
  <Company>LRVK</Company>
  <LinksUpToDate>false</LinksUpToDate>
  <CharactersWithSpaces>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20160125</dc:title>
  <dc:subject>20160125</dc:subject>
  <dc:creator>Živilė Razumaitė</dc:creator>
  <cp:lastModifiedBy>Taisija Duplina</cp:lastModifiedBy>
  <cp:revision>2</cp:revision>
  <cp:lastPrinted>2004-09-27T15:06:00Z</cp:lastPrinted>
  <dcterms:created xsi:type="dcterms:W3CDTF">2016-01-25T12:42:00Z</dcterms:created>
  <dcterms:modified xsi:type="dcterms:W3CDTF">2016-01-25T12:42:00Z</dcterms:modified>
</cp:coreProperties>
</file>