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895F97">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F64B70" w:rsidRPr="00F64B70" w:rsidRDefault="00F64B70" w:rsidP="00F64B70">
      <w:pPr>
        <w:pStyle w:val="Antraste"/>
        <w:rPr>
          <w:bCs/>
        </w:rPr>
      </w:pPr>
      <w:r w:rsidRPr="00F64B70">
        <w:rPr>
          <w:bCs/>
        </w:rPr>
        <w:t>DĖL Lietuvos Respublikos VYRIAUSYBĖS NUTARIMO „</w:t>
      </w:r>
      <w:r w:rsidR="00B33336" w:rsidRPr="00B33336">
        <w:rPr>
          <w:bCs/>
        </w:rPr>
        <w:t xml:space="preserve">Dėl Lietuvos Respublikos viešojo administravimo įstatymo Nr. VIII-1234 19 ir 31 straipsnių pakeitimo ir papildymo įstatymo projekto Nr. XIIIP-1123(3) ir Lietuvos Respublikos viešojo administravimo įstatymo Nr. VIII-1234 3 ir 34 straipsnių pakeitimo įstatymo projekto Nr. XIIIP-1642“ </w:t>
      </w:r>
      <w:r w:rsidRPr="00F64B70">
        <w:rPr>
          <w:bCs/>
        </w:rPr>
        <w:t xml:space="preserve">projektO </w:t>
      </w:r>
    </w:p>
    <w:p w:rsidR="00B33336" w:rsidRDefault="009A673E" w:rsidP="00F64B70">
      <w:pPr>
        <w:pStyle w:val="Antraste"/>
        <w:rPr>
          <w:bCs/>
        </w:rPr>
      </w:pPr>
      <w:r>
        <w:rPr>
          <w:bCs/>
        </w:rPr>
        <w:t>(to</w:t>
      </w:r>
      <w:r w:rsidR="004271CD">
        <w:rPr>
          <w:bCs/>
        </w:rPr>
        <w:t xml:space="preserve">liau – Projektas) </w:t>
      </w:r>
    </w:p>
    <w:p w:rsidR="00F64B70" w:rsidRPr="00F64B70" w:rsidRDefault="00B33336" w:rsidP="00F64B70">
      <w:pPr>
        <w:pStyle w:val="Antraste"/>
        <w:rPr>
          <w:bCs/>
        </w:rPr>
      </w:pPr>
      <w:r>
        <w:rPr>
          <w:bCs/>
        </w:rPr>
        <w:t>(TAP-18</w:t>
      </w:r>
      <w:r w:rsidR="004271CD">
        <w:rPr>
          <w:bCs/>
        </w:rPr>
        <w:t>-1</w:t>
      </w:r>
      <w:r w:rsidR="00544B97">
        <w:rPr>
          <w:bCs/>
        </w:rPr>
        <w:t>018</w:t>
      </w:r>
      <w:r w:rsidR="00566817">
        <w:rPr>
          <w:bCs/>
        </w:rPr>
        <w:t>(3); TAIS Nr. 18-7321(4</w:t>
      </w:r>
      <w:r>
        <w:rPr>
          <w:bCs/>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6B3F4E"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063BC5" w:rsidP="00464376">
      <w:pPr>
        <w:shd w:val="clear" w:color="auto" w:fill="FFFFFF"/>
        <w:spacing w:after="120"/>
        <w:ind w:left="7" w:right="22" w:firstLine="845"/>
        <w:rPr>
          <w:sz w:val="16"/>
          <w:szCs w:val="16"/>
        </w:rPr>
      </w:pPr>
      <w:r w:rsidRPr="00E3599B">
        <w:rPr>
          <w:b/>
        </w:rPr>
        <w:t>Projekto rengėja</w:t>
      </w:r>
      <w:r>
        <w:rPr>
          <w:b/>
        </w:rPr>
        <w:t xml:space="preserve"> –</w:t>
      </w:r>
      <w:r w:rsidRPr="00E3599B">
        <w:t xml:space="preserve"> Vidaus reikalų ministerija.</w:t>
      </w:r>
    </w:p>
    <w:p w:rsidR="00A028A9" w:rsidRDefault="00A028A9" w:rsidP="002170B4">
      <w:pPr>
        <w:shd w:val="clear" w:color="auto" w:fill="FFFFFF"/>
        <w:spacing w:after="120"/>
        <w:ind w:right="23" w:firstLine="845"/>
      </w:pPr>
      <w:r>
        <w:rPr>
          <w:b/>
        </w:rPr>
        <w:t>Projekto tikslas.</w:t>
      </w:r>
      <w:r w:rsidRPr="00A028A9">
        <w:rPr>
          <w:lang w:bidi="lt-LT"/>
        </w:rPr>
        <w:t xml:space="preserve"> Pateikti Vyriausybės išvadą dėl</w:t>
      </w:r>
      <w:r w:rsidRPr="00A028A9">
        <w:t xml:space="preserve"> </w:t>
      </w:r>
      <w:r>
        <w:t>Seimo narių V.</w:t>
      </w:r>
      <w:r w:rsidRPr="00A028A9">
        <w:t xml:space="preserve"> </w:t>
      </w:r>
      <w:proofErr w:type="spellStart"/>
      <w:r w:rsidRPr="00A028A9">
        <w:t>Vingrienė</w:t>
      </w:r>
      <w:r>
        <w:t>s</w:t>
      </w:r>
      <w:proofErr w:type="spellEnd"/>
      <w:r w:rsidRPr="00A028A9">
        <w:t xml:space="preserve"> ir T</w:t>
      </w:r>
      <w:r>
        <w:t>.</w:t>
      </w:r>
      <w:r w:rsidRPr="00A028A9">
        <w:t xml:space="preserve"> </w:t>
      </w:r>
      <w:proofErr w:type="spellStart"/>
      <w:r>
        <w:t>Tomilino</w:t>
      </w:r>
      <w:proofErr w:type="spellEnd"/>
      <w:r>
        <w:t xml:space="preserve"> teikiamo </w:t>
      </w:r>
      <w:r w:rsidRPr="00A028A9">
        <w:rPr>
          <w:bCs/>
        </w:rPr>
        <w:t>Viešojo administravimo įstatymo Nr. VIII-1234 19 ir 31 straipsnių pakeitimo ir papildymo į</w:t>
      </w:r>
      <w:r>
        <w:rPr>
          <w:bCs/>
        </w:rPr>
        <w:t>statymo projekto</w:t>
      </w:r>
      <w:r w:rsidRPr="00A028A9">
        <w:rPr>
          <w:bCs/>
        </w:rPr>
        <w:t xml:space="preserve"> Nr. XIIIP-1123(3)</w:t>
      </w:r>
      <w:r w:rsidR="00A27F8D">
        <w:rPr>
          <w:bCs/>
        </w:rPr>
        <w:t xml:space="preserve"> (toliau – įstatymo projektas </w:t>
      </w:r>
      <w:r w:rsidR="00A27F8D" w:rsidRPr="00A27F8D">
        <w:rPr>
          <w:bCs/>
        </w:rPr>
        <w:t>Nr. XIIIP-1123(3)</w:t>
      </w:r>
      <w:r w:rsidR="00A27F8D">
        <w:rPr>
          <w:bCs/>
        </w:rPr>
        <w:t xml:space="preserve"> </w:t>
      </w:r>
      <w:r>
        <w:rPr>
          <w:bCs/>
        </w:rPr>
        <w:t xml:space="preserve"> ir Seimo nario M. Puidoko teikiamo </w:t>
      </w:r>
      <w:r w:rsidRPr="00A028A9">
        <w:rPr>
          <w:bCs/>
        </w:rPr>
        <w:t xml:space="preserve">Viešojo administravimo įstatymo Nr. VIII-1234 3 ir 34 straipsnių pakeitimo </w:t>
      </w:r>
      <w:r>
        <w:rPr>
          <w:bCs/>
        </w:rPr>
        <w:t>įstatymo projekto</w:t>
      </w:r>
      <w:r w:rsidRPr="00A028A9">
        <w:rPr>
          <w:bCs/>
        </w:rPr>
        <w:t xml:space="preserve"> </w:t>
      </w:r>
      <w:bookmarkStart w:id="0" w:name="_Hlk514921684"/>
      <w:r w:rsidRPr="00A028A9">
        <w:rPr>
          <w:bCs/>
        </w:rPr>
        <w:t>Nr. XIIIP-1642</w:t>
      </w:r>
      <w:bookmarkEnd w:id="0"/>
      <w:r w:rsidR="00A27F8D">
        <w:rPr>
          <w:bCs/>
        </w:rPr>
        <w:t xml:space="preserve"> (toliau – įstatymo projektas Nr.</w:t>
      </w:r>
      <w:r w:rsidR="00A27F8D" w:rsidRPr="00A27F8D">
        <w:rPr>
          <w:bCs/>
        </w:rPr>
        <w:t xml:space="preserve"> XIIIP-1642</w:t>
      </w:r>
      <w:r w:rsidR="00A27F8D">
        <w:rPr>
          <w:bCs/>
        </w:rPr>
        <w:t>)</w:t>
      </w:r>
      <w:r>
        <w:rPr>
          <w:bCs/>
        </w:rPr>
        <w:t>.</w:t>
      </w:r>
    </w:p>
    <w:p w:rsidR="00A028A9" w:rsidRDefault="00C023AD" w:rsidP="00B273C6">
      <w:pPr>
        <w:shd w:val="clear" w:color="auto" w:fill="FFFFFF"/>
        <w:ind w:right="23" w:firstLine="845"/>
        <w:rPr>
          <w:bCs/>
        </w:rPr>
      </w:pPr>
      <w:r w:rsidRPr="00C023AD">
        <w:rPr>
          <w:b/>
        </w:rPr>
        <w:t xml:space="preserve">Dabartinė situacija. </w:t>
      </w:r>
      <w:r w:rsidR="00A27F8D">
        <w:rPr>
          <w:bCs/>
        </w:rPr>
        <w:t>Seimo valdyba</w:t>
      </w:r>
      <w:r w:rsidR="00A028A9" w:rsidRPr="00A028A9">
        <w:rPr>
          <w:bCs/>
        </w:rPr>
        <w:t xml:space="preserve"> 2018 m. gegužės 23 d. sprendimu Nr. SV-S-739 pap</w:t>
      </w:r>
      <w:r w:rsidR="00A27F8D">
        <w:rPr>
          <w:bCs/>
        </w:rPr>
        <w:t>rašė pateikti Vyriausybės išvadas dėl įstatymo projektų</w:t>
      </w:r>
      <w:r w:rsidR="00B273C6">
        <w:rPr>
          <w:bCs/>
        </w:rPr>
        <w:t>.</w:t>
      </w:r>
    </w:p>
    <w:p w:rsidR="00A27F8D" w:rsidRDefault="00B273C6" w:rsidP="00B273C6">
      <w:pPr>
        <w:shd w:val="clear" w:color="auto" w:fill="FFFFFF"/>
        <w:ind w:right="23" w:firstLine="845"/>
        <w:rPr>
          <w:bCs/>
        </w:rPr>
      </w:pPr>
      <w:r>
        <w:rPr>
          <w:bCs/>
        </w:rPr>
        <w:t>Į</w:t>
      </w:r>
      <w:r w:rsidR="00A27F8D" w:rsidRPr="00A27F8D">
        <w:rPr>
          <w:bCs/>
        </w:rPr>
        <w:t>statymo projektu Nr. XIIIP-1123(3) siūloma perpus mažinti įst</w:t>
      </w:r>
      <w:r w:rsidR="00A27F8D">
        <w:rPr>
          <w:bCs/>
        </w:rPr>
        <w:t>atyme įtvirtintą administracinės procedūros</w:t>
      </w:r>
      <w:r w:rsidR="00A27F8D" w:rsidRPr="00A27F8D">
        <w:rPr>
          <w:bCs/>
        </w:rPr>
        <w:t xml:space="preserve"> terminą (</w:t>
      </w:r>
      <w:r w:rsidR="005829FA">
        <w:rPr>
          <w:bCs/>
        </w:rPr>
        <w:t xml:space="preserve">iki </w:t>
      </w:r>
      <w:r w:rsidR="00A27F8D" w:rsidRPr="00A27F8D">
        <w:rPr>
          <w:bCs/>
        </w:rPr>
        <w:t>10 darbo dienų), taip pat nustatyti, kad už administracinės procedūros organizavimą ir terminų laikymąsi tiesiogiai atsako viešojo administravimo institucijos ar viešojo administravimo įstaigos vadovas</w:t>
      </w:r>
      <w:r w:rsidR="00A27F8D">
        <w:rPr>
          <w:bCs/>
        </w:rPr>
        <w:t>.</w:t>
      </w:r>
    </w:p>
    <w:p w:rsidR="00A27F8D" w:rsidRPr="00A27F8D" w:rsidRDefault="00A27F8D" w:rsidP="00B273C6">
      <w:pPr>
        <w:shd w:val="clear" w:color="auto" w:fill="FFFFFF"/>
        <w:spacing w:after="120"/>
        <w:ind w:right="23" w:firstLine="845"/>
      </w:pPr>
      <w:bookmarkStart w:id="1" w:name="_Hlk518310466"/>
      <w:r>
        <w:rPr>
          <w:bCs/>
        </w:rPr>
        <w:t>Į</w:t>
      </w:r>
      <w:r w:rsidRPr="00A27F8D">
        <w:rPr>
          <w:bCs/>
        </w:rPr>
        <w:t xml:space="preserve">statymo </w:t>
      </w:r>
      <w:r>
        <w:rPr>
          <w:bCs/>
        </w:rPr>
        <w:t>projektu</w:t>
      </w:r>
      <w:r w:rsidRPr="00A27F8D">
        <w:rPr>
          <w:bCs/>
        </w:rPr>
        <w:t xml:space="preserve"> Nr. XIIIP-1642</w:t>
      </w:r>
      <w:bookmarkEnd w:id="1"/>
      <w:r>
        <w:rPr>
          <w:bCs/>
        </w:rPr>
        <w:t xml:space="preserve"> siūloma </w:t>
      </w:r>
      <w:r w:rsidRPr="00A27F8D">
        <w:rPr>
          <w:bCs/>
        </w:rPr>
        <w:t>įteisinti draudimo keisti į blogąją pusę (</w:t>
      </w:r>
      <w:proofErr w:type="spellStart"/>
      <w:r w:rsidRPr="00A27F8D">
        <w:rPr>
          <w:bCs/>
        </w:rPr>
        <w:t>non</w:t>
      </w:r>
      <w:proofErr w:type="spellEnd"/>
      <w:r w:rsidRPr="00A27F8D">
        <w:rPr>
          <w:bCs/>
        </w:rPr>
        <w:t xml:space="preserve"> </w:t>
      </w:r>
      <w:proofErr w:type="spellStart"/>
      <w:r w:rsidRPr="00A27F8D">
        <w:rPr>
          <w:bCs/>
        </w:rPr>
        <w:t>reformatio</w:t>
      </w:r>
      <w:proofErr w:type="spellEnd"/>
      <w:r w:rsidRPr="00A27F8D">
        <w:rPr>
          <w:bCs/>
        </w:rPr>
        <w:t xml:space="preserve"> </w:t>
      </w:r>
      <w:proofErr w:type="spellStart"/>
      <w:r w:rsidRPr="00A27F8D">
        <w:rPr>
          <w:bCs/>
        </w:rPr>
        <w:t>in</w:t>
      </w:r>
      <w:proofErr w:type="spellEnd"/>
      <w:r w:rsidRPr="00A27F8D">
        <w:rPr>
          <w:bCs/>
        </w:rPr>
        <w:t xml:space="preserve"> </w:t>
      </w:r>
      <w:proofErr w:type="spellStart"/>
      <w:r w:rsidRPr="00A27F8D">
        <w:rPr>
          <w:bCs/>
        </w:rPr>
        <w:t>peius</w:t>
      </w:r>
      <w:proofErr w:type="spellEnd"/>
      <w:r w:rsidRPr="00A27F8D">
        <w:rPr>
          <w:bCs/>
        </w:rPr>
        <w:t>) principą, kuris reiškia, kad viešojo administravimo institucija, priimdama administracinės procedūros sprendimą, negali pabloginti asmens, padavusio skundą, padėties</w:t>
      </w:r>
      <w:r w:rsidR="00B273C6">
        <w:rPr>
          <w:bCs/>
        </w:rPr>
        <w:t>.</w:t>
      </w:r>
    </w:p>
    <w:p w:rsidR="00267D14" w:rsidRDefault="00C023AD" w:rsidP="00B273C6">
      <w:pPr>
        <w:shd w:val="clear" w:color="auto" w:fill="FFFFFF"/>
        <w:spacing w:after="120"/>
        <w:ind w:right="23" w:firstLine="845"/>
        <w:rPr>
          <w:bCs/>
        </w:rPr>
      </w:pPr>
      <w:r w:rsidRPr="00C023AD">
        <w:rPr>
          <w:b/>
        </w:rPr>
        <w:t xml:space="preserve">Projekto esmė. </w:t>
      </w:r>
      <w:r w:rsidR="005829FA">
        <w:t>S</w:t>
      </w:r>
      <w:r w:rsidR="00417FF7">
        <w:t>iūloma</w:t>
      </w:r>
      <w:r w:rsidR="00B273C6">
        <w:t xml:space="preserve"> </w:t>
      </w:r>
      <w:r w:rsidR="00B273C6" w:rsidRPr="00B273C6">
        <w:rPr>
          <w:b/>
        </w:rPr>
        <w:t xml:space="preserve">nepritarti </w:t>
      </w:r>
      <w:r w:rsidR="00B273C6" w:rsidRPr="005829FA">
        <w:t>į</w:t>
      </w:r>
      <w:r w:rsidR="00B273C6" w:rsidRPr="005829FA">
        <w:rPr>
          <w:bCs/>
        </w:rPr>
        <w:t>statymo projektui Nr. XIIIP-1123(3)</w:t>
      </w:r>
      <w:r w:rsidR="00B273C6">
        <w:rPr>
          <w:bCs/>
        </w:rPr>
        <w:t xml:space="preserve"> dėl šių priežasčių:</w:t>
      </w:r>
    </w:p>
    <w:p w:rsidR="00B273C6" w:rsidRDefault="00F80DDF" w:rsidP="00B273C6">
      <w:pPr>
        <w:pStyle w:val="ListParagraph"/>
        <w:numPr>
          <w:ilvl w:val="0"/>
          <w:numId w:val="19"/>
        </w:numPr>
        <w:shd w:val="clear" w:color="auto" w:fill="FFFFFF"/>
        <w:spacing w:after="120"/>
        <w:ind w:right="23"/>
      </w:pPr>
      <w:r w:rsidRPr="00F80DDF">
        <w:t>viešojo administravimo institucijų ar įstaigų vadovų pareiga organizuoti įstaigos veiklą jau yra nustatyta įstatymuose, reglamentuojančiuose atitinkamos teisinės formos juridinius asmenis</w:t>
      </w:r>
      <w:r w:rsidR="00321AB4">
        <w:t>, o</w:t>
      </w:r>
      <w:r w:rsidR="00321AB4" w:rsidRPr="00321AB4">
        <w:t xml:space="preserve"> pareiga organizuoti įstaigos veiklą </w:t>
      </w:r>
      <w:proofErr w:type="spellStart"/>
      <w:r w:rsidR="00321AB4" w:rsidRPr="00321AB4">
        <w:rPr>
          <w:i/>
        </w:rPr>
        <w:t>inter</w:t>
      </w:r>
      <w:proofErr w:type="spellEnd"/>
      <w:r w:rsidR="00321AB4" w:rsidRPr="00321AB4">
        <w:rPr>
          <w:i/>
        </w:rPr>
        <w:t xml:space="preserve"> alia</w:t>
      </w:r>
      <w:r w:rsidR="00321AB4" w:rsidRPr="00321AB4">
        <w:t xml:space="preserve"> apima ir administracinės procedūros vykdymo organizavimą ir administracinės procedūros sprendimo priėmimą</w:t>
      </w:r>
      <w:r w:rsidR="008D4317">
        <w:t>, todėl</w:t>
      </w:r>
      <w:r w:rsidR="00321AB4">
        <w:t xml:space="preserve"> </w:t>
      </w:r>
      <w:r w:rsidR="00321AB4" w:rsidRPr="00321AB4">
        <w:t>siūlomas teisinis reguliavimas nesukuria jokių naujų teisinių santykių, nenustato naujų teisių ir pareigų šių santykių dalyviams, todėl yra perteklinis</w:t>
      </w:r>
      <w:r w:rsidR="00321AB4">
        <w:t>;</w:t>
      </w:r>
    </w:p>
    <w:p w:rsidR="00321AB4" w:rsidRDefault="008D4317" w:rsidP="00B273C6">
      <w:pPr>
        <w:pStyle w:val="ListParagraph"/>
        <w:numPr>
          <w:ilvl w:val="0"/>
          <w:numId w:val="19"/>
        </w:numPr>
        <w:shd w:val="clear" w:color="auto" w:fill="FFFFFF"/>
        <w:spacing w:after="120"/>
        <w:ind w:right="23"/>
      </w:pPr>
      <w:r>
        <w:t>s</w:t>
      </w:r>
      <w:r w:rsidR="00CA32DC">
        <w:t>iūly</w:t>
      </w:r>
      <w:r w:rsidR="00321AB4" w:rsidRPr="00321AB4">
        <w:t xml:space="preserve">mas </w:t>
      </w:r>
      <w:r w:rsidR="00CA32DC">
        <w:t>sutrumpinti nuo 20 iki 10 darbo dienų terminą</w:t>
      </w:r>
      <w:r w:rsidR="00321AB4" w:rsidRPr="00321AB4">
        <w:t xml:space="preserve"> </w:t>
      </w:r>
      <w:r w:rsidR="00CA32DC">
        <w:t>aiškinamajame rašte</w:t>
      </w:r>
      <w:r w:rsidR="00CA32DC" w:rsidRPr="00CA32DC">
        <w:t xml:space="preserve"> </w:t>
      </w:r>
      <w:r w:rsidR="002550DC">
        <w:t xml:space="preserve">nėra </w:t>
      </w:r>
      <w:r w:rsidR="00CA32DC">
        <w:t xml:space="preserve">pagrindžiamas. </w:t>
      </w:r>
      <w:r w:rsidR="002550DC">
        <w:t>A</w:t>
      </w:r>
      <w:r w:rsidR="00321AB4" w:rsidRPr="00321AB4">
        <w:t>dministracinė procedūra apima viešojo administravimo subjekto veiksmus, tokius kaip: sprendimui priimti reikalingos informacijos gavimas, šios informacijos nagrinėjimas, asmenų apklausa, faktinių duomenų patikrinimas, kuriems atlikti reikia laiko</w:t>
      </w:r>
      <w:r w:rsidR="002550DC">
        <w:t>, be to</w:t>
      </w:r>
      <w:r w:rsidR="002550DC" w:rsidRPr="002550DC">
        <w:rPr>
          <w:szCs w:val="24"/>
          <w:lang w:eastAsia="lt-LT"/>
        </w:rPr>
        <w:t xml:space="preserve"> </w:t>
      </w:r>
      <w:r w:rsidR="002550DC">
        <w:rPr>
          <w:szCs w:val="24"/>
          <w:lang w:eastAsia="lt-LT"/>
        </w:rPr>
        <w:t xml:space="preserve">šiuo metu </w:t>
      </w:r>
      <w:r w:rsidR="002550DC" w:rsidRPr="002550DC">
        <w:t xml:space="preserve">nustatytas 20 darbo dienų terminas nedraudžia, esant galimybei, administracinę procedūrą užbaigti ir dėl jos sprendimą priimti anksčiau, </w:t>
      </w:r>
      <w:r w:rsidR="002550DC">
        <w:t>nelaukiant šio termino pabaigos</w:t>
      </w:r>
      <w:r>
        <w:t>.</w:t>
      </w:r>
    </w:p>
    <w:p w:rsidR="008D4317" w:rsidRDefault="008D4317" w:rsidP="008D4317">
      <w:pPr>
        <w:shd w:val="clear" w:color="auto" w:fill="FFFFFF"/>
        <w:spacing w:after="120"/>
        <w:ind w:firstLine="567"/>
        <w:rPr>
          <w:bCs/>
        </w:rPr>
      </w:pPr>
      <w:r>
        <w:t xml:space="preserve">      </w:t>
      </w:r>
      <w:r w:rsidR="005829FA">
        <w:t>S</w:t>
      </w:r>
      <w:r w:rsidRPr="008D4317">
        <w:t>iūloma</w:t>
      </w:r>
      <w:r>
        <w:t xml:space="preserve"> </w:t>
      </w:r>
      <w:r w:rsidRPr="008D4317">
        <w:rPr>
          <w:b/>
        </w:rPr>
        <w:t xml:space="preserve">iš esmės pritarti </w:t>
      </w:r>
      <w:r w:rsidRPr="005829FA">
        <w:rPr>
          <w:bCs/>
        </w:rPr>
        <w:t>įstatymo projektui Nr. XIIIP-1642</w:t>
      </w:r>
      <w:r w:rsidR="005829FA">
        <w:rPr>
          <w:bCs/>
        </w:rPr>
        <w:t xml:space="preserve"> ir</w:t>
      </w:r>
      <w:r>
        <w:rPr>
          <w:bCs/>
        </w:rPr>
        <w:t xml:space="preserve"> pasiūlyti Seimui jį tobulinti pagal pastabas ir pasiūlymus:</w:t>
      </w:r>
    </w:p>
    <w:p w:rsidR="00160F91" w:rsidRDefault="00143422" w:rsidP="008D4317">
      <w:pPr>
        <w:pStyle w:val="ListParagraph"/>
        <w:numPr>
          <w:ilvl w:val="0"/>
          <w:numId w:val="20"/>
        </w:numPr>
        <w:shd w:val="clear" w:color="auto" w:fill="FFFFFF"/>
        <w:spacing w:after="120"/>
      </w:pPr>
      <w:r w:rsidRPr="00143422">
        <w:t xml:space="preserve">patikslinti </w:t>
      </w:r>
      <w:bookmarkStart w:id="2" w:name="_Hlk518312895"/>
      <w:r w:rsidR="00160F91">
        <w:t xml:space="preserve">draudimo keisti į blogąją pusę principo </w:t>
      </w:r>
      <w:bookmarkEnd w:id="2"/>
      <w:r w:rsidR="00160F91">
        <w:t>formuluotę papildant žodžiais „</w:t>
      </w:r>
      <w:r w:rsidR="00160F91" w:rsidRPr="00160F91">
        <w:t>negali savo iniciatyva pakeisti ar panaikinti savo anksčiau priimtą administracinį sprendimą ir priimti naują administracinį sprendimą, kuriuo būtų pabloginta bet kurio asmens padėtis, jeigu viešojo administravimo subjektui tokia teisė nėra nustatyta įstatymuose</w:t>
      </w:r>
      <w:r w:rsidR="00F033CC">
        <w:t>“</w:t>
      </w:r>
      <w:r w:rsidR="00160F91">
        <w:t>;</w:t>
      </w:r>
    </w:p>
    <w:p w:rsidR="00160F91" w:rsidRDefault="00160F91" w:rsidP="008D4317">
      <w:pPr>
        <w:pStyle w:val="ListParagraph"/>
        <w:numPr>
          <w:ilvl w:val="0"/>
          <w:numId w:val="20"/>
        </w:numPr>
        <w:shd w:val="clear" w:color="auto" w:fill="FFFFFF"/>
        <w:spacing w:after="120"/>
      </w:pPr>
      <w:r>
        <w:t xml:space="preserve">papildyti nuostata, kad </w:t>
      </w:r>
      <w:r w:rsidRPr="00160F91">
        <w:t xml:space="preserve">viešojo administravimo subjektas, nustatęs (taip pat ir administracinėje procedūroje), kad jo administracinis sprendimas buvo ar yra neteisėtas, </w:t>
      </w:r>
      <w:r w:rsidRPr="00160F91">
        <w:lastRenderedPageBreak/>
        <w:t>turi teisę jį panaikinti ar pakeisti, jeigu tuo nėra pabloginama bet kurio asmens padėtis, o tuo atveju, jeigu viešojo administravimo subjektui panaikinus ar pakeitus savo anksčiau priimtą administracinį sprendimą asmens padėtis būtų pabloginta, dėl administracinio sprendimo panaikinimo ar pakeitimo, viešojo administravimo subjektas turi kreiptis į teismą</w:t>
      </w:r>
      <w:r>
        <w:t>;</w:t>
      </w:r>
    </w:p>
    <w:p w:rsidR="008D4317" w:rsidRDefault="00160F91" w:rsidP="008D4317">
      <w:pPr>
        <w:pStyle w:val="ListParagraph"/>
        <w:numPr>
          <w:ilvl w:val="0"/>
          <w:numId w:val="20"/>
        </w:numPr>
        <w:shd w:val="clear" w:color="auto" w:fill="FFFFFF"/>
        <w:spacing w:after="120"/>
      </w:pPr>
      <w:r w:rsidRPr="00160F91">
        <w:t>brauktinas</w:t>
      </w:r>
      <w:r>
        <w:t xml:space="preserve"> </w:t>
      </w:r>
      <w:r w:rsidRPr="00160F91">
        <w:t>pavedimas Vyriausybei ir vidaus reikalų ministrui iki 2018 m. rugpjūčio 30 d. priimti įgyvendinamuosius teisės aktus</w:t>
      </w:r>
      <w:r>
        <w:t xml:space="preserve">, nes </w:t>
      </w:r>
      <w:r w:rsidR="005829FA">
        <w:t>nustačius</w:t>
      </w:r>
      <w:r w:rsidRPr="00160F91">
        <w:t xml:space="preserve"> draudim</w:t>
      </w:r>
      <w:r>
        <w:t>o keisti į blogąją pusę principą</w:t>
      </w:r>
      <w:r w:rsidR="005829FA">
        <w:t>,</w:t>
      </w:r>
      <w:r>
        <w:t xml:space="preserve"> </w:t>
      </w:r>
      <w:r w:rsidRPr="00160F91">
        <w:t>nereikės keisti teisės aktų</w:t>
      </w:r>
      <w:r>
        <w:t>.</w:t>
      </w:r>
    </w:p>
    <w:p w:rsidR="00C023AD" w:rsidRPr="00D659DD" w:rsidRDefault="00D659DD" w:rsidP="007822E5">
      <w:pPr>
        <w:spacing w:after="120"/>
        <w:ind w:firstLine="567"/>
        <w:rPr>
          <w:szCs w:val="24"/>
          <w:lang w:eastAsia="en-US"/>
        </w:rPr>
      </w:pPr>
      <w:r>
        <w:rPr>
          <w:b/>
        </w:rPr>
        <w:t xml:space="preserve">      </w:t>
      </w:r>
      <w:r w:rsidR="00C023AD" w:rsidRPr="00C023AD">
        <w:rPr>
          <w:b/>
        </w:rPr>
        <w:t>Derinimas</w:t>
      </w:r>
      <w:r w:rsidR="00C023AD" w:rsidRPr="00051759">
        <w:rPr>
          <w:b/>
        </w:rPr>
        <w:t xml:space="preserve">. </w:t>
      </w:r>
      <w:r w:rsidRPr="00051759">
        <w:rPr>
          <w:szCs w:val="24"/>
          <w:lang w:eastAsia="en-US"/>
        </w:rPr>
        <w:t>Projekt</w:t>
      </w:r>
      <w:r w:rsidR="002550DC" w:rsidRPr="00051759">
        <w:rPr>
          <w:szCs w:val="24"/>
          <w:lang w:eastAsia="en-US"/>
        </w:rPr>
        <w:t>as svarstytas 2018 m. liepos 17 d. tarpinstituciniame pasitarime</w:t>
      </w:r>
      <w:r w:rsidR="00055577">
        <w:rPr>
          <w:szCs w:val="24"/>
          <w:lang w:eastAsia="en-US"/>
        </w:rPr>
        <w:t xml:space="preserve"> ir </w:t>
      </w:r>
      <w:r w:rsidR="00051759" w:rsidRPr="00051759">
        <w:rPr>
          <w:szCs w:val="24"/>
          <w:lang w:eastAsia="en-US"/>
        </w:rPr>
        <w:t>2018 m. liepos 25 d. Vyriausybės posėdyje</w:t>
      </w:r>
      <w:r w:rsidR="00055577">
        <w:rPr>
          <w:szCs w:val="24"/>
          <w:lang w:eastAsia="en-US"/>
        </w:rPr>
        <w:t xml:space="preserve">, patikslintas </w:t>
      </w:r>
      <w:r w:rsidR="00051759">
        <w:rPr>
          <w:szCs w:val="24"/>
          <w:lang w:eastAsia="en-US"/>
        </w:rPr>
        <w:t>atsiž</w:t>
      </w:r>
      <w:r w:rsidR="00055577">
        <w:rPr>
          <w:szCs w:val="24"/>
          <w:lang w:eastAsia="en-US"/>
        </w:rPr>
        <w:t>velgiant</w:t>
      </w:r>
      <w:r w:rsidR="00051759">
        <w:rPr>
          <w:szCs w:val="24"/>
          <w:lang w:eastAsia="en-US"/>
        </w:rPr>
        <w:t xml:space="preserve"> į</w:t>
      </w:r>
      <w:r w:rsidR="00051759" w:rsidRPr="00051759">
        <w:rPr>
          <w:szCs w:val="24"/>
          <w:lang w:eastAsia="en-US"/>
        </w:rPr>
        <w:t xml:space="preserve"> </w:t>
      </w:r>
      <w:r w:rsidR="00051759">
        <w:rPr>
          <w:szCs w:val="24"/>
          <w:lang w:eastAsia="en-US"/>
        </w:rPr>
        <w:t>T</w:t>
      </w:r>
      <w:r w:rsidR="00055577">
        <w:rPr>
          <w:szCs w:val="24"/>
          <w:lang w:eastAsia="en-US"/>
        </w:rPr>
        <w:t xml:space="preserve">eisingumo ministerijos pastabą </w:t>
      </w:r>
      <w:r w:rsidR="00051759">
        <w:rPr>
          <w:szCs w:val="24"/>
          <w:lang w:eastAsia="en-US"/>
        </w:rPr>
        <w:t>ir</w:t>
      </w:r>
      <w:r w:rsidR="00051759" w:rsidRPr="00051759">
        <w:rPr>
          <w:szCs w:val="24"/>
          <w:lang w:eastAsia="en-US"/>
        </w:rPr>
        <w:t xml:space="preserve"> suderintas darbo tvarka</w:t>
      </w:r>
      <w:r w:rsidR="002550DC" w:rsidRPr="00051759">
        <w:rPr>
          <w:szCs w:val="24"/>
          <w:lang w:eastAsia="en-US"/>
        </w:rPr>
        <w:t>.</w:t>
      </w:r>
    </w:p>
    <w:p w:rsidR="00C023AD" w:rsidRPr="00C023AD" w:rsidRDefault="00C023AD" w:rsidP="007822E5">
      <w:pPr>
        <w:shd w:val="clear" w:color="auto" w:fill="FFFFFF"/>
        <w:spacing w:after="120"/>
        <w:ind w:right="23" w:firstLine="845"/>
      </w:pPr>
      <w:r w:rsidRPr="00C023AD">
        <w:rPr>
          <w:b/>
        </w:rPr>
        <w:t xml:space="preserve">Atitiktis Vyriausybės programos nuostatoms. </w:t>
      </w:r>
      <w:r w:rsidR="003C2726" w:rsidRPr="003C2726">
        <w:t>P</w:t>
      </w:r>
      <w:r w:rsidRPr="00C023AD">
        <w:t xml:space="preserve">rojektas </w:t>
      </w:r>
      <w:r w:rsidR="00547002">
        <w:t xml:space="preserve">tiesiogiai </w:t>
      </w:r>
      <w:r w:rsidRPr="00C023AD">
        <w:t>Vyriausybės programos</w:t>
      </w:r>
      <w:r w:rsidR="00547002">
        <w:t xml:space="preserve"> neįgyvendina.</w:t>
      </w:r>
      <w:r w:rsidRPr="00C023AD">
        <w:t xml:space="preserve"> </w:t>
      </w:r>
    </w:p>
    <w:p w:rsidR="00C023AD" w:rsidRPr="003721D8" w:rsidRDefault="00C023AD" w:rsidP="00D87E19">
      <w:pPr>
        <w:shd w:val="clear" w:color="auto" w:fill="FFFFFF"/>
        <w:spacing w:after="120"/>
        <w:ind w:right="22" w:firstLine="845"/>
      </w:pPr>
      <w:r w:rsidRPr="00C023AD">
        <w:rPr>
          <w:b/>
        </w:rPr>
        <w:t xml:space="preserve">Dalykinio vertinimo išvada. </w:t>
      </w:r>
      <w:r w:rsidR="002550DC" w:rsidRPr="004B485C">
        <w:t>S</w:t>
      </w:r>
      <w:r w:rsidR="000F2242">
        <w:rPr>
          <w:bCs/>
        </w:rPr>
        <w:t xml:space="preserve">iūlytume projektą svarstyti </w:t>
      </w:r>
      <w:r w:rsidR="002550DC">
        <w:rPr>
          <w:bCs/>
        </w:rPr>
        <w:t>Vyriausybės posėdžio B dalyje</w:t>
      </w:r>
      <w:r w:rsidR="00CB3C8E" w:rsidRPr="003721D8">
        <w:t>.</w:t>
      </w:r>
    </w:p>
    <w:p w:rsidR="00E90513" w:rsidRDefault="00E90513" w:rsidP="00464376">
      <w:pPr>
        <w:spacing w:after="60"/>
      </w:pPr>
    </w:p>
    <w:p w:rsidR="00CB3C8E" w:rsidRDefault="00CB3C8E" w:rsidP="00464376">
      <w:pPr>
        <w:spacing w:after="60"/>
      </w:pPr>
      <w:bookmarkStart w:id="3" w:name="_GoBack"/>
      <w:bookmarkEnd w:id="3"/>
    </w:p>
    <w:p w:rsidR="00C5536A" w:rsidRDefault="00C5536A" w:rsidP="00464376">
      <w:pPr>
        <w:spacing w:after="60"/>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rsidTr="0035738D">
        <w:tc>
          <w:tcPr>
            <w:tcW w:w="5529" w:type="dxa"/>
          </w:tcPr>
          <w:p w:rsidR="0035738D" w:rsidRPr="00C239D2" w:rsidRDefault="0035738D" w:rsidP="00A17367">
            <w:pPr>
              <w:jc w:val="left"/>
              <w:rPr>
                <w:szCs w:val="24"/>
              </w:rPr>
            </w:pPr>
            <w:r w:rsidRPr="00C239D2">
              <w:rPr>
                <w:szCs w:val="24"/>
              </w:rPr>
              <w:t xml:space="preserve">Patarėja </w:t>
            </w:r>
          </w:p>
        </w:tc>
        <w:tc>
          <w:tcPr>
            <w:tcW w:w="4536" w:type="dxa"/>
          </w:tcPr>
          <w:p w:rsidR="0035738D" w:rsidRPr="00C239D2" w:rsidRDefault="0035738D" w:rsidP="0035738D">
            <w:pPr>
              <w:jc w:val="right"/>
              <w:rPr>
                <w:szCs w:val="24"/>
              </w:rPr>
            </w:pPr>
            <w:r>
              <w:rPr>
                <w:szCs w:val="24"/>
              </w:rPr>
              <w:t>Aušra Balčiūnaitytė</w:t>
            </w:r>
          </w:p>
        </w:tc>
      </w:tr>
    </w:tbl>
    <w:p w:rsidR="00DA58F3" w:rsidRDefault="00DA58F3" w:rsidP="00D334BF">
      <w:pPr>
        <w:shd w:val="clear" w:color="auto" w:fill="FFFFFF"/>
        <w:ind w:right="23"/>
        <w:rPr>
          <w:lang w:val="en-GB"/>
        </w:rPr>
      </w:pPr>
    </w:p>
    <w:p w:rsidR="00BF4481" w:rsidRDefault="00BF4481" w:rsidP="00D334BF">
      <w:pPr>
        <w:shd w:val="clear" w:color="auto" w:fill="FFFFFF"/>
        <w:ind w:right="23"/>
        <w:rPr>
          <w:lang w:val="en-GB"/>
        </w:rPr>
      </w:pPr>
    </w:p>
    <w:p w:rsidR="00BF4481" w:rsidRDefault="00BF4481" w:rsidP="00D334BF">
      <w:pPr>
        <w:shd w:val="clear" w:color="auto" w:fill="FFFFFF"/>
        <w:ind w:right="23"/>
        <w:rPr>
          <w:lang w:val="en-GB"/>
        </w:rPr>
      </w:pPr>
    </w:p>
    <w:p w:rsidR="00BF4481" w:rsidRDefault="00BF4481" w:rsidP="00D334BF">
      <w:pPr>
        <w:shd w:val="clear" w:color="auto" w:fill="FFFFFF"/>
        <w:ind w:right="23"/>
        <w:rPr>
          <w:lang w:val="en-GB"/>
        </w:rPr>
      </w:pPr>
    </w:p>
    <w:p w:rsidR="00BF4481" w:rsidRDefault="00BF4481"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055577" w:rsidRDefault="00055577" w:rsidP="00D334BF">
      <w:pPr>
        <w:shd w:val="clear" w:color="auto" w:fill="FFFFFF"/>
        <w:ind w:right="23"/>
        <w:rPr>
          <w:lang w:val="en-GB"/>
        </w:rPr>
      </w:pPr>
    </w:p>
    <w:p w:rsidR="00055577" w:rsidRDefault="00055577" w:rsidP="00D334BF">
      <w:pPr>
        <w:shd w:val="clear" w:color="auto" w:fill="FFFFFF"/>
        <w:ind w:right="23"/>
        <w:rPr>
          <w:lang w:val="en-GB"/>
        </w:rPr>
      </w:pPr>
    </w:p>
    <w:p w:rsidR="00CB3C8E" w:rsidRDefault="00CB3C8E" w:rsidP="00D334BF">
      <w:pPr>
        <w:shd w:val="clear" w:color="auto" w:fill="FFFFFF"/>
        <w:ind w:right="23"/>
        <w:rPr>
          <w:lang w:val="en-GB"/>
        </w:rPr>
      </w:pPr>
    </w:p>
    <w:p w:rsidR="00CB3C8E" w:rsidRDefault="00CB3C8E" w:rsidP="00D334BF">
      <w:pPr>
        <w:shd w:val="clear" w:color="auto" w:fill="FFFFFF"/>
        <w:ind w:right="23"/>
        <w:rPr>
          <w:lang w:val="en-GB"/>
        </w:rPr>
      </w:pPr>
    </w:p>
    <w:p w:rsidR="00BF4481" w:rsidRDefault="00BF4481" w:rsidP="00D334BF">
      <w:pPr>
        <w:shd w:val="clear" w:color="auto" w:fill="FFFFFF"/>
        <w:ind w:right="23"/>
        <w:rPr>
          <w:lang w:val="en-GB"/>
        </w:rPr>
      </w:pPr>
    </w:p>
    <w:p w:rsidR="00BF4481" w:rsidRDefault="00BF4481" w:rsidP="00D334BF">
      <w:pPr>
        <w:shd w:val="clear" w:color="auto" w:fill="FFFFFF"/>
        <w:ind w:right="23"/>
        <w:rPr>
          <w:lang w:val="en-GB"/>
        </w:rPr>
      </w:pPr>
    </w:p>
    <w:p w:rsidR="00BF4481" w:rsidRDefault="00BF4481" w:rsidP="00D334BF">
      <w:pPr>
        <w:shd w:val="clear" w:color="auto" w:fill="FFFFFF"/>
        <w:ind w:right="23"/>
        <w:rPr>
          <w:lang w:val="en-GB"/>
        </w:rPr>
      </w:pPr>
    </w:p>
    <w:p w:rsidR="00F9083E" w:rsidRPr="006C5737" w:rsidRDefault="00F9083E" w:rsidP="00D334BF">
      <w:pPr>
        <w:shd w:val="clear" w:color="auto" w:fill="FFFFFF"/>
        <w:ind w:right="23"/>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rsidTr="00FB471A">
        <w:trPr>
          <w:trHeight w:val="499"/>
        </w:trPr>
        <w:tc>
          <w:tcPr>
            <w:tcW w:w="9639" w:type="dxa"/>
          </w:tcPr>
          <w:p w:rsidR="00EA601B" w:rsidRPr="00CC128D" w:rsidRDefault="006B3F4E" w:rsidP="00D334BF">
            <w:pPr>
              <w:spacing w:before="60" w:after="60"/>
              <w:rPr>
                <w:sz w:val="22"/>
                <w:szCs w:val="22"/>
              </w:rPr>
            </w:pPr>
            <w:sdt>
              <w:sdtPr>
                <w:rPr>
                  <w:sz w:val="22"/>
                  <w:szCs w:val="22"/>
                </w:rPr>
                <w:tag w:val="rengejoNuoroda"/>
                <w:id w:val="727350349"/>
                <w:placeholder>
                  <w:docPart w:val="206ED0E98E8B4533AD342C5D58AB63B3"/>
                </w:placeholde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rsidR="003F6022" w:rsidRPr="00BF57E9" w:rsidRDefault="003F6022" w:rsidP="003F6022">
      <w:pPr>
        <w:pStyle w:val="Preformatted"/>
        <w:rPr>
          <w:rFonts w:ascii="Times New Roman" w:hAnsi="Times New Roman"/>
          <w:sz w:val="24"/>
          <w:szCs w:val="24"/>
        </w:rPr>
      </w:pPr>
    </w:p>
    <w:sectPr w:rsidR="003F6022" w:rsidRPr="00BF57E9" w:rsidSect="001D5465">
      <w:headerReference w:type="default" r:id="rId8"/>
      <w:footnotePr>
        <w:pos w:val="beneathText"/>
      </w:footnotePr>
      <w:pgSz w:w="11907" w:h="16840" w:code="9"/>
      <w:pgMar w:top="993"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F4E" w:rsidRDefault="006B3F4E">
      <w:r>
        <w:separator/>
      </w:r>
    </w:p>
  </w:endnote>
  <w:endnote w:type="continuationSeparator" w:id="0">
    <w:p w:rsidR="006B3F4E" w:rsidRDefault="006B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LT">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F4E" w:rsidRDefault="006B3F4E">
      <w:r>
        <w:separator/>
      </w:r>
    </w:p>
  </w:footnote>
  <w:footnote w:type="continuationSeparator" w:id="0">
    <w:p w:rsidR="006B3F4E" w:rsidRDefault="006B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F502EB">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A160093"/>
    <w:multiLevelType w:val="hybridMultilevel"/>
    <w:tmpl w:val="72A6BACC"/>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275F61"/>
    <w:multiLevelType w:val="hybridMultilevel"/>
    <w:tmpl w:val="9C82B504"/>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2"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B383FE5"/>
    <w:multiLevelType w:val="hybridMultilevel"/>
    <w:tmpl w:val="F5AC8AA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3964AF"/>
    <w:multiLevelType w:val="hybridMultilevel"/>
    <w:tmpl w:val="B75A9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9" w15:restartNumberingAfterBreak="0">
    <w:nsid w:val="7EF96EE5"/>
    <w:multiLevelType w:val="hybridMultilevel"/>
    <w:tmpl w:val="3CCA5BD2"/>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num w:numId="1">
    <w:abstractNumId w:val="7"/>
  </w:num>
  <w:num w:numId="2">
    <w:abstractNumId w:val="11"/>
  </w:num>
  <w:num w:numId="3">
    <w:abstractNumId w:val="12"/>
  </w:num>
  <w:num w:numId="4">
    <w:abstractNumId w:val="18"/>
  </w:num>
  <w:num w:numId="5">
    <w:abstractNumId w:val="13"/>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9"/>
  </w:num>
  <w:num w:numId="17">
    <w:abstractNumId w:val="19"/>
  </w:num>
  <w:num w:numId="18">
    <w:abstractNumId w:val="4"/>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16C8"/>
    <w:rsid w:val="000054FB"/>
    <w:rsid w:val="00011471"/>
    <w:rsid w:val="00013C42"/>
    <w:rsid w:val="00016EF6"/>
    <w:rsid w:val="00020157"/>
    <w:rsid w:val="00020937"/>
    <w:rsid w:val="0002443A"/>
    <w:rsid w:val="00024806"/>
    <w:rsid w:val="00025CF3"/>
    <w:rsid w:val="00041939"/>
    <w:rsid w:val="000514EC"/>
    <w:rsid w:val="00051759"/>
    <w:rsid w:val="000538D9"/>
    <w:rsid w:val="00055577"/>
    <w:rsid w:val="00061908"/>
    <w:rsid w:val="000619B6"/>
    <w:rsid w:val="00061F0C"/>
    <w:rsid w:val="00063BC5"/>
    <w:rsid w:val="00065D69"/>
    <w:rsid w:val="00076EFE"/>
    <w:rsid w:val="000800BB"/>
    <w:rsid w:val="000836B0"/>
    <w:rsid w:val="000844A2"/>
    <w:rsid w:val="00084A38"/>
    <w:rsid w:val="00090596"/>
    <w:rsid w:val="000A0245"/>
    <w:rsid w:val="000B4495"/>
    <w:rsid w:val="000B6F6F"/>
    <w:rsid w:val="000C470C"/>
    <w:rsid w:val="000C4D8D"/>
    <w:rsid w:val="000C7D40"/>
    <w:rsid w:val="000D16FF"/>
    <w:rsid w:val="000D7C32"/>
    <w:rsid w:val="000E2488"/>
    <w:rsid w:val="000E3739"/>
    <w:rsid w:val="000E4CE8"/>
    <w:rsid w:val="000E4DAA"/>
    <w:rsid w:val="000F2242"/>
    <w:rsid w:val="000F237B"/>
    <w:rsid w:val="001025E6"/>
    <w:rsid w:val="001026FD"/>
    <w:rsid w:val="00110392"/>
    <w:rsid w:val="00111E88"/>
    <w:rsid w:val="001137C8"/>
    <w:rsid w:val="00120EF5"/>
    <w:rsid w:val="00121647"/>
    <w:rsid w:val="001221AD"/>
    <w:rsid w:val="00122285"/>
    <w:rsid w:val="0012381D"/>
    <w:rsid w:val="00124430"/>
    <w:rsid w:val="00124BD2"/>
    <w:rsid w:val="00125A19"/>
    <w:rsid w:val="00132F4E"/>
    <w:rsid w:val="00135334"/>
    <w:rsid w:val="0013704A"/>
    <w:rsid w:val="001375F7"/>
    <w:rsid w:val="001406C3"/>
    <w:rsid w:val="00140911"/>
    <w:rsid w:val="00143422"/>
    <w:rsid w:val="00144845"/>
    <w:rsid w:val="00150BDE"/>
    <w:rsid w:val="00154F31"/>
    <w:rsid w:val="001559A8"/>
    <w:rsid w:val="00157ED6"/>
    <w:rsid w:val="00160A3C"/>
    <w:rsid w:val="00160F91"/>
    <w:rsid w:val="00164D46"/>
    <w:rsid w:val="00167617"/>
    <w:rsid w:val="00175B56"/>
    <w:rsid w:val="00184316"/>
    <w:rsid w:val="00184D01"/>
    <w:rsid w:val="00186762"/>
    <w:rsid w:val="00187541"/>
    <w:rsid w:val="001934A6"/>
    <w:rsid w:val="00193F4C"/>
    <w:rsid w:val="001A0F3E"/>
    <w:rsid w:val="001A3037"/>
    <w:rsid w:val="001B4B75"/>
    <w:rsid w:val="001B550B"/>
    <w:rsid w:val="001C0DF4"/>
    <w:rsid w:val="001C523E"/>
    <w:rsid w:val="001C6F46"/>
    <w:rsid w:val="001D3B21"/>
    <w:rsid w:val="001D5465"/>
    <w:rsid w:val="001E2CA9"/>
    <w:rsid w:val="001E605C"/>
    <w:rsid w:val="001E6ECE"/>
    <w:rsid w:val="001E782E"/>
    <w:rsid w:val="001F15EA"/>
    <w:rsid w:val="001F4143"/>
    <w:rsid w:val="001F4255"/>
    <w:rsid w:val="001F522C"/>
    <w:rsid w:val="001F75A9"/>
    <w:rsid w:val="0020074A"/>
    <w:rsid w:val="00200E76"/>
    <w:rsid w:val="00203983"/>
    <w:rsid w:val="00203D55"/>
    <w:rsid w:val="002050D6"/>
    <w:rsid w:val="002078F5"/>
    <w:rsid w:val="0021050E"/>
    <w:rsid w:val="002170B4"/>
    <w:rsid w:val="00220951"/>
    <w:rsid w:val="0022141F"/>
    <w:rsid w:val="00225A3E"/>
    <w:rsid w:val="00230758"/>
    <w:rsid w:val="002336C9"/>
    <w:rsid w:val="00234090"/>
    <w:rsid w:val="00237858"/>
    <w:rsid w:val="00242937"/>
    <w:rsid w:val="002470B0"/>
    <w:rsid w:val="002550DC"/>
    <w:rsid w:val="002571D7"/>
    <w:rsid w:val="0025740A"/>
    <w:rsid w:val="0026186F"/>
    <w:rsid w:val="00264F89"/>
    <w:rsid w:val="00267D14"/>
    <w:rsid w:val="00270196"/>
    <w:rsid w:val="00280094"/>
    <w:rsid w:val="00294FD3"/>
    <w:rsid w:val="002956CD"/>
    <w:rsid w:val="002A2770"/>
    <w:rsid w:val="002A3A1A"/>
    <w:rsid w:val="002A3B6F"/>
    <w:rsid w:val="002A7BFC"/>
    <w:rsid w:val="002B0022"/>
    <w:rsid w:val="002B0CD7"/>
    <w:rsid w:val="002B4D79"/>
    <w:rsid w:val="002C039B"/>
    <w:rsid w:val="002C06F1"/>
    <w:rsid w:val="002C5FE3"/>
    <w:rsid w:val="002C7662"/>
    <w:rsid w:val="002D230C"/>
    <w:rsid w:val="002D2622"/>
    <w:rsid w:val="002D2A22"/>
    <w:rsid w:val="002D351E"/>
    <w:rsid w:val="002E056E"/>
    <w:rsid w:val="002E5F91"/>
    <w:rsid w:val="002F48E4"/>
    <w:rsid w:val="00310D0E"/>
    <w:rsid w:val="003126BA"/>
    <w:rsid w:val="00312D2E"/>
    <w:rsid w:val="00317B6A"/>
    <w:rsid w:val="00317BC5"/>
    <w:rsid w:val="0032172D"/>
    <w:rsid w:val="00321AB4"/>
    <w:rsid w:val="003227C4"/>
    <w:rsid w:val="00322D4E"/>
    <w:rsid w:val="00326B5F"/>
    <w:rsid w:val="00327F39"/>
    <w:rsid w:val="00330B56"/>
    <w:rsid w:val="003322BB"/>
    <w:rsid w:val="00343C06"/>
    <w:rsid w:val="00346BB1"/>
    <w:rsid w:val="00350AA1"/>
    <w:rsid w:val="003527CC"/>
    <w:rsid w:val="0035738D"/>
    <w:rsid w:val="0036309F"/>
    <w:rsid w:val="0036567D"/>
    <w:rsid w:val="00366BCD"/>
    <w:rsid w:val="00367038"/>
    <w:rsid w:val="003721D8"/>
    <w:rsid w:val="00380622"/>
    <w:rsid w:val="00381A2D"/>
    <w:rsid w:val="00382901"/>
    <w:rsid w:val="00384CE6"/>
    <w:rsid w:val="00385E3B"/>
    <w:rsid w:val="003869B8"/>
    <w:rsid w:val="00390926"/>
    <w:rsid w:val="00397F66"/>
    <w:rsid w:val="003A0E30"/>
    <w:rsid w:val="003A2FA8"/>
    <w:rsid w:val="003A4722"/>
    <w:rsid w:val="003A7398"/>
    <w:rsid w:val="003B0029"/>
    <w:rsid w:val="003B2821"/>
    <w:rsid w:val="003B6715"/>
    <w:rsid w:val="003C0AD8"/>
    <w:rsid w:val="003C2726"/>
    <w:rsid w:val="003C78A9"/>
    <w:rsid w:val="003D5807"/>
    <w:rsid w:val="003D583A"/>
    <w:rsid w:val="003D58DB"/>
    <w:rsid w:val="003D67F7"/>
    <w:rsid w:val="003E6A1B"/>
    <w:rsid w:val="003F2067"/>
    <w:rsid w:val="003F2D90"/>
    <w:rsid w:val="003F6022"/>
    <w:rsid w:val="0040436A"/>
    <w:rsid w:val="00413AEB"/>
    <w:rsid w:val="00413BFB"/>
    <w:rsid w:val="00417FF7"/>
    <w:rsid w:val="004226C3"/>
    <w:rsid w:val="00425820"/>
    <w:rsid w:val="004259C7"/>
    <w:rsid w:val="004271CD"/>
    <w:rsid w:val="00432586"/>
    <w:rsid w:val="00433592"/>
    <w:rsid w:val="00434303"/>
    <w:rsid w:val="00442E78"/>
    <w:rsid w:val="004508A7"/>
    <w:rsid w:val="0045132C"/>
    <w:rsid w:val="00454C28"/>
    <w:rsid w:val="00455CD1"/>
    <w:rsid w:val="00464376"/>
    <w:rsid w:val="00471F9C"/>
    <w:rsid w:val="00471FFB"/>
    <w:rsid w:val="004736C5"/>
    <w:rsid w:val="00475816"/>
    <w:rsid w:val="0048195B"/>
    <w:rsid w:val="00483B4E"/>
    <w:rsid w:val="004A33ED"/>
    <w:rsid w:val="004A3FA9"/>
    <w:rsid w:val="004A540C"/>
    <w:rsid w:val="004A5D70"/>
    <w:rsid w:val="004B4242"/>
    <w:rsid w:val="004B485C"/>
    <w:rsid w:val="004C5669"/>
    <w:rsid w:val="004C6CE3"/>
    <w:rsid w:val="004C7357"/>
    <w:rsid w:val="004C7B68"/>
    <w:rsid w:val="004C7E85"/>
    <w:rsid w:val="004D50C4"/>
    <w:rsid w:val="004D6365"/>
    <w:rsid w:val="004E7485"/>
    <w:rsid w:val="004F14C1"/>
    <w:rsid w:val="004F69BD"/>
    <w:rsid w:val="005146DE"/>
    <w:rsid w:val="0051728E"/>
    <w:rsid w:val="0051747A"/>
    <w:rsid w:val="00525224"/>
    <w:rsid w:val="0053001D"/>
    <w:rsid w:val="00531951"/>
    <w:rsid w:val="005327EC"/>
    <w:rsid w:val="00535D8F"/>
    <w:rsid w:val="0053629D"/>
    <w:rsid w:val="00544B97"/>
    <w:rsid w:val="00547002"/>
    <w:rsid w:val="0055036E"/>
    <w:rsid w:val="00553DF3"/>
    <w:rsid w:val="00565A05"/>
    <w:rsid w:val="00566817"/>
    <w:rsid w:val="00571221"/>
    <w:rsid w:val="005736A8"/>
    <w:rsid w:val="0057413A"/>
    <w:rsid w:val="00581B61"/>
    <w:rsid w:val="005829FA"/>
    <w:rsid w:val="00587D6F"/>
    <w:rsid w:val="0059271B"/>
    <w:rsid w:val="00593D74"/>
    <w:rsid w:val="00595E42"/>
    <w:rsid w:val="005A7846"/>
    <w:rsid w:val="005B3FB2"/>
    <w:rsid w:val="005B7CDD"/>
    <w:rsid w:val="005C068B"/>
    <w:rsid w:val="005C39F7"/>
    <w:rsid w:val="005E1286"/>
    <w:rsid w:val="005E5A16"/>
    <w:rsid w:val="005E6D4C"/>
    <w:rsid w:val="005F0317"/>
    <w:rsid w:val="005F0DF2"/>
    <w:rsid w:val="005F16D3"/>
    <w:rsid w:val="005F46D0"/>
    <w:rsid w:val="005F5A02"/>
    <w:rsid w:val="006003FD"/>
    <w:rsid w:val="00601661"/>
    <w:rsid w:val="006028E5"/>
    <w:rsid w:val="00606055"/>
    <w:rsid w:val="00620713"/>
    <w:rsid w:val="00627473"/>
    <w:rsid w:val="006305BF"/>
    <w:rsid w:val="00631B78"/>
    <w:rsid w:val="0063533A"/>
    <w:rsid w:val="00652DE9"/>
    <w:rsid w:val="00665A0C"/>
    <w:rsid w:val="006769C9"/>
    <w:rsid w:val="00686230"/>
    <w:rsid w:val="00687627"/>
    <w:rsid w:val="00697EF2"/>
    <w:rsid w:val="006A3621"/>
    <w:rsid w:val="006A555C"/>
    <w:rsid w:val="006B0A68"/>
    <w:rsid w:val="006B2AF0"/>
    <w:rsid w:val="006B3F4E"/>
    <w:rsid w:val="006B734B"/>
    <w:rsid w:val="006C2A33"/>
    <w:rsid w:val="006C364E"/>
    <w:rsid w:val="006C44B1"/>
    <w:rsid w:val="006C5737"/>
    <w:rsid w:val="006C75EB"/>
    <w:rsid w:val="006D1058"/>
    <w:rsid w:val="006D7D5A"/>
    <w:rsid w:val="006E25ED"/>
    <w:rsid w:val="006E29E8"/>
    <w:rsid w:val="006F0C94"/>
    <w:rsid w:val="006F1998"/>
    <w:rsid w:val="006F3E7A"/>
    <w:rsid w:val="0070029B"/>
    <w:rsid w:val="00716EBD"/>
    <w:rsid w:val="00720B96"/>
    <w:rsid w:val="00720EC6"/>
    <w:rsid w:val="00722CE2"/>
    <w:rsid w:val="00733029"/>
    <w:rsid w:val="007335AB"/>
    <w:rsid w:val="00742138"/>
    <w:rsid w:val="007437AB"/>
    <w:rsid w:val="00750659"/>
    <w:rsid w:val="007558FD"/>
    <w:rsid w:val="00757205"/>
    <w:rsid w:val="00757DAF"/>
    <w:rsid w:val="00760720"/>
    <w:rsid w:val="00761AFF"/>
    <w:rsid w:val="0076271A"/>
    <w:rsid w:val="00765F9B"/>
    <w:rsid w:val="00774874"/>
    <w:rsid w:val="00777127"/>
    <w:rsid w:val="007822E5"/>
    <w:rsid w:val="00782AF9"/>
    <w:rsid w:val="00782F8C"/>
    <w:rsid w:val="007833BF"/>
    <w:rsid w:val="00785762"/>
    <w:rsid w:val="0079451E"/>
    <w:rsid w:val="00796F5E"/>
    <w:rsid w:val="007A2057"/>
    <w:rsid w:val="007A2066"/>
    <w:rsid w:val="007A33C3"/>
    <w:rsid w:val="007A4DCB"/>
    <w:rsid w:val="007A5095"/>
    <w:rsid w:val="007A6B2C"/>
    <w:rsid w:val="007A6B9F"/>
    <w:rsid w:val="007B029E"/>
    <w:rsid w:val="007B0566"/>
    <w:rsid w:val="007B57D0"/>
    <w:rsid w:val="007C235E"/>
    <w:rsid w:val="007C2A64"/>
    <w:rsid w:val="007C56F3"/>
    <w:rsid w:val="007D78BC"/>
    <w:rsid w:val="007E13AD"/>
    <w:rsid w:val="007E214D"/>
    <w:rsid w:val="007E3129"/>
    <w:rsid w:val="007E404E"/>
    <w:rsid w:val="007E54BE"/>
    <w:rsid w:val="007F285A"/>
    <w:rsid w:val="007F54B5"/>
    <w:rsid w:val="007F6865"/>
    <w:rsid w:val="007F7EA5"/>
    <w:rsid w:val="00802C8F"/>
    <w:rsid w:val="0080562C"/>
    <w:rsid w:val="0080696C"/>
    <w:rsid w:val="0081496A"/>
    <w:rsid w:val="00815727"/>
    <w:rsid w:val="0081690F"/>
    <w:rsid w:val="0082239B"/>
    <w:rsid w:val="008241FE"/>
    <w:rsid w:val="00830E65"/>
    <w:rsid w:val="00834208"/>
    <w:rsid w:val="00835FB5"/>
    <w:rsid w:val="00840BA0"/>
    <w:rsid w:val="008420D6"/>
    <w:rsid w:val="008423C1"/>
    <w:rsid w:val="00843E66"/>
    <w:rsid w:val="00853536"/>
    <w:rsid w:val="008569AA"/>
    <w:rsid w:val="00860B24"/>
    <w:rsid w:val="00861A4A"/>
    <w:rsid w:val="008622B8"/>
    <w:rsid w:val="0086358E"/>
    <w:rsid w:val="00864C04"/>
    <w:rsid w:val="0086703B"/>
    <w:rsid w:val="008706A3"/>
    <w:rsid w:val="00870EC1"/>
    <w:rsid w:val="00881B16"/>
    <w:rsid w:val="00883C45"/>
    <w:rsid w:val="0088789F"/>
    <w:rsid w:val="008914A5"/>
    <w:rsid w:val="0089250B"/>
    <w:rsid w:val="00892575"/>
    <w:rsid w:val="008927C7"/>
    <w:rsid w:val="00895F97"/>
    <w:rsid w:val="008A483D"/>
    <w:rsid w:val="008A4D11"/>
    <w:rsid w:val="008A54AA"/>
    <w:rsid w:val="008A6A46"/>
    <w:rsid w:val="008B26B6"/>
    <w:rsid w:val="008B3F86"/>
    <w:rsid w:val="008C0228"/>
    <w:rsid w:val="008C0400"/>
    <w:rsid w:val="008C45E9"/>
    <w:rsid w:val="008D29B1"/>
    <w:rsid w:val="008D2F5F"/>
    <w:rsid w:val="008D4317"/>
    <w:rsid w:val="008D6366"/>
    <w:rsid w:val="008F0AF4"/>
    <w:rsid w:val="008F123C"/>
    <w:rsid w:val="008F2EE5"/>
    <w:rsid w:val="008F31A4"/>
    <w:rsid w:val="008F3D4F"/>
    <w:rsid w:val="008F5EFA"/>
    <w:rsid w:val="008F6C5A"/>
    <w:rsid w:val="00900DA4"/>
    <w:rsid w:val="00900EDB"/>
    <w:rsid w:val="00902FE9"/>
    <w:rsid w:val="00905E02"/>
    <w:rsid w:val="00907EFA"/>
    <w:rsid w:val="00910D20"/>
    <w:rsid w:val="00911A51"/>
    <w:rsid w:val="00911C0D"/>
    <w:rsid w:val="00912036"/>
    <w:rsid w:val="0091609A"/>
    <w:rsid w:val="0092504F"/>
    <w:rsid w:val="0092549F"/>
    <w:rsid w:val="00925831"/>
    <w:rsid w:val="009335A6"/>
    <w:rsid w:val="009370F6"/>
    <w:rsid w:val="00947B71"/>
    <w:rsid w:val="009527B9"/>
    <w:rsid w:val="009665FA"/>
    <w:rsid w:val="009714CD"/>
    <w:rsid w:val="00971AFD"/>
    <w:rsid w:val="00984F13"/>
    <w:rsid w:val="0099450C"/>
    <w:rsid w:val="009946B9"/>
    <w:rsid w:val="00995802"/>
    <w:rsid w:val="00996E4C"/>
    <w:rsid w:val="00997F9F"/>
    <w:rsid w:val="009A1169"/>
    <w:rsid w:val="009A2C5C"/>
    <w:rsid w:val="009A3CB2"/>
    <w:rsid w:val="009A673E"/>
    <w:rsid w:val="009A6F77"/>
    <w:rsid w:val="009B0B70"/>
    <w:rsid w:val="009B1F29"/>
    <w:rsid w:val="009C1D64"/>
    <w:rsid w:val="009C4CB2"/>
    <w:rsid w:val="009C7185"/>
    <w:rsid w:val="009C7A2A"/>
    <w:rsid w:val="009D0806"/>
    <w:rsid w:val="009D1AD1"/>
    <w:rsid w:val="009D41A0"/>
    <w:rsid w:val="009D4474"/>
    <w:rsid w:val="009D4B9E"/>
    <w:rsid w:val="009D50CC"/>
    <w:rsid w:val="009E09C6"/>
    <w:rsid w:val="009E23DE"/>
    <w:rsid w:val="009E4579"/>
    <w:rsid w:val="009F0EA7"/>
    <w:rsid w:val="009F11B3"/>
    <w:rsid w:val="009F4CBA"/>
    <w:rsid w:val="009F7AFA"/>
    <w:rsid w:val="00A028A9"/>
    <w:rsid w:val="00A04E05"/>
    <w:rsid w:val="00A0515D"/>
    <w:rsid w:val="00A10077"/>
    <w:rsid w:val="00A13858"/>
    <w:rsid w:val="00A140D2"/>
    <w:rsid w:val="00A154EE"/>
    <w:rsid w:val="00A20761"/>
    <w:rsid w:val="00A2078D"/>
    <w:rsid w:val="00A21578"/>
    <w:rsid w:val="00A23CE0"/>
    <w:rsid w:val="00A240B4"/>
    <w:rsid w:val="00A27F8D"/>
    <w:rsid w:val="00A31376"/>
    <w:rsid w:val="00A37B79"/>
    <w:rsid w:val="00A404FE"/>
    <w:rsid w:val="00A40A4B"/>
    <w:rsid w:val="00A43E48"/>
    <w:rsid w:val="00A44C77"/>
    <w:rsid w:val="00A44E3F"/>
    <w:rsid w:val="00A45939"/>
    <w:rsid w:val="00A46A37"/>
    <w:rsid w:val="00A50B4F"/>
    <w:rsid w:val="00A556FD"/>
    <w:rsid w:val="00A657BF"/>
    <w:rsid w:val="00A7075B"/>
    <w:rsid w:val="00A751E7"/>
    <w:rsid w:val="00A8696E"/>
    <w:rsid w:val="00A92B20"/>
    <w:rsid w:val="00A92F23"/>
    <w:rsid w:val="00A9409E"/>
    <w:rsid w:val="00A974D7"/>
    <w:rsid w:val="00AA1CC8"/>
    <w:rsid w:val="00AA5527"/>
    <w:rsid w:val="00AA5902"/>
    <w:rsid w:val="00AA5C8F"/>
    <w:rsid w:val="00AC20C8"/>
    <w:rsid w:val="00AC59A5"/>
    <w:rsid w:val="00AD06BC"/>
    <w:rsid w:val="00AD3305"/>
    <w:rsid w:val="00AD5D76"/>
    <w:rsid w:val="00AE3945"/>
    <w:rsid w:val="00AF120A"/>
    <w:rsid w:val="00AF41E6"/>
    <w:rsid w:val="00B015EB"/>
    <w:rsid w:val="00B05137"/>
    <w:rsid w:val="00B05192"/>
    <w:rsid w:val="00B078AA"/>
    <w:rsid w:val="00B10607"/>
    <w:rsid w:val="00B171F9"/>
    <w:rsid w:val="00B208F6"/>
    <w:rsid w:val="00B22CBE"/>
    <w:rsid w:val="00B244BB"/>
    <w:rsid w:val="00B26D9B"/>
    <w:rsid w:val="00B273C6"/>
    <w:rsid w:val="00B3095D"/>
    <w:rsid w:val="00B317F3"/>
    <w:rsid w:val="00B33106"/>
    <w:rsid w:val="00B33336"/>
    <w:rsid w:val="00B361F8"/>
    <w:rsid w:val="00B3701D"/>
    <w:rsid w:val="00B429B2"/>
    <w:rsid w:val="00B44ADE"/>
    <w:rsid w:val="00B456DD"/>
    <w:rsid w:val="00B45C20"/>
    <w:rsid w:val="00B5261B"/>
    <w:rsid w:val="00B5521A"/>
    <w:rsid w:val="00B60F18"/>
    <w:rsid w:val="00B6630F"/>
    <w:rsid w:val="00B858E9"/>
    <w:rsid w:val="00B86DE8"/>
    <w:rsid w:val="00B91219"/>
    <w:rsid w:val="00B9582C"/>
    <w:rsid w:val="00B95DEE"/>
    <w:rsid w:val="00B97F0A"/>
    <w:rsid w:val="00BA4CF8"/>
    <w:rsid w:val="00BA519F"/>
    <w:rsid w:val="00BA662C"/>
    <w:rsid w:val="00BB2A0B"/>
    <w:rsid w:val="00BB4656"/>
    <w:rsid w:val="00BB7B11"/>
    <w:rsid w:val="00BC16F8"/>
    <w:rsid w:val="00BC3C04"/>
    <w:rsid w:val="00BC5938"/>
    <w:rsid w:val="00BC64C0"/>
    <w:rsid w:val="00BC6EBA"/>
    <w:rsid w:val="00BD12BB"/>
    <w:rsid w:val="00BD44A1"/>
    <w:rsid w:val="00BD65BB"/>
    <w:rsid w:val="00BE4434"/>
    <w:rsid w:val="00BE478F"/>
    <w:rsid w:val="00BE5D2F"/>
    <w:rsid w:val="00BF0503"/>
    <w:rsid w:val="00BF3F9E"/>
    <w:rsid w:val="00BF4481"/>
    <w:rsid w:val="00BF57E9"/>
    <w:rsid w:val="00BF6364"/>
    <w:rsid w:val="00C023AD"/>
    <w:rsid w:val="00C0280E"/>
    <w:rsid w:val="00C056B7"/>
    <w:rsid w:val="00C10372"/>
    <w:rsid w:val="00C10565"/>
    <w:rsid w:val="00C10F2E"/>
    <w:rsid w:val="00C11382"/>
    <w:rsid w:val="00C1218F"/>
    <w:rsid w:val="00C17EB7"/>
    <w:rsid w:val="00C20C0E"/>
    <w:rsid w:val="00C239D2"/>
    <w:rsid w:val="00C25502"/>
    <w:rsid w:val="00C27768"/>
    <w:rsid w:val="00C32926"/>
    <w:rsid w:val="00C432D5"/>
    <w:rsid w:val="00C43FDC"/>
    <w:rsid w:val="00C44A65"/>
    <w:rsid w:val="00C5536A"/>
    <w:rsid w:val="00C5661C"/>
    <w:rsid w:val="00C66308"/>
    <w:rsid w:val="00C663DC"/>
    <w:rsid w:val="00C66B96"/>
    <w:rsid w:val="00C711C0"/>
    <w:rsid w:val="00C71D1E"/>
    <w:rsid w:val="00C7779F"/>
    <w:rsid w:val="00C810D2"/>
    <w:rsid w:val="00C81E77"/>
    <w:rsid w:val="00C84D68"/>
    <w:rsid w:val="00C86F13"/>
    <w:rsid w:val="00C87306"/>
    <w:rsid w:val="00C9123A"/>
    <w:rsid w:val="00C93ACE"/>
    <w:rsid w:val="00C96F33"/>
    <w:rsid w:val="00CA1C26"/>
    <w:rsid w:val="00CA32DC"/>
    <w:rsid w:val="00CA3938"/>
    <w:rsid w:val="00CB01AD"/>
    <w:rsid w:val="00CB1B95"/>
    <w:rsid w:val="00CB3C8E"/>
    <w:rsid w:val="00CB490F"/>
    <w:rsid w:val="00CC7624"/>
    <w:rsid w:val="00CD2433"/>
    <w:rsid w:val="00CD2466"/>
    <w:rsid w:val="00CD49E6"/>
    <w:rsid w:val="00CF001B"/>
    <w:rsid w:val="00CF34FE"/>
    <w:rsid w:val="00D01081"/>
    <w:rsid w:val="00D01ECF"/>
    <w:rsid w:val="00D02A71"/>
    <w:rsid w:val="00D05417"/>
    <w:rsid w:val="00D146F5"/>
    <w:rsid w:val="00D14E89"/>
    <w:rsid w:val="00D2671F"/>
    <w:rsid w:val="00D334BF"/>
    <w:rsid w:val="00D42F3A"/>
    <w:rsid w:val="00D45E1D"/>
    <w:rsid w:val="00D45E56"/>
    <w:rsid w:val="00D530B0"/>
    <w:rsid w:val="00D55F73"/>
    <w:rsid w:val="00D57DEB"/>
    <w:rsid w:val="00D61AF6"/>
    <w:rsid w:val="00D659DD"/>
    <w:rsid w:val="00D6683E"/>
    <w:rsid w:val="00D66EB0"/>
    <w:rsid w:val="00D71E39"/>
    <w:rsid w:val="00D72E97"/>
    <w:rsid w:val="00D83190"/>
    <w:rsid w:val="00D8375F"/>
    <w:rsid w:val="00D840C8"/>
    <w:rsid w:val="00D8530C"/>
    <w:rsid w:val="00D87E19"/>
    <w:rsid w:val="00DA26DB"/>
    <w:rsid w:val="00DA58F3"/>
    <w:rsid w:val="00DB0D08"/>
    <w:rsid w:val="00DB13A8"/>
    <w:rsid w:val="00DB13C5"/>
    <w:rsid w:val="00DB3C68"/>
    <w:rsid w:val="00DB53A0"/>
    <w:rsid w:val="00DB5F2F"/>
    <w:rsid w:val="00DC176A"/>
    <w:rsid w:val="00DC1A48"/>
    <w:rsid w:val="00DC25BA"/>
    <w:rsid w:val="00DC64BA"/>
    <w:rsid w:val="00DC7673"/>
    <w:rsid w:val="00DD0E75"/>
    <w:rsid w:val="00DD4968"/>
    <w:rsid w:val="00DD648C"/>
    <w:rsid w:val="00DD677B"/>
    <w:rsid w:val="00DE7ECB"/>
    <w:rsid w:val="00DF1152"/>
    <w:rsid w:val="00DF16A0"/>
    <w:rsid w:val="00DF5F68"/>
    <w:rsid w:val="00E136AD"/>
    <w:rsid w:val="00E1449B"/>
    <w:rsid w:val="00E2155C"/>
    <w:rsid w:val="00E31189"/>
    <w:rsid w:val="00E315E7"/>
    <w:rsid w:val="00E3578D"/>
    <w:rsid w:val="00E3765A"/>
    <w:rsid w:val="00E41A07"/>
    <w:rsid w:val="00E438EB"/>
    <w:rsid w:val="00E47DAF"/>
    <w:rsid w:val="00E53688"/>
    <w:rsid w:val="00E53BA9"/>
    <w:rsid w:val="00E565D4"/>
    <w:rsid w:val="00E57C4A"/>
    <w:rsid w:val="00E60986"/>
    <w:rsid w:val="00E617DA"/>
    <w:rsid w:val="00E65B61"/>
    <w:rsid w:val="00E743B6"/>
    <w:rsid w:val="00E8602C"/>
    <w:rsid w:val="00E87F9D"/>
    <w:rsid w:val="00E90513"/>
    <w:rsid w:val="00E9485A"/>
    <w:rsid w:val="00E966C6"/>
    <w:rsid w:val="00EA08A9"/>
    <w:rsid w:val="00EA10DC"/>
    <w:rsid w:val="00EA601B"/>
    <w:rsid w:val="00EB06BF"/>
    <w:rsid w:val="00EB386C"/>
    <w:rsid w:val="00EC6697"/>
    <w:rsid w:val="00ED34C3"/>
    <w:rsid w:val="00EE17BF"/>
    <w:rsid w:val="00EE19AB"/>
    <w:rsid w:val="00EE26AC"/>
    <w:rsid w:val="00EE3DEE"/>
    <w:rsid w:val="00EE47E5"/>
    <w:rsid w:val="00EE52DF"/>
    <w:rsid w:val="00EE5E11"/>
    <w:rsid w:val="00EE7A91"/>
    <w:rsid w:val="00EE7C91"/>
    <w:rsid w:val="00EF71DD"/>
    <w:rsid w:val="00F0140D"/>
    <w:rsid w:val="00F033CC"/>
    <w:rsid w:val="00F0446D"/>
    <w:rsid w:val="00F07142"/>
    <w:rsid w:val="00F111E6"/>
    <w:rsid w:val="00F12E35"/>
    <w:rsid w:val="00F13C0D"/>
    <w:rsid w:val="00F14C50"/>
    <w:rsid w:val="00F3486E"/>
    <w:rsid w:val="00F37A5A"/>
    <w:rsid w:val="00F37C12"/>
    <w:rsid w:val="00F43D1D"/>
    <w:rsid w:val="00F502EB"/>
    <w:rsid w:val="00F534B8"/>
    <w:rsid w:val="00F5369B"/>
    <w:rsid w:val="00F57B4F"/>
    <w:rsid w:val="00F6092D"/>
    <w:rsid w:val="00F63CB3"/>
    <w:rsid w:val="00F64B70"/>
    <w:rsid w:val="00F6623A"/>
    <w:rsid w:val="00F6630B"/>
    <w:rsid w:val="00F7032E"/>
    <w:rsid w:val="00F71E8D"/>
    <w:rsid w:val="00F7301E"/>
    <w:rsid w:val="00F76A69"/>
    <w:rsid w:val="00F80DDF"/>
    <w:rsid w:val="00F8585A"/>
    <w:rsid w:val="00F9083E"/>
    <w:rsid w:val="00F94833"/>
    <w:rsid w:val="00F94D25"/>
    <w:rsid w:val="00F97E85"/>
    <w:rsid w:val="00FA749A"/>
    <w:rsid w:val="00FA74DE"/>
    <w:rsid w:val="00FB2E40"/>
    <w:rsid w:val="00FB7E37"/>
    <w:rsid w:val="00FD331C"/>
    <w:rsid w:val="00FD7D4C"/>
    <w:rsid w:val="00FE0150"/>
    <w:rsid w:val="00FE0BD2"/>
    <w:rsid w:val="00FE2917"/>
    <w:rsid w:val="00FF3648"/>
    <w:rsid w:val="00FF5487"/>
    <w:rsid w:val="00FF5E3A"/>
    <w:rsid w:val="00FF5F63"/>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5A43"/>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LT">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7A46"/>
    <w:rsid w:val="000279C1"/>
    <w:rsid w:val="00033E94"/>
    <w:rsid w:val="0004518E"/>
    <w:rsid w:val="00090348"/>
    <w:rsid w:val="000C1093"/>
    <w:rsid w:val="000E1449"/>
    <w:rsid w:val="000E5EF5"/>
    <w:rsid w:val="000E7C92"/>
    <w:rsid w:val="001339DD"/>
    <w:rsid w:val="001400C1"/>
    <w:rsid w:val="00144AFA"/>
    <w:rsid w:val="001B7738"/>
    <w:rsid w:val="001C6D44"/>
    <w:rsid w:val="001E0BF7"/>
    <w:rsid w:val="001F7310"/>
    <w:rsid w:val="00205D77"/>
    <w:rsid w:val="0026290A"/>
    <w:rsid w:val="00265455"/>
    <w:rsid w:val="002B0E91"/>
    <w:rsid w:val="002C45A0"/>
    <w:rsid w:val="002D2B10"/>
    <w:rsid w:val="002F6EB8"/>
    <w:rsid w:val="00300827"/>
    <w:rsid w:val="003012DC"/>
    <w:rsid w:val="0030382B"/>
    <w:rsid w:val="00335FBF"/>
    <w:rsid w:val="0034045E"/>
    <w:rsid w:val="003816BF"/>
    <w:rsid w:val="00383A07"/>
    <w:rsid w:val="00392DF5"/>
    <w:rsid w:val="00393187"/>
    <w:rsid w:val="003B5A75"/>
    <w:rsid w:val="003C2074"/>
    <w:rsid w:val="003D2DEC"/>
    <w:rsid w:val="003D3A74"/>
    <w:rsid w:val="003E362D"/>
    <w:rsid w:val="003F42DE"/>
    <w:rsid w:val="00420D08"/>
    <w:rsid w:val="00426286"/>
    <w:rsid w:val="004457B0"/>
    <w:rsid w:val="00466683"/>
    <w:rsid w:val="004B34B2"/>
    <w:rsid w:val="004F416A"/>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4559F"/>
    <w:rsid w:val="006770B9"/>
    <w:rsid w:val="00684342"/>
    <w:rsid w:val="006B0691"/>
    <w:rsid w:val="006C39A7"/>
    <w:rsid w:val="007078E6"/>
    <w:rsid w:val="007302D4"/>
    <w:rsid w:val="00733CF2"/>
    <w:rsid w:val="00740AE9"/>
    <w:rsid w:val="007702BC"/>
    <w:rsid w:val="00781F40"/>
    <w:rsid w:val="007A577C"/>
    <w:rsid w:val="007C3992"/>
    <w:rsid w:val="007D573A"/>
    <w:rsid w:val="007F1EF1"/>
    <w:rsid w:val="00802E58"/>
    <w:rsid w:val="008910C4"/>
    <w:rsid w:val="008A2B1F"/>
    <w:rsid w:val="008F2108"/>
    <w:rsid w:val="008F3E12"/>
    <w:rsid w:val="009165D7"/>
    <w:rsid w:val="0096603E"/>
    <w:rsid w:val="00982EF6"/>
    <w:rsid w:val="009A09F1"/>
    <w:rsid w:val="009A5ABA"/>
    <w:rsid w:val="009D4B06"/>
    <w:rsid w:val="00A078EB"/>
    <w:rsid w:val="00A1138D"/>
    <w:rsid w:val="00A261D4"/>
    <w:rsid w:val="00A36449"/>
    <w:rsid w:val="00A670A5"/>
    <w:rsid w:val="00AC69B5"/>
    <w:rsid w:val="00B12E05"/>
    <w:rsid w:val="00B22E4B"/>
    <w:rsid w:val="00B30BCF"/>
    <w:rsid w:val="00B320D3"/>
    <w:rsid w:val="00B35A2D"/>
    <w:rsid w:val="00B63D49"/>
    <w:rsid w:val="00B65C6B"/>
    <w:rsid w:val="00B774FD"/>
    <w:rsid w:val="00B85986"/>
    <w:rsid w:val="00B905C7"/>
    <w:rsid w:val="00B95714"/>
    <w:rsid w:val="00BA5E49"/>
    <w:rsid w:val="00BB14CA"/>
    <w:rsid w:val="00BB6E6B"/>
    <w:rsid w:val="00BC2B1A"/>
    <w:rsid w:val="00BD7EF8"/>
    <w:rsid w:val="00BE2E3A"/>
    <w:rsid w:val="00C006D6"/>
    <w:rsid w:val="00C35324"/>
    <w:rsid w:val="00C35A5C"/>
    <w:rsid w:val="00C44509"/>
    <w:rsid w:val="00C64F30"/>
    <w:rsid w:val="00C71EA7"/>
    <w:rsid w:val="00C7323A"/>
    <w:rsid w:val="00C7327A"/>
    <w:rsid w:val="00C84BBA"/>
    <w:rsid w:val="00CA2066"/>
    <w:rsid w:val="00CB1DB4"/>
    <w:rsid w:val="00CB71BC"/>
    <w:rsid w:val="00CD174D"/>
    <w:rsid w:val="00CD6E5E"/>
    <w:rsid w:val="00CF132B"/>
    <w:rsid w:val="00CF1C8C"/>
    <w:rsid w:val="00D454C8"/>
    <w:rsid w:val="00D648CD"/>
    <w:rsid w:val="00D963D7"/>
    <w:rsid w:val="00DC0E28"/>
    <w:rsid w:val="00DC69AD"/>
    <w:rsid w:val="00DD195E"/>
    <w:rsid w:val="00DE1B9E"/>
    <w:rsid w:val="00DF0392"/>
    <w:rsid w:val="00E31BAE"/>
    <w:rsid w:val="00E323F2"/>
    <w:rsid w:val="00E40A72"/>
    <w:rsid w:val="00E40B10"/>
    <w:rsid w:val="00E919BE"/>
    <w:rsid w:val="00E91C3F"/>
    <w:rsid w:val="00E96589"/>
    <w:rsid w:val="00ED56BF"/>
    <w:rsid w:val="00EE3AB5"/>
    <w:rsid w:val="00F17E95"/>
    <w:rsid w:val="00F20DE8"/>
    <w:rsid w:val="00F30D38"/>
    <w:rsid w:val="00F34057"/>
    <w:rsid w:val="00F40618"/>
    <w:rsid w:val="00F5286A"/>
    <w:rsid w:val="00F6217A"/>
    <w:rsid w:val="00F64368"/>
    <w:rsid w:val="00F715E3"/>
    <w:rsid w:val="00FB2E78"/>
    <w:rsid w:val="00FB521E"/>
    <w:rsid w:val="00FB70EA"/>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2794-2A8C-461B-BED8-C3A18C8E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47</TotalTime>
  <Pages>2</Pages>
  <Words>2924</Words>
  <Characters>1668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2018-07-31T11:42:00Z</dcterms:created>
  <dc:creator>Goda Aleksaitė</dc:creator>
  <cp:lastModifiedBy>Aušra Balčiūnaitytė</cp:lastModifiedBy>
  <cp:lastPrinted>2018-03-02T08:00:00Z</cp:lastPrinted>
  <dcterms:modified xsi:type="dcterms:W3CDTF">2018-07-31T12:38:00Z</dcterms:modified>
  <cp:revision>7</cp:revision>
  <dc:title>pazyma</dc:title>
</cp:coreProperties>
</file>