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7A95" w14:textId="01E54AE5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8F2C95" w:rsidRPr="008F2C95">
        <w:rPr>
          <w:b/>
          <w:caps/>
        </w:rPr>
        <w:t>LIETUVOS RESPUBLIKOS VYRIAUSYBĖS 2017 M. BIRŽELIO 21 D. NUTARIMO NR. 496 „DĖL LIETUVOS RESPUBLIKOS DARBO KODEKSO ĮGYVENDINIMO“ PAKEITIMO</w:t>
      </w:r>
    </w:p>
    <w:p w14:paraId="17AE7A96" w14:textId="0C7FC968" w:rsidR="00E75E98" w:rsidRDefault="00E75E98" w:rsidP="00E75E98">
      <w:pPr>
        <w:pStyle w:val="Antrats"/>
      </w:pPr>
    </w:p>
    <w:p w14:paraId="17AE7A97" w14:textId="77777777" w:rsidR="00E75E98" w:rsidRDefault="00036870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5628DA88" w:rsidR="00D22CB4" w:rsidRDefault="00D22CB4" w:rsidP="00BA74FB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616D519F" w14:textId="724D28C3" w:rsidR="008F2C95" w:rsidRPr="008F2C95" w:rsidRDefault="008F2C95" w:rsidP="008F2C95">
      <w:pPr>
        <w:spacing w:line="360" w:lineRule="atLeast"/>
        <w:ind w:firstLine="709"/>
        <w:jc w:val="both"/>
        <w:rPr>
          <w:szCs w:val="24"/>
        </w:rPr>
      </w:pPr>
      <w:bookmarkStart w:id="0" w:name="part_fab8015f835a4a4f9c7603d2fa582b66"/>
      <w:bookmarkEnd w:id="0"/>
      <w:r w:rsidRPr="008F2C95">
        <w:rPr>
          <w:szCs w:val="24"/>
        </w:rPr>
        <w:t>Pakeisti Specialių pertraukų trukmės per darbo dieną (pamainą) ir jų nustatymo sąlygų apraš</w:t>
      </w:r>
      <w:r w:rsidR="007D04AC">
        <w:rPr>
          <w:szCs w:val="24"/>
        </w:rPr>
        <w:t>ą</w:t>
      </w:r>
      <w:r w:rsidRPr="008F2C95">
        <w:rPr>
          <w:szCs w:val="24"/>
        </w:rPr>
        <w:t>, patvirtint</w:t>
      </w:r>
      <w:r w:rsidR="007D04AC">
        <w:rPr>
          <w:szCs w:val="24"/>
        </w:rPr>
        <w:t>ą</w:t>
      </w:r>
      <w:r w:rsidRPr="008F2C95">
        <w:rPr>
          <w:szCs w:val="24"/>
        </w:rPr>
        <w:t xml:space="preserve"> Lietuvos Respublikos Vyriausybės 2017 m. birželio 21 d. nutarimu Nr. 496 „Dėl Lietuvos Respublikos darbo kodekso įgyvendinimo“</w:t>
      </w:r>
      <w:r w:rsidR="00DF27E7">
        <w:rPr>
          <w:szCs w:val="24"/>
        </w:rPr>
        <w:t>,</w:t>
      </w:r>
      <w:r w:rsidRPr="008F2C95">
        <w:rPr>
          <w:szCs w:val="24"/>
        </w:rPr>
        <w:t xml:space="preserve"> </w:t>
      </w:r>
      <w:r w:rsidR="007D04AC" w:rsidRPr="008F2C95">
        <w:rPr>
          <w:szCs w:val="24"/>
        </w:rPr>
        <w:t xml:space="preserve">ir </w:t>
      </w:r>
      <w:r w:rsidRPr="008F2C95">
        <w:rPr>
          <w:szCs w:val="24"/>
        </w:rPr>
        <w:t>5.1 papunktį išdėstyti taip:</w:t>
      </w:r>
    </w:p>
    <w:p w14:paraId="39040E86" w14:textId="567993CF" w:rsidR="009B2EDB" w:rsidRPr="009B2EDB" w:rsidRDefault="008F2C95" w:rsidP="008F2C95">
      <w:pPr>
        <w:spacing w:line="360" w:lineRule="atLeast"/>
        <w:ind w:firstLine="709"/>
        <w:jc w:val="both"/>
        <w:rPr>
          <w:szCs w:val="24"/>
        </w:rPr>
      </w:pPr>
      <w:r w:rsidRPr="008F2C95">
        <w:rPr>
          <w:szCs w:val="24"/>
        </w:rPr>
        <w:t>„5.1. kai darbuotojai dirba lauke, kai aplinko</w:t>
      </w:r>
      <w:r w:rsidR="007D04AC">
        <w:rPr>
          <w:szCs w:val="24"/>
        </w:rPr>
        <w:t xml:space="preserve">s temperatūra žemesnė kaip –10 </w:t>
      </w:r>
      <w:r w:rsidR="007D04AC" w:rsidRPr="0053474C">
        <w:rPr>
          <w:color w:val="000000"/>
          <w:sz w:val="16"/>
          <w:szCs w:val="16"/>
          <w:vertAlign w:val="superscript"/>
        </w:rPr>
        <w:t>O</w:t>
      </w:r>
      <w:r w:rsidRPr="008F2C95">
        <w:rPr>
          <w:szCs w:val="24"/>
        </w:rPr>
        <w:t>C</w:t>
      </w:r>
      <w:r w:rsidR="007D04AC" w:rsidRPr="00832647">
        <w:rPr>
          <w:szCs w:val="24"/>
        </w:rPr>
        <w:t xml:space="preserve"> </w:t>
      </w:r>
      <w:r w:rsidRPr="00832647">
        <w:rPr>
          <w:b/>
          <w:szCs w:val="24"/>
        </w:rPr>
        <w:t>arba aukštesnė kaip +28</w:t>
      </w:r>
      <w:r w:rsidR="007D04AC" w:rsidRPr="00832647">
        <w:rPr>
          <w:b/>
          <w:szCs w:val="24"/>
        </w:rPr>
        <w:t xml:space="preserve"> </w:t>
      </w:r>
      <w:r w:rsidR="007D04AC" w:rsidRPr="00832647">
        <w:rPr>
          <w:b/>
          <w:sz w:val="16"/>
          <w:szCs w:val="16"/>
          <w:vertAlign w:val="superscript"/>
        </w:rPr>
        <w:t>O</w:t>
      </w:r>
      <w:r w:rsidRPr="00832647">
        <w:rPr>
          <w:b/>
          <w:szCs w:val="24"/>
        </w:rPr>
        <w:t>C</w:t>
      </w:r>
      <w:r w:rsidRPr="008F2C95">
        <w:rPr>
          <w:szCs w:val="24"/>
        </w:rPr>
        <w:t>, arba nešildomose patalpose, kai aplinkos temperatūra žemesnė kaip +4</w:t>
      </w:r>
      <w:r w:rsidR="00DF27E7">
        <w:rPr>
          <w:szCs w:val="24"/>
        </w:rPr>
        <w:t> </w:t>
      </w:r>
      <w:r w:rsidR="007D04AC" w:rsidRPr="007D04AC">
        <w:rPr>
          <w:color w:val="000000"/>
          <w:sz w:val="17"/>
          <w:szCs w:val="17"/>
          <w:vertAlign w:val="superscript"/>
        </w:rPr>
        <w:t>O</w:t>
      </w:r>
      <w:r w:rsidRPr="008F2C95">
        <w:rPr>
          <w:szCs w:val="24"/>
        </w:rPr>
        <w:t>C;“.</w:t>
      </w:r>
    </w:p>
    <w:p w14:paraId="17AE7AA3" w14:textId="77777777" w:rsidR="00E75E98" w:rsidRDefault="00E75E98" w:rsidP="00832647">
      <w:pPr>
        <w:jc w:val="both"/>
      </w:pPr>
    </w:p>
    <w:p w14:paraId="27177567" w14:textId="77777777" w:rsidR="00EB33C5" w:rsidRDefault="00EB33C5" w:rsidP="00832647">
      <w:pPr>
        <w:jc w:val="both"/>
      </w:pPr>
    </w:p>
    <w:p w14:paraId="52843C16" w14:textId="77777777" w:rsidR="00CD1A37" w:rsidRDefault="00CD1A37" w:rsidP="00832647">
      <w:pPr>
        <w:jc w:val="both"/>
      </w:pPr>
    </w:p>
    <w:p w14:paraId="7B640A18" w14:textId="3B4B7862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692556D9" w:rsidR="00532EA2" w:rsidRDefault="00473467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Socia</w:t>
      </w:r>
      <w:r w:rsidR="00DF27E7">
        <w:t>l</w:t>
      </w:r>
      <w:r>
        <w:t xml:space="preserve">inės apsaugos ir darbo </w:t>
      </w:r>
      <w:r w:rsidR="00566441">
        <w:t>ministr</w:t>
      </w:r>
      <w:r w:rsidR="00DE324D">
        <w:t>as</w:t>
      </w:r>
      <w:r w:rsidR="005244AA">
        <w:tab/>
      </w:r>
      <w:bookmarkStart w:id="1" w:name="_GoBack"/>
      <w:bookmarkEnd w:id="1"/>
    </w:p>
    <w:sectPr w:rsidR="00532EA2" w:rsidSect="00DF27E7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FE32B" w14:textId="77777777" w:rsidR="00036870" w:rsidRDefault="00036870">
      <w:r>
        <w:separator/>
      </w:r>
    </w:p>
  </w:endnote>
  <w:endnote w:type="continuationSeparator" w:id="0">
    <w:p w14:paraId="45EB0D38" w14:textId="77777777" w:rsidR="00036870" w:rsidRDefault="0003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B40A3" w14:textId="77777777" w:rsidR="00036870" w:rsidRDefault="00036870">
      <w:r>
        <w:separator/>
      </w:r>
    </w:p>
  </w:footnote>
  <w:footnote w:type="continuationSeparator" w:id="0">
    <w:p w14:paraId="05FB7E9D" w14:textId="77777777" w:rsidR="00036870" w:rsidRDefault="0003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5416088A" w:rsidR="00CF1A4F" w:rsidRDefault="00223CFA" w:rsidP="00832647">
    <w:pPr>
      <w:ind w:left="6804"/>
      <w:rPr>
        <w:b/>
      </w:rPr>
    </w:pPr>
    <w:r w:rsidRPr="000C2972">
      <w:rPr>
        <w:b/>
      </w:rPr>
      <w:t>Projekt</w:t>
    </w:r>
    <w:r w:rsidR="00832647">
      <w:rPr>
        <w:b/>
      </w:rPr>
      <w:t>o</w:t>
    </w:r>
  </w:p>
  <w:p w14:paraId="6C526F72" w14:textId="7C46DDD9" w:rsidR="00832647" w:rsidRPr="000C2972" w:rsidRDefault="00832647" w:rsidP="00832647">
    <w:pPr>
      <w:ind w:left="6804"/>
      <w:rPr>
        <w:b/>
      </w:rPr>
    </w:pPr>
    <w:r>
      <w:rPr>
        <w:b/>
      </w:rPr>
      <w:t>lyginamasis variantas</w:t>
    </w:r>
  </w:p>
  <w:p w14:paraId="17AE7AAF" w14:textId="77777777" w:rsidR="00CF1A4F" w:rsidRDefault="00CF1A4F" w:rsidP="00703148">
    <w:pPr>
      <w:jc w:val="center"/>
    </w:pPr>
  </w:p>
  <w:p w14:paraId="17AE7AB0" w14:textId="77094FE8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6870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2972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0EAF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1F783F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3467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474C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04AC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2647"/>
    <w:rsid w:val="00833583"/>
    <w:rsid w:val="0083531F"/>
    <w:rsid w:val="0084007A"/>
    <w:rsid w:val="0084220B"/>
    <w:rsid w:val="008431FA"/>
    <w:rsid w:val="008471CD"/>
    <w:rsid w:val="0085501F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2C95"/>
    <w:rsid w:val="008F52B1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176CD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27E7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5E91"/>
    <w:rsid w:val="00E74020"/>
    <w:rsid w:val="00E75E98"/>
    <w:rsid w:val="00E854D8"/>
    <w:rsid w:val="00E921DE"/>
    <w:rsid w:val="00E93CF4"/>
    <w:rsid w:val="00E94744"/>
    <w:rsid w:val="00E95FD1"/>
    <w:rsid w:val="00E963E3"/>
    <w:rsid w:val="00EA5325"/>
    <w:rsid w:val="00EA6659"/>
    <w:rsid w:val="00EB33C5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344B82"/>
    <w:rsid w:val="004D242F"/>
    <w:rsid w:val="006140F2"/>
    <w:rsid w:val="006639B5"/>
    <w:rsid w:val="007623F4"/>
    <w:rsid w:val="00897D52"/>
    <w:rsid w:val="00960646"/>
    <w:rsid w:val="00981C66"/>
    <w:rsid w:val="00984A53"/>
    <w:rsid w:val="00E60264"/>
    <w:rsid w:val="00E86398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8160-CE99-4911-B9D0-FE2CF522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2019-10-10T07:03:00Z</dcterms:created>
  <dc:creator>lrvk</dc:creator>
  <cp:lastModifiedBy>Vilija Kondrotienė</cp:lastModifiedBy>
  <cp:lastPrinted>2017-06-01T05:28:00Z</cp:lastPrinted>
  <dcterms:modified xsi:type="dcterms:W3CDTF">2019-10-10T07:03:00Z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-1629221387</vt:i4>
  </property>
  <property fmtid="{D5CDD505-2E9C-101B-9397-08002B2CF9AE}" pid="3" name="_NewReviewCycle">
    <vt:lpwstr/>
  </property>
  <property fmtid="{D5CDD505-2E9C-101B-9397-08002B2CF9AE}" pid="4" name="_EmailSubject">
    <vt:lpwstr>Dėl nutarimo projekto</vt:lpwstr>
  </property>
  <property fmtid="{D5CDD505-2E9C-101B-9397-08002B2CF9AE}" pid="5" name="_AuthorEmail">
    <vt:lpwstr>Vilija.Kondrotiene@socmin.lt</vt:lpwstr>
  </property>
  <property fmtid="{D5CDD505-2E9C-101B-9397-08002B2CF9AE}" pid="6" name="_AuthorEmailDisplayName">
    <vt:lpwstr>Vilija Kondrotienė</vt:lpwstr>
  </property>
  <property fmtid="{D5CDD505-2E9C-101B-9397-08002B2CF9AE}" pid="7" name="_PreviousAdHocReviewCycleID">
    <vt:i4>-954009440</vt:i4>
  </property>
  <property fmtid="{D5CDD505-2E9C-101B-9397-08002B2CF9AE}" pid="8" name="_ReviewingToolsShownOnce">
    <vt:lpwstr/>
  </property>
</Properties>
</file>