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7338"/>
        <w:gridCol w:w="2516"/>
      </w:tblGrid>
      <w:tr w:rsidR="00AF3102" w:rsidRPr="00E246F2" w:rsidTr="00F75AFB">
        <w:tc>
          <w:tcPr>
            <w:tcW w:w="7338" w:type="dxa"/>
            <w:shd w:val="clear" w:color="auto" w:fill="auto"/>
          </w:tcPr>
          <w:p w:rsidR="00AF3102" w:rsidRPr="00E246F2" w:rsidRDefault="00AF3102" w:rsidP="005122D1">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76" w:lineRule="auto"/>
              <w:jc w:val="right"/>
              <w:rPr>
                <w:rFonts w:ascii="Times New Roman" w:hAnsi="Times New Roman" w:cs="Times New Roman"/>
                <w:b/>
                <w:sz w:val="24"/>
                <w:szCs w:val="24"/>
              </w:rPr>
            </w:pPr>
            <w:bookmarkStart w:id="0" w:name="_GoBack"/>
            <w:bookmarkEnd w:id="0"/>
          </w:p>
        </w:tc>
        <w:tc>
          <w:tcPr>
            <w:tcW w:w="2516" w:type="dxa"/>
            <w:shd w:val="clear" w:color="auto" w:fill="auto"/>
          </w:tcPr>
          <w:p w:rsidR="00AF3102" w:rsidRPr="00E246F2" w:rsidRDefault="00AF3102" w:rsidP="005122D1">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napToGrid w:val="0"/>
              <w:spacing w:line="276" w:lineRule="auto"/>
              <w:jc w:val="both"/>
              <w:rPr>
                <w:rFonts w:ascii="Times New Roman" w:hAnsi="Times New Roman" w:cs="Times New Roman"/>
                <w:b/>
                <w:sz w:val="24"/>
                <w:szCs w:val="24"/>
              </w:rPr>
            </w:pPr>
            <w:r w:rsidRPr="00E246F2">
              <w:rPr>
                <w:rFonts w:ascii="Times New Roman" w:hAnsi="Times New Roman" w:cs="Times New Roman"/>
                <w:b/>
                <w:sz w:val="24"/>
                <w:szCs w:val="24"/>
              </w:rPr>
              <w:t>Projekto</w:t>
            </w:r>
          </w:p>
          <w:p w:rsidR="00AF3102" w:rsidRPr="00E246F2" w:rsidRDefault="00AF3102" w:rsidP="005122D1">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both"/>
              <w:rPr>
                <w:rFonts w:ascii="Times New Roman" w:hAnsi="Times New Roman" w:cs="Times New Roman"/>
                <w:b/>
                <w:sz w:val="24"/>
                <w:szCs w:val="24"/>
              </w:rPr>
            </w:pPr>
            <w:r w:rsidRPr="00E246F2">
              <w:rPr>
                <w:rFonts w:ascii="Times New Roman" w:hAnsi="Times New Roman" w:cs="Times New Roman"/>
                <w:b/>
                <w:sz w:val="24"/>
                <w:szCs w:val="24"/>
              </w:rPr>
              <w:t>lyginamasis variantas</w:t>
            </w:r>
          </w:p>
        </w:tc>
      </w:tr>
    </w:tbl>
    <w:p w:rsidR="00AF3102" w:rsidRPr="00E246F2" w:rsidRDefault="00AF3102" w:rsidP="005122D1">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sz w:val="24"/>
          <w:szCs w:val="24"/>
        </w:rPr>
      </w:pPr>
    </w:p>
    <w:p w:rsidR="00AF3102" w:rsidRPr="00E246F2" w:rsidRDefault="00AF3102" w:rsidP="005122D1">
      <w:pPr>
        <w:pStyle w:val="Pagrindinistekstas"/>
        <w:widowControl w:val="0"/>
        <w:spacing w:after="0" w:line="276" w:lineRule="auto"/>
        <w:ind w:right="278"/>
        <w:jc w:val="center"/>
        <w:rPr>
          <w:b/>
        </w:rPr>
      </w:pPr>
      <w:r w:rsidRPr="00E246F2">
        <w:rPr>
          <w:b/>
        </w:rPr>
        <w:t>LIETUVOS RESPUBLIKOS</w:t>
      </w:r>
    </w:p>
    <w:p w:rsidR="00AF3102" w:rsidRPr="00E246F2" w:rsidRDefault="00AF3102" w:rsidP="005122D1">
      <w:pPr>
        <w:pStyle w:val="statymopavad"/>
        <w:widowControl w:val="0"/>
        <w:spacing w:line="276" w:lineRule="auto"/>
        <w:ind w:firstLine="0"/>
        <w:rPr>
          <w:rFonts w:ascii="Times New Roman" w:hAnsi="Times New Roman"/>
          <w:b/>
          <w:szCs w:val="24"/>
        </w:rPr>
      </w:pPr>
      <w:r w:rsidRPr="00E246F2">
        <w:rPr>
          <w:rFonts w:ascii="Times New Roman" w:hAnsi="Times New Roman"/>
          <w:b/>
          <w:szCs w:val="24"/>
        </w:rPr>
        <w:t xml:space="preserve">nelaimingų atsitikimų darbe ir profesinių ligų socialinio draudimo įstatymo </w:t>
      </w:r>
      <w:r w:rsidR="00F75AFB" w:rsidRPr="00E246F2">
        <w:rPr>
          <w:rFonts w:ascii="Times New Roman" w:hAnsi="Times New Roman"/>
          <w:b/>
          <w:szCs w:val="24"/>
        </w:rPr>
        <w:t>NR. VIII</w:t>
      </w:r>
      <w:r w:rsidR="00B06C39" w:rsidRPr="00E246F2">
        <w:rPr>
          <w:rFonts w:ascii="Times New Roman" w:hAnsi="Times New Roman"/>
          <w:b/>
          <w:szCs w:val="24"/>
        </w:rPr>
        <w:t>-</w:t>
      </w:r>
      <w:r w:rsidR="009D6010" w:rsidRPr="00E246F2">
        <w:rPr>
          <w:rFonts w:ascii="Times New Roman" w:hAnsi="Times New Roman"/>
          <w:b/>
          <w:szCs w:val="24"/>
        </w:rPr>
        <w:t>1509</w:t>
      </w:r>
      <w:r w:rsidR="00F75AFB" w:rsidRPr="00E246F2">
        <w:rPr>
          <w:rFonts w:ascii="Times New Roman" w:hAnsi="Times New Roman"/>
          <w:b/>
          <w:szCs w:val="24"/>
        </w:rPr>
        <w:t xml:space="preserve"> </w:t>
      </w:r>
      <w:r w:rsidR="00B65EA6">
        <w:rPr>
          <w:rFonts w:ascii="Times New Roman" w:hAnsi="Times New Roman"/>
          <w:b/>
          <w:szCs w:val="24"/>
        </w:rPr>
        <w:t>2</w:t>
      </w:r>
      <w:r w:rsidR="00F13121">
        <w:rPr>
          <w:rFonts w:ascii="Times New Roman" w:hAnsi="Times New Roman"/>
          <w:b/>
          <w:szCs w:val="24"/>
        </w:rPr>
        <w:t>9</w:t>
      </w:r>
      <w:r w:rsidR="00621A71" w:rsidRPr="00E246F2">
        <w:rPr>
          <w:rFonts w:ascii="Times New Roman" w:hAnsi="Times New Roman"/>
          <w:b/>
          <w:szCs w:val="24"/>
        </w:rPr>
        <w:t xml:space="preserve"> straipsni</w:t>
      </w:r>
      <w:r w:rsidR="00E87B9E">
        <w:rPr>
          <w:rFonts w:ascii="Times New Roman" w:hAnsi="Times New Roman"/>
          <w:b/>
          <w:szCs w:val="24"/>
        </w:rPr>
        <w:t>o</w:t>
      </w:r>
      <w:r w:rsidR="00621A71" w:rsidRPr="00E246F2">
        <w:rPr>
          <w:rFonts w:ascii="Times New Roman" w:hAnsi="Times New Roman"/>
          <w:b/>
          <w:szCs w:val="24"/>
        </w:rPr>
        <w:t xml:space="preserve"> </w:t>
      </w:r>
      <w:r w:rsidRPr="00E246F2">
        <w:rPr>
          <w:rFonts w:ascii="Times New Roman" w:hAnsi="Times New Roman"/>
          <w:b/>
          <w:szCs w:val="24"/>
        </w:rPr>
        <w:t xml:space="preserve">pakeitimo </w:t>
      </w:r>
    </w:p>
    <w:p w:rsidR="00AF3102" w:rsidRPr="00E246F2" w:rsidRDefault="00AF3102" w:rsidP="005122D1">
      <w:pPr>
        <w:pStyle w:val="statymopavad"/>
        <w:widowControl w:val="0"/>
        <w:spacing w:line="276" w:lineRule="auto"/>
        <w:ind w:firstLine="0"/>
        <w:rPr>
          <w:rFonts w:ascii="Times New Roman" w:hAnsi="Times New Roman"/>
          <w:b/>
          <w:szCs w:val="24"/>
        </w:rPr>
      </w:pPr>
      <w:r w:rsidRPr="00E246F2">
        <w:rPr>
          <w:rFonts w:ascii="Times New Roman" w:hAnsi="Times New Roman"/>
          <w:b/>
          <w:szCs w:val="24"/>
        </w:rPr>
        <w:t>Įstatymas</w:t>
      </w:r>
    </w:p>
    <w:p w:rsidR="00F13121" w:rsidRDefault="00F13121" w:rsidP="00F13121">
      <w:pPr>
        <w:widowControl w:val="0"/>
        <w:spacing w:line="276" w:lineRule="auto"/>
        <w:jc w:val="center"/>
        <w:rPr>
          <w:b/>
        </w:rPr>
      </w:pPr>
    </w:p>
    <w:p w:rsidR="00E61902" w:rsidRDefault="00E61902" w:rsidP="00E61902">
      <w:pPr>
        <w:jc w:val="center"/>
      </w:pPr>
      <w:r>
        <w:t>2019 m.                            d. Nr.</w:t>
      </w:r>
    </w:p>
    <w:p w:rsidR="00F26EE8" w:rsidRPr="00E246F2" w:rsidRDefault="00F13121" w:rsidP="00F13121">
      <w:pPr>
        <w:widowControl w:val="0"/>
        <w:spacing w:line="276" w:lineRule="auto"/>
        <w:jc w:val="center"/>
      </w:pPr>
      <w:r w:rsidRPr="00E246F2">
        <w:t xml:space="preserve"> </w:t>
      </w:r>
      <w:r w:rsidR="00AF3102" w:rsidRPr="00E246F2">
        <w:t>Vilnius</w:t>
      </w:r>
    </w:p>
    <w:p w:rsidR="00F26EE8" w:rsidRPr="00E246F2" w:rsidRDefault="00F26EE8" w:rsidP="005122D1">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sz w:val="24"/>
          <w:szCs w:val="24"/>
        </w:rPr>
      </w:pPr>
    </w:p>
    <w:p w:rsidR="000003DA" w:rsidRDefault="000003DA" w:rsidP="000003DA">
      <w:pPr>
        <w:widowControl w:val="0"/>
        <w:spacing w:line="360" w:lineRule="auto"/>
        <w:ind w:firstLine="720"/>
        <w:jc w:val="both"/>
        <w:rPr>
          <w:b/>
        </w:rPr>
      </w:pPr>
    </w:p>
    <w:p w:rsidR="0080409B" w:rsidRPr="0080409B" w:rsidRDefault="00D5456C" w:rsidP="00E00ADA">
      <w:pPr>
        <w:widowControl w:val="0"/>
        <w:spacing w:line="360" w:lineRule="auto"/>
        <w:ind w:firstLine="720"/>
        <w:rPr>
          <w:b/>
        </w:rPr>
      </w:pPr>
      <w:r>
        <w:rPr>
          <w:b/>
        </w:rPr>
        <w:t>1</w:t>
      </w:r>
      <w:r w:rsidR="0080409B" w:rsidRPr="000003DA">
        <w:rPr>
          <w:b/>
        </w:rPr>
        <w:t xml:space="preserve"> straipsnis. 29 straipsnio pakeitimas</w:t>
      </w:r>
    </w:p>
    <w:p w:rsidR="00336A09" w:rsidRDefault="00466B83" w:rsidP="00E00ADA">
      <w:pPr>
        <w:widowControl w:val="0"/>
        <w:spacing w:line="360" w:lineRule="auto"/>
        <w:ind w:firstLine="720"/>
        <w:jc w:val="both"/>
      </w:pPr>
      <w:r w:rsidRPr="00E246F2">
        <w:t xml:space="preserve">Pakeisti </w:t>
      </w:r>
      <w:r w:rsidR="00B65EA6">
        <w:t>2</w:t>
      </w:r>
      <w:r w:rsidR="00F13121">
        <w:t>9</w:t>
      </w:r>
      <w:r w:rsidRPr="00E246F2">
        <w:t xml:space="preserve"> straipsnio </w:t>
      </w:r>
      <w:r w:rsidR="00F13121">
        <w:t>3</w:t>
      </w:r>
      <w:r w:rsidR="00995B24" w:rsidRPr="00E246F2">
        <w:t xml:space="preserve"> </w:t>
      </w:r>
      <w:r w:rsidRPr="00E246F2">
        <w:t>dal</w:t>
      </w:r>
      <w:r w:rsidR="007E01DD" w:rsidRPr="00E246F2">
        <w:t>į</w:t>
      </w:r>
      <w:r w:rsidRPr="00E246F2">
        <w:t xml:space="preserve"> ir j</w:t>
      </w:r>
      <w:r w:rsidR="007E01DD" w:rsidRPr="00E246F2">
        <w:t>ą</w:t>
      </w:r>
      <w:r w:rsidRPr="00E246F2">
        <w:t xml:space="preserve"> išdėstyti taip: </w:t>
      </w:r>
    </w:p>
    <w:p w:rsidR="00B65EA6" w:rsidRDefault="00B65EA6" w:rsidP="00E00ADA">
      <w:pPr>
        <w:widowControl w:val="0"/>
        <w:spacing w:line="360" w:lineRule="auto"/>
        <w:ind w:firstLine="720"/>
        <w:jc w:val="both"/>
      </w:pPr>
      <w:r w:rsidRPr="00B65EA6">
        <w:t>„</w:t>
      </w:r>
      <w:r w:rsidR="00F13121">
        <w:t>3. Šalies bendrasis nelaimingų atsitikimų darbe socialinio draudimo įmokos tarifas, šio draudimo įmokos tarifų grupių skaičius ir šių grupių tarifai tvirtinami kiekvienais metais Lietuvos Respublikos valstybinio socialinio draudimo fondo biudžeto rodiklių patvirtinimo įstatymu. Valstybinio socialinio draudimo fondo valdyba, vadovaudamasi Vyriausybės ar jos įgaliotos institucijos patvirtinta metodika ir šio straipsnio 1 dalyje nurodytais rodikliais, kiekvienais metais apskaičiuoja draudėjų darbuotojų saugos ir sveikatos būklę apibūdinančių rodiklių dydžius</w:t>
      </w:r>
      <w:r w:rsidR="007609BD">
        <w:rPr>
          <w:b/>
        </w:rPr>
        <w:t>,</w:t>
      </w:r>
      <w:r w:rsidR="00F13121">
        <w:t xml:space="preserve"> </w:t>
      </w:r>
      <w:r w:rsidR="00F13121" w:rsidRPr="007609BD">
        <w:rPr>
          <w:strike/>
        </w:rPr>
        <w:t>ir</w:t>
      </w:r>
      <w:r w:rsidR="00F13121">
        <w:t xml:space="preserve"> priskiria</w:t>
      </w:r>
      <w:r w:rsidR="006A6D2A">
        <w:t xml:space="preserve"> </w:t>
      </w:r>
      <w:r w:rsidR="00F13121">
        <w:t>draudėjus nelaimingų atsitikimų darbe socialinio draudimo įmokos tarifų grupėms</w:t>
      </w:r>
      <w:r w:rsidR="006A6D2A" w:rsidRPr="006A6D2A">
        <w:rPr>
          <w:b/>
        </w:rPr>
        <w:t xml:space="preserve"> i</w:t>
      </w:r>
      <w:r w:rsidR="007609BD">
        <w:rPr>
          <w:b/>
        </w:rPr>
        <w:t>r</w:t>
      </w:r>
      <w:r w:rsidR="006A6D2A" w:rsidRPr="006A6D2A">
        <w:rPr>
          <w:b/>
        </w:rPr>
        <w:t xml:space="preserve"> tvirtina</w:t>
      </w:r>
      <w:r w:rsidR="006A6D2A">
        <w:rPr>
          <w:b/>
        </w:rPr>
        <w:t xml:space="preserve"> </w:t>
      </w:r>
      <w:r w:rsidR="006A6D2A" w:rsidRPr="009C48D4">
        <w:rPr>
          <w:b/>
          <w:lang w:eastAsia="lt-LT"/>
        </w:rPr>
        <w:t>draudėjų</w:t>
      </w:r>
      <w:r w:rsidR="006A6D2A" w:rsidRPr="009C48D4">
        <w:rPr>
          <w:b/>
          <w:bCs/>
          <w:lang w:eastAsia="lt-LT"/>
        </w:rPr>
        <w:t xml:space="preserve"> </w:t>
      </w:r>
      <w:r w:rsidR="006A6D2A" w:rsidRPr="009C48D4">
        <w:rPr>
          <w:b/>
          <w:lang w:eastAsia="lt-LT"/>
        </w:rPr>
        <w:t>priskyrimą konkrečiai</w:t>
      </w:r>
      <w:r w:rsidR="00B254E6">
        <w:rPr>
          <w:b/>
          <w:lang w:eastAsia="lt-LT"/>
        </w:rPr>
        <w:t xml:space="preserve"> socialinio draudimo</w:t>
      </w:r>
      <w:r w:rsidR="006A6D2A" w:rsidRPr="009C48D4">
        <w:rPr>
          <w:b/>
          <w:lang w:eastAsia="lt-LT"/>
        </w:rPr>
        <w:t xml:space="preserve"> įmok</w:t>
      </w:r>
      <w:r w:rsidR="00B254E6">
        <w:rPr>
          <w:b/>
          <w:lang w:eastAsia="lt-LT"/>
        </w:rPr>
        <w:t>os</w:t>
      </w:r>
      <w:r w:rsidR="006A6D2A" w:rsidRPr="009C48D4">
        <w:rPr>
          <w:b/>
          <w:lang w:eastAsia="lt-LT"/>
        </w:rPr>
        <w:t xml:space="preserve"> tarifo grupei</w:t>
      </w:r>
      <w:r w:rsidR="00F13121">
        <w:t xml:space="preserve"> </w:t>
      </w:r>
      <w:r w:rsidR="00F13121" w:rsidRPr="006A6D2A">
        <w:rPr>
          <w:strike/>
        </w:rPr>
        <w:t>Draudėjų priskyrimą nelaimingų atsitikimų darbe socialinio draudimo įmokos tarifų grupėms tvirtina Valstybinio socialinio draudimo fondo taryba</w:t>
      </w:r>
      <w:r w:rsidR="00F13121" w:rsidRPr="0028514F">
        <w:t>.</w:t>
      </w:r>
      <w:r w:rsidR="00486E26">
        <w:t>“</w:t>
      </w:r>
    </w:p>
    <w:p w:rsidR="00D83FD9" w:rsidRPr="00E246F2" w:rsidRDefault="00D83FD9" w:rsidP="00E00ADA">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center"/>
        <w:rPr>
          <w:rFonts w:ascii="Times New Roman" w:hAnsi="Times New Roman" w:cs="Times New Roman"/>
          <w:b/>
          <w:sz w:val="24"/>
          <w:szCs w:val="24"/>
        </w:rPr>
      </w:pPr>
    </w:p>
    <w:p w:rsidR="00D83FD9" w:rsidRPr="00E246F2" w:rsidRDefault="00D5456C" w:rsidP="00E00ADA">
      <w:pPr>
        <w:widowControl w:val="0"/>
        <w:spacing w:line="360" w:lineRule="auto"/>
        <w:ind w:firstLine="720"/>
        <w:jc w:val="both"/>
      </w:pPr>
      <w:r>
        <w:rPr>
          <w:b/>
        </w:rPr>
        <w:t>2</w:t>
      </w:r>
      <w:r w:rsidR="00D83FD9" w:rsidRPr="00E246F2">
        <w:rPr>
          <w:b/>
        </w:rPr>
        <w:t xml:space="preserve"> </w:t>
      </w:r>
      <w:r w:rsidR="00AF3102" w:rsidRPr="00E246F2">
        <w:rPr>
          <w:b/>
        </w:rPr>
        <w:t xml:space="preserve">straipsnis. Įstatymo įsigaliojimas </w:t>
      </w:r>
    </w:p>
    <w:p w:rsidR="00D83FD9" w:rsidRPr="00E246F2" w:rsidRDefault="00336A09" w:rsidP="00E00ADA">
      <w:pPr>
        <w:widowControl w:val="0"/>
        <w:spacing w:line="360" w:lineRule="auto"/>
        <w:ind w:firstLine="720"/>
        <w:jc w:val="both"/>
      </w:pPr>
      <w:r w:rsidRPr="00E246F2">
        <w:rPr>
          <w:iCs/>
        </w:rPr>
        <w:t xml:space="preserve">Šis </w:t>
      </w:r>
      <w:r w:rsidR="0080528A" w:rsidRPr="00E246F2">
        <w:rPr>
          <w:iCs/>
        </w:rPr>
        <w:t>į</w:t>
      </w:r>
      <w:r w:rsidR="00AF3102" w:rsidRPr="00E246F2">
        <w:rPr>
          <w:iCs/>
        </w:rPr>
        <w:t>statymas</w:t>
      </w:r>
      <w:r w:rsidR="00B65EA6">
        <w:rPr>
          <w:iCs/>
        </w:rPr>
        <w:t xml:space="preserve"> </w:t>
      </w:r>
      <w:r w:rsidR="00AF3102" w:rsidRPr="00E246F2">
        <w:rPr>
          <w:iCs/>
        </w:rPr>
        <w:t>įsigalioja 20</w:t>
      </w:r>
      <w:r w:rsidR="00486E26">
        <w:rPr>
          <w:iCs/>
        </w:rPr>
        <w:t>20</w:t>
      </w:r>
      <w:r w:rsidR="0080528A" w:rsidRPr="00E246F2">
        <w:rPr>
          <w:iCs/>
        </w:rPr>
        <w:t xml:space="preserve"> m. </w:t>
      </w:r>
      <w:r w:rsidR="00AF3102" w:rsidRPr="00E246F2">
        <w:rPr>
          <w:iCs/>
        </w:rPr>
        <w:t>sausio 1 d</w:t>
      </w:r>
      <w:r w:rsidR="00BA4F7E" w:rsidRPr="00E246F2">
        <w:rPr>
          <w:iCs/>
        </w:rPr>
        <w:t>.</w:t>
      </w:r>
    </w:p>
    <w:p w:rsidR="00B65EA6" w:rsidRPr="00E246F2" w:rsidRDefault="00B65EA6" w:rsidP="00E00ADA">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center"/>
        <w:rPr>
          <w:rFonts w:ascii="Times New Roman" w:hAnsi="Times New Roman" w:cs="Times New Roman"/>
          <w:b/>
          <w:sz w:val="24"/>
          <w:szCs w:val="24"/>
        </w:rPr>
      </w:pPr>
    </w:p>
    <w:p w:rsidR="00AF3102" w:rsidRPr="00E246F2" w:rsidRDefault="00AF3102" w:rsidP="00E00ADA">
      <w:pPr>
        <w:widowControl w:val="0"/>
        <w:spacing w:line="360" w:lineRule="auto"/>
        <w:ind w:firstLine="720"/>
        <w:jc w:val="both"/>
        <w:rPr>
          <w:i/>
        </w:rPr>
      </w:pPr>
      <w:r w:rsidRPr="00E246F2">
        <w:rPr>
          <w:i/>
        </w:rPr>
        <w:t>Skelbiu šį Lietuvos Respublikos Seimo priimtą įstatymą.</w:t>
      </w:r>
    </w:p>
    <w:p w:rsidR="00AF3102" w:rsidRPr="00E246F2" w:rsidRDefault="00AF3102" w:rsidP="00E00ADA">
      <w:pPr>
        <w:pStyle w:val="HTMLiankstoformatuotas"/>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20"/>
        <w:jc w:val="center"/>
        <w:rPr>
          <w:rFonts w:ascii="Times New Roman" w:hAnsi="Times New Roman" w:cs="Times New Roman"/>
          <w:b/>
          <w:sz w:val="24"/>
          <w:szCs w:val="24"/>
        </w:rPr>
      </w:pPr>
    </w:p>
    <w:p w:rsidR="00AF3102" w:rsidRPr="00E246F2" w:rsidRDefault="00AF3102" w:rsidP="005122D1">
      <w:pPr>
        <w:widowControl w:val="0"/>
        <w:spacing w:line="276" w:lineRule="auto"/>
        <w:jc w:val="both"/>
        <w:rPr>
          <w:iCs/>
        </w:rPr>
      </w:pPr>
      <w:r w:rsidRPr="00E246F2">
        <w:rPr>
          <w:iCs/>
        </w:rPr>
        <w:t>Respublikos Prezidentas</w:t>
      </w:r>
    </w:p>
    <w:sectPr w:rsidR="00AF3102" w:rsidRPr="00E246F2" w:rsidSect="00F75AFB">
      <w:headerReference w:type="even" r:id="rId8"/>
      <w:headerReference w:type="default" r:id="rId9"/>
      <w:pgSz w:w="11906" w:h="16838"/>
      <w:pgMar w:top="1276"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366" w:rsidRDefault="009A3366">
      <w:r>
        <w:separator/>
      </w:r>
    </w:p>
  </w:endnote>
  <w:endnote w:type="continuationSeparator" w:id="0">
    <w:p w:rsidR="009A3366" w:rsidRDefault="009A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366" w:rsidRDefault="009A3366">
      <w:r>
        <w:separator/>
      </w:r>
    </w:p>
  </w:footnote>
  <w:footnote w:type="continuationSeparator" w:id="0">
    <w:p w:rsidR="009A3366" w:rsidRDefault="009A3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B64" w:rsidRDefault="00477998">
    <w:pPr>
      <w:pStyle w:val="Antrats"/>
      <w:framePr w:wrap="around" w:vAnchor="text" w:hAnchor="margin" w:xAlign="center" w:y="1"/>
      <w:rPr>
        <w:rStyle w:val="Puslapionumeris"/>
      </w:rPr>
    </w:pPr>
    <w:r>
      <w:rPr>
        <w:rStyle w:val="Puslapionumeris"/>
      </w:rPr>
      <w:fldChar w:fldCharType="begin"/>
    </w:r>
    <w:r w:rsidR="008A1B64">
      <w:rPr>
        <w:rStyle w:val="Puslapionumeris"/>
      </w:rPr>
      <w:instrText xml:space="preserve">PAGE  </w:instrText>
    </w:r>
    <w:r>
      <w:rPr>
        <w:rStyle w:val="Puslapionumeris"/>
      </w:rPr>
      <w:fldChar w:fldCharType="end"/>
    </w:r>
  </w:p>
  <w:p w:rsidR="008A1B64" w:rsidRDefault="008A1B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B64" w:rsidRDefault="00477998">
    <w:pPr>
      <w:pStyle w:val="Antrats"/>
      <w:framePr w:wrap="around" w:vAnchor="text" w:hAnchor="margin" w:xAlign="center" w:y="1"/>
      <w:rPr>
        <w:rStyle w:val="Puslapionumeris"/>
      </w:rPr>
    </w:pPr>
    <w:r>
      <w:rPr>
        <w:rStyle w:val="Puslapionumeris"/>
      </w:rPr>
      <w:fldChar w:fldCharType="begin"/>
    </w:r>
    <w:r w:rsidR="008A1B64">
      <w:rPr>
        <w:rStyle w:val="Puslapionumeris"/>
      </w:rPr>
      <w:instrText xml:space="preserve">PAGE  </w:instrText>
    </w:r>
    <w:r>
      <w:rPr>
        <w:rStyle w:val="Puslapionumeris"/>
      </w:rPr>
      <w:fldChar w:fldCharType="separate"/>
    </w:r>
    <w:r w:rsidR="00A72392">
      <w:rPr>
        <w:rStyle w:val="Puslapionumeris"/>
        <w:noProof/>
      </w:rPr>
      <w:t>2</w:t>
    </w:r>
    <w:r>
      <w:rPr>
        <w:rStyle w:val="Puslapionumeris"/>
      </w:rPr>
      <w:fldChar w:fldCharType="end"/>
    </w:r>
  </w:p>
  <w:p w:rsidR="008A1B64" w:rsidRDefault="008A1B6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0087C"/>
    <w:multiLevelType w:val="hybridMultilevel"/>
    <w:tmpl w:val="6054E7D6"/>
    <w:lvl w:ilvl="0" w:tplc="4BA8CDF2">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67C6D00"/>
    <w:multiLevelType w:val="hybridMultilevel"/>
    <w:tmpl w:val="9664F1C2"/>
    <w:lvl w:ilvl="0" w:tplc="9C643E04">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28B31B00"/>
    <w:multiLevelType w:val="hybridMultilevel"/>
    <w:tmpl w:val="46A806BC"/>
    <w:lvl w:ilvl="0" w:tplc="03C61B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35BC2A53"/>
    <w:multiLevelType w:val="hybridMultilevel"/>
    <w:tmpl w:val="873C85C2"/>
    <w:lvl w:ilvl="0" w:tplc="A7E2FF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0F94BA6"/>
    <w:multiLevelType w:val="hybridMultilevel"/>
    <w:tmpl w:val="CCFED032"/>
    <w:lvl w:ilvl="0" w:tplc="61E05BD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97A1183"/>
    <w:multiLevelType w:val="hybridMultilevel"/>
    <w:tmpl w:val="C6DA4F54"/>
    <w:lvl w:ilvl="0" w:tplc="7436BC06">
      <w:start w:val="6"/>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BFB1E5E"/>
    <w:multiLevelType w:val="hybridMultilevel"/>
    <w:tmpl w:val="384C0BA0"/>
    <w:lvl w:ilvl="0" w:tplc="BA5010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57883B39"/>
    <w:multiLevelType w:val="hybridMultilevel"/>
    <w:tmpl w:val="5D6EC80A"/>
    <w:lvl w:ilvl="0" w:tplc="168EB1C4">
      <w:start w:val="2018"/>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B1215E5"/>
    <w:multiLevelType w:val="hybridMultilevel"/>
    <w:tmpl w:val="1C1EF0A8"/>
    <w:lvl w:ilvl="0" w:tplc="D504A532">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77042D81"/>
    <w:multiLevelType w:val="hybridMultilevel"/>
    <w:tmpl w:val="C0CAADFA"/>
    <w:lvl w:ilvl="0" w:tplc="5516AEBA">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num>
  <w:num w:numId="6">
    <w:abstractNumId w:val="8"/>
  </w:num>
  <w:num w:numId="7">
    <w:abstractNumId w:val="1"/>
  </w:num>
  <w:num w:numId="8">
    <w:abstractNumId w:val="9"/>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02"/>
    <w:rsid w:val="000003DA"/>
    <w:rsid w:val="00002BF7"/>
    <w:rsid w:val="000074C7"/>
    <w:rsid w:val="00012E15"/>
    <w:rsid w:val="000130B2"/>
    <w:rsid w:val="000314C7"/>
    <w:rsid w:val="00061C6B"/>
    <w:rsid w:val="000662A3"/>
    <w:rsid w:val="00080E4D"/>
    <w:rsid w:val="000A3135"/>
    <w:rsid w:val="000C4CAA"/>
    <w:rsid w:val="000D511B"/>
    <w:rsid w:val="000D51A0"/>
    <w:rsid w:val="000E3F23"/>
    <w:rsid w:val="00100052"/>
    <w:rsid w:val="00100B54"/>
    <w:rsid w:val="001365F4"/>
    <w:rsid w:val="00156115"/>
    <w:rsid w:val="00163130"/>
    <w:rsid w:val="00166F33"/>
    <w:rsid w:val="001B77B2"/>
    <w:rsid w:val="001D3573"/>
    <w:rsid w:val="001F27BA"/>
    <w:rsid w:val="00206808"/>
    <w:rsid w:val="00222360"/>
    <w:rsid w:val="00224DB5"/>
    <w:rsid w:val="00226D7A"/>
    <w:rsid w:val="00241E6E"/>
    <w:rsid w:val="002442DF"/>
    <w:rsid w:val="00247728"/>
    <w:rsid w:val="00253E0E"/>
    <w:rsid w:val="00254669"/>
    <w:rsid w:val="002619CA"/>
    <w:rsid w:val="00281F0B"/>
    <w:rsid w:val="00282274"/>
    <w:rsid w:val="0028514F"/>
    <w:rsid w:val="002B31F6"/>
    <w:rsid w:val="002D0236"/>
    <w:rsid w:val="002D2668"/>
    <w:rsid w:val="002E54EA"/>
    <w:rsid w:val="002F5DC6"/>
    <w:rsid w:val="0030722A"/>
    <w:rsid w:val="00311573"/>
    <w:rsid w:val="0031165C"/>
    <w:rsid w:val="003144FC"/>
    <w:rsid w:val="00330805"/>
    <w:rsid w:val="0033603D"/>
    <w:rsid w:val="00336A09"/>
    <w:rsid w:val="003876DF"/>
    <w:rsid w:val="003D51D3"/>
    <w:rsid w:val="003F55B0"/>
    <w:rsid w:val="00407170"/>
    <w:rsid w:val="004145D8"/>
    <w:rsid w:val="004655B6"/>
    <w:rsid w:val="00466B83"/>
    <w:rsid w:val="004763A5"/>
    <w:rsid w:val="00477998"/>
    <w:rsid w:val="004843A3"/>
    <w:rsid w:val="00486E26"/>
    <w:rsid w:val="00495D16"/>
    <w:rsid w:val="004A4A16"/>
    <w:rsid w:val="004B1DC5"/>
    <w:rsid w:val="004E2D29"/>
    <w:rsid w:val="004F028C"/>
    <w:rsid w:val="00501368"/>
    <w:rsid w:val="0050774E"/>
    <w:rsid w:val="005122D1"/>
    <w:rsid w:val="00513A0D"/>
    <w:rsid w:val="005143EE"/>
    <w:rsid w:val="00545EDE"/>
    <w:rsid w:val="00553ABD"/>
    <w:rsid w:val="005C32D8"/>
    <w:rsid w:val="005C5441"/>
    <w:rsid w:val="005D0A78"/>
    <w:rsid w:val="006039F4"/>
    <w:rsid w:val="00621A71"/>
    <w:rsid w:val="00652208"/>
    <w:rsid w:val="00664CEF"/>
    <w:rsid w:val="00670F7D"/>
    <w:rsid w:val="0067482F"/>
    <w:rsid w:val="0069382C"/>
    <w:rsid w:val="006A3065"/>
    <w:rsid w:val="006A6D2A"/>
    <w:rsid w:val="006B7200"/>
    <w:rsid w:val="006D0F53"/>
    <w:rsid w:val="007109CB"/>
    <w:rsid w:val="00720015"/>
    <w:rsid w:val="00730841"/>
    <w:rsid w:val="00736B48"/>
    <w:rsid w:val="007609BD"/>
    <w:rsid w:val="00762208"/>
    <w:rsid w:val="00765044"/>
    <w:rsid w:val="007D03F4"/>
    <w:rsid w:val="007E01DD"/>
    <w:rsid w:val="007E7569"/>
    <w:rsid w:val="007F0725"/>
    <w:rsid w:val="007F79D1"/>
    <w:rsid w:val="0080409B"/>
    <w:rsid w:val="0080528A"/>
    <w:rsid w:val="00810C05"/>
    <w:rsid w:val="0084281A"/>
    <w:rsid w:val="00842B32"/>
    <w:rsid w:val="008544B8"/>
    <w:rsid w:val="0086476D"/>
    <w:rsid w:val="00873C69"/>
    <w:rsid w:val="00881C71"/>
    <w:rsid w:val="00890876"/>
    <w:rsid w:val="008A1B64"/>
    <w:rsid w:val="008C2F9B"/>
    <w:rsid w:val="008D0B0A"/>
    <w:rsid w:val="008D7FB6"/>
    <w:rsid w:val="008E082F"/>
    <w:rsid w:val="009000D0"/>
    <w:rsid w:val="009040B5"/>
    <w:rsid w:val="00921C87"/>
    <w:rsid w:val="00922E3B"/>
    <w:rsid w:val="00950959"/>
    <w:rsid w:val="0096128D"/>
    <w:rsid w:val="009662EB"/>
    <w:rsid w:val="0098334C"/>
    <w:rsid w:val="009906DE"/>
    <w:rsid w:val="00995B24"/>
    <w:rsid w:val="009A3366"/>
    <w:rsid w:val="009D6010"/>
    <w:rsid w:val="009F1D72"/>
    <w:rsid w:val="009F2B45"/>
    <w:rsid w:val="009F4242"/>
    <w:rsid w:val="00A04B73"/>
    <w:rsid w:val="00A06157"/>
    <w:rsid w:val="00A110E2"/>
    <w:rsid w:val="00A32178"/>
    <w:rsid w:val="00A52E1A"/>
    <w:rsid w:val="00A72392"/>
    <w:rsid w:val="00A9135B"/>
    <w:rsid w:val="00A942ED"/>
    <w:rsid w:val="00AC5BBC"/>
    <w:rsid w:val="00AD4BFE"/>
    <w:rsid w:val="00AD67B9"/>
    <w:rsid w:val="00AE4330"/>
    <w:rsid w:val="00AF3102"/>
    <w:rsid w:val="00AF41DE"/>
    <w:rsid w:val="00AF74C1"/>
    <w:rsid w:val="00B06C39"/>
    <w:rsid w:val="00B254E6"/>
    <w:rsid w:val="00B30D11"/>
    <w:rsid w:val="00B35451"/>
    <w:rsid w:val="00B46765"/>
    <w:rsid w:val="00B55FAB"/>
    <w:rsid w:val="00B65EA6"/>
    <w:rsid w:val="00B956CE"/>
    <w:rsid w:val="00B97851"/>
    <w:rsid w:val="00BA4F7E"/>
    <w:rsid w:val="00BB03C8"/>
    <w:rsid w:val="00BB508E"/>
    <w:rsid w:val="00BD5D40"/>
    <w:rsid w:val="00BF105A"/>
    <w:rsid w:val="00C10CFE"/>
    <w:rsid w:val="00C24EE1"/>
    <w:rsid w:val="00C60974"/>
    <w:rsid w:val="00C677A9"/>
    <w:rsid w:val="00C90712"/>
    <w:rsid w:val="00C9775B"/>
    <w:rsid w:val="00CA3B38"/>
    <w:rsid w:val="00CB3E06"/>
    <w:rsid w:val="00CB409D"/>
    <w:rsid w:val="00CD4ADE"/>
    <w:rsid w:val="00CE392C"/>
    <w:rsid w:val="00CE64C5"/>
    <w:rsid w:val="00D5456C"/>
    <w:rsid w:val="00D83FD9"/>
    <w:rsid w:val="00D9000F"/>
    <w:rsid w:val="00D9139D"/>
    <w:rsid w:val="00DB1C52"/>
    <w:rsid w:val="00DC2E41"/>
    <w:rsid w:val="00DC78E0"/>
    <w:rsid w:val="00DF0763"/>
    <w:rsid w:val="00E00ADA"/>
    <w:rsid w:val="00E246F2"/>
    <w:rsid w:val="00E57E71"/>
    <w:rsid w:val="00E61902"/>
    <w:rsid w:val="00E736CC"/>
    <w:rsid w:val="00E87B9E"/>
    <w:rsid w:val="00EA2D0E"/>
    <w:rsid w:val="00EB6046"/>
    <w:rsid w:val="00ED39B3"/>
    <w:rsid w:val="00EE069B"/>
    <w:rsid w:val="00EE76F6"/>
    <w:rsid w:val="00F13121"/>
    <w:rsid w:val="00F26EE8"/>
    <w:rsid w:val="00F316EA"/>
    <w:rsid w:val="00F409AB"/>
    <w:rsid w:val="00F752D8"/>
    <w:rsid w:val="00F75AFB"/>
    <w:rsid w:val="00F94691"/>
    <w:rsid w:val="00FA40E7"/>
    <w:rsid w:val="00FA4482"/>
    <w:rsid w:val="00FC3B14"/>
    <w:rsid w:val="00FD2A10"/>
    <w:rsid w:val="00FD73EB"/>
    <w:rsid w:val="00FF2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02434B0-FC70-4F5A-9F5A-7EA4BD968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F3102"/>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F3102"/>
    <w:pPr>
      <w:spacing w:after="120"/>
    </w:pPr>
  </w:style>
  <w:style w:type="character" w:customStyle="1" w:styleId="PagrindinistekstasDiagrama">
    <w:name w:val="Pagrindinis tekstas Diagrama"/>
    <w:basedOn w:val="Numatytasispastraiposriftas"/>
    <w:link w:val="Pagrindinistekstas"/>
    <w:rsid w:val="00AF3102"/>
    <w:rPr>
      <w:rFonts w:ascii="Times New Roman" w:eastAsia="Times New Roman" w:hAnsi="Times New Roman" w:cs="Times New Roman"/>
      <w:sz w:val="24"/>
      <w:szCs w:val="24"/>
      <w:lang w:eastAsia="ar-SA"/>
    </w:rPr>
  </w:style>
  <w:style w:type="paragraph" w:styleId="HTMLiankstoformatuotas">
    <w:name w:val="HTML Preformatted"/>
    <w:basedOn w:val="prastasis"/>
    <w:link w:val="HTMLiankstoformatuotasDiagrama"/>
    <w:rsid w:val="00AF31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AF3102"/>
    <w:rPr>
      <w:rFonts w:ascii="Courier New" w:eastAsia="Times New Roman" w:hAnsi="Courier New" w:cs="Courier New"/>
      <w:sz w:val="20"/>
      <w:szCs w:val="20"/>
      <w:lang w:eastAsia="ar-SA"/>
    </w:rPr>
  </w:style>
  <w:style w:type="paragraph" w:styleId="Antrats">
    <w:name w:val="header"/>
    <w:aliases w:val="Diagrama Diagrama"/>
    <w:basedOn w:val="prastasis"/>
    <w:link w:val="AntratsDiagrama"/>
    <w:rsid w:val="00AF3102"/>
    <w:pPr>
      <w:tabs>
        <w:tab w:val="center" w:pos="4819"/>
        <w:tab w:val="right" w:pos="9638"/>
      </w:tabs>
    </w:pPr>
  </w:style>
  <w:style w:type="character" w:customStyle="1" w:styleId="AntratsDiagrama">
    <w:name w:val="Antraštės Diagrama"/>
    <w:aliases w:val="Diagrama Diagrama Diagrama"/>
    <w:basedOn w:val="Numatytasispastraiposriftas"/>
    <w:link w:val="Antrats"/>
    <w:rsid w:val="00AF3102"/>
    <w:rPr>
      <w:rFonts w:ascii="Times New Roman" w:eastAsia="Times New Roman" w:hAnsi="Times New Roman" w:cs="Times New Roman"/>
      <w:sz w:val="24"/>
      <w:szCs w:val="24"/>
      <w:lang w:eastAsia="ar-SA"/>
    </w:rPr>
  </w:style>
  <w:style w:type="character" w:styleId="Puslapionumeris">
    <w:name w:val="page number"/>
    <w:basedOn w:val="Numatytasispastraiposriftas"/>
    <w:rsid w:val="00AF3102"/>
  </w:style>
  <w:style w:type="paragraph" w:customStyle="1" w:styleId="statymopavad">
    <w:name w:val="Įstatymo pavad."/>
    <w:basedOn w:val="prastasis"/>
    <w:rsid w:val="00AF3102"/>
    <w:pPr>
      <w:suppressAutoHyphens w:val="0"/>
      <w:spacing w:line="360" w:lineRule="auto"/>
      <w:ind w:firstLine="720"/>
      <w:jc w:val="center"/>
    </w:pPr>
    <w:rPr>
      <w:rFonts w:ascii="TimesLT" w:hAnsi="TimesLT"/>
      <w:caps/>
      <w:szCs w:val="20"/>
      <w:lang w:eastAsia="en-US"/>
    </w:rPr>
  </w:style>
  <w:style w:type="character" w:customStyle="1" w:styleId="Datametai">
    <w:name w:val="Data_metai"/>
    <w:basedOn w:val="Numatytasispastraiposriftas"/>
    <w:rsid w:val="00AF3102"/>
  </w:style>
  <w:style w:type="paragraph" w:styleId="Sraopastraipa">
    <w:name w:val="List Paragraph"/>
    <w:basedOn w:val="prastasis"/>
    <w:uiPriority w:val="34"/>
    <w:qFormat/>
    <w:rsid w:val="002442DF"/>
    <w:pPr>
      <w:ind w:left="720"/>
      <w:contextualSpacing/>
    </w:pPr>
  </w:style>
  <w:style w:type="paragraph" w:styleId="Debesliotekstas">
    <w:name w:val="Balloon Text"/>
    <w:basedOn w:val="prastasis"/>
    <w:link w:val="DebesliotekstasDiagrama"/>
    <w:uiPriority w:val="99"/>
    <w:semiHidden/>
    <w:unhideWhenUsed/>
    <w:rsid w:val="00AF41D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1DE"/>
    <w:rPr>
      <w:rFonts w:ascii="Segoe UI" w:eastAsia="Times New Roman" w:hAnsi="Segoe UI" w:cs="Segoe UI"/>
      <w:sz w:val="18"/>
      <w:szCs w:val="18"/>
      <w:lang w:eastAsia="ar-SA"/>
    </w:rPr>
  </w:style>
  <w:style w:type="character" w:styleId="Komentaronuoroda">
    <w:name w:val="annotation reference"/>
    <w:basedOn w:val="Numatytasispastraiposriftas"/>
    <w:uiPriority w:val="99"/>
    <w:semiHidden/>
    <w:unhideWhenUsed/>
    <w:rsid w:val="00AF41DE"/>
    <w:rPr>
      <w:sz w:val="16"/>
      <w:szCs w:val="16"/>
    </w:rPr>
  </w:style>
  <w:style w:type="paragraph" w:styleId="Komentarotekstas">
    <w:name w:val="annotation text"/>
    <w:basedOn w:val="prastasis"/>
    <w:link w:val="KomentarotekstasDiagrama"/>
    <w:uiPriority w:val="99"/>
    <w:semiHidden/>
    <w:unhideWhenUsed/>
    <w:rsid w:val="00AF41DE"/>
    <w:rPr>
      <w:sz w:val="20"/>
      <w:szCs w:val="20"/>
    </w:rPr>
  </w:style>
  <w:style w:type="character" w:customStyle="1" w:styleId="KomentarotekstasDiagrama">
    <w:name w:val="Komentaro tekstas Diagrama"/>
    <w:basedOn w:val="Numatytasispastraiposriftas"/>
    <w:link w:val="Komentarotekstas"/>
    <w:uiPriority w:val="99"/>
    <w:semiHidden/>
    <w:rsid w:val="00AF41DE"/>
    <w:rPr>
      <w:rFonts w:ascii="Times New Roman" w:eastAsia="Times New Roman" w:hAnsi="Times New Roman"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AF41DE"/>
    <w:rPr>
      <w:b/>
      <w:bCs/>
    </w:rPr>
  </w:style>
  <w:style w:type="character" w:customStyle="1" w:styleId="KomentarotemaDiagrama">
    <w:name w:val="Komentaro tema Diagrama"/>
    <w:basedOn w:val="KomentarotekstasDiagrama"/>
    <w:link w:val="Komentarotema"/>
    <w:uiPriority w:val="99"/>
    <w:semiHidden/>
    <w:rsid w:val="00AF41DE"/>
    <w:rPr>
      <w:rFonts w:ascii="Times New Roman" w:eastAsia="Times New Roman" w:hAnsi="Times New Roman" w:cs="Times New Roman"/>
      <w:b/>
      <w:bCs/>
      <w:sz w:val="20"/>
      <w:szCs w:val="20"/>
      <w:lang w:eastAsia="ar-SA"/>
    </w:rPr>
  </w:style>
  <w:style w:type="paragraph" w:styleId="Porat">
    <w:name w:val="footer"/>
    <w:basedOn w:val="prastasis"/>
    <w:link w:val="PoratDiagrama"/>
    <w:uiPriority w:val="99"/>
    <w:unhideWhenUsed/>
    <w:rsid w:val="00810C05"/>
    <w:pPr>
      <w:tabs>
        <w:tab w:val="center" w:pos="4819"/>
        <w:tab w:val="right" w:pos="9638"/>
      </w:tabs>
    </w:pPr>
  </w:style>
  <w:style w:type="character" w:customStyle="1" w:styleId="PoratDiagrama">
    <w:name w:val="Poraštė Diagrama"/>
    <w:basedOn w:val="Numatytasispastraiposriftas"/>
    <w:link w:val="Porat"/>
    <w:uiPriority w:val="99"/>
    <w:rsid w:val="00810C05"/>
    <w:rPr>
      <w:rFonts w:ascii="Times New Roman" w:eastAsia="Times New Roman" w:hAnsi="Times New Roman" w:cs="Times New Roman"/>
      <w:sz w:val="24"/>
      <w:szCs w:val="24"/>
      <w:lang w:eastAsia="ar-SA"/>
    </w:rPr>
  </w:style>
  <w:style w:type="paragraph" w:styleId="Pataisymai">
    <w:name w:val="Revision"/>
    <w:hidden/>
    <w:uiPriority w:val="99"/>
    <w:semiHidden/>
    <w:rsid w:val="00E246F2"/>
    <w:pPr>
      <w:spacing w:after="0" w:line="240" w:lineRule="auto"/>
    </w:pPr>
    <w:rPr>
      <w:rFonts w:ascii="Times New Roman" w:eastAsia="Times New Roman" w:hAnsi="Times New Roman" w:cs="Times New Roman"/>
      <w:sz w:val="24"/>
      <w:szCs w:val="24"/>
      <w:lang w:eastAsia="ar-SA"/>
    </w:rPr>
  </w:style>
  <w:style w:type="paragraph" w:styleId="Puslapioinaostekstas">
    <w:name w:val="footnote text"/>
    <w:basedOn w:val="prastasis"/>
    <w:link w:val="PuslapioinaostekstasDiagrama"/>
    <w:uiPriority w:val="99"/>
    <w:semiHidden/>
    <w:unhideWhenUsed/>
    <w:rsid w:val="005122D1"/>
    <w:rPr>
      <w:sz w:val="20"/>
      <w:szCs w:val="20"/>
    </w:rPr>
  </w:style>
  <w:style w:type="character" w:customStyle="1" w:styleId="PuslapioinaostekstasDiagrama">
    <w:name w:val="Puslapio išnašos tekstas Diagrama"/>
    <w:basedOn w:val="Numatytasispastraiposriftas"/>
    <w:link w:val="Puslapioinaostekstas"/>
    <w:uiPriority w:val="99"/>
    <w:semiHidden/>
    <w:rsid w:val="005122D1"/>
    <w:rPr>
      <w:rFonts w:ascii="Times New Roman" w:eastAsia="Times New Roman" w:hAnsi="Times New Roman" w:cs="Times New Roman"/>
      <w:sz w:val="20"/>
      <w:szCs w:val="20"/>
      <w:lang w:eastAsia="ar-SA"/>
    </w:rPr>
  </w:style>
  <w:style w:type="character" w:styleId="Puslapioinaosnuoroda">
    <w:name w:val="footnote reference"/>
    <w:basedOn w:val="Numatytasispastraiposriftas"/>
    <w:uiPriority w:val="99"/>
    <w:semiHidden/>
    <w:unhideWhenUsed/>
    <w:rsid w:val="005122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7225">
      <w:bodyDiv w:val="1"/>
      <w:marLeft w:val="0"/>
      <w:marRight w:val="0"/>
      <w:marTop w:val="0"/>
      <w:marBottom w:val="0"/>
      <w:divBdr>
        <w:top w:val="none" w:sz="0" w:space="0" w:color="auto"/>
        <w:left w:val="none" w:sz="0" w:space="0" w:color="auto"/>
        <w:bottom w:val="none" w:sz="0" w:space="0" w:color="auto"/>
        <w:right w:val="none" w:sz="0" w:space="0" w:color="auto"/>
      </w:divBdr>
    </w:div>
    <w:div w:id="229775538">
      <w:bodyDiv w:val="1"/>
      <w:marLeft w:val="0"/>
      <w:marRight w:val="0"/>
      <w:marTop w:val="0"/>
      <w:marBottom w:val="0"/>
      <w:divBdr>
        <w:top w:val="none" w:sz="0" w:space="0" w:color="auto"/>
        <w:left w:val="none" w:sz="0" w:space="0" w:color="auto"/>
        <w:bottom w:val="none" w:sz="0" w:space="0" w:color="auto"/>
        <w:right w:val="none" w:sz="0" w:space="0" w:color="auto"/>
      </w:divBdr>
    </w:div>
    <w:div w:id="660158269">
      <w:bodyDiv w:val="1"/>
      <w:marLeft w:val="0"/>
      <w:marRight w:val="0"/>
      <w:marTop w:val="0"/>
      <w:marBottom w:val="0"/>
      <w:divBdr>
        <w:top w:val="none" w:sz="0" w:space="0" w:color="auto"/>
        <w:left w:val="none" w:sz="0" w:space="0" w:color="auto"/>
        <w:bottom w:val="none" w:sz="0" w:space="0" w:color="auto"/>
        <w:right w:val="none" w:sz="0" w:space="0" w:color="auto"/>
      </w:divBdr>
    </w:div>
    <w:div w:id="795761429">
      <w:bodyDiv w:val="1"/>
      <w:marLeft w:val="0"/>
      <w:marRight w:val="0"/>
      <w:marTop w:val="0"/>
      <w:marBottom w:val="0"/>
      <w:divBdr>
        <w:top w:val="none" w:sz="0" w:space="0" w:color="auto"/>
        <w:left w:val="none" w:sz="0" w:space="0" w:color="auto"/>
        <w:bottom w:val="none" w:sz="0" w:space="0" w:color="auto"/>
        <w:right w:val="none" w:sz="0" w:space="0" w:color="auto"/>
      </w:divBdr>
    </w:div>
    <w:div w:id="1365785457">
      <w:bodyDiv w:val="1"/>
      <w:marLeft w:val="0"/>
      <w:marRight w:val="0"/>
      <w:marTop w:val="0"/>
      <w:marBottom w:val="0"/>
      <w:divBdr>
        <w:top w:val="none" w:sz="0" w:space="0" w:color="auto"/>
        <w:left w:val="none" w:sz="0" w:space="0" w:color="auto"/>
        <w:bottom w:val="none" w:sz="0" w:space="0" w:color="auto"/>
        <w:right w:val="none" w:sz="0" w:space="0" w:color="auto"/>
      </w:divBdr>
    </w:div>
    <w:div w:id="197073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53F6D-F0E3-4E5D-AC62-9FCC2BEAF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878</Words>
  <Characters>501</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2019-10-16T03:58:00Z</dcterms:created>
  <dc:creator>Vaidotas Kalinauskas</dc:creator>
  <cp:lastModifiedBy>Audronė Zdanevičienė</cp:lastModifiedBy>
  <cp:lastPrinted>2018-05-14T07:56:00Z</cp:lastPrinted>
  <dcterms:modified xsi:type="dcterms:W3CDTF">2019-10-16T03:58:00Z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-1134743594</vt:i4>
  </property>
  <property fmtid="{D5CDD505-2E9C-101B-9397-08002B2CF9AE}" pid="4" name="_EmailSubject">
    <vt:lpwstr>nad </vt:lpwstr>
  </property>
  <property fmtid="{D5CDD505-2E9C-101B-9397-08002B2CF9AE}" pid="5" name="_AuthorEmail">
    <vt:lpwstr>Ona.Stravinskaite@socmin.lt</vt:lpwstr>
  </property>
  <property fmtid="{D5CDD505-2E9C-101B-9397-08002B2CF9AE}" pid="6" name="_AuthorEmailDisplayName">
    <vt:lpwstr>Ona Stravinskaitė</vt:lpwstr>
  </property>
  <property fmtid="{D5CDD505-2E9C-101B-9397-08002B2CF9AE}" pid="7" name="_PreviousAdHocReviewCycleID">
    <vt:i4>-735067069</vt:i4>
  </property>
  <property fmtid="{D5CDD505-2E9C-101B-9397-08002B2CF9AE}" pid="8" name="_ReviewingToolsShownOnce">
    <vt:lpwstr/>
  </property>
</Properties>
</file>