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1EE" w:rsidRDefault="00C141EE" w:rsidP="00A7037D">
      <w:pPr>
        <w:jc w:val="center"/>
        <w:rPr>
          <w:rFonts w:ascii="Times New Roman" w:hAnsi="Times New Roman" w:cs="Times New Roman"/>
          <w:b/>
          <w:sz w:val="28"/>
          <w:szCs w:val="28"/>
        </w:rPr>
      </w:pPr>
      <w:r w:rsidRPr="00775198">
        <w:rPr>
          <w:rFonts w:ascii="Times New Roman" w:hAnsi="Times New Roman" w:cs="Times New Roman"/>
          <w:b/>
          <w:sz w:val="28"/>
          <w:szCs w:val="28"/>
        </w:rPr>
        <w:t>SEI</w:t>
      </w:r>
      <w:r w:rsidR="006B6DE5" w:rsidRPr="00775198">
        <w:rPr>
          <w:rFonts w:ascii="Times New Roman" w:hAnsi="Times New Roman" w:cs="Times New Roman"/>
          <w:b/>
          <w:sz w:val="28"/>
          <w:szCs w:val="28"/>
        </w:rPr>
        <w:t>MO RUDENS SESIJOS PROJEKT</w:t>
      </w:r>
      <w:r w:rsidR="00775198">
        <w:rPr>
          <w:rFonts w:ascii="Times New Roman" w:hAnsi="Times New Roman" w:cs="Times New Roman"/>
          <w:b/>
          <w:sz w:val="28"/>
          <w:szCs w:val="28"/>
        </w:rPr>
        <w:t>Ų</w:t>
      </w:r>
      <w:r w:rsidR="006B6DE5" w:rsidRPr="00775198">
        <w:rPr>
          <w:rFonts w:ascii="Times New Roman" w:hAnsi="Times New Roman" w:cs="Times New Roman"/>
          <w:b/>
          <w:sz w:val="28"/>
          <w:szCs w:val="28"/>
        </w:rPr>
        <w:t xml:space="preserve">, KURIŲ POVEIKIO </w:t>
      </w:r>
      <w:r w:rsidRPr="00775198">
        <w:rPr>
          <w:rFonts w:ascii="Times New Roman" w:hAnsi="Times New Roman" w:cs="Times New Roman"/>
          <w:b/>
          <w:sz w:val="28"/>
          <w:szCs w:val="28"/>
        </w:rPr>
        <w:t>ANALIZĖS REZULTATUS</w:t>
      </w:r>
      <w:r w:rsidR="006B6DE5" w:rsidRPr="00775198">
        <w:rPr>
          <w:rFonts w:ascii="Times New Roman" w:hAnsi="Times New Roman" w:cs="Times New Roman"/>
          <w:b/>
          <w:sz w:val="28"/>
          <w:szCs w:val="28"/>
        </w:rPr>
        <w:t xml:space="preserve"> REIKIA PRISTATYTI VYRIAUSYBEI</w:t>
      </w:r>
      <w:r w:rsidR="00775198">
        <w:rPr>
          <w:rFonts w:ascii="Times New Roman" w:hAnsi="Times New Roman" w:cs="Times New Roman"/>
          <w:b/>
          <w:sz w:val="28"/>
          <w:szCs w:val="28"/>
        </w:rPr>
        <w:t>, SARAŠAS</w:t>
      </w:r>
    </w:p>
    <w:p w:rsidR="00A7037D" w:rsidRPr="00A7037D" w:rsidRDefault="00A7037D" w:rsidP="00A7037D">
      <w:pPr>
        <w:jc w:val="center"/>
        <w:rPr>
          <w:rFonts w:ascii="Times New Roman" w:hAnsi="Times New Roman" w:cs="Times New Roman"/>
          <w:b/>
          <w:sz w:val="28"/>
          <w:szCs w:val="28"/>
        </w:rPr>
      </w:pPr>
    </w:p>
    <w:tbl>
      <w:tblPr>
        <w:tblW w:w="15834" w:type="dxa"/>
        <w:tblInd w:w="-431" w:type="dxa"/>
        <w:tblLook w:val="04A0" w:firstRow="1" w:lastRow="0" w:firstColumn="1" w:lastColumn="0" w:noHBand="0" w:noVBand="1"/>
      </w:tblPr>
      <w:tblGrid>
        <w:gridCol w:w="667"/>
        <w:gridCol w:w="1458"/>
        <w:gridCol w:w="3167"/>
        <w:gridCol w:w="4295"/>
        <w:gridCol w:w="1400"/>
        <w:gridCol w:w="1353"/>
        <w:gridCol w:w="1275"/>
        <w:gridCol w:w="2219"/>
      </w:tblGrid>
      <w:tr w:rsidR="00990595" w:rsidRPr="00775198" w:rsidTr="00F81F17">
        <w:trPr>
          <w:trHeight w:val="1620"/>
        </w:trPr>
        <w:tc>
          <w:tcPr>
            <w:tcW w:w="668" w:type="dxa"/>
            <w:tcBorders>
              <w:top w:val="single" w:sz="4" w:space="0" w:color="auto"/>
              <w:left w:val="single" w:sz="4" w:space="0" w:color="auto"/>
              <w:bottom w:val="single" w:sz="4" w:space="0" w:color="auto"/>
              <w:right w:val="single" w:sz="4" w:space="0" w:color="auto"/>
            </w:tcBorders>
            <w:shd w:val="clear" w:color="auto" w:fill="auto"/>
            <w:hideMark/>
          </w:tcPr>
          <w:p w:rsidR="006B6DE5" w:rsidRPr="00A7037D" w:rsidRDefault="006B6DE5" w:rsidP="006B6DE5">
            <w:pPr>
              <w:spacing w:after="0" w:line="240" w:lineRule="auto"/>
              <w:rPr>
                <w:rFonts w:ascii="Times New Roman" w:eastAsia="Times New Roman" w:hAnsi="Times New Roman" w:cs="Times New Roman"/>
                <w:b/>
                <w:lang w:eastAsia="lt-LT"/>
              </w:rPr>
            </w:pPr>
            <w:r w:rsidRPr="00A7037D">
              <w:rPr>
                <w:rFonts w:ascii="Times New Roman" w:eastAsia="Times New Roman" w:hAnsi="Times New Roman" w:cs="Times New Roman"/>
                <w:b/>
                <w:lang w:eastAsia="lt-LT"/>
              </w:rPr>
              <w:t>Eil. Nr.</w:t>
            </w:r>
          </w:p>
        </w:tc>
        <w:tc>
          <w:tcPr>
            <w:tcW w:w="1459" w:type="dxa"/>
            <w:tcBorders>
              <w:top w:val="single" w:sz="4" w:space="0" w:color="auto"/>
              <w:left w:val="nil"/>
              <w:bottom w:val="single" w:sz="4" w:space="0" w:color="auto"/>
              <w:right w:val="single" w:sz="4" w:space="0" w:color="auto"/>
            </w:tcBorders>
            <w:shd w:val="clear" w:color="auto" w:fill="auto"/>
            <w:hideMark/>
          </w:tcPr>
          <w:p w:rsidR="006B6DE5" w:rsidRPr="00A7037D" w:rsidRDefault="006B6DE5" w:rsidP="006B6DE5">
            <w:pPr>
              <w:spacing w:after="0" w:line="240" w:lineRule="auto"/>
              <w:jc w:val="center"/>
              <w:rPr>
                <w:rFonts w:ascii="Times New Roman" w:eastAsia="Times New Roman" w:hAnsi="Times New Roman" w:cs="Times New Roman"/>
                <w:b/>
                <w:lang w:eastAsia="lt-LT"/>
              </w:rPr>
            </w:pPr>
            <w:r w:rsidRPr="00A7037D">
              <w:rPr>
                <w:rFonts w:ascii="Times New Roman" w:eastAsia="Times New Roman" w:hAnsi="Times New Roman" w:cs="Times New Roman"/>
                <w:b/>
                <w:lang w:eastAsia="lt-LT"/>
              </w:rPr>
              <w:t>Teikia (ministras, -ė)</w:t>
            </w:r>
          </w:p>
        </w:tc>
        <w:tc>
          <w:tcPr>
            <w:tcW w:w="3187" w:type="dxa"/>
            <w:tcBorders>
              <w:top w:val="single" w:sz="4" w:space="0" w:color="auto"/>
              <w:left w:val="nil"/>
              <w:bottom w:val="single" w:sz="4" w:space="0" w:color="auto"/>
              <w:right w:val="single" w:sz="4" w:space="0" w:color="auto"/>
            </w:tcBorders>
            <w:shd w:val="clear" w:color="auto" w:fill="auto"/>
            <w:hideMark/>
          </w:tcPr>
          <w:p w:rsidR="006B6DE5" w:rsidRPr="00A7037D" w:rsidRDefault="006B6DE5" w:rsidP="006B6DE5">
            <w:pPr>
              <w:spacing w:after="0" w:line="240" w:lineRule="auto"/>
              <w:rPr>
                <w:rFonts w:ascii="Times New Roman" w:eastAsia="Times New Roman" w:hAnsi="Times New Roman" w:cs="Times New Roman"/>
                <w:b/>
                <w:lang w:eastAsia="lt-LT"/>
              </w:rPr>
            </w:pPr>
            <w:r w:rsidRPr="00A7037D">
              <w:rPr>
                <w:rFonts w:ascii="Times New Roman" w:eastAsia="Times New Roman" w:hAnsi="Times New Roman" w:cs="Times New Roman"/>
                <w:b/>
                <w:lang w:eastAsia="lt-LT"/>
              </w:rPr>
              <w:t>Teisės akto projekto pavadinimas</w:t>
            </w:r>
          </w:p>
        </w:tc>
        <w:tc>
          <w:tcPr>
            <w:tcW w:w="4326" w:type="dxa"/>
            <w:tcBorders>
              <w:top w:val="single" w:sz="4" w:space="0" w:color="auto"/>
              <w:left w:val="nil"/>
              <w:bottom w:val="single" w:sz="4" w:space="0" w:color="auto"/>
              <w:right w:val="single" w:sz="4" w:space="0" w:color="auto"/>
            </w:tcBorders>
            <w:shd w:val="clear" w:color="auto" w:fill="auto"/>
            <w:hideMark/>
          </w:tcPr>
          <w:p w:rsidR="006B6DE5" w:rsidRPr="00A7037D" w:rsidRDefault="006B6DE5" w:rsidP="006B6DE5">
            <w:pPr>
              <w:spacing w:after="0" w:line="240" w:lineRule="auto"/>
              <w:rPr>
                <w:rFonts w:ascii="Times New Roman" w:eastAsia="Times New Roman" w:hAnsi="Times New Roman" w:cs="Times New Roman"/>
                <w:b/>
                <w:lang w:eastAsia="lt-LT"/>
              </w:rPr>
            </w:pPr>
            <w:r w:rsidRPr="00A7037D">
              <w:rPr>
                <w:rFonts w:ascii="Times New Roman" w:eastAsia="Times New Roman" w:hAnsi="Times New Roman" w:cs="Times New Roman"/>
                <w:b/>
                <w:lang w:eastAsia="lt-LT"/>
              </w:rPr>
              <w:t>Teisės akto projekto siūlomi esminiai pakeitimai</w:t>
            </w:r>
          </w:p>
        </w:tc>
        <w:tc>
          <w:tcPr>
            <w:tcW w:w="1401" w:type="dxa"/>
            <w:tcBorders>
              <w:top w:val="single" w:sz="4" w:space="0" w:color="auto"/>
              <w:left w:val="nil"/>
              <w:bottom w:val="single" w:sz="4" w:space="0" w:color="auto"/>
              <w:right w:val="single" w:sz="4" w:space="0" w:color="auto"/>
            </w:tcBorders>
            <w:shd w:val="clear" w:color="auto" w:fill="auto"/>
            <w:hideMark/>
          </w:tcPr>
          <w:p w:rsidR="006B6DE5" w:rsidRPr="00A7037D" w:rsidRDefault="006B6DE5" w:rsidP="006B6DE5">
            <w:pPr>
              <w:spacing w:after="0" w:line="240" w:lineRule="auto"/>
              <w:jc w:val="center"/>
              <w:rPr>
                <w:rFonts w:ascii="Times New Roman" w:eastAsia="Times New Roman" w:hAnsi="Times New Roman" w:cs="Times New Roman"/>
                <w:b/>
                <w:lang w:eastAsia="lt-LT"/>
              </w:rPr>
            </w:pPr>
            <w:r w:rsidRPr="00A7037D">
              <w:rPr>
                <w:rFonts w:ascii="Times New Roman" w:eastAsia="Times New Roman" w:hAnsi="Times New Roman" w:cs="Times New Roman"/>
                <w:b/>
                <w:lang w:eastAsia="lt-LT"/>
              </w:rPr>
              <w:t>Poveikio analizės rezultatų pateikimo svarstyti Vyriausybei terminas</w:t>
            </w:r>
          </w:p>
        </w:tc>
        <w:tc>
          <w:tcPr>
            <w:tcW w:w="1292" w:type="dxa"/>
            <w:tcBorders>
              <w:top w:val="single" w:sz="4" w:space="0" w:color="auto"/>
              <w:left w:val="nil"/>
              <w:bottom w:val="single" w:sz="4" w:space="0" w:color="auto"/>
              <w:right w:val="single" w:sz="4" w:space="0" w:color="auto"/>
            </w:tcBorders>
            <w:shd w:val="clear" w:color="auto" w:fill="auto"/>
            <w:hideMark/>
          </w:tcPr>
          <w:p w:rsidR="006B6DE5" w:rsidRPr="00A7037D" w:rsidRDefault="006B6DE5" w:rsidP="006B6DE5">
            <w:pPr>
              <w:spacing w:after="0" w:line="240" w:lineRule="auto"/>
              <w:rPr>
                <w:rFonts w:ascii="Times New Roman" w:eastAsia="Times New Roman" w:hAnsi="Times New Roman" w:cs="Times New Roman"/>
                <w:b/>
                <w:lang w:eastAsia="lt-LT"/>
              </w:rPr>
            </w:pPr>
            <w:r w:rsidRPr="00A7037D">
              <w:rPr>
                <w:rFonts w:ascii="Times New Roman" w:eastAsia="Times New Roman" w:hAnsi="Times New Roman" w:cs="Times New Roman"/>
                <w:b/>
                <w:lang w:eastAsia="lt-LT"/>
              </w:rPr>
              <w:t>Projekto pateikimo Vyriausybei svarstyti mėnuo</w:t>
            </w:r>
          </w:p>
        </w:tc>
        <w:tc>
          <w:tcPr>
            <w:tcW w:w="1276" w:type="dxa"/>
            <w:tcBorders>
              <w:top w:val="single" w:sz="4" w:space="0" w:color="auto"/>
              <w:left w:val="nil"/>
              <w:bottom w:val="single" w:sz="4" w:space="0" w:color="auto"/>
              <w:right w:val="nil"/>
            </w:tcBorders>
            <w:shd w:val="clear" w:color="auto" w:fill="auto"/>
            <w:hideMark/>
          </w:tcPr>
          <w:p w:rsidR="006B6DE5" w:rsidRPr="00A7037D" w:rsidRDefault="006B6DE5" w:rsidP="006B6DE5">
            <w:pPr>
              <w:spacing w:after="0" w:line="240" w:lineRule="auto"/>
              <w:rPr>
                <w:rFonts w:ascii="Times New Roman" w:eastAsia="Times New Roman" w:hAnsi="Times New Roman" w:cs="Times New Roman"/>
                <w:b/>
                <w:lang w:eastAsia="lt-LT"/>
              </w:rPr>
            </w:pPr>
            <w:r w:rsidRPr="00A7037D">
              <w:rPr>
                <w:rFonts w:ascii="Times New Roman" w:eastAsia="Times New Roman" w:hAnsi="Times New Roman" w:cs="Times New Roman"/>
                <w:b/>
                <w:lang w:eastAsia="lt-LT"/>
              </w:rPr>
              <w:t>Projekto siūlomas svarstymo Seime mėnuo</w:t>
            </w:r>
          </w:p>
        </w:tc>
        <w:tc>
          <w:tcPr>
            <w:tcW w:w="2225" w:type="dxa"/>
            <w:tcBorders>
              <w:top w:val="single" w:sz="4" w:space="0" w:color="auto"/>
              <w:left w:val="single" w:sz="4" w:space="0" w:color="auto"/>
              <w:bottom w:val="single" w:sz="4" w:space="0" w:color="auto"/>
              <w:right w:val="single" w:sz="4" w:space="0" w:color="auto"/>
            </w:tcBorders>
            <w:shd w:val="clear" w:color="auto" w:fill="auto"/>
            <w:hideMark/>
          </w:tcPr>
          <w:p w:rsidR="006B6DE5" w:rsidRPr="00A7037D" w:rsidRDefault="006B6DE5" w:rsidP="006B6DE5">
            <w:pPr>
              <w:spacing w:after="0" w:line="240" w:lineRule="auto"/>
              <w:rPr>
                <w:rFonts w:ascii="Times New Roman" w:eastAsia="Times New Roman" w:hAnsi="Times New Roman" w:cs="Times New Roman"/>
                <w:b/>
                <w:bCs/>
                <w:color w:val="000000"/>
                <w:lang w:eastAsia="lt-LT"/>
              </w:rPr>
            </w:pPr>
            <w:r w:rsidRPr="00A7037D">
              <w:rPr>
                <w:rFonts w:ascii="Times New Roman" w:eastAsia="Times New Roman" w:hAnsi="Times New Roman" w:cs="Times New Roman"/>
                <w:b/>
                <w:bCs/>
                <w:color w:val="000000"/>
                <w:lang w:eastAsia="lt-LT"/>
              </w:rPr>
              <w:t>LRVK argumentai dėl tikslingumo pristatyti analizės rezultatus</w:t>
            </w:r>
          </w:p>
        </w:tc>
      </w:tr>
      <w:tr w:rsidR="00990595" w:rsidRPr="00775198" w:rsidTr="00F81F17">
        <w:trPr>
          <w:trHeight w:val="1620"/>
        </w:trPr>
        <w:tc>
          <w:tcPr>
            <w:tcW w:w="668" w:type="dxa"/>
            <w:tcBorders>
              <w:top w:val="single" w:sz="4" w:space="0" w:color="auto"/>
              <w:left w:val="single" w:sz="4" w:space="0" w:color="auto"/>
              <w:bottom w:val="single" w:sz="4" w:space="0" w:color="auto"/>
              <w:right w:val="single" w:sz="4" w:space="0" w:color="auto"/>
            </w:tcBorders>
            <w:shd w:val="clear" w:color="auto" w:fill="auto"/>
          </w:tcPr>
          <w:p w:rsidR="00F81F17" w:rsidRPr="006B6DE5" w:rsidRDefault="00F81F17" w:rsidP="00F81F1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w:t>
            </w:r>
          </w:p>
        </w:tc>
        <w:tc>
          <w:tcPr>
            <w:tcW w:w="1459" w:type="dxa"/>
            <w:tcBorders>
              <w:top w:val="single" w:sz="4" w:space="0" w:color="auto"/>
              <w:left w:val="nil"/>
              <w:bottom w:val="single" w:sz="4" w:space="0" w:color="auto"/>
              <w:right w:val="single" w:sz="4" w:space="0" w:color="auto"/>
            </w:tcBorders>
            <w:shd w:val="clear" w:color="auto" w:fill="auto"/>
          </w:tcPr>
          <w:p w:rsidR="00F81F17" w:rsidRPr="00775198" w:rsidRDefault="00F81F17" w:rsidP="00F81F17">
            <w:pPr>
              <w:jc w:val="center"/>
              <w:rPr>
                <w:rFonts w:ascii="Times New Roman" w:hAnsi="Times New Roman" w:cs="Times New Roman"/>
              </w:rPr>
            </w:pPr>
            <w:r w:rsidRPr="00775198">
              <w:rPr>
                <w:rFonts w:ascii="Times New Roman" w:hAnsi="Times New Roman" w:cs="Times New Roman"/>
              </w:rPr>
              <w:t>K. Navickas</w:t>
            </w:r>
          </w:p>
        </w:tc>
        <w:tc>
          <w:tcPr>
            <w:tcW w:w="3187" w:type="dxa"/>
            <w:tcBorders>
              <w:top w:val="single" w:sz="4" w:space="0" w:color="auto"/>
              <w:left w:val="nil"/>
              <w:bottom w:val="single" w:sz="4" w:space="0" w:color="auto"/>
              <w:right w:val="single" w:sz="4" w:space="0" w:color="auto"/>
            </w:tcBorders>
            <w:shd w:val="clear" w:color="auto" w:fill="auto"/>
          </w:tcPr>
          <w:p w:rsidR="00F81F17" w:rsidRPr="00F81F17" w:rsidRDefault="00F81F17" w:rsidP="00F81F17">
            <w:pPr>
              <w:rPr>
                <w:rFonts w:ascii="Times New Roman" w:hAnsi="Times New Roman" w:cs="Times New Roman"/>
              </w:rPr>
            </w:pPr>
            <w:r w:rsidRPr="00F81F17">
              <w:rPr>
                <w:rFonts w:ascii="Times New Roman" w:hAnsi="Times New Roman" w:cs="Times New Roman"/>
              </w:rPr>
              <w:t>Aplinkos apsaugos įstatymo Nr. I-2223 priedo pakeitimo ir Įstatymo papildymo 87</w:t>
            </w:r>
            <w:r w:rsidRPr="00F81F17">
              <w:rPr>
                <w:rFonts w:ascii="Times New Roman" w:hAnsi="Times New Roman" w:cs="Times New Roman"/>
                <w:vertAlign w:val="superscript"/>
              </w:rPr>
              <w:t>1</w:t>
            </w:r>
            <w:r w:rsidRPr="00F81F17">
              <w:rPr>
                <w:rFonts w:ascii="Times New Roman" w:hAnsi="Times New Roman" w:cs="Times New Roman"/>
              </w:rPr>
              <w:t>straipsniu įstatymo projektas ir lydimasis įstatymo projektas</w:t>
            </w:r>
          </w:p>
        </w:tc>
        <w:tc>
          <w:tcPr>
            <w:tcW w:w="4326" w:type="dxa"/>
            <w:tcBorders>
              <w:top w:val="single" w:sz="4" w:space="0" w:color="auto"/>
              <w:left w:val="nil"/>
              <w:bottom w:val="single" w:sz="4" w:space="0" w:color="auto"/>
              <w:right w:val="single" w:sz="4" w:space="0" w:color="auto"/>
            </w:tcBorders>
            <w:shd w:val="clear" w:color="auto" w:fill="auto"/>
          </w:tcPr>
          <w:p w:rsidR="00F81F17" w:rsidRPr="00F81F17" w:rsidRDefault="00F81F17" w:rsidP="00F81F17">
            <w:pPr>
              <w:rPr>
                <w:rFonts w:ascii="Times New Roman" w:hAnsi="Times New Roman" w:cs="Times New Roman"/>
              </w:rPr>
            </w:pPr>
            <w:r w:rsidRPr="00F81F17">
              <w:rPr>
                <w:rFonts w:ascii="Times New Roman" w:hAnsi="Times New Roman" w:cs="Times New Roman"/>
              </w:rPr>
              <w:t>Nustatyti veiksmingas, proporcingas ir atgrasančias sankcijas už reglamento (ES) Nr. 1257/2013 reikalavimų pažeidimus, susijusius su laivo perdirbimo procesu (laivų perdirbimo įmonės, jos vadovo ar atsakingo asmens atsakomybę). Sukurti efektyvias poveikio priemones už nustatyto draudimo pakuočių pardavėjams ir platintojams nuo 2018 m. gruodžio 31 d. prekių ar produktų pardavimo vietose neatlygintinai dalyti lengvuosius plastikinius pirkinių maišelius (išskyrus labai lengvus plastikinius pirkinių maišelius) nesilaikymą</w:t>
            </w:r>
          </w:p>
        </w:tc>
        <w:tc>
          <w:tcPr>
            <w:tcW w:w="1401" w:type="dxa"/>
            <w:tcBorders>
              <w:top w:val="single" w:sz="4" w:space="0" w:color="auto"/>
              <w:left w:val="nil"/>
              <w:bottom w:val="single" w:sz="4" w:space="0" w:color="auto"/>
              <w:right w:val="single" w:sz="4" w:space="0" w:color="auto"/>
            </w:tcBorders>
            <w:shd w:val="clear" w:color="auto" w:fill="auto"/>
          </w:tcPr>
          <w:p w:rsidR="00F81F17" w:rsidRPr="00775198" w:rsidRDefault="00F81F17" w:rsidP="00F81F17">
            <w:pPr>
              <w:spacing w:after="0" w:line="240" w:lineRule="auto"/>
              <w:jc w:val="center"/>
              <w:rPr>
                <w:rFonts w:ascii="Times New Roman" w:eastAsia="Times New Roman" w:hAnsi="Times New Roman" w:cs="Times New Roman"/>
                <w:lang w:eastAsia="lt-LT"/>
              </w:rPr>
            </w:pPr>
            <w:r w:rsidRPr="00775198">
              <w:rPr>
                <w:rFonts w:ascii="Times New Roman" w:eastAsia="Times New Roman" w:hAnsi="Times New Roman" w:cs="Times New Roman"/>
                <w:lang w:eastAsia="lt-LT"/>
              </w:rPr>
              <w:t>ne vėliau kaip iki rugsėjo 26 d.</w:t>
            </w:r>
          </w:p>
        </w:tc>
        <w:tc>
          <w:tcPr>
            <w:tcW w:w="1292" w:type="dxa"/>
            <w:tcBorders>
              <w:top w:val="single" w:sz="4" w:space="0" w:color="auto"/>
              <w:left w:val="nil"/>
              <w:bottom w:val="single" w:sz="4" w:space="0" w:color="auto"/>
              <w:right w:val="single" w:sz="4" w:space="0" w:color="auto"/>
            </w:tcBorders>
            <w:shd w:val="clear" w:color="auto" w:fill="auto"/>
          </w:tcPr>
          <w:p w:rsidR="00F81F17" w:rsidRPr="00775198" w:rsidRDefault="00F81F17" w:rsidP="00F81F17">
            <w:pPr>
              <w:jc w:val="center"/>
              <w:rPr>
                <w:rFonts w:ascii="Times New Roman" w:hAnsi="Times New Roman" w:cs="Times New Roman"/>
              </w:rPr>
            </w:pPr>
            <w:r w:rsidRPr="00775198">
              <w:rPr>
                <w:rFonts w:ascii="Times New Roman" w:hAnsi="Times New Roman" w:cs="Times New Roman"/>
              </w:rPr>
              <w:t xml:space="preserve">rugsėjis </w:t>
            </w:r>
          </w:p>
        </w:tc>
        <w:tc>
          <w:tcPr>
            <w:tcW w:w="1276" w:type="dxa"/>
            <w:tcBorders>
              <w:top w:val="single" w:sz="4" w:space="0" w:color="auto"/>
              <w:left w:val="nil"/>
              <w:bottom w:val="single" w:sz="4" w:space="0" w:color="auto"/>
              <w:right w:val="nil"/>
            </w:tcBorders>
            <w:shd w:val="clear" w:color="auto" w:fill="auto"/>
          </w:tcPr>
          <w:p w:rsidR="00F81F17" w:rsidRPr="00775198" w:rsidRDefault="00F81F17" w:rsidP="00F81F17">
            <w:pPr>
              <w:jc w:val="center"/>
              <w:rPr>
                <w:rFonts w:ascii="Times New Roman" w:hAnsi="Times New Roman" w:cs="Times New Roman"/>
              </w:rPr>
            </w:pPr>
            <w:r w:rsidRPr="00775198">
              <w:rPr>
                <w:rFonts w:ascii="Times New Roman" w:hAnsi="Times New Roman" w:cs="Times New Roman"/>
              </w:rPr>
              <w:t>lapkritis</w:t>
            </w:r>
          </w:p>
        </w:tc>
        <w:tc>
          <w:tcPr>
            <w:tcW w:w="2225" w:type="dxa"/>
            <w:tcBorders>
              <w:top w:val="single" w:sz="4" w:space="0" w:color="auto"/>
              <w:left w:val="single" w:sz="4" w:space="0" w:color="auto"/>
              <w:bottom w:val="single" w:sz="4" w:space="0" w:color="auto"/>
              <w:right w:val="single" w:sz="4" w:space="0" w:color="auto"/>
            </w:tcBorders>
            <w:shd w:val="clear" w:color="auto" w:fill="auto"/>
          </w:tcPr>
          <w:p w:rsidR="00F81F17" w:rsidRPr="00775198" w:rsidRDefault="00F81F17" w:rsidP="00F81F17">
            <w:pPr>
              <w:rPr>
                <w:rFonts w:ascii="Times New Roman" w:hAnsi="Times New Roman" w:cs="Times New Roman"/>
                <w:bCs/>
                <w:color w:val="000000"/>
              </w:rPr>
            </w:pPr>
            <w:r w:rsidRPr="00775198">
              <w:rPr>
                <w:rFonts w:ascii="Times New Roman" w:hAnsi="Times New Roman" w:cs="Times New Roman"/>
                <w:bCs/>
                <w:color w:val="000000"/>
              </w:rPr>
              <w:t>Tikslinga Kabinetui plačiau pristatyti galimų poveikio priemonių alternatyvas, įvertinti jų proporcingumą, kt.</w:t>
            </w:r>
          </w:p>
        </w:tc>
      </w:tr>
      <w:tr w:rsidR="00990595" w:rsidRPr="00775198" w:rsidTr="00F81F17">
        <w:trPr>
          <w:trHeight w:val="1620"/>
        </w:trPr>
        <w:tc>
          <w:tcPr>
            <w:tcW w:w="668" w:type="dxa"/>
            <w:tcBorders>
              <w:top w:val="single" w:sz="4" w:space="0" w:color="auto"/>
              <w:left w:val="single" w:sz="4" w:space="0" w:color="auto"/>
              <w:bottom w:val="single" w:sz="4" w:space="0" w:color="auto"/>
              <w:right w:val="single" w:sz="4" w:space="0" w:color="auto"/>
            </w:tcBorders>
            <w:shd w:val="clear" w:color="auto" w:fill="auto"/>
          </w:tcPr>
          <w:p w:rsidR="00812362" w:rsidRPr="00775198" w:rsidRDefault="00812362" w:rsidP="0081236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w:t>
            </w:r>
          </w:p>
        </w:tc>
        <w:tc>
          <w:tcPr>
            <w:tcW w:w="1459" w:type="dxa"/>
            <w:tcBorders>
              <w:top w:val="single" w:sz="4" w:space="0" w:color="auto"/>
              <w:left w:val="nil"/>
              <w:bottom w:val="single" w:sz="4" w:space="0" w:color="auto"/>
              <w:right w:val="single" w:sz="4" w:space="0" w:color="auto"/>
            </w:tcBorders>
            <w:shd w:val="clear" w:color="auto" w:fill="auto"/>
          </w:tcPr>
          <w:p w:rsidR="00812362" w:rsidRPr="00775198" w:rsidRDefault="00812362" w:rsidP="00812362">
            <w:pPr>
              <w:jc w:val="center"/>
              <w:rPr>
                <w:rFonts w:ascii="Times New Roman" w:hAnsi="Times New Roman" w:cs="Times New Roman"/>
              </w:rPr>
            </w:pPr>
            <w:r w:rsidRPr="00775198">
              <w:rPr>
                <w:rFonts w:ascii="Times New Roman" w:hAnsi="Times New Roman" w:cs="Times New Roman"/>
              </w:rPr>
              <w:t>K. Navickas</w:t>
            </w:r>
          </w:p>
        </w:tc>
        <w:tc>
          <w:tcPr>
            <w:tcW w:w="3187" w:type="dxa"/>
            <w:tcBorders>
              <w:top w:val="single" w:sz="4" w:space="0" w:color="auto"/>
              <w:left w:val="nil"/>
              <w:bottom w:val="single" w:sz="4" w:space="0" w:color="auto"/>
              <w:right w:val="single" w:sz="4" w:space="0" w:color="auto"/>
            </w:tcBorders>
            <w:shd w:val="clear" w:color="auto" w:fill="auto"/>
          </w:tcPr>
          <w:p w:rsidR="00812362" w:rsidRPr="00F81F17" w:rsidRDefault="00812362" w:rsidP="00812362">
            <w:pPr>
              <w:rPr>
                <w:rFonts w:ascii="Times New Roman" w:hAnsi="Times New Roman" w:cs="Times New Roman"/>
              </w:rPr>
            </w:pPr>
            <w:r w:rsidRPr="00F81F17">
              <w:rPr>
                <w:rFonts w:ascii="Times New Roman" w:hAnsi="Times New Roman" w:cs="Times New Roman"/>
              </w:rPr>
              <w:t xml:space="preserve">Atliekų tvarkymo įstatymo Nr. VIII-787 pakeitimo įstatymo projektas </w:t>
            </w:r>
          </w:p>
        </w:tc>
        <w:tc>
          <w:tcPr>
            <w:tcW w:w="4326" w:type="dxa"/>
            <w:tcBorders>
              <w:top w:val="single" w:sz="4" w:space="0" w:color="auto"/>
              <w:left w:val="nil"/>
              <w:bottom w:val="single" w:sz="4" w:space="0" w:color="auto"/>
              <w:right w:val="single" w:sz="4" w:space="0" w:color="auto"/>
            </w:tcBorders>
            <w:shd w:val="clear" w:color="auto" w:fill="auto"/>
          </w:tcPr>
          <w:p w:rsidR="00812362" w:rsidRPr="00F81F17" w:rsidRDefault="00812362" w:rsidP="00812362">
            <w:pPr>
              <w:rPr>
                <w:rFonts w:ascii="Times New Roman" w:hAnsi="Times New Roman" w:cs="Times New Roman"/>
              </w:rPr>
            </w:pPr>
            <w:r w:rsidRPr="00F81F17">
              <w:rPr>
                <w:rFonts w:ascii="Times New Roman" w:hAnsi="Times New Roman" w:cs="Times New Roman"/>
              </w:rPr>
              <w:t>Patvirtinti atliekų kainodaros principus, taikomus teikiamoms komunalinių atliekų tvarkymo paslaugoms, nustatyti savivaldybių atsakomybę už komunalinių atliekų tvarkymo paslaugų neteikimą, netinkamą teikimą, užduočių neįvykdymą</w:t>
            </w:r>
          </w:p>
        </w:tc>
        <w:tc>
          <w:tcPr>
            <w:tcW w:w="1401" w:type="dxa"/>
            <w:tcBorders>
              <w:top w:val="single" w:sz="4" w:space="0" w:color="auto"/>
              <w:left w:val="nil"/>
              <w:bottom w:val="single" w:sz="4" w:space="0" w:color="auto"/>
              <w:right w:val="single" w:sz="4" w:space="0" w:color="auto"/>
            </w:tcBorders>
            <w:shd w:val="clear" w:color="auto" w:fill="auto"/>
          </w:tcPr>
          <w:p w:rsidR="00812362" w:rsidRPr="00775198" w:rsidRDefault="00812362" w:rsidP="00812362">
            <w:pPr>
              <w:spacing w:after="0" w:line="240" w:lineRule="auto"/>
              <w:jc w:val="center"/>
              <w:rPr>
                <w:rFonts w:ascii="Times New Roman" w:eastAsia="Times New Roman" w:hAnsi="Times New Roman" w:cs="Times New Roman"/>
                <w:lang w:eastAsia="lt-LT"/>
              </w:rPr>
            </w:pPr>
            <w:r w:rsidRPr="00775198">
              <w:rPr>
                <w:rFonts w:ascii="Times New Roman" w:eastAsia="Times New Roman" w:hAnsi="Times New Roman" w:cs="Times New Roman"/>
                <w:lang w:eastAsia="lt-LT"/>
              </w:rPr>
              <w:t>ne vėliau kaip iki lapkričio 7 d</w:t>
            </w:r>
          </w:p>
        </w:tc>
        <w:tc>
          <w:tcPr>
            <w:tcW w:w="1292" w:type="dxa"/>
            <w:tcBorders>
              <w:top w:val="single" w:sz="4" w:space="0" w:color="auto"/>
              <w:left w:val="nil"/>
              <w:bottom w:val="single" w:sz="4" w:space="0" w:color="auto"/>
              <w:right w:val="single" w:sz="4" w:space="0" w:color="auto"/>
            </w:tcBorders>
            <w:shd w:val="clear" w:color="auto" w:fill="auto"/>
          </w:tcPr>
          <w:p w:rsidR="00812362" w:rsidRPr="00775198" w:rsidRDefault="00812362" w:rsidP="00812362">
            <w:pPr>
              <w:jc w:val="center"/>
              <w:rPr>
                <w:rFonts w:ascii="Times New Roman" w:hAnsi="Times New Roman" w:cs="Times New Roman"/>
              </w:rPr>
            </w:pPr>
            <w:r w:rsidRPr="00775198">
              <w:rPr>
                <w:rFonts w:ascii="Times New Roman" w:hAnsi="Times New Roman" w:cs="Times New Roman"/>
              </w:rPr>
              <w:t>lapkritis</w:t>
            </w:r>
          </w:p>
        </w:tc>
        <w:tc>
          <w:tcPr>
            <w:tcW w:w="1276" w:type="dxa"/>
            <w:tcBorders>
              <w:top w:val="single" w:sz="4" w:space="0" w:color="auto"/>
              <w:left w:val="nil"/>
              <w:bottom w:val="single" w:sz="4" w:space="0" w:color="auto"/>
              <w:right w:val="nil"/>
            </w:tcBorders>
            <w:shd w:val="clear" w:color="auto" w:fill="auto"/>
          </w:tcPr>
          <w:p w:rsidR="00812362" w:rsidRPr="00775198" w:rsidRDefault="00812362" w:rsidP="00812362">
            <w:pPr>
              <w:jc w:val="center"/>
              <w:rPr>
                <w:rFonts w:ascii="Times New Roman" w:hAnsi="Times New Roman" w:cs="Times New Roman"/>
              </w:rPr>
            </w:pPr>
            <w:r w:rsidRPr="00775198">
              <w:rPr>
                <w:rFonts w:ascii="Times New Roman" w:hAnsi="Times New Roman" w:cs="Times New Roman"/>
              </w:rPr>
              <w:t>gruodis</w:t>
            </w:r>
          </w:p>
        </w:tc>
        <w:tc>
          <w:tcPr>
            <w:tcW w:w="2225" w:type="dxa"/>
            <w:tcBorders>
              <w:top w:val="single" w:sz="4" w:space="0" w:color="auto"/>
              <w:left w:val="single" w:sz="4" w:space="0" w:color="auto"/>
              <w:bottom w:val="single" w:sz="4" w:space="0" w:color="auto"/>
              <w:right w:val="single" w:sz="4" w:space="0" w:color="auto"/>
            </w:tcBorders>
            <w:shd w:val="clear" w:color="auto" w:fill="auto"/>
          </w:tcPr>
          <w:p w:rsidR="00812362" w:rsidRPr="00775198" w:rsidRDefault="00812362" w:rsidP="00812362">
            <w:pPr>
              <w:rPr>
                <w:rFonts w:ascii="Times New Roman" w:hAnsi="Times New Roman" w:cs="Times New Roman"/>
                <w:bCs/>
                <w:color w:val="000000"/>
              </w:rPr>
            </w:pPr>
            <w:r w:rsidRPr="00775198">
              <w:rPr>
                <w:rFonts w:ascii="Times New Roman" w:hAnsi="Times New Roman" w:cs="Times New Roman"/>
                <w:bCs/>
                <w:color w:val="000000"/>
              </w:rPr>
              <w:t>Skola iš pavasario sesijos</w:t>
            </w:r>
          </w:p>
        </w:tc>
      </w:tr>
      <w:tr w:rsidR="00990595" w:rsidRPr="00775198" w:rsidTr="00F81F17">
        <w:trPr>
          <w:trHeight w:val="561"/>
        </w:trPr>
        <w:tc>
          <w:tcPr>
            <w:tcW w:w="668" w:type="dxa"/>
            <w:tcBorders>
              <w:top w:val="single" w:sz="4" w:space="0" w:color="auto"/>
              <w:left w:val="single" w:sz="4" w:space="0" w:color="auto"/>
              <w:bottom w:val="single" w:sz="4" w:space="0" w:color="auto"/>
              <w:right w:val="single" w:sz="4" w:space="0" w:color="auto"/>
            </w:tcBorders>
            <w:shd w:val="clear" w:color="auto" w:fill="auto"/>
          </w:tcPr>
          <w:p w:rsidR="00812362" w:rsidRPr="006B6DE5" w:rsidRDefault="00812362" w:rsidP="0081236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3.</w:t>
            </w:r>
          </w:p>
        </w:tc>
        <w:tc>
          <w:tcPr>
            <w:tcW w:w="1459" w:type="dxa"/>
            <w:tcBorders>
              <w:top w:val="single" w:sz="4" w:space="0" w:color="auto"/>
              <w:left w:val="nil"/>
              <w:bottom w:val="single" w:sz="4" w:space="0" w:color="auto"/>
              <w:right w:val="single" w:sz="4" w:space="0" w:color="auto"/>
            </w:tcBorders>
            <w:shd w:val="clear" w:color="auto" w:fill="auto"/>
          </w:tcPr>
          <w:p w:rsidR="00812362" w:rsidRPr="00775198" w:rsidRDefault="00812362" w:rsidP="00812362">
            <w:pPr>
              <w:jc w:val="center"/>
              <w:rPr>
                <w:rFonts w:ascii="Times New Roman" w:hAnsi="Times New Roman" w:cs="Times New Roman"/>
              </w:rPr>
            </w:pPr>
            <w:r w:rsidRPr="00775198">
              <w:rPr>
                <w:rFonts w:ascii="Times New Roman" w:hAnsi="Times New Roman" w:cs="Times New Roman"/>
              </w:rPr>
              <w:t>Ž. Vaičiūnas</w:t>
            </w:r>
          </w:p>
        </w:tc>
        <w:tc>
          <w:tcPr>
            <w:tcW w:w="3187" w:type="dxa"/>
            <w:tcBorders>
              <w:top w:val="single" w:sz="4" w:space="0" w:color="auto"/>
              <w:left w:val="nil"/>
              <w:bottom w:val="single" w:sz="4" w:space="0" w:color="auto"/>
              <w:right w:val="single" w:sz="4" w:space="0" w:color="auto"/>
            </w:tcBorders>
            <w:shd w:val="clear" w:color="auto" w:fill="auto"/>
          </w:tcPr>
          <w:p w:rsidR="00812362" w:rsidRPr="00F81F17" w:rsidRDefault="00812362" w:rsidP="00812362">
            <w:pPr>
              <w:rPr>
                <w:rFonts w:ascii="Times New Roman" w:hAnsi="Times New Roman" w:cs="Times New Roman"/>
              </w:rPr>
            </w:pPr>
            <w:r w:rsidRPr="00F81F17">
              <w:rPr>
                <w:rFonts w:ascii="Times New Roman" w:hAnsi="Times New Roman" w:cs="Times New Roman"/>
              </w:rPr>
              <w:t>Suskystintų gamtinių dujų terminalo įstatymo Nr. XI-2053 5 ir 11 straipsnių pakeitimo įstatymo projektas</w:t>
            </w:r>
          </w:p>
        </w:tc>
        <w:tc>
          <w:tcPr>
            <w:tcW w:w="4326" w:type="dxa"/>
            <w:tcBorders>
              <w:top w:val="single" w:sz="4" w:space="0" w:color="auto"/>
              <w:left w:val="nil"/>
              <w:bottom w:val="single" w:sz="4" w:space="0" w:color="auto"/>
              <w:right w:val="single" w:sz="4" w:space="0" w:color="auto"/>
            </w:tcBorders>
            <w:shd w:val="clear" w:color="auto" w:fill="auto"/>
          </w:tcPr>
          <w:p w:rsidR="00812362" w:rsidRPr="00F81F17" w:rsidRDefault="00812362" w:rsidP="00812362">
            <w:pPr>
              <w:rPr>
                <w:rFonts w:ascii="Times New Roman" w:hAnsi="Times New Roman" w:cs="Times New Roman"/>
              </w:rPr>
            </w:pPr>
            <w:r w:rsidRPr="00F81F17">
              <w:rPr>
                <w:rFonts w:ascii="Times New Roman" w:hAnsi="Times New Roman" w:cs="Times New Roman"/>
              </w:rPr>
              <w:t>Nustatyti efektyvesnį ir konkurencingesnį suskystintų gamtinių dujų terminalo būtinojo kiekio realizavimo mechanizmą</w:t>
            </w:r>
          </w:p>
        </w:tc>
        <w:tc>
          <w:tcPr>
            <w:tcW w:w="1401" w:type="dxa"/>
            <w:tcBorders>
              <w:top w:val="single" w:sz="4" w:space="0" w:color="auto"/>
              <w:left w:val="nil"/>
              <w:bottom w:val="single" w:sz="4" w:space="0" w:color="auto"/>
              <w:right w:val="single" w:sz="4" w:space="0" w:color="auto"/>
            </w:tcBorders>
            <w:shd w:val="clear" w:color="auto" w:fill="auto"/>
          </w:tcPr>
          <w:p w:rsidR="00812362" w:rsidRPr="00775198" w:rsidRDefault="00812362" w:rsidP="00812362">
            <w:pPr>
              <w:spacing w:after="0" w:line="240" w:lineRule="auto"/>
              <w:jc w:val="center"/>
              <w:rPr>
                <w:rFonts w:ascii="Times New Roman" w:eastAsia="Times New Roman" w:hAnsi="Times New Roman" w:cs="Times New Roman"/>
                <w:lang w:eastAsia="lt-LT"/>
              </w:rPr>
            </w:pPr>
            <w:r w:rsidRPr="00775198">
              <w:rPr>
                <w:rFonts w:ascii="Times New Roman" w:eastAsia="Times New Roman" w:hAnsi="Times New Roman" w:cs="Times New Roman"/>
                <w:lang w:eastAsia="lt-LT"/>
              </w:rPr>
              <w:t>ne vėliau kaip iki rugsėjo 26 d.</w:t>
            </w:r>
          </w:p>
        </w:tc>
        <w:tc>
          <w:tcPr>
            <w:tcW w:w="1292" w:type="dxa"/>
            <w:tcBorders>
              <w:top w:val="single" w:sz="4" w:space="0" w:color="auto"/>
              <w:left w:val="nil"/>
              <w:bottom w:val="single" w:sz="4" w:space="0" w:color="auto"/>
              <w:right w:val="single" w:sz="4" w:space="0" w:color="auto"/>
            </w:tcBorders>
            <w:shd w:val="clear" w:color="auto" w:fill="auto"/>
          </w:tcPr>
          <w:p w:rsidR="00812362" w:rsidRPr="00775198" w:rsidRDefault="00812362" w:rsidP="00812362">
            <w:pPr>
              <w:jc w:val="center"/>
              <w:rPr>
                <w:rFonts w:ascii="Times New Roman" w:hAnsi="Times New Roman" w:cs="Times New Roman"/>
              </w:rPr>
            </w:pPr>
            <w:r w:rsidRPr="00775198">
              <w:rPr>
                <w:rFonts w:ascii="Times New Roman" w:hAnsi="Times New Roman" w:cs="Times New Roman"/>
              </w:rPr>
              <w:t>rugsėjis</w:t>
            </w:r>
          </w:p>
        </w:tc>
        <w:tc>
          <w:tcPr>
            <w:tcW w:w="1276" w:type="dxa"/>
            <w:tcBorders>
              <w:top w:val="single" w:sz="4" w:space="0" w:color="auto"/>
              <w:left w:val="nil"/>
              <w:bottom w:val="single" w:sz="4" w:space="0" w:color="auto"/>
              <w:right w:val="nil"/>
            </w:tcBorders>
            <w:shd w:val="clear" w:color="auto" w:fill="auto"/>
          </w:tcPr>
          <w:p w:rsidR="00812362" w:rsidRPr="00775198" w:rsidRDefault="00812362" w:rsidP="00812362">
            <w:pPr>
              <w:jc w:val="center"/>
              <w:rPr>
                <w:rFonts w:ascii="Times New Roman" w:hAnsi="Times New Roman" w:cs="Times New Roman"/>
              </w:rPr>
            </w:pPr>
            <w:r w:rsidRPr="00775198">
              <w:rPr>
                <w:rFonts w:ascii="Times New Roman" w:hAnsi="Times New Roman" w:cs="Times New Roman"/>
              </w:rPr>
              <w:t>spalis</w:t>
            </w:r>
          </w:p>
        </w:tc>
        <w:tc>
          <w:tcPr>
            <w:tcW w:w="2225" w:type="dxa"/>
            <w:tcBorders>
              <w:top w:val="single" w:sz="4" w:space="0" w:color="auto"/>
              <w:left w:val="single" w:sz="4" w:space="0" w:color="auto"/>
              <w:bottom w:val="single" w:sz="4" w:space="0" w:color="auto"/>
              <w:right w:val="single" w:sz="4" w:space="0" w:color="auto"/>
            </w:tcBorders>
            <w:shd w:val="clear" w:color="auto" w:fill="auto"/>
          </w:tcPr>
          <w:p w:rsidR="00812362" w:rsidRPr="00775198" w:rsidRDefault="00812362" w:rsidP="00812362">
            <w:pPr>
              <w:rPr>
                <w:rFonts w:ascii="Times New Roman" w:hAnsi="Times New Roman" w:cs="Times New Roman"/>
                <w:bCs/>
                <w:color w:val="000000"/>
              </w:rPr>
            </w:pPr>
            <w:r w:rsidRPr="00775198">
              <w:rPr>
                <w:rFonts w:ascii="Times New Roman" w:hAnsi="Times New Roman" w:cs="Times New Roman"/>
                <w:bCs/>
                <w:color w:val="000000"/>
              </w:rPr>
              <w:t>Tikslinga pristatyti Kabinetui svarstytas ir pasirinktą efektyvumo didinimo alternatyvas, kokių ir kada pokyčių tikimasi, ar numatomos finansinės naudos valstybei, palyginti su esama situacija</w:t>
            </w:r>
          </w:p>
        </w:tc>
      </w:tr>
      <w:tr w:rsidR="00990595" w:rsidRPr="00775198" w:rsidTr="00F81F17">
        <w:trPr>
          <w:trHeight w:val="561"/>
        </w:trPr>
        <w:tc>
          <w:tcPr>
            <w:tcW w:w="668" w:type="dxa"/>
            <w:tcBorders>
              <w:top w:val="single" w:sz="4" w:space="0" w:color="auto"/>
              <w:left w:val="single" w:sz="4" w:space="0" w:color="auto"/>
              <w:bottom w:val="single" w:sz="4" w:space="0" w:color="auto"/>
              <w:right w:val="single" w:sz="4" w:space="0" w:color="auto"/>
            </w:tcBorders>
            <w:shd w:val="clear" w:color="auto" w:fill="auto"/>
          </w:tcPr>
          <w:p w:rsidR="00812362" w:rsidRPr="006B6DE5" w:rsidRDefault="00812362" w:rsidP="0081236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w:t>
            </w:r>
          </w:p>
        </w:tc>
        <w:tc>
          <w:tcPr>
            <w:tcW w:w="1459" w:type="dxa"/>
            <w:tcBorders>
              <w:top w:val="single" w:sz="4" w:space="0" w:color="auto"/>
              <w:left w:val="nil"/>
              <w:bottom w:val="single" w:sz="4" w:space="0" w:color="auto"/>
              <w:right w:val="single" w:sz="4" w:space="0" w:color="auto"/>
            </w:tcBorders>
            <w:shd w:val="clear" w:color="auto" w:fill="auto"/>
          </w:tcPr>
          <w:p w:rsidR="00812362" w:rsidRPr="00775198" w:rsidRDefault="00812362" w:rsidP="00812362">
            <w:pPr>
              <w:jc w:val="center"/>
              <w:rPr>
                <w:rFonts w:ascii="Times New Roman" w:hAnsi="Times New Roman" w:cs="Times New Roman"/>
              </w:rPr>
            </w:pPr>
            <w:r w:rsidRPr="00775198">
              <w:rPr>
                <w:rFonts w:ascii="Times New Roman" w:hAnsi="Times New Roman" w:cs="Times New Roman"/>
              </w:rPr>
              <w:t>V. Šapoka</w:t>
            </w:r>
          </w:p>
        </w:tc>
        <w:tc>
          <w:tcPr>
            <w:tcW w:w="3187" w:type="dxa"/>
            <w:tcBorders>
              <w:top w:val="single" w:sz="4" w:space="0" w:color="auto"/>
              <w:left w:val="nil"/>
              <w:bottom w:val="single" w:sz="4" w:space="0" w:color="auto"/>
              <w:right w:val="single" w:sz="4" w:space="0" w:color="auto"/>
            </w:tcBorders>
            <w:shd w:val="clear" w:color="auto" w:fill="auto"/>
          </w:tcPr>
          <w:p w:rsidR="00812362" w:rsidRPr="00F81F17" w:rsidRDefault="00812362" w:rsidP="00812362">
            <w:pPr>
              <w:rPr>
                <w:rFonts w:ascii="Times New Roman" w:hAnsi="Times New Roman" w:cs="Times New Roman"/>
              </w:rPr>
            </w:pPr>
            <w:r w:rsidRPr="00F81F17">
              <w:rPr>
                <w:rFonts w:ascii="Times New Roman" w:hAnsi="Times New Roman" w:cs="Times New Roman"/>
              </w:rPr>
              <w:t>Loterijų įstatymo Nr. IX-1661 pakeitimo įstatymo projektas (nauja redakcija) ir lydimieji įstatymų projektai</w:t>
            </w:r>
          </w:p>
        </w:tc>
        <w:tc>
          <w:tcPr>
            <w:tcW w:w="4326" w:type="dxa"/>
            <w:tcBorders>
              <w:top w:val="single" w:sz="4" w:space="0" w:color="auto"/>
              <w:left w:val="nil"/>
              <w:bottom w:val="single" w:sz="4" w:space="0" w:color="auto"/>
              <w:right w:val="single" w:sz="4" w:space="0" w:color="auto"/>
            </w:tcBorders>
            <w:shd w:val="clear" w:color="auto" w:fill="auto"/>
          </w:tcPr>
          <w:p w:rsidR="00812362" w:rsidRPr="00F81F17" w:rsidRDefault="00812362" w:rsidP="00812362">
            <w:pPr>
              <w:rPr>
                <w:rFonts w:ascii="Times New Roman" w:hAnsi="Times New Roman" w:cs="Times New Roman"/>
              </w:rPr>
            </w:pPr>
            <w:r w:rsidRPr="00F81F17">
              <w:rPr>
                <w:rFonts w:ascii="Times New Roman" w:hAnsi="Times New Roman" w:cs="Times New Roman"/>
              </w:rPr>
              <w:t>Stiprinti loterijų žaidėjų apsaugą ir užtikrinti skaidrią loterijų veiklą – reglamentuoti loterijų reklamą, nustatyti loterijų žaidėjų amžiaus apribojimus, reikalavimus loterijų bilietams ir kita. Skaidrinti loterijų organizatorių teikiamos paramos naudojimą</w:t>
            </w:r>
          </w:p>
        </w:tc>
        <w:tc>
          <w:tcPr>
            <w:tcW w:w="1401" w:type="dxa"/>
            <w:tcBorders>
              <w:top w:val="single" w:sz="4" w:space="0" w:color="auto"/>
              <w:left w:val="nil"/>
              <w:bottom w:val="single" w:sz="4" w:space="0" w:color="auto"/>
              <w:right w:val="single" w:sz="4" w:space="0" w:color="auto"/>
            </w:tcBorders>
            <w:shd w:val="clear" w:color="auto" w:fill="auto"/>
          </w:tcPr>
          <w:p w:rsidR="00812362" w:rsidRPr="00775198" w:rsidRDefault="00812362" w:rsidP="00812362">
            <w:pPr>
              <w:spacing w:after="0" w:line="240" w:lineRule="auto"/>
              <w:jc w:val="center"/>
              <w:rPr>
                <w:rFonts w:ascii="Times New Roman" w:eastAsia="Times New Roman" w:hAnsi="Times New Roman" w:cs="Times New Roman"/>
                <w:lang w:eastAsia="lt-LT"/>
              </w:rPr>
            </w:pPr>
            <w:r w:rsidRPr="00775198">
              <w:rPr>
                <w:rFonts w:ascii="Times New Roman" w:eastAsia="Times New Roman" w:hAnsi="Times New Roman" w:cs="Times New Roman"/>
                <w:lang w:eastAsia="lt-LT"/>
              </w:rPr>
              <w:t>ne vėliau kaip iki rugsėjo 26 d.</w:t>
            </w:r>
          </w:p>
        </w:tc>
        <w:tc>
          <w:tcPr>
            <w:tcW w:w="1292" w:type="dxa"/>
            <w:tcBorders>
              <w:top w:val="single" w:sz="4" w:space="0" w:color="auto"/>
              <w:left w:val="nil"/>
              <w:bottom w:val="single" w:sz="4" w:space="0" w:color="auto"/>
              <w:right w:val="single" w:sz="4" w:space="0" w:color="auto"/>
            </w:tcBorders>
            <w:shd w:val="clear" w:color="auto" w:fill="auto"/>
          </w:tcPr>
          <w:p w:rsidR="00812362" w:rsidRPr="00775198" w:rsidRDefault="00812362" w:rsidP="00812362">
            <w:pPr>
              <w:jc w:val="center"/>
              <w:rPr>
                <w:rFonts w:ascii="Times New Roman" w:hAnsi="Times New Roman" w:cs="Times New Roman"/>
              </w:rPr>
            </w:pPr>
            <w:r w:rsidRPr="00775198">
              <w:rPr>
                <w:rFonts w:ascii="Times New Roman" w:hAnsi="Times New Roman" w:cs="Times New Roman"/>
              </w:rPr>
              <w:t>rugsėjis</w:t>
            </w:r>
          </w:p>
        </w:tc>
        <w:tc>
          <w:tcPr>
            <w:tcW w:w="1276" w:type="dxa"/>
            <w:tcBorders>
              <w:top w:val="single" w:sz="4" w:space="0" w:color="auto"/>
              <w:left w:val="nil"/>
              <w:bottom w:val="single" w:sz="4" w:space="0" w:color="auto"/>
              <w:right w:val="nil"/>
            </w:tcBorders>
            <w:shd w:val="clear" w:color="auto" w:fill="auto"/>
          </w:tcPr>
          <w:p w:rsidR="00812362" w:rsidRPr="00775198" w:rsidRDefault="00812362" w:rsidP="00812362">
            <w:pPr>
              <w:jc w:val="center"/>
              <w:rPr>
                <w:rFonts w:ascii="Times New Roman" w:hAnsi="Times New Roman" w:cs="Times New Roman"/>
              </w:rPr>
            </w:pPr>
            <w:r w:rsidRPr="00775198">
              <w:rPr>
                <w:rFonts w:ascii="Times New Roman" w:hAnsi="Times New Roman" w:cs="Times New Roman"/>
              </w:rPr>
              <w:t>lapkritis</w:t>
            </w:r>
          </w:p>
        </w:tc>
        <w:tc>
          <w:tcPr>
            <w:tcW w:w="2225" w:type="dxa"/>
            <w:tcBorders>
              <w:top w:val="single" w:sz="4" w:space="0" w:color="auto"/>
              <w:left w:val="single" w:sz="4" w:space="0" w:color="auto"/>
              <w:bottom w:val="single" w:sz="4" w:space="0" w:color="auto"/>
              <w:right w:val="single" w:sz="4" w:space="0" w:color="auto"/>
            </w:tcBorders>
            <w:shd w:val="clear" w:color="auto" w:fill="auto"/>
          </w:tcPr>
          <w:p w:rsidR="00812362" w:rsidRPr="00775198" w:rsidRDefault="00812362" w:rsidP="00812362">
            <w:pPr>
              <w:rPr>
                <w:rFonts w:ascii="Times New Roman" w:hAnsi="Times New Roman" w:cs="Times New Roman"/>
                <w:bCs/>
                <w:color w:val="000000"/>
              </w:rPr>
            </w:pPr>
            <w:r w:rsidRPr="00775198">
              <w:rPr>
                <w:rFonts w:ascii="Times New Roman" w:hAnsi="Times New Roman" w:cs="Times New Roman"/>
                <w:bCs/>
                <w:color w:val="000000"/>
              </w:rPr>
              <w:t>Itin didelis susidomėjimas iš sporto organizacijų, nes susiję su jų galimomis pajamomis / jiems taikomais mokesčiais. Tikslinga Kabinete konceptualiai apsvarstyti siūlymus</w:t>
            </w:r>
          </w:p>
        </w:tc>
      </w:tr>
      <w:tr w:rsidR="00990595" w:rsidRPr="00775198" w:rsidTr="00F81F17">
        <w:trPr>
          <w:trHeight w:val="561"/>
        </w:trPr>
        <w:tc>
          <w:tcPr>
            <w:tcW w:w="668" w:type="dxa"/>
            <w:tcBorders>
              <w:top w:val="single" w:sz="4" w:space="0" w:color="auto"/>
              <w:left w:val="single" w:sz="4" w:space="0" w:color="auto"/>
              <w:bottom w:val="single" w:sz="4" w:space="0" w:color="auto"/>
              <w:right w:val="single" w:sz="4" w:space="0" w:color="auto"/>
            </w:tcBorders>
            <w:shd w:val="clear" w:color="auto" w:fill="auto"/>
          </w:tcPr>
          <w:p w:rsidR="00812362" w:rsidRPr="006B6DE5" w:rsidRDefault="00812362" w:rsidP="0081236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5.</w:t>
            </w:r>
          </w:p>
        </w:tc>
        <w:tc>
          <w:tcPr>
            <w:tcW w:w="1459" w:type="dxa"/>
            <w:tcBorders>
              <w:top w:val="single" w:sz="4" w:space="0" w:color="auto"/>
              <w:left w:val="nil"/>
              <w:bottom w:val="single" w:sz="4" w:space="0" w:color="auto"/>
              <w:right w:val="single" w:sz="4" w:space="0" w:color="auto"/>
            </w:tcBorders>
            <w:shd w:val="clear" w:color="auto" w:fill="auto"/>
          </w:tcPr>
          <w:p w:rsidR="00812362" w:rsidRPr="00775198" w:rsidRDefault="00812362" w:rsidP="00812362">
            <w:pPr>
              <w:jc w:val="center"/>
              <w:rPr>
                <w:rFonts w:ascii="Times New Roman" w:hAnsi="Times New Roman" w:cs="Times New Roman"/>
              </w:rPr>
            </w:pPr>
            <w:r w:rsidRPr="00775198">
              <w:rPr>
                <w:rFonts w:ascii="Times New Roman" w:hAnsi="Times New Roman" w:cs="Times New Roman"/>
              </w:rPr>
              <w:t>V. Šapoka</w:t>
            </w:r>
          </w:p>
        </w:tc>
        <w:tc>
          <w:tcPr>
            <w:tcW w:w="3187" w:type="dxa"/>
            <w:tcBorders>
              <w:top w:val="single" w:sz="4" w:space="0" w:color="auto"/>
              <w:left w:val="nil"/>
              <w:bottom w:val="single" w:sz="4" w:space="0" w:color="auto"/>
              <w:right w:val="single" w:sz="4" w:space="0" w:color="auto"/>
            </w:tcBorders>
            <w:shd w:val="clear" w:color="auto" w:fill="auto"/>
          </w:tcPr>
          <w:p w:rsidR="00812362" w:rsidRPr="00F81F17" w:rsidRDefault="00812362" w:rsidP="00812362">
            <w:pPr>
              <w:rPr>
                <w:rFonts w:ascii="Times New Roman" w:hAnsi="Times New Roman" w:cs="Times New Roman"/>
              </w:rPr>
            </w:pPr>
            <w:r w:rsidRPr="00F81F17">
              <w:rPr>
                <w:rFonts w:ascii="Times New Roman" w:hAnsi="Times New Roman" w:cs="Times New Roman"/>
              </w:rPr>
              <w:t>Juridinių asmenų nemokumo įstatymo projektas ir lydimieji įstatymų projektai</w:t>
            </w:r>
          </w:p>
        </w:tc>
        <w:tc>
          <w:tcPr>
            <w:tcW w:w="4326" w:type="dxa"/>
            <w:tcBorders>
              <w:top w:val="single" w:sz="4" w:space="0" w:color="auto"/>
              <w:left w:val="nil"/>
              <w:bottom w:val="single" w:sz="4" w:space="0" w:color="auto"/>
              <w:right w:val="single" w:sz="4" w:space="0" w:color="auto"/>
            </w:tcBorders>
            <w:shd w:val="clear" w:color="auto" w:fill="auto"/>
          </w:tcPr>
          <w:p w:rsidR="00812362" w:rsidRPr="00F81F17" w:rsidRDefault="00812362" w:rsidP="00812362">
            <w:pPr>
              <w:rPr>
                <w:rFonts w:ascii="Times New Roman" w:hAnsi="Times New Roman" w:cs="Times New Roman"/>
              </w:rPr>
            </w:pPr>
            <w:r w:rsidRPr="00F81F17">
              <w:rPr>
                <w:rFonts w:ascii="Times New Roman" w:hAnsi="Times New Roman" w:cs="Times New Roman"/>
              </w:rPr>
              <w:t xml:space="preserve">Sudaryti sąlygas taikyti veiksmingą juridinių asmenų nemokumo (restruktūrizavimo ir bankroto) procesą, užtikrinant kreditorių ir juridinių asmenų interesų pusiausvyrą. Įtvirtinti naują nemokumo administratorių priežiūros modelį – sujungti bankroto ir restruktūrizavimo administratorių profesijas į vieną profesiją, sukurti nemokumo administratorių savivaldą, siekiant užtikrinti aukštesnę nemokumo administratorių kvalifikaciją ir nemokumo procedūrų administravimo kokybę. Atsižvelgti į Pasaulio </w:t>
            </w:r>
            <w:r w:rsidRPr="00F81F17">
              <w:rPr>
                <w:rFonts w:ascii="Times New Roman" w:hAnsi="Times New Roman" w:cs="Times New Roman"/>
              </w:rPr>
              <w:lastRenderedPageBreak/>
              <w:t>banko atliekamo tyrimo „Doing Business“ metodikos nuostatas, Ekonominio bendradarbiavimo ir plėtros organizacijos rekomendacijas, valstybinio audito ataskaitose ir Specialiųjų tyrimų tarnybos antikorupcinio vertinimo išvadoje pateiktas rekomendacijas, užtikrinti reglamento (ES) 2015/848 dėl nemokumo bylų taikymą</w:t>
            </w:r>
          </w:p>
        </w:tc>
        <w:tc>
          <w:tcPr>
            <w:tcW w:w="1401" w:type="dxa"/>
            <w:tcBorders>
              <w:top w:val="single" w:sz="4" w:space="0" w:color="auto"/>
              <w:left w:val="nil"/>
              <w:bottom w:val="single" w:sz="4" w:space="0" w:color="auto"/>
              <w:right w:val="single" w:sz="4" w:space="0" w:color="auto"/>
            </w:tcBorders>
            <w:shd w:val="clear" w:color="auto" w:fill="auto"/>
          </w:tcPr>
          <w:p w:rsidR="00812362" w:rsidRPr="00775198" w:rsidRDefault="00812362" w:rsidP="00812362">
            <w:pPr>
              <w:spacing w:after="0" w:line="240" w:lineRule="auto"/>
              <w:jc w:val="center"/>
              <w:rPr>
                <w:rFonts w:ascii="Times New Roman" w:eastAsia="Times New Roman" w:hAnsi="Times New Roman" w:cs="Times New Roman"/>
                <w:lang w:eastAsia="lt-LT"/>
              </w:rPr>
            </w:pPr>
            <w:r w:rsidRPr="00775198">
              <w:rPr>
                <w:rFonts w:ascii="Times New Roman" w:eastAsia="Times New Roman" w:hAnsi="Times New Roman" w:cs="Times New Roman"/>
                <w:lang w:eastAsia="lt-LT"/>
              </w:rPr>
              <w:lastRenderedPageBreak/>
              <w:t>ne vėliau kaip iki rugsėjo 26 d.</w:t>
            </w:r>
          </w:p>
        </w:tc>
        <w:tc>
          <w:tcPr>
            <w:tcW w:w="1292" w:type="dxa"/>
            <w:tcBorders>
              <w:top w:val="single" w:sz="4" w:space="0" w:color="auto"/>
              <w:left w:val="nil"/>
              <w:bottom w:val="single" w:sz="4" w:space="0" w:color="auto"/>
              <w:right w:val="single" w:sz="4" w:space="0" w:color="auto"/>
            </w:tcBorders>
            <w:shd w:val="clear" w:color="auto" w:fill="auto"/>
          </w:tcPr>
          <w:p w:rsidR="00812362" w:rsidRPr="00775198" w:rsidRDefault="00812362" w:rsidP="00812362">
            <w:pPr>
              <w:jc w:val="center"/>
              <w:rPr>
                <w:rFonts w:ascii="Times New Roman" w:hAnsi="Times New Roman" w:cs="Times New Roman"/>
              </w:rPr>
            </w:pPr>
            <w:r w:rsidRPr="00775198">
              <w:rPr>
                <w:rFonts w:ascii="Times New Roman" w:hAnsi="Times New Roman" w:cs="Times New Roman"/>
              </w:rPr>
              <w:t>liepa</w:t>
            </w:r>
          </w:p>
        </w:tc>
        <w:tc>
          <w:tcPr>
            <w:tcW w:w="1276" w:type="dxa"/>
            <w:tcBorders>
              <w:top w:val="single" w:sz="4" w:space="0" w:color="auto"/>
              <w:left w:val="nil"/>
              <w:bottom w:val="single" w:sz="4" w:space="0" w:color="auto"/>
              <w:right w:val="nil"/>
            </w:tcBorders>
            <w:shd w:val="clear" w:color="auto" w:fill="auto"/>
          </w:tcPr>
          <w:p w:rsidR="00812362" w:rsidRPr="00775198" w:rsidRDefault="00812362" w:rsidP="00812362">
            <w:pPr>
              <w:jc w:val="center"/>
              <w:rPr>
                <w:rFonts w:ascii="Times New Roman" w:hAnsi="Times New Roman" w:cs="Times New Roman"/>
              </w:rPr>
            </w:pPr>
            <w:r w:rsidRPr="00775198">
              <w:rPr>
                <w:rFonts w:ascii="Times New Roman" w:hAnsi="Times New Roman" w:cs="Times New Roman"/>
              </w:rPr>
              <w:t>lapkritis</w:t>
            </w:r>
          </w:p>
        </w:tc>
        <w:tc>
          <w:tcPr>
            <w:tcW w:w="2225" w:type="dxa"/>
            <w:tcBorders>
              <w:top w:val="single" w:sz="4" w:space="0" w:color="auto"/>
              <w:left w:val="single" w:sz="4" w:space="0" w:color="auto"/>
              <w:bottom w:val="single" w:sz="4" w:space="0" w:color="auto"/>
              <w:right w:val="single" w:sz="4" w:space="0" w:color="auto"/>
            </w:tcBorders>
            <w:shd w:val="clear" w:color="auto" w:fill="auto"/>
          </w:tcPr>
          <w:p w:rsidR="00812362" w:rsidRPr="00775198" w:rsidRDefault="00812362" w:rsidP="00812362">
            <w:pPr>
              <w:rPr>
                <w:rFonts w:ascii="Times New Roman" w:hAnsi="Times New Roman" w:cs="Times New Roman"/>
                <w:bCs/>
                <w:color w:val="000000"/>
              </w:rPr>
            </w:pPr>
            <w:r w:rsidRPr="00775198">
              <w:rPr>
                <w:rFonts w:ascii="Times New Roman" w:hAnsi="Times New Roman" w:cs="Times New Roman"/>
                <w:bCs/>
                <w:color w:val="000000"/>
              </w:rPr>
              <w:t>Planuojami reikšmingi pokyčiai šioje srityje. Tikslinga išsamiau pristatyti, kaip pakeitimai įtakos Doing Business indeksą, kokios laukiamos naudos verslui.</w:t>
            </w:r>
            <w:r w:rsidRPr="00775198">
              <w:rPr>
                <w:rFonts w:ascii="Times New Roman" w:hAnsi="Times New Roman" w:cs="Times New Roman"/>
                <w:bCs/>
                <w:color w:val="000000"/>
              </w:rPr>
              <w:br/>
              <w:t xml:space="preserve">Antra, projektui </w:t>
            </w:r>
            <w:r w:rsidRPr="00775198">
              <w:rPr>
                <w:rFonts w:ascii="Times New Roman" w:hAnsi="Times New Roman" w:cs="Times New Roman"/>
                <w:bCs/>
                <w:color w:val="000000"/>
              </w:rPr>
              <w:lastRenderedPageBreak/>
              <w:t>pateikta daug pastabų iš LRVK</w:t>
            </w:r>
          </w:p>
        </w:tc>
      </w:tr>
      <w:tr w:rsidR="00990595" w:rsidRPr="00775198" w:rsidTr="00F81F17">
        <w:trPr>
          <w:trHeight w:val="561"/>
        </w:trPr>
        <w:tc>
          <w:tcPr>
            <w:tcW w:w="668" w:type="dxa"/>
            <w:tcBorders>
              <w:top w:val="single" w:sz="4" w:space="0" w:color="auto"/>
              <w:left w:val="single" w:sz="4" w:space="0" w:color="auto"/>
              <w:bottom w:val="single" w:sz="4" w:space="0" w:color="auto"/>
              <w:right w:val="single" w:sz="4" w:space="0" w:color="auto"/>
            </w:tcBorders>
            <w:shd w:val="clear" w:color="auto" w:fill="auto"/>
          </w:tcPr>
          <w:p w:rsidR="00812362" w:rsidRPr="006B6DE5" w:rsidRDefault="00812362" w:rsidP="0081236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6.</w:t>
            </w:r>
          </w:p>
        </w:tc>
        <w:tc>
          <w:tcPr>
            <w:tcW w:w="1459" w:type="dxa"/>
            <w:tcBorders>
              <w:top w:val="single" w:sz="4" w:space="0" w:color="auto"/>
              <w:left w:val="nil"/>
              <w:bottom w:val="single" w:sz="4" w:space="0" w:color="auto"/>
              <w:right w:val="single" w:sz="4" w:space="0" w:color="auto"/>
            </w:tcBorders>
            <w:shd w:val="clear" w:color="auto" w:fill="auto"/>
          </w:tcPr>
          <w:p w:rsidR="00812362" w:rsidRPr="00775198" w:rsidRDefault="00812362" w:rsidP="00812362">
            <w:pPr>
              <w:jc w:val="center"/>
              <w:rPr>
                <w:rFonts w:ascii="Times New Roman" w:hAnsi="Times New Roman" w:cs="Times New Roman"/>
              </w:rPr>
            </w:pPr>
            <w:r w:rsidRPr="00775198">
              <w:rPr>
                <w:rFonts w:ascii="Times New Roman" w:hAnsi="Times New Roman" w:cs="Times New Roman"/>
              </w:rPr>
              <w:t>V. Šapoka</w:t>
            </w:r>
          </w:p>
        </w:tc>
        <w:tc>
          <w:tcPr>
            <w:tcW w:w="3187" w:type="dxa"/>
            <w:tcBorders>
              <w:top w:val="single" w:sz="4" w:space="0" w:color="auto"/>
              <w:left w:val="nil"/>
              <w:bottom w:val="single" w:sz="4" w:space="0" w:color="auto"/>
              <w:right w:val="single" w:sz="4" w:space="0" w:color="auto"/>
            </w:tcBorders>
            <w:shd w:val="clear" w:color="auto" w:fill="auto"/>
          </w:tcPr>
          <w:p w:rsidR="00812362" w:rsidRDefault="00812362" w:rsidP="00812362">
            <w:pPr>
              <w:keepNext/>
              <w:rPr>
                <w:rFonts w:ascii="Times New Roman" w:hAnsi="Times New Roman" w:cs="Times New Roman"/>
              </w:rPr>
            </w:pPr>
            <w:r w:rsidRPr="00F81F17">
              <w:rPr>
                <w:rFonts w:ascii="Times New Roman" w:hAnsi="Times New Roman" w:cs="Times New Roman"/>
              </w:rPr>
              <w:t>Vidaus kontrolės ir vidaus audito įstatymo Nr. IX-1253 2, 3, 6, 10 ir 11 straipsnių pakeitimo įstatymo projektas</w:t>
            </w:r>
          </w:p>
          <w:p w:rsidR="00990595" w:rsidRPr="00990595" w:rsidRDefault="00990595" w:rsidP="00812362">
            <w:pPr>
              <w:keepNext/>
              <w:rPr>
                <w:rFonts w:ascii="Times New Roman" w:hAnsi="Times New Roman" w:cs="Times New Roman"/>
                <w:i/>
              </w:rPr>
            </w:pPr>
            <w:r w:rsidRPr="00990595">
              <w:rPr>
                <w:rFonts w:ascii="Times New Roman" w:hAnsi="Times New Roman" w:cs="Times New Roman"/>
                <w:i/>
              </w:rPr>
              <w:t>(Grąžintas Seimo tobulinti)</w:t>
            </w:r>
          </w:p>
        </w:tc>
        <w:tc>
          <w:tcPr>
            <w:tcW w:w="4326" w:type="dxa"/>
            <w:tcBorders>
              <w:top w:val="single" w:sz="4" w:space="0" w:color="auto"/>
              <w:left w:val="nil"/>
              <w:bottom w:val="single" w:sz="4" w:space="0" w:color="auto"/>
              <w:right w:val="single" w:sz="4" w:space="0" w:color="auto"/>
            </w:tcBorders>
            <w:shd w:val="clear" w:color="auto" w:fill="auto"/>
          </w:tcPr>
          <w:p w:rsidR="00812362" w:rsidRPr="00F81F17" w:rsidRDefault="00812362" w:rsidP="00812362">
            <w:pPr>
              <w:keepNext/>
              <w:rPr>
                <w:rFonts w:ascii="Times New Roman" w:hAnsi="Times New Roman" w:cs="Times New Roman"/>
              </w:rPr>
            </w:pPr>
            <w:r w:rsidRPr="00F81F17">
              <w:rPr>
                <w:rFonts w:ascii="Times New Roman" w:hAnsi="Times New Roman" w:cs="Times New Roman"/>
              </w:rPr>
              <w:t>Tobulinti vidaus kontrolės ir vidaus audito teisinį reglamentavimą – papildyti Įstatymą vidaus kontrolės elementais, nustatyti viešųjų juridinių asmenų vadovams pareigą nustatyti vidaus kontrolės politiką ir paskirti instituciją, atsakingą už metodinį vadovavimą vidaus kontrolės klausimais ir viešųjų juridinių asmenų vidaus kontrolės analizę</w:t>
            </w:r>
          </w:p>
        </w:tc>
        <w:tc>
          <w:tcPr>
            <w:tcW w:w="1401" w:type="dxa"/>
            <w:tcBorders>
              <w:top w:val="single" w:sz="4" w:space="0" w:color="auto"/>
              <w:left w:val="nil"/>
              <w:bottom w:val="single" w:sz="4" w:space="0" w:color="auto"/>
              <w:right w:val="single" w:sz="4" w:space="0" w:color="auto"/>
            </w:tcBorders>
            <w:shd w:val="clear" w:color="auto" w:fill="auto"/>
          </w:tcPr>
          <w:p w:rsidR="00812362" w:rsidRPr="00775198" w:rsidRDefault="00812362" w:rsidP="00812362">
            <w:pPr>
              <w:spacing w:after="0" w:line="240" w:lineRule="auto"/>
              <w:jc w:val="center"/>
              <w:rPr>
                <w:rFonts w:ascii="Times New Roman" w:eastAsia="Times New Roman" w:hAnsi="Times New Roman" w:cs="Times New Roman"/>
                <w:lang w:eastAsia="lt-LT"/>
              </w:rPr>
            </w:pPr>
            <w:r w:rsidRPr="00775198">
              <w:rPr>
                <w:rFonts w:ascii="Times New Roman" w:eastAsia="Times New Roman" w:hAnsi="Times New Roman" w:cs="Times New Roman"/>
                <w:lang w:eastAsia="lt-LT"/>
              </w:rPr>
              <w:t>ne vėliau kaip iki spalio 10 d.</w:t>
            </w:r>
          </w:p>
        </w:tc>
        <w:tc>
          <w:tcPr>
            <w:tcW w:w="1292" w:type="dxa"/>
            <w:tcBorders>
              <w:top w:val="single" w:sz="4" w:space="0" w:color="auto"/>
              <w:left w:val="nil"/>
              <w:bottom w:val="single" w:sz="4" w:space="0" w:color="auto"/>
              <w:right w:val="single" w:sz="4" w:space="0" w:color="auto"/>
            </w:tcBorders>
            <w:shd w:val="clear" w:color="auto" w:fill="auto"/>
          </w:tcPr>
          <w:p w:rsidR="00812362" w:rsidRPr="00775198" w:rsidRDefault="00812362" w:rsidP="00812362">
            <w:pPr>
              <w:jc w:val="center"/>
              <w:rPr>
                <w:rFonts w:ascii="Times New Roman" w:hAnsi="Times New Roman" w:cs="Times New Roman"/>
              </w:rPr>
            </w:pPr>
            <w:r w:rsidRPr="00775198">
              <w:rPr>
                <w:rFonts w:ascii="Times New Roman" w:hAnsi="Times New Roman" w:cs="Times New Roman"/>
              </w:rPr>
              <w:t>spalis</w:t>
            </w:r>
          </w:p>
        </w:tc>
        <w:tc>
          <w:tcPr>
            <w:tcW w:w="1276" w:type="dxa"/>
            <w:tcBorders>
              <w:top w:val="single" w:sz="4" w:space="0" w:color="auto"/>
              <w:left w:val="nil"/>
              <w:bottom w:val="single" w:sz="4" w:space="0" w:color="auto"/>
              <w:right w:val="nil"/>
            </w:tcBorders>
            <w:shd w:val="clear" w:color="auto" w:fill="auto"/>
          </w:tcPr>
          <w:p w:rsidR="00812362" w:rsidRPr="00775198" w:rsidRDefault="00812362" w:rsidP="00812362">
            <w:pPr>
              <w:jc w:val="center"/>
              <w:rPr>
                <w:rFonts w:ascii="Times New Roman" w:hAnsi="Times New Roman" w:cs="Times New Roman"/>
              </w:rPr>
            </w:pPr>
            <w:r w:rsidRPr="00775198">
              <w:rPr>
                <w:rFonts w:ascii="Times New Roman" w:hAnsi="Times New Roman" w:cs="Times New Roman"/>
              </w:rPr>
              <w:t>gruodis</w:t>
            </w:r>
          </w:p>
        </w:tc>
        <w:tc>
          <w:tcPr>
            <w:tcW w:w="2225" w:type="dxa"/>
            <w:tcBorders>
              <w:top w:val="single" w:sz="4" w:space="0" w:color="auto"/>
              <w:left w:val="single" w:sz="4" w:space="0" w:color="auto"/>
              <w:bottom w:val="single" w:sz="4" w:space="0" w:color="auto"/>
              <w:right w:val="single" w:sz="4" w:space="0" w:color="auto"/>
            </w:tcBorders>
            <w:shd w:val="clear" w:color="auto" w:fill="auto"/>
          </w:tcPr>
          <w:p w:rsidR="00812362" w:rsidRPr="00775198" w:rsidRDefault="00812362" w:rsidP="00812362">
            <w:pPr>
              <w:rPr>
                <w:rFonts w:ascii="Times New Roman" w:hAnsi="Times New Roman" w:cs="Times New Roman"/>
                <w:bCs/>
              </w:rPr>
            </w:pPr>
            <w:r w:rsidRPr="00775198">
              <w:rPr>
                <w:rFonts w:ascii="Times New Roman" w:hAnsi="Times New Roman" w:cs="Times New Roman"/>
                <w:bCs/>
              </w:rPr>
              <w:t>Grąžinimo priežastis - iš esmės persvarstyti ir aktualizuoti vidaus kontrolės ir vidaus audito institutą. Reikalingas platesnis pristatymas, kokia vidaus kontrolės sistema siūloma, kokie tikslai jai keliami, kt.</w:t>
            </w:r>
          </w:p>
        </w:tc>
      </w:tr>
      <w:tr w:rsidR="00990595" w:rsidRPr="00775198" w:rsidTr="00F81F17">
        <w:trPr>
          <w:trHeight w:val="561"/>
        </w:trPr>
        <w:tc>
          <w:tcPr>
            <w:tcW w:w="668" w:type="dxa"/>
            <w:tcBorders>
              <w:top w:val="single" w:sz="4" w:space="0" w:color="auto"/>
              <w:left w:val="single" w:sz="4" w:space="0" w:color="auto"/>
              <w:bottom w:val="single" w:sz="4" w:space="0" w:color="auto"/>
              <w:right w:val="single" w:sz="4" w:space="0" w:color="auto"/>
            </w:tcBorders>
            <w:shd w:val="clear" w:color="auto" w:fill="auto"/>
          </w:tcPr>
          <w:p w:rsidR="00812362" w:rsidRDefault="00812362" w:rsidP="0081236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7.</w:t>
            </w:r>
          </w:p>
        </w:tc>
        <w:tc>
          <w:tcPr>
            <w:tcW w:w="1459" w:type="dxa"/>
            <w:tcBorders>
              <w:top w:val="single" w:sz="4" w:space="0" w:color="auto"/>
              <w:left w:val="nil"/>
              <w:bottom w:val="single" w:sz="4" w:space="0" w:color="auto"/>
              <w:right w:val="single" w:sz="4" w:space="0" w:color="auto"/>
            </w:tcBorders>
            <w:shd w:val="clear" w:color="auto" w:fill="auto"/>
          </w:tcPr>
          <w:p w:rsidR="00812362" w:rsidRPr="00775198" w:rsidRDefault="00812362" w:rsidP="00812362">
            <w:pPr>
              <w:jc w:val="center"/>
              <w:rPr>
                <w:rFonts w:ascii="Times New Roman" w:hAnsi="Times New Roman" w:cs="Times New Roman"/>
              </w:rPr>
            </w:pPr>
            <w:r w:rsidRPr="00775198">
              <w:rPr>
                <w:rFonts w:ascii="Times New Roman" w:hAnsi="Times New Roman" w:cs="Times New Roman"/>
              </w:rPr>
              <w:t>R. Karoblis</w:t>
            </w:r>
          </w:p>
        </w:tc>
        <w:tc>
          <w:tcPr>
            <w:tcW w:w="3187" w:type="dxa"/>
            <w:tcBorders>
              <w:top w:val="single" w:sz="4" w:space="0" w:color="auto"/>
              <w:left w:val="nil"/>
              <w:bottom w:val="single" w:sz="4" w:space="0" w:color="auto"/>
              <w:right w:val="single" w:sz="4" w:space="0" w:color="auto"/>
            </w:tcBorders>
            <w:shd w:val="clear" w:color="auto" w:fill="auto"/>
          </w:tcPr>
          <w:p w:rsidR="00812362" w:rsidRPr="00036E07" w:rsidRDefault="00812362" w:rsidP="00812362">
            <w:pPr>
              <w:rPr>
                <w:rFonts w:ascii="Times New Roman" w:hAnsi="Times New Roman" w:cs="Times New Roman"/>
              </w:rPr>
            </w:pPr>
            <w:r w:rsidRPr="00036E07">
              <w:rPr>
                <w:rFonts w:ascii="Times New Roman" w:hAnsi="Times New Roman" w:cs="Times New Roman"/>
              </w:rPr>
              <w:t>Karo padėties įstatymo Nr. VIII-1721 pakeitimo įstatymo projektas (nauja redakcija) ir lydimieji įstatymų projektai</w:t>
            </w:r>
          </w:p>
        </w:tc>
        <w:tc>
          <w:tcPr>
            <w:tcW w:w="4326" w:type="dxa"/>
            <w:tcBorders>
              <w:top w:val="single" w:sz="4" w:space="0" w:color="auto"/>
              <w:left w:val="nil"/>
              <w:bottom w:val="single" w:sz="4" w:space="0" w:color="auto"/>
              <w:right w:val="single" w:sz="4" w:space="0" w:color="auto"/>
            </w:tcBorders>
            <w:shd w:val="clear" w:color="auto" w:fill="auto"/>
          </w:tcPr>
          <w:p w:rsidR="00812362" w:rsidRPr="00036E07" w:rsidRDefault="00812362" w:rsidP="00812362">
            <w:pPr>
              <w:rPr>
                <w:rFonts w:ascii="Times New Roman" w:hAnsi="Times New Roman" w:cs="Times New Roman"/>
              </w:rPr>
            </w:pPr>
            <w:r w:rsidRPr="00036E07">
              <w:rPr>
                <w:rFonts w:ascii="Times New Roman" w:hAnsi="Times New Roman" w:cs="Times New Roman"/>
              </w:rPr>
              <w:t>Nustatyti efektyvų valstybės ginkluotos gynybos mechanizmą. Sukurti iš esmės naują karo padėties metu taikytiną teisinį reglamentavimą, kuris apimtų visas karo padėties metu svarbias valstybės ir visuomenės gyvenimo sritis, numatytų valstybės gynybai vadovaujančių valstybės pareigūnų aiškią kompetenciją, sudarytų sąlygas greitai priimti sprendimus ir būtų suderintas su galiojančių nacionalinių ir tarptautinių teisės aktų nuostatomis</w:t>
            </w:r>
          </w:p>
        </w:tc>
        <w:tc>
          <w:tcPr>
            <w:tcW w:w="1401" w:type="dxa"/>
            <w:tcBorders>
              <w:top w:val="single" w:sz="4" w:space="0" w:color="auto"/>
              <w:left w:val="nil"/>
              <w:bottom w:val="single" w:sz="4" w:space="0" w:color="auto"/>
              <w:right w:val="single" w:sz="4" w:space="0" w:color="auto"/>
            </w:tcBorders>
            <w:shd w:val="clear" w:color="auto" w:fill="auto"/>
          </w:tcPr>
          <w:p w:rsidR="00812362" w:rsidRPr="00775198" w:rsidRDefault="00812362" w:rsidP="00812362">
            <w:pPr>
              <w:spacing w:after="0" w:line="240" w:lineRule="auto"/>
              <w:jc w:val="center"/>
              <w:rPr>
                <w:rFonts w:ascii="Times New Roman" w:eastAsia="Times New Roman" w:hAnsi="Times New Roman" w:cs="Times New Roman"/>
                <w:lang w:eastAsia="lt-LT"/>
              </w:rPr>
            </w:pPr>
            <w:r w:rsidRPr="00775198">
              <w:rPr>
                <w:rFonts w:ascii="Times New Roman" w:eastAsia="Times New Roman" w:hAnsi="Times New Roman" w:cs="Times New Roman"/>
                <w:lang w:eastAsia="lt-LT"/>
              </w:rPr>
              <w:t>ne vėliau kaip iki rugsėjo 26 d.</w:t>
            </w:r>
          </w:p>
        </w:tc>
        <w:tc>
          <w:tcPr>
            <w:tcW w:w="1292" w:type="dxa"/>
            <w:tcBorders>
              <w:top w:val="single" w:sz="4" w:space="0" w:color="auto"/>
              <w:left w:val="nil"/>
              <w:bottom w:val="single" w:sz="4" w:space="0" w:color="auto"/>
              <w:right w:val="single" w:sz="4" w:space="0" w:color="auto"/>
            </w:tcBorders>
            <w:shd w:val="clear" w:color="auto" w:fill="auto"/>
          </w:tcPr>
          <w:p w:rsidR="00812362" w:rsidRPr="00036E07" w:rsidRDefault="00812362" w:rsidP="00812362">
            <w:pPr>
              <w:jc w:val="center"/>
              <w:rPr>
                <w:rFonts w:ascii="Times New Roman" w:hAnsi="Times New Roman" w:cs="Times New Roman"/>
              </w:rPr>
            </w:pPr>
            <w:r w:rsidRPr="00036E07">
              <w:rPr>
                <w:rFonts w:ascii="Times New Roman" w:hAnsi="Times New Roman" w:cs="Times New Roman"/>
              </w:rPr>
              <w:t>rugsėjis</w:t>
            </w:r>
          </w:p>
        </w:tc>
        <w:tc>
          <w:tcPr>
            <w:tcW w:w="1276" w:type="dxa"/>
            <w:tcBorders>
              <w:top w:val="single" w:sz="4" w:space="0" w:color="auto"/>
              <w:left w:val="nil"/>
              <w:bottom w:val="single" w:sz="4" w:space="0" w:color="auto"/>
              <w:right w:val="nil"/>
            </w:tcBorders>
            <w:shd w:val="clear" w:color="auto" w:fill="auto"/>
          </w:tcPr>
          <w:p w:rsidR="00812362" w:rsidRPr="00036E07" w:rsidRDefault="00812362" w:rsidP="00812362">
            <w:pPr>
              <w:jc w:val="center"/>
              <w:rPr>
                <w:rFonts w:ascii="Times New Roman" w:hAnsi="Times New Roman" w:cs="Times New Roman"/>
              </w:rPr>
            </w:pPr>
            <w:r w:rsidRPr="00036E07">
              <w:rPr>
                <w:rFonts w:ascii="Times New Roman" w:hAnsi="Times New Roman" w:cs="Times New Roman"/>
              </w:rPr>
              <w:t>lapkritis</w:t>
            </w:r>
          </w:p>
        </w:tc>
        <w:tc>
          <w:tcPr>
            <w:tcW w:w="2225" w:type="dxa"/>
            <w:tcBorders>
              <w:top w:val="single" w:sz="4" w:space="0" w:color="auto"/>
              <w:left w:val="single" w:sz="4" w:space="0" w:color="auto"/>
              <w:bottom w:val="single" w:sz="4" w:space="0" w:color="auto"/>
              <w:right w:val="single" w:sz="4" w:space="0" w:color="auto"/>
            </w:tcBorders>
            <w:shd w:val="clear" w:color="auto" w:fill="auto"/>
          </w:tcPr>
          <w:p w:rsidR="00812362" w:rsidRPr="00775198" w:rsidRDefault="00812362" w:rsidP="00990595">
            <w:pPr>
              <w:rPr>
                <w:rFonts w:ascii="Times New Roman" w:hAnsi="Times New Roman" w:cs="Times New Roman"/>
                <w:bCs/>
                <w:color w:val="000000"/>
              </w:rPr>
            </w:pPr>
            <w:r>
              <w:rPr>
                <w:rFonts w:ascii="Times New Roman" w:hAnsi="Times New Roman" w:cs="Times New Roman"/>
                <w:bCs/>
                <w:color w:val="000000"/>
              </w:rPr>
              <w:t>Iš e</w:t>
            </w:r>
            <w:r w:rsidR="00990595">
              <w:rPr>
                <w:rFonts w:ascii="Times New Roman" w:hAnsi="Times New Roman" w:cs="Times New Roman"/>
                <w:bCs/>
                <w:color w:val="000000"/>
              </w:rPr>
              <w:t xml:space="preserve">smės keičiamas reglamentavimas, </w:t>
            </w:r>
            <w:r w:rsidR="00990595">
              <w:rPr>
                <w:rFonts w:ascii="Times New Roman" w:hAnsi="Times New Roman" w:cs="Times New Roman"/>
                <w:bCs/>
              </w:rPr>
              <w:t xml:space="preserve">todėl </w:t>
            </w:r>
            <w:r>
              <w:rPr>
                <w:rFonts w:ascii="Times New Roman" w:hAnsi="Times New Roman" w:cs="Times New Roman"/>
                <w:bCs/>
                <w:color w:val="000000"/>
              </w:rPr>
              <w:t xml:space="preserve">Kabinetui tikslinga pristatyti koks siūlomas naujas </w:t>
            </w:r>
            <w:r w:rsidR="00990595">
              <w:rPr>
                <w:rFonts w:ascii="Times New Roman" w:hAnsi="Times New Roman" w:cs="Times New Roman"/>
                <w:bCs/>
                <w:color w:val="000000"/>
              </w:rPr>
              <w:t xml:space="preserve">ginkluotos gynybos mechanizmas. </w:t>
            </w:r>
            <w:r w:rsidR="00990595" w:rsidRPr="00CD0AD4">
              <w:rPr>
                <w:rFonts w:ascii="Times New Roman" w:hAnsi="Times New Roman" w:cs="Times New Roman"/>
                <w:bCs/>
              </w:rPr>
              <w:t>Kabinetas, pristačius analizės rezultatus, turėtų apsispręsti konceptualiai</w:t>
            </w:r>
          </w:p>
        </w:tc>
      </w:tr>
      <w:tr w:rsidR="00990595" w:rsidRPr="00775198" w:rsidTr="00F81F17">
        <w:trPr>
          <w:trHeight w:val="561"/>
        </w:trPr>
        <w:tc>
          <w:tcPr>
            <w:tcW w:w="668" w:type="dxa"/>
            <w:tcBorders>
              <w:top w:val="single" w:sz="4" w:space="0" w:color="auto"/>
              <w:left w:val="single" w:sz="4" w:space="0" w:color="auto"/>
              <w:bottom w:val="single" w:sz="4" w:space="0" w:color="auto"/>
              <w:right w:val="single" w:sz="4" w:space="0" w:color="auto"/>
            </w:tcBorders>
            <w:shd w:val="clear" w:color="auto" w:fill="auto"/>
          </w:tcPr>
          <w:p w:rsidR="00812362" w:rsidRPr="006B6DE5" w:rsidRDefault="00812362" w:rsidP="0081236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8.</w:t>
            </w:r>
          </w:p>
        </w:tc>
        <w:tc>
          <w:tcPr>
            <w:tcW w:w="1459" w:type="dxa"/>
            <w:tcBorders>
              <w:top w:val="single" w:sz="4" w:space="0" w:color="auto"/>
              <w:left w:val="nil"/>
              <w:bottom w:val="single" w:sz="4" w:space="0" w:color="auto"/>
              <w:right w:val="single" w:sz="4" w:space="0" w:color="auto"/>
            </w:tcBorders>
            <w:shd w:val="clear" w:color="auto" w:fill="auto"/>
          </w:tcPr>
          <w:p w:rsidR="00812362" w:rsidRPr="00775198" w:rsidRDefault="00812362" w:rsidP="00812362">
            <w:pPr>
              <w:jc w:val="center"/>
              <w:rPr>
                <w:rFonts w:ascii="Times New Roman" w:hAnsi="Times New Roman" w:cs="Times New Roman"/>
              </w:rPr>
            </w:pPr>
            <w:r w:rsidRPr="00775198">
              <w:rPr>
                <w:rFonts w:ascii="Times New Roman" w:hAnsi="Times New Roman" w:cs="Times New Roman"/>
              </w:rPr>
              <w:t>R. Karoblis</w:t>
            </w:r>
          </w:p>
        </w:tc>
        <w:tc>
          <w:tcPr>
            <w:tcW w:w="3187" w:type="dxa"/>
            <w:tcBorders>
              <w:top w:val="single" w:sz="4" w:space="0" w:color="auto"/>
              <w:left w:val="nil"/>
              <w:bottom w:val="single" w:sz="4" w:space="0" w:color="auto"/>
              <w:right w:val="single" w:sz="4" w:space="0" w:color="auto"/>
            </w:tcBorders>
            <w:shd w:val="clear" w:color="auto" w:fill="auto"/>
          </w:tcPr>
          <w:p w:rsidR="00812362" w:rsidRPr="00F81F17" w:rsidRDefault="00812362" w:rsidP="00812362">
            <w:pPr>
              <w:rPr>
                <w:rFonts w:ascii="Times New Roman" w:hAnsi="Times New Roman" w:cs="Times New Roman"/>
              </w:rPr>
            </w:pPr>
            <w:r w:rsidRPr="00F81F17">
              <w:rPr>
                <w:rFonts w:ascii="Times New Roman" w:hAnsi="Times New Roman" w:cs="Times New Roman"/>
              </w:rPr>
              <w:t>Valstybės informacinių išteklių valdymo įstatymo Nr. XI-1807 1, 2, 4, 5 ir 6 straipsnių pakeitimo ir Įstatymo papildymo 43</w:t>
            </w:r>
            <w:r w:rsidRPr="00F81F17">
              <w:rPr>
                <w:rFonts w:ascii="Times New Roman" w:hAnsi="Times New Roman" w:cs="Times New Roman"/>
                <w:vertAlign w:val="superscript"/>
              </w:rPr>
              <w:t>2</w:t>
            </w:r>
            <w:r w:rsidRPr="00F81F17">
              <w:rPr>
                <w:rFonts w:ascii="Times New Roman" w:hAnsi="Times New Roman" w:cs="Times New Roman"/>
              </w:rPr>
              <w:t xml:space="preserve"> ir 43</w:t>
            </w:r>
            <w:r w:rsidRPr="00F81F17">
              <w:rPr>
                <w:rFonts w:ascii="Times New Roman" w:hAnsi="Times New Roman" w:cs="Times New Roman"/>
                <w:vertAlign w:val="superscript"/>
              </w:rPr>
              <w:t>3</w:t>
            </w:r>
            <w:r w:rsidRPr="00F81F17">
              <w:rPr>
                <w:rFonts w:ascii="Times New Roman" w:hAnsi="Times New Roman" w:cs="Times New Roman"/>
              </w:rPr>
              <w:t xml:space="preserve">  straipsniais įstatymo projektas</w:t>
            </w:r>
          </w:p>
        </w:tc>
        <w:tc>
          <w:tcPr>
            <w:tcW w:w="4326" w:type="dxa"/>
            <w:tcBorders>
              <w:top w:val="single" w:sz="4" w:space="0" w:color="auto"/>
              <w:left w:val="nil"/>
              <w:bottom w:val="single" w:sz="4" w:space="0" w:color="auto"/>
              <w:right w:val="single" w:sz="4" w:space="0" w:color="auto"/>
            </w:tcBorders>
            <w:shd w:val="clear" w:color="auto" w:fill="auto"/>
          </w:tcPr>
          <w:p w:rsidR="00812362" w:rsidRPr="00F81F17" w:rsidRDefault="00812362" w:rsidP="00812362">
            <w:pPr>
              <w:rPr>
                <w:rFonts w:ascii="Times New Roman" w:hAnsi="Times New Roman" w:cs="Times New Roman"/>
              </w:rPr>
            </w:pPr>
            <w:r w:rsidRPr="00F81F17">
              <w:rPr>
                <w:rFonts w:ascii="Times New Roman" w:hAnsi="Times New Roman" w:cs="Times New Roman"/>
              </w:rPr>
              <w:t>Suteikti biudžetinių įstaigų patikėjimo teise valdomose patalpose įrengtam ir biudžetinių įstaigų eksploatuojamam duomenų centrui pavadinimą ir įtvirtinti valstybės duomenų centro sąvoką. Numatyti valstybės informacinių sistemų ir registrų valdytojams, atitinkantiems Lietuvos Respublikos Vyriausybės (toliau – Vyriausybė) patvirtintus kriterijus, pareigą naudoti saugų valstybinį duomenų perdavimo tinklą ir visas jų valdomas informacines sistemas, jose esančius duomenis, registrus laikyti valstybės duomenų centruose</w:t>
            </w:r>
          </w:p>
        </w:tc>
        <w:tc>
          <w:tcPr>
            <w:tcW w:w="1401" w:type="dxa"/>
            <w:tcBorders>
              <w:top w:val="single" w:sz="4" w:space="0" w:color="auto"/>
              <w:left w:val="nil"/>
              <w:bottom w:val="single" w:sz="4" w:space="0" w:color="auto"/>
              <w:right w:val="single" w:sz="4" w:space="0" w:color="auto"/>
            </w:tcBorders>
            <w:shd w:val="clear" w:color="auto" w:fill="auto"/>
          </w:tcPr>
          <w:p w:rsidR="00812362" w:rsidRPr="00775198" w:rsidRDefault="00812362" w:rsidP="00812362">
            <w:pPr>
              <w:spacing w:after="0" w:line="240" w:lineRule="auto"/>
              <w:jc w:val="center"/>
              <w:rPr>
                <w:rFonts w:ascii="Times New Roman" w:eastAsia="Times New Roman" w:hAnsi="Times New Roman" w:cs="Times New Roman"/>
                <w:lang w:eastAsia="lt-LT"/>
              </w:rPr>
            </w:pPr>
            <w:r w:rsidRPr="00775198">
              <w:rPr>
                <w:rFonts w:ascii="Times New Roman" w:eastAsia="Times New Roman" w:hAnsi="Times New Roman" w:cs="Times New Roman"/>
                <w:lang w:eastAsia="lt-LT"/>
              </w:rPr>
              <w:t>ne vėliau kaip iki spalio 10 d.</w:t>
            </w:r>
          </w:p>
        </w:tc>
        <w:tc>
          <w:tcPr>
            <w:tcW w:w="1292" w:type="dxa"/>
            <w:tcBorders>
              <w:top w:val="single" w:sz="4" w:space="0" w:color="auto"/>
              <w:left w:val="nil"/>
              <w:bottom w:val="single" w:sz="4" w:space="0" w:color="auto"/>
              <w:right w:val="single" w:sz="4" w:space="0" w:color="auto"/>
            </w:tcBorders>
            <w:shd w:val="clear" w:color="auto" w:fill="auto"/>
          </w:tcPr>
          <w:p w:rsidR="00812362" w:rsidRPr="00775198" w:rsidRDefault="00812362" w:rsidP="00812362">
            <w:pPr>
              <w:jc w:val="center"/>
              <w:rPr>
                <w:rFonts w:ascii="Times New Roman" w:hAnsi="Times New Roman" w:cs="Times New Roman"/>
              </w:rPr>
            </w:pPr>
            <w:r w:rsidRPr="00775198">
              <w:rPr>
                <w:rFonts w:ascii="Times New Roman" w:hAnsi="Times New Roman" w:cs="Times New Roman"/>
              </w:rPr>
              <w:t>spalis</w:t>
            </w:r>
          </w:p>
        </w:tc>
        <w:tc>
          <w:tcPr>
            <w:tcW w:w="1276" w:type="dxa"/>
            <w:tcBorders>
              <w:top w:val="single" w:sz="4" w:space="0" w:color="auto"/>
              <w:left w:val="nil"/>
              <w:bottom w:val="single" w:sz="4" w:space="0" w:color="auto"/>
              <w:right w:val="nil"/>
            </w:tcBorders>
            <w:shd w:val="clear" w:color="auto" w:fill="auto"/>
          </w:tcPr>
          <w:p w:rsidR="00812362" w:rsidRPr="00775198" w:rsidRDefault="00812362" w:rsidP="00812362">
            <w:pPr>
              <w:jc w:val="center"/>
              <w:rPr>
                <w:rFonts w:ascii="Times New Roman" w:hAnsi="Times New Roman" w:cs="Times New Roman"/>
              </w:rPr>
            </w:pPr>
            <w:r w:rsidRPr="00775198">
              <w:rPr>
                <w:rFonts w:ascii="Times New Roman" w:hAnsi="Times New Roman" w:cs="Times New Roman"/>
              </w:rPr>
              <w:t>gruodis</w:t>
            </w:r>
          </w:p>
        </w:tc>
        <w:tc>
          <w:tcPr>
            <w:tcW w:w="2225" w:type="dxa"/>
            <w:tcBorders>
              <w:top w:val="single" w:sz="4" w:space="0" w:color="auto"/>
              <w:left w:val="single" w:sz="4" w:space="0" w:color="auto"/>
              <w:bottom w:val="single" w:sz="4" w:space="0" w:color="auto"/>
              <w:right w:val="single" w:sz="4" w:space="0" w:color="auto"/>
            </w:tcBorders>
            <w:shd w:val="clear" w:color="auto" w:fill="auto"/>
          </w:tcPr>
          <w:p w:rsidR="00812362" w:rsidRPr="00775198" w:rsidRDefault="00812362" w:rsidP="00812362">
            <w:pPr>
              <w:rPr>
                <w:rFonts w:ascii="Times New Roman" w:hAnsi="Times New Roman" w:cs="Times New Roman"/>
                <w:bCs/>
                <w:color w:val="000000"/>
              </w:rPr>
            </w:pPr>
            <w:r w:rsidRPr="00775198">
              <w:rPr>
                <w:rFonts w:ascii="Times New Roman" w:hAnsi="Times New Roman" w:cs="Times New Roman"/>
                <w:bCs/>
                <w:color w:val="000000"/>
              </w:rPr>
              <w:t>Susijęs su Valstybės informacinių išteklių pertvarka. Aktualus visoms ministerijoms ir verslui</w:t>
            </w:r>
          </w:p>
        </w:tc>
      </w:tr>
      <w:tr w:rsidR="00990595" w:rsidRPr="00775198" w:rsidTr="00F81F17">
        <w:trPr>
          <w:trHeight w:val="561"/>
        </w:trPr>
        <w:tc>
          <w:tcPr>
            <w:tcW w:w="668" w:type="dxa"/>
            <w:tcBorders>
              <w:top w:val="single" w:sz="4" w:space="0" w:color="auto"/>
              <w:left w:val="single" w:sz="4" w:space="0" w:color="auto"/>
              <w:bottom w:val="single" w:sz="4" w:space="0" w:color="auto"/>
              <w:right w:val="single" w:sz="4" w:space="0" w:color="auto"/>
            </w:tcBorders>
            <w:shd w:val="clear" w:color="auto" w:fill="auto"/>
          </w:tcPr>
          <w:p w:rsidR="00812362" w:rsidRPr="006B6DE5" w:rsidRDefault="00812362" w:rsidP="0081236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9.</w:t>
            </w:r>
          </w:p>
        </w:tc>
        <w:tc>
          <w:tcPr>
            <w:tcW w:w="1459" w:type="dxa"/>
            <w:tcBorders>
              <w:top w:val="single" w:sz="4" w:space="0" w:color="auto"/>
              <w:left w:val="nil"/>
              <w:bottom w:val="single" w:sz="4" w:space="0" w:color="auto"/>
              <w:right w:val="single" w:sz="4" w:space="0" w:color="auto"/>
            </w:tcBorders>
            <w:shd w:val="clear" w:color="auto" w:fill="auto"/>
          </w:tcPr>
          <w:p w:rsidR="00812362" w:rsidRPr="00775198" w:rsidRDefault="00812362" w:rsidP="00812362">
            <w:pPr>
              <w:jc w:val="center"/>
              <w:rPr>
                <w:rFonts w:ascii="Times New Roman" w:hAnsi="Times New Roman" w:cs="Times New Roman"/>
              </w:rPr>
            </w:pPr>
            <w:r w:rsidRPr="00775198">
              <w:rPr>
                <w:rFonts w:ascii="Times New Roman" w:hAnsi="Times New Roman" w:cs="Times New Roman"/>
              </w:rPr>
              <w:t>A. Veryga</w:t>
            </w:r>
          </w:p>
        </w:tc>
        <w:tc>
          <w:tcPr>
            <w:tcW w:w="3187" w:type="dxa"/>
            <w:tcBorders>
              <w:top w:val="single" w:sz="4" w:space="0" w:color="auto"/>
              <w:left w:val="nil"/>
              <w:bottom w:val="single" w:sz="4" w:space="0" w:color="auto"/>
              <w:right w:val="single" w:sz="4" w:space="0" w:color="auto"/>
            </w:tcBorders>
            <w:shd w:val="clear" w:color="auto" w:fill="auto"/>
          </w:tcPr>
          <w:p w:rsidR="00812362" w:rsidRPr="00F81F17" w:rsidRDefault="00812362" w:rsidP="00812362">
            <w:pPr>
              <w:rPr>
                <w:rFonts w:ascii="Times New Roman" w:hAnsi="Times New Roman" w:cs="Times New Roman"/>
              </w:rPr>
            </w:pPr>
            <w:r w:rsidRPr="00F81F17">
              <w:rPr>
                <w:rFonts w:ascii="Times New Roman" w:hAnsi="Times New Roman" w:cs="Times New Roman"/>
              </w:rPr>
              <w:t>Pacientų teisių ir žalos sveikatai atlyginimo įstatymo Nr. I-1562 2, 24, 25 ir 26 straipsnių pakeitimo įstatymo projektas ir lydimieji įstatymų projektai</w:t>
            </w:r>
          </w:p>
        </w:tc>
        <w:tc>
          <w:tcPr>
            <w:tcW w:w="4326" w:type="dxa"/>
            <w:tcBorders>
              <w:top w:val="single" w:sz="4" w:space="0" w:color="auto"/>
              <w:left w:val="nil"/>
              <w:bottom w:val="single" w:sz="4" w:space="0" w:color="auto"/>
              <w:right w:val="single" w:sz="4" w:space="0" w:color="auto"/>
            </w:tcBorders>
            <w:shd w:val="clear" w:color="auto" w:fill="auto"/>
          </w:tcPr>
          <w:p w:rsidR="00812362" w:rsidRPr="00F81F17" w:rsidRDefault="00812362" w:rsidP="00812362">
            <w:pPr>
              <w:rPr>
                <w:rFonts w:ascii="Times New Roman" w:hAnsi="Times New Roman" w:cs="Times New Roman"/>
              </w:rPr>
            </w:pPr>
            <w:r w:rsidRPr="00F81F17">
              <w:rPr>
                <w:rFonts w:ascii="Times New Roman" w:hAnsi="Times New Roman" w:cs="Times New Roman"/>
              </w:rPr>
              <w:t>Nustatyti paprastesnį ir greitesnį žalos pacientų sveikatai atlyginimo mechanizmą, kai žala atlyginama nevertinant ją padariusio asmens kaltės. Sudaryti sąlygas, skatinančias atskleisti asmens sveikatos priežiūros specialistų klaidas, ir imtis priemonių, kad jos nesikartotų</w:t>
            </w:r>
          </w:p>
        </w:tc>
        <w:tc>
          <w:tcPr>
            <w:tcW w:w="1401" w:type="dxa"/>
            <w:tcBorders>
              <w:top w:val="single" w:sz="4" w:space="0" w:color="auto"/>
              <w:left w:val="nil"/>
              <w:bottom w:val="single" w:sz="4" w:space="0" w:color="auto"/>
              <w:right w:val="single" w:sz="4" w:space="0" w:color="auto"/>
            </w:tcBorders>
            <w:shd w:val="clear" w:color="auto" w:fill="auto"/>
          </w:tcPr>
          <w:p w:rsidR="00812362" w:rsidRPr="00775198" w:rsidRDefault="00812362" w:rsidP="00812362">
            <w:pPr>
              <w:spacing w:after="0" w:line="240" w:lineRule="auto"/>
              <w:jc w:val="center"/>
              <w:rPr>
                <w:rFonts w:ascii="Times New Roman" w:eastAsia="Times New Roman" w:hAnsi="Times New Roman" w:cs="Times New Roman"/>
                <w:lang w:eastAsia="lt-LT"/>
              </w:rPr>
            </w:pPr>
            <w:r w:rsidRPr="00775198">
              <w:rPr>
                <w:rFonts w:ascii="Times New Roman" w:eastAsia="Times New Roman" w:hAnsi="Times New Roman" w:cs="Times New Roman"/>
                <w:lang w:eastAsia="lt-LT"/>
              </w:rPr>
              <w:t>ne vėliau kaip iki rugsėjo 26 d.</w:t>
            </w:r>
          </w:p>
        </w:tc>
        <w:tc>
          <w:tcPr>
            <w:tcW w:w="1292" w:type="dxa"/>
            <w:tcBorders>
              <w:top w:val="single" w:sz="4" w:space="0" w:color="auto"/>
              <w:left w:val="nil"/>
              <w:bottom w:val="single" w:sz="4" w:space="0" w:color="auto"/>
              <w:right w:val="single" w:sz="4" w:space="0" w:color="auto"/>
            </w:tcBorders>
            <w:shd w:val="clear" w:color="auto" w:fill="auto"/>
          </w:tcPr>
          <w:p w:rsidR="00812362" w:rsidRPr="00775198" w:rsidRDefault="00812362" w:rsidP="00812362">
            <w:pPr>
              <w:jc w:val="center"/>
              <w:rPr>
                <w:rFonts w:ascii="Times New Roman" w:hAnsi="Times New Roman" w:cs="Times New Roman"/>
              </w:rPr>
            </w:pPr>
            <w:r w:rsidRPr="00775198">
              <w:rPr>
                <w:rFonts w:ascii="Times New Roman" w:hAnsi="Times New Roman" w:cs="Times New Roman"/>
              </w:rPr>
              <w:t>rugsėjis</w:t>
            </w:r>
          </w:p>
        </w:tc>
        <w:tc>
          <w:tcPr>
            <w:tcW w:w="1276" w:type="dxa"/>
            <w:tcBorders>
              <w:top w:val="single" w:sz="4" w:space="0" w:color="auto"/>
              <w:left w:val="nil"/>
              <w:bottom w:val="single" w:sz="4" w:space="0" w:color="auto"/>
              <w:right w:val="nil"/>
            </w:tcBorders>
            <w:shd w:val="clear" w:color="auto" w:fill="auto"/>
          </w:tcPr>
          <w:p w:rsidR="00812362" w:rsidRPr="00775198" w:rsidRDefault="00812362" w:rsidP="00812362">
            <w:pPr>
              <w:jc w:val="center"/>
              <w:rPr>
                <w:rFonts w:ascii="Times New Roman" w:hAnsi="Times New Roman" w:cs="Times New Roman"/>
              </w:rPr>
            </w:pPr>
            <w:r w:rsidRPr="00775198">
              <w:rPr>
                <w:rFonts w:ascii="Times New Roman" w:hAnsi="Times New Roman" w:cs="Times New Roman"/>
              </w:rPr>
              <w:t>spalis</w:t>
            </w:r>
          </w:p>
        </w:tc>
        <w:tc>
          <w:tcPr>
            <w:tcW w:w="2225" w:type="dxa"/>
            <w:tcBorders>
              <w:top w:val="single" w:sz="4" w:space="0" w:color="auto"/>
              <w:left w:val="single" w:sz="4" w:space="0" w:color="auto"/>
              <w:bottom w:val="single" w:sz="4" w:space="0" w:color="auto"/>
              <w:right w:val="single" w:sz="4" w:space="0" w:color="auto"/>
            </w:tcBorders>
            <w:shd w:val="clear" w:color="auto" w:fill="auto"/>
          </w:tcPr>
          <w:p w:rsidR="00812362" w:rsidRPr="00775198" w:rsidRDefault="00812362" w:rsidP="00812362">
            <w:pPr>
              <w:rPr>
                <w:rFonts w:ascii="Times New Roman" w:hAnsi="Times New Roman" w:cs="Times New Roman"/>
                <w:bCs/>
                <w:color w:val="000000"/>
              </w:rPr>
            </w:pPr>
            <w:r w:rsidRPr="00775198">
              <w:rPr>
                <w:rFonts w:ascii="Times New Roman" w:hAnsi="Times New Roman" w:cs="Times New Roman"/>
                <w:bCs/>
                <w:color w:val="000000"/>
              </w:rPr>
              <w:t>Aktualu sistemiškai Kabinetui pristatyti, kas keisis žalos atlyginimo mechanizme. Visapusiškai įvertinti galimas pasekmes viešiesiems finansams, kt.</w:t>
            </w:r>
          </w:p>
        </w:tc>
      </w:tr>
      <w:tr w:rsidR="00990595" w:rsidRPr="00775198" w:rsidTr="00F81F17">
        <w:trPr>
          <w:trHeight w:val="561"/>
        </w:trPr>
        <w:tc>
          <w:tcPr>
            <w:tcW w:w="668" w:type="dxa"/>
            <w:tcBorders>
              <w:top w:val="single" w:sz="4" w:space="0" w:color="auto"/>
              <w:left w:val="single" w:sz="4" w:space="0" w:color="auto"/>
              <w:bottom w:val="single" w:sz="4" w:space="0" w:color="auto"/>
              <w:right w:val="single" w:sz="4" w:space="0" w:color="auto"/>
            </w:tcBorders>
            <w:shd w:val="clear" w:color="auto" w:fill="auto"/>
          </w:tcPr>
          <w:p w:rsidR="00812362" w:rsidRPr="00775198" w:rsidRDefault="00812362" w:rsidP="0081236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10.</w:t>
            </w:r>
          </w:p>
        </w:tc>
        <w:tc>
          <w:tcPr>
            <w:tcW w:w="1459" w:type="dxa"/>
            <w:tcBorders>
              <w:top w:val="single" w:sz="4" w:space="0" w:color="auto"/>
              <w:left w:val="nil"/>
              <w:bottom w:val="single" w:sz="4" w:space="0" w:color="auto"/>
              <w:right w:val="single" w:sz="4" w:space="0" w:color="auto"/>
            </w:tcBorders>
            <w:shd w:val="clear" w:color="auto" w:fill="auto"/>
          </w:tcPr>
          <w:p w:rsidR="00812362" w:rsidRPr="00775198" w:rsidRDefault="00812362" w:rsidP="00812362">
            <w:pPr>
              <w:jc w:val="center"/>
              <w:rPr>
                <w:rFonts w:ascii="Times New Roman" w:hAnsi="Times New Roman" w:cs="Times New Roman"/>
              </w:rPr>
            </w:pPr>
            <w:r w:rsidRPr="00775198">
              <w:rPr>
                <w:rFonts w:ascii="Times New Roman" w:hAnsi="Times New Roman" w:cs="Times New Roman"/>
              </w:rPr>
              <w:t>A. Veryga</w:t>
            </w:r>
          </w:p>
        </w:tc>
        <w:tc>
          <w:tcPr>
            <w:tcW w:w="3187" w:type="dxa"/>
            <w:tcBorders>
              <w:top w:val="single" w:sz="4" w:space="0" w:color="auto"/>
              <w:left w:val="nil"/>
              <w:bottom w:val="single" w:sz="4" w:space="0" w:color="auto"/>
              <w:right w:val="single" w:sz="4" w:space="0" w:color="auto"/>
            </w:tcBorders>
            <w:shd w:val="clear" w:color="auto" w:fill="auto"/>
          </w:tcPr>
          <w:p w:rsidR="00812362" w:rsidRPr="00F81F17" w:rsidRDefault="00812362" w:rsidP="00812362">
            <w:pPr>
              <w:rPr>
                <w:rFonts w:ascii="Times New Roman" w:hAnsi="Times New Roman" w:cs="Times New Roman"/>
              </w:rPr>
            </w:pPr>
            <w:r w:rsidRPr="00F81F17">
              <w:rPr>
                <w:rFonts w:ascii="Times New Roman" w:hAnsi="Times New Roman" w:cs="Times New Roman"/>
              </w:rPr>
              <w:t>Sveikatos draudimo įstatymo Nr. I-1343 9, 11, 21 ir 33 straipsnių pakeitimo įstatymo projektas</w:t>
            </w:r>
          </w:p>
        </w:tc>
        <w:tc>
          <w:tcPr>
            <w:tcW w:w="4326" w:type="dxa"/>
            <w:tcBorders>
              <w:top w:val="single" w:sz="4" w:space="0" w:color="auto"/>
              <w:left w:val="nil"/>
              <w:bottom w:val="single" w:sz="4" w:space="0" w:color="auto"/>
              <w:right w:val="single" w:sz="4" w:space="0" w:color="auto"/>
            </w:tcBorders>
            <w:shd w:val="clear" w:color="auto" w:fill="auto"/>
          </w:tcPr>
          <w:p w:rsidR="00812362" w:rsidRPr="00F81F17" w:rsidRDefault="00812362" w:rsidP="00812362">
            <w:pPr>
              <w:rPr>
                <w:rFonts w:ascii="Times New Roman" w:hAnsi="Times New Roman" w:cs="Times New Roman"/>
              </w:rPr>
            </w:pPr>
            <w:r w:rsidRPr="00F81F17">
              <w:rPr>
                <w:rFonts w:ascii="Times New Roman" w:hAnsi="Times New Roman" w:cs="Times New Roman"/>
              </w:rPr>
              <w:t xml:space="preserve">Panaikinti ribojimą gauti medicininės reabilitacijos paslaugas iš dalies darbingiems asmenims, t. y. kuriems nustatytas 30–55  procentų darbingumo lygis, taip pat numatyti, kad savivaldybės iš savo biudžetų lėšų kartą per metus palaikomosios reabilitacijos metu gali padengti maitinimo ir pragyvenimo išlaidas asmenims, kurie teisės aktų nustatyta tvarka pripažinti neįgaliaisiais. Atsisakyti stacionarines medicininės </w:t>
            </w:r>
            <w:r w:rsidRPr="00F81F17">
              <w:rPr>
                <w:rFonts w:ascii="Times New Roman" w:hAnsi="Times New Roman" w:cs="Times New Roman"/>
              </w:rPr>
              <w:lastRenderedPageBreak/>
              <w:t>reabilitacijos, paliatyviosios pagalbos, slaugos ir palaikomojo gydymo paslaugas teikiančioms įstaigoms šiuo metu numatytos prievolės gauti leidimą teikti šias paslaugas sveikatos apsaugos ministro nustatyta tvarka, taip sudaryti galimybę optimizuoti medicininės reabilitacijos, slaugos ir palaikomojo gydymo ir paliatyviosios pagalbos paslaugų plėtrą Lietuvoje ir pagerinti šių paslaugų prieinamumą</w:t>
            </w:r>
          </w:p>
        </w:tc>
        <w:tc>
          <w:tcPr>
            <w:tcW w:w="1401" w:type="dxa"/>
            <w:tcBorders>
              <w:top w:val="single" w:sz="4" w:space="0" w:color="auto"/>
              <w:left w:val="nil"/>
              <w:bottom w:val="single" w:sz="4" w:space="0" w:color="auto"/>
              <w:right w:val="single" w:sz="4" w:space="0" w:color="auto"/>
            </w:tcBorders>
            <w:shd w:val="clear" w:color="auto" w:fill="auto"/>
          </w:tcPr>
          <w:p w:rsidR="00812362" w:rsidRPr="00775198" w:rsidRDefault="00812362" w:rsidP="00812362">
            <w:pPr>
              <w:spacing w:after="0" w:line="240" w:lineRule="auto"/>
              <w:jc w:val="center"/>
              <w:rPr>
                <w:rFonts w:ascii="Times New Roman" w:eastAsia="Times New Roman" w:hAnsi="Times New Roman" w:cs="Times New Roman"/>
                <w:lang w:eastAsia="lt-LT"/>
              </w:rPr>
            </w:pPr>
            <w:r w:rsidRPr="00775198">
              <w:rPr>
                <w:rFonts w:ascii="Times New Roman" w:eastAsia="Times New Roman" w:hAnsi="Times New Roman" w:cs="Times New Roman"/>
                <w:lang w:eastAsia="lt-LT"/>
              </w:rPr>
              <w:lastRenderedPageBreak/>
              <w:t>ne vėliau kaip iki lapkričio 7 d.</w:t>
            </w:r>
          </w:p>
        </w:tc>
        <w:tc>
          <w:tcPr>
            <w:tcW w:w="1292" w:type="dxa"/>
            <w:tcBorders>
              <w:top w:val="single" w:sz="4" w:space="0" w:color="auto"/>
              <w:left w:val="nil"/>
              <w:bottom w:val="single" w:sz="4" w:space="0" w:color="auto"/>
              <w:right w:val="single" w:sz="4" w:space="0" w:color="auto"/>
            </w:tcBorders>
            <w:shd w:val="clear" w:color="auto" w:fill="auto"/>
          </w:tcPr>
          <w:p w:rsidR="00812362" w:rsidRPr="00775198" w:rsidRDefault="00812362" w:rsidP="00812362">
            <w:pPr>
              <w:jc w:val="center"/>
              <w:rPr>
                <w:rFonts w:ascii="Times New Roman" w:hAnsi="Times New Roman" w:cs="Times New Roman"/>
              </w:rPr>
            </w:pPr>
            <w:r w:rsidRPr="00775198">
              <w:rPr>
                <w:rFonts w:ascii="Times New Roman" w:hAnsi="Times New Roman" w:cs="Times New Roman"/>
              </w:rPr>
              <w:t>lapkritis</w:t>
            </w:r>
          </w:p>
        </w:tc>
        <w:tc>
          <w:tcPr>
            <w:tcW w:w="1276" w:type="dxa"/>
            <w:tcBorders>
              <w:top w:val="single" w:sz="4" w:space="0" w:color="auto"/>
              <w:left w:val="nil"/>
              <w:bottom w:val="single" w:sz="4" w:space="0" w:color="auto"/>
              <w:right w:val="nil"/>
            </w:tcBorders>
            <w:shd w:val="clear" w:color="auto" w:fill="auto"/>
          </w:tcPr>
          <w:p w:rsidR="00812362" w:rsidRPr="00775198" w:rsidRDefault="00812362" w:rsidP="00812362">
            <w:pPr>
              <w:jc w:val="center"/>
              <w:rPr>
                <w:rFonts w:ascii="Times New Roman" w:hAnsi="Times New Roman" w:cs="Times New Roman"/>
              </w:rPr>
            </w:pPr>
            <w:r w:rsidRPr="00775198">
              <w:rPr>
                <w:rFonts w:ascii="Times New Roman" w:hAnsi="Times New Roman" w:cs="Times New Roman"/>
              </w:rPr>
              <w:t>gruodis</w:t>
            </w:r>
          </w:p>
        </w:tc>
        <w:tc>
          <w:tcPr>
            <w:tcW w:w="2225" w:type="dxa"/>
            <w:tcBorders>
              <w:top w:val="single" w:sz="4" w:space="0" w:color="auto"/>
              <w:left w:val="single" w:sz="4" w:space="0" w:color="auto"/>
              <w:bottom w:val="single" w:sz="4" w:space="0" w:color="auto"/>
              <w:right w:val="single" w:sz="4" w:space="0" w:color="auto"/>
            </w:tcBorders>
            <w:shd w:val="clear" w:color="auto" w:fill="auto"/>
          </w:tcPr>
          <w:p w:rsidR="00812362" w:rsidRPr="00775198" w:rsidRDefault="00812362" w:rsidP="00812362">
            <w:pPr>
              <w:rPr>
                <w:rFonts w:ascii="Times New Roman" w:hAnsi="Times New Roman" w:cs="Times New Roman"/>
                <w:bCs/>
                <w:color w:val="000000"/>
              </w:rPr>
            </w:pPr>
            <w:r w:rsidRPr="00775198">
              <w:rPr>
                <w:rFonts w:ascii="Times New Roman" w:hAnsi="Times New Roman" w:cs="Times New Roman"/>
                <w:bCs/>
                <w:color w:val="000000"/>
              </w:rPr>
              <w:t>Svarbu Kabinete aptarti siekiamus tikslus ir pasirinktas priemones, įvertinti finansines, socialines ir kt. pasekmes</w:t>
            </w:r>
          </w:p>
        </w:tc>
      </w:tr>
      <w:tr w:rsidR="00990595" w:rsidRPr="00775198" w:rsidTr="00F81F17">
        <w:trPr>
          <w:trHeight w:val="561"/>
        </w:trPr>
        <w:tc>
          <w:tcPr>
            <w:tcW w:w="668" w:type="dxa"/>
            <w:tcBorders>
              <w:top w:val="single" w:sz="4" w:space="0" w:color="auto"/>
              <w:left w:val="single" w:sz="4" w:space="0" w:color="auto"/>
              <w:bottom w:val="single" w:sz="4" w:space="0" w:color="auto"/>
              <w:right w:val="single" w:sz="4" w:space="0" w:color="auto"/>
            </w:tcBorders>
            <w:shd w:val="clear" w:color="auto" w:fill="auto"/>
          </w:tcPr>
          <w:p w:rsidR="00812362" w:rsidRPr="00775198" w:rsidRDefault="00812362" w:rsidP="0081236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11.</w:t>
            </w:r>
          </w:p>
        </w:tc>
        <w:tc>
          <w:tcPr>
            <w:tcW w:w="1459" w:type="dxa"/>
            <w:tcBorders>
              <w:top w:val="single" w:sz="4" w:space="0" w:color="auto"/>
              <w:left w:val="nil"/>
              <w:bottom w:val="single" w:sz="4" w:space="0" w:color="auto"/>
              <w:right w:val="single" w:sz="4" w:space="0" w:color="auto"/>
            </w:tcBorders>
            <w:shd w:val="clear" w:color="auto" w:fill="auto"/>
          </w:tcPr>
          <w:p w:rsidR="00812362" w:rsidRPr="00775198" w:rsidRDefault="00812362" w:rsidP="00812362">
            <w:pPr>
              <w:jc w:val="center"/>
              <w:rPr>
                <w:rFonts w:ascii="Times New Roman" w:hAnsi="Times New Roman" w:cs="Times New Roman"/>
              </w:rPr>
            </w:pPr>
            <w:r w:rsidRPr="00775198">
              <w:rPr>
                <w:rFonts w:ascii="Times New Roman" w:hAnsi="Times New Roman" w:cs="Times New Roman"/>
              </w:rPr>
              <w:t>J. Petrauskienė</w:t>
            </w:r>
          </w:p>
        </w:tc>
        <w:tc>
          <w:tcPr>
            <w:tcW w:w="3187" w:type="dxa"/>
            <w:tcBorders>
              <w:top w:val="single" w:sz="4" w:space="0" w:color="auto"/>
              <w:left w:val="nil"/>
              <w:bottom w:val="single" w:sz="4" w:space="0" w:color="auto"/>
              <w:right w:val="single" w:sz="4" w:space="0" w:color="auto"/>
            </w:tcBorders>
            <w:shd w:val="clear" w:color="auto" w:fill="auto"/>
          </w:tcPr>
          <w:p w:rsidR="00812362" w:rsidRPr="00F81F17" w:rsidRDefault="00812362" w:rsidP="00812362">
            <w:pPr>
              <w:rPr>
                <w:rFonts w:ascii="Times New Roman" w:hAnsi="Times New Roman" w:cs="Times New Roman"/>
              </w:rPr>
            </w:pPr>
            <w:r w:rsidRPr="00F81F17">
              <w:rPr>
                <w:rFonts w:ascii="Times New Roman" w:hAnsi="Times New Roman" w:cs="Times New Roman"/>
              </w:rPr>
              <w:t>Mokslo ir studijų įstatymo Nr. XI-242 9, 27, 28, 29, 38, 39, 56, 59, 74, 75, 76, 77, 78, 79, 80, 81, 82, 83 straipsnių pakeitimo įstatymo projektas</w:t>
            </w:r>
          </w:p>
        </w:tc>
        <w:tc>
          <w:tcPr>
            <w:tcW w:w="4326" w:type="dxa"/>
            <w:tcBorders>
              <w:top w:val="single" w:sz="4" w:space="0" w:color="auto"/>
              <w:left w:val="nil"/>
              <w:bottom w:val="single" w:sz="4" w:space="0" w:color="auto"/>
              <w:right w:val="single" w:sz="4" w:space="0" w:color="auto"/>
            </w:tcBorders>
            <w:shd w:val="clear" w:color="auto" w:fill="auto"/>
          </w:tcPr>
          <w:p w:rsidR="00812362" w:rsidRPr="00F81F17" w:rsidRDefault="00812362" w:rsidP="00812362">
            <w:pPr>
              <w:rPr>
                <w:rFonts w:ascii="Times New Roman" w:hAnsi="Times New Roman" w:cs="Times New Roman"/>
              </w:rPr>
            </w:pPr>
            <w:r w:rsidRPr="00F81F17">
              <w:rPr>
                <w:rFonts w:ascii="Times New Roman" w:hAnsi="Times New Roman" w:cs="Times New Roman"/>
              </w:rPr>
              <w:t xml:space="preserve">Pakeisti studijų finansavimo modelį – susieti studijų finansavimą su sutarčių sudarymu su aukštosiomis mokyklomis. Pakeisti valstybinių aukštųjų mokyklų valdymo modelį, kad akademinė bendruomenė galėtų aktyviau dalyvauti aukštosios mokyklos valdyme, renkant visus išorinius aukštosios mokyklos tarybos narius ir aukštosios mokyklos senatą (akademinę tarybą), paliekant teisę aukštosios mokyklos tarybai, kurios daugumą sudarys akademinės bendruomenės išrinkti išorės nariai, viešo konkurso būdu rinkti aukštosios mokyklos rektorių (direktorių). Atsižvelgiant į Lietuvos Respublikos Konstitucinio Teismo nutarimą, patikslinti Įstatymo nuostatas dėl valstybinių aukštųjų mokyklų reorganizavimo ir likvidavimo </w:t>
            </w:r>
          </w:p>
        </w:tc>
        <w:tc>
          <w:tcPr>
            <w:tcW w:w="1401" w:type="dxa"/>
            <w:tcBorders>
              <w:top w:val="single" w:sz="4" w:space="0" w:color="auto"/>
              <w:left w:val="nil"/>
              <w:bottom w:val="single" w:sz="4" w:space="0" w:color="auto"/>
              <w:right w:val="single" w:sz="4" w:space="0" w:color="auto"/>
            </w:tcBorders>
            <w:shd w:val="clear" w:color="auto" w:fill="auto"/>
          </w:tcPr>
          <w:p w:rsidR="00812362" w:rsidRPr="00775198" w:rsidRDefault="00812362" w:rsidP="00812362">
            <w:pPr>
              <w:spacing w:after="0" w:line="240" w:lineRule="auto"/>
              <w:jc w:val="center"/>
              <w:rPr>
                <w:rFonts w:ascii="Times New Roman" w:eastAsia="Times New Roman" w:hAnsi="Times New Roman" w:cs="Times New Roman"/>
                <w:lang w:eastAsia="lt-LT"/>
              </w:rPr>
            </w:pPr>
            <w:r w:rsidRPr="00775198">
              <w:rPr>
                <w:rFonts w:ascii="Times New Roman" w:eastAsia="Times New Roman" w:hAnsi="Times New Roman" w:cs="Times New Roman"/>
                <w:lang w:eastAsia="lt-LT"/>
              </w:rPr>
              <w:t>ne vėliau kaip iki lapkričio 7 d.</w:t>
            </w:r>
          </w:p>
        </w:tc>
        <w:tc>
          <w:tcPr>
            <w:tcW w:w="1292" w:type="dxa"/>
            <w:tcBorders>
              <w:top w:val="single" w:sz="4" w:space="0" w:color="auto"/>
              <w:left w:val="nil"/>
              <w:bottom w:val="single" w:sz="4" w:space="0" w:color="auto"/>
              <w:right w:val="single" w:sz="4" w:space="0" w:color="auto"/>
            </w:tcBorders>
            <w:shd w:val="clear" w:color="auto" w:fill="auto"/>
          </w:tcPr>
          <w:p w:rsidR="00812362" w:rsidRPr="00775198" w:rsidRDefault="00812362" w:rsidP="00812362">
            <w:pPr>
              <w:jc w:val="center"/>
              <w:rPr>
                <w:rFonts w:ascii="Times New Roman" w:hAnsi="Times New Roman" w:cs="Times New Roman"/>
              </w:rPr>
            </w:pPr>
            <w:r w:rsidRPr="00775198">
              <w:rPr>
                <w:rFonts w:ascii="Times New Roman" w:hAnsi="Times New Roman" w:cs="Times New Roman"/>
              </w:rPr>
              <w:t>lapkritis</w:t>
            </w:r>
          </w:p>
        </w:tc>
        <w:tc>
          <w:tcPr>
            <w:tcW w:w="1276" w:type="dxa"/>
            <w:tcBorders>
              <w:top w:val="single" w:sz="4" w:space="0" w:color="auto"/>
              <w:left w:val="nil"/>
              <w:bottom w:val="single" w:sz="4" w:space="0" w:color="auto"/>
              <w:right w:val="nil"/>
            </w:tcBorders>
            <w:shd w:val="clear" w:color="auto" w:fill="auto"/>
          </w:tcPr>
          <w:p w:rsidR="00812362" w:rsidRPr="00775198" w:rsidRDefault="00812362" w:rsidP="00812362">
            <w:pPr>
              <w:jc w:val="center"/>
              <w:rPr>
                <w:rFonts w:ascii="Times New Roman" w:hAnsi="Times New Roman" w:cs="Times New Roman"/>
              </w:rPr>
            </w:pPr>
            <w:r w:rsidRPr="00775198">
              <w:rPr>
                <w:rFonts w:ascii="Times New Roman" w:hAnsi="Times New Roman" w:cs="Times New Roman"/>
              </w:rPr>
              <w:t>gruodis</w:t>
            </w:r>
          </w:p>
        </w:tc>
        <w:tc>
          <w:tcPr>
            <w:tcW w:w="2225" w:type="dxa"/>
            <w:tcBorders>
              <w:top w:val="single" w:sz="4" w:space="0" w:color="auto"/>
              <w:left w:val="single" w:sz="4" w:space="0" w:color="auto"/>
              <w:bottom w:val="single" w:sz="4" w:space="0" w:color="auto"/>
              <w:right w:val="single" w:sz="4" w:space="0" w:color="auto"/>
            </w:tcBorders>
            <w:shd w:val="clear" w:color="auto" w:fill="auto"/>
          </w:tcPr>
          <w:p w:rsidR="00812362" w:rsidRPr="00775198" w:rsidRDefault="00812362" w:rsidP="00812362">
            <w:pPr>
              <w:rPr>
                <w:rFonts w:ascii="Times New Roman" w:hAnsi="Times New Roman" w:cs="Times New Roman"/>
                <w:bCs/>
                <w:color w:val="000000"/>
              </w:rPr>
            </w:pPr>
            <w:r w:rsidRPr="00775198">
              <w:rPr>
                <w:rFonts w:ascii="Times New Roman" w:hAnsi="Times New Roman" w:cs="Times New Roman"/>
                <w:bCs/>
                <w:color w:val="000000"/>
              </w:rPr>
              <w:t>Planuojami svarbūs pakeitimai. Būtinas išsamesnis pristatymas Kabinetui, kokios problemos sprendžiamos ir kaip prie to prisidės siūlomos priemonės; kokios rizikos gali kilti</w:t>
            </w:r>
          </w:p>
        </w:tc>
      </w:tr>
      <w:tr w:rsidR="00990595" w:rsidRPr="00775198" w:rsidTr="00F81F17">
        <w:trPr>
          <w:trHeight w:val="703"/>
        </w:trPr>
        <w:tc>
          <w:tcPr>
            <w:tcW w:w="668" w:type="dxa"/>
            <w:tcBorders>
              <w:top w:val="single" w:sz="4" w:space="0" w:color="auto"/>
              <w:left w:val="single" w:sz="4" w:space="0" w:color="auto"/>
              <w:bottom w:val="single" w:sz="4" w:space="0" w:color="auto"/>
              <w:right w:val="single" w:sz="4" w:space="0" w:color="auto"/>
            </w:tcBorders>
            <w:shd w:val="clear" w:color="auto" w:fill="auto"/>
          </w:tcPr>
          <w:p w:rsidR="00812362" w:rsidRPr="00775198" w:rsidRDefault="00812362" w:rsidP="0081236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12.</w:t>
            </w:r>
          </w:p>
        </w:tc>
        <w:tc>
          <w:tcPr>
            <w:tcW w:w="1459" w:type="dxa"/>
            <w:tcBorders>
              <w:top w:val="single" w:sz="4" w:space="0" w:color="auto"/>
              <w:left w:val="nil"/>
              <w:bottom w:val="single" w:sz="4" w:space="0" w:color="auto"/>
              <w:right w:val="single" w:sz="4" w:space="0" w:color="auto"/>
            </w:tcBorders>
            <w:shd w:val="clear" w:color="auto" w:fill="auto"/>
          </w:tcPr>
          <w:p w:rsidR="00812362" w:rsidRPr="00775198" w:rsidRDefault="00812362" w:rsidP="00812362">
            <w:pPr>
              <w:jc w:val="center"/>
              <w:rPr>
                <w:rFonts w:ascii="Times New Roman" w:hAnsi="Times New Roman" w:cs="Times New Roman"/>
              </w:rPr>
            </w:pPr>
            <w:r w:rsidRPr="00775198">
              <w:rPr>
                <w:rFonts w:ascii="Times New Roman" w:hAnsi="Times New Roman" w:cs="Times New Roman"/>
              </w:rPr>
              <w:t>E. Jankevičius</w:t>
            </w:r>
          </w:p>
          <w:p w:rsidR="00812362" w:rsidRPr="00775198" w:rsidRDefault="00812362" w:rsidP="00812362">
            <w:pPr>
              <w:spacing w:after="0" w:line="240" w:lineRule="auto"/>
              <w:jc w:val="center"/>
              <w:rPr>
                <w:rFonts w:ascii="Times New Roman" w:eastAsia="Times New Roman" w:hAnsi="Times New Roman" w:cs="Times New Roman"/>
                <w:lang w:eastAsia="lt-LT"/>
              </w:rPr>
            </w:pPr>
          </w:p>
        </w:tc>
        <w:tc>
          <w:tcPr>
            <w:tcW w:w="3187" w:type="dxa"/>
            <w:tcBorders>
              <w:top w:val="single" w:sz="4" w:space="0" w:color="auto"/>
              <w:left w:val="nil"/>
              <w:bottom w:val="single" w:sz="4" w:space="0" w:color="auto"/>
              <w:right w:val="single" w:sz="4" w:space="0" w:color="auto"/>
            </w:tcBorders>
            <w:shd w:val="clear" w:color="auto" w:fill="auto"/>
          </w:tcPr>
          <w:p w:rsidR="00812362" w:rsidRPr="00F81F17" w:rsidRDefault="00812362" w:rsidP="00812362">
            <w:pPr>
              <w:rPr>
                <w:rFonts w:ascii="Times New Roman" w:hAnsi="Times New Roman" w:cs="Times New Roman"/>
              </w:rPr>
            </w:pPr>
            <w:r w:rsidRPr="00F81F17">
              <w:rPr>
                <w:rFonts w:ascii="Times New Roman" w:hAnsi="Times New Roman" w:cs="Times New Roman"/>
              </w:rPr>
              <w:t>Bausmių vykdymo kodekso pakeitimo įstatymo projektas ir lydimieji įstatymų projektai</w:t>
            </w:r>
          </w:p>
        </w:tc>
        <w:tc>
          <w:tcPr>
            <w:tcW w:w="4326" w:type="dxa"/>
            <w:tcBorders>
              <w:top w:val="single" w:sz="4" w:space="0" w:color="auto"/>
              <w:left w:val="nil"/>
              <w:bottom w:val="single" w:sz="4" w:space="0" w:color="auto"/>
              <w:right w:val="single" w:sz="4" w:space="0" w:color="auto"/>
            </w:tcBorders>
            <w:shd w:val="clear" w:color="auto" w:fill="auto"/>
          </w:tcPr>
          <w:p w:rsidR="00812362" w:rsidRPr="00F81F17" w:rsidRDefault="00812362" w:rsidP="00812362">
            <w:pPr>
              <w:rPr>
                <w:rFonts w:ascii="Times New Roman" w:hAnsi="Times New Roman" w:cs="Times New Roman"/>
              </w:rPr>
            </w:pPr>
            <w:r w:rsidRPr="00F81F17">
              <w:rPr>
                <w:rFonts w:ascii="Times New Roman" w:hAnsi="Times New Roman" w:cs="Times New Roman"/>
              </w:rPr>
              <w:t xml:space="preserve">Išplėsti su laisvės atėmimu nesusijusių baudžiamosios atsakomybės formų (bausmių, probacijos, baudžiamojo ir auklėjamojo poveikio priemonių) taikymą asmenims, </w:t>
            </w:r>
            <w:r w:rsidRPr="00F81F17">
              <w:rPr>
                <w:rFonts w:ascii="Times New Roman" w:hAnsi="Times New Roman" w:cs="Times New Roman"/>
              </w:rPr>
              <w:lastRenderedPageBreak/>
              <w:t>padariusiems nusikalstamas veikas.</w:t>
            </w:r>
            <w:r w:rsidRPr="00F81F17">
              <w:rPr>
                <w:rFonts w:ascii="Times New Roman" w:hAnsi="Times New Roman" w:cs="Times New Roman"/>
              </w:rPr>
              <w:br/>
              <w:t>Optimizuoti baudžiamosios atsakomybės formų taikymą, kad nuteistojo resocializacija būtų veiksminga ir mažintų nuteistųjų nusikalstamų veikų recidyvų.</w:t>
            </w:r>
            <w:r w:rsidRPr="00F81F17">
              <w:rPr>
                <w:rFonts w:ascii="Times New Roman" w:hAnsi="Times New Roman" w:cs="Times New Roman"/>
              </w:rPr>
              <w:br/>
              <w:t>Sumažinti pataisos įstaigų ūkines išlaidas – bausmių vykdymo sistemos veiklai užtikrinti intensyviau naudoti suimtųjų ir nuteistųjų darbo jėgą.</w:t>
            </w:r>
            <w:r w:rsidRPr="00F81F17">
              <w:rPr>
                <w:rFonts w:ascii="Times New Roman" w:hAnsi="Times New Roman" w:cs="Times New Roman"/>
              </w:rPr>
              <w:br/>
              <w:t>Sumažinti pataisos įstaigų vadovų diskrecijos teisę priiminėjant sprendimus dėl laisvės atėmimo bausmę atliekančių asmenų teisinės padėties pokyčių.</w:t>
            </w:r>
            <w:r w:rsidRPr="00F81F17">
              <w:rPr>
                <w:rFonts w:ascii="Times New Roman" w:hAnsi="Times New Roman" w:cs="Times New Roman"/>
              </w:rPr>
              <w:br/>
              <w:t>Įdiegti bendrą suimtųjų (nuteistųjų) sveikatos priežiūros paslaugų finansavimo sistemą</w:t>
            </w:r>
          </w:p>
        </w:tc>
        <w:tc>
          <w:tcPr>
            <w:tcW w:w="1401" w:type="dxa"/>
            <w:tcBorders>
              <w:top w:val="single" w:sz="4" w:space="0" w:color="auto"/>
              <w:left w:val="nil"/>
              <w:bottom w:val="single" w:sz="4" w:space="0" w:color="auto"/>
              <w:right w:val="single" w:sz="4" w:space="0" w:color="auto"/>
            </w:tcBorders>
            <w:shd w:val="clear" w:color="auto" w:fill="auto"/>
          </w:tcPr>
          <w:p w:rsidR="00812362" w:rsidRPr="00775198" w:rsidRDefault="00812362" w:rsidP="00812362">
            <w:pPr>
              <w:spacing w:after="0" w:line="240" w:lineRule="auto"/>
              <w:jc w:val="center"/>
              <w:rPr>
                <w:rFonts w:ascii="Times New Roman" w:eastAsia="Times New Roman" w:hAnsi="Times New Roman" w:cs="Times New Roman"/>
                <w:lang w:eastAsia="lt-LT"/>
              </w:rPr>
            </w:pPr>
            <w:r w:rsidRPr="00775198">
              <w:rPr>
                <w:rFonts w:ascii="Times New Roman" w:eastAsia="Times New Roman" w:hAnsi="Times New Roman" w:cs="Times New Roman"/>
                <w:lang w:eastAsia="lt-LT"/>
              </w:rPr>
              <w:lastRenderedPageBreak/>
              <w:t>ne vėliau kaip iki spalio 10 d.</w:t>
            </w:r>
          </w:p>
        </w:tc>
        <w:tc>
          <w:tcPr>
            <w:tcW w:w="1292" w:type="dxa"/>
            <w:tcBorders>
              <w:top w:val="single" w:sz="4" w:space="0" w:color="auto"/>
              <w:left w:val="nil"/>
              <w:bottom w:val="single" w:sz="4" w:space="0" w:color="auto"/>
              <w:right w:val="single" w:sz="4" w:space="0" w:color="auto"/>
            </w:tcBorders>
            <w:shd w:val="clear" w:color="auto" w:fill="auto"/>
          </w:tcPr>
          <w:p w:rsidR="00812362" w:rsidRPr="00775198" w:rsidRDefault="00812362" w:rsidP="00812362">
            <w:pPr>
              <w:jc w:val="center"/>
              <w:rPr>
                <w:rFonts w:ascii="Times New Roman" w:hAnsi="Times New Roman" w:cs="Times New Roman"/>
              </w:rPr>
            </w:pPr>
            <w:r w:rsidRPr="00775198">
              <w:rPr>
                <w:rFonts w:ascii="Times New Roman" w:hAnsi="Times New Roman" w:cs="Times New Roman"/>
              </w:rPr>
              <w:t>spalis</w:t>
            </w:r>
          </w:p>
        </w:tc>
        <w:tc>
          <w:tcPr>
            <w:tcW w:w="1276" w:type="dxa"/>
            <w:tcBorders>
              <w:top w:val="single" w:sz="4" w:space="0" w:color="auto"/>
              <w:left w:val="nil"/>
              <w:bottom w:val="single" w:sz="4" w:space="0" w:color="auto"/>
              <w:right w:val="nil"/>
            </w:tcBorders>
            <w:shd w:val="clear" w:color="auto" w:fill="auto"/>
          </w:tcPr>
          <w:p w:rsidR="00812362" w:rsidRPr="00775198" w:rsidRDefault="00812362" w:rsidP="00812362">
            <w:pPr>
              <w:jc w:val="center"/>
              <w:rPr>
                <w:rFonts w:ascii="Times New Roman" w:hAnsi="Times New Roman" w:cs="Times New Roman"/>
              </w:rPr>
            </w:pPr>
            <w:r w:rsidRPr="00775198">
              <w:rPr>
                <w:rFonts w:ascii="Times New Roman" w:hAnsi="Times New Roman" w:cs="Times New Roman"/>
              </w:rPr>
              <w:t>gruodis</w:t>
            </w:r>
          </w:p>
        </w:tc>
        <w:tc>
          <w:tcPr>
            <w:tcW w:w="2225" w:type="dxa"/>
            <w:tcBorders>
              <w:top w:val="single" w:sz="4" w:space="0" w:color="auto"/>
              <w:left w:val="single" w:sz="4" w:space="0" w:color="auto"/>
              <w:bottom w:val="single" w:sz="4" w:space="0" w:color="auto"/>
              <w:right w:val="single" w:sz="4" w:space="0" w:color="auto"/>
            </w:tcBorders>
            <w:shd w:val="clear" w:color="auto" w:fill="auto"/>
          </w:tcPr>
          <w:p w:rsidR="00812362" w:rsidRPr="00775198" w:rsidRDefault="00812362" w:rsidP="00812362">
            <w:pPr>
              <w:rPr>
                <w:rFonts w:ascii="Times New Roman" w:hAnsi="Times New Roman" w:cs="Times New Roman"/>
                <w:bCs/>
                <w:color w:val="000000"/>
              </w:rPr>
            </w:pPr>
            <w:r w:rsidRPr="00775198">
              <w:rPr>
                <w:rFonts w:ascii="Times New Roman" w:hAnsi="Times New Roman" w:cs="Times New Roman"/>
                <w:bCs/>
                <w:color w:val="000000"/>
              </w:rPr>
              <w:t xml:space="preserve">Projekte turėtų būti numatytos priemonės spręsti kritines problemas. Klausimas </w:t>
            </w:r>
            <w:r w:rsidRPr="00775198">
              <w:rPr>
                <w:rFonts w:ascii="Times New Roman" w:hAnsi="Times New Roman" w:cs="Times New Roman"/>
                <w:bCs/>
                <w:color w:val="000000"/>
              </w:rPr>
              <w:lastRenderedPageBreak/>
              <w:t>prioritetinis. Svarbu Kabinetui sistemiškai pristatyti priemonių paketą; kokio poveikio ir kada tikimasi; kokių sąnaudų siūlomos priemonės pareikalaus, iš kokių šaltinių bus finansuojamos</w:t>
            </w:r>
          </w:p>
        </w:tc>
      </w:tr>
    </w:tbl>
    <w:p w:rsidR="00F81F17" w:rsidRDefault="00F81F17">
      <w:pPr>
        <w:rPr>
          <w:rFonts w:ascii="Times New Roman" w:hAnsi="Times New Roman" w:cs="Times New Roman"/>
        </w:rPr>
      </w:pPr>
    </w:p>
    <w:p w:rsidR="000D3B72" w:rsidRDefault="000D3B72">
      <w:pPr>
        <w:rPr>
          <w:rFonts w:ascii="Times New Roman" w:hAnsi="Times New Roman" w:cs="Times New Roman"/>
        </w:rPr>
      </w:pPr>
    </w:p>
    <w:p w:rsidR="000D3B72" w:rsidRDefault="000D3B72">
      <w:pPr>
        <w:rPr>
          <w:rFonts w:ascii="Times New Roman" w:hAnsi="Times New Roman" w:cs="Times New Roman"/>
        </w:rPr>
      </w:pPr>
    </w:p>
    <w:p w:rsidR="000D3B72" w:rsidRDefault="000D3B72">
      <w:pPr>
        <w:rPr>
          <w:rFonts w:ascii="Times New Roman" w:hAnsi="Times New Roman" w:cs="Times New Roman"/>
        </w:rPr>
      </w:pPr>
    </w:p>
    <w:p w:rsidR="000D3B72" w:rsidRDefault="000D3B72">
      <w:pPr>
        <w:rPr>
          <w:rFonts w:ascii="Times New Roman" w:hAnsi="Times New Roman" w:cs="Times New Roman"/>
        </w:rPr>
      </w:pPr>
    </w:p>
    <w:p w:rsidR="000D3B72" w:rsidRDefault="000D3B72">
      <w:pPr>
        <w:rPr>
          <w:rFonts w:ascii="Times New Roman" w:hAnsi="Times New Roman" w:cs="Times New Roman"/>
        </w:rPr>
      </w:pPr>
    </w:p>
    <w:p w:rsidR="000D3B72" w:rsidRDefault="000D3B72">
      <w:pPr>
        <w:rPr>
          <w:rFonts w:ascii="Times New Roman" w:hAnsi="Times New Roman" w:cs="Times New Roman"/>
        </w:rPr>
      </w:pPr>
    </w:p>
    <w:p w:rsidR="000D3B72" w:rsidRDefault="000D3B72">
      <w:pPr>
        <w:rPr>
          <w:rFonts w:ascii="Times New Roman" w:hAnsi="Times New Roman" w:cs="Times New Roman"/>
        </w:rPr>
      </w:pPr>
    </w:p>
    <w:p w:rsidR="000D3B72" w:rsidRDefault="000D3B72">
      <w:pPr>
        <w:rPr>
          <w:rFonts w:ascii="Times New Roman" w:hAnsi="Times New Roman" w:cs="Times New Roman"/>
        </w:rPr>
      </w:pPr>
    </w:p>
    <w:p w:rsidR="000D3B72" w:rsidRDefault="000D3B72">
      <w:pPr>
        <w:rPr>
          <w:rFonts w:ascii="Times New Roman" w:hAnsi="Times New Roman" w:cs="Times New Roman"/>
        </w:rPr>
      </w:pPr>
    </w:p>
    <w:p w:rsidR="000A3637" w:rsidRPr="00775198" w:rsidRDefault="000D3B72" w:rsidP="000A3637">
      <w:pPr>
        <w:jc w:val="center"/>
        <w:rPr>
          <w:rFonts w:ascii="Times New Roman" w:hAnsi="Times New Roman" w:cs="Times New Roman"/>
          <w:b/>
          <w:sz w:val="28"/>
          <w:szCs w:val="28"/>
        </w:rPr>
      </w:pPr>
      <w:r>
        <w:rPr>
          <w:rFonts w:ascii="Times New Roman" w:hAnsi="Times New Roman" w:cs="Times New Roman"/>
          <w:b/>
          <w:sz w:val="28"/>
          <w:szCs w:val="28"/>
        </w:rPr>
        <w:lastRenderedPageBreak/>
        <w:t>SARAŠAS</w:t>
      </w:r>
      <w:r w:rsidRPr="00775198">
        <w:rPr>
          <w:rFonts w:ascii="Times New Roman" w:hAnsi="Times New Roman" w:cs="Times New Roman"/>
          <w:b/>
          <w:sz w:val="28"/>
          <w:szCs w:val="28"/>
        </w:rPr>
        <w:t xml:space="preserve"> </w:t>
      </w:r>
      <w:r w:rsidR="000A3637" w:rsidRPr="00775198">
        <w:rPr>
          <w:rFonts w:ascii="Times New Roman" w:hAnsi="Times New Roman" w:cs="Times New Roman"/>
          <w:b/>
          <w:sz w:val="28"/>
          <w:szCs w:val="28"/>
        </w:rPr>
        <w:t>PROJEKT</w:t>
      </w:r>
      <w:r w:rsidR="000A3637">
        <w:rPr>
          <w:rFonts w:ascii="Times New Roman" w:hAnsi="Times New Roman" w:cs="Times New Roman"/>
          <w:b/>
          <w:sz w:val="28"/>
          <w:szCs w:val="28"/>
        </w:rPr>
        <w:t>Ų</w:t>
      </w:r>
      <w:r w:rsidR="000A3637" w:rsidRPr="00775198">
        <w:rPr>
          <w:rFonts w:ascii="Times New Roman" w:hAnsi="Times New Roman" w:cs="Times New Roman"/>
          <w:b/>
          <w:sz w:val="28"/>
          <w:szCs w:val="28"/>
        </w:rPr>
        <w:t xml:space="preserve">, </w:t>
      </w:r>
      <w:r w:rsidR="000A3637">
        <w:rPr>
          <w:rFonts w:ascii="Times New Roman" w:hAnsi="Times New Roman" w:cs="Times New Roman"/>
          <w:b/>
          <w:sz w:val="28"/>
          <w:szCs w:val="28"/>
        </w:rPr>
        <w:t xml:space="preserve">NEĮRAŠYTŲ Į </w:t>
      </w:r>
      <w:r w:rsidR="00EC3D30">
        <w:rPr>
          <w:rFonts w:ascii="Times New Roman" w:hAnsi="Times New Roman" w:cs="Times New Roman"/>
          <w:b/>
          <w:sz w:val="28"/>
          <w:szCs w:val="28"/>
        </w:rPr>
        <w:t xml:space="preserve">SEIMO </w:t>
      </w:r>
      <w:r w:rsidR="000A3637">
        <w:rPr>
          <w:rFonts w:ascii="Times New Roman" w:hAnsi="Times New Roman" w:cs="Times New Roman"/>
          <w:b/>
          <w:sz w:val="28"/>
          <w:szCs w:val="28"/>
        </w:rPr>
        <w:t xml:space="preserve">RUDENS SESIJOS SĄRAŠĄ, KURIUOS PLANUOJANT TEIKTI </w:t>
      </w:r>
      <w:r w:rsidR="000A3637" w:rsidRPr="00775198">
        <w:rPr>
          <w:rFonts w:ascii="Times New Roman" w:hAnsi="Times New Roman" w:cs="Times New Roman"/>
          <w:b/>
          <w:sz w:val="28"/>
          <w:szCs w:val="28"/>
        </w:rPr>
        <w:t>VYRIAUSYBEI</w:t>
      </w:r>
      <w:r w:rsidR="000A3637">
        <w:rPr>
          <w:rFonts w:ascii="Times New Roman" w:hAnsi="Times New Roman" w:cs="Times New Roman"/>
          <w:b/>
          <w:sz w:val="28"/>
          <w:szCs w:val="28"/>
        </w:rPr>
        <w:t xml:space="preserve"> SVARSTYTI REIKIA </w:t>
      </w:r>
      <w:r w:rsidR="000A3637" w:rsidRPr="00775198">
        <w:rPr>
          <w:rFonts w:ascii="Times New Roman" w:hAnsi="Times New Roman" w:cs="Times New Roman"/>
          <w:b/>
          <w:sz w:val="28"/>
          <w:szCs w:val="28"/>
        </w:rPr>
        <w:t>PRISTATYTI POVEIKIO ANALIZĖS REZULTATUS</w:t>
      </w:r>
      <w:r w:rsidR="000A3637">
        <w:rPr>
          <w:rFonts w:ascii="Times New Roman" w:hAnsi="Times New Roman" w:cs="Times New Roman"/>
          <w:b/>
          <w:sz w:val="28"/>
          <w:szCs w:val="28"/>
        </w:rPr>
        <w:t xml:space="preserve"> </w:t>
      </w:r>
    </w:p>
    <w:p w:rsidR="00F81F17" w:rsidRDefault="00F81F17">
      <w:pPr>
        <w:rPr>
          <w:rFonts w:ascii="Times New Roman" w:hAnsi="Times New Roman" w:cs="Times New Roman"/>
        </w:rPr>
      </w:pPr>
    </w:p>
    <w:tbl>
      <w:tblPr>
        <w:tblW w:w="15877" w:type="dxa"/>
        <w:tblInd w:w="-431" w:type="dxa"/>
        <w:tblLook w:val="04A0" w:firstRow="1" w:lastRow="0" w:firstColumn="1" w:lastColumn="0" w:noHBand="0" w:noVBand="1"/>
      </w:tblPr>
      <w:tblGrid>
        <w:gridCol w:w="668"/>
        <w:gridCol w:w="1601"/>
        <w:gridCol w:w="3969"/>
        <w:gridCol w:w="6095"/>
        <w:gridCol w:w="3544"/>
      </w:tblGrid>
      <w:tr w:rsidR="002E7CB7" w:rsidRPr="006B6DE5" w:rsidTr="00600F60">
        <w:trPr>
          <w:trHeight w:val="694"/>
        </w:trPr>
        <w:tc>
          <w:tcPr>
            <w:tcW w:w="668" w:type="dxa"/>
            <w:tcBorders>
              <w:top w:val="single" w:sz="4" w:space="0" w:color="auto"/>
              <w:left w:val="single" w:sz="4" w:space="0" w:color="auto"/>
              <w:bottom w:val="single" w:sz="4" w:space="0" w:color="auto"/>
              <w:right w:val="single" w:sz="4" w:space="0" w:color="auto"/>
            </w:tcBorders>
            <w:shd w:val="clear" w:color="auto" w:fill="auto"/>
            <w:hideMark/>
          </w:tcPr>
          <w:p w:rsidR="002E7CB7" w:rsidRPr="00600F60" w:rsidRDefault="002E7CB7" w:rsidP="00ED05F0">
            <w:pPr>
              <w:spacing w:after="0" w:line="240" w:lineRule="auto"/>
              <w:rPr>
                <w:rFonts w:ascii="Times New Roman" w:eastAsia="Times New Roman" w:hAnsi="Times New Roman" w:cs="Times New Roman"/>
                <w:b/>
                <w:lang w:eastAsia="lt-LT"/>
              </w:rPr>
            </w:pPr>
            <w:r w:rsidRPr="00600F60">
              <w:rPr>
                <w:rFonts w:ascii="Times New Roman" w:eastAsia="Times New Roman" w:hAnsi="Times New Roman" w:cs="Times New Roman"/>
                <w:b/>
                <w:lang w:eastAsia="lt-LT"/>
              </w:rPr>
              <w:t>Eil. Nr.</w:t>
            </w:r>
          </w:p>
        </w:tc>
        <w:tc>
          <w:tcPr>
            <w:tcW w:w="1601" w:type="dxa"/>
            <w:tcBorders>
              <w:top w:val="single" w:sz="4" w:space="0" w:color="auto"/>
              <w:left w:val="nil"/>
              <w:bottom w:val="single" w:sz="4" w:space="0" w:color="auto"/>
              <w:right w:val="single" w:sz="4" w:space="0" w:color="auto"/>
            </w:tcBorders>
            <w:shd w:val="clear" w:color="auto" w:fill="auto"/>
            <w:hideMark/>
          </w:tcPr>
          <w:p w:rsidR="002E7CB7" w:rsidRPr="00600F60" w:rsidRDefault="002E7CB7" w:rsidP="00ED05F0">
            <w:pPr>
              <w:spacing w:after="0" w:line="240" w:lineRule="auto"/>
              <w:jc w:val="center"/>
              <w:rPr>
                <w:rFonts w:ascii="Times New Roman" w:eastAsia="Times New Roman" w:hAnsi="Times New Roman" w:cs="Times New Roman"/>
                <w:b/>
                <w:lang w:eastAsia="lt-LT"/>
              </w:rPr>
            </w:pPr>
            <w:r w:rsidRPr="00600F60">
              <w:rPr>
                <w:rFonts w:ascii="Times New Roman" w:eastAsia="Times New Roman" w:hAnsi="Times New Roman" w:cs="Times New Roman"/>
                <w:b/>
                <w:lang w:eastAsia="lt-LT"/>
              </w:rPr>
              <w:t>Teikia (ministras, -ė)</w:t>
            </w:r>
          </w:p>
        </w:tc>
        <w:tc>
          <w:tcPr>
            <w:tcW w:w="3969" w:type="dxa"/>
            <w:tcBorders>
              <w:top w:val="single" w:sz="4" w:space="0" w:color="auto"/>
              <w:left w:val="nil"/>
              <w:bottom w:val="single" w:sz="4" w:space="0" w:color="auto"/>
              <w:right w:val="single" w:sz="4" w:space="0" w:color="auto"/>
            </w:tcBorders>
            <w:shd w:val="clear" w:color="auto" w:fill="auto"/>
            <w:hideMark/>
          </w:tcPr>
          <w:p w:rsidR="002E7CB7" w:rsidRPr="00600F60" w:rsidRDefault="002E7CB7" w:rsidP="00ED05F0">
            <w:pPr>
              <w:spacing w:after="0" w:line="240" w:lineRule="auto"/>
              <w:rPr>
                <w:rFonts w:ascii="Times New Roman" w:eastAsia="Times New Roman" w:hAnsi="Times New Roman" w:cs="Times New Roman"/>
                <w:b/>
                <w:lang w:eastAsia="lt-LT"/>
              </w:rPr>
            </w:pPr>
            <w:r w:rsidRPr="00600F60">
              <w:rPr>
                <w:rFonts w:ascii="Times New Roman" w:eastAsia="Times New Roman" w:hAnsi="Times New Roman" w:cs="Times New Roman"/>
                <w:b/>
                <w:lang w:eastAsia="lt-LT"/>
              </w:rPr>
              <w:t>Teisės akto projekto pavadinimas</w:t>
            </w:r>
          </w:p>
        </w:tc>
        <w:tc>
          <w:tcPr>
            <w:tcW w:w="6095" w:type="dxa"/>
            <w:tcBorders>
              <w:top w:val="single" w:sz="4" w:space="0" w:color="auto"/>
              <w:left w:val="nil"/>
              <w:bottom w:val="single" w:sz="4" w:space="0" w:color="auto"/>
              <w:right w:val="single" w:sz="4" w:space="0" w:color="auto"/>
            </w:tcBorders>
            <w:shd w:val="clear" w:color="auto" w:fill="auto"/>
            <w:hideMark/>
          </w:tcPr>
          <w:p w:rsidR="002E7CB7" w:rsidRPr="00600F60" w:rsidRDefault="002E7CB7" w:rsidP="00ED05F0">
            <w:pPr>
              <w:spacing w:after="0" w:line="240" w:lineRule="auto"/>
              <w:rPr>
                <w:rFonts w:ascii="Times New Roman" w:eastAsia="Times New Roman" w:hAnsi="Times New Roman" w:cs="Times New Roman"/>
                <w:b/>
                <w:lang w:eastAsia="lt-LT"/>
              </w:rPr>
            </w:pPr>
            <w:r w:rsidRPr="00600F60">
              <w:rPr>
                <w:rFonts w:ascii="Times New Roman" w:eastAsia="Times New Roman" w:hAnsi="Times New Roman" w:cs="Times New Roman"/>
                <w:b/>
                <w:lang w:eastAsia="lt-LT"/>
              </w:rPr>
              <w:t>Teisės akto projekto siūlomi esminiai pakeitimai</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2E7CB7" w:rsidRPr="00600F60" w:rsidRDefault="002E7CB7" w:rsidP="00ED05F0">
            <w:pPr>
              <w:spacing w:after="0" w:line="240" w:lineRule="auto"/>
              <w:rPr>
                <w:rFonts w:ascii="Times New Roman" w:eastAsia="Times New Roman" w:hAnsi="Times New Roman" w:cs="Times New Roman"/>
                <w:b/>
                <w:bCs/>
                <w:color w:val="000000"/>
                <w:lang w:eastAsia="lt-LT"/>
              </w:rPr>
            </w:pPr>
            <w:r w:rsidRPr="00600F60">
              <w:rPr>
                <w:rFonts w:ascii="Times New Roman" w:eastAsia="Times New Roman" w:hAnsi="Times New Roman" w:cs="Times New Roman"/>
                <w:b/>
                <w:bCs/>
                <w:color w:val="000000"/>
                <w:lang w:eastAsia="lt-LT"/>
              </w:rPr>
              <w:t>LRVK argumentai dėl tikslingumo pristatyti analizės rezultatus</w:t>
            </w:r>
          </w:p>
        </w:tc>
      </w:tr>
      <w:tr w:rsidR="002E7CB7" w:rsidTr="002E7CB7">
        <w:trPr>
          <w:trHeight w:val="1620"/>
        </w:trPr>
        <w:tc>
          <w:tcPr>
            <w:tcW w:w="668"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2E7CB7" w:rsidP="00ED05F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w:t>
            </w:r>
          </w:p>
        </w:tc>
        <w:tc>
          <w:tcPr>
            <w:tcW w:w="1601" w:type="dxa"/>
            <w:tcBorders>
              <w:top w:val="single" w:sz="4" w:space="0" w:color="auto"/>
              <w:left w:val="nil"/>
              <w:bottom w:val="single" w:sz="4" w:space="0" w:color="auto"/>
              <w:right w:val="single" w:sz="4" w:space="0" w:color="auto"/>
            </w:tcBorders>
            <w:shd w:val="clear" w:color="auto" w:fill="auto"/>
          </w:tcPr>
          <w:p w:rsidR="002E7CB7" w:rsidRPr="00CD0AD4" w:rsidRDefault="002E7CB7" w:rsidP="00ED05F0">
            <w:pPr>
              <w:spacing w:after="0" w:line="240" w:lineRule="auto"/>
              <w:jc w:val="center"/>
              <w:rPr>
                <w:rFonts w:ascii="Times New Roman" w:eastAsia="Times New Roman" w:hAnsi="Times New Roman" w:cs="Times New Roman"/>
                <w:lang w:eastAsia="lt-LT"/>
              </w:rPr>
            </w:pPr>
            <w:r w:rsidRPr="00CD0AD4">
              <w:rPr>
                <w:rFonts w:ascii="Times New Roman" w:eastAsia="Times New Roman" w:hAnsi="Times New Roman" w:cs="Times New Roman"/>
                <w:lang w:eastAsia="lt-LT"/>
              </w:rPr>
              <w:t>K. Navickas</w:t>
            </w:r>
          </w:p>
        </w:tc>
        <w:tc>
          <w:tcPr>
            <w:tcW w:w="3969" w:type="dxa"/>
            <w:tcBorders>
              <w:top w:val="single" w:sz="4" w:space="0" w:color="auto"/>
              <w:left w:val="nil"/>
              <w:bottom w:val="single" w:sz="4" w:space="0" w:color="auto"/>
              <w:right w:val="single" w:sz="4" w:space="0" w:color="auto"/>
            </w:tcBorders>
            <w:shd w:val="clear" w:color="auto" w:fill="auto"/>
          </w:tcPr>
          <w:p w:rsidR="002E7CB7" w:rsidRPr="00CD0AD4" w:rsidRDefault="002E7CB7" w:rsidP="00ED05F0">
            <w:pPr>
              <w:rPr>
                <w:rFonts w:ascii="Times New Roman" w:hAnsi="Times New Roman" w:cs="Times New Roman"/>
              </w:rPr>
            </w:pPr>
            <w:r w:rsidRPr="00CD0AD4">
              <w:rPr>
                <w:rFonts w:ascii="Times New Roman" w:hAnsi="Times New Roman" w:cs="Times New Roman"/>
              </w:rPr>
              <w:t>Statybos įstatymo Nr. I-1240.12, 16, 17, 18, 28, 37, 39, 51 straipsnių ir keturioliktojo skirsnio pakeitimo įstatymo projektas ir lydimieji įstatymų projektai</w:t>
            </w:r>
          </w:p>
        </w:tc>
        <w:tc>
          <w:tcPr>
            <w:tcW w:w="6095" w:type="dxa"/>
            <w:tcBorders>
              <w:top w:val="single" w:sz="4" w:space="0" w:color="auto"/>
              <w:left w:val="nil"/>
              <w:bottom w:val="single" w:sz="4" w:space="0" w:color="auto"/>
              <w:right w:val="single" w:sz="4" w:space="0" w:color="auto"/>
            </w:tcBorders>
            <w:shd w:val="clear" w:color="auto" w:fill="auto"/>
          </w:tcPr>
          <w:p w:rsidR="002E7CB7" w:rsidRPr="00CD0AD4" w:rsidRDefault="002E7CB7" w:rsidP="00ED05F0">
            <w:pPr>
              <w:rPr>
                <w:rFonts w:ascii="Times New Roman" w:hAnsi="Times New Roman" w:cs="Times New Roman"/>
              </w:rPr>
            </w:pPr>
            <w:r w:rsidRPr="00CD0AD4">
              <w:rPr>
                <w:rFonts w:ascii="Times New Roman" w:hAnsi="Times New Roman" w:cs="Times New Roman"/>
              </w:rPr>
              <w:t>Nustatyti ekonomines sankcijas, proporcingas statybos mastui ir pažeidimo dydžiui, atsisakyti valstybės įmonės "Statybos produkcijos sertifikavimo centras" viešojo administravimo funkcijų</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2E7CB7" w:rsidP="00ED05F0">
            <w:pPr>
              <w:rPr>
                <w:rFonts w:ascii="Times New Roman" w:hAnsi="Times New Roman" w:cs="Times New Roman"/>
                <w:bCs/>
              </w:rPr>
            </w:pPr>
            <w:r w:rsidRPr="00CD0AD4">
              <w:rPr>
                <w:rFonts w:ascii="Times New Roman" w:hAnsi="Times New Roman" w:cs="Times New Roman"/>
                <w:bCs/>
              </w:rPr>
              <w:t>Aktualu kabinetui pristatyti svarstytas sankcijų alternatyvas, argumentuotai pagrįsti siūlymų proporcingumą</w:t>
            </w:r>
          </w:p>
        </w:tc>
      </w:tr>
      <w:tr w:rsidR="002E7CB7" w:rsidTr="002E7CB7">
        <w:trPr>
          <w:trHeight w:val="1620"/>
        </w:trPr>
        <w:tc>
          <w:tcPr>
            <w:tcW w:w="668"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2E7CB7" w:rsidP="00ED05F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w:t>
            </w:r>
          </w:p>
        </w:tc>
        <w:tc>
          <w:tcPr>
            <w:tcW w:w="1601" w:type="dxa"/>
            <w:tcBorders>
              <w:top w:val="single" w:sz="4" w:space="0" w:color="auto"/>
              <w:left w:val="nil"/>
              <w:bottom w:val="single" w:sz="4" w:space="0" w:color="auto"/>
              <w:right w:val="single" w:sz="4" w:space="0" w:color="auto"/>
            </w:tcBorders>
            <w:shd w:val="clear" w:color="auto" w:fill="auto"/>
          </w:tcPr>
          <w:p w:rsidR="002E7CB7" w:rsidRPr="00CD0AD4" w:rsidRDefault="002E7CB7" w:rsidP="00ED05F0">
            <w:pPr>
              <w:spacing w:after="0" w:line="240" w:lineRule="auto"/>
              <w:jc w:val="center"/>
              <w:rPr>
                <w:rFonts w:ascii="Times New Roman" w:eastAsia="Times New Roman" w:hAnsi="Times New Roman" w:cs="Times New Roman"/>
                <w:lang w:eastAsia="lt-LT"/>
              </w:rPr>
            </w:pPr>
            <w:r w:rsidRPr="00CD0AD4">
              <w:rPr>
                <w:rFonts w:ascii="Times New Roman" w:eastAsia="Times New Roman" w:hAnsi="Times New Roman" w:cs="Times New Roman"/>
                <w:lang w:eastAsia="lt-LT"/>
              </w:rPr>
              <w:t>K. Navickas</w:t>
            </w:r>
          </w:p>
        </w:tc>
        <w:tc>
          <w:tcPr>
            <w:tcW w:w="3969" w:type="dxa"/>
            <w:tcBorders>
              <w:top w:val="single" w:sz="4" w:space="0" w:color="auto"/>
              <w:left w:val="nil"/>
              <w:bottom w:val="single" w:sz="4" w:space="0" w:color="auto"/>
              <w:right w:val="single" w:sz="4" w:space="0" w:color="auto"/>
            </w:tcBorders>
            <w:shd w:val="clear" w:color="auto" w:fill="auto"/>
          </w:tcPr>
          <w:p w:rsidR="002E7CB7" w:rsidRPr="00CD0AD4" w:rsidRDefault="002E7CB7" w:rsidP="00ED05F0">
            <w:pPr>
              <w:rPr>
                <w:rFonts w:ascii="Times New Roman" w:hAnsi="Times New Roman" w:cs="Times New Roman"/>
              </w:rPr>
            </w:pPr>
            <w:r w:rsidRPr="00CD0AD4">
              <w:rPr>
                <w:rFonts w:ascii="Times New Roman" w:hAnsi="Times New Roman" w:cs="Times New Roman"/>
              </w:rPr>
              <w:t>Pakuočių ir pakuočių atliekų tvarkymo įstatymo Nr. IX-517  pakeitimo įstatymo projektas</w:t>
            </w:r>
          </w:p>
        </w:tc>
        <w:tc>
          <w:tcPr>
            <w:tcW w:w="6095" w:type="dxa"/>
            <w:tcBorders>
              <w:top w:val="single" w:sz="4" w:space="0" w:color="auto"/>
              <w:left w:val="nil"/>
              <w:bottom w:val="single" w:sz="4" w:space="0" w:color="auto"/>
              <w:right w:val="single" w:sz="4" w:space="0" w:color="auto"/>
            </w:tcBorders>
            <w:shd w:val="clear" w:color="auto" w:fill="auto"/>
          </w:tcPr>
          <w:p w:rsidR="002E7CB7" w:rsidRPr="00CD0AD4" w:rsidRDefault="002E7CB7" w:rsidP="00ED05F0">
            <w:pPr>
              <w:rPr>
                <w:rFonts w:ascii="Times New Roman" w:hAnsi="Times New Roman" w:cs="Times New Roman"/>
              </w:rPr>
            </w:pPr>
            <w:r w:rsidRPr="00CD0AD4">
              <w:rPr>
                <w:rFonts w:ascii="Times New Roman" w:hAnsi="Times New Roman" w:cs="Times New Roman"/>
              </w:rPr>
              <w:t>Nustatyti pareigą gamintojams ir importuotojams finansuoti gaminių ir pakuočių atliekų iš mišraus komu</w:t>
            </w:r>
            <w:r w:rsidR="00812362">
              <w:rPr>
                <w:rFonts w:ascii="Times New Roman" w:hAnsi="Times New Roman" w:cs="Times New Roman"/>
              </w:rPr>
              <w:t>nalinio atliekų srauto tvarkymą,</w:t>
            </w:r>
            <w:r w:rsidRPr="00CD0AD4">
              <w:rPr>
                <w:rFonts w:ascii="Times New Roman" w:hAnsi="Times New Roman" w:cs="Times New Roman"/>
              </w:rPr>
              <w:t xml:space="preserve"> detalizuoti ir nustatyti kontrolės tarybų teises ir pareigas. Nustatyti pareigą užstato sistemos administrato</w:t>
            </w:r>
            <w:r w:rsidR="00812362">
              <w:rPr>
                <w:rFonts w:ascii="Times New Roman" w:hAnsi="Times New Roman" w:cs="Times New Roman"/>
              </w:rPr>
              <w:t>riams steigti kontrolės tarybas,</w:t>
            </w:r>
            <w:r w:rsidRPr="00CD0AD4">
              <w:rPr>
                <w:rFonts w:ascii="Times New Roman" w:hAnsi="Times New Roman" w:cs="Times New Roman"/>
              </w:rPr>
              <w:t xml:space="preserve"> atlikti finansinius auditus ir kt.</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2E7CB7" w:rsidP="00ED05F0">
            <w:pPr>
              <w:rPr>
                <w:rFonts w:ascii="Times New Roman" w:hAnsi="Times New Roman" w:cs="Times New Roman"/>
                <w:bCs/>
              </w:rPr>
            </w:pPr>
            <w:r w:rsidRPr="00CD0AD4">
              <w:rPr>
                <w:rFonts w:ascii="Times New Roman" w:hAnsi="Times New Roman" w:cs="Times New Roman"/>
                <w:bCs/>
              </w:rPr>
              <w:t>Galima finansinė ir administracinė našta verslui, todėl visos siūlomos priemonės turi būti pagrįstos sąnaudų ir naudos prasme. Tikslinga Kabinetui plačiau pristatyti problemą ir priemones jai spręsti</w:t>
            </w:r>
          </w:p>
        </w:tc>
      </w:tr>
      <w:tr w:rsidR="002E7CB7" w:rsidTr="00B67902">
        <w:trPr>
          <w:trHeight w:val="983"/>
        </w:trPr>
        <w:tc>
          <w:tcPr>
            <w:tcW w:w="668"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2E7CB7" w:rsidP="00ED05F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w:t>
            </w:r>
          </w:p>
        </w:tc>
        <w:tc>
          <w:tcPr>
            <w:tcW w:w="1601" w:type="dxa"/>
            <w:tcBorders>
              <w:top w:val="single" w:sz="4" w:space="0" w:color="auto"/>
              <w:left w:val="nil"/>
              <w:bottom w:val="single" w:sz="4" w:space="0" w:color="auto"/>
              <w:right w:val="single" w:sz="4" w:space="0" w:color="auto"/>
            </w:tcBorders>
            <w:shd w:val="clear" w:color="auto" w:fill="auto"/>
          </w:tcPr>
          <w:p w:rsidR="002E7CB7" w:rsidRPr="00CD0AD4" w:rsidRDefault="002E7CB7" w:rsidP="00ED05F0">
            <w:pPr>
              <w:spacing w:after="0" w:line="240" w:lineRule="auto"/>
              <w:jc w:val="center"/>
              <w:rPr>
                <w:rFonts w:ascii="Times New Roman" w:eastAsia="Times New Roman" w:hAnsi="Times New Roman" w:cs="Times New Roman"/>
                <w:lang w:eastAsia="lt-LT"/>
              </w:rPr>
            </w:pPr>
            <w:r w:rsidRPr="00CD0AD4">
              <w:rPr>
                <w:rFonts w:ascii="Times New Roman" w:eastAsia="Times New Roman" w:hAnsi="Times New Roman" w:cs="Times New Roman"/>
                <w:lang w:eastAsia="lt-LT"/>
              </w:rPr>
              <w:t>K. Navickas</w:t>
            </w:r>
          </w:p>
        </w:tc>
        <w:tc>
          <w:tcPr>
            <w:tcW w:w="3969" w:type="dxa"/>
            <w:tcBorders>
              <w:top w:val="single" w:sz="4" w:space="0" w:color="auto"/>
              <w:left w:val="nil"/>
              <w:bottom w:val="single" w:sz="4" w:space="0" w:color="auto"/>
              <w:right w:val="single" w:sz="4" w:space="0" w:color="auto"/>
            </w:tcBorders>
            <w:shd w:val="clear" w:color="auto" w:fill="auto"/>
          </w:tcPr>
          <w:p w:rsidR="002E7CB7" w:rsidRPr="00CD0AD4" w:rsidRDefault="002E7CB7" w:rsidP="00ED05F0">
            <w:pPr>
              <w:rPr>
                <w:rFonts w:ascii="Times New Roman" w:hAnsi="Times New Roman" w:cs="Times New Roman"/>
              </w:rPr>
            </w:pPr>
            <w:r w:rsidRPr="00CD0AD4">
              <w:rPr>
                <w:rFonts w:ascii="Times New Roman" w:hAnsi="Times New Roman" w:cs="Times New Roman"/>
              </w:rPr>
              <w:t>Saugomų teritorijų įstatymo Nr. I-301 pakeitimo įstatymo projektas ir lydimieji projektai ir lydimieji įstatymų projektai</w:t>
            </w:r>
          </w:p>
        </w:tc>
        <w:tc>
          <w:tcPr>
            <w:tcW w:w="6095" w:type="dxa"/>
            <w:tcBorders>
              <w:top w:val="single" w:sz="4" w:space="0" w:color="auto"/>
              <w:left w:val="nil"/>
              <w:bottom w:val="single" w:sz="4" w:space="0" w:color="auto"/>
              <w:right w:val="single" w:sz="4" w:space="0" w:color="auto"/>
            </w:tcBorders>
            <w:shd w:val="clear" w:color="auto" w:fill="auto"/>
          </w:tcPr>
          <w:p w:rsidR="00143A45" w:rsidRDefault="00143A45" w:rsidP="00143A45">
            <w:pPr>
              <w:spacing w:after="0"/>
              <w:contextualSpacing/>
              <w:rPr>
                <w:rFonts w:ascii="Times New Roman" w:hAnsi="Times New Roman" w:cs="Times New Roman"/>
              </w:rPr>
            </w:pPr>
            <w:r>
              <w:rPr>
                <w:rFonts w:ascii="Times New Roman" w:hAnsi="Times New Roman" w:cs="Times New Roman"/>
              </w:rPr>
              <w:t>T</w:t>
            </w:r>
            <w:r w:rsidR="002E7CB7" w:rsidRPr="00CD0AD4">
              <w:rPr>
                <w:rFonts w:ascii="Times New Roman" w:hAnsi="Times New Roman" w:cs="Times New Roman"/>
              </w:rPr>
              <w:t xml:space="preserve">obulinti saugomų teritorijų planavimo dokumentų rengimą, atsisakant valstybės saugomose teritorijose papildomai rengti kultūros paveldo vietovių nekilnojamojo kultūros paveldo apsaugos specialiuosius planus. Numatyti draudimą valstybiniuose parkuose esančiuose kultūriniuose draustiniuose naudoti vagonėlius ir kitus kilnojamuosius įrenginius; nustatyti galimybę valstybinių parkų urbanizuotose teritorijose atidalinti žemės sklypus; nustatyti valstybiniuose parkuose esančios valstybinės žemės pardavimo privatiems asmenims atvejus. </w:t>
            </w:r>
          </w:p>
          <w:p w:rsidR="002E7CB7" w:rsidRPr="00CD0AD4" w:rsidRDefault="002E7CB7" w:rsidP="00143A45">
            <w:pPr>
              <w:spacing w:after="0"/>
              <w:contextualSpacing/>
              <w:rPr>
                <w:rFonts w:ascii="Times New Roman" w:hAnsi="Times New Roman" w:cs="Times New Roman"/>
              </w:rPr>
            </w:pPr>
            <w:r w:rsidRPr="00CD0AD4">
              <w:rPr>
                <w:rFonts w:ascii="Times New Roman" w:hAnsi="Times New Roman" w:cs="Times New Roman"/>
              </w:rPr>
              <w:t xml:space="preserve">Sudaryti teisines sąlygas vystyti saugomų teritorijų būklę palankiai veikiančią mėsinę galvijininkystę ir sudaryti teisines prielaidas ūkininkams aptverti ganyklas, prieinančias prie vandens telkinių.  Patikslinti įstatymo nuostatas nurodant, kad esamų </w:t>
            </w:r>
            <w:r w:rsidRPr="00CD0AD4">
              <w:rPr>
                <w:rFonts w:ascii="Times New Roman" w:hAnsi="Times New Roman" w:cs="Times New Roman"/>
              </w:rPr>
              <w:lastRenderedPageBreak/>
              <w:t>sodybų pastatai statomi ir rekonstruojami, naujų sodybų pastatai statomi laikantis valstybinio parko nuostatuose nustatytų etnografinio regiono architektūros ir sodybų planavimo tradicijomis pagrįstų reikalavimų</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2E7CB7" w:rsidP="00ED05F0">
            <w:pPr>
              <w:rPr>
                <w:rFonts w:ascii="Times New Roman" w:hAnsi="Times New Roman" w:cs="Times New Roman"/>
                <w:bCs/>
              </w:rPr>
            </w:pPr>
            <w:r w:rsidRPr="00CD0AD4">
              <w:rPr>
                <w:rFonts w:ascii="Times New Roman" w:hAnsi="Times New Roman" w:cs="Times New Roman"/>
                <w:bCs/>
              </w:rPr>
              <w:lastRenderedPageBreak/>
              <w:t>Jautrus klausimas, visada sukeliantis daug diskusijų dėl ūkinės veiklos laisvės suvaržymų ir pan. Reikalinga Kabinetui pristatyti, analizės rezultatus, kuriais remiantis siūlomi pakeitimai</w:t>
            </w:r>
          </w:p>
        </w:tc>
      </w:tr>
      <w:tr w:rsidR="00B67902" w:rsidTr="002E7CB7">
        <w:trPr>
          <w:trHeight w:val="1620"/>
        </w:trPr>
        <w:tc>
          <w:tcPr>
            <w:tcW w:w="668" w:type="dxa"/>
            <w:tcBorders>
              <w:top w:val="single" w:sz="4" w:space="0" w:color="auto"/>
              <w:left w:val="single" w:sz="4" w:space="0" w:color="auto"/>
              <w:bottom w:val="single" w:sz="4" w:space="0" w:color="auto"/>
              <w:right w:val="single" w:sz="4" w:space="0" w:color="auto"/>
            </w:tcBorders>
            <w:shd w:val="clear" w:color="auto" w:fill="auto"/>
          </w:tcPr>
          <w:p w:rsidR="00B67902" w:rsidRDefault="007E2C4B" w:rsidP="00B6790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w:t>
            </w:r>
          </w:p>
        </w:tc>
        <w:tc>
          <w:tcPr>
            <w:tcW w:w="1601" w:type="dxa"/>
            <w:tcBorders>
              <w:top w:val="single" w:sz="4" w:space="0" w:color="auto"/>
              <w:left w:val="nil"/>
              <w:bottom w:val="single" w:sz="4" w:space="0" w:color="auto"/>
              <w:right w:val="single" w:sz="4" w:space="0" w:color="auto"/>
            </w:tcBorders>
            <w:shd w:val="clear" w:color="auto" w:fill="auto"/>
          </w:tcPr>
          <w:p w:rsidR="00B67902" w:rsidRPr="00CD0AD4" w:rsidRDefault="00B67902" w:rsidP="00B67902">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 Navickas </w:t>
            </w:r>
          </w:p>
        </w:tc>
        <w:tc>
          <w:tcPr>
            <w:tcW w:w="3969" w:type="dxa"/>
            <w:tcBorders>
              <w:top w:val="single" w:sz="4" w:space="0" w:color="auto"/>
              <w:left w:val="nil"/>
              <w:bottom w:val="single" w:sz="4" w:space="0" w:color="auto"/>
              <w:right w:val="single" w:sz="4" w:space="0" w:color="auto"/>
            </w:tcBorders>
            <w:shd w:val="clear" w:color="auto" w:fill="auto"/>
          </w:tcPr>
          <w:p w:rsidR="00B67902" w:rsidRPr="00B67902" w:rsidRDefault="00B67902" w:rsidP="00B67902">
            <w:pPr>
              <w:rPr>
                <w:rFonts w:ascii="Times New Roman" w:hAnsi="Times New Roman" w:cs="Times New Roman"/>
              </w:rPr>
            </w:pPr>
            <w:r w:rsidRPr="00B67902">
              <w:rPr>
                <w:rFonts w:ascii="Times New Roman" w:hAnsi="Times New Roman" w:cs="Times New Roman"/>
              </w:rPr>
              <w:t>Savivaldybių infrastruktūros plėtros įstatymas</w:t>
            </w:r>
          </w:p>
        </w:tc>
        <w:tc>
          <w:tcPr>
            <w:tcW w:w="6095" w:type="dxa"/>
            <w:tcBorders>
              <w:top w:val="single" w:sz="4" w:space="0" w:color="auto"/>
              <w:left w:val="nil"/>
              <w:bottom w:val="single" w:sz="4" w:space="0" w:color="auto"/>
              <w:right w:val="single" w:sz="4" w:space="0" w:color="auto"/>
            </w:tcBorders>
            <w:shd w:val="clear" w:color="auto" w:fill="auto"/>
          </w:tcPr>
          <w:p w:rsidR="00B67902" w:rsidRPr="00B67902" w:rsidRDefault="00B67902" w:rsidP="00B67902">
            <w:pPr>
              <w:rPr>
                <w:rFonts w:ascii="Times New Roman" w:hAnsi="Times New Roman" w:cs="Times New Roman"/>
              </w:rPr>
            </w:pPr>
            <w:r w:rsidRPr="00B67902">
              <w:rPr>
                <w:rFonts w:ascii="Times New Roman" w:hAnsi="Times New Roman" w:cs="Times New Roman"/>
              </w:rPr>
              <w:t>Užtikrinti visuomenės poreikius atitinkančią savivaldybės infrastruktūros plėtrą, nustatyti gyvenamųjų vietovių infrastruktūros plėtros valdymo ir reguliavimo pagrindus, šiame procese dalyvaujančių asmenų teises, pareigas ir atsakomybę, sukuriant vientisą infrastruktūros plėtros sistemą</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B67902" w:rsidRPr="00B67902" w:rsidRDefault="00B67902" w:rsidP="00B67902">
            <w:pPr>
              <w:rPr>
                <w:rFonts w:ascii="Times New Roman" w:hAnsi="Times New Roman" w:cs="Times New Roman"/>
                <w:bCs/>
              </w:rPr>
            </w:pPr>
            <w:r w:rsidRPr="00B67902">
              <w:rPr>
                <w:rFonts w:ascii="Times New Roman" w:hAnsi="Times New Roman" w:cs="Times New Roman"/>
                <w:bCs/>
              </w:rPr>
              <w:t>Projektui būtina išsamesnė analizė, viešosios konsultacijos su visuomene ir rezultatų pristatymas</w:t>
            </w:r>
          </w:p>
        </w:tc>
      </w:tr>
      <w:tr w:rsidR="002E7CB7" w:rsidRPr="006B6DE5" w:rsidTr="002E7CB7">
        <w:trPr>
          <w:trHeight w:val="1620"/>
        </w:trPr>
        <w:tc>
          <w:tcPr>
            <w:tcW w:w="668"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7E2C4B" w:rsidP="00CD0AD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5</w:t>
            </w:r>
            <w:r w:rsidR="002E7CB7">
              <w:rPr>
                <w:rFonts w:ascii="Times New Roman" w:eastAsia="Times New Roman" w:hAnsi="Times New Roman" w:cs="Times New Roman"/>
                <w:lang w:eastAsia="lt-LT"/>
              </w:rPr>
              <w:t>.</w:t>
            </w:r>
          </w:p>
        </w:tc>
        <w:tc>
          <w:tcPr>
            <w:tcW w:w="1601" w:type="dxa"/>
            <w:tcBorders>
              <w:top w:val="single" w:sz="4" w:space="0" w:color="auto"/>
              <w:left w:val="nil"/>
              <w:bottom w:val="single" w:sz="4" w:space="0" w:color="auto"/>
              <w:right w:val="single" w:sz="4" w:space="0" w:color="auto"/>
            </w:tcBorders>
            <w:shd w:val="clear" w:color="auto" w:fill="auto"/>
          </w:tcPr>
          <w:p w:rsidR="002E7CB7" w:rsidRPr="00CD0AD4" w:rsidRDefault="002E7CB7" w:rsidP="00CD0AD4">
            <w:pPr>
              <w:spacing w:after="0" w:line="240" w:lineRule="auto"/>
              <w:jc w:val="center"/>
              <w:rPr>
                <w:rFonts w:ascii="Times New Roman" w:eastAsia="Times New Roman" w:hAnsi="Times New Roman" w:cs="Times New Roman"/>
                <w:lang w:eastAsia="lt-LT"/>
              </w:rPr>
            </w:pPr>
            <w:r w:rsidRPr="00CD0AD4">
              <w:rPr>
                <w:rFonts w:ascii="Times New Roman" w:eastAsia="Times New Roman" w:hAnsi="Times New Roman" w:cs="Times New Roman"/>
                <w:lang w:eastAsia="lt-LT"/>
              </w:rPr>
              <w:t>Ž. Vaičiūnas</w:t>
            </w:r>
          </w:p>
        </w:tc>
        <w:tc>
          <w:tcPr>
            <w:tcW w:w="3969" w:type="dxa"/>
            <w:tcBorders>
              <w:top w:val="single" w:sz="4" w:space="0" w:color="auto"/>
              <w:left w:val="nil"/>
              <w:bottom w:val="single" w:sz="4" w:space="0" w:color="auto"/>
              <w:right w:val="single" w:sz="4" w:space="0" w:color="auto"/>
            </w:tcBorders>
            <w:shd w:val="clear" w:color="auto" w:fill="auto"/>
          </w:tcPr>
          <w:p w:rsidR="002E7CB7" w:rsidRPr="00CD0AD4" w:rsidRDefault="002E7CB7" w:rsidP="00CD0AD4">
            <w:pPr>
              <w:rPr>
                <w:rFonts w:ascii="Times New Roman" w:hAnsi="Times New Roman" w:cs="Times New Roman"/>
              </w:rPr>
            </w:pPr>
            <w:r w:rsidRPr="00CD0AD4">
              <w:rPr>
                <w:rFonts w:ascii="Times New Roman" w:hAnsi="Times New Roman" w:cs="Times New Roman"/>
              </w:rPr>
              <w:t>Naftos produktų ir naftos valstybės atsargų įstatymo Nr. IX-986 pakeitimo įstatymo projektas</w:t>
            </w:r>
          </w:p>
        </w:tc>
        <w:tc>
          <w:tcPr>
            <w:tcW w:w="6095" w:type="dxa"/>
            <w:tcBorders>
              <w:top w:val="single" w:sz="4" w:space="0" w:color="auto"/>
              <w:left w:val="nil"/>
              <w:bottom w:val="single" w:sz="4" w:space="0" w:color="auto"/>
              <w:right w:val="single" w:sz="4" w:space="0" w:color="auto"/>
            </w:tcBorders>
            <w:shd w:val="clear" w:color="auto" w:fill="auto"/>
          </w:tcPr>
          <w:p w:rsidR="002E7CB7" w:rsidRPr="00CD0AD4" w:rsidRDefault="002E7CB7" w:rsidP="00CD0AD4">
            <w:pPr>
              <w:rPr>
                <w:rFonts w:ascii="Times New Roman" w:hAnsi="Times New Roman" w:cs="Times New Roman"/>
              </w:rPr>
            </w:pPr>
            <w:r w:rsidRPr="00CD0AD4">
              <w:rPr>
                <w:rFonts w:ascii="Times New Roman" w:hAnsi="Times New Roman" w:cs="Times New Roman"/>
              </w:rPr>
              <w:t>Centralizuoti šiuo metu egzistuojančią naftos produktų ir naftos valstybės atsargų kaupimo ir kontrolės sistemą, pavedant atsargų kaupimo pareiga rūpintis vienam subjektui ir sprendžiant atsargų kaupimo finansavimo klausimus, didinant visos valstybės atsargų kaupimo ir tvarkymo sistemos lankstumą ir atsargų prieinamumą bei gerinant konkurencines sąlygas naftos produktų rinkoje</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2E7CB7" w:rsidP="00CD0AD4">
            <w:pPr>
              <w:rPr>
                <w:rFonts w:ascii="Times New Roman" w:hAnsi="Times New Roman" w:cs="Times New Roman"/>
                <w:bCs/>
              </w:rPr>
            </w:pPr>
            <w:r w:rsidRPr="00CD0AD4">
              <w:rPr>
                <w:rFonts w:ascii="Times New Roman" w:hAnsi="Times New Roman" w:cs="Times New Roman"/>
                <w:bCs/>
              </w:rPr>
              <w:t>Tikslinga Kabinetui argumentuotai pristatyti siūlomą modelį, pokyčius, modelio įgyvendinimo sąnaudas</w:t>
            </w:r>
          </w:p>
        </w:tc>
      </w:tr>
      <w:tr w:rsidR="002E7CB7" w:rsidRPr="006B6DE5" w:rsidTr="002E7CB7">
        <w:trPr>
          <w:trHeight w:val="1620"/>
        </w:trPr>
        <w:tc>
          <w:tcPr>
            <w:tcW w:w="668"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7E2C4B" w:rsidP="00CD0AD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2E7CB7">
              <w:rPr>
                <w:rFonts w:ascii="Times New Roman" w:eastAsia="Times New Roman" w:hAnsi="Times New Roman" w:cs="Times New Roman"/>
                <w:lang w:eastAsia="lt-LT"/>
              </w:rPr>
              <w:t>.</w:t>
            </w:r>
          </w:p>
        </w:tc>
        <w:tc>
          <w:tcPr>
            <w:tcW w:w="1601" w:type="dxa"/>
            <w:tcBorders>
              <w:top w:val="single" w:sz="4" w:space="0" w:color="auto"/>
              <w:left w:val="nil"/>
              <w:bottom w:val="single" w:sz="4" w:space="0" w:color="auto"/>
              <w:right w:val="single" w:sz="4" w:space="0" w:color="auto"/>
            </w:tcBorders>
            <w:shd w:val="clear" w:color="auto" w:fill="auto"/>
          </w:tcPr>
          <w:p w:rsidR="002E7CB7" w:rsidRPr="00CD0AD4" w:rsidRDefault="002E7CB7" w:rsidP="00CD0AD4">
            <w:pPr>
              <w:spacing w:after="0" w:line="240" w:lineRule="auto"/>
              <w:jc w:val="center"/>
              <w:rPr>
                <w:rFonts w:ascii="Times New Roman" w:eastAsia="Times New Roman" w:hAnsi="Times New Roman" w:cs="Times New Roman"/>
                <w:lang w:eastAsia="lt-LT"/>
              </w:rPr>
            </w:pPr>
            <w:r w:rsidRPr="00CD0AD4">
              <w:rPr>
                <w:rFonts w:ascii="Times New Roman" w:eastAsia="Times New Roman" w:hAnsi="Times New Roman" w:cs="Times New Roman"/>
                <w:lang w:eastAsia="lt-LT"/>
              </w:rPr>
              <w:t>L. Ruokytė-Jonsson</w:t>
            </w:r>
          </w:p>
        </w:tc>
        <w:tc>
          <w:tcPr>
            <w:tcW w:w="3969" w:type="dxa"/>
            <w:tcBorders>
              <w:top w:val="single" w:sz="4" w:space="0" w:color="auto"/>
              <w:left w:val="nil"/>
              <w:bottom w:val="single" w:sz="4" w:space="0" w:color="auto"/>
              <w:right w:val="single" w:sz="4" w:space="0" w:color="auto"/>
            </w:tcBorders>
            <w:shd w:val="clear" w:color="auto" w:fill="auto"/>
          </w:tcPr>
          <w:p w:rsidR="002E7CB7" w:rsidRPr="00CD0AD4" w:rsidRDefault="002E7CB7" w:rsidP="00CD0AD4">
            <w:pPr>
              <w:rPr>
                <w:rFonts w:ascii="Times New Roman" w:hAnsi="Times New Roman" w:cs="Times New Roman"/>
              </w:rPr>
            </w:pPr>
            <w:r w:rsidRPr="00CD0AD4">
              <w:rPr>
                <w:rFonts w:ascii="Times New Roman" w:hAnsi="Times New Roman" w:cs="Times New Roman"/>
              </w:rPr>
              <w:t xml:space="preserve">Lietuvos kultūros politikos pagrindų įstatymo projektas </w:t>
            </w:r>
          </w:p>
        </w:tc>
        <w:tc>
          <w:tcPr>
            <w:tcW w:w="6095" w:type="dxa"/>
            <w:tcBorders>
              <w:top w:val="single" w:sz="4" w:space="0" w:color="auto"/>
              <w:left w:val="nil"/>
              <w:bottom w:val="single" w:sz="4" w:space="0" w:color="auto"/>
              <w:right w:val="single" w:sz="4" w:space="0" w:color="auto"/>
            </w:tcBorders>
            <w:shd w:val="clear" w:color="auto" w:fill="auto"/>
          </w:tcPr>
          <w:p w:rsidR="002E7CB7" w:rsidRPr="00CD0AD4" w:rsidRDefault="002E7CB7" w:rsidP="00CD0AD4">
            <w:pPr>
              <w:rPr>
                <w:rFonts w:ascii="Times New Roman" w:hAnsi="Times New Roman" w:cs="Times New Roman"/>
              </w:rPr>
            </w:pPr>
            <w:r w:rsidRPr="00CD0AD4">
              <w:rPr>
                <w:rFonts w:ascii="Times New Roman" w:hAnsi="Times New Roman" w:cs="Times New Roman"/>
              </w:rPr>
              <w:t>Sukurti horizontalų kultūros srities teisinio reguliavimo mechanizmą, kuriame teisinėmis priemonėmis bus siekiama įtvirtinti valstybės įsipareigojimus kultūrai, užtikrinti konstitucines Lietuvos piliečių teises į kultūros prieinamumą, įtvirtinti tvaraus kultūros srities finansavimo modelį</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2E7CB7" w:rsidP="00CD0AD4">
            <w:pPr>
              <w:rPr>
                <w:rFonts w:ascii="Times New Roman" w:hAnsi="Times New Roman" w:cs="Times New Roman"/>
                <w:bCs/>
              </w:rPr>
            </w:pPr>
            <w:r w:rsidRPr="00CD0AD4">
              <w:rPr>
                <w:rFonts w:ascii="Times New Roman" w:hAnsi="Times New Roman" w:cs="Times New Roman"/>
                <w:bCs/>
              </w:rPr>
              <w:t>Visiškai naujas reguliavimas (tokio įstatymo nėra), kuriam privalomas galimo poveikio įvertinimas. Ministrų Kabinetas turėtų aptarti tokį reguliavimą konceptualiai</w:t>
            </w:r>
          </w:p>
        </w:tc>
      </w:tr>
      <w:tr w:rsidR="002E7CB7" w:rsidTr="00143A45">
        <w:trPr>
          <w:trHeight w:val="1266"/>
        </w:trPr>
        <w:tc>
          <w:tcPr>
            <w:tcW w:w="668"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7E2C4B" w:rsidP="00ED05F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7</w:t>
            </w:r>
            <w:r w:rsidR="002E7CB7">
              <w:rPr>
                <w:rFonts w:ascii="Times New Roman" w:eastAsia="Times New Roman" w:hAnsi="Times New Roman" w:cs="Times New Roman"/>
                <w:lang w:eastAsia="lt-LT"/>
              </w:rPr>
              <w:t>.</w:t>
            </w:r>
          </w:p>
        </w:tc>
        <w:tc>
          <w:tcPr>
            <w:tcW w:w="1601" w:type="dxa"/>
            <w:tcBorders>
              <w:top w:val="single" w:sz="4" w:space="0" w:color="auto"/>
              <w:left w:val="nil"/>
              <w:bottom w:val="single" w:sz="4" w:space="0" w:color="auto"/>
              <w:right w:val="single" w:sz="4" w:space="0" w:color="auto"/>
            </w:tcBorders>
            <w:shd w:val="clear" w:color="auto" w:fill="auto"/>
          </w:tcPr>
          <w:p w:rsidR="002E7CB7" w:rsidRPr="00CD0AD4" w:rsidRDefault="002E7CB7" w:rsidP="00ED05F0">
            <w:pPr>
              <w:spacing w:after="0" w:line="240" w:lineRule="auto"/>
              <w:jc w:val="center"/>
              <w:rPr>
                <w:rFonts w:ascii="Times New Roman" w:eastAsia="Times New Roman" w:hAnsi="Times New Roman" w:cs="Times New Roman"/>
                <w:lang w:eastAsia="lt-LT"/>
              </w:rPr>
            </w:pPr>
            <w:r w:rsidRPr="00CD0AD4">
              <w:rPr>
                <w:rFonts w:ascii="Times New Roman" w:eastAsia="Times New Roman" w:hAnsi="Times New Roman" w:cs="Times New Roman"/>
                <w:lang w:eastAsia="lt-LT"/>
              </w:rPr>
              <w:t>L. Kukuraitis</w:t>
            </w:r>
          </w:p>
        </w:tc>
        <w:tc>
          <w:tcPr>
            <w:tcW w:w="3969" w:type="dxa"/>
            <w:tcBorders>
              <w:top w:val="single" w:sz="4" w:space="0" w:color="auto"/>
              <w:left w:val="nil"/>
              <w:bottom w:val="single" w:sz="4" w:space="0" w:color="auto"/>
              <w:right w:val="single" w:sz="4" w:space="0" w:color="auto"/>
            </w:tcBorders>
            <w:shd w:val="clear" w:color="auto" w:fill="auto"/>
          </w:tcPr>
          <w:p w:rsidR="002E7CB7" w:rsidRPr="00CD0AD4" w:rsidRDefault="002E7CB7" w:rsidP="00ED05F0">
            <w:pPr>
              <w:rPr>
                <w:rFonts w:ascii="Times New Roman" w:hAnsi="Times New Roman" w:cs="Times New Roman"/>
              </w:rPr>
            </w:pPr>
            <w:r w:rsidRPr="00CD0AD4">
              <w:rPr>
                <w:rFonts w:ascii="Times New Roman" w:hAnsi="Times New Roman" w:cs="Times New Roman"/>
              </w:rPr>
              <w:t xml:space="preserve">Moterų ir vyrų lygių galimybių įstatymo Nr. VIII-947 2 ir 10 straipsnių  pakeitimo įstatymo projektas </w:t>
            </w:r>
          </w:p>
        </w:tc>
        <w:tc>
          <w:tcPr>
            <w:tcW w:w="6095" w:type="dxa"/>
            <w:tcBorders>
              <w:top w:val="single" w:sz="4" w:space="0" w:color="auto"/>
              <w:left w:val="nil"/>
              <w:bottom w:val="single" w:sz="4" w:space="0" w:color="auto"/>
              <w:right w:val="single" w:sz="4" w:space="0" w:color="auto"/>
            </w:tcBorders>
            <w:shd w:val="clear" w:color="auto" w:fill="auto"/>
          </w:tcPr>
          <w:p w:rsidR="002E7CB7" w:rsidRPr="00CD0AD4" w:rsidRDefault="002E7CB7" w:rsidP="00ED05F0">
            <w:pPr>
              <w:rPr>
                <w:rFonts w:ascii="Times New Roman" w:hAnsi="Times New Roman" w:cs="Times New Roman"/>
              </w:rPr>
            </w:pPr>
            <w:r w:rsidRPr="00CD0AD4">
              <w:rPr>
                <w:rFonts w:ascii="Times New Roman" w:hAnsi="Times New Roman" w:cs="Times New Roman"/>
              </w:rPr>
              <w:t>Įteisinti specialiąsias priemones (pvz., tikslines programas, kiekybinius tikslus ar kvotų sistemas) siekiant sudaryti galimybes rinktis netradicines moterims ir vyrams profesijas ir lengvinti moterų patekimą / sugrįžimą į darbo rinką</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2E7CB7" w:rsidP="00ED05F0">
            <w:pPr>
              <w:rPr>
                <w:rFonts w:ascii="Times New Roman" w:hAnsi="Times New Roman" w:cs="Times New Roman"/>
                <w:bCs/>
              </w:rPr>
            </w:pPr>
            <w:r w:rsidRPr="00CD0AD4">
              <w:rPr>
                <w:rFonts w:ascii="Times New Roman" w:hAnsi="Times New Roman" w:cs="Times New Roman"/>
                <w:bCs/>
              </w:rPr>
              <w:t>Projektui būtina išsamesnė analizė, viešosios konsultacijos su visuomene ir rezultatų pristatymas</w:t>
            </w:r>
          </w:p>
        </w:tc>
      </w:tr>
      <w:tr w:rsidR="002E7CB7" w:rsidTr="007E2C4B">
        <w:trPr>
          <w:trHeight w:val="562"/>
        </w:trPr>
        <w:tc>
          <w:tcPr>
            <w:tcW w:w="668"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7E2C4B" w:rsidP="00ED05F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8</w:t>
            </w:r>
            <w:r w:rsidR="002E7CB7">
              <w:rPr>
                <w:rFonts w:ascii="Times New Roman" w:eastAsia="Times New Roman" w:hAnsi="Times New Roman" w:cs="Times New Roman"/>
                <w:lang w:eastAsia="lt-LT"/>
              </w:rPr>
              <w:t>.</w:t>
            </w:r>
          </w:p>
        </w:tc>
        <w:tc>
          <w:tcPr>
            <w:tcW w:w="1601" w:type="dxa"/>
            <w:tcBorders>
              <w:top w:val="single" w:sz="4" w:space="0" w:color="auto"/>
              <w:left w:val="nil"/>
              <w:bottom w:val="single" w:sz="4" w:space="0" w:color="auto"/>
              <w:right w:val="single" w:sz="4" w:space="0" w:color="auto"/>
            </w:tcBorders>
            <w:shd w:val="clear" w:color="auto" w:fill="auto"/>
          </w:tcPr>
          <w:p w:rsidR="002E7CB7" w:rsidRPr="00CD0AD4" w:rsidRDefault="002E7CB7" w:rsidP="00ED05F0">
            <w:pPr>
              <w:spacing w:after="0" w:line="240" w:lineRule="auto"/>
              <w:jc w:val="center"/>
              <w:rPr>
                <w:rFonts w:ascii="Times New Roman" w:eastAsia="Times New Roman" w:hAnsi="Times New Roman" w:cs="Times New Roman"/>
                <w:lang w:eastAsia="lt-LT"/>
              </w:rPr>
            </w:pPr>
            <w:r w:rsidRPr="00CD0AD4">
              <w:rPr>
                <w:rFonts w:ascii="Times New Roman" w:eastAsia="Times New Roman" w:hAnsi="Times New Roman" w:cs="Times New Roman"/>
                <w:lang w:eastAsia="lt-LT"/>
              </w:rPr>
              <w:t>L. Kukuraitis</w:t>
            </w:r>
          </w:p>
        </w:tc>
        <w:tc>
          <w:tcPr>
            <w:tcW w:w="3969" w:type="dxa"/>
            <w:tcBorders>
              <w:top w:val="single" w:sz="4" w:space="0" w:color="auto"/>
              <w:left w:val="nil"/>
              <w:bottom w:val="single" w:sz="4" w:space="0" w:color="auto"/>
              <w:right w:val="single" w:sz="4" w:space="0" w:color="auto"/>
            </w:tcBorders>
            <w:shd w:val="clear" w:color="auto" w:fill="auto"/>
          </w:tcPr>
          <w:p w:rsidR="002E7CB7" w:rsidRPr="00CD0AD4" w:rsidRDefault="002E7CB7" w:rsidP="00ED05F0">
            <w:pPr>
              <w:rPr>
                <w:rFonts w:ascii="Times New Roman" w:hAnsi="Times New Roman" w:cs="Times New Roman"/>
              </w:rPr>
            </w:pPr>
            <w:r w:rsidRPr="00CD0AD4">
              <w:rPr>
                <w:rFonts w:ascii="Times New Roman" w:hAnsi="Times New Roman" w:cs="Times New Roman"/>
              </w:rPr>
              <w:t>Nevyriausybinių organizacijų plėtros įstatymo Nr. XII-717 pakeitimo įstatymo projektas</w:t>
            </w:r>
          </w:p>
        </w:tc>
        <w:tc>
          <w:tcPr>
            <w:tcW w:w="6095" w:type="dxa"/>
            <w:tcBorders>
              <w:top w:val="single" w:sz="4" w:space="0" w:color="auto"/>
              <w:left w:val="nil"/>
              <w:bottom w:val="single" w:sz="4" w:space="0" w:color="auto"/>
              <w:right w:val="single" w:sz="4" w:space="0" w:color="auto"/>
            </w:tcBorders>
            <w:shd w:val="clear" w:color="auto" w:fill="auto"/>
          </w:tcPr>
          <w:p w:rsidR="002E7CB7" w:rsidRPr="00CD0AD4" w:rsidRDefault="002E7CB7" w:rsidP="00ED05F0">
            <w:pPr>
              <w:rPr>
                <w:rFonts w:ascii="Times New Roman" w:hAnsi="Times New Roman" w:cs="Times New Roman"/>
              </w:rPr>
            </w:pPr>
            <w:r w:rsidRPr="00CD0AD4">
              <w:rPr>
                <w:rFonts w:ascii="Times New Roman" w:hAnsi="Times New Roman" w:cs="Times New Roman"/>
              </w:rPr>
              <w:t xml:space="preserve">Sudaryti sąlygas nevyriausybinių organizacijų (toliau - NVO) instituciniam stiprinimui sukuriant NVO fondą ir numatant reikalingą teisinį reguliavimą NVO finansavimui užtikrinti. Taip pat patikslinti NVO sąvoką, jų  identifikavimą Juridinių asmenų </w:t>
            </w:r>
            <w:r w:rsidRPr="00CD0AD4">
              <w:rPr>
                <w:rFonts w:ascii="Times New Roman" w:hAnsi="Times New Roman" w:cs="Times New Roman"/>
              </w:rPr>
              <w:lastRenderedPageBreak/>
              <w:t xml:space="preserve">registre, NVO tarybos (taip pat ir savivaldybių lygmenyje) sudarymo ir jos veiklos principus </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2E7CB7" w:rsidP="00ED05F0">
            <w:pPr>
              <w:rPr>
                <w:rFonts w:ascii="Times New Roman" w:hAnsi="Times New Roman" w:cs="Times New Roman"/>
                <w:bCs/>
              </w:rPr>
            </w:pPr>
            <w:r w:rsidRPr="00CD0AD4">
              <w:rPr>
                <w:rFonts w:ascii="Times New Roman" w:hAnsi="Times New Roman" w:cs="Times New Roman"/>
                <w:bCs/>
              </w:rPr>
              <w:lastRenderedPageBreak/>
              <w:t>Projektui būtina išsamesnė analizė, viešosios konsultacijos su visuomene ir rezultatų pristatymas</w:t>
            </w:r>
          </w:p>
        </w:tc>
      </w:tr>
      <w:tr w:rsidR="002E7CB7" w:rsidTr="002E7CB7">
        <w:trPr>
          <w:trHeight w:val="1620"/>
        </w:trPr>
        <w:tc>
          <w:tcPr>
            <w:tcW w:w="668"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117FB1" w:rsidP="00ED05F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2E7CB7">
              <w:rPr>
                <w:rFonts w:ascii="Times New Roman" w:eastAsia="Times New Roman" w:hAnsi="Times New Roman" w:cs="Times New Roman"/>
                <w:lang w:eastAsia="lt-LT"/>
              </w:rPr>
              <w:t>.</w:t>
            </w:r>
          </w:p>
        </w:tc>
        <w:tc>
          <w:tcPr>
            <w:tcW w:w="1601" w:type="dxa"/>
            <w:tcBorders>
              <w:top w:val="single" w:sz="4" w:space="0" w:color="auto"/>
              <w:left w:val="nil"/>
              <w:bottom w:val="single" w:sz="4" w:space="0" w:color="auto"/>
              <w:right w:val="single" w:sz="4" w:space="0" w:color="auto"/>
            </w:tcBorders>
            <w:shd w:val="clear" w:color="auto" w:fill="auto"/>
          </w:tcPr>
          <w:p w:rsidR="002E7CB7" w:rsidRPr="00CD0AD4" w:rsidRDefault="002E7CB7" w:rsidP="00ED05F0">
            <w:pPr>
              <w:spacing w:after="0" w:line="240" w:lineRule="auto"/>
              <w:jc w:val="center"/>
              <w:rPr>
                <w:rFonts w:ascii="Times New Roman" w:eastAsia="Times New Roman" w:hAnsi="Times New Roman" w:cs="Times New Roman"/>
                <w:lang w:eastAsia="lt-LT"/>
              </w:rPr>
            </w:pPr>
            <w:r w:rsidRPr="00CD0AD4">
              <w:rPr>
                <w:rFonts w:ascii="Times New Roman" w:eastAsia="Times New Roman" w:hAnsi="Times New Roman" w:cs="Times New Roman"/>
                <w:lang w:eastAsia="lt-LT"/>
              </w:rPr>
              <w:t>L. Kukuraitis</w:t>
            </w:r>
          </w:p>
        </w:tc>
        <w:tc>
          <w:tcPr>
            <w:tcW w:w="3969" w:type="dxa"/>
            <w:tcBorders>
              <w:top w:val="single" w:sz="4" w:space="0" w:color="auto"/>
              <w:left w:val="nil"/>
              <w:bottom w:val="single" w:sz="4" w:space="0" w:color="auto"/>
              <w:right w:val="single" w:sz="4" w:space="0" w:color="auto"/>
            </w:tcBorders>
            <w:shd w:val="clear" w:color="auto" w:fill="auto"/>
          </w:tcPr>
          <w:p w:rsidR="002E7CB7" w:rsidRPr="00CD0AD4" w:rsidRDefault="002E7CB7" w:rsidP="00ED05F0">
            <w:pPr>
              <w:rPr>
                <w:rFonts w:ascii="Times New Roman" w:hAnsi="Times New Roman" w:cs="Times New Roman"/>
              </w:rPr>
            </w:pPr>
            <w:r w:rsidRPr="00CD0AD4">
              <w:rPr>
                <w:rFonts w:ascii="Times New Roman" w:hAnsi="Times New Roman" w:cs="Times New Roman"/>
              </w:rPr>
              <w:t>Apsaugos nuo smurto artimoje aplinkoje įstatymo Nr. XI-1425 2 ir 8 straipsnių pakeitimo įstatymo projektas</w:t>
            </w:r>
          </w:p>
        </w:tc>
        <w:tc>
          <w:tcPr>
            <w:tcW w:w="6095" w:type="dxa"/>
            <w:tcBorders>
              <w:top w:val="single" w:sz="4" w:space="0" w:color="auto"/>
              <w:left w:val="nil"/>
              <w:bottom w:val="single" w:sz="4" w:space="0" w:color="auto"/>
              <w:right w:val="single" w:sz="4" w:space="0" w:color="auto"/>
            </w:tcBorders>
            <w:shd w:val="clear" w:color="auto" w:fill="auto"/>
          </w:tcPr>
          <w:p w:rsidR="002E7CB7" w:rsidRPr="00CD0AD4" w:rsidRDefault="002E7CB7" w:rsidP="00143A45">
            <w:pPr>
              <w:rPr>
                <w:rFonts w:ascii="Times New Roman" w:hAnsi="Times New Roman" w:cs="Times New Roman"/>
              </w:rPr>
            </w:pPr>
            <w:r w:rsidRPr="00CD0AD4">
              <w:rPr>
                <w:rFonts w:ascii="Times New Roman" w:hAnsi="Times New Roman" w:cs="Times New Roman"/>
              </w:rPr>
              <w:t>Pakeisti Įstatymo pavadinimą, patikslinti Įstatyme apibrėžtą smurto sąvoką bei įtraukti  smurto prieš moteris sąvok</w:t>
            </w:r>
            <w:r w:rsidR="00143A45">
              <w:rPr>
                <w:rFonts w:ascii="Times New Roman" w:hAnsi="Times New Roman" w:cs="Times New Roman"/>
              </w:rPr>
              <w:t>ą</w:t>
            </w:r>
            <w:r w:rsidRPr="00CD0AD4">
              <w:rPr>
                <w:rFonts w:ascii="Times New Roman" w:hAnsi="Times New Roman" w:cs="Times New Roman"/>
              </w:rPr>
              <w:t>. Taip pat papildyti Įstatymą nuostatomis dėl pagalbos smurtą patyrusioms moterims; nustatyti institucijų kompetencijos sritis ir veiksmus, įgyvendinant priemones, susijusias su smurtu prieš moteris ir smurtu artimoje aplinkoje</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2E7CB7" w:rsidP="00ED05F0">
            <w:pPr>
              <w:rPr>
                <w:rFonts w:ascii="Times New Roman" w:hAnsi="Times New Roman" w:cs="Times New Roman"/>
                <w:bCs/>
              </w:rPr>
            </w:pPr>
            <w:r w:rsidRPr="00CD0AD4">
              <w:rPr>
                <w:rFonts w:ascii="Times New Roman" w:hAnsi="Times New Roman" w:cs="Times New Roman"/>
                <w:bCs/>
              </w:rPr>
              <w:t>Projektui būtina išsamesnė analizė, viešosios konsultacijos su visuomene ir rezultatų pristatymas</w:t>
            </w:r>
          </w:p>
        </w:tc>
      </w:tr>
      <w:tr w:rsidR="002E7CB7" w:rsidTr="002E7CB7">
        <w:trPr>
          <w:trHeight w:val="561"/>
        </w:trPr>
        <w:tc>
          <w:tcPr>
            <w:tcW w:w="668"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117FB1" w:rsidP="00ED05F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10</w:t>
            </w:r>
            <w:r w:rsidR="002E7CB7">
              <w:rPr>
                <w:rFonts w:ascii="Times New Roman" w:eastAsia="Times New Roman" w:hAnsi="Times New Roman" w:cs="Times New Roman"/>
                <w:lang w:eastAsia="lt-LT"/>
              </w:rPr>
              <w:t>.</w:t>
            </w:r>
          </w:p>
        </w:tc>
        <w:tc>
          <w:tcPr>
            <w:tcW w:w="1601" w:type="dxa"/>
            <w:tcBorders>
              <w:top w:val="single" w:sz="4" w:space="0" w:color="auto"/>
              <w:left w:val="nil"/>
              <w:bottom w:val="single" w:sz="4" w:space="0" w:color="auto"/>
              <w:right w:val="single" w:sz="4" w:space="0" w:color="auto"/>
            </w:tcBorders>
            <w:shd w:val="clear" w:color="auto" w:fill="auto"/>
          </w:tcPr>
          <w:p w:rsidR="002E7CB7" w:rsidRPr="00CD0AD4" w:rsidRDefault="002E7CB7" w:rsidP="00ED05F0">
            <w:pPr>
              <w:spacing w:after="0" w:line="240" w:lineRule="auto"/>
              <w:jc w:val="center"/>
              <w:rPr>
                <w:rFonts w:ascii="Times New Roman" w:eastAsia="Times New Roman" w:hAnsi="Times New Roman" w:cs="Times New Roman"/>
                <w:lang w:eastAsia="lt-LT"/>
              </w:rPr>
            </w:pPr>
            <w:r w:rsidRPr="00CD0AD4">
              <w:rPr>
                <w:rFonts w:ascii="Times New Roman" w:eastAsia="Times New Roman" w:hAnsi="Times New Roman" w:cs="Times New Roman"/>
                <w:lang w:eastAsia="lt-LT"/>
              </w:rPr>
              <w:t>L. Kukuraitis</w:t>
            </w:r>
          </w:p>
        </w:tc>
        <w:tc>
          <w:tcPr>
            <w:tcW w:w="3969" w:type="dxa"/>
            <w:tcBorders>
              <w:top w:val="single" w:sz="4" w:space="0" w:color="auto"/>
              <w:left w:val="nil"/>
              <w:bottom w:val="single" w:sz="4" w:space="0" w:color="auto"/>
              <w:right w:val="single" w:sz="4" w:space="0" w:color="auto"/>
            </w:tcBorders>
            <w:shd w:val="clear" w:color="auto" w:fill="auto"/>
          </w:tcPr>
          <w:p w:rsidR="002E7CB7" w:rsidRPr="00CD0AD4" w:rsidRDefault="002E7CB7" w:rsidP="00ED05F0">
            <w:pPr>
              <w:rPr>
                <w:rFonts w:ascii="Times New Roman" w:hAnsi="Times New Roman" w:cs="Times New Roman"/>
              </w:rPr>
            </w:pPr>
            <w:r w:rsidRPr="00CD0AD4">
              <w:rPr>
                <w:rFonts w:ascii="Times New Roman" w:hAnsi="Times New Roman" w:cs="Times New Roman"/>
              </w:rPr>
              <w:t>Įstatymo „Dėl socialinės paramos asmenims, sužalotiems atliekant būtinąją karinę tarnybą sovietinėje armijoje, ir šioje armijoje žuvusiųjų šeimoms (1945 07 22–1991 12 31)“ Nr. I-576 pakeitimo įstatymo projektas ir lydimieji įstatymų projektai</w:t>
            </w:r>
          </w:p>
        </w:tc>
        <w:tc>
          <w:tcPr>
            <w:tcW w:w="6095" w:type="dxa"/>
            <w:tcBorders>
              <w:top w:val="single" w:sz="4" w:space="0" w:color="auto"/>
              <w:left w:val="nil"/>
              <w:bottom w:val="single" w:sz="4" w:space="0" w:color="auto"/>
              <w:right w:val="single" w:sz="4" w:space="0" w:color="auto"/>
            </w:tcBorders>
            <w:shd w:val="clear" w:color="auto" w:fill="auto"/>
          </w:tcPr>
          <w:p w:rsidR="002E7CB7" w:rsidRPr="00CD0AD4" w:rsidRDefault="002E7CB7" w:rsidP="00ED05F0">
            <w:pPr>
              <w:rPr>
                <w:rFonts w:ascii="Times New Roman" w:hAnsi="Times New Roman" w:cs="Times New Roman"/>
              </w:rPr>
            </w:pPr>
            <w:r w:rsidRPr="00CD0AD4">
              <w:rPr>
                <w:rFonts w:ascii="Times New Roman" w:hAnsi="Times New Roman" w:cs="Times New Roman"/>
              </w:rPr>
              <w:t>Nustatyti vienkartinių išmokų indeksavimo tvarką.                                                                                                   Numatyti, kad sukakus pensinį amžių užtikrinama teisė į kompensacijos už sužalojimą sovietinėje armijoje dydį pagal iki senatvės pensijos amžiaus sukakties dienos turėtą darbingumo lygį.  Numatoma galimybė senatvės pensijos amžių sukakusiems černobyliečiams, pablogėjus jų sveikatai, gauti kompensacijų skirtumą.                                                                                                                                   Kompensacijų černobyliečiams, žalos atlyginimo kompensacijų,  pašalpų kariams savanoriams laidoti teisinis reguliavimas nustatomas Įstatymuose</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2E7CB7" w:rsidP="00ED05F0">
            <w:pPr>
              <w:rPr>
                <w:rFonts w:ascii="Times New Roman" w:hAnsi="Times New Roman" w:cs="Times New Roman"/>
                <w:bCs/>
              </w:rPr>
            </w:pPr>
            <w:r w:rsidRPr="00CD0AD4">
              <w:rPr>
                <w:rFonts w:ascii="Times New Roman" w:hAnsi="Times New Roman" w:cs="Times New Roman"/>
                <w:bCs/>
              </w:rPr>
              <w:t>Planuojamas naujas išmokų skaičiavimo mechanizmas. Reikalinga įvertinti poveikį viešiesiems finansams, socialinei aplinkai</w:t>
            </w:r>
          </w:p>
        </w:tc>
      </w:tr>
      <w:tr w:rsidR="002E7CB7" w:rsidTr="002E7CB7">
        <w:trPr>
          <w:trHeight w:val="1620"/>
        </w:trPr>
        <w:tc>
          <w:tcPr>
            <w:tcW w:w="668"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2E7CB7" w:rsidP="00117FB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117FB1">
              <w:rPr>
                <w:rFonts w:ascii="Times New Roman" w:eastAsia="Times New Roman" w:hAnsi="Times New Roman" w:cs="Times New Roman"/>
                <w:lang w:eastAsia="lt-LT"/>
              </w:rPr>
              <w:t>1</w:t>
            </w:r>
            <w:r>
              <w:rPr>
                <w:rFonts w:ascii="Times New Roman" w:eastAsia="Times New Roman" w:hAnsi="Times New Roman" w:cs="Times New Roman"/>
                <w:lang w:eastAsia="lt-LT"/>
              </w:rPr>
              <w:t>.</w:t>
            </w:r>
          </w:p>
        </w:tc>
        <w:tc>
          <w:tcPr>
            <w:tcW w:w="1601" w:type="dxa"/>
            <w:tcBorders>
              <w:top w:val="single" w:sz="4" w:space="0" w:color="auto"/>
              <w:left w:val="nil"/>
              <w:bottom w:val="single" w:sz="4" w:space="0" w:color="auto"/>
              <w:right w:val="single" w:sz="4" w:space="0" w:color="auto"/>
            </w:tcBorders>
            <w:shd w:val="clear" w:color="auto" w:fill="auto"/>
          </w:tcPr>
          <w:p w:rsidR="002E7CB7" w:rsidRPr="00CD0AD4" w:rsidRDefault="002E7CB7" w:rsidP="00ED05F0">
            <w:pPr>
              <w:spacing w:after="0" w:line="240" w:lineRule="auto"/>
              <w:jc w:val="center"/>
              <w:rPr>
                <w:rFonts w:ascii="Times New Roman" w:eastAsia="Times New Roman" w:hAnsi="Times New Roman" w:cs="Times New Roman"/>
                <w:lang w:eastAsia="lt-LT"/>
              </w:rPr>
            </w:pPr>
            <w:r w:rsidRPr="00CD0AD4">
              <w:rPr>
                <w:rFonts w:ascii="Times New Roman" w:eastAsia="Times New Roman" w:hAnsi="Times New Roman" w:cs="Times New Roman"/>
                <w:lang w:eastAsia="lt-LT"/>
              </w:rPr>
              <w:t>L. Kukuraitis</w:t>
            </w:r>
          </w:p>
        </w:tc>
        <w:tc>
          <w:tcPr>
            <w:tcW w:w="3969" w:type="dxa"/>
            <w:tcBorders>
              <w:top w:val="single" w:sz="4" w:space="0" w:color="auto"/>
              <w:left w:val="nil"/>
              <w:bottom w:val="single" w:sz="4" w:space="0" w:color="auto"/>
              <w:right w:val="single" w:sz="4" w:space="0" w:color="auto"/>
            </w:tcBorders>
            <w:shd w:val="clear" w:color="auto" w:fill="auto"/>
          </w:tcPr>
          <w:p w:rsidR="002E7CB7" w:rsidRPr="00CD0AD4" w:rsidRDefault="002E7CB7" w:rsidP="00ED05F0">
            <w:pPr>
              <w:rPr>
                <w:rFonts w:ascii="Times New Roman" w:hAnsi="Times New Roman" w:cs="Times New Roman"/>
              </w:rPr>
            </w:pPr>
            <w:r w:rsidRPr="00CD0AD4">
              <w:rPr>
                <w:rFonts w:ascii="Times New Roman" w:hAnsi="Times New Roman" w:cs="Times New Roman"/>
              </w:rPr>
              <w:t>Užimtumo įstatymo Nr. XII-2470 pakeitimo įstatymo projektas ir lydimieji įstatymų projektai</w:t>
            </w:r>
          </w:p>
        </w:tc>
        <w:tc>
          <w:tcPr>
            <w:tcW w:w="6095" w:type="dxa"/>
            <w:tcBorders>
              <w:top w:val="single" w:sz="4" w:space="0" w:color="auto"/>
              <w:left w:val="nil"/>
              <w:bottom w:val="single" w:sz="4" w:space="0" w:color="auto"/>
              <w:right w:val="single" w:sz="4" w:space="0" w:color="auto"/>
            </w:tcBorders>
            <w:shd w:val="clear" w:color="auto" w:fill="auto"/>
          </w:tcPr>
          <w:p w:rsidR="002E7CB7" w:rsidRPr="00CD0AD4" w:rsidRDefault="002E7CB7" w:rsidP="00ED05F0">
            <w:pPr>
              <w:rPr>
                <w:rFonts w:ascii="Times New Roman" w:hAnsi="Times New Roman" w:cs="Times New Roman"/>
              </w:rPr>
            </w:pPr>
            <w:r w:rsidRPr="00CD0AD4">
              <w:rPr>
                <w:rFonts w:ascii="Times New Roman" w:hAnsi="Times New Roman" w:cs="Times New Roman"/>
              </w:rPr>
              <w:t>Siekiant didinti darbo ieškančių asmenų užimtumo galimybes, praplečiamos užimtumo rėmimo priemonių (savarankiško užimtumo rėmimo, profesinės reabilitacijos) taikymo apimtys, numatant papildomas tikslines / prioritetines bedarbių grupes</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2E7CB7" w:rsidP="00ED05F0">
            <w:pPr>
              <w:rPr>
                <w:rFonts w:ascii="Times New Roman" w:hAnsi="Times New Roman" w:cs="Times New Roman"/>
                <w:bCs/>
              </w:rPr>
            </w:pPr>
            <w:r w:rsidRPr="00CD0AD4">
              <w:rPr>
                <w:rFonts w:ascii="Times New Roman" w:hAnsi="Times New Roman" w:cs="Times New Roman"/>
                <w:bCs/>
              </w:rPr>
              <w:t>Reikalingas esamos situacijos išanalizavimas ir pagrindimas, kaip siūlomos priemonės konkrečiai prisidės prie susijusių socialinių-ekonominių šalies rodiklių</w:t>
            </w:r>
          </w:p>
        </w:tc>
      </w:tr>
      <w:tr w:rsidR="002E7CB7" w:rsidTr="00117FB1">
        <w:trPr>
          <w:trHeight w:val="562"/>
        </w:trPr>
        <w:tc>
          <w:tcPr>
            <w:tcW w:w="668"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2E7CB7" w:rsidP="00117FB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117FB1">
              <w:rPr>
                <w:rFonts w:ascii="Times New Roman" w:eastAsia="Times New Roman" w:hAnsi="Times New Roman" w:cs="Times New Roman"/>
                <w:lang w:eastAsia="lt-LT"/>
              </w:rPr>
              <w:t>2</w:t>
            </w:r>
            <w:r>
              <w:rPr>
                <w:rFonts w:ascii="Times New Roman" w:eastAsia="Times New Roman" w:hAnsi="Times New Roman" w:cs="Times New Roman"/>
                <w:lang w:eastAsia="lt-LT"/>
              </w:rPr>
              <w:t>.</w:t>
            </w:r>
          </w:p>
        </w:tc>
        <w:tc>
          <w:tcPr>
            <w:tcW w:w="1601" w:type="dxa"/>
            <w:tcBorders>
              <w:top w:val="single" w:sz="4" w:space="0" w:color="auto"/>
              <w:left w:val="nil"/>
              <w:bottom w:val="single" w:sz="4" w:space="0" w:color="auto"/>
              <w:right w:val="single" w:sz="4" w:space="0" w:color="auto"/>
            </w:tcBorders>
            <w:shd w:val="clear" w:color="auto" w:fill="auto"/>
          </w:tcPr>
          <w:p w:rsidR="002E7CB7" w:rsidRPr="00CD0AD4" w:rsidRDefault="002E7CB7" w:rsidP="00ED05F0">
            <w:pPr>
              <w:spacing w:after="0" w:line="240" w:lineRule="auto"/>
              <w:jc w:val="center"/>
              <w:rPr>
                <w:rFonts w:ascii="Times New Roman" w:eastAsia="Times New Roman" w:hAnsi="Times New Roman" w:cs="Times New Roman"/>
                <w:lang w:eastAsia="lt-LT"/>
              </w:rPr>
            </w:pPr>
            <w:r w:rsidRPr="00CD0AD4">
              <w:rPr>
                <w:rFonts w:ascii="Times New Roman" w:eastAsia="Times New Roman" w:hAnsi="Times New Roman" w:cs="Times New Roman"/>
                <w:lang w:eastAsia="lt-LT"/>
              </w:rPr>
              <w:t>L. Kukuraitis</w:t>
            </w:r>
          </w:p>
        </w:tc>
        <w:tc>
          <w:tcPr>
            <w:tcW w:w="3969" w:type="dxa"/>
            <w:tcBorders>
              <w:top w:val="single" w:sz="4" w:space="0" w:color="auto"/>
              <w:left w:val="nil"/>
              <w:bottom w:val="single" w:sz="4" w:space="0" w:color="auto"/>
              <w:right w:val="single" w:sz="4" w:space="0" w:color="auto"/>
            </w:tcBorders>
            <w:shd w:val="clear" w:color="auto" w:fill="auto"/>
          </w:tcPr>
          <w:p w:rsidR="002E7CB7" w:rsidRPr="00CD0AD4" w:rsidRDefault="002E7CB7" w:rsidP="00ED05F0">
            <w:pPr>
              <w:rPr>
                <w:rFonts w:ascii="Times New Roman" w:hAnsi="Times New Roman" w:cs="Times New Roman"/>
              </w:rPr>
            </w:pPr>
            <w:r w:rsidRPr="00CD0AD4">
              <w:rPr>
                <w:rFonts w:ascii="Times New Roman" w:hAnsi="Times New Roman" w:cs="Times New Roman"/>
              </w:rPr>
              <w:t>Socialinių paslaugų įstatymo Nr. X-493 34 straipsnio pakeitimo įstatymas</w:t>
            </w:r>
          </w:p>
        </w:tc>
        <w:tc>
          <w:tcPr>
            <w:tcW w:w="6095" w:type="dxa"/>
            <w:tcBorders>
              <w:top w:val="single" w:sz="4" w:space="0" w:color="auto"/>
              <w:left w:val="nil"/>
              <w:bottom w:val="single" w:sz="4" w:space="0" w:color="auto"/>
              <w:right w:val="single" w:sz="4" w:space="0" w:color="auto"/>
            </w:tcBorders>
            <w:shd w:val="clear" w:color="auto" w:fill="auto"/>
          </w:tcPr>
          <w:p w:rsidR="002E7CB7" w:rsidRPr="00CD0AD4" w:rsidRDefault="002E7CB7" w:rsidP="00ED05F0">
            <w:pPr>
              <w:rPr>
                <w:rFonts w:ascii="Times New Roman" w:hAnsi="Times New Roman" w:cs="Times New Roman"/>
              </w:rPr>
            </w:pPr>
            <w:r w:rsidRPr="00CD0AD4">
              <w:rPr>
                <w:rFonts w:ascii="Times New Roman" w:hAnsi="Times New Roman" w:cs="Times New Roman"/>
              </w:rPr>
              <w:t xml:space="preserve">Numatyti, kad asmenų su sunkia negalia socialinė globa būtų finansuojama iš savivaldybių  biudžetų lėšų, o ne iš valstybės biudžeto specialių tikslinių dotacijų savivaldybių biudžetams </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2E7CB7" w:rsidP="00ED05F0">
            <w:pPr>
              <w:rPr>
                <w:rFonts w:ascii="Times New Roman" w:hAnsi="Times New Roman" w:cs="Times New Roman"/>
                <w:bCs/>
              </w:rPr>
            </w:pPr>
            <w:r w:rsidRPr="00CD0AD4">
              <w:rPr>
                <w:rFonts w:ascii="Times New Roman" w:hAnsi="Times New Roman" w:cs="Times New Roman"/>
                <w:bCs/>
              </w:rPr>
              <w:t xml:space="preserve">Jautrus klausimas, susijęs su finansavimo klausimais ir atsakomybių perskirstymu tarp valstybės biudžeto ir savivaldybių biudžetų. Būtina Kabinete aptarti </w:t>
            </w:r>
            <w:r w:rsidRPr="00CD0AD4">
              <w:rPr>
                <w:rFonts w:ascii="Times New Roman" w:hAnsi="Times New Roman" w:cs="Times New Roman"/>
                <w:bCs/>
              </w:rPr>
              <w:lastRenderedPageBreak/>
              <w:t>visas galimas naudas, sąnaudas ir grėsmes</w:t>
            </w:r>
          </w:p>
        </w:tc>
      </w:tr>
      <w:tr w:rsidR="002E7CB7" w:rsidRPr="006B6DE5" w:rsidTr="00117FB1">
        <w:trPr>
          <w:trHeight w:val="2670"/>
        </w:trPr>
        <w:tc>
          <w:tcPr>
            <w:tcW w:w="668"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2E7CB7" w:rsidP="0013259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1</w:t>
            </w:r>
            <w:r w:rsidR="0013259D">
              <w:rPr>
                <w:rFonts w:ascii="Times New Roman" w:eastAsia="Times New Roman" w:hAnsi="Times New Roman" w:cs="Times New Roman"/>
                <w:lang w:eastAsia="lt-LT"/>
              </w:rPr>
              <w:t>3</w:t>
            </w:r>
            <w:r>
              <w:rPr>
                <w:rFonts w:ascii="Times New Roman" w:eastAsia="Times New Roman" w:hAnsi="Times New Roman" w:cs="Times New Roman"/>
                <w:lang w:eastAsia="lt-LT"/>
              </w:rPr>
              <w:t>.</w:t>
            </w:r>
          </w:p>
        </w:tc>
        <w:tc>
          <w:tcPr>
            <w:tcW w:w="1601" w:type="dxa"/>
            <w:tcBorders>
              <w:top w:val="single" w:sz="4" w:space="0" w:color="auto"/>
              <w:left w:val="nil"/>
              <w:bottom w:val="single" w:sz="4" w:space="0" w:color="auto"/>
              <w:right w:val="single" w:sz="4" w:space="0" w:color="auto"/>
            </w:tcBorders>
            <w:shd w:val="clear" w:color="auto" w:fill="auto"/>
          </w:tcPr>
          <w:p w:rsidR="002E7CB7" w:rsidRPr="00CD0AD4" w:rsidRDefault="002E7CB7" w:rsidP="00CD0AD4">
            <w:pPr>
              <w:spacing w:after="0" w:line="240" w:lineRule="auto"/>
              <w:jc w:val="center"/>
              <w:rPr>
                <w:rFonts w:ascii="Times New Roman" w:eastAsia="Times New Roman" w:hAnsi="Times New Roman" w:cs="Times New Roman"/>
                <w:lang w:eastAsia="lt-LT"/>
              </w:rPr>
            </w:pPr>
            <w:r w:rsidRPr="00CD0AD4">
              <w:rPr>
                <w:rFonts w:ascii="Times New Roman" w:eastAsia="Times New Roman" w:hAnsi="Times New Roman" w:cs="Times New Roman"/>
                <w:lang w:eastAsia="lt-LT"/>
              </w:rPr>
              <w:t>A. Veryga</w:t>
            </w:r>
          </w:p>
        </w:tc>
        <w:tc>
          <w:tcPr>
            <w:tcW w:w="3969" w:type="dxa"/>
            <w:tcBorders>
              <w:top w:val="single" w:sz="4" w:space="0" w:color="auto"/>
              <w:left w:val="nil"/>
              <w:bottom w:val="single" w:sz="4" w:space="0" w:color="auto"/>
              <w:right w:val="single" w:sz="4" w:space="0" w:color="auto"/>
            </w:tcBorders>
            <w:shd w:val="clear" w:color="auto" w:fill="auto"/>
          </w:tcPr>
          <w:p w:rsidR="002E7CB7" w:rsidRPr="00CD0AD4" w:rsidRDefault="002E7CB7" w:rsidP="00CD0AD4">
            <w:pPr>
              <w:rPr>
                <w:rFonts w:ascii="Times New Roman" w:hAnsi="Times New Roman" w:cs="Times New Roman"/>
              </w:rPr>
            </w:pPr>
            <w:r w:rsidRPr="00CD0AD4">
              <w:rPr>
                <w:rFonts w:ascii="Times New Roman" w:hAnsi="Times New Roman" w:cs="Times New Roman"/>
              </w:rPr>
              <w:t>Tabako, tabako gaminių ir su jais susijusių gaminių kontrolės įstatymo Nr. I-1143 pakeitimo įstatymo projektas</w:t>
            </w:r>
          </w:p>
        </w:tc>
        <w:tc>
          <w:tcPr>
            <w:tcW w:w="6095" w:type="dxa"/>
            <w:tcBorders>
              <w:top w:val="single" w:sz="4" w:space="0" w:color="auto"/>
              <w:left w:val="nil"/>
              <w:bottom w:val="single" w:sz="4" w:space="0" w:color="auto"/>
              <w:right w:val="single" w:sz="4" w:space="0" w:color="auto"/>
            </w:tcBorders>
            <w:shd w:val="clear" w:color="auto" w:fill="auto"/>
          </w:tcPr>
          <w:p w:rsidR="002E7CB7" w:rsidRPr="00CD0AD4" w:rsidRDefault="002E7CB7" w:rsidP="00CD0AD4">
            <w:pPr>
              <w:rPr>
                <w:rFonts w:ascii="Times New Roman" w:hAnsi="Times New Roman" w:cs="Times New Roman"/>
              </w:rPr>
            </w:pPr>
            <w:r w:rsidRPr="00CD0AD4">
              <w:rPr>
                <w:rFonts w:ascii="Times New Roman" w:hAnsi="Times New Roman" w:cs="Times New Roman"/>
              </w:rPr>
              <w:t xml:space="preserve">Įteisinti bendrinę tabako gaminių pakuotę, reglamentuoti tabako gaminių pardavimą tiesiogiai neprieinamu būdu ir numatyti nerūkymo zonų plėtrą. Patikslinti Įstatymo nuostatas, atsižvelgiant į atitinkamas  Tabako produktų direktyvos  nuostatas,  taip pat sumažinti verslui tenkančias perteklines išlaidas ir administracinę naštą,  leidžiant gamintojams vaizdinių įsėjimų rinkinius ant tabako gaminių vienetinių pakelių vieną kartą per metus keisti ne nuo einamųjų metų sausio 1 d., o ne vėliau kaip iki einamųjų metų gegužės 1 d. bei atsisakant popierinės formos licencijų dublikatų išdavimo </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2E7CB7" w:rsidP="00CD0AD4">
            <w:pPr>
              <w:rPr>
                <w:rFonts w:ascii="Times New Roman" w:hAnsi="Times New Roman" w:cs="Times New Roman"/>
                <w:bCs/>
              </w:rPr>
            </w:pPr>
            <w:r w:rsidRPr="00CD0AD4">
              <w:rPr>
                <w:rFonts w:ascii="Times New Roman" w:hAnsi="Times New Roman" w:cs="Times New Roman"/>
                <w:bCs/>
              </w:rPr>
              <w:t>Projektui būtina išsamesnė analizė, viešosios konsultacijos su visuomene ir rezultatų pristatymas</w:t>
            </w:r>
          </w:p>
        </w:tc>
      </w:tr>
      <w:tr w:rsidR="002E7CB7" w:rsidRPr="006B6DE5" w:rsidTr="002E7CB7">
        <w:trPr>
          <w:trHeight w:val="561"/>
        </w:trPr>
        <w:tc>
          <w:tcPr>
            <w:tcW w:w="668"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2E7CB7" w:rsidP="0013259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13259D">
              <w:rPr>
                <w:rFonts w:ascii="Times New Roman" w:eastAsia="Times New Roman" w:hAnsi="Times New Roman" w:cs="Times New Roman"/>
                <w:lang w:eastAsia="lt-LT"/>
              </w:rPr>
              <w:t>4</w:t>
            </w:r>
            <w:r>
              <w:rPr>
                <w:rFonts w:ascii="Times New Roman" w:eastAsia="Times New Roman" w:hAnsi="Times New Roman" w:cs="Times New Roman"/>
                <w:lang w:eastAsia="lt-LT"/>
              </w:rPr>
              <w:t>.</w:t>
            </w:r>
          </w:p>
        </w:tc>
        <w:tc>
          <w:tcPr>
            <w:tcW w:w="1601" w:type="dxa"/>
            <w:tcBorders>
              <w:top w:val="single" w:sz="4" w:space="0" w:color="auto"/>
              <w:left w:val="nil"/>
              <w:bottom w:val="single" w:sz="4" w:space="0" w:color="auto"/>
              <w:right w:val="single" w:sz="4" w:space="0" w:color="auto"/>
            </w:tcBorders>
            <w:shd w:val="clear" w:color="auto" w:fill="auto"/>
          </w:tcPr>
          <w:p w:rsidR="002E7CB7" w:rsidRPr="00CD0AD4" w:rsidRDefault="002E7CB7" w:rsidP="00CD0AD4">
            <w:pPr>
              <w:spacing w:after="0" w:line="240" w:lineRule="auto"/>
              <w:jc w:val="center"/>
              <w:rPr>
                <w:rFonts w:ascii="Times New Roman" w:eastAsia="Times New Roman" w:hAnsi="Times New Roman" w:cs="Times New Roman"/>
                <w:lang w:eastAsia="lt-LT"/>
              </w:rPr>
            </w:pPr>
            <w:r w:rsidRPr="00CD0AD4">
              <w:rPr>
                <w:rFonts w:ascii="Times New Roman" w:eastAsia="Times New Roman" w:hAnsi="Times New Roman" w:cs="Times New Roman"/>
                <w:lang w:eastAsia="lt-LT"/>
              </w:rPr>
              <w:t>A. Veryga</w:t>
            </w:r>
          </w:p>
        </w:tc>
        <w:tc>
          <w:tcPr>
            <w:tcW w:w="3969" w:type="dxa"/>
            <w:tcBorders>
              <w:top w:val="single" w:sz="4" w:space="0" w:color="auto"/>
              <w:left w:val="nil"/>
              <w:bottom w:val="single" w:sz="4" w:space="0" w:color="auto"/>
              <w:right w:val="single" w:sz="4" w:space="0" w:color="auto"/>
            </w:tcBorders>
            <w:shd w:val="clear" w:color="auto" w:fill="auto"/>
          </w:tcPr>
          <w:p w:rsidR="002E7CB7" w:rsidRPr="00CD0AD4" w:rsidRDefault="002E7CB7" w:rsidP="00CD0AD4">
            <w:pPr>
              <w:rPr>
                <w:rFonts w:ascii="Times New Roman" w:hAnsi="Times New Roman" w:cs="Times New Roman"/>
              </w:rPr>
            </w:pPr>
            <w:r w:rsidRPr="00CD0AD4">
              <w:rPr>
                <w:rFonts w:ascii="Times New Roman" w:hAnsi="Times New Roman" w:cs="Times New Roman"/>
              </w:rPr>
              <w:t xml:space="preserve">Papildomosios ir alternatyviosios sveikatos priežiūros įstatymo projektas ir lydimieji įstatymų projektai                                                                                                                                          </w:t>
            </w:r>
          </w:p>
        </w:tc>
        <w:tc>
          <w:tcPr>
            <w:tcW w:w="6095" w:type="dxa"/>
            <w:tcBorders>
              <w:top w:val="single" w:sz="4" w:space="0" w:color="auto"/>
              <w:left w:val="nil"/>
              <w:bottom w:val="single" w:sz="4" w:space="0" w:color="auto"/>
              <w:right w:val="single" w:sz="4" w:space="0" w:color="auto"/>
            </w:tcBorders>
            <w:shd w:val="clear" w:color="auto" w:fill="auto"/>
          </w:tcPr>
          <w:p w:rsidR="002E7CB7" w:rsidRPr="00CD0AD4" w:rsidRDefault="002E7CB7" w:rsidP="00CD0AD4">
            <w:pPr>
              <w:rPr>
                <w:rFonts w:ascii="Times New Roman" w:hAnsi="Times New Roman" w:cs="Times New Roman"/>
              </w:rPr>
            </w:pPr>
            <w:r w:rsidRPr="00CD0AD4">
              <w:rPr>
                <w:rFonts w:ascii="Times New Roman" w:hAnsi="Times New Roman" w:cs="Times New Roman"/>
              </w:rPr>
              <w:t>Įtvirtinti papildomosios ir alternatyviosios sveikatos priežiūros veiklos teisinius santykius sveikatos sistemoje. Apibrėžti ir įteisinti papildomosios ir alternatyviosios sveikatos priežiūros sąvoka, nustatyti sąlygas, kurios įgalins užtikrinti žmogiškųjų išteklių kompetenciją, apibrėžti papildomosios ir alternatyviosios sveikatos priežiūros paslaugų apimtis, nustatyti jų teikimo sąlygas. Taip pat apibrėžti asmenų, teikiančių šias paslaugas, kompetenciją, teises, pareigas bei atsakomybę. Nustatyti aplinkos, kurioje teikiamos paslaugos, visuomenės saugos reikalavimus, sukurti šios veiklos stebėsenos, priežiūros ir kontrolės sistemą</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2E7CB7" w:rsidP="00CD0AD4">
            <w:pPr>
              <w:rPr>
                <w:rFonts w:ascii="Times New Roman" w:hAnsi="Times New Roman" w:cs="Times New Roman"/>
                <w:bCs/>
              </w:rPr>
            </w:pPr>
            <w:r w:rsidRPr="00CD0AD4">
              <w:rPr>
                <w:rFonts w:ascii="Times New Roman" w:hAnsi="Times New Roman" w:cs="Times New Roman"/>
                <w:bCs/>
              </w:rPr>
              <w:t>Visiškai naujas reguliavimas (tokio įstatymo nėra), kuriam privalomas galimo poveikio įvertinimas. Ministrų Kabinetas turėtų aptarti tokį reguliavimą konceptualiai</w:t>
            </w:r>
          </w:p>
        </w:tc>
      </w:tr>
      <w:tr w:rsidR="002E7CB7" w:rsidRPr="006B6DE5" w:rsidTr="002E7CB7">
        <w:trPr>
          <w:trHeight w:val="1620"/>
        </w:trPr>
        <w:tc>
          <w:tcPr>
            <w:tcW w:w="668"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2E7CB7" w:rsidP="0013259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13259D">
              <w:rPr>
                <w:rFonts w:ascii="Times New Roman" w:eastAsia="Times New Roman" w:hAnsi="Times New Roman" w:cs="Times New Roman"/>
                <w:lang w:eastAsia="lt-LT"/>
              </w:rPr>
              <w:t>5</w:t>
            </w:r>
            <w:r>
              <w:rPr>
                <w:rFonts w:ascii="Times New Roman" w:eastAsia="Times New Roman" w:hAnsi="Times New Roman" w:cs="Times New Roman"/>
                <w:lang w:eastAsia="lt-LT"/>
              </w:rPr>
              <w:t>.</w:t>
            </w:r>
          </w:p>
        </w:tc>
        <w:tc>
          <w:tcPr>
            <w:tcW w:w="1601" w:type="dxa"/>
            <w:tcBorders>
              <w:top w:val="single" w:sz="4" w:space="0" w:color="auto"/>
              <w:left w:val="nil"/>
              <w:bottom w:val="single" w:sz="4" w:space="0" w:color="auto"/>
              <w:right w:val="single" w:sz="4" w:space="0" w:color="auto"/>
            </w:tcBorders>
            <w:shd w:val="clear" w:color="auto" w:fill="auto"/>
          </w:tcPr>
          <w:p w:rsidR="002E7CB7" w:rsidRPr="00CD0AD4" w:rsidRDefault="002E7CB7" w:rsidP="00CD0AD4">
            <w:pPr>
              <w:spacing w:after="0" w:line="240" w:lineRule="auto"/>
              <w:jc w:val="center"/>
              <w:rPr>
                <w:rFonts w:ascii="Times New Roman" w:eastAsia="Times New Roman" w:hAnsi="Times New Roman" w:cs="Times New Roman"/>
                <w:lang w:eastAsia="lt-LT"/>
              </w:rPr>
            </w:pPr>
            <w:r w:rsidRPr="00CD0AD4">
              <w:rPr>
                <w:rFonts w:ascii="Times New Roman" w:eastAsia="Times New Roman" w:hAnsi="Times New Roman" w:cs="Times New Roman"/>
                <w:lang w:eastAsia="lt-LT"/>
              </w:rPr>
              <w:t>E. Jankevičius</w:t>
            </w:r>
          </w:p>
        </w:tc>
        <w:tc>
          <w:tcPr>
            <w:tcW w:w="3969" w:type="dxa"/>
            <w:tcBorders>
              <w:top w:val="single" w:sz="4" w:space="0" w:color="auto"/>
              <w:left w:val="nil"/>
              <w:bottom w:val="single" w:sz="4" w:space="0" w:color="auto"/>
              <w:right w:val="single" w:sz="4" w:space="0" w:color="auto"/>
            </w:tcBorders>
            <w:shd w:val="clear" w:color="auto" w:fill="auto"/>
          </w:tcPr>
          <w:p w:rsidR="002E7CB7" w:rsidRPr="00CD0AD4" w:rsidRDefault="002E7CB7" w:rsidP="00CD0AD4">
            <w:pPr>
              <w:rPr>
                <w:rFonts w:ascii="Times New Roman" w:hAnsi="Times New Roman" w:cs="Times New Roman"/>
              </w:rPr>
            </w:pPr>
            <w:r w:rsidRPr="00CD0AD4">
              <w:rPr>
                <w:rFonts w:ascii="Times New Roman" w:hAnsi="Times New Roman" w:cs="Times New Roman"/>
              </w:rPr>
              <w:t>Teisėkūros pagrindų įstatymo 2, 3, 5, 6, 7, 8 straipsnių ir ketvirtojo skirsnio pakeitimo įstatymo projektas</w:t>
            </w:r>
          </w:p>
        </w:tc>
        <w:tc>
          <w:tcPr>
            <w:tcW w:w="6095" w:type="dxa"/>
            <w:tcBorders>
              <w:top w:val="single" w:sz="4" w:space="0" w:color="auto"/>
              <w:left w:val="nil"/>
              <w:bottom w:val="single" w:sz="4" w:space="0" w:color="auto"/>
              <w:right w:val="single" w:sz="4" w:space="0" w:color="auto"/>
            </w:tcBorders>
            <w:shd w:val="clear" w:color="auto" w:fill="auto"/>
          </w:tcPr>
          <w:p w:rsidR="002E7CB7" w:rsidRPr="00CD0AD4" w:rsidRDefault="002E7CB7" w:rsidP="00CD0AD4">
            <w:pPr>
              <w:rPr>
                <w:rFonts w:ascii="Times New Roman" w:hAnsi="Times New Roman" w:cs="Times New Roman"/>
              </w:rPr>
            </w:pPr>
            <w:r w:rsidRPr="00CD0AD4">
              <w:rPr>
                <w:rFonts w:ascii="Times New Roman" w:hAnsi="Times New Roman" w:cs="Times New Roman"/>
              </w:rPr>
              <w:t>Įtvirtinti baigiamąjį (ex-post) vertinimą  teisėkūros cikle. Baigiamojo (ex-post)  vertinimo paskirtis - išanalizuoti teisinio reguliavimo funkcionavimą ir veikimą (t.</w:t>
            </w:r>
            <w:r w:rsidR="00CF78D1">
              <w:rPr>
                <w:rFonts w:ascii="Times New Roman" w:hAnsi="Times New Roman" w:cs="Times New Roman"/>
              </w:rPr>
              <w:t xml:space="preserve"> </w:t>
            </w:r>
            <w:r w:rsidRPr="00CD0AD4">
              <w:rPr>
                <w:rFonts w:ascii="Times New Roman" w:hAnsi="Times New Roman" w:cs="Times New Roman"/>
              </w:rPr>
              <w:t xml:space="preserve">y. </w:t>
            </w:r>
            <w:bookmarkStart w:id="0" w:name="_GoBack"/>
            <w:bookmarkEnd w:id="0"/>
            <w:r w:rsidRPr="00CD0AD4">
              <w:rPr>
                <w:rFonts w:ascii="Times New Roman" w:hAnsi="Times New Roman" w:cs="Times New Roman"/>
              </w:rPr>
              <w:t>nustatyti, ar/kaip buvo taikomas ir ar/kaip pakeitė situaciją atitinkamas teisinis reguliavimas)</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2E7CB7" w:rsidP="00CD0AD4">
            <w:pPr>
              <w:rPr>
                <w:rFonts w:ascii="Times New Roman" w:hAnsi="Times New Roman" w:cs="Times New Roman"/>
                <w:bCs/>
              </w:rPr>
            </w:pPr>
            <w:r w:rsidRPr="00CD0AD4">
              <w:rPr>
                <w:rFonts w:ascii="Times New Roman" w:hAnsi="Times New Roman" w:cs="Times New Roman"/>
                <w:bCs/>
              </w:rPr>
              <w:t>Ketinama apibrėžti naują teisėkūros ciklo etapą - baigiamąjį poveikio vertinimą. Reikalingas išsamesnis naudos, principų apibrėžimas ir iškomunikavimas Kabinetui</w:t>
            </w:r>
          </w:p>
        </w:tc>
      </w:tr>
      <w:tr w:rsidR="002E7CB7" w:rsidRPr="006B6DE5" w:rsidTr="002E7CB7">
        <w:trPr>
          <w:trHeight w:val="1620"/>
        </w:trPr>
        <w:tc>
          <w:tcPr>
            <w:tcW w:w="668"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2E7CB7" w:rsidP="0013259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1</w:t>
            </w:r>
            <w:r w:rsidR="0013259D">
              <w:rPr>
                <w:rFonts w:ascii="Times New Roman" w:eastAsia="Times New Roman" w:hAnsi="Times New Roman" w:cs="Times New Roman"/>
                <w:lang w:eastAsia="lt-LT"/>
              </w:rPr>
              <w:t>6</w:t>
            </w:r>
            <w:r>
              <w:rPr>
                <w:rFonts w:ascii="Times New Roman" w:eastAsia="Times New Roman" w:hAnsi="Times New Roman" w:cs="Times New Roman"/>
                <w:lang w:eastAsia="lt-LT"/>
              </w:rPr>
              <w:t>.</w:t>
            </w:r>
          </w:p>
        </w:tc>
        <w:tc>
          <w:tcPr>
            <w:tcW w:w="1601" w:type="dxa"/>
            <w:tcBorders>
              <w:top w:val="single" w:sz="4" w:space="0" w:color="auto"/>
              <w:left w:val="nil"/>
              <w:bottom w:val="single" w:sz="4" w:space="0" w:color="auto"/>
              <w:right w:val="single" w:sz="4" w:space="0" w:color="auto"/>
            </w:tcBorders>
            <w:shd w:val="clear" w:color="auto" w:fill="auto"/>
          </w:tcPr>
          <w:p w:rsidR="002E7CB7" w:rsidRPr="00CD0AD4" w:rsidRDefault="002E7CB7" w:rsidP="00CD0AD4">
            <w:pPr>
              <w:spacing w:after="0" w:line="240" w:lineRule="auto"/>
              <w:jc w:val="center"/>
              <w:rPr>
                <w:rFonts w:ascii="Times New Roman" w:eastAsia="Times New Roman" w:hAnsi="Times New Roman" w:cs="Times New Roman"/>
                <w:lang w:eastAsia="lt-LT"/>
              </w:rPr>
            </w:pPr>
            <w:r w:rsidRPr="00CD0AD4">
              <w:rPr>
                <w:rFonts w:ascii="Times New Roman" w:eastAsia="Times New Roman" w:hAnsi="Times New Roman" w:cs="Times New Roman"/>
                <w:lang w:eastAsia="lt-LT"/>
              </w:rPr>
              <w:t>V. Sinkevičius</w:t>
            </w:r>
          </w:p>
        </w:tc>
        <w:tc>
          <w:tcPr>
            <w:tcW w:w="3969" w:type="dxa"/>
            <w:tcBorders>
              <w:top w:val="single" w:sz="4" w:space="0" w:color="auto"/>
              <w:left w:val="nil"/>
              <w:bottom w:val="single" w:sz="4" w:space="0" w:color="auto"/>
              <w:right w:val="single" w:sz="4" w:space="0" w:color="auto"/>
            </w:tcBorders>
            <w:shd w:val="clear" w:color="auto" w:fill="auto"/>
          </w:tcPr>
          <w:p w:rsidR="002E7CB7" w:rsidRPr="00CD0AD4" w:rsidRDefault="002E7CB7" w:rsidP="00CD0AD4">
            <w:pPr>
              <w:rPr>
                <w:rFonts w:ascii="Times New Roman" w:hAnsi="Times New Roman" w:cs="Times New Roman"/>
              </w:rPr>
            </w:pPr>
            <w:r w:rsidRPr="00CD0AD4">
              <w:rPr>
                <w:rFonts w:ascii="Times New Roman" w:hAnsi="Times New Roman" w:cs="Times New Roman"/>
              </w:rPr>
              <w:t>Socialinio verslo plėtros įstatymo projektas ir lydimieji įstatymų projektai</w:t>
            </w:r>
          </w:p>
        </w:tc>
        <w:tc>
          <w:tcPr>
            <w:tcW w:w="6095" w:type="dxa"/>
            <w:tcBorders>
              <w:top w:val="single" w:sz="4" w:space="0" w:color="auto"/>
              <w:left w:val="nil"/>
              <w:bottom w:val="single" w:sz="4" w:space="0" w:color="auto"/>
              <w:right w:val="single" w:sz="4" w:space="0" w:color="auto"/>
            </w:tcBorders>
            <w:shd w:val="clear" w:color="auto" w:fill="auto"/>
          </w:tcPr>
          <w:p w:rsidR="002E7CB7" w:rsidRPr="00CD0AD4" w:rsidRDefault="002E7CB7" w:rsidP="00CD0AD4">
            <w:pPr>
              <w:rPr>
                <w:rFonts w:ascii="Times New Roman" w:hAnsi="Times New Roman" w:cs="Times New Roman"/>
              </w:rPr>
            </w:pPr>
            <w:r w:rsidRPr="00CD0AD4">
              <w:rPr>
                <w:rFonts w:ascii="Times New Roman" w:hAnsi="Times New Roman" w:cs="Times New Roman"/>
              </w:rPr>
              <w:t>Apibrėžti socialinio verslo sampratą, kriterijus ir socialinio verslo subjektui taikomas valstybės paramos formas, siekiant skatinti socialinio verslo plėtrą Lietuvoje</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2E7CB7" w:rsidP="00CD0AD4">
            <w:pPr>
              <w:rPr>
                <w:rFonts w:ascii="Times New Roman" w:hAnsi="Times New Roman" w:cs="Times New Roman"/>
                <w:bCs/>
              </w:rPr>
            </w:pPr>
            <w:r w:rsidRPr="00CD0AD4">
              <w:rPr>
                <w:rFonts w:ascii="Times New Roman" w:hAnsi="Times New Roman" w:cs="Times New Roman"/>
                <w:bCs/>
              </w:rPr>
              <w:t>Visiškai naujas reguliavimas (tokio įstatymo nėra), kuriam privalomas galimo poveikio įvertinimas. Ministrų Kabinetas turėtų aptarti tokį reguliavimą konceptualiai</w:t>
            </w:r>
          </w:p>
        </w:tc>
      </w:tr>
      <w:tr w:rsidR="002E7CB7" w:rsidRPr="006B6DE5" w:rsidTr="002E7CB7">
        <w:trPr>
          <w:trHeight w:val="1620"/>
        </w:trPr>
        <w:tc>
          <w:tcPr>
            <w:tcW w:w="668"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2E7CB7" w:rsidP="0013259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13259D">
              <w:rPr>
                <w:rFonts w:ascii="Times New Roman" w:eastAsia="Times New Roman" w:hAnsi="Times New Roman" w:cs="Times New Roman"/>
                <w:lang w:eastAsia="lt-LT"/>
              </w:rPr>
              <w:t>7</w:t>
            </w:r>
            <w:r>
              <w:rPr>
                <w:rFonts w:ascii="Times New Roman" w:eastAsia="Times New Roman" w:hAnsi="Times New Roman" w:cs="Times New Roman"/>
                <w:lang w:eastAsia="lt-LT"/>
              </w:rPr>
              <w:t>.</w:t>
            </w:r>
          </w:p>
        </w:tc>
        <w:tc>
          <w:tcPr>
            <w:tcW w:w="1601" w:type="dxa"/>
            <w:tcBorders>
              <w:top w:val="single" w:sz="4" w:space="0" w:color="auto"/>
              <w:left w:val="nil"/>
              <w:bottom w:val="single" w:sz="4" w:space="0" w:color="auto"/>
              <w:right w:val="single" w:sz="4" w:space="0" w:color="auto"/>
            </w:tcBorders>
            <w:shd w:val="clear" w:color="auto" w:fill="auto"/>
          </w:tcPr>
          <w:p w:rsidR="002E7CB7" w:rsidRPr="00CD0AD4" w:rsidRDefault="002E7CB7" w:rsidP="00CD0AD4">
            <w:pPr>
              <w:spacing w:after="0" w:line="240" w:lineRule="auto"/>
              <w:jc w:val="center"/>
              <w:rPr>
                <w:rFonts w:ascii="Times New Roman" w:eastAsia="Times New Roman" w:hAnsi="Times New Roman" w:cs="Times New Roman"/>
                <w:lang w:eastAsia="lt-LT"/>
              </w:rPr>
            </w:pPr>
            <w:r w:rsidRPr="00CD0AD4">
              <w:rPr>
                <w:rFonts w:ascii="Times New Roman" w:eastAsia="Times New Roman" w:hAnsi="Times New Roman" w:cs="Times New Roman"/>
                <w:lang w:eastAsia="lt-LT"/>
              </w:rPr>
              <w:t>V. Sinkevičius</w:t>
            </w:r>
          </w:p>
        </w:tc>
        <w:tc>
          <w:tcPr>
            <w:tcW w:w="3969" w:type="dxa"/>
            <w:tcBorders>
              <w:top w:val="single" w:sz="4" w:space="0" w:color="auto"/>
              <w:left w:val="nil"/>
              <w:bottom w:val="single" w:sz="4" w:space="0" w:color="auto"/>
              <w:right w:val="single" w:sz="4" w:space="0" w:color="auto"/>
            </w:tcBorders>
            <w:shd w:val="clear" w:color="auto" w:fill="auto"/>
          </w:tcPr>
          <w:p w:rsidR="002E7CB7" w:rsidRPr="00CD0AD4" w:rsidRDefault="002E7CB7" w:rsidP="00CD0AD4">
            <w:pPr>
              <w:rPr>
                <w:rFonts w:ascii="Times New Roman" w:hAnsi="Times New Roman" w:cs="Times New Roman"/>
              </w:rPr>
            </w:pPr>
            <w:r w:rsidRPr="00CD0AD4">
              <w:rPr>
                <w:rFonts w:ascii="Times New Roman" w:hAnsi="Times New Roman" w:cs="Times New Roman"/>
              </w:rPr>
              <w:t>Valstybės rezervo įstatymo Nr. VIII-1908 2, 4, 6, 8, 9, 10, 11, 12, 13, 17, 18, 19 straipsnių pakeitimo ir įstatymo papildymo 18(1) straipsniu įstatymo projektas</w:t>
            </w:r>
          </w:p>
        </w:tc>
        <w:tc>
          <w:tcPr>
            <w:tcW w:w="6095" w:type="dxa"/>
            <w:tcBorders>
              <w:top w:val="single" w:sz="4" w:space="0" w:color="auto"/>
              <w:left w:val="nil"/>
              <w:bottom w:val="single" w:sz="4" w:space="0" w:color="auto"/>
              <w:right w:val="single" w:sz="4" w:space="0" w:color="auto"/>
            </w:tcBorders>
            <w:shd w:val="clear" w:color="auto" w:fill="auto"/>
          </w:tcPr>
          <w:p w:rsidR="002E7CB7" w:rsidRPr="00CD0AD4" w:rsidRDefault="002E7CB7" w:rsidP="00CD0AD4">
            <w:pPr>
              <w:rPr>
                <w:rFonts w:ascii="Times New Roman" w:hAnsi="Times New Roman" w:cs="Times New Roman"/>
              </w:rPr>
            </w:pPr>
            <w:r w:rsidRPr="00CD0AD4">
              <w:rPr>
                <w:rFonts w:ascii="Times New Roman" w:hAnsi="Times New Roman" w:cs="Times New Roman"/>
              </w:rPr>
              <w:t>Išplėsti valstybės rezervo sąvoką ir nustatyti, kad valstybės rezervo ištekliai būtų užtikrinami ne tik juos kaupiant, bet ir sutartiniais santykiais su ūkio subjektais. Taip pat sudaryti galimybę lanksčiai ir operatyviai papildyti ir sutelkti papildomų valstybės rezervo išteklių, kurių poreikis atsiranda reaguojant į konkrečias krizes ir situacijas, sutaupyti valstybės biudžeto lėšų, skiriamų valstybės materialinių išteklių atsargoms saugoti, sudarant preliminariąsias viešojo pirkimo–pardavimo sutartis su ūkio subjektais</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2E7CB7" w:rsidP="00CD0AD4">
            <w:pPr>
              <w:rPr>
                <w:rFonts w:ascii="Times New Roman" w:hAnsi="Times New Roman" w:cs="Times New Roman"/>
                <w:bCs/>
              </w:rPr>
            </w:pPr>
            <w:r w:rsidRPr="00CD0AD4">
              <w:rPr>
                <w:rFonts w:ascii="Times New Roman" w:hAnsi="Times New Roman" w:cs="Times New Roman"/>
                <w:bCs/>
              </w:rPr>
              <w:t>Tikslinga Kabinetui išsamiau pristatyti, kaip ir kodėl keičiamas Valstybės rezervo kaupimo mechanizmas. Turi būti konkrečiai įvertinta, ar pakeitimai leis sutaupyti lėšų, ar, priešingai, galimas finansinių kaštų didėjimas</w:t>
            </w:r>
          </w:p>
        </w:tc>
      </w:tr>
      <w:tr w:rsidR="002E7CB7" w:rsidRPr="006B6DE5" w:rsidTr="0013259D">
        <w:trPr>
          <w:trHeight w:val="561"/>
        </w:trPr>
        <w:tc>
          <w:tcPr>
            <w:tcW w:w="668"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2E7CB7" w:rsidP="0013259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13259D">
              <w:rPr>
                <w:rFonts w:ascii="Times New Roman" w:eastAsia="Times New Roman" w:hAnsi="Times New Roman" w:cs="Times New Roman"/>
                <w:lang w:eastAsia="lt-LT"/>
              </w:rPr>
              <w:t>8</w:t>
            </w:r>
            <w:r>
              <w:rPr>
                <w:rFonts w:ascii="Times New Roman" w:eastAsia="Times New Roman" w:hAnsi="Times New Roman" w:cs="Times New Roman"/>
                <w:lang w:eastAsia="lt-LT"/>
              </w:rPr>
              <w:t>.</w:t>
            </w:r>
          </w:p>
        </w:tc>
        <w:tc>
          <w:tcPr>
            <w:tcW w:w="1601" w:type="dxa"/>
            <w:tcBorders>
              <w:top w:val="single" w:sz="4" w:space="0" w:color="auto"/>
              <w:left w:val="nil"/>
              <w:bottom w:val="single" w:sz="4" w:space="0" w:color="auto"/>
              <w:right w:val="single" w:sz="4" w:space="0" w:color="auto"/>
            </w:tcBorders>
            <w:shd w:val="clear" w:color="auto" w:fill="auto"/>
          </w:tcPr>
          <w:p w:rsidR="002E7CB7" w:rsidRPr="00CD0AD4" w:rsidRDefault="002E7CB7" w:rsidP="00CD0AD4">
            <w:pPr>
              <w:spacing w:after="0" w:line="240" w:lineRule="auto"/>
              <w:jc w:val="center"/>
              <w:rPr>
                <w:rFonts w:ascii="Times New Roman" w:eastAsia="Times New Roman" w:hAnsi="Times New Roman" w:cs="Times New Roman"/>
                <w:lang w:eastAsia="lt-LT"/>
              </w:rPr>
            </w:pPr>
            <w:r w:rsidRPr="00CD0AD4">
              <w:rPr>
                <w:rFonts w:ascii="Times New Roman" w:eastAsia="Times New Roman" w:hAnsi="Times New Roman" w:cs="Times New Roman"/>
                <w:lang w:eastAsia="lt-LT"/>
              </w:rPr>
              <w:t>E. Misiūnas</w:t>
            </w:r>
          </w:p>
        </w:tc>
        <w:tc>
          <w:tcPr>
            <w:tcW w:w="3969" w:type="dxa"/>
            <w:tcBorders>
              <w:top w:val="single" w:sz="4" w:space="0" w:color="auto"/>
              <w:left w:val="nil"/>
              <w:bottom w:val="single" w:sz="4" w:space="0" w:color="auto"/>
              <w:right w:val="single" w:sz="4" w:space="0" w:color="auto"/>
            </w:tcBorders>
            <w:shd w:val="clear" w:color="auto" w:fill="auto"/>
          </w:tcPr>
          <w:p w:rsidR="002E7CB7" w:rsidRPr="00CD0AD4" w:rsidRDefault="002E7CB7" w:rsidP="00CD0AD4">
            <w:pPr>
              <w:rPr>
                <w:rFonts w:ascii="Times New Roman" w:hAnsi="Times New Roman" w:cs="Times New Roman"/>
              </w:rPr>
            </w:pPr>
            <w:r w:rsidRPr="00CD0AD4">
              <w:rPr>
                <w:rFonts w:ascii="Times New Roman" w:hAnsi="Times New Roman" w:cs="Times New Roman"/>
              </w:rPr>
              <w:t xml:space="preserve">Regioninės plėtros įstatymo Nr. VIII-1889 pakeitimo įstatymo projektas </w:t>
            </w:r>
          </w:p>
        </w:tc>
        <w:tc>
          <w:tcPr>
            <w:tcW w:w="6095" w:type="dxa"/>
            <w:tcBorders>
              <w:top w:val="single" w:sz="4" w:space="0" w:color="auto"/>
              <w:left w:val="nil"/>
              <w:bottom w:val="single" w:sz="4" w:space="0" w:color="auto"/>
              <w:right w:val="single" w:sz="4" w:space="0" w:color="auto"/>
            </w:tcBorders>
            <w:shd w:val="clear" w:color="auto" w:fill="auto"/>
          </w:tcPr>
          <w:p w:rsidR="002E7CB7" w:rsidRPr="00CD0AD4" w:rsidRDefault="002E7CB7" w:rsidP="00CD0AD4">
            <w:pPr>
              <w:rPr>
                <w:rFonts w:ascii="Times New Roman" w:hAnsi="Times New Roman" w:cs="Times New Roman"/>
              </w:rPr>
            </w:pPr>
            <w:r w:rsidRPr="00CD0AD4">
              <w:rPr>
                <w:rFonts w:ascii="Times New Roman" w:hAnsi="Times New Roman" w:cs="Times New Roman"/>
              </w:rPr>
              <w:t xml:space="preserve">Sujungti Regionų plėtros tarybas ir jų sekretoriatus  į vieną juridinį asmenį kiekviename regione. Nustatyti, kad Regionų plėtros tarybos (toliau - Tarybos) yra  valstybės biudžetinės įstaigos įsteigtos pagal įstatymą, ir asignavimų valdytojos, atskaitingos vidaus reikalų ministrui, o bendrosios funkcijos (buhalterinė apskaita, personalo valdymas ir kt.) teikiamos per valstybės paslaugų centrus. Nustatyti, kad Tarybų narius skiria vidaus reikalų ministras – visų savivaldybių merus, savivaldybių tarybų narius – pagal savivaldybių tarybų pasiūlymus (išlaikant dabartines proporcijas) ir ne mažiau 1/3 – socialinius ir ekonominius partnerius pagal jų atrankos procedūras bei vieną atstovą – pats vidaus reikalų ministras. Pirmininką (kartu ir įstaigos vadovą) pasiūlo (išrenka)  regiono plėtros tarybos nariai pirmajame posėdyje ir pagal šį pasiūlymą paskiria vidaus reikalų ministras. Pirmininkui už darbą visais atvejais mokama alga. Numatyti, kad sekretoriatas yra Tarybos dalis, sekretoriato </w:t>
            </w:r>
            <w:r w:rsidRPr="00CD0AD4">
              <w:rPr>
                <w:rFonts w:ascii="Times New Roman" w:hAnsi="Times New Roman" w:cs="Times New Roman"/>
              </w:rPr>
              <w:lastRenderedPageBreak/>
              <w:t xml:space="preserve">vadovas atskaitingas įstaigos vadovui –  Regiono plėtros tarybos pirmininkui </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2E7CB7" w:rsidP="00CD0AD4">
            <w:pPr>
              <w:rPr>
                <w:rFonts w:ascii="Times New Roman" w:hAnsi="Times New Roman" w:cs="Times New Roman"/>
                <w:bCs/>
              </w:rPr>
            </w:pPr>
            <w:r w:rsidRPr="00CD0AD4">
              <w:rPr>
                <w:rFonts w:ascii="Times New Roman" w:hAnsi="Times New Roman" w:cs="Times New Roman"/>
                <w:bCs/>
              </w:rPr>
              <w:lastRenderedPageBreak/>
              <w:t>Daug pakeitimų regionų valdysenos klausimais. Aktualu pristatyti argumentus, kodėl siūlomas toks modelis, kokių sąnaudų pakeitimai pareikalaus</w:t>
            </w:r>
          </w:p>
        </w:tc>
      </w:tr>
      <w:tr w:rsidR="002E7CB7" w:rsidRPr="006B6DE5" w:rsidTr="002E7CB7">
        <w:trPr>
          <w:trHeight w:val="561"/>
        </w:trPr>
        <w:tc>
          <w:tcPr>
            <w:tcW w:w="668"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2E7CB7" w:rsidP="0040508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40508A">
              <w:rPr>
                <w:rFonts w:ascii="Times New Roman" w:eastAsia="Times New Roman" w:hAnsi="Times New Roman" w:cs="Times New Roman"/>
                <w:lang w:eastAsia="lt-LT"/>
              </w:rPr>
              <w:t>9</w:t>
            </w:r>
            <w:r>
              <w:rPr>
                <w:rFonts w:ascii="Times New Roman" w:eastAsia="Times New Roman" w:hAnsi="Times New Roman" w:cs="Times New Roman"/>
                <w:lang w:eastAsia="lt-LT"/>
              </w:rPr>
              <w:t>.</w:t>
            </w:r>
          </w:p>
        </w:tc>
        <w:tc>
          <w:tcPr>
            <w:tcW w:w="1601" w:type="dxa"/>
            <w:tcBorders>
              <w:top w:val="single" w:sz="4" w:space="0" w:color="auto"/>
              <w:left w:val="nil"/>
              <w:bottom w:val="single" w:sz="4" w:space="0" w:color="auto"/>
              <w:right w:val="single" w:sz="4" w:space="0" w:color="auto"/>
            </w:tcBorders>
            <w:shd w:val="clear" w:color="auto" w:fill="auto"/>
          </w:tcPr>
          <w:p w:rsidR="002E7CB7" w:rsidRPr="00CD0AD4" w:rsidRDefault="002E7CB7" w:rsidP="00CD0AD4">
            <w:pPr>
              <w:spacing w:after="0" w:line="240" w:lineRule="auto"/>
              <w:jc w:val="center"/>
              <w:rPr>
                <w:rFonts w:ascii="Times New Roman" w:eastAsia="Times New Roman" w:hAnsi="Times New Roman" w:cs="Times New Roman"/>
                <w:lang w:eastAsia="lt-LT"/>
              </w:rPr>
            </w:pPr>
            <w:r w:rsidRPr="00CD0AD4">
              <w:rPr>
                <w:rFonts w:ascii="Times New Roman" w:eastAsia="Times New Roman" w:hAnsi="Times New Roman" w:cs="Times New Roman"/>
                <w:lang w:eastAsia="lt-LT"/>
              </w:rPr>
              <w:t>G. Surplys</w:t>
            </w:r>
          </w:p>
        </w:tc>
        <w:tc>
          <w:tcPr>
            <w:tcW w:w="3969" w:type="dxa"/>
            <w:tcBorders>
              <w:top w:val="single" w:sz="4" w:space="0" w:color="auto"/>
              <w:left w:val="nil"/>
              <w:bottom w:val="single" w:sz="4" w:space="0" w:color="auto"/>
              <w:right w:val="single" w:sz="4" w:space="0" w:color="auto"/>
            </w:tcBorders>
            <w:shd w:val="clear" w:color="auto" w:fill="auto"/>
          </w:tcPr>
          <w:p w:rsidR="002E7CB7" w:rsidRPr="00CD0AD4" w:rsidRDefault="002E7CB7" w:rsidP="00CD0AD4">
            <w:pPr>
              <w:rPr>
                <w:rFonts w:ascii="Times New Roman" w:hAnsi="Times New Roman" w:cs="Times New Roman"/>
              </w:rPr>
            </w:pPr>
            <w:r w:rsidRPr="00CD0AD4">
              <w:rPr>
                <w:rFonts w:ascii="Times New Roman" w:hAnsi="Times New Roman" w:cs="Times New Roman"/>
              </w:rPr>
              <w:t>Žemės ūkio, maisto ūkio ir kaimo plėtros įstatymo Nr. IX-987 9 straipsnio pakeitimo įstatymo projektas</w:t>
            </w:r>
          </w:p>
        </w:tc>
        <w:tc>
          <w:tcPr>
            <w:tcW w:w="6095" w:type="dxa"/>
            <w:tcBorders>
              <w:top w:val="single" w:sz="4" w:space="0" w:color="auto"/>
              <w:left w:val="nil"/>
              <w:bottom w:val="single" w:sz="4" w:space="0" w:color="auto"/>
              <w:right w:val="single" w:sz="4" w:space="0" w:color="auto"/>
            </w:tcBorders>
            <w:shd w:val="clear" w:color="auto" w:fill="auto"/>
          </w:tcPr>
          <w:p w:rsidR="002E7CB7" w:rsidRPr="00CD0AD4" w:rsidRDefault="002E7CB7" w:rsidP="00CD0AD4">
            <w:pPr>
              <w:rPr>
                <w:rFonts w:ascii="Times New Roman" w:hAnsi="Times New Roman" w:cs="Times New Roman"/>
              </w:rPr>
            </w:pPr>
            <w:r w:rsidRPr="00CD0AD4">
              <w:rPr>
                <w:rFonts w:ascii="Times New Roman" w:hAnsi="Times New Roman" w:cs="Times New Roman"/>
              </w:rPr>
              <w:t>Papildyti Įstatymą rizikos valdymo žemės ūkyje priemone - rizikos valdymo fondu</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2E7CB7" w:rsidP="00CD0AD4">
            <w:pPr>
              <w:rPr>
                <w:rFonts w:ascii="Times New Roman" w:hAnsi="Times New Roman" w:cs="Times New Roman"/>
                <w:bCs/>
              </w:rPr>
            </w:pPr>
            <w:r w:rsidRPr="00CD0AD4">
              <w:rPr>
                <w:rFonts w:ascii="Times New Roman" w:hAnsi="Times New Roman" w:cs="Times New Roman"/>
                <w:bCs/>
              </w:rPr>
              <w:t>Būtų siūlomas naujas mechanizmas - fondas, dėl kurio Kabinetas, pristačius analizės rezultatus, turėtų apsispręsti konceptualiai</w:t>
            </w:r>
          </w:p>
        </w:tc>
      </w:tr>
      <w:tr w:rsidR="002E7CB7" w:rsidRPr="006B6DE5" w:rsidTr="002E7CB7">
        <w:trPr>
          <w:trHeight w:val="1190"/>
        </w:trPr>
        <w:tc>
          <w:tcPr>
            <w:tcW w:w="668"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40508A" w:rsidP="00CD0AD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w:t>
            </w:r>
            <w:r w:rsidR="002E7CB7">
              <w:rPr>
                <w:rFonts w:ascii="Times New Roman" w:eastAsia="Times New Roman" w:hAnsi="Times New Roman" w:cs="Times New Roman"/>
                <w:lang w:eastAsia="lt-LT"/>
              </w:rPr>
              <w:t>.</w:t>
            </w:r>
          </w:p>
        </w:tc>
        <w:tc>
          <w:tcPr>
            <w:tcW w:w="1601" w:type="dxa"/>
            <w:tcBorders>
              <w:top w:val="single" w:sz="4" w:space="0" w:color="auto"/>
              <w:left w:val="nil"/>
              <w:bottom w:val="single" w:sz="4" w:space="0" w:color="auto"/>
              <w:right w:val="single" w:sz="4" w:space="0" w:color="auto"/>
            </w:tcBorders>
            <w:shd w:val="clear" w:color="auto" w:fill="auto"/>
          </w:tcPr>
          <w:p w:rsidR="002E7CB7" w:rsidRPr="00CD0AD4" w:rsidRDefault="002E7CB7" w:rsidP="00CD0AD4">
            <w:pPr>
              <w:spacing w:after="0" w:line="240" w:lineRule="auto"/>
              <w:jc w:val="center"/>
              <w:rPr>
                <w:rFonts w:ascii="Times New Roman" w:eastAsia="Times New Roman" w:hAnsi="Times New Roman" w:cs="Times New Roman"/>
                <w:lang w:eastAsia="lt-LT"/>
              </w:rPr>
            </w:pPr>
            <w:r w:rsidRPr="00CD0AD4">
              <w:rPr>
                <w:rFonts w:ascii="Times New Roman" w:eastAsia="Times New Roman" w:hAnsi="Times New Roman" w:cs="Times New Roman"/>
                <w:lang w:eastAsia="lt-LT"/>
              </w:rPr>
              <w:t>G. Surplys</w:t>
            </w:r>
          </w:p>
        </w:tc>
        <w:tc>
          <w:tcPr>
            <w:tcW w:w="3969" w:type="dxa"/>
            <w:tcBorders>
              <w:top w:val="single" w:sz="4" w:space="0" w:color="auto"/>
              <w:left w:val="nil"/>
              <w:bottom w:val="single" w:sz="4" w:space="0" w:color="auto"/>
              <w:right w:val="single" w:sz="4" w:space="0" w:color="auto"/>
            </w:tcBorders>
            <w:shd w:val="clear" w:color="auto" w:fill="auto"/>
          </w:tcPr>
          <w:p w:rsidR="002E7CB7" w:rsidRPr="00CD0AD4" w:rsidRDefault="002E7CB7" w:rsidP="00CD0AD4">
            <w:pPr>
              <w:rPr>
                <w:rFonts w:ascii="Times New Roman" w:hAnsi="Times New Roman" w:cs="Times New Roman"/>
              </w:rPr>
            </w:pPr>
            <w:r w:rsidRPr="00CD0AD4">
              <w:rPr>
                <w:rFonts w:ascii="Times New Roman" w:hAnsi="Times New Roman" w:cs="Times New Roman"/>
              </w:rPr>
              <w:t>Melioracijos įstatymo Nr. I-323 pakeitimo įstatymo projektas (nauja redakcija)</w:t>
            </w:r>
          </w:p>
        </w:tc>
        <w:tc>
          <w:tcPr>
            <w:tcW w:w="6095" w:type="dxa"/>
            <w:tcBorders>
              <w:top w:val="single" w:sz="4" w:space="0" w:color="auto"/>
              <w:left w:val="nil"/>
              <w:bottom w:val="single" w:sz="4" w:space="0" w:color="auto"/>
              <w:right w:val="single" w:sz="4" w:space="0" w:color="auto"/>
            </w:tcBorders>
            <w:shd w:val="clear" w:color="auto" w:fill="auto"/>
          </w:tcPr>
          <w:p w:rsidR="002E7CB7" w:rsidRPr="00CD0AD4" w:rsidRDefault="002E7CB7" w:rsidP="00CD0AD4">
            <w:pPr>
              <w:rPr>
                <w:rFonts w:ascii="Times New Roman" w:hAnsi="Times New Roman" w:cs="Times New Roman"/>
              </w:rPr>
            </w:pPr>
            <w:r w:rsidRPr="00CD0AD4">
              <w:rPr>
                <w:rFonts w:ascii="Times New Roman" w:hAnsi="Times New Roman" w:cs="Times New Roman"/>
              </w:rPr>
              <w:t>Pertvarkyti melioracijos statinių valdymo, finansavimo ir kitus teisinius santykius</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2E7CB7" w:rsidP="00CD0AD4">
            <w:pPr>
              <w:rPr>
                <w:rFonts w:ascii="Times New Roman" w:hAnsi="Times New Roman" w:cs="Times New Roman"/>
                <w:bCs/>
              </w:rPr>
            </w:pPr>
            <w:r w:rsidRPr="00CD0AD4">
              <w:rPr>
                <w:rFonts w:ascii="Times New Roman" w:hAnsi="Times New Roman" w:cs="Times New Roman"/>
                <w:bCs/>
              </w:rPr>
              <w:t>Projektui būtina išsamesnė analizė, viešosios konsultacijos su visuomene ir rezultatų pristatymas</w:t>
            </w:r>
          </w:p>
        </w:tc>
      </w:tr>
      <w:tr w:rsidR="002E7CB7" w:rsidRPr="006B6DE5" w:rsidTr="002E7CB7">
        <w:trPr>
          <w:trHeight w:val="1620"/>
        </w:trPr>
        <w:tc>
          <w:tcPr>
            <w:tcW w:w="668"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2E7CB7" w:rsidP="0040508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40508A">
              <w:rPr>
                <w:rFonts w:ascii="Times New Roman" w:eastAsia="Times New Roman" w:hAnsi="Times New Roman" w:cs="Times New Roman"/>
                <w:lang w:eastAsia="lt-LT"/>
              </w:rPr>
              <w:t>1</w:t>
            </w:r>
            <w:r>
              <w:rPr>
                <w:rFonts w:ascii="Times New Roman" w:eastAsia="Times New Roman" w:hAnsi="Times New Roman" w:cs="Times New Roman"/>
                <w:lang w:eastAsia="lt-LT"/>
              </w:rPr>
              <w:t>.</w:t>
            </w:r>
          </w:p>
        </w:tc>
        <w:tc>
          <w:tcPr>
            <w:tcW w:w="1601" w:type="dxa"/>
            <w:tcBorders>
              <w:top w:val="single" w:sz="4" w:space="0" w:color="auto"/>
              <w:left w:val="nil"/>
              <w:bottom w:val="single" w:sz="4" w:space="0" w:color="auto"/>
              <w:right w:val="single" w:sz="4" w:space="0" w:color="auto"/>
            </w:tcBorders>
            <w:shd w:val="clear" w:color="auto" w:fill="auto"/>
          </w:tcPr>
          <w:p w:rsidR="002E7CB7" w:rsidRPr="00CD0AD4" w:rsidRDefault="002E7CB7" w:rsidP="00CD0AD4">
            <w:pPr>
              <w:spacing w:after="0" w:line="240" w:lineRule="auto"/>
              <w:jc w:val="center"/>
              <w:rPr>
                <w:rFonts w:ascii="Times New Roman" w:eastAsia="Times New Roman" w:hAnsi="Times New Roman" w:cs="Times New Roman"/>
                <w:lang w:eastAsia="lt-LT"/>
              </w:rPr>
            </w:pPr>
            <w:r w:rsidRPr="00CD0AD4">
              <w:rPr>
                <w:rFonts w:ascii="Times New Roman" w:eastAsia="Times New Roman" w:hAnsi="Times New Roman" w:cs="Times New Roman"/>
                <w:lang w:eastAsia="lt-LT"/>
              </w:rPr>
              <w:t>G. Surplys</w:t>
            </w:r>
          </w:p>
        </w:tc>
        <w:tc>
          <w:tcPr>
            <w:tcW w:w="3969" w:type="dxa"/>
            <w:tcBorders>
              <w:top w:val="single" w:sz="4" w:space="0" w:color="auto"/>
              <w:left w:val="nil"/>
              <w:bottom w:val="single" w:sz="4" w:space="0" w:color="auto"/>
              <w:right w:val="single" w:sz="4" w:space="0" w:color="auto"/>
            </w:tcBorders>
            <w:shd w:val="clear" w:color="auto" w:fill="auto"/>
          </w:tcPr>
          <w:p w:rsidR="002E7CB7" w:rsidRPr="00CD0AD4" w:rsidRDefault="002E7CB7" w:rsidP="00CD0AD4">
            <w:pPr>
              <w:rPr>
                <w:rFonts w:ascii="Times New Roman" w:hAnsi="Times New Roman" w:cs="Times New Roman"/>
              </w:rPr>
            </w:pPr>
            <w:r w:rsidRPr="00CD0AD4">
              <w:rPr>
                <w:rFonts w:ascii="Times New Roman" w:hAnsi="Times New Roman" w:cs="Times New Roman"/>
              </w:rPr>
              <w:t>Žuvininkystės įstatymo Nr. VIII-1756 pakeitimo įstatymo projektas</w:t>
            </w:r>
          </w:p>
        </w:tc>
        <w:tc>
          <w:tcPr>
            <w:tcW w:w="6095" w:type="dxa"/>
            <w:tcBorders>
              <w:top w:val="single" w:sz="4" w:space="0" w:color="auto"/>
              <w:left w:val="nil"/>
              <w:bottom w:val="single" w:sz="4" w:space="0" w:color="auto"/>
              <w:right w:val="single" w:sz="4" w:space="0" w:color="auto"/>
            </w:tcBorders>
            <w:shd w:val="clear" w:color="auto" w:fill="auto"/>
          </w:tcPr>
          <w:p w:rsidR="002E7CB7" w:rsidRPr="00CD0AD4" w:rsidRDefault="002E7CB7" w:rsidP="00CD0AD4">
            <w:pPr>
              <w:rPr>
                <w:rFonts w:ascii="Times New Roman" w:hAnsi="Times New Roman" w:cs="Times New Roman"/>
              </w:rPr>
            </w:pPr>
            <w:r w:rsidRPr="00CD0AD4">
              <w:rPr>
                <w:rFonts w:ascii="Times New Roman" w:hAnsi="Times New Roman" w:cs="Times New Roman"/>
              </w:rPr>
              <w:t xml:space="preserve">Koreguoti perleidžiamų žvejybos teisių/žvejybos kvotų skirstymo kriterijus ir tikslinti kai kurias įstatymo formuluotės  įvertinus kilusius klausimus dėl įstatymo nuostatų taikymo </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E7CB7" w:rsidRPr="00CD0AD4" w:rsidRDefault="002E7CB7" w:rsidP="004E290B">
            <w:pPr>
              <w:rPr>
                <w:rFonts w:ascii="Times New Roman" w:hAnsi="Times New Roman" w:cs="Times New Roman"/>
                <w:bCs/>
              </w:rPr>
            </w:pPr>
            <w:r w:rsidRPr="00CD0AD4">
              <w:rPr>
                <w:rFonts w:ascii="Times New Roman" w:hAnsi="Times New Roman" w:cs="Times New Roman"/>
                <w:bCs/>
              </w:rPr>
              <w:t>Vienai soc</w:t>
            </w:r>
            <w:r w:rsidR="004E290B">
              <w:rPr>
                <w:rFonts w:ascii="Times New Roman" w:hAnsi="Times New Roman" w:cs="Times New Roman"/>
                <w:bCs/>
              </w:rPr>
              <w:t>ialinei</w:t>
            </w:r>
            <w:r w:rsidRPr="00CD0AD4">
              <w:rPr>
                <w:rFonts w:ascii="Times New Roman" w:hAnsi="Times New Roman" w:cs="Times New Roman"/>
                <w:bCs/>
              </w:rPr>
              <w:t xml:space="preserve"> grupei </w:t>
            </w:r>
            <w:r w:rsidR="004E290B">
              <w:rPr>
                <w:rFonts w:ascii="Times New Roman" w:hAnsi="Times New Roman" w:cs="Times New Roman"/>
                <w:bCs/>
              </w:rPr>
              <w:t>–</w:t>
            </w:r>
            <w:r w:rsidRPr="00CD0AD4">
              <w:rPr>
                <w:rFonts w:ascii="Times New Roman" w:hAnsi="Times New Roman" w:cs="Times New Roman"/>
                <w:bCs/>
              </w:rPr>
              <w:t xml:space="preserve"> žvejams</w:t>
            </w:r>
            <w:r w:rsidR="004E290B">
              <w:rPr>
                <w:rFonts w:ascii="Times New Roman" w:hAnsi="Times New Roman" w:cs="Times New Roman"/>
                <w:bCs/>
              </w:rPr>
              <w:t xml:space="preserve"> – </w:t>
            </w:r>
            <w:r w:rsidRPr="00CD0AD4">
              <w:rPr>
                <w:rFonts w:ascii="Times New Roman" w:hAnsi="Times New Roman" w:cs="Times New Roman"/>
                <w:bCs/>
              </w:rPr>
              <w:t xml:space="preserve"> itin jautrus klausimas. Bet kokie keitimai dėl kvotų visuomet sulaukia daug diskusijų viešoje erdvėje, todėl būtina Kabinetui pristatyti sprendžiamas problemas ir pagrįsti siūlomas priemones, įvertinti laukiamas naudas</w:t>
            </w:r>
          </w:p>
        </w:tc>
      </w:tr>
    </w:tbl>
    <w:p w:rsidR="00FA341C" w:rsidRPr="00775198" w:rsidRDefault="00FA341C">
      <w:pPr>
        <w:rPr>
          <w:rFonts w:ascii="Times New Roman" w:hAnsi="Times New Roman" w:cs="Times New Roman"/>
        </w:rPr>
      </w:pPr>
    </w:p>
    <w:sectPr w:rsidR="00FA341C" w:rsidRPr="00775198" w:rsidSect="00C141EE">
      <w:headerReference w:type="default" r:id="rId7"/>
      <w:footerReference w:type="default" r:id="rId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A93" w:rsidRDefault="002B7A93" w:rsidP="002B7A93">
      <w:pPr>
        <w:spacing w:after="0" w:line="240" w:lineRule="auto"/>
      </w:pPr>
      <w:r>
        <w:separator/>
      </w:r>
    </w:p>
  </w:endnote>
  <w:endnote w:type="continuationSeparator" w:id="0">
    <w:p w:rsidR="002B7A93" w:rsidRDefault="002B7A93" w:rsidP="002B7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0094151"/>
      <w:docPartObj>
        <w:docPartGallery w:val="Page Numbers (Bottom of Page)"/>
        <w:docPartUnique/>
      </w:docPartObj>
    </w:sdtPr>
    <w:sdtEndPr/>
    <w:sdtContent>
      <w:p w:rsidR="002B7A93" w:rsidRDefault="002B7A93">
        <w:pPr>
          <w:pStyle w:val="Footer"/>
          <w:jc w:val="center"/>
        </w:pPr>
        <w:r>
          <w:fldChar w:fldCharType="begin"/>
        </w:r>
        <w:r>
          <w:instrText>PAGE   \* MERGEFORMAT</w:instrText>
        </w:r>
        <w:r>
          <w:fldChar w:fldCharType="separate"/>
        </w:r>
        <w:r w:rsidR="00B23531">
          <w:rPr>
            <w:noProof/>
          </w:rPr>
          <w:t>12</w:t>
        </w:r>
        <w:r>
          <w:fldChar w:fldCharType="end"/>
        </w:r>
      </w:p>
    </w:sdtContent>
  </w:sdt>
  <w:p w:rsidR="002B7A93" w:rsidRDefault="002B7A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A93" w:rsidRDefault="002B7A93" w:rsidP="002B7A93">
      <w:pPr>
        <w:spacing w:after="0" w:line="240" w:lineRule="auto"/>
      </w:pPr>
      <w:r>
        <w:separator/>
      </w:r>
    </w:p>
  </w:footnote>
  <w:footnote w:type="continuationSeparator" w:id="0">
    <w:p w:rsidR="002B7A93" w:rsidRDefault="002B7A93" w:rsidP="002B7A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A93" w:rsidRDefault="002B7A93">
    <w:pPr>
      <w:pStyle w:val="Header"/>
    </w:pPr>
    <w:r>
      <w:t>2018-09-11 Tarpinstitucinis pasitarimas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76E86"/>
    <w:multiLevelType w:val="hybridMultilevel"/>
    <w:tmpl w:val="38B8690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1B015D"/>
    <w:multiLevelType w:val="hybridMultilevel"/>
    <w:tmpl w:val="984E808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1EE"/>
    <w:rsid w:val="00036E07"/>
    <w:rsid w:val="000461B5"/>
    <w:rsid w:val="0005388E"/>
    <w:rsid w:val="000A3637"/>
    <w:rsid w:val="000D3B72"/>
    <w:rsid w:val="00117FB1"/>
    <w:rsid w:val="0013259D"/>
    <w:rsid w:val="00143A45"/>
    <w:rsid w:val="00146A56"/>
    <w:rsid w:val="00235145"/>
    <w:rsid w:val="002B7A93"/>
    <w:rsid w:val="002E7CB7"/>
    <w:rsid w:val="0040508A"/>
    <w:rsid w:val="004E290B"/>
    <w:rsid w:val="00600F60"/>
    <w:rsid w:val="006B6DE5"/>
    <w:rsid w:val="00775198"/>
    <w:rsid w:val="007E2C4B"/>
    <w:rsid w:val="00812362"/>
    <w:rsid w:val="008E3EB2"/>
    <w:rsid w:val="00990595"/>
    <w:rsid w:val="00A7037D"/>
    <w:rsid w:val="00B23531"/>
    <w:rsid w:val="00B67902"/>
    <w:rsid w:val="00BD5985"/>
    <w:rsid w:val="00BE0E23"/>
    <w:rsid w:val="00BE5B95"/>
    <w:rsid w:val="00C141EE"/>
    <w:rsid w:val="00C92354"/>
    <w:rsid w:val="00CD0AD4"/>
    <w:rsid w:val="00CF78D1"/>
    <w:rsid w:val="00D0364E"/>
    <w:rsid w:val="00D57616"/>
    <w:rsid w:val="00EC3D30"/>
    <w:rsid w:val="00F81F17"/>
    <w:rsid w:val="00FA34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1CA7D0-D70B-43A4-8BAC-D35C251B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DE5"/>
    <w:pPr>
      <w:ind w:left="720"/>
      <w:contextualSpacing/>
    </w:pPr>
  </w:style>
  <w:style w:type="paragraph" w:styleId="Header">
    <w:name w:val="header"/>
    <w:basedOn w:val="Normal"/>
    <w:link w:val="HeaderChar"/>
    <w:uiPriority w:val="99"/>
    <w:unhideWhenUsed/>
    <w:rsid w:val="002B7A9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B7A93"/>
  </w:style>
  <w:style w:type="paragraph" w:styleId="Footer">
    <w:name w:val="footer"/>
    <w:basedOn w:val="Normal"/>
    <w:link w:val="FooterChar"/>
    <w:uiPriority w:val="99"/>
    <w:unhideWhenUsed/>
    <w:rsid w:val="002B7A9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B7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82018">
      <w:bodyDiv w:val="1"/>
      <w:marLeft w:val="0"/>
      <w:marRight w:val="0"/>
      <w:marTop w:val="0"/>
      <w:marBottom w:val="0"/>
      <w:divBdr>
        <w:top w:val="none" w:sz="0" w:space="0" w:color="auto"/>
        <w:left w:val="none" w:sz="0" w:space="0" w:color="auto"/>
        <w:bottom w:val="none" w:sz="0" w:space="0" w:color="auto"/>
        <w:right w:val="none" w:sz="0" w:space="0" w:color="auto"/>
      </w:divBdr>
    </w:div>
    <w:div w:id="400522001">
      <w:bodyDiv w:val="1"/>
      <w:marLeft w:val="0"/>
      <w:marRight w:val="0"/>
      <w:marTop w:val="0"/>
      <w:marBottom w:val="0"/>
      <w:divBdr>
        <w:top w:val="none" w:sz="0" w:space="0" w:color="auto"/>
        <w:left w:val="none" w:sz="0" w:space="0" w:color="auto"/>
        <w:bottom w:val="none" w:sz="0" w:space="0" w:color="auto"/>
        <w:right w:val="none" w:sz="0" w:space="0" w:color="auto"/>
      </w:divBdr>
    </w:div>
    <w:div w:id="170074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12</Pages>
  <Words>15643</Words>
  <Characters>8918</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Petkevičienė</dc:creator>
  <cp:keywords/>
  <dc:description/>
  <cp:lastModifiedBy>Asta Petkevičienė</cp:lastModifiedBy>
  <cp:revision>25</cp:revision>
  <dcterms:created xsi:type="dcterms:W3CDTF">2018-09-06T10:18:00Z</dcterms:created>
  <dcterms:modified xsi:type="dcterms:W3CDTF">2018-09-07T10:51:00Z</dcterms:modified>
</cp:coreProperties>
</file>