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A0C" w:rsidRPr="0050779D" w:rsidRDefault="007B3080" w:rsidP="00C57F8F">
      <w:pPr>
        <w:widowControl w:val="0"/>
        <w:pBdr>
          <w:top w:val="nil"/>
          <w:left w:val="nil"/>
          <w:bottom w:val="nil"/>
          <w:right w:val="nil"/>
          <w:between w:val="nil"/>
        </w:pBdr>
        <w:tabs>
          <w:tab w:val="left" w:pos="8647"/>
          <w:tab w:val="left" w:pos="8789"/>
        </w:tabs>
        <w:spacing w:after="0" w:line="240" w:lineRule="auto"/>
        <w:ind w:left="8789" w:hanging="1418"/>
        <w:jc w:val="right"/>
        <w:rPr>
          <w:rFonts w:ascii="Times New Roman" w:eastAsia="Times New Roman" w:hAnsi="Times New Roman" w:cs="Times New Roman"/>
          <w:b/>
          <w:color w:val="000000"/>
          <w:sz w:val="24"/>
          <w:szCs w:val="24"/>
        </w:rPr>
      </w:pPr>
      <w:bookmarkStart w:id="0" w:name="_GoBack"/>
      <w:bookmarkEnd w:id="0"/>
      <w:r w:rsidRPr="0050779D">
        <w:rPr>
          <w:rFonts w:ascii="Times New Roman" w:eastAsia="Times New Roman" w:hAnsi="Times New Roman" w:cs="Times New Roman"/>
          <w:b/>
          <w:color w:val="000000"/>
          <w:sz w:val="24"/>
          <w:szCs w:val="24"/>
        </w:rPr>
        <w:t>Projektas</w:t>
      </w:r>
    </w:p>
    <w:p w:rsidR="009C3A0C" w:rsidRPr="0050779D" w:rsidRDefault="009C3A0C" w:rsidP="00C57F8F">
      <w:pPr>
        <w:widowControl w:val="0"/>
        <w:tabs>
          <w:tab w:val="left" w:pos="8789"/>
        </w:tabs>
        <w:spacing w:after="0" w:line="240" w:lineRule="auto"/>
        <w:jc w:val="center"/>
        <w:rPr>
          <w:rFonts w:ascii="Times New Roman" w:eastAsia="Times New Roman" w:hAnsi="Times New Roman" w:cs="Times New Roman"/>
          <w:b/>
          <w:sz w:val="24"/>
          <w:szCs w:val="24"/>
        </w:rPr>
      </w:pPr>
    </w:p>
    <w:p w:rsidR="009C3A0C" w:rsidRPr="0050779D" w:rsidRDefault="007B3080" w:rsidP="00C57F8F">
      <w:pPr>
        <w:widowControl w:val="0"/>
        <w:tabs>
          <w:tab w:val="left" w:pos="8789"/>
        </w:tabs>
        <w:spacing w:after="0" w:line="240" w:lineRule="auto"/>
        <w:jc w:val="center"/>
        <w:rPr>
          <w:rFonts w:ascii="Times New Roman" w:eastAsia="Times New Roman" w:hAnsi="Times New Roman" w:cs="Times New Roman"/>
          <w:b/>
          <w:sz w:val="24"/>
          <w:szCs w:val="24"/>
        </w:rPr>
      </w:pPr>
      <w:r w:rsidRPr="0050779D">
        <w:rPr>
          <w:rFonts w:ascii="Times New Roman" w:eastAsia="Times New Roman" w:hAnsi="Times New Roman" w:cs="Times New Roman"/>
          <w:b/>
          <w:sz w:val="24"/>
          <w:szCs w:val="24"/>
        </w:rPr>
        <w:t>LIETUVOS RESPUBLIKOS</w:t>
      </w:r>
    </w:p>
    <w:p w:rsidR="00F3266A" w:rsidRPr="0050779D" w:rsidRDefault="00002B64" w:rsidP="00E0257C">
      <w:pPr>
        <w:widowControl w:val="0"/>
        <w:tabs>
          <w:tab w:val="left" w:pos="8789"/>
        </w:tabs>
        <w:spacing w:after="0" w:line="240" w:lineRule="auto"/>
        <w:jc w:val="center"/>
        <w:rPr>
          <w:rFonts w:ascii="Times New Roman" w:eastAsia="Times New Roman" w:hAnsi="Times New Roman" w:cs="Times New Roman"/>
          <w:b/>
          <w:color w:val="000000"/>
          <w:sz w:val="24"/>
          <w:szCs w:val="24"/>
        </w:rPr>
      </w:pPr>
      <w:r w:rsidRPr="0050779D">
        <w:rPr>
          <w:rFonts w:ascii="Times New Roman" w:eastAsia="Times New Roman" w:hAnsi="Times New Roman" w:cs="Times New Roman"/>
          <w:b/>
          <w:color w:val="000000"/>
          <w:sz w:val="24"/>
          <w:szCs w:val="24"/>
        </w:rPr>
        <w:t>VIENKARTI</w:t>
      </w:r>
      <w:r w:rsidR="006048EC" w:rsidRPr="0050779D">
        <w:rPr>
          <w:rFonts w:ascii="Times New Roman" w:eastAsia="Times New Roman" w:hAnsi="Times New Roman" w:cs="Times New Roman"/>
          <w:b/>
          <w:color w:val="000000"/>
          <w:sz w:val="24"/>
          <w:szCs w:val="24"/>
        </w:rPr>
        <w:t>NĖS IŠMOKOS SOCIALINIO DRAUDIMO</w:t>
      </w:r>
      <w:r w:rsidR="005D6871" w:rsidRPr="0050779D">
        <w:rPr>
          <w:rFonts w:ascii="Times New Roman" w:eastAsia="Times New Roman" w:hAnsi="Times New Roman" w:cs="Times New Roman"/>
          <w:b/>
          <w:color w:val="000000"/>
          <w:sz w:val="24"/>
          <w:szCs w:val="24"/>
        </w:rPr>
        <w:t xml:space="preserve"> PENSIJŲ</w:t>
      </w:r>
      <w:r w:rsidR="009712E1" w:rsidRPr="0050779D">
        <w:rPr>
          <w:rFonts w:ascii="Times New Roman" w:eastAsia="Times New Roman" w:hAnsi="Times New Roman" w:cs="Times New Roman"/>
          <w:b/>
          <w:color w:val="000000"/>
          <w:sz w:val="24"/>
          <w:szCs w:val="24"/>
        </w:rPr>
        <w:t xml:space="preserve"> </w:t>
      </w:r>
    </w:p>
    <w:p w:rsidR="00F3266A" w:rsidRPr="0050779D" w:rsidRDefault="006048EC" w:rsidP="00E0257C">
      <w:pPr>
        <w:widowControl w:val="0"/>
        <w:tabs>
          <w:tab w:val="left" w:pos="8789"/>
        </w:tabs>
        <w:spacing w:after="0" w:line="240" w:lineRule="auto"/>
        <w:jc w:val="center"/>
        <w:rPr>
          <w:rFonts w:ascii="Times New Roman" w:eastAsia="Times New Roman" w:hAnsi="Times New Roman" w:cs="Times New Roman"/>
          <w:b/>
          <w:color w:val="000000"/>
          <w:sz w:val="24"/>
          <w:szCs w:val="24"/>
        </w:rPr>
      </w:pPr>
      <w:r w:rsidRPr="0050779D">
        <w:rPr>
          <w:rFonts w:ascii="Times New Roman" w:eastAsia="Times New Roman" w:hAnsi="Times New Roman" w:cs="Times New Roman"/>
          <w:b/>
          <w:color w:val="000000"/>
          <w:sz w:val="24"/>
          <w:szCs w:val="24"/>
        </w:rPr>
        <w:t>IR</w:t>
      </w:r>
      <w:r w:rsidR="00002B64" w:rsidRPr="0050779D">
        <w:rPr>
          <w:rFonts w:ascii="Times New Roman" w:eastAsia="Times New Roman" w:hAnsi="Times New Roman" w:cs="Times New Roman"/>
          <w:b/>
          <w:color w:val="000000"/>
          <w:sz w:val="24"/>
          <w:szCs w:val="24"/>
        </w:rPr>
        <w:t xml:space="preserve"> </w:t>
      </w:r>
      <w:r w:rsidR="009712E1" w:rsidRPr="0050779D">
        <w:rPr>
          <w:rFonts w:ascii="Times New Roman" w:eastAsia="Times New Roman" w:hAnsi="Times New Roman" w:cs="Times New Roman"/>
          <w:b/>
          <w:color w:val="000000"/>
          <w:sz w:val="24"/>
          <w:szCs w:val="24"/>
        </w:rPr>
        <w:t xml:space="preserve">ŠALPOS </w:t>
      </w:r>
      <w:r w:rsidR="005D6871" w:rsidRPr="0050779D">
        <w:rPr>
          <w:rFonts w:ascii="Times New Roman" w:eastAsia="Times New Roman" w:hAnsi="Times New Roman" w:cs="Times New Roman"/>
          <w:b/>
          <w:color w:val="000000"/>
          <w:sz w:val="24"/>
          <w:szCs w:val="24"/>
        </w:rPr>
        <w:t xml:space="preserve">IŠMOKŲ </w:t>
      </w:r>
      <w:r w:rsidR="00002B64" w:rsidRPr="0050779D">
        <w:rPr>
          <w:rFonts w:ascii="Times New Roman" w:eastAsia="Times New Roman" w:hAnsi="Times New Roman" w:cs="Times New Roman"/>
          <w:b/>
          <w:color w:val="000000"/>
          <w:sz w:val="24"/>
          <w:szCs w:val="24"/>
        </w:rPr>
        <w:t>GAVĖJAMS</w:t>
      </w:r>
    </w:p>
    <w:p w:rsidR="009C3A0C" w:rsidRPr="00C57F8F" w:rsidRDefault="006E65B9" w:rsidP="00C57F8F">
      <w:pPr>
        <w:widowControl w:val="0"/>
        <w:tabs>
          <w:tab w:val="left" w:pos="8789"/>
        </w:tabs>
        <w:spacing w:after="0" w:line="240" w:lineRule="auto"/>
        <w:jc w:val="center"/>
        <w:rPr>
          <w:rFonts w:ascii="Times New Roman" w:hAnsi="Times New Roman"/>
          <w:b/>
          <w:sz w:val="24"/>
        </w:rPr>
      </w:pPr>
      <w:r w:rsidRPr="0050779D">
        <w:rPr>
          <w:rFonts w:ascii="Times New Roman" w:eastAsia="Times New Roman" w:hAnsi="Times New Roman" w:cs="Times New Roman"/>
          <w:b/>
          <w:color w:val="000000"/>
          <w:sz w:val="24"/>
          <w:szCs w:val="24"/>
        </w:rPr>
        <w:t>ĮSTATYMAS</w:t>
      </w:r>
    </w:p>
    <w:p w:rsidR="00002B64" w:rsidRPr="0050779D" w:rsidRDefault="00002B64" w:rsidP="00C57F8F">
      <w:pPr>
        <w:widowControl w:val="0"/>
        <w:tabs>
          <w:tab w:val="left" w:pos="8789"/>
        </w:tabs>
        <w:spacing w:after="0" w:line="240" w:lineRule="auto"/>
        <w:jc w:val="center"/>
        <w:rPr>
          <w:rFonts w:ascii="Times New Roman" w:eastAsia="Times New Roman" w:hAnsi="Times New Roman" w:cs="Times New Roman"/>
          <w:sz w:val="24"/>
          <w:szCs w:val="24"/>
        </w:rPr>
      </w:pPr>
    </w:p>
    <w:p w:rsidR="009C3A0C" w:rsidRPr="0050779D" w:rsidRDefault="007B3080" w:rsidP="00C57F8F">
      <w:pPr>
        <w:widowControl w:val="0"/>
        <w:tabs>
          <w:tab w:val="left" w:pos="8789"/>
        </w:tabs>
        <w:spacing w:after="0" w:line="240" w:lineRule="auto"/>
        <w:jc w:val="center"/>
        <w:rPr>
          <w:rFonts w:ascii="Times New Roman" w:eastAsia="Times New Roman" w:hAnsi="Times New Roman" w:cs="Times New Roman"/>
          <w:sz w:val="24"/>
          <w:szCs w:val="24"/>
        </w:rPr>
      </w:pPr>
      <w:r w:rsidRPr="0050779D">
        <w:rPr>
          <w:rFonts w:ascii="Times New Roman" w:eastAsia="Times New Roman" w:hAnsi="Times New Roman" w:cs="Times New Roman"/>
          <w:sz w:val="24"/>
          <w:szCs w:val="24"/>
        </w:rPr>
        <w:t>2020 m.                           d. Nr.</w:t>
      </w:r>
    </w:p>
    <w:p w:rsidR="009C3A0C" w:rsidRPr="0050779D" w:rsidRDefault="007B3080" w:rsidP="00C57F8F">
      <w:pPr>
        <w:widowControl w:val="0"/>
        <w:tabs>
          <w:tab w:val="left" w:pos="8789"/>
        </w:tabs>
        <w:spacing w:after="0" w:line="240" w:lineRule="auto"/>
        <w:jc w:val="center"/>
        <w:rPr>
          <w:rFonts w:ascii="Times New Roman" w:eastAsia="Times New Roman" w:hAnsi="Times New Roman" w:cs="Times New Roman"/>
          <w:sz w:val="24"/>
          <w:szCs w:val="24"/>
        </w:rPr>
      </w:pPr>
      <w:r w:rsidRPr="0050779D">
        <w:rPr>
          <w:rFonts w:ascii="Times New Roman" w:eastAsia="Times New Roman" w:hAnsi="Times New Roman" w:cs="Times New Roman"/>
          <w:sz w:val="24"/>
          <w:szCs w:val="24"/>
        </w:rPr>
        <w:t>Vilnius</w:t>
      </w:r>
    </w:p>
    <w:p w:rsidR="009C3A0C" w:rsidRDefault="009C3A0C" w:rsidP="00C57F8F">
      <w:pPr>
        <w:widowControl w:val="0"/>
        <w:tabs>
          <w:tab w:val="left" w:pos="8789"/>
        </w:tabs>
        <w:spacing w:after="0" w:line="240" w:lineRule="auto"/>
        <w:jc w:val="center"/>
        <w:rPr>
          <w:rFonts w:ascii="Times New Roman" w:eastAsia="Times New Roman" w:hAnsi="Times New Roman" w:cs="Times New Roman"/>
          <w:sz w:val="24"/>
          <w:szCs w:val="24"/>
        </w:rPr>
      </w:pPr>
    </w:p>
    <w:p w:rsidR="00002B64" w:rsidRPr="0050779D" w:rsidRDefault="00002B64" w:rsidP="00C57F8F">
      <w:pPr>
        <w:widowControl w:val="0"/>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b/>
          <w:sz w:val="24"/>
          <w:szCs w:val="24"/>
          <w:lang w:eastAsia="lt-LT"/>
        </w:rPr>
        <w:t xml:space="preserve">1 </w:t>
      </w:r>
      <w:r w:rsidRPr="0050779D">
        <w:rPr>
          <w:rFonts w:ascii="Times New Roman" w:hAnsi="Times New Roman" w:cs="Times New Roman"/>
          <w:b/>
          <w:bCs/>
          <w:sz w:val="24"/>
          <w:szCs w:val="24"/>
          <w:lang w:eastAsia="lt-LT"/>
        </w:rPr>
        <w:t xml:space="preserve">straipsnis. Įstatymo paskirtis ir taikymas </w:t>
      </w:r>
    </w:p>
    <w:p w:rsidR="009C3A0C" w:rsidRPr="0050779D" w:rsidRDefault="00002B64" w:rsidP="00C57F8F">
      <w:pPr>
        <w:pStyle w:val="Sraopastraipa"/>
        <w:widowControl w:val="0"/>
        <w:numPr>
          <w:ilvl w:val="0"/>
          <w:numId w:val="1"/>
        </w:numPr>
        <w:tabs>
          <w:tab w:val="left" w:pos="1134"/>
        </w:tabs>
        <w:spacing w:after="0" w:line="360" w:lineRule="auto"/>
        <w:ind w:left="0" w:firstLine="709"/>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Šio įstatymo paskirtis – nustatyti vienkartin</w:t>
      </w:r>
      <w:r w:rsidR="006048EC" w:rsidRPr="0050779D">
        <w:rPr>
          <w:rFonts w:ascii="Times New Roman" w:hAnsi="Times New Roman" w:cs="Times New Roman"/>
          <w:sz w:val="24"/>
          <w:szCs w:val="24"/>
          <w:lang w:eastAsia="lt-LT"/>
        </w:rPr>
        <w:t>ės</w:t>
      </w:r>
      <w:r w:rsidRPr="0050779D">
        <w:rPr>
          <w:rFonts w:ascii="Times New Roman" w:hAnsi="Times New Roman" w:cs="Times New Roman"/>
          <w:sz w:val="24"/>
          <w:szCs w:val="24"/>
          <w:lang w:eastAsia="lt-LT"/>
        </w:rPr>
        <w:t xml:space="preserve"> išmok</w:t>
      </w:r>
      <w:r w:rsidR="006048EC" w:rsidRPr="0050779D">
        <w:rPr>
          <w:rFonts w:ascii="Times New Roman" w:hAnsi="Times New Roman" w:cs="Times New Roman"/>
          <w:sz w:val="24"/>
          <w:szCs w:val="24"/>
          <w:lang w:eastAsia="lt-LT"/>
        </w:rPr>
        <w:t>os</w:t>
      </w:r>
      <w:r w:rsidRPr="0050779D">
        <w:rPr>
          <w:rFonts w:ascii="Times New Roman" w:hAnsi="Times New Roman" w:cs="Times New Roman"/>
          <w:sz w:val="24"/>
          <w:szCs w:val="24"/>
          <w:lang w:eastAsia="lt-LT"/>
        </w:rPr>
        <w:t xml:space="preserve"> socialinio drau</w:t>
      </w:r>
      <w:r w:rsidR="00226992" w:rsidRPr="0050779D">
        <w:rPr>
          <w:rFonts w:ascii="Times New Roman" w:hAnsi="Times New Roman" w:cs="Times New Roman"/>
          <w:sz w:val="24"/>
          <w:szCs w:val="24"/>
          <w:lang w:eastAsia="lt-LT"/>
        </w:rPr>
        <w:t xml:space="preserve">dimo </w:t>
      </w:r>
      <w:r w:rsidR="00F3266A" w:rsidRPr="0050779D">
        <w:rPr>
          <w:rFonts w:ascii="Times New Roman" w:hAnsi="Times New Roman" w:cs="Times New Roman"/>
          <w:sz w:val="24"/>
          <w:szCs w:val="24"/>
          <w:lang w:eastAsia="lt-LT"/>
        </w:rPr>
        <w:t>pensijų</w:t>
      </w:r>
      <w:r w:rsidR="006048EC" w:rsidRPr="0050779D">
        <w:rPr>
          <w:rFonts w:ascii="Times New Roman" w:hAnsi="Times New Roman" w:cs="Times New Roman"/>
          <w:sz w:val="24"/>
          <w:szCs w:val="24"/>
          <w:lang w:eastAsia="lt-LT"/>
        </w:rPr>
        <w:t xml:space="preserve"> ir </w:t>
      </w:r>
      <w:r w:rsidR="00226992" w:rsidRPr="0050779D">
        <w:rPr>
          <w:rFonts w:ascii="Times New Roman" w:hAnsi="Times New Roman" w:cs="Times New Roman"/>
          <w:sz w:val="24"/>
          <w:szCs w:val="24"/>
          <w:lang w:eastAsia="lt-LT"/>
        </w:rPr>
        <w:t>ša</w:t>
      </w:r>
      <w:r w:rsidR="005D6871" w:rsidRPr="0050779D">
        <w:rPr>
          <w:rFonts w:ascii="Times New Roman" w:hAnsi="Times New Roman" w:cs="Times New Roman"/>
          <w:sz w:val="24"/>
          <w:szCs w:val="24"/>
          <w:lang w:eastAsia="lt-LT"/>
        </w:rPr>
        <w:t>lpos</w:t>
      </w:r>
      <w:r w:rsidR="00226992" w:rsidRPr="0050779D">
        <w:rPr>
          <w:rFonts w:ascii="Times New Roman" w:hAnsi="Times New Roman" w:cs="Times New Roman"/>
          <w:sz w:val="24"/>
          <w:szCs w:val="24"/>
          <w:lang w:eastAsia="lt-LT"/>
        </w:rPr>
        <w:t xml:space="preserve"> </w:t>
      </w:r>
      <w:r w:rsidR="005D6871" w:rsidRPr="0050779D">
        <w:rPr>
          <w:rFonts w:ascii="Times New Roman" w:hAnsi="Times New Roman" w:cs="Times New Roman"/>
          <w:sz w:val="24"/>
          <w:szCs w:val="24"/>
          <w:lang w:eastAsia="lt-LT"/>
        </w:rPr>
        <w:t xml:space="preserve">išmokų </w:t>
      </w:r>
      <w:r w:rsidR="006048EC" w:rsidRPr="0050779D">
        <w:rPr>
          <w:rFonts w:ascii="Times New Roman" w:hAnsi="Times New Roman" w:cs="Times New Roman"/>
          <w:sz w:val="24"/>
          <w:szCs w:val="24"/>
          <w:lang w:eastAsia="lt-LT"/>
        </w:rPr>
        <w:t>gavėjams</w:t>
      </w:r>
      <w:r w:rsidR="009712E1" w:rsidRPr="0050779D">
        <w:rPr>
          <w:rFonts w:ascii="Times New Roman" w:hAnsi="Times New Roman" w:cs="Times New Roman"/>
          <w:sz w:val="24"/>
          <w:szCs w:val="24"/>
          <w:lang w:eastAsia="lt-LT"/>
        </w:rPr>
        <w:t xml:space="preserve"> (toliau – vienkartinė išmoka)</w:t>
      </w:r>
      <w:r w:rsidR="006048EC" w:rsidRPr="0050779D">
        <w:rPr>
          <w:rFonts w:ascii="Times New Roman" w:hAnsi="Times New Roman" w:cs="Times New Roman"/>
          <w:sz w:val="24"/>
          <w:szCs w:val="24"/>
          <w:lang w:eastAsia="lt-LT"/>
        </w:rPr>
        <w:t xml:space="preserve"> dydį,</w:t>
      </w:r>
      <w:r w:rsidR="00596377">
        <w:rPr>
          <w:rFonts w:ascii="Times New Roman" w:hAnsi="Times New Roman" w:cs="Times New Roman"/>
          <w:sz w:val="24"/>
          <w:szCs w:val="24"/>
          <w:lang w:eastAsia="lt-LT"/>
        </w:rPr>
        <w:t xml:space="preserve"> teisę ją gauti turinčius asmenis bei</w:t>
      </w:r>
      <w:r w:rsidR="006048EC" w:rsidRPr="0050779D">
        <w:rPr>
          <w:rFonts w:ascii="Times New Roman" w:hAnsi="Times New Roman" w:cs="Times New Roman"/>
          <w:sz w:val="24"/>
          <w:szCs w:val="24"/>
          <w:lang w:eastAsia="lt-LT"/>
        </w:rPr>
        <w:t xml:space="preserve"> </w:t>
      </w:r>
      <w:r w:rsidR="00F3266A" w:rsidRPr="0050779D">
        <w:rPr>
          <w:rFonts w:ascii="Times New Roman" w:hAnsi="Times New Roman" w:cs="Times New Roman"/>
          <w:sz w:val="24"/>
          <w:szCs w:val="24"/>
          <w:lang w:eastAsia="lt-LT"/>
        </w:rPr>
        <w:t xml:space="preserve">jos </w:t>
      </w:r>
      <w:r w:rsidR="006048EC" w:rsidRPr="0050779D">
        <w:rPr>
          <w:rFonts w:ascii="Times New Roman" w:hAnsi="Times New Roman" w:cs="Times New Roman"/>
          <w:sz w:val="24"/>
          <w:szCs w:val="24"/>
          <w:lang w:eastAsia="lt-LT"/>
        </w:rPr>
        <w:t xml:space="preserve">skyrimo </w:t>
      </w:r>
      <w:r w:rsidR="00F3266A" w:rsidRPr="0050779D">
        <w:rPr>
          <w:rFonts w:ascii="Times New Roman" w:hAnsi="Times New Roman" w:cs="Times New Roman"/>
          <w:sz w:val="24"/>
          <w:szCs w:val="24"/>
          <w:lang w:eastAsia="lt-LT"/>
        </w:rPr>
        <w:t xml:space="preserve">ir mokėjimo </w:t>
      </w:r>
      <w:r w:rsidR="006048EC" w:rsidRPr="0050779D">
        <w:rPr>
          <w:rFonts w:ascii="Times New Roman" w:hAnsi="Times New Roman" w:cs="Times New Roman"/>
          <w:sz w:val="24"/>
          <w:szCs w:val="24"/>
          <w:lang w:eastAsia="lt-LT"/>
        </w:rPr>
        <w:t>tvarką</w:t>
      </w:r>
      <w:r w:rsidR="00F3266A" w:rsidRPr="0050779D">
        <w:rPr>
          <w:rFonts w:ascii="Times New Roman" w:hAnsi="Times New Roman" w:cs="Times New Roman"/>
          <w:sz w:val="24"/>
          <w:szCs w:val="24"/>
          <w:lang w:eastAsia="lt-LT"/>
        </w:rPr>
        <w:t>.</w:t>
      </w:r>
    </w:p>
    <w:p w:rsidR="00AC09A8" w:rsidRPr="0050779D" w:rsidRDefault="00886C3F" w:rsidP="00E0257C">
      <w:pPr>
        <w:widowControl w:val="0"/>
        <w:spacing w:after="0" w:line="360" w:lineRule="auto"/>
        <w:ind w:firstLine="568"/>
        <w:jc w:val="both"/>
        <w:rPr>
          <w:rFonts w:ascii="Times New Roman" w:hAnsi="Times New Roman" w:cs="Times New Roman"/>
          <w:sz w:val="24"/>
          <w:szCs w:val="24"/>
          <w:lang w:eastAsia="lt-LT"/>
        </w:rPr>
      </w:pPr>
      <w:r w:rsidRPr="00C57F8F">
        <w:rPr>
          <w:rFonts w:ascii="Times New Roman" w:hAnsi="Times New Roman"/>
          <w:sz w:val="24"/>
        </w:rPr>
        <w:t xml:space="preserve">2. </w:t>
      </w:r>
      <w:r w:rsidR="009712E1" w:rsidRPr="0050779D">
        <w:rPr>
          <w:rFonts w:ascii="Times New Roman" w:hAnsi="Times New Roman" w:cs="Times New Roman"/>
          <w:sz w:val="24"/>
          <w:szCs w:val="24"/>
          <w:lang w:eastAsia="lt-LT"/>
        </w:rPr>
        <w:t>Šis įstatymas taikomas</w:t>
      </w:r>
      <w:r w:rsidR="0050158B">
        <w:rPr>
          <w:rFonts w:ascii="Times New Roman" w:hAnsi="Times New Roman" w:cs="Times New Roman"/>
          <w:sz w:val="24"/>
          <w:szCs w:val="24"/>
          <w:lang w:eastAsia="lt-LT"/>
        </w:rPr>
        <w:t xml:space="preserve"> asmenims, kuriems paskirtos</w:t>
      </w:r>
      <w:r w:rsidR="00AC09A8"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 </w:t>
      </w:r>
      <w:r w:rsidR="009712E1" w:rsidRPr="0050779D">
        <w:rPr>
          <w:rFonts w:ascii="Times New Roman" w:hAnsi="Times New Roman" w:cs="Times New Roman"/>
          <w:sz w:val="24"/>
          <w:szCs w:val="24"/>
          <w:lang w:eastAsia="lt-LT"/>
        </w:rPr>
        <w:t>socialinio draudimo senatvės</w:t>
      </w:r>
      <w:r w:rsidR="00886C3F" w:rsidRPr="0050779D">
        <w:rPr>
          <w:rFonts w:ascii="Times New Roman" w:hAnsi="Times New Roman" w:cs="Times New Roman"/>
          <w:sz w:val="24"/>
          <w:szCs w:val="24"/>
          <w:lang w:eastAsia="lt-LT"/>
        </w:rPr>
        <w:t xml:space="preserve"> (išankstinės senatvės)</w:t>
      </w:r>
      <w:r w:rsidR="009712E1" w:rsidRPr="0050779D">
        <w:rPr>
          <w:rFonts w:ascii="Times New Roman" w:hAnsi="Times New Roman" w:cs="Times New Roman"/>
          <w:sz w:val="24"/>
          <w:szCs w:val="24"/>
          <w:lang w:eastAsia="lt-LT"/>
        </w:rPr>
        <w:t xml:space="preserve"> </w:t>
      </w:r>
      <w:r w:rsidR="0050158B">
        <w:rPr>
          <w:rFonts w:ascii="Times New Roman" w:hAnsi="Times New Roman" w:cs="Times New Roman"/>
          <w:sz w:val="24"/>
          <w:szCs w:val="24"/>
          <w:lang w:eastAsia="lt-LT"/>
        </w:rPr>
        <w:t>pensijos</w:t>
      </w:r>
      <w:r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2) </w:t>
      </w:r>
      <w:r w:rsidR="009712E1" w:rsidRPr="0050779D">
        <w:rPr>
          <w:rFonts w:ascii="Times New Roman" w:hAnsi="Times New Roman" w:cs="Times New Roman"/>
          <w:sz w:val="24"/>
          <w:szCs w:val="24"/>
          <w:lang w:eastAsia="lt-LT"/>
        </w:rPr>
        <w:t>socialinio draudimo netekto darbingumo (invalidumo)</w:t>
      </w:r>
      <w:r w:rsidRPr="0050779D">
        <w:rPr>
          <w:rFonts w:ascii="Times New Roman" w:hAnsi="Times New Roman" w:cs="Times New Roman"/>
          <w:sz w:val="24"/>
          <w:szCs w:val="24"/>
          <w:lang w:eastAsia="lt-LT"/>
        </w:rPr>
        <w:t xml:space="preserve"> 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3) </w:t>
      </w:r>
      <w:r w:rsidR="009712E1" w:rsidRPr="0050779D">
        <w:rPr>
          <w:rFonts w:ascii="Times New Roman" w:hAnsi="Times New Roman" w:cs="Times New Roman"/>
          <w:sz w:val="24"/>
          <w:szCs w:val="24"/>
          <w:lang w:eastAsia="lt-LT"/>
        </w:rPr>
        <w:t>socialinio draudimo našlių</w:t>
      </w:r>
      <w:r w:rsidRPr="0050779D">
        <w:rPr>
          <w:rFonts w:ascii="Times New Roman" w:hAnsi="Times New Roman" w:cs="Times New Roman"/>
          <w:sz w:val="24"/>
          <w:szCs w:val="24"/>
          <w:lang w:eastAsia="lt-LT"/>
        </w:rPr>
        <w:t xml:space="preserve"> 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4) </w:t>
      </w:r>
      <w:r w:rsidR="009712E1" w:rsidRPr="0050779D">
        <w:rPr>
          <w:rFonts w:ascii="Times New Roman" w:hAnsi="Times New Roman" w:cs="Times New Roman"/>
          <w:sz w:val="24"/>
          <w:szCs w:val="24"/>
          <w:lang w:eastAsia="lt-LT"/>
        </w:rPr>
        <w:t>socialinio draudimo našlaičių</w:t>
      </w:r>
      <w:r w:rsidRPr="0050779D">
        <w:rPr>
          <w:rFonts w:ascii="Times New Roman" w:hAnsi="Times New Roman" w:cs="Times New Roman"/>
          <w:sz w:val="24"/>
          <w:szCs w:val="24"/>
          <w:lang w:eastAsia="lt-LT"/>
        </w:rPr>
        <w:t xml:space="preserve"> 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5) </w:t>
      </w:r>
      <w:r w:rsidR="009712E1" w:rsidRPr="0050779D">
        <w:rPr>
          <w:rFonts w:ascii="Times New Roman" w:hAnsi="Times New Roman" w:cs="Times New Roman"/>
          <w:sz w:val="24"/>
          <w:szCs w:val="24"/>
          <w:lang w:eastAsia="lt-LT"/>
        </w:rPr>
        <w:t>maitintojo netekimo</w:t>
      </w:r>
      <w:r w:rsidRPr="0050779D">
        <w:rPr>
          <w:rFonts w:ascii="Times New Roman" w:hAnsi="Times New Roman" w:cs="Times New Roman"/>
          <w:sz w:val="24"/>
          <w:szCs w:val="24"/>
          <w:lang w:eastAsia="lt-LT"/>
        </w:rPr>
        <w:t xml:space="preserve"> 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6) </w:t>
      </w:r>
      <w:r w:rsidR="009712E1" w:rsidRPr="0050779D">
        <w:rPr>
          <w:rFonts w:ascii="Times New Roman" w:hAnsi="Times New Roman" w:cs="Times New Roman"/>
          <w:sz w:val="24"/>
          <w:szCs w:val="24"/>
          <w:lang w:eastAsia="lt-LT"/>
        </w:rPr>
        <w:t>ištarnauto laiko pensijos</w:t>
      </w:r>
      <w:r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7) </w:t>
      </w:r>
      <w:r w:rsidR="009712E1" w:rsidRPr="0050779D">
        <w:rPr>
          <w:rFonts w:ascii="Times New Roman" w:hAnsi="Times New Roman" w:cs="Times New Roman"/>
          <w:sz w:val="24"/>
          <w:szCs w:val="24"/>
          <w:lang w:eastAsia="lt-LT"/>
        </w:rPr>
        <w:t>kompensacijos už ypatingas darbo sąlygas</w:t>
      </w:r>
      <w:r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8) </w:t>
      </w:r>
      <w:r w:rsidR="009712E1" w:rsidRPr="0050779D">
        <w:rPr>
          <w:rFonts w:ascii="Times New Roman" w:hAnsi="Times New Roman" w:cs="Times New Roman"/>
          <w:sz w:val="24"/>
          <w:szCs w:val="24"/>
          <w:lang w:eastAsia="lt-LT"/>
        </w:rPr>
        <w:t xml:space="preserve">šalpos </w:t>
      </w:r>
      <w:r w:rsidR="005D6871" w:rsidRPr="0050779D">
        <w:rPr>
          <w:rFonts w:ascii="Times New Roman" w:hAnsi="Times New Roman" w:cs="Times New Roman"/>
          <w:sz w:val="24"/>
          <w:szCs w:val="24"/>
          <w:lang w:eastAsia="lt-LT"/>
        </w:rPr>
        <w:t>senatvės</w:t>
      </w:r>
      <w:r w:rsidR="009712E1" w:rsidRPr="0050779D">
        <w:rPr>
          <w:rFonts w:ascii="Times New Roman" w:hAnsi="Times New Roman" w:cs="Times New Roman"/>
          <w:sz w:val="24"/>
          <w:szCs w:val="24"/>
          <w:lang w:eastAsia="lt-LT"/>
        </w:rPr>
        <w:t xml:space="preserve"> </w:t>
      </w:r>
      <w:r w:rsidRPr="0050779D">
        <w:rPr>
          <w:rFonts w:ascii="Times New Roman" w:hAnsi="Times New Roman" w:cs="Times New Roman"/>
          <w:sz w:val="24"/>
          <w:szCs w:val="24"/>
          <w:lang w:eastAsia="lt-LT"/>
        </w:rPr>
        <w:t>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9) </w:t>
      </w:r>
      <w:r w:rsidR="005D6871" w:rsidRPr="0050779D">
        <w:rPr>
          <w:rFonts w:ascii="Times New Roman" w:hAnsi="Times New Roman" w:cs="Times New Roman"/>
          <w:sz w:val="24"/>
          <w:szCs w:val="24"/>
          <w:lang w:eastAsia="lt-LT"/>
        </w:rPr>
        <w:t>šalpos neįgalumo</w:t>
      </w:r>
      <w:r w:rsidRPr="0050779D">
        <w:rPr>
          <w:rFonts w:ascii="Times New Roman" w:hAnsi="Times New Roman" w:cs="Times New Roman"/>
          <w:sz w:val="24"/>
          <w:szCs w:val="24"/>
          <w:lang w:eastAsia="lt-LT"/>
        </w:rPr>
        <w:t xml:space="preserve"> pensijos;</w:t>
      </w:r>
      <w:r w:rsidR="005D6871" w:rsidRPr="0050779D">
        <w:rPr>
          <w:rFonts w:ascii="Times New Roman" w:hAnsi="Times New Roman" w:cs="Times New Roman"/>
          <w:sz w:val="24"/>
          <w:szCs w:val="24"/>
          <w:lang w:eastAsia="lt-LT"/>
        </w:rPr>
        <w:t xml:space="preserve"> </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10) </w:t>
      </w:r>
      <w:r w:rsidR="00A17A94" w:rsidRPr="0050779D">
        <w:rPr>
          <w:rFonts w:ascii="Times New Roman" w:hAnsi="Times New Roman" w:cs="Times New Roman"/>
          <w:sz w:val="24"/>
          <w:szCs w:val="24"/>
          <w:lang w:eastAsia="lt-LT"/>
        </w:rPr>
        <w:t>šalpos pensijos už invalidų slaugą namuose</w:t>
      </w:r>
      <w:r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11) </w:t>
      </w:r>
      <w:r w:rsidR="005D6871" w:rsidRPr="0050779D">
        <w:rPr>
          <w:rFonts w:ascii="Times New Roman" w:hAnsi="Times New Roman" w:cs="Times New Roman"/>
          <w:sz w:val="24"/>
          <w:szCs w:val="24"/>
          <w:lang w:eastAsia="lt-LT"/>
        </w:rPr>
        <w:t>šalpos našlaičių</w:t>
      </w:r>
      <w:r w:rsidRPr="0050779D">
        <w:rPr>
          <w:rFonts w:ascii="Times New Roman" w:hAnsi="Times New Roman" w:cs="Times New Roman"/>
          <w:sz w:val="24"/>
          <w:szCs w:val="24"/>
          <w:lang w:eastAsia="lt-LT"/>
        </w:rPr>
        <w:t xml:space="preserve"> pensijos;</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12) </w:t>
      </w:r>
      <w:r w:rsidR="005D6871" w:rsidRPr="0050779D">
        <w:rPr>
          <w:rFonts w:ascii="Times New Roman" w:hAnsi="Times New Roman" w:cs="Times New Roman"/>
          <w:sz w:val="24"/>
          <w:szCs w:val="24"/>
          <w:lang w:eastAsia="lt-LT"/>
        </w:rPr>
        <w:t>socialinės pensijos</w:t>
      </w:r>
      <w:r w:rsidRPr="0050779D">
        <w:rPr>
          <w:rFonts w:ascii="Times New Roman" w:hAnsi="Times New Roman" w:cs="Times New Roman"/>
          <w:sz w:val="24"/>
          <w:szCs w:val="24"/>
          <w:lang w:eastAsia="lt-LT"/>
        </w:rPr>
        <w:t>;</w:t>
      </w:r>
    </w:p>
    <w:p w:rsidR="00AC09A8" w:rsidRPr="0050779D" w:rsidRDefault="0050779D" w:rsidP="00E0257C">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13) </w:t>
      </w:r>
      <w:r w:rsidR="00EA1C67" w:rsidRPr="0050779D">
        <w:rPr>
          <w:rFonts w:ascii="Times New Roman" w:hAnsi="Times New Roman" w:cs="Times New Roman"/>
          <w:sz w:val="24"/>
          <w:szCs w:val="24"/>
          <w:lang w:eastAsia="lt-LT"/>
        </w:rPr>
        <w:t>šalpos kompensacijos</w:t>
      </w:r>
      <w:r w:rsidRPr="0050779D">
        <w:rPr>
          <w:rFonts w:ascii="Times New Roman" w:hAnsi="Times New Roman" w:cs="Times New Roman"/>
          <w:sz w:val="24"/>
          <w:szCs w:val="24"/>
          <w:lang w:eastAsia="lt-LT"/>
        </w:rPr>
        <w:t>;</w:t>
      </w:r>
    </w:p>
    <w:p w:rsidR="00886C3F" w:rsidRPr="0050779D" w:rsidRDefault="0050779D" w:rsidP="00C57F8F">
      <w:pPr>
        <w:widowControl w:val="0"/>
        <w:spacing w:after="0" w:line="360" w:lineRule="auto"/>
        <w:ind w:firstLine="568"/>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14) </w:t>
      </w:r>
      <w:r w:rsidR="00886C3F" w:rsidRPr="0050779D">
        <w:rPr>
          <w:rFonts w:ascii="Times New Roman" w:hAnsi="Times New Roman" w:cs="Times New Roman"/>
          <w:sz w:val="24"/>
          <w:szCs w:val="24"/>
          <w:lang w:eastAsia="lt-LT"/>
        </w:rPr>
        <w:t>pensijos pagal Lietuvos Respublikos tarptautines sutartis ir (ar) Europos Sąjungos socialinės apsaugos sistemų koordinavimo reglamentus.</w:t>
      </w:r>
    </w:p>
    <w:p w:rsidR="00AC09A8" w:rsidRPr="00677E7A" w:rsidRDefault="00AC09A8" w:rsidP="00677E7A">
      <w:pPr>
        <w:widowControl w:val="0"/>
        <w:tabs>
          <w:tab w:val="left" w:pos="1134"/>
        </w:tabs>
        <w:spacing w:after="0" w:line="360" w:lineRule="auto"/>
        <w:ind w:firstLine="567"/>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3. </w:t>
      </w:r>
      <w:r w:rsidRPr="00677E7A">
        <w:rPr>
          <w:rFonts w:ascii="Times New Roman" w:hAnsi="Times New Roman" w:cs="Times New Roman"/>
          <w:sz w:val="24"/>
          <w:szCs w:val="24"/>
          <w:lang w:eastAsia="lt-LT"/>
        </w:rPr>
        <w:t>Šiame įstatyme vartojamos sąvokos suprantamos taip, kaip jos apibrėžtos Lietuvos Respublikos socialinio draudimo pensijų įstatyme, Lietuvos Respublikos šalpos pensijų įstatyme ir Lietuvos Respublikos valstybinio socialinio draudimo įstatyme.</w:t>
      </w:r>
    </w:p>
    <w:p w:rsidR="00AC09A8" w:rsidRPr="00C57F8F" w:rsidRDefault="00AC09A8" w:rsidP="00C57F8F">
      <w:pPr>
        <w:widowControl w:val="0"/>
        <w:spacing w:after="0" w:line="360" w:lineRule="auto"/>
        <w:ind w:firstLine="709"/>
        <w:rPr>
          <w:rFonts w:ascii="Times New Roman" w:hAnsi="Times New Roman"/>
          <w:sz w:val="24"/>
        </w:rPr>
      </w:pPr>
    </w:p>
    <w:p w:rsidR="0048199C" w:rsidRPr="0050779D" w:rsidRDefault="0048199C" w:rsidP="00C57F8F">
      <w:pPr>
        <w:widowControl w:val="0"/>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b/>
          <w:sz w:val="24"/>
          <w:szCs w:val="24"/>
          <w:lang w:eastAsia="lt-LT"/>
        </w:rPr>
        <w:t>2 straipsnis. Vienkartinės išmokos dydis</w:t>
      </w:r>
    </w:p>
    <w:p w:rsidR="0048199C" w:rsidRPr="0050779D" w:rsidRDefault="0048199C" w:rsidP="00C57F8F">
      <w:pPr>
        <w:widowControl w:val="0"/>
        <w:tabs>
          <w:tab w:val="left" w:pos="993"/>
        </w:tabs>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Vienkartinės išmokos dydis yra </w:t>
      </w:r>
      <w:r w:rsidR="00EA1C67" w:rsidRPr="0050779D">
        <w:rPr>
          <w:rFonts w:ascii="Times New Roman" w:hAnsi="Times New Roman" w:cs="Times New Roman"/>
          <w:sz w:val="24"/>
          <w:szCs w:val="24"/>
          <w:lang w:eastAsia="lt-LT"/>
        </w:rPr>
        <w:t xml:space="preserve">200 </w:t>
      </w:r>
      <w:r w:rsidRPr="0050779D">
        <w:rPr>
          <w:rFonts w:ascii="Times New Roman" w:hAnsi="Times New Roman" w:cs="Times New Roman"/>
          <w:sz w:val="24"/>
          <w:szCs w:val="24"/>
          <w:lang w:eastAsia="lt-LT"/>
        </w:rPr>
        <w:t>eur</w:t>
      </w:r>
      <w:r w:rsidR="00EA1C67" w:rsidRPr="0050779D">
        <w:rPr>
          <w:rFonts w:ascii="Times New Roman" w:hAnsi="Times New Roman" w:cs="Times New Roman"/>
          <w:sz w:val="24"/>
          <w:szCs w:val="24"/>
          <w:lang w:eastAsia="lt-LT"/>
        </w:rPr>
        <w:t>ų</w:t>
      </w:r>
      <w:r w:rsidRPr="0050779D">
        <w:rPr>
          <w:rFonts w:ascii="Times New Roman" w:hAnsi="Times New Roman" w:cs="Times New Roman"/>
          <w:sz w:val="24"/>
          <w:szCs w:val="24"/>
          <w:lang w:eastAsia="lt-LT"/>
        </w:rPr>
        <w:t>.</w:t>
      </w:r>
    </w:p>
    <w:p w:rsidR="00E0257C" w:rsidRDefault="00E0257C" w:rsidP="00C57F8F">
      <w:pPr>
        <w:widowControl w:val="0"/>
        <w:tabs>
          <w:tab w:val="left" w:pos="993"/>
        </w:tabs>
        <w:spacing w:after="0" w:line="360" w:lineRule="auto"/>
        <w:ind w:firstLine="709"/>
        <w:jc w:val="both"/>
        <w:rPr>
          <w:rFonts w:ascii="Times New Roman" w:hAnsi="Times New Roman" w:cs="Times New Roman"/>
          <w:b/>
          <w:sz w:val="24"/>
          <w:szCs w:val="24"/>
          <w:lang w:eastAsia="lt-LT"/>
        </w:rPr>
      </w:pPr>
    </w:p>
    <w:p w:rsidR="005C5F90" w:rsidRDefault="0050779D" w:rsidP="00E0257C">
      <w:pPr>
        <w:widowControl w:val="0"/>
        <w:tabs>
          <w:tab w:val="left" w:pos="993"/>
        </w:tabs>
        <w:spacing w:after="0" w:line="360" w:lineRule="auto"/>
        <w:ind w:firstLine="709"/>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3 straipsnis. Teisė į vienkartinę išmoką</w:t>
      </w:r>
    </w:p>
    <w:p w:rsidR="0050779D" w:rsidRPr="00044932" w:rsidRDefault="0050779D" w:rsidP="00C57F8F">
      <w:pPr>
        <w:widowControl w:val="0"/>
        <w:spacing w:after="0" w:line="360" w:lineRule="auto"/>
        <w:ind w:firstLine="709"/>
        <w:jc w:val="both"/>
        <w:rPr>
          <w:rFonts w:ascii="Times New Roman" w:eastAsia="Times New Roman" w:hAnsi="Times New Roman" w:cs="Times New Roman"/>
          <w:sz w:val="24"/>
          <w:szCs w:val="24"/>
        </w:rPr>
      </w:pPr>
      <w:r w:rsidRPr="00044932">
        <w:rPr>
          <w:rFonts w:ascii="Times New Roman" w:eastAsia="Times New Roman" w:hAnsi="Times New Roman" w:cs="Times New Roman"/>
          <w:sz w:val="24"/>
          <w:szCs w:val="24"/>
        </w:rPr>
        <w:t>1. Teisę į vienkartinę išmoką turi</w:t>
      </w:r>
      <w:r w:rsidR="0050158B">
        <w:rPr>
          <w:rFonts w:ascii="Times New Roman" w:eastAsia="Times New Roman" w:hAnsi="Times New Roman" w:cs="Times New Roman"/>
          <w:sz w:val="24"/>
          <w:szCs w:val="24"/>
        </w:rPr>
        <w:t xml:space="preserve"> asmenys, </w:t>
      </w:r>
      <w:r w:rsidR="00C75314">
        <w:rPr>
          <w:rFonts w:ascii="Times New Roman" w:eastAsia="Times New Roman" w:hAnsi="Times New Roman" w:cs="Times New Roman"/>
          <w:sz w:val="24"/>
          <w:szCs w:val="24"/>
        </w:rPr>
        <w:t xml:space="preserve">kurie teisę gauti </w:t>
      </w:r>
      <w:r w:rsidR="00C75314" w:rsidRPr="00044932">
        <w:rPr>
          <w:rFonts w:ascii="Times New Roman" w:eastAsia="Times New Roman" w:hAnsi="Times New Roman" w:cs="Times New Roman"/>
          <w:sz w:val="24"/>
          <w:szCs w:val="24"/>
        </w:rPr>
        <w:t>šio įstatymo 1 straipsnio 2</w:t>
      </w:r>
      <w:r w:rsidR="00C75314" w:rsidRPr="00C57F8F">
        <w:rPr>
          <w:rFonts w:ascii="Times New Roman" w:hAnsi="Times New Roman"/>
          <w:sz w:val="24"/>
        </w:rPr>
        <w:t xml:space="preserve"> </w:t>
      </w:r>
      <w:r w:rsidR="00C75314" w:rsidRPr="00C57F8F">
        <w:rPr>
          <w:rFonts w:ascii="Times New Roman" w:hAnsi="Times New Roman"/>
          <w:sz w:val="24"/>
        </w:rPr>
        <w:lastRenderedPageBreak/>
        <w:t>dalyje</w:t>
      </w:r>
      <w:r w:rsidR="00C75314">
        <w:rPr>
          <w:rFonts w:ascii="Times New Roman" w:eastAsia="Times New Roman" w:hAnsi="Times New Roman" w:cs="Times New Roman"/>
          <w:sz w:val="24"/>
          <w:szCs w:val="24"/>
        </w:rPr>
        <w:t xml:space="preserve"> nurodytas išmokas</w:t>
      </w:r>
      <w:r w:rsidR="00C75314" w:rsidRPr="00044932">
        <w:rPr>
          <w:rFonts w:ascii="Times New Roman" w:eastAsia="Times New Roman" w:hAnsi="Times New Roman" w:cs="Times New Roman"/>
          <w:sz w:val="24"/>
          <w:szCs w:val="24"/>
        </w:rPr>
        <w:t xml:space="preserve"> </w:t>
      </w:r>
      <w:r w:rsidR="00C75314">
        <w:rPr>
          <w:rFonts w:ascii="Times New Roman" w:eastAsia="Times New Roman" w:hAnsi="Times New Roman" w:cs="Times New Roman"/>
          <w:sz w:val="24"/>
          <w:szCs w:val="24"/>
        </w:rPr>
        <w:t>įgi</w:t>
      </w:r>
      <w:r w:rsidR="0050158B">
        <w:rPr>
          <w:rFonts w:ascii="Times New Roman" w:eastAsia="Times New Roman" w:hAnsi="Times New Roman" w:cs="Times New Roman"/>
          <w:sz w:val="24"/>
          <w:szCs w:val="24"/>
        </w:rPr>
        <w:t>jo</w:t>
      </w:r>
      <w:r w:rsidR="00C75314">
        <w:rPr>
          <w:rFonts w:ascii="Times New Roman" w:eastAsia="Times New Roman" w:hAnsi="Times New Roman" w:cs="Times New Roman"/>
          <w:sz w:val="24"/>
          <w:szCs w:val="24"/>
        </w:rPr>
        <w:t xml:space="preserve"> iki 2020 m. gruodžio 31 d</w:t>
      </w:r>
      <w:r w:rsidRPr="00C57F8F">
        <w:rPr>
          <w:rFonts w:ascii="Times New Roman" w:hAnsi="Times New Roman"/>
          <w:sz w:val="24"/>
        </w:rPr>
        <w:t>.</w:t>
      </w:r>
    </w:p>
    <w:p w:rsidR="00450985" w:rsidRDefault="0050779D" w:rsidP="00792F84">
      <w:pPr>
        <w:widowControl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92F84">
        <w:rPr>
          <w:rFonts w:ascii="Times New Roman" w:eastAsia="Times New Roman" w:hAnsi="Times New Roman" w:cs="Times New Roman"/>
          <w:sz w:val="24"/>
          <w:szCs w:val="24"/>
        </w:rPr>
        <w:t>A</w:t>
      </w:r>
      <w:r w:rsidR="00450985">
        <w:rPr>
          <w:rFonts w:ascii="Times New Roman" w:eastAsia="Times New Roman" w:hAnsi="Times New Roman" w:cs="Times New Roman"/>
          <w:sz w:val="24"/>
          <w:szCs w:val="24"/>
        </w:rPr>
        <w:t>smuo</w:t>
      </w:r>
      <w:r w:rsidR="00792F84">
        <w:rPr>
          <w:rFonts w:ascii="Times New Roman" w:eastAsia="Times New Roman" w:hAnsi="Times New Roman" w:cs="Times New Roman"/>
          <w:sz w:val="24"/>
          <w:szCs w:val="24"/>
        </w:rPr>
        <w:t xml:space="preserve">, nepriklausomai nuo jo teisės gauti </w:t>
      </w:r>
      <w:r w:rsidR="00450985">
        <w:rPr>
          <w:rFonts w:ascii="Times New Roman" w:eastAsia="Times New Roman" w:hAnsi="Times New Roman" w:cs="Times New Roman"/>
          <w:sz w:val="24"/>
          <w:szCs w:val="24"/>
        </w:rPr>
        <w:t xml:space="preserve"> </w:t>
      </w:r>
      <w:r w:rsidR="00792F84" w:rsidRPr="00044932">
        <w:rPr>
          <w:rFonts w:ascii="Times New Roman" w:eastAsia="Times New Roman" w:hAnsi="Times New Roman" w:cs="Times New Roman"/>
          <w:sz w:val="24"/>
          <w:szCs w:val="24"/>
        </w:rPr>
        <w:t>šio įstatymo 1 straipsnio 2</w:t>
      </w:r>
      <w:r w:rsidR="00792F84" w:rsidRPr="00C57F8F">
        <w:rPr>
          <w:rFonts w:ascii="Times New Roman" w:hAnsi="Times New Roman"/>
          <w:sz w:val="24"/>
        </w:rPr>
        <w:t xml:space="preserve"> dalyje</w:t>
      </w:r>
      <w:r w:rsidR="00792F84">
        <w:rPr>
          <w:rFonts w:ascii="Times New Roman" w:eastAsia="Times New Roman" w:hAnsi="Times New Roman" w:cs="Times New Roman"/>
          <w:sz w:val="24"/>
          <w:szCs w:val="24"/>
        </w:rPr>
        <w:t xml:space="preserve"> nurodytas išmokas</w:t>
      </w:r>
      <w:r w:rsidR="00792F84" w:rsidRPr="00044932">
        <w:rPr>
          <w:rFonts w:ascii="Times New Roman" w:eastAsia="Times New Roman" w:hAnsi="Times New Roman" w:cs="Times New Roman"/>
          <w:sz w:val="24"/>
          <w:szCs w:val="24"/>
        </w:rPr>
        <w:t xml:space="preserve"> </w:t>
      </w:r>
      <w:r w:rsidR="00792F84">
        <w:rPr>
          <w:rFonts w:ascii="Times New Roman" w:eastAsia="Times New Roman" w:hAnsi="Times New Roman" w:cs="Times New Roman"/>
          <w:sz w:val="24"/>
          <w:szCs w:val="24"/>
        </w:rPr>
        <w:t xml:space="preserve">skaičiaus, </w:t>
      </w:r>
      <w:r w:rsidR="00450985">
        <w:rPr>
          <w:rFonts w:ascii="Times New Roman" w:eastAsia="Times New Roman" w:hAnsi="Times New Roman" w:cs="Times New Roman"/>
          <w:sz w:val="24"/>
          <w:szCs w:val="24"/>
        </w:rPr>
        <w:t xml:space="preserve">turi teisę gauti vieną vienkartinę išmoką. </w:t>
      </w:r>
    </w:p>
    <w:p w:rsidR="0050779D" w:rsidRPr="0050779D" w:rsidRDefault="00450985" w:rsidP="00E0257C">
      <w:pPr>
        <w:widowControl w:val="0"/>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993155">
        <w:rPr>
          <w:rFonts w:ascii="Times New Roman" w:eastAsia="Times New Roman" w:hAnsi="Times New Roman" w:cs="Times New Roman"/>
          <w:sz w:val="24"/>
          <w:szCs w:val="24"/>
        </w:rPr>
        <w:t>Teisė gauti v</w:t>
      </w:r>
      <w:r w:rsidR="0050779D" w:rsidRPr="0050779D">
        <w:rPr>
          <w:rFonts w:ascii="Times New Roman" w:eastAsia="Times New Roman" w:hAnsi="Times New Roman" w:cs="Times New Roman"/>
          <w:sz w:val="24"/>
          <w:szCs w:val="24"/>
        </w:rPr>
        <w:t>ienkartin</w:t>
      </w:r>
      <w:r w:rsidR="00993155">
        <w:rPr>
          <w:rFonts w:ascii="Times New Roman" w:eastAsia="Times New Roman" w:hAnsi="Times New Roman" w:cs="Times New Roman"/>
          <w:sz w:val="24"/>
          <w:szCs w:val="24"/>
        </w:rPr>
        <w:t xml:space="preserve">ę </w:t>
      </w:r>
      <w:r w:rsidR="0050779D" w:rsidRPr="0050779D">
        <w:rPr>
          <w:rFonts w:ascii="Times New Roman" w:eastAsia="Times New Roman" w:hAnsi="Times New Roman" w:cs="Times New Roman"/>
          <w:sz w:val="24"/>
          <w:szCs w:val="24"/>
        </w:rPr>
        <w:t>išmok</w:t>
      </w:r>
      <w:r w:rsidR="00993155">
        <w:rPr>
          <w:rFonts w:ascii="Times New Roman" w:eastAsia="Times New Roman" w:hAnsi="Times New Roman" w:cs="Times New Roman"/>
          <w:sz w:val="24"/>
          <w:szCs w:val="24"/>
        </w:rPr>
        <w:t>ą</w:t>
      </w:r>
      <w:r w:rsidR="0050779D" w:rsidRPr="0050779D">
        <w:rPr>
          <w:rFonts w:ascii="Times New Roman" w:eastAsia="Times New Roman" w:hAnsi="Times New Roman" w:cs="Times New Roman"/>
          <w:sz w:val="24"/>
          <w:szCs w:val="24"/>
        </w:rPr>
        <w:t xml:space="preserve"> nepaveldim</w:t>
      </w:r>
      <w:r w:rsidR="00993155">
        <w:rPr>
          <w:rFonts w:ascii="Times New Roman" w:eastAsia="Times New Roman" w:hAnsi="Times New Roman" w:cs="Times New Roman"/>
          <w:sz w:val="24"/>
          <w:szCs w:val="24"/>
        </w:rPr>
        <w:t>a</w:t>
      </w:r>
      <w:r w:rsidR="0050779D" w:rsidRPr="0050779D">
        <w:rPr>
          <w:rFonts w:ascii="Times New Roman" w:eastAsia="Times New Roman" w:hAnsi="Times New Roman" w:cs="Times New Roman"/>
          <w:sz w:val="24"/>
          <w:szCs w:val="24"/>
        </w:rPr>
        <w:t>.</w:t>
      </w:r>
    </w:p>
    <w:p w:rsidR="00993155" w:rsidRDefault="00993155" w:rsidP="00E0257C">
      <w:pPr>
        <w:widowControl w:val="0"/>
        <w:tabs>
          <w:tab w:val="left" w:pos="993"/>
        </w:tabs>
        <w:spacing w:after="0" w:line="360" w:lineRule="auto"/>
        <w:ind w:firstLine="720"/>
        <w:jc w:val="both"/>
        <w:rPr>
          <w:rFonts w:ascii="Times New Roman" w:hAnsi="Times New Roman" w:cs="Times New Roman"/>
          <w:sz w:val="24"/>
          <w:szCs w:val="24"/>
          <w:lang w:eastAsia="lt-LT"/>
        </w:rPr>
      </w:pPr>
    </w:p>
    <w:p w:rsidR="00993155" w:rsidRPr="0050779D" w:rsidRDefault="00993155" w:rsidP="00E0257C">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b/>
          <w:sz w:val="24"/>
          <w:szCs w:val="24"/>
          <w:lang w:eastAsia="lt-LT"/>
        </w:rPr>
        <w:t>4</w:t>
      </w:r>
      <w:r w:rsidRPr="0050779D">
        <w:rPr>
          <w:rFonts w:ascii="Times New Roman" w:hAnsi="Times New Roman" w:cs="Times New Roman"/>
          <w:b/>
          <w:sz w:val="24"/>
          <w:szCs w:val="24"/>
          <w:lang w:eastAsia="lt-LT"/>
        </w:rPr>
        <w:t xml:space="preserve"> straipsnis. Vienkartinės išmokos mokėjimo termina</w:t>
      </w:r>
      <w:r>
        <w:rPr>
          <w:rFonts w:ascii="Times New Roman" w:hAnsi="Times New Roman" w:cs="Times New Roman"/>
          <w:sz w:val="24"/>
          <w:szCs w:val="24"/>
          <w:lang w:eastAsia="lt-LT"/>
        </w:rPr>
        <w:t>i</w:t>
      </w:r>
    </w:p>
    <w:p w:rsidR="00993155" w:rsidRPr="0050779D" w:rsidRDefault="00993155" w:rsidP="00E0257C">
      <w:pPr>
        <w:widowControl w:val="0"/>
        <w:tabs>
          <w:tab w:val="left" w:pos="993"/>
        </w:tabs>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50779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Asmenims, kuriems šio įstatymo 1 straipsnio 2 dalyje nurodytos išmokos</w:t>
      </w:r>
      <w:r w:rsidRPr="00290378">
        <w:rPr>
          <w:rFonts w:ascii="Times New Roman" w:hAnsi="Times New Roman"/>
          <w:sz w:val="24"/>
        </w:rPr>
        <w:t xml:space="preserve"> paskirtos </w:t>
      </w:r>
      <w:r>
        <w:rPr>
          <w:rFonts w:ascii="Times New Roman" w:hAnsi="Times New Roman" w:cs="Times New Roman"/>
          <w:sz w:val="24"/>
          <w:szCs w:val="24"/>
          <w:lang w:eastAsia="lt-LT"/>
        </w:rPr>
        <w:t xml:space="preserve">iki </w:t>
      </w:r>
      <w:r w:rsidRPr="0050779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2020 m. </w:t>
      </w:r>
      <w:r w:rsidR="00290378">
        <w:rPr>
          <w:rFonts w:ascii="Times New Roman" w:hAnsi="Times New Roman" w:cs="Times New Roman"/>
          <w:sz w:val="24"/>
          <w:szCs w:val="24"/>
          <w:lang w:eastAsia="lt-LT"/>
        </w:rPr>
        <w:t>birželio 30</w:t>
      </w:r>
      <w:r>
        <w:rPr>
          <w:rFonts w:ascii="Times New Roman" w:hAnsi="Times New Roman" w:cs="Times New Roman"/>
          <w:sz w:val="24"/>
          <w:szCs w:val="24"/>
          <w:lang w:eastAsia="lt-LT"/>
        </w:rPr>
        <w:t xml:space="preserve"> d.</w:t>
      </w:r>
      <w:r w:rsidR="00792F84">
        <w:rPr>
          <w:rFonts w:ascii="Times New Roman" w:hAnsi="Times New Roman" w:cs="Times New Roman"/>
          <w:sz w:val="24"/>
          <w:szCs w:val="24"/>
          <w:lang w:eastAsia="lt-LT"/>
        </w:rPr>
        <w:t xml:space="preserve"> įskaitytinai</w:t>
      </w:r>
      <w:r>
        <w:rPr>
          <w:rFonts w:ascii="Times New Roman" w:hAnsi="Times New Roman" w:cs="Times New Roman"/>
          <w:sz w:val="24"/>
          <w:szCs w:val="24"/>
          <w:lang w:eastAsia="lt-LT"/>
        </w:rPr>
        <w:t>,</w:t>
      </w:r>
      <w:r w:rsidRPr="0099315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v</w:t>
      </w:r>
      <w:r w:rsidRPr="0050779D">
        <w:rPr>
          <w:rFonts w:ascii="Times New Roman" w:hAnsi="Times New Roman" w:cs="Times New Roman"/>
          <w:sz w:val="24"/>
          <w:szCs w:val="24"/>
          <w:lang w:eastAsia="lt-LT"/>
        </w:rPr>
        <w:t>ienkartinė išmoka</w:t>
      </w:r>
      <w:r>
        <w:rPr>
          <w:rFonts w:ascii="Times New Roman" w:hAnsi="Times New Roman" w:cs="Times New Roman"/>
          <w:sz w:val="24"/>
          <w:szCs w:val="24"/>
          <w:lang w:eastAsia="lt-LT"/>
        </w:rPr>
        <w:t xml:space="preserve"> išmokama </w:t>
      </w:r>
      <w:r w:rsidRPr="0050779D">
        <w:rPr>
          <w:rFonts w:ascii="Times New Roman" w:hAnsi="Times New Roman" w:cs="Times New Roman"/>
          <w:sz w:val="24"/>
          <w:szCs w:val="24"/>
          <w:lang w:eastAsia="lt-LT"/>
        </w:rPr>
        <w:t>2020 m</w:t>
      </w:r>
      <w:r>
        <w:rPr>
          <w:rFonts w:ascii="Times New Roman" w:hAnsi="Times New Roman" w:cs="Times New Roman"/>
          <w:sz w:val="24"/>
          <w:szCs w:val="24"/>
          <w:lang w:eastAsia="lt-LT"/>
        </w:rPr>
        <w:t>.</w:t>
      </w:r>
      <w:r w:rsidRPr="0050779D">
        <w:rPr>
          <w:rFonts w:ascii="Times New Roman" w:hAnsi="Times New Roman" w:cs="Times New Roman"/>
          <w:sz w:val="24"/>
          <w:szCs w:val="24"/>
          <w:lang w:eastAsia="lt-LT"/>
        </w:rPr>
        <w:t xml:space="preserve"> rugpjūčio mėnesį.</w:t>
      </w:r>
    </w:p>
    <w:p w:rsidR="00993155" w:rsidRPr="00290378" w:rsidRDefault="00993155" w:rsidP="00290378">
      <w:pPr>
        <w:widowControl w:val="0"/>
        <w:tabs>
          <w:tab w:val="left" w:pos="993"/>
        </w:tabs>
        <w:spacing w:after="0" w:line="360" w:lineRule="auto"/>
        <w:ind w:firstLine="720"/>
        <w:jc w:val="both"/>
        <w:rPr>
          <w:rFonts w:ascii="Times New Roman" w:hAnsi="Times New Roman"/>
          <w:sz w:val="24"/>
        </w:rPr>
      </w:pPr>
      <w:r>
        <w:rPr>
          <w:rFonts w:ascii="Times New Roman" w:hAnsi="Times New Roman" w:cs="Times New Roman"/>
          <w:sz w:val="24"/>
          <w:szCs w:val="24"/>
          <w:lang w:eastAsia="lt-LT"/>
        </w:rPr>
        <w:t>2</w:t>
      </w:r>
      <w:r w:rsidRPr="0050779D">
        <w:rPr>
          <w:rFonts w:ascii="Times New Roman" w:hAnsi="Times New Roman" w:cs="Times New Roman"/>
          <w:sz w:val="24"/>
          <w:szCs w:val="24"/>
          <w:lang w:eastAsia="lt-LT"/>
        </w:rPr>
        <w:t xml:space="preserve">. Asmenims, kuriems šio įstatymo </w:t>
      </w:r>
      <w:r w:rsidRPr="00290378">
        <w:rPr>
          <w:rFonts w:ascii="Times New Roman" w:hAnsi="Times New Roman"/>
          <w:sz w:val="24"/>
        </w:rPr>
        <w:t>1 straipsnio 2 dalyje nurody</w:t>
      </w:r>
      <w:r w:rsidRPr="0050779D">
        <w:rPr>
          <w:rFonts w:ascii="Times New Roman" w:hAnsi="Times New Roman" w:cs="Times New Roman"/>
          <w:sz w:val="24"/>
          <w:szCs w:val="24"/>
          <w:lang w:eastAsia="lt-LT"/>
        </w:rPr>
        <w:t>tos išmokos</w:t>
      </w:r>
      <w:r w:rsidRPr="00993155">
        <w:rPr>
          <w:rFonts w:ascii="Times New Roman" w:hAnsi="Times New Roman" w:cs="Times New Roman"/>
          <w:sz w:val="24"/>
          <w:szCs w:val="24"/>
          <w:lang w:eastAsia="lt-LT"/>
        </w:rPr>
        <w:t xml:space="preserve"> </w:t>
      </w:r>
      <w:r w:rsidRPr="0050779D">
        <w:rPr>
          <w:rFonts w:ascii="Times New Roman" w:hAnsi="Times New Roman" w:cs="Times New Roman"/>
          <w:sz w:val="24"/>
          <w:szCs w:val="24"/>
          <w:lang w:eastAsia="lt-LT"/>
        </w:rPr>
        <w:t>paskirtos</w:t>
      </w:r>
      <w:r w:rsidRPr="00993155">
        <w:rPr>
          <w:rFonts w:ascii="Times New Roman" w:hAnsi="Times New Roman" w:cs="Times New Roman"/>
          <w:sz w:val="24"/>
          <w:szCs w:val="24"/>
          <w:lang w:eastAsia="lt-LT"/>
        </w:rPr>
        <w:t xml:space="preserve"> </w:t>
      </w:r>
      <w:r w:rsidR="00792F84">
        <w:rPr>
          <w:rFonts w:ascii="Times New Roman" w:hAnsi="Times New Roman" w:cs="Times New Roman"/>
          <w:sz w:val="24"/>
          <w:szCs w:val="24"/>
          <w:lang w:eastAsia="lt-LT"/>
        </w:rPr>
        <w:br/>
      </w:r>
      <w:r w:rsidRPr="0050779D">
        <w:rPr>
          <w:rFonts w:ascii="Times New Roman" w:hAnsi="Times New Roman" w:cs="Times New Roman"/>
          <w:sz w:val="24"/>
          <w:szCs w:val="24"/>
          <w:lang w:eastAsia="lt-LT"/>
        </w:rPr>
        <w:t>2020 m. liepos 1 d</w:t>
      </w:r>
      <w:r w:rsidR="00E0257C">
        <w:rPr>
          <w:rFonts w:ascii="Times New Roman" w:hAnsi="Times New Roman" w:cs="Times New Roman"/>
          <w:sz w:val="24"/>
          <w:szCs w:val="24"/>
          <w:lang w:eastAsia="lt-LT"/>
        </w:rPr>
        <w:t>.</w:t>
      </w:r>
      <w:r w:rsidR="00290378">
        <w:rPr>
          <w:rFonts w:ascii="Times New Roman" w:hAnsi="Times New Roman" w:cs="Times New Roman"/>
          <w:sz w:val="24"/>
          <w:szCs w:val="24"/>
          <w:lang w:eastAsia="lt-LT"/>
        </w:rPr>
        <w:t xml:space="preserve"> ir vėliau</w:t>
      </w:r>
      <w:r w:rsidRPr="0050779D">
        <w:rPr>
          <w:rFonts w:ascii="Times New Roman" w:hAnsi="Times New Roman" w:cs="Times New Roman"/>
          <w:sz w:val="24"/>
          <w:szCs w:val="24"/>
          <w:lang w:eastAsia="lt-LT"/>
        </w:rPr>
        <w:t xml:space="preserve">, </w:t>
      </w:r>
      <w:r w:rsidRPr="0050779D">
        <w:rPr>
          <w:rFonts w:ascii="Times New Roman" w:hAnsi="Times New Roman" w:cs="Times New Roman"/>
          <w:szCs w:val="24"/>
          <w:lang w:eastAsia="lt-LT"/>
        </w:rPr>
        <w:t xml:space="preserve"> v</w:t>
      </w:r>
      <w:r w:rsidRPr="0050779D">
        <w:rPr>
          <w:rFonts w:ascii="Times New Roman" w:hAnsi="Times New Roman" w:cs="Times New Roman"/>
          <w:sz w:val="24"/>
          <w:szCs w:val="24"/>
          <w:lang w:eastAsia="lt-LT"/>
        </w:rPr>
        <w:t>ienkartinė išmoka išmokama kartu su pirm</w:t>
      </w:r>
      <w:r w:rsidR="00877545">
        <w:rPr>
          <w:rFonts w:ascii="Times New Roman" w:hAnsi="Times New Roman" w:cs="Times New Roman"/>
          <w:sz w:val="24"/>
          <w:szCs w:val="24"/>
          <w:lang w:eastAsia="lt-LT"/>
        </w:rPr>
        <w:t xml:space="preserve">ąja </w:t>
      </w:r>
      <w:r w:rsidRPr="0050779D">
        <w:rPr>
          <w:rFonts w:ascii="Times New Roman" w:hAnsi="Times New Roman" w:cs="Times New Roman"/>
          <w:sz w:val="24"/>
          <w:szCs w:val="24"/>
          <w:lang w:eastAsia="lt-LT"/>
        </w:rPr>
        <w:t xml:space="preserve">mokama </w:t>
      </w:r>
      <w:r w:rsidR="00877545" w:rsidRPr="0050779D">
        <w:rPr>
          <w:rFonts w:ascii="Times New Roman" w:hAnsi="Times New Roman" w:cs="Times New Roman"/>
          <w:sz w:val="24"/>
          <w:szCs w:val="24"/>
          <w:lang w:eastAsia="lt-LT"/>
        </w:rPr>
        <w:t>išmoka</w:t>
      </w:r>
      <w:r w:rsidR="00877545">
        <w:rPr>
          <w:rFonts w:ascii="Times New Roman" w:hAnsi="Times New Roman" w:cs="Times New Roman"/>
          <w:sz w:val="24"/>
          <w:szCs w:val="24"/>
          <w:lang w:eastAsia="lt-LT"/>
        </w:rPr>
        <w:t>, nurodyta</w:t>
      </w:r>
      <w:r w:rsidR="00877545" w:rsidRPr="0050779D">
        <w:rPr>
          <w:rFonts w:ascii="Times New Roman" w:hAnsi="Times New Roman" w:cs="Times New Roman"/>
          <w:sz w:val="24"/>
          <w:szCs w:val="24"/>
          <w:lang w:eastAsia="lt-LT"/>
        </w:rPr>
        <w:t xml:space="preserve"> </w:t>
      </w:r>
      <w:r w:rsidR="001D7602" w:rsidRPr="0050779D">
        <w:rPr>
          <w:rFonts w:ascii="Times New Roman" w:hAnsi="Times New Roman" w:cs="Times New Roman"/>
          <w:sz w:val="24"/>
          <w:szCs w:val="24"/>
          <w:lang w:eastAsia="lt-LT"/>
        </w:rPr>
        <w:t xml:space="preserve">šio įstatymo </w:t>
      </w:r>
      <w:r w:rsidR="001D7602" w:rsidRPr="00290378">
        <w:rPr>
          <w:rFonts w:ascii="Times New Roman" w:hAnsi="Times New Roman"/>
          <w:sz w:val="24"/>
        </w:rPr>
        <w:t>1 straipsnio 2 dalyje</w:t>
      </w:r>
      <w:r w:rsidRPr="00290378">
        <w:rPr>
          <w:rFonts w:ascii="Times New Roman" w:hAnsi="Times New Roman"/>
          <w:sz w:val="24"/>
        </w:rPr>
        <w:t xml:space="preserve">. </w:t>
      </w:r>
    </w:p>
    <w:p w:rsidR="0050779D" w:rsidRPr="0050779D" w:rsidRDefault="0050779D" w:rsidP="00E0257C">
      <w:pPr>
        <w:widowControl w:val="0"/>
        <w:tabs>
          <w:tab w:val="left" w:pos="993"/>
        </w:tabs>
        <w:spacing w:after="0" w:line="360" w:lineRule="auto"/>
        <w:jc w:val="both"/>
        <w:rPr>
          <w:rFonts w:ascii="Times New Roman" w:hAnsi="Times New Roman" w:cs="Times New Roman"/>
          <w:b/>
          <w:sz w:val="24"/>
          <w:szCs w:val="24"/>
          <w:lang w:eastAsia="lt-LT"/>
        </w:rPr>
      </w:pPr>
    </w:p>
    <w:p w:rsidR="00226992" w:rsidRPr="0050779D" w:rsidRDefault="001D7602" w:rsidP="00290378">
      <w:pPr>
        <w:widowControl w:val="0"/>
        <w:tabs>
          <w:tab w:val="left" w:pos="993"/>
        </w:tabs>
        <w:spacing w:after="0" w:line="360" w:lineRule="auto"/>
        <w:ind w:firstLine="720"/>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5</w:t>
      </w:r>
      <w:r w:rsidR="00226992" w:rsidRPr="0050779D">
        <w:rPr>
          <w:rFonts w:ascii="Times New Roman" w:hAnsi="Times New Roman" w:cs="Times New Roman"/>
          <w:b/>
          <w:sz w:val="24"/>
          <w:szCs w:val="24"/>
          <w:lang w:eastAsia="lt-LT"/>
        </w:rPr>
        <w:t xml:space="preserve"> straipsnis. Vienkartinės išmokos skyrim</w:t>
      </w:r>
      <w:r w:rsidR="00C75314">
        <w:rPr>
          <w:rFonts w:ascii="Times New Roman" w:hAnsi="Times New Roman" w:cs="Times New Roman"/>
          <w:b/>
          <w:sz w:val="24"/>
          <w:szCs w:val="24"/>
          <w:lang w:eastAsia="lt-LT"/>
        </w:rPr>
        <w:t>as</w:t>
      </w:r>
      <w:r w:rsidR="00226992" w:rsidRPr="0050779D">
        <w:rPr>
          <w:rFonts w:ascii="Times New Roman" w:hAnsi="Times New Roman" w:cs="Times New Roman"/>
          <w:b/>
          <w:sz w:val="24"/>
          <w:szCs w:val="24"/>
          <w:lang w:eastAsia="lt-LT"/>
        </w:rPr>
        <w:t xml:space="preserve"> ir mokėjim</w:t>
      </w:r>
      <w:r w:rsidR="00C75314">
        <w:rPr>
          <w:rFonts w:ascii="Times New Roman" w:hAnsi="Times New Roman" w:cs="Times New Roman"/>
          <w:b/>
          <w:sz w:val="24"/>
          <w:szCs w:val="24"/>
          <w:lang w:eastAsia="lt-LT"/>
        </w:rPr>
        <w:t>as</w:t>
      </w:r>
    </w:p>
    <w:p w:rsidR="00226992" w:rsidRPr="0050779D" w:rsidRDefault="006366D3" w:rsidP="00290378">
      <w:pPr>
        <w:widowControl w:val="0"/>
        <w:tabs>
          <w:tab w:val="left" w:pos="993"/>
        </w:tabs>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D249CD" w:rsidRPr="0050779D">
        <w:rPr>
          <w:rFonts w:ascii="Times New Roman" w:hAnsi="Times New Roman" w:cs="Times New Roman"/>
          <w:sz w:val="24"/>
          <w:szCs w:val="24"/>
          <w:lang w:eastAsia="lt-LT"/>
        </w:rPr>
        <w:t xml:space="preserve">. </w:t>
      </w:r>
      <w:r w:rsidR="00226992" w:rsidRPr="0050779D">
        <w:rPr>
          <w:rFonts w:ascii="Times New Roman" w:hAnsi="Times New Roman" w:cs="Times New Roman"/>
          <w:sz w:val="24"/>
          <w:szCs w:val="24"/>
          <w:lang w:eastAsia="lt-LT"/>
        </w:rPr>
        <w:t>Vienkartines išmokas, vadovaudamosi Lietuvos Respublikos apdraustųjų val</w:t>
      </w:r>
      <w:r w:rsidR="009712E1" w:rsidRPr="0050779D">
        <w:rPr>
          <w:rFonts w:ascii="Times New Roman" w:hAnsi="Times New Roman" w:cs="Times New Roman"/>
          <w:sz w:val="24"/>
          <w:szCs w:val="24"/>
          <w:lang w:eastAsia="lt-LT"/>
        </w:rPr>
        <w:t xml:space="preserve">stybiniu socialiniu draudimu ir </w:t>
      </w:r>
      <w:r w:rsidR="00226992" w:rsidRPr="0050779D">
        <w:rPr>
          <w:rFonts w:ascii="Times New Roman" w:hAnsi="Times New Roman" w:cs="Times New Roman"/>
          <w:sz w:val="24"/>
          <w:szCs w:val="24"/>
          <w:lang w:eastAsia="lt-LT"/>
        </w:rPr>
        <w:t xml:space="preserve">valstybinio socialinio draudimo išmokų gavėjų registro duomenimis, </w:t>
      </w:r>
      <w:r w:rsidR="00E0257C">
        <w:rPr>
          <w:rFonts w:ascii="Times New Roman" w:hAnsi="Times New Roman" w:cs="Times New Roman"/>
          <w:sz w:val="24"/>
          <w:szCs w:val="24"/>
          <w:lang w:eastAsia="lt-LT"/>
        </w:rPr>
        <w:t xml:space="preserve">paskiria ir </w:t>
      </w:r>
      <w:r w:rsidR="00226992" w:rsidRPr="0050779D">
        <w:rPr>
          <w:rFonts w:ascii="Times New Roman" w:hAnsi="Times New Roman" w:cs="Times New Roman"/>
          <w:sz w:val="24"/>
          <w:szCs w:val="24"/>
          <w:lang w:eastAsia="lt-LT"/>
        </w:rPr>
        <w:t xml:space="preserve">šio įstatymo </w:t>
      </w:r>
      <w:r w:rsidR="0050158B">
        <w:rPr>
          <w:rFonts w:ascii="Times New Roman" w:hAnsi="Times New Roman" w:cs="Times New Roman"/>
          <w:sz w:val="24"/>
          <w:szCs w:val="24"/>
          <w:lang w:eastAsia="lt-LT"/>
        </w:rPr>
        <w:t>4</w:t>
      </w:r>
      <w:r w:rsidR="00226992" w:rsidRPr="0050779D">
        <w:rPr>
          <w:rFonts w:ascii="Times New Roman" w:hAnsi="Times New Roman" w:cs="Times New Roman"/>
          <w:sz w:val="24"/>
          <w:szCs w:val="24"/>
          <w:lang w:eastAsia="lt-LT"/>
        </w:rPr>
        <w:t xml:space="preserve"> straipsn</w:t>
      </w:r>
      <w:r w:rsidR="0050158B">
        <w:rPr>
          <w:rFonts w:ascii="Times New Roman" w:hAnsi="Times New Roman" w:cs="Times New Roman"/>
          <w:sz w:val="24"/>
          <w:szCs w:val="24"/>
          <w:lang w:eastAsia="lt-LT"/>
        </w:rPr>
        <w:t>yje</w:t>
      </w:r>
      <w:r w:rsidR="00226992" w:rsidRPr="0050779D">
        <w:rPr>
          <w:rFonts w:ascii="Times New Roman" w:hAnsi="Times New Roman" w:cs="Times New Roman"/>
          <w:sz w:val="24"/>
          <w:szCs w:val="24"/>
          <w:lang w:eastAsia="lt-LT"/>
        </w:rPr>
        <w:t xml:space="preserve"> nustatyt</w:t>
      </w:r>
      <w:r w:rsidR="0050158B">
        <w:rPr>
          <w:rFonts w:ascii="Times New Roman" w:hAnsi="Times New Roman" w:cs="Times New Roman"/>
          <w:sz w:val="24"/>
          <w:szCs w:val="24"/>
          <w:lang w:eastAsia="lt-LT"/>
        </w:rPr>
        <w:t>ais</w:t>
      </w:r>
      <w:r w:rsidR="00226992" w:rsidRPr="0050779D">
        <w:rPr>
          <w:rFonts w:ascii="Times New Roman" w:hAnsi="Times New Roman" w:cs="Times New Roman"/>
          <w:sz w:val="24"/>
          <w:szCs w:val="24"/>
          <w:lang w:eastAsia="lt-LT"/>
        </w:rPr>
        <w:t xml:space="preserve"> termin</w:t>
      </w:r>
      <w:r w:rsidR="0050158B">
        <w:rPr>
          <w:rFonts w:ascii="Times New Roman" w:hAnsi="Times New Roman" w:cs="Times New Roman"/>
          <w:sz w:val="24"/>
          <w:szCs w:val="24"/>
          <w:lang w:eastAsia="lt-LT"/>
        </w:rPr>
        <w:t>ais</w:t>
      </w:r>
      <w:r w:rsidR="00226992" w:rsidRPr="0050779D">
        <w:rPr>
          <w:rFonts w:ascii="Times New Roman" w:hAnsi="Times New Roman" w:cs="Times New Roman"/>
          <w:sz w:val="24"/>
          <w:szCs w:val="24"/>
          <w:lang w:eastAsia="lt-LT"/>
        </w:rPr>
        <w:t xml:space="preserve"> išmoka </w:t>
      </w:r>
      <w:r w:rsidR="0050158B">
        <w:rPr>
          <w:rFonts w:ascii="Times New Roman" w:hAnsi="Times New Roman" w:cs="Times New Roman"/>
          <w:sz w:val="24"/>
          <w:szCs w:val="24"/>
          <w:lang w:eastAsia="lt-LT"/>
        </w:rPr>
        <w:t>v</w:t>
      </w:r>
      <w:r w:rsidR="00226992" w:rsidRPr="0050779D">
        <w:rPr>
          <w:rFonts w:ascii="Times New Roman" w:hAnsi="Times New Roman" w:cs="Times New Roman"/>
          <w:sz w:val="24"/>
          <w:szCs w:val="24"/>
          <w:lang w:eastAsia="lt-LT"/>
        </w:rPr>
        <w:t xml:space="preserve">alstybinio socialinio draudimo fondo administravimo įstaigos, nereikalaudamos </w:t>
      </w:r>
      <w:r w:rsidR="00877545">
        <w:rPr>
          <w:rFonts w:ascii="Times New Roman" w:hAnsi="Times New Roman" w:cs="Times New Roman"/>
          <w:sz w:val="24"/>
          <w:szCs w:val="24"/>
          <w:lang w:eastAsia="lt-LT"/>
        </w:rPr>
        <w:t xml:space="preserve">iš </w:t>
      </w:r>
      <w:r w:rsidR="00226992" w:rsidRPr="0050779D">
        <w:rPr>
          <w:rFonts w:ascii="Times New Roman" w:hAnsi="Times New Roman" w:cs="Times New Roman"/>
          <w:sz w:val="24"/>
          <w:szCs w:val="24"/>
          <w:lang w:eastAsia="lt-LT"/>
        </w:rPr>
        <w:t>asmenų, kurie pagal šį įstatymą turi teisę gauti vienkartin</w:t>
      </w:r>
      <w:r w:rsidR="001D7602">
        <w:rPr>
          <w:rFonts w:ascii="Times New Roman" w:hAnsi="Times New Roman" w:cs="Times New Roman"/>
          <w:sz w:val="24"/>
          <w:szCs w:val="24"/>
          <w:lang w:eastAsia="lt-LT"/>
        </w:rPr>
        <w:t>ę</w:t>
      </w:r>
      <w:r w:rsidR="00226992" w:rsidRPr="0050779D">
        <w:rPr>
          <w:rFonts w:ascii="Times New Roman" w:hAnsi="Times New Roman" w:cs="Times New Roman"/>
          <w:sz w:val="24"/>
          <w:szCs w:val="24"/>
          <w:lang w:eastAsia="lt-LT"/>
        </w:rPr>
        <w:t xml:space="preserve"> išmok</w:t>
      </w:r>
      <w:r w:rsidR="001D7602">
        <w:rPr>
          <w:rFonts w:ascii="Times New Roman" w:hAnsi="Times New Roman" w:cs="Times New Roman"/>
          <w:sz w:val="24"/>
          <w:szCs w:val="24"/>
          <w:lang w:eastAsia="lt-LT"/>
        </w:rPr>
        <w:t>ą</w:t>
      </w:r>
      <w:r w:rsidR="00226992" w:rsidRPr="0050779D">
        <w:rPr>
          <w:rFonts w:ascii="Times New Roman" w:hAnsi="Times New Roman" w:cs="Times New Roman"/>
          <w:sz w:val="24"/>
          <w:szCs w:val="24"/>
          <w:lang w:eastAsia="lt-LT"/>
        </w:rPr>
        <w:t xml:space="preserve">, prašymų. </w:t>
      </w:r>
    </w:p>
    <w:p w:rsidR="00226992" w:rsidRPr="0050779D" w:rsidRDefault="006366D3" w:rsidP="00290378">
      <w:pPr>
        <w:widowControl w:val="0"/>
        <w:tabs>
          <w:tab w:val="left" w:pos="993"/>
        </w:tabs>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226992" w:rsidRPr="0050779D">
        <w:rPr>
          <w:rFonts w:ascii="Times New Roman" w:hAnsi="Times New Roman" w:cs="Times New Roman"/>
          <w:sz w:val="24"/>
          <w:szCs w:val="24"/>
          <w:lang w:eastAsia="lt-LT"/>
        </w:rPr>
        <w:t xml:space="preserve">. </w:t>
      </w:r>
      <w:r w:rsidR="00877545">
        <w:rPr>
          <w:rFonts w:ascii="Times New Roman" w:hAnsi="Times New Roman" w:cs="Times New Roman"/>
          <w:sz w:val="24"/>
          <w:szCs w:val="24"/>
          <w:lang w:eastAsia="lt-LT"/>
        </w:rPr>
        <w:t>Vienkartinė</w:t>
      </w:r>
      <w:r w:rsidR="00D249CD" w:rsidRPr="0050779D">
        <w:rPr>
          <w:rFonts w:ascii="Times New Roman" w:hAnsi="Times New Roman" w:cs="Times New Roman"/>
          <w:sz w:val="24"/>
          <w:szCs w:val="24"/>
          <w:lang w:eastAsia="lt-LT"/>
        </w:rPr>
        <w:t xml:space="preserve"> išmok</w:t>
      </w:r>
      <w:r w:rsidR="00877545">
        <w:rPr>
          <w:rFonts w:ascii="Times New Roman" w:hAnsi="Times New Roman" w:cs="Times New Roman"/>
          <w:sz w:val="24"/>
          <w:szCs w:val="24"/>
          <w:lang w:eastAsia="lt-LT"/>
        </w:rPr>
        <w:t>a asmeniui</w:t>
      </w:r>
      <w:r w:rsidR="00D249CD" w:rsidRPr="0050779D">
        <w:rPr>
          <w:rFonts w:ascii="Times New Roman" w:hAnsi="Times New Roman" w:cs="Times New Roman"/>
          <w:sz w:val="24"/>
          <w:szCs w:val="24"/>
          <w:lang w:eastAsia="lt-LT"/>
        </w:rPr>
        <w:t xml:space="preserve"> </w:t>
      </w:r>
      <w:r w:rsidR="00226992" w:rsidRPr="0050779D">
        <w:rPr>
          <w:rFonts w:ascii="Times New Roman" w:hAnsi="Times New Roman" w:cs="Times New Roman"/>
          <w:sz w:val="24"/>
          <w:szCs w:val="24"/>
          <w:lang w:eastAsia="lt-LT"/>
        </w:rPr>
        <w:t>pristatom</w:t>
      </w:r>
      <w:r w:rsidR="00877545">
        <w:rPr>
          <w:rFonts w:ascii="Times New Roman" w:hAnsi="Times New Roman" w:cs="Times New Roman"/>
          <w:sz w:val="24"/>
          <w:szCs w:val="24"/>
          <w:lang w:eastAsia="lt-LT"/>
        </w:rPr>
        <w:t>a</w:t>
      </w:r>
      <w:r w:rsidR="00226992" w:rsidRPr="0050779D">
        <w:rPr>
          <w:rFonts w:ascii="Times New Roman" w:hAnsi="Times New Roman" w:cs="Times New Roman"/>
          <w:sz w:val="24"/>
          <w:szCs w:val="24"/>
          <w:lang w:eastAsia="lt-LT"/>
        </w:rPr>
        <w:t xml:space="preserve"> </w:t>
      </w:r>
      <w:r w:rsidR="00877545">
        <w:rPr>
          <w:rFonts w:ascii="Times New Roman" w:hAnsi="Times New Roman" w:cs="Times New Roman"/>
          <w:sz w:val="24"/>
          <w:szCs w:val="24"/>
          <w:lang w:eastAsia="lt-LT"/>
        </w:rPr>
        <w:t>tokia pačia tvarka, kuria jam pristatoma</w:t>
      </w:r>
      <w:r w:rsidR="00226992" w:rsidRPr="0050779D">
        <w:rPr>
          <w:rFonts w:ascii="Times New Roman" w:hAnsi="Times New Roman" w:cs="Times New Roman"/>
          <w:sz w:val="24"/>
          <w:szCs w:val="24"/>
          <w:lang w:eastAsia="lt-LT"/>
        </w:rPr>
        <w:t xml:space="preserve"> </w:t>
      </w:r>
      <w:r w:rsidR="00877545">
        <w:rPr>
          <w:rFonts w:ascii="Times New Roman" w:hAnsi="Times New Roman" w:cs="Times New Roman"/>
          <w:sz w:val="24"/>
          <w:szCs w:val="24"/>
          <w:lang w:eastAsia="lt-LT"/>
        </w:rPr>
        <w:t>šio</w:t>
      </w:r>
      <w:r w:rsidR="00877545" w:rsidRPr="0050779D">
        <w:rPr>
          <w:rFonts w:ascii="Times New Roman" w:hAnsi="Times New Roman" w:cs="Times New Roman"/>
          <w:sz w:val="24"/>
          <w:szCs w:val="24"/>
          <w:lang w:eastAsia="lt-LT"/>
        </w:rPr>
        <w:t xml:space="preserve"> įstatymo 1 straipsnio 2 dalyje nurodyt</w:t>
      </w:r>
      <w:r w:rsidR="00877545">
        <w:rPr>
          <w:rFonts w:ascii="Times New Roman" w:hAnsi="Times New Roman" w:cs="Times New Roman"/>
          <w:sz w:val="24"/>
          <w:szCs w:val="24"/>
          <w:lang w:eastAsia="lt-LT"/>
        </w:rPr>
        <w:t>a</w:t>
      </w:r>
      <w:r w:rsidR="00877545" w:rsidRPr="0050779D">
        <w:rPr>
          <w:rFonts w:ascii="Times New Roman" w:hAnsi="Times New Roman" w:cs="Times New Roman"/>
          <w:sz w:val="24"/>
          <w:szCs w:val="24"/>
          <w:lang w:eastAsia="lt-LT"/>
        </w:rPr>
        <w:t xml:space="preserve"> </w:t>
      </w:r>
      <w:r w:rsidR="00D249CD" w:rsidRPr="0050779D">
        <w:rPr>
          <w:rFonts w:ascii="Times New Roman" w:hAnsi="Times New Roman" w:cs="Times New Roman"/>
          <w:sz w:val="24"/>
          <w:szCs w:val="24"/>
          <w:lang w:eastAsia="lt-LT"/>
        </w:rPr>
        <w:t>išmok</w:t>
      </w:r>
      <w:r w:rsidR="00877545">
        <w:rPr>
          <w:rFonts w:ascii="Times New Roman" w:hAnsi="Times New Roman" w:cs="Times New Roman"/>
          <w:sz w:val="24"/>
          <w:szCs w:val="24"/>
          <w:lang w:eastAsia="lt-LT"/>
        </w:rPr>
        <w:t>a</w:t>
      </w:r>
      <w:r w:rsidR="00226992" w:rsidRPr="0050779D">
        <w:rPr>
          <w:rFonts w:ascii="Times New Roman" w:hAnsi="Times New Roman" w:cs="Times New Roman"/>
          <w:sz w:val="24"/>
          <w:szCs w:val="24"/>
          <w:lang w:eastAsia="lt-LT"/>
        </w:rPr>
        <w:t>.</w:t>
      </w:r>
    </w:p>
    <w:p w:rsidR="0048199C" w:rsidRPr="0050779D" w:rsidRDefault="0048199C" w:rsidP="00E0257C">
      <w:pPr>
        <w:widowControl w:val="0"/>
        <w:spacing w:after="0" w:line="360" w:lineRule="auto"/>
        <w:ind w:firstLine="720"/>
        <w:jc w:val="both"/>
        <w:rPr>
          <w:rFonts w:ascii="Times New Roman" w:hAnsi="Times New Roman" w:cs="Times New Roman"/>
          <w:sz w:val="24"/>
          <w:szCs w:val="24"/>
          <w:lang w:eastAsia="lt-LT"/>
        </w:rPr>
      </w:pPr>
    </w:p>
    <w:p w:rsidR="0048199C" w:rsidRPr="0050779D" w:rsidRDefault="006366D3" w:rsidP="00290378">
      <w:pPr>
        <w:widowControl w:val="0"/>
        <w:spacing w:after="0" w:line="360" w:lineRule="auto"/>
        <w:ind w:left="2268" w:hanging="1559"/>
        <w:jc w:val="both"/>
        <w:rPr>
          <w:rFonts w:ascii="Times New Roman" w:hAnsi="Times New Roman" w:cs="Times New Roman"/>
          <w:b/>
          <w:sz w:val="24"/>
          <w:szCs w:val="24"/>
          <w:lang w:eastAsia="lt-LT"/>
        </w:rPr>
      </w:pPr>
      <w:r>
        <w:rPr>
          <w:rFonts w:ascii="Times New Roman" w:hAnsi="Times New Roman" w:cs="Times New Roman"/>
          <w:b/>
          <w:bCs/>
          <w:sz w:val="24"/>
          <w:szCs w:val="24"/>
          <w:lang w:eastAsia="lt-LT"/>
        </w:rPr>
        <w:t>6</w:t>
      </w:r>
      <w:r w:rsidR="0048199C" w:rsidRPr="0050779D">
        <w:rPr>
          <w:rFonts w:ascii="Times New Roman" w:hAnsi="Times New Roman" w:cs="Times New Roman"/>
          <w:b/>
          <w:bCs/>
          <w:sz w:val="24"/>
          <w:szCs w:val="24"/>
          <w:lang w:eastAsia="lt-LT"/>
        </w:rPr>
        <w:t xml:space="preserve"> straipsnis. </w:t>
      </w:r>
      <w:r w:rsidR="0048199C" w:rsidRPr="0050779D">
        <w:rPr>
          <w:rFonts w:ascii="Times New Roman" w:hAnsi="Times New Roman" w:cs="Times New Roman"/>
          <w:b/>
          <w:sz w:val="24"/>
          <w:szCs w:val="24"/>
        </w:rPr>
        <w:t xml:space="preserve">Vienkartinės išmokos </w:t>
      </w:r>
      <w:r w:rsidR="0048199C" w:rsidRPr="0050779D">
        <w:rPr>
          <w:rFonts w:ascii="Times New Roman" w:hAnsi="Times New Roman" w:cs="Times New Roman"/>
          <w:b/>
          <w:sz w:val="24"/>
          <w:szCs w:val="24"/>
          <w:lang w:eastAsia="lt-LT"/>
        </w:rPr>
        <w:t xml:space="preserve">ir kitų asmeniui priklausančių išmokų ar    kompensacijų santykis </w:t>
      </w:r>
    </w:p>
    <w:p w:rsidR="0048199C" w:rsidRDefault="0048199C" w:rsidP="00290378">
      <w:pPr>
        <w:widowControl w:val="0"/>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Pagal šį įstatymą išmokama vienkartinė išmoka neturi įtakos kitoms asmeniui pagal įstatymus priklausančioms kas mėnesį mokamoms išmokoms</w:t>
      </w:r>
      <w:r w:rsidR="006366D3">
        <w:rPr>
          <w:rFonts w:ascii="Times New Roman" w:hAnsi="Times New Roman" w:cs="Times New Roman"/>
          <w:sz w:val="24"/>
          <w:szCs w:val="24"/>
          <w:lang w:eastAsia="lt-LT"/>
        </w:rPr>
        <w:t xml:space="preserve"> ir (ar) kompensacijos</w:t>
      </w:r>
      <w:r w:rsidRPr="0050779D">
        <w:rPr>
          <w:rFonts w:ascii="Times New Roman" w:hAnsi="Times New Roman" w:cs="Times New Roman"/>
          <w:sz w:val="24"/>
          <w:szCs w:val="24"/>
          <w:lang w:eastAsia="lt-LT"/>
        </w:rPr>
        <w:t>, taip pat skiriamai piniginei socialinei paramai, apmokėjimui už socialines paslaugas.</w:t>
      </w:r>
    </w:p>
    <w:p w:rsidR="0048199C" w:rsidRPr="0050779D" w:rsidRDefault="0048199C" w:rsidP="00E0257C">
      <w:pPr>
        <w:widowControl w:val="0"/>
        <w:spacing w:after="0" w:line="360" w:lineRule="auto"/>
        <w:jc w:val="both"/>
        <w:rPr>
          <w:rFonts w:ascii="Times New Roman" w:hAnsi="Times New Roman" w:cs="Times New Roman"/>
          <w:sz w:val="24"/>
          <w:szCs w:val="24"/>
          <w:lang w:eastAsia="lt-LT"/>
        </w:rPr>
      </w:pPr>
    </w:p>
    <w:p w:rsidR="0048199C" w:rsidRPr="0050779D" w:rsidRDefault="006366D3" w:rsidP="00450985">
      <w:pPr>
        <w:widowControl w:val="0"/>
        <w:spacing w:after="0" w:line="360" w:lineRule="auto"/>
        <w:ind w:left="2268" w:hanging="1548"/>
        <w:jc w:val="both"/>
        <w:rPr>
          <w:rFonts w:ascii="Times New Roman" w:hAnsi="Times New Roman" w:cs="Times New Roman"/>
          <w:sz w:val="24"/>
          <w:szCs w:val="24"/>
          <w:lang w:eastAsia="lt-LT"/>
        </w:rPr>
      </w:pPr>
      <w:r>
        <w:rPr>
          <w:rFonts w:ascii="Times New Roman" w:hAnsi="Times New Roman" w:cs="Times New Roman"/>
          <w:b/>
          <w:bCs/>
          <w:color w:val="000000"/>
          <w:sz w:val="24"/>
          <w:szCs w:val="24"/>
          <w:lang w:eastAsia="lt-LT"/>
        </w:rPr>
        <w:t>7</w:t>
      </w:r>
      <w:r w:rsidR="0048199C" w:rsidRPr="0050779D">
        <w:rPr>
          <w:rFonts w:ascii="Times New Roman" w:hAnsi="Times New Roman" w:cs="Times New Roman"/>
          <w:b/>
          <w:bCs/>
          <w:sz w:val="24"/>
          <w:szCs w:val="24"/>
          <w:lang w:eastAsia="lt-LT"/>
        </w:rPr>
        <w:t xml:space="preserve"> straipsnis. Valstybinio socialinio draudimo fondo administravimo įstaigų sprendimų</w:t>
      </w:r>
      <w:r w:rsidR="0048199C" w:rsidRPr="0050779D">
        <w:rPr>
          <w:rFonts w:ascii="Times New Roman" w:hAnsi="Times New Roman" w:cs="Times New Roman"/>
          <w:sz w:val="24"/>
          <w:szCs w:val="24"/>
          <w:lang w:eastAsia="lt-LT"/>
        </w:rPr>
        <w:t xml:space="preserve"> </w:t>
      </w:r>
      <w:r w:rsidR="0048199C" w:rsidRPr="0050779D">
        <w:rPr>
          <w:rFonts w:ascii="Times New Roman" w:hAnsi="Times New Roman" w:cs="Times New Roman"/>
          <w:b/>
          <w:bCs/>
          <w:sz w:val="24"/>
          <w:szCs w:val="24"/>
          <w:lang w:eastAsia="lt-LT"/>
        </w:rPr>
        <w:t xml:space="preserve">apskundimas </w:t>
      </w:r>
    </w:p>
    <w:p w:rsidR="00D249CD" w:rsidRPr="0050779D" w:rsidRDefault="0048199C" w:rsidP="00450985">
      <w:pPr>
        <w:widowControl w:val="0"/>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Valstybinio socialinio draudimo fondo administravimo įstaigų sprendimai dėl vienkartinės išmokos išmokėjimo per vieną mėnesį nuo tos dienos, kurią asmuo sužinojo ar turėjo sužinoti apie skundžiamo sprendimo priėmimą, gali būti skundžiami teismui Lietuvos Respublikos administracinių bylų teisenos įstatymo nustatyta tvarka. </w:t>
      </w:r>
    </w:p>
    <w:p w:rsidR="00D249CD" w:rsidRPr="0050779D" w:rsidRDefault="00D249CD" w:rsidP="00450985">
      <w:pPr>
        <w:widowControl w:val="0"/>
        <w:spacing w:after="0" w:line="360" w:lineRule="auto"/>
        <w:ind w:firstLine="720"/>
        <w:jc w:val="both"/>
        <w:rPr>
          <w:rFonts w:ascii="Times New Roman" w:hAnsi="Times New Roman" w:cs="Times New Roman"/>
          <w:sz w:val="24"/>
          <w:szCs w:val="24"/>
          <w:lang w:eastAsia="lt-LT"/>
        </w:rPr>
      </w:pPr>
    </w:p>
    <w:p w:rsidR="0048199C" w:rsidRPr="0050779D" w:rsidRDefault="006366D3" w:rsidP="00450985">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b/>
          <w:bCs/>
          <w:color w:val="000000"/>
          <w:sz w:val="24"/>
          <w:szCs w:val="24"/>
          <w:lang w:eastAsia="lt-LT"/>
        </w:rPr>
        <w:lastRenderedPageBreak/>
        <w:t>8</w:t>
      </w:r>
      <w:r w:rsidR="0048199C" w:rsidRPr="0050779D">
        <w:rPr>
          <w:rFonts w:ascii="Times New Roman" w:hAnsi="Times New Roman" w:cs="Times New Roman"/>
          <w:b/>
          <w:bCs/>
          <w:color w:val="000000"/>
          <w:sz w:val="24"/>
          <w:szCs w:val="24"/>
          <w:lang w:eastAsia="lt-LT"/>
        </w:rPr>
        <w:t xml:space="preserve"> straipsnis</w:t>
      </w:r>
      <w:r w:rsidR="0048199C" w:rsidRPr="0050779D">
        <w:rPr>
          <w:rFonts w:ascii="Times New Roman" w:hAnsi="Times New Roman" w:cs="Times New Roman"/>
          <w:b/>
          <w:bCs/>
          <w:sz w:val="24"/>
          <w:szCs w:val="24"/>
          <w:lang w:eastAsia="lt-LT"/>
        </w:rPr>
        <w:t>. Vienkartinių išmokų finansavimo šaltinis</w:t>
      </w:r>
    </w:p>
    <w:p w:rsidR="0048199C" w:rsidRPr="0050779D" w:rsidRDefault="0048199C" w:rsidP="00450985">
      <w:pPr>
        <w:widowControl w:val="0"/>
        <w:spacing w:after="0" w:line="360" w:lineRule="auto"/>
        <w:ind w:firstLine="720"/>
        <w:jc w:val="both"/>
        <w:rPr>
          <w:rFonts w:ascii="Times New Roman" w:hAnsi="Times New Roman" w:cs="Times New Roman"/>
          <w:sz w:val="24"/>
          <w:szCs w:val="24"/>
          <w:lang w:eastAsia="lt-LT"/>
        </w:rPr>
      </w:pPr>
      <w:r w:rsidRPr="0050779D">
        <w:rPr>
          <w:rFonts w:ascii="Times New Roman" w:hAnsi="Times New Roman" w:cs="Times New Roman"/>
          <w:sz w:val="24"/>
          <w:szCs w:val="24"/>
          <w:lang w:eastAsia="lt-LT"/>
        </w:rPr>
        <w:t xml:space="preserve"> Vienkartinės iš</w:t>
      </w:r>
      <w:r w:rsidR="00226992" w:rsidRPr="0050779D">
        <w:rPr>
          <w:rFonts w:ascii="Times New Roman" w:hAnsi="Times New Roman" w:cs="Times New Roman"/>
          <w:sz w:val="24"/>
          <w:szCs w:val="24"/>
          <w:lang w:eastAsia="lt-LT"/>
        </w:rPr>
        <w:t>mokos išmokamos iš</w:t>
      </w:r>
      <w:r w:rsidRPr="0050779D">
        <w:rPr>
          <w:rFonts w:ascii="Times New Roman" w:hAnsi="Times New Roman" w:cs="Times New Roman"/>
          <w:sz w:val="24"/>
          <w:szCs w:val="24"/>
          <w:lang w:eastAsia="lt-LT"/>
        </w:rPr>
        <w:t xml:space="preserve"> Valstybinio socialinio draudimo fondo biudžetui skiriam</w:t>
      </w:r>
      <w:r w:rsidR="00226992" w:rsidRPr="0050779D">
        <w:rPr>
          <w:rFonts w:ascii="Times New Roman" w:hAnsi="Times New Roman" w:cs="Times New Roman"/>
          <w:sz w:val="24"/>
          <w:szCs w:val="24"/>
          <w:lang w:eastAsia="lt-LT"/>
        </w:rPr>
        <w:t>ų valstybės biudžeto tikslinių a</w:t>
      </w:r>
      <w:r w:rsidRPr="0050779D">
        <w:rPr>
          <w:rFonts w:ascii="Times New Roman" w:hAnsi="Times New Roman" w:cs="Times New Roman"/>
          <w:sz w:val="24"/>
          <w:szCs w:val="24"/>
          <w:lang w:eastAsia="lt-LT"/>
        </w:rPr>
        <w:t>signavimų.</w:t>
      </w:r>
    </w:p>
    <w:p w:rsidR="0048199C" w:rsidRPr="0050779D" w:rsidRDefault="0048199C" w:rsidP="00450985">
      <w:pPr>
        <w:widowControl w:val="0"/>
        <w:spacing w:after="0" w:line="360" w:lineRule="auto"/>
        <w:rPr>
          <w:rFonts w:ascii="Times New Roman" w:hAnsi="Times New Roman" w:cs="Times New Roman"/>
          <w:sz w:val="24"/>
          <w:szCs w:val="24"/>
        </w:rPr>
      </w:pPr>
    </w:p>
    <w:p w:rsidR="00D249CD" w:rsidRPr="0050779D" w:rsidRDefault="00D249CD" w:rsidP="00450985">
      <w:pPr>
        <w:widowControl w:val="0"/>
        <w:tabs>
          <w:tab w:val="left" w:pos="567"/>
        </w:tabs>
        <w:spacing w:after="0" w:line="360" w:lineRule="auto"/>
        <w:ind w:firstLine="851"/>
        <w:jc w:val="both"/>
        <w:rPr>
          <w:rFonts w:ascii="Times New Roman" w:hAnsi="Times New Roman" w:cs="Times New Roman"/>
          <w:color w:val="000000"/>
          <w:sz w:val="24"/>
          <w:szCs w:val="24"/>
          <w:lang w:eastAsia="lt-LT"/>
        </w:rPr>
      </w:pPr>
      <w:r w:rsidRPr="0050779D">
        <w:rPr>
          <w:rFonts w:ascii="Times New Roman" w:hAnsi="Times New Roman" w:cs="Times New Roman"/>
          <w:i/>
          <w:iCs/>
          <w:color w:val="000000"/>
          <w:sz w:val="24"/>
          <w:szCs w:val="24"/>
          <w:lang w:eastAsia="lt-LT"/>
        </w:rPr>
        <w:t>Skelbiu šį Lietuvos Respublikos Seimo priimtą įstatymą.</w:t>
      </w:r>
    </w:p>
    <w:p w:rsidR="00D249CD" w:rsidRDefault="00D249CD" w:rsidP="00450985">
      <w:pPr>
        <w:widowControl w:val="0"/>
        <w:spacing w:after="0" w:line="360" w:lineRule="auto"/>
        <w:jc w:val="both"/>
        <w:rPr>
          <w:rFonts w:ascii="Times New Roman" w:hAnsi="Times New Roman" w:cs="Times New Roman"/>
          <w:color w:val="000000"/>
          <w:sz w:val="24"/>
          <w:szCs w:val="24"/>
          <w:lang w:eastAsia="lt-LT"/>
        </w:rPr>
      </w:pPr>
    </w:p>
    <w:p w:rsidR="006366D3" w:rsidRPr="0050779D" w:rsidRDefault="006366D3" w:rsidP="00E0257C">
      <w:pPr>
        <w:widowControl w:val="0"/>
        <w:spacing w:after="0" w:line="360" w:lineRule="auto"/>
        <w:jc w:val="both"/>
        <w:rPr>
          <w:rFonts w:ascii="Times New Roman" w:hAnsi="Times New Roman" w:cs="Times New Roman"/>
          <w:color w:val="000000"/>
          <w:sz w:val="24"/>
          <w:szCs w:val="24"/>
          <w:lang w:eastAsia="lt-LT"/>
        </w:rPr>
      </w:pPr>
    </w:p>
    <w:p w:rsidR="00D249CD" w:rsidRPr="0050779D" w:rsidRDefault="00D249CD" w:rsidP="00450985">
      <w:pPr>
        <w:widowControl w:val="0"/>
        <w:spacing w:after="0" w:line="360" w:lineRule="auto"/>
        <w:jc w:val="both"/>
        <w:rPr>
          <w:rFonts w:ascii="Times New Roman" w:eastAsia="Times New Roman" w:hAnsi="Times New Roman" w:cs="Times New Roman"/>
          <w:b/>
          <w:sz w:val="24"/>
          <w:szCs w:val="24"/>
        </w:rPr>
      </w:pPr>
      <w:r w:rsidRPr="0050779D">
        <w:rPr>
          <w:rFonts w:ascii="Times New Roman" w:hAnsi="Times New Roman" w:cs="Times New Roman"/>
          <w:color w:val="000000"/>
          <w:sz w:val="24"/>
          <w:szCs w:val="24"/>
          <w:lang w:eastAsia="lt-LT"/>
        </w:rPr>
        <w:t>Respublikos Prezidentas</w:t>
      </w:r>
    </w:p>
    <w:p w:rsidR="0048199C" w:rsidRPr="0050779D" w:rsidRDefault="0048199C" w:rsidP="00450985">
      <w:pPr>
        <w:widowControl w:val="0"/>
        <w:spacing w:after="0" w:line="360" w:lineRule="auto"/>
        <w:rPr>
          <w:rFonts w:ascii="Times New Roman" w:eastAsia="Times New Roman" w:hAnsi="Times New Roman" w:cs="Times New Roman"/>
          <w:b/>
          <w:sz w:val="24"/>
          <w:szCs w:val="24"/>
        </w:rPr>
      </w:pPr>
    </w:p>
    <w:sectPr w:rsidR="0048199C" w:rsidRPr="0050779D" w:rsidSect="00AC09A8">
      <w:headerReference w:type="default" r:id="rId9"/>
      <w:footerReference w:type="default" r:id="rId10"/>
      <w:pgSz w:w="11906" w:h="16838"/>
      <w:pgMar w:top="709"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EA9" w:rsidRDefault="00BE5EA9">
      <w:pPr>
        <w:spacing w:after="0" w:line="240" w:lineRule="auto"/>
      </w:pPr>
      <w:r>
        <w:separator/>
      </w:r>
    </w:p>
  </w:endnote>
  <w:endnote w:type="continuationSeparator" w:id="0">
    <w:p w:rsidR="00BE5EA9" w:rsidRDefault="00BE5EA9">
      <w:pPr>
        <w:spacing w:after="0" w:line="240" w:lineRule="auto"/>
      </w:pPr>
      <w:r>
        <w:continuationSeparator/>
      </w:r>
    </w:p>
  </w:endnote>
  <w:endnote w:type="continuationNotice" w:id="1">
    <w:p w:rsidR="00BE5EA9" w:rsidRDefault="00BE5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5EA" w:rsidRDefault="004415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EA9" w:rsidRDefault="00BE5EA9">
      <w:pPr>
        <w:spacing w:after="0" w:line="240" w:lineRule="auto"/>
      </w:pPr>
      <w:r>
        <w:separator/>
      </w:r>
    </w:p>
  </w:footnote>
  <w:footnote w:type="continuationSeparator" w:id="0">
    <w:p w:rsidR="00BE5EA9" w:rsidRDefault="00BE5EA9">
      <w:pPr>
        <w:spacing w:after="0" w:line="240" w:lineRule="auto"/>
      </w:pPr>
      <w:r>
        <w:continuationSeparator/>
      </w:r>
    </w:p>
  </w:footnote>
  <w:footnote w:type="continuationNotice" w:id="1">
    <w:p w:rsidR="00BE5EA9" w:rsidRDefault="00BE5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4C6" w:rsidRDefault="00F214C6">
    <w:pPr>
      <w:spacing w:after="0"/>
      <w:ind w:firstLine="720"/>
      <w:jc w:val="both"/>
      <w:rPr>
        <w:rFonts w:ascii="Times New Roman" w:eastAsia="Times New Roman" w:hAnsi="Times New Roman" w:cs="Times New Roman"/>
        <w:sz w:val="24"/>
        <w:szCs w:val="24"/>
        <w:highlight w:val="magenta"/>
      </w:rPr>
    </w:pPr>
  </w:p>
  <w:p w:rsidR="00F214C6" w:rsidRDefault="00A66281">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214C6">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956A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B2F5A"/>
    <w:multiLevelType w:val="hybridMultilevel"/>
    <w:tmpl w:val="9A94A4EC"/>
    <w:lvl w:ilvl="0" w:tplc="E57C4AB0">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0FA7658"/>
    <w:multiLevelType w:val="hybridMultilevel"/>
    <w:tmpl w:val="1DFE01F2"/>
    <w:lvl w:ilvl="0" w:tplc="EF0C450C">
      <w:start w:val="1"/>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5EF1973"/>
    <w:multiLevelType w:val="hybridMultilevel"/>
    <w:tmpl w:val="1DFE01F2"/>
    <w:lvl w:ilvl="0" w:tplc="EF0C450C">
      <w:start w:val="1"/>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0C"/>
    <w:rsid w:val="0000068A"/>
    <w:rsid w:val="00002B64"/>
    <w:rsid w:val="000070BF"/>
    <w:rsid w:val="00010F3E"/>
    <w:rsid w:val="00015B6D"/>
    <w:rsid w:val="00035D87"/>
    <w:rsid w:val="000405A1"/>
    <w:rsid w:val="00040661"/>
    <w:rsid w:val="00044932"/>
    <w:rsid w:val="00051D1B"/>
    <w:rsid w:val="00061EC7"/>
    <w:rsid w:val="00065727"/>
    <w:rsid w:val="00070390"/>
    <w:rsid w:val="000717A4"/>
    <w:rsid w:val="00076BB2"/>
    <w:rsid w:val="0008166F"/>
    <w:rsid w:val="000828A1"/>
    <w:rsid w:val="0008465F"/>
    <w:rsid w:val="000918EF"/>
    <w:rsid w:val="0009353E"/>
    <w:rsid w:val="000A017C"/>
    <w:rsid w:val="000A17B2"/>
    <w:rsid w:val="000A7D1D"/>
    <w:rsid w:val="000B76A9"/>
    <w:rsid w:val="000C4197"/>
    <w:rsid w:val="000D0B9D"/>
    <w:rsid w:val="000E10EF"/>
    <w:rsid w:val="000E2BED"/>
    <w:rsid w:val="000E4345"/>
    <w:rsid w:val="000E5C2C"/>
    <w:rsid w:val="000F3E0C"/>
    <w:rsid w:val="00134BB8"/>
    <w:rsid w:val="001364D8"/>
    <w:rsid w:val="00146E0E"/>
    <w:rsid w:val="001512D1"/>
    <w:rsid w:val="00156184"/>
    <w:rsid w:val="00156200"/>
    <w:rsid w:val="00157E51"/>
    <w:rsid w:val="00173A20"/>
    <w:rsid w:val="00176B2C"/>
    <w:rsid w:val="00177A52"/>
    <w:rsid w:val="001A47A3"/>
    <w:rsid w:val="001A5809"/>
    <w:rsid w:val="001B4BBD"/>
    <w:rsid w:val="001C11FB"/>
    <w:rsid w:val="001C17CF"/>
    <w:rsid w:val="001C4F3C"/>
    <w:rsid w:val="001C58D4"/>
    <w:rsid w:val="001D7602"/>
    <w:rsid w:val="001F071B"/>
    <w:rsid w:val="001F0855"/>
    <w:rsid w:val="001F66E8"/>
    <w:rsid w:val="00207BBC"/>
    <w:rsid w:val="00211D40"/>
    <w:rsid w:val="00220E7B"/>
    <w:rsid w:val="00226992"/>
    <w:rsid w:val="00235B61"/>
    <w:rsid w:val="0023748D"/>
    <w:rsid w:val="00240A1F"/>
    <w:rsid w:val="00243683"/>
    <w:rsid w:val="00243AB7"/>
    <w:rsid w:val="00244DEF"/>
    <w:rsid w:val="002451EF"/>
    <w:rsid w:val="00251A93"/>
    <w:rsid w:val="00254F04"/>
    <w:rsid w:val="00266AD8"/>
    <w:rsid w:val="00286A09"/>
    <w:rsid w:val="00290378"/>
    <w:rsid w:val="002A29CB"/>
    <w:rsid w:val="002A40D6"/>
    <w:rsid w:val="002B4CCB"/>
    <w:rsid w:val="002B5076"/>
    <w:rsid w:val="002B7D7A"/>
    <w:rsid w:val="002C1C4E"/>
    <w:rsid w:val="002C632A"/>
    <w:rsid w:val="002D00D2"/>
    <w:rsid w:val="002D044F"/>
    <w:rsid w:val="002D0575"/>
    <w:rsid w:val="002D7842"/>
    <w:rsid w:val="002F05EA"/>
    <w:rsid w:val="00304846"/>
    <w:rsid w:val="00310DB1"/>
    <w:rsid w:val="003221FD"/>
    <w:rsid w:val="0033408A"/>
    <w:rsid w:val="00343E46"/>
    <w:rsid w:val="00346AEE"/>
    <w:rsid w:val="003674E2"/>
    <w:rsid w:val="00374048"/>
    <w:rsid w:val="00375C6C"/>
    <w:rsid w:val="0038329E"/>
    <w:rsid w:val="003849A9"/>
    <w:rsid w:val="00387597"/>
    <w:rsid w:val="0039243C"/>
    <w:rsid w:val="003A0750"/>
    <w:rsid w:val="003A3504"/>
    <w:rsid w:val="003A496A"/>
    <w:rsid w:val="003B01DC"/>
    <w:rsid w:val="003B205A"/>
    <w:rsid w:val="003B2ADD"/>
    <w:rsid w:val="003B6E8E"/>
    <w:rsid w:val="003C3636"/>
    <w:rsid w:val="003C3D8A"/>
    <w:rsid w:val="003C5E2F"/>
    <w:rsid w:val="003E07C8"/>
    <w:rsid w:val="003E3EC9"/>
    <w:rsid w:val="003E4799"/>
    <w:rsid w:val="003E4F5A"/>
    <w:rsid w:val="00400D8B"/>
    <w:rsid w:val="004015E2"/>
    <w:rsid w:val="00402372"/>
    <w:rsid w:val="004033E2"/>
    <w:rsid w:val="00403B87"/>
    <w:rsid w:val="00404175"/>
    <w:rsid w:val="00417B16"/>
    <w:rsid w:val="004223FB"/>
    <w:rsid w:val="00423DAF"/>
    <w:rsid w:val="004261A0"/>
    <w:rsid w:val="00427598"/>
    <w:rsid w:val="00430D1D"/>
    <w:rsid w:val="00431444"/>
    <w:rsid w:val="004415EA"/>
    <w:rsid w:val="004439E7"/>
    <w:rsid w:val="00450985"/>
    <w:rsid w:val="004608BE"/>
    <w:rsid w:val="00461165"/>
    <w:rsid w:val="004611D6"/>
    <w:rsid w:val="0048199C"/>
    <w:rsid w:val="00486005"/>
    <w:rsid w:val="004919EC"/>
    <w:rsid w:val="00495D68"/>
    <w:rsid w:val="0049714C"/>
    <w:rsid w:val="004A0505"/>
    <w:rsid w:val="004A5B24"/>
    <w:rsid w:val="004B424F"/>
    <w:rsid w:val="004B71E6"/>
    <w:rsid w:val="004D24F7"/>
    <w:rsid w:val="004D3CB1"/>
    <w:rsid w:val="004E3B31"/>
    <w:rsid w:val="004E544D"/>
    <w:rsid w:val="004E5D96"/>
    <w:rsid w:val="004E6A80"/>
    <w:rsid w:val="004F6ECF"/>
    <w:rsid w:val="0050158B"/>
    <w:rsid w:val="00501E48"/>
    <w:rsid w:val="0050779D"/>
    <w:rsid w:val="0052269B"/>
    <w:rsid w:val="00524666"/>
    <w:rsid w:val="005311E8"/>
    <w:rsid w:val="00532DB1"/>
    <w:rsid w:val="005360F5"/>
    <w:rsid w:val="00541DCC"/>
    <w:rsid w:val="005432C6"/>
    <w:rsid w:val="005471FA"/>
    <w:rsid w:val="005539B1"/>
    <w:rsid w:val="00560CE2"/>
    <w:rsid w:val="00563401"/>
    <w:rsid w:val="00570133"/>
    <w:rsid w:val="00570B50"/>
    <w:rsid w:val="00571017"/>
    <w:rsid w:val="005713A3"/>
    <w:rsid w:val="00573F94"/>
    <w:rsid w:val="005740FE"/>
    <w:rsid w:val="005929A6"/>
    <w:rsid w:val="005933AA"/>
    <w:rsid w:val="00594F02"/>
    <w:rsid w:val="00596377"/>
    <w:rsid w:val="005B5028"/>
    <w:rsid w:val="005C1D8C"/>
    <w:rsid w:val="005C426B"/>
    <w:rsid w:val="005C5F90"/>
    <w:rsid w:val="005D18DF"/>
    <w:rsid w:val="005D6871"/>
    <w:rsid w:val="005D7AF7"/>
    <w:rsid w:val="005E4896"/>
    <w:rsid w:val="005E4C7A"/>
    <w:rsid w:val="005F0A34"/>
    <w:rsid w:val="005F41D4"/>
    <w:rsid w:val="005F48DF"/>
    <w:rsid w:val="005F6C56"/>
    <w:rsid w:val="006048EC"/>
    <w:rsid w:val="00620088"/>
    <w:rsid w:val="006366D3"/>
    <w:rsid w:val="0064408A"/>
    <w:rsid w:val="00646CCD"/>
    <w:rsid w:val="00654AAA"/>
    <w:rsid w:val="00656FB9"/>
    <w:rsid w:val="00660A04"/>
    <w:rsid w:val="00660CAA"/>
    <w:rsid w:val="00660DEC"/>
    <w:rsid w:val="0067095D"/>
    <w:rsid w:val="00676D60"/>
    <w:rsid w:val="00677E7A"/>
    <w:rsid w:val="0068205F"/>
    <w:rsid w:val="006A0BC2"/>
    <w:rsid w:val="006A181A"/>
    <w:rsid w:val="006A1D21"/>
    <w:rsid w:val="006A2A51"/>
    <w:rsid w:val="006C41F5"/>
    <w:rsid w:val="006C79A5"/>
    <w:rsid w:val="006D1044"/>
    <w:rsid w:val="006D4BE7"/>
    <w:rsid w:val="006D50E3"/>
    <w:rsid w:val="006E0801"/>
    <w:rsid w:val="006E33E9"/>
    <w:rsid w:val="006E50FA"/>
    <w:rsid w:val="006E65B9"/>
    <w:rsid w:val="00703D8F"/>
    <w:rsid w:val="007107F8"/>
    <w:rsid w:val="00715A1A"/>
    <w:rsid w:val="0072248D"/>
    <w:rsid w:val="00725060"/>
    <w:rsid w:val="007256AC"/>
    <w:rsid w:val="0073635C"/>
    <w:rsid w:val="00742346"/>
    <w:rsid w:val="007538CF"/>
    <w:rsid w:val="007568F9"/>
    <w:rsid w:val="00773566"/>
    <w:rsid w:val="0078177B"/>
    <w:rsid w:val="00781F13"/>
    <w:rsid w:val="00791EE7"/>
    <w:rsid w:val="00792D5E"/>
    <w:rsid w:val="00792F84"/>
    <w:rsid w:val="007A085E"/>
    <w:rsid w:val="007B3080"/>
    <w:rsid w:val="007B4D6B"/>
    <w:rsid w:val="007C32A0"/>
    <w:rsid w:val="007C41B7"/>
    <w:rsid w:val="007D5B95"/>
    <w:rsid w:val="007E3D3D"/>
    <w:rsid w:val="00812BD5"/>
    <w:rsid w:val="00813CB9"/>
    <w:rsid w:val="0082086D"/>
    <w:rsid w:val="00824F11"/>
    <w:rsid w:val="00826701"/>
    <w:rsid w:val="00827F96"/>
    <w:rsid w:val="008444BD"/>
    <w:rsid w:val="0084788F"/>
    <w:rsid w:val="00851CA4"/>
    <w:rsid w:val="00854137"/>
    <w:rsid w:val="00860ECB"/>
    <w:rsid w:val="008615E3"/>
    <w:rsid w:val="00863128"/>
    <w:rsid w:val="00864C3D"/>
    <w:rsid w:val="008733B7"/>
    <w:rsid w:val="00875009"/>
    <w:rsid w:val="00877264"/>
    <w:rsid w:val="00877545"/>
    <w:rsid w:val="008856DB"/>
    <w:rsid w:val="00886C3F"/>
    <w:rsid w:val="00887AEC"/>
    <w:rsid w:val="008930F9"/>
    <w:rsid w:val="008956AA"/>
    <w:rsid w:val="00895AA0"/>
    <w:rsid w:val="008A777A"/>
    <w:rsid w:val="008B062E"/>
    <w:rsid w:val="008B40BD"/>
    <w:rsid w:val="008B534E"/>
    <w:rsid w:val="008C534E"/>
    <w:rsid w:val="008D0BE7"/>
    <w:rsid w:val="008E0B3B"/>
    <w:rsid w:val="008E2EF9"/>
    <w:rsid w:val="008F2EBD"/>
    <w:rsid w:val="00901F17"/>
    <w:rsid w:val="0091124B"/>
    <w:rsid w:val="009143D1"/>
    <w:rsid w:val="009263E3"/>
    <w:rsid w:val="0093049C"/>
    <w:rsid w:val="00940E12"/>
    <w:rsid w:val="00942130"/>
    <w:rsid w:val="00946A82"/>
    <w:rsid w:val="00967C31"/>
    <w:rsid w:val="009712E1"/>
    <w:rsid w:val="00971C3F"/>
    <w:rsid w:val="00972316"/>
    <w:rsid w:val="0097568D"/>
    <w:rsid w:val="00976AA2"/>
    <w:rsid w:val="00993155"/>
    <w:rsid w:val="009932A4"/>
    <w:rsid w:val="00997283"/>
    <w:rsid w:val="009C09ED"/>
    <w:rsid w:val="009C3A0C"/>
    <w:rsid w:val="009D1F2F"/>
    <w:rsid w:val="009F61FF"/>
    <w:rsid w:val="00A024BB"/>
    <w:rsid w:val="00A035F7"/>
    <w:rsid w:val="00A05AB3"/>
    <w:rsid w:val="00A077FE"/>
    <w:rsid w:val="00A12005"/>
    <w:rsid w:val="00A144BB"/>
    <w:rsid w:val="00A17A94"/>
    <w:rsid w:val="00A208AE"/>
    <w:rsid w:val="00A345E3"/>
    <w:rsid w:val="00A37251"/>
    <w:rsid w:val="00A522F5"/>
    <w:rsid w:val="00A57EE0"/>
    <w:rsid w:val="00A61C6E"/>
    <w:rsid w:val="00A63653"/>
    <w:rsid w:val="00A66281"/>
    <w:rsid w:val="00A67444"/>
    <w:rsid w:val="00A71149"/>
    <w:rsid w:val="00A736EC"/>
    <w:rsid w:val="00A75B78"/>
    <w:rsid w:val="00A77EC6"/>
    <w:rsid w:val="00A92752"/>
    <w:rsid w:val="00A93B61"/>
    <w:rsid w:val="00A9687D"/>
    <w:rsid w:val="00AA10E3"/>
    <w:rsid w:val="00AA348D"/>
    <w:rsid w:val="00AA34DF"/>
    <w:rsid w:val="00AB0281"/>
    <w:rsid w:val="00AC09A8"/>
    <w:rsid w:val="00AC2F75"/>
    <w:rsid w:val="00AD0E46"/>
    <w:rsid w:val="00AD629F"/>
    <w:rsid w:val="00AE184B"/>
    <w:rsid w:val="00AE1A09"/>
    <w:rsid w:val="00AE2BDC"/>
    <w:rsid w:val="00AE43F1"/>
    <w:rsid w:val="00AE4E81"/>
    <w:rsid w:val="00AE67AB"/>
    <w:rsid w:val="00AF6913"/>
    <w:rsid w:val="00B127EF"/>
    <w:rsid w:val="00B157BE"/>
    <w:rsid w:val="00B22AAC"/>
    <w:rsid w:val="00B53B2B"/>
    <w:rsid w:val="00B57A2B"/>
    <w:rsid w:val="00B60693"/>
    <w:rsid w:val="00B67171"/>
    <w:rsid w:val="00B675EB"/>
    <w:rsid w:val="00B731A9"/>
    <w:rsid w:val="00B7593F"/>
    <w:rsid w:val="00B75B2D"/>
    <w:rsid w:val="00B85DDF"/>
    <w:rsid w:val="00B9101F"/>
    <w:rsid w:val="00BA2183"/>
    <w:rsid w:val="00BA21DC"/>
    <w:rsid w:val="00BA3E52"/>
    <w:rsid w:val="00BB01A0"/>
    <w:rsid w:val="00BC50E9"/>
    <w:rsid w:val="00BC6667"/>
    <w:rsid w:val="00BE0FD8"/>
    <w:rsid w:val="00BE5EA9"/>
    <w:rsid w:val="00BE6742"/>
    <w:rsid w:val="00BE7885"/>
    <w:rsid w:val="00BF2199"/>
    <w:rsid w:val="00C00B98"/>
    <w:rsid w:val="00C019E7"/>
    <w:rsid w:val="00C07CBD"/>
    <w:rsid w:val="00C10233"/>
    <w:rsid w:val="00C12828"/>
    <w:rsid w:val="00C147BA"/>
    <w:rsid w:val="00C1690E"/>
    <w:rsid w:val="00C170A8"/>
    <w:rsid w:val="00C23DBF"/>
    <w:rsid w:val="00C2424F"/>
    <w:rsid w:val="00C27535"/>
    <w:rsid w:val="00C27DF8"/>
    <w:rsid w:val="00C32ADE"/>
    <w:rsid w:val="00C5127C"/>
    <w:rsid w:val="00C57F8F"/>
    <w:rsid w:val="00C63536"/>
    <w:rsid w:val="00C6422C"/>
    <w:rsid w:val="00C66C12"/>
    <w:rsid w:val="00C75314"/>
    <w:rsid w:val="00C92EDF"/>
    <w:rsid w:val="00C94C8B"/>
    <w:rsid w:val="00C97F08"/>
    <w:rsid w:val="00CB2BFD"/>
    <w:rsid w:val="00CB2DC4"/>
    <w:rsid w:val="00CC7B76"/>
    <w:rsid w:val="00CD2ED9"/>
    <w:rsid w:val="00CE4EEB"/>
    <w:rsid w:val="00CE5291"/>
    <w:rsid w:val="00CF066D"/>
    <w:rsid w:val="00CF380C"/>
    <w:rsid w:val="00D13B65"/>
    <w:rsid w:val="00D249CD"/>
    <w:rsid w:val="00D262C0"/>
    <w:rsid w:val="00D35026"/>
    <w:rsid w:val="00D4290D"/>
    <w:rsid w:val="00D45C52"/>
    <w:rsid w:val="00D57305"/>
    <w:rsid w:val="00D62225"/>
    <w:rsid w:val="00D7257E"/>
    <w:rsid w:val="00D72823"/>
    <w:rsid w:val="00D74BF7"/>
    <w:rsid w:val="00D8156D"/>
    <w:rsid w:val="00D8345A"/>
    <w:rsid w:val="00D84CAC"/>
    <w:rsid w:val="00D8656C"/>
    <w:rsid w:val="00D9070A"/>
    <w:rsid w:val="00DA6174"/>
    <w:rsid w:val="00DB022A"/>
    <w:rsid w:val="00DF42A7"/>
    <w:rsid w:val="00DF673A"/>
    <w:rsid w:val="00E0257C"/>
    <w:rsid w:val="00E02D66"/>
    <w:rsid w:val="00E10315"/>
    <w:rsid w:val="00E121C0"/>
    <w:rsid w:val="00E20116"/>
    <w:rsid w:val="00E23FD3"/>
    <w:rsid w:val="00E270E4"/>
    <w:rsid w:val="00E27C5D"/>
    <w:rsid w:val="00E4634D"/>
    <w:rsid w:val="00E4693C"/>
    <w:rsid w:val="00E50455"/>
    <w:rsid w:val="00E526AA"/>
    <w:rsid w:val="00E63903"/>
    <w:rsid w:val="00E65FEE"/>
    <w:rsid w:val="00E72E20"/>
    <w:rsid w:val="00E81A64"/>
    <w:rsid w:val="00E81C4E"/>
    <w:rsid w:val="00E977FD"/>
    <w:rsid w:val="00EA1C67"/>
    <w:rsid w:val="00EA40A8"/>
    <w:rsid w:val="00EA4552"/>
    <w:rsid w:val="00EB6866"/>
    <w:rsid w:val="00EB700F"/>
    <w:rsid w:val="00EC2085"/>
    <w:rsid w:val="00ED69B4"/>
    <w:rsid w:val="00EE22A4"/>
    <w:rsid w:val="00EE5642"/>
    <w:rsid w:val="00EE5D15"/>
    <w:rsid w:val="00EF0E3F"/>
    <w:rsid w:val="00EF370B"/>
    <w:rsid w:val="00F02C8A"/>
    <w:rsid w:val="00F05B8E"/>
    <w:rsid w:val="00F17169"/>
    <w:rsid w:val="00F214C6"/>
    <w:rsid w:val="00F22627"/>
    <w:rsid w:val="00F26E58"/>
    <w:rsid w:val="00F31282"/>
    <w:rsid w:val="00F3266A"/>
    <w:rsid w:val="00F33999"/>
    <w:rsid w:val="00F35CB1"/>
    <w:rsid w:val="00F476BD"/>
    <w:rsid w:val="00F72E40"/>
    <w:rsid w:val="00F827B8"/>
    <w:rsid w:val="00FA0A00"/>
    <w:rsid w:val="00FA4988"/>
    <w:rsid w:val="00FA7674"/>
    <w:rsid w:val="00FB56B4"/>
    <w:rsid w:val="00FC777C"/>
    <w:rsid w:val="00FD28C3"/>
    <w:rsid w:val="00FD3CC9"/>
    <w:rsid w:val="00FD4BF0"/>
    <w:rsid w:val="00FD5770"/>
    <w:rsid w:val="00FD649C"/>
    <w:rsid w:val="00FD6FBF"/>
    <w:rsid w:val="00FE015C"/>
    <w:rsid w:val="00FE340D"/>
    <w:rsid w:val="00FE4205"/>
    <w:rsid w:val="00FE7100"/>
    <w:rsid w:val="00FF667F"/>
    <w:rsid w:val="00FF7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B3507-D792-443B-A473-093D35E7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D27EB"/>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unhideWhenUsed/>
    <w:rsid w:val="00543AB2"/>
    <w:pPr>
      <w:tabs>
        <w:tab w:val="center" w:pos="4819"/>
        <w:tab w:val="right" w:pos="9638"/>
      </w:tabs>
    </w:pPr>
  </w:style>
  <w:style w:type="character" w:customStyle="1" w:styleId="PoratDiagrama">
    <w:name w:val="Poraštė Diagrama"/>
    <w:basedOn w:val="Numatytasispastraiposriftas"/>
    <w:link w:val="Porat"/>
    <w:uiPriority w:val="99"/>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Paantrat">
    <w:name w:val="Subtitle"/>
    <w:basedOn w:val="prastasis"/>
    <w:next w:val="prastasis"/>
    <w:rsid w:val="002B5076"/>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41425">
      <w:bodyDiv w:val="1"/>
      <w:marLeft w:val="0"/>
      <w:marRight w:val="0"/>
      <w:marTop w:val="0"/>
      <w:marBottom w:val="0"/>
      <w:divBdr>
        <w:top w:val="none" w:sz="0" w:space="0" w:color="auto"/>
        <w:left w:val="none" w:sz="0" w:space="0" w:color="auto"/>
        <w:bottom w:val="none" w:sz="0" w:space="0" w:color="auto"/>
        <w:right w:val="none" w:sz="0" w:space="0" w:color="auto"/>
      </w:divBdr>
    </w:div>
    <w:div w:id="935095278">
      <w:bodyDiv w:val="1"/>
      <w:marLeft w:val="0"/>
      <w:marRight w:val="0"/>
      <w:marTop w:val="0"/>
      <w:marBottom w:val="0"/>
      <w:divBdr>
        <w:top w:val="none" w:sz="0" w:space="0" w:color="auto"/>
        <w:left w:val="none" w:sz="0" w:space="0" w:color="auto"/>
        <w:bottom w:val="none" w:sz="0" w:space="0" w:color="auto"/>
        <w:right w:val="none" w:sz="0" w:space="0" w:color="auto"/>
      </w:divBdr>
    </w:div>
    <w:div w:id="1015570629">
      <w:bodyDiv w:val="1"/>
      <w:marLeft w:val="0"/>
      <w:marRight w:val="0"/>
      <w:marTop w:val="0"/>
      <w:marBottom w:val="0"/>
      <w:divBdr>
        <w:top w:val="none" w:sz="0" w:space="0" w:color="auto"/>
        <w:left w:val="none" w:sz="0" w:space="0" w:color="auto"/>
        <w:bottom w:val="none" w:sz="0" w:space="0" w:color="auto"/>
        <w:right w:val="none" w:sz="0" w:space="0" w:color="auto"/>
      </w:divBdr>
    </w:div>
    <w:div w:id="1053382144">
      <w:bodyDiv w:val="1"/>
      <w:marLeft w:val="0"/>
      <w:marRight w:val="0"/>
      <w:marTop w:val="0"/>
      <w:marBottom w:val="0"/>
      <w:divBdr>
        <w:top w:val="none" w:sz="0" w:space="0" w:color="auto"/>
        <w:left w:val="none" w:sz="0" w:space="0" w:color="auto"/>
        <w:bottom w:val="none" w:sz="0" w:space="0" w:color="auto"/>
        <w:right w:val="none" w:sz="0" w:space="0" w:color="auto"/>
      </w:divBdr>
    </w:div>
    <w:div w:id="1367755501">
      <w:bodyDiv w:val="1"/>
      <w:marLeft w:val="0"/>
      <w:marRight w:val="0"/>
      <w:marTop w:val="0"/>
      <w:marBottom w:val="0"/>
      <w:divBdr>
        <w:top w:val="none" w:sz="0" w:space="0" w:color="auto"/>
        <w:left w:val="none" w:sz="0" w:space="0" w:color="auto"/>
        <w:bottom w:val="none" w:sz="0" w:space="0" w:color="auto"/>
        <w:right w:val="none" w:sz="0" w:space="0" w:color="auto"/>
      </w:divBdr>
    </w:div>
    <w:div w:id="1740860845">
      <w:bodyDiv w:val="1"/>
      <w:marLeft w:val="0"/>
      <w:marRight w:val="0"/>
      <w:marTop w:val="0"/>
      <w:marBottom w:val="0"/>
      <w:divBdr>
        <w:top w:val="none" w:sz="0" w:space="0" w:color="auto"/>
        <w:left w:val="none" w:sz="0" w:space="0" w:color="auto"/>
        <w:bottom w:val="none" w:sz="0" w:space="0" w:color="auto"/>
        <w:right w:val="none" w:sz="0" w:space="0" w:color="auto"/>
      </w:divBdr>
    </w:div>
    <w:div w:id="1921132816">
      <w:bodyDiv w:val="1"/>
      <w:marLeft w:val="0"/>
      <w:marRight w:val="0"/>
      <w:marTop w:val="0"/>
      <w:marBottom w:val="0"/>
      <w:divBdr>
        <w:top w:val="none" w:sz="0" w:space="0" w:color="auto"/>
        <w:left w:val="none" w:sz="0" w:space="0" w:color="auto"/>
        <w:bottom w:val="none" w:sz="0" w:space="0" w:color="auto"/>
        <w:right w:val="none" w:sz="0" w:space="0" w:color="auto"/>
      </w:divBdr>
    </w:div>
    <w:div w:id="210044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3AFDA-D437-44E8-B71A-7617A325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2519</Words>
  <Characters>1436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Nijolė Makštelienė</cp:lastModifiedBy>
  <cp:revision>2</cp:revision>
  <cp:lastPrinted>2020-02-13T11:47:00Z</cp:lastPrinted>
  <dcterms:created xsi:type="dcterms:W3CDTF">2020-04-29T10:35:00Z</dcterms:created>
  <dcterms:modified xsi:type="dcterms:W3CDTF">2020-04-29T10:35:00Z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1543877793</vt:i4>
  </property>
  <property fmtid="{D5CDD505-2E9C-101B-9397-08002B2CF9AE}" pid="3" name="_NewReviewCycle">
    <vt:lpwstr/>
  </property>
  <property fmtid="{D5CDD505-2E9C-101B-9397-08002B2CF9AE}" pid="4" name="_EmailSubject">
    <vt:lpwstr>Dėl Piniginės soc. paramos</vt:lpwstr>
  </property>
  <property fmtid="{D5CDD505-2E9C-101B-9397-08002B2CF9AE}" pid="5" name="_AuthorEmail">
    <vt:lpwstr>Svetlana.Kulpina@socmin.lt</vt:lpwstr>
  </property>
  <property fmtid="{D5CDD505-2E9C-101B-9397-08002B2CF9AE}" pid="6" name="_AuthorEmailDisplayName">
    <vt:lpwstr>Svetlana Kulpina</vt:lpwstr>
  </property>
  <property fmtid="{D5CDD505-2E9C-101B-9397-08002B2CF9AE}" pid="7" name="_PreviousAdHocReviewCycleID">
    <vt:i4>-1137397012</vt:i4>
  </property>
  <property fmtid="{D5CDD505-2E9C-101B-9397-08002B2CF9AE}" pid="8" name="_ReviewingToolsShownOnce">
    <vt:lpwstr/>
  </property>
</Properties>
</file>