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F640D2" w:rsidRDefault="00D46D8B" w:rsidP="00C0220E">
      <w:pPr>
        <w:pStyle w:val="Antraste"/>
        <w:spacing w:line="276" w:lineRule="auto"/>
        <w:rPr>
          <w:szCs w:val="24"/>
        </w:rPr>
      </w:pPr>
      <w:r>
        <w:rPr>
          <w:szCs w:val="24"/>
        </w:rPr>
        <w:t xml:space="preserve">Viešojo valdymo </w:t>
      </w:r>
      <w:r w:rsidR="005740BA">
        <w:rPr>
          <w:szCs w:val="24"/>
        </w:rPr>
        <w:t>grupė</w:t>
      </w:r>
    </w:p>
    <w:p w:rsidR="00C0220E" w:rsidRPr="000409C0" w:rsidRDefault="00C0220E" w:rsidP="00C0220E">
      <w:pPr>
        <w:pStyle w:val="Antraste"/>
        <w:spacing w:line="276" w:lineRule="auto"/>
        <w:rPr>
          <w:szCs w:val="24"/>
          <w:lang w:val="en-US" w:eastAsia="en-US"/>
        </w:rPr>
      </w:pPr>
    </w:p>
    <w:p w:rsidR="008C7AFF" w:rsidRDefault="00CD3F99" w:rsidP="00A07FB0">
      <w:pPr>
        <w:pStyle w:val="Antraste"/>
        <w:spacing w:line="276" w:lineRule="auto"/>
        <w:rPr>
          <w:szCs w:val="24"/>
        </w:rPr>
      </w:pPr>
      <w:r>
        <w:rPr>
          <w:szCs w:val="24"/>
        </w:rPr>
        <w:t>PAŽYMA</w:t>
      </w:r>
    </w:p>
    <w:p w:rsidR="006C1939" w:rsidRDefault="00412510" w:rsidP="00412510">
      <w:pPr>
        <w:jc w:val="center"/>
        <w:rPr>
          <w:b/>
          <w:lang w:eastAsia="lt-LT"/>
        </w:rPr>
      </w:pPr>
      <w:r>
        <w:rPr>
          <w:b/>
          <w:szCs w:val="24"/>
          <w:lang w:eastAsia="lt-LT"/>
        </w:rPr>
        <w:t xml:space="preserve">DĖL </w:t>
      </w:r>
      <w:r>
        <w:rPr>
          <w:b/>
          <w:lang w:eastAsia="lt-LT"/>
        </w:rPr>
        <w:t xml:space="preserve">VIEŠOSIOS ĮSTAIGOS BENDRYSTĖS IR INOVACIJŲ CENTRO </w:t>
      </w:r>
    </w:p>
    <w:p w:rsidR="00412510" w:rsidRDefault="00412510" w:rsidP="00412510">
      <w:pPr>
        <w:jc w:val="center"/>
        <w:rPr>
          <w:b/>
          <w:caps/>
          <w:szCs w:val="24"/>
          <w:lang w:eastAsia="lt-LT"/>
        </w:rPr>
      </w:pPr>
      <w:r>
        <w:rPr>
          <w:b/>
          <w:caps/>
          <w:lang w:eastAsia="lt-LT"/>
        </w:rPr>
        <w:t>steigimo IR valstybės turto investavimo</w:t>
      </w:r>
    </w:p>
    <w:p w:rsidR="00F660C4" w:rsidRPr="00F660C4" w:rsidRDefault="00412510" w:rsidP="00F660C4">
      <w:pPr>
        <w:pStyle w:val="Antraste"/>
        <w:spacing w:line="360" w:lineRule="auto"/>
      </w:pPr>
      <w:r w:rsidRPr="00DC54D8">
        <w:t xml:space="preserve"> </w:t>
      </w:r>
      <w:r w:rsidR="00F660C4" w:rsidRPr="00DC54D8">
        <w:t>(TAP-19-</w:t>
      </w:r>
      <w:r>
        <w:t>832</w:t>
      </w:r>
      <w:r w:rsidR="00F660C4" w:rsidRPr="00DC54D8">
        <w:t>; TAIS Nr.</w:t>
      </w:r>
      <w:r w:rsidR="00F660C4" w:rsidRPr="00DC54D8">
        <w:rPr>
          <w:bCs/>
        </w:rPr>
        <w:t xml:space="preserve"> </w:t>
      </w:r>
      <w:r w:rsidR="00F660C4" w:rsidRPr="00412510">
        <w:rPr>
          <w:bCs/>
          <w:szCs w:val="24"/>
        </w:rPr>
        <w:t>19-</w:t>
      </w:r>
      <w:r w:rsidRPr="00412510">
        <w:rPr>
          <w:szCs w:val="24"/>
        </w:rPr>
        <w:t xml:space="preserve"> 5043(2)</w:t>
      </w:r>
      <w:r w:rsidR="00F660C4" w:rsidRPr="00412510">
        <w:rPr>
          <w:bCs/>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5A569D"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p>
        </w:tc>
      </w:tr>
    </w:tbl>
    <w:p w:rsidR="00F640D2" w:rsidRDefault="00F640D2" w:rsidP="00F640D2">
      <w:pPr>
        <w:spacing w:line="360" w:lineRule="auto"/>
        <w:jc w:val="center"/>
      </w:pPr>
      <w:r>
        <w:t>Vilnius</w:t>
      </w:r>
    </w:p>
    <w:p w:rsidR="00F8490E" w:rsidRDefault="00985BB6" w:rsidP="0029237B">
      <w:pPr>
        <w:spacing w:line="276" w:lineRule="auto"/>
        <w:rPr>
          <w:b/>
          <w:szCs w:val="24"/>
        </w:rPr>
      </w:pPr>
      <w:r>
        <w:rPr>
          <w:b/>
        </w:rPr>
        <w:t>Projekt</w:t>
      </w:r>
      <w:r w:rsidR="007928B6">
        <w:rPr>
          <w:b/>
        </w:rPr>
        <w:t>o</w:t>
      </w:r>
      <w:r w:rsidR="00F640D2" w:rsidRPr="00003FB7">
        <w:rPr>
          <w:b/>
        </w:rPr>
        <w:t xml:space="preserve"> rengėjas.</w:t>
      </w:r>
      <w:r w:rsidR="00C0220E">
        <w:rPr>
          <w:b/>
        </w:rPr>
        <w:t xml:space="preserve"> </w:t>
      </w:r>
      <w:r w:rsidR="005740BA" w:rsidRPr="005740BA">
        <w:t>Vidaus reikalų ministerija.</w:t>
      </w:r>
    </w:p>
    <w:p w:rsidR="00896AF8" w:rsidRDefault="00896AF8" w:rsidP="0029237B">
      <w:pPr>
        <w:spacing w:line="276" w:lineRule="auto"/>
        <w:rPr>
          <w:b/>
          <w:szCs w:val="24"/>
        </w:rPr>
      </w:pPr>
    </w:p>
    <w:p w:rsidR="00896AF8" w:rsidRDefault="009A5B6D" w:rsidP="00452796">
      <w:pPr>
        <w:spacing w:line="276" w:lineRule="auto"/>
        <w:rPr>
          <w:b/>
          <w:bCs/>
          <w:szCs w:val="24"/>
        </w:rPr>
      </w:pPr>
      <w:r w:rsidRPr="00082375">
        <w:rPr>
          <w:b/>
          <w:szCs w:val="24"/>
        </w:rPr>
        <w:t>1</w:t>
      </w:r>
      <w:r w:rsidR="00DE57AC" w:rsidRPr="00082375">
        <w:rPr>
          <w:b/>
          <w:szCs w:val="24"/>
        </w:rPr>
        <w:t>.</w:t>
      </w:r>
      <w:r w:rsidR="00F241FA" w:rsidRPr="00082375">
        <w:rPr>
          <w:b/>
          <w:szCs w:val="24"/>
        </w:rPr>
        <w:t xml:space="preserve"> </w:t>
      </w:r>
      <w:r w:rsidR="00985BB6" w:rsidRPr="00082375">
        <w:rPr>
          <w:b/>
          <w:szCs w:val="24"/>
        </w:rPr>
        <w:t>Projekt</w:t>
      </w:r>
      <w:r w:rsidR="007928B6">
        <w:rPr>
          <w:b/>
          <w:szCs w:val="24"/>
        </w:rPr>
        <w:t>o</w:t>
      </w:r>
      <w:r w:rsidRPr="00082375">
        <w:rPr>
          <w:b/>
          <w:szCs w:val="24"/>
        </w:rPr>
        <w:t xml:space="preserve"> tikslas</w:t>
      </w:r>
      <w:r w:rsidR="003F78A7" w:rsidRPr="00082375">
        <w:rPr>
          <w:b/>
          <w:szCs w:val="24"/>
        </w:rPr>
        <w:t>.</w:t>
      </w:r>
      <w:r w:rsidR="00985BB6" w:rsidRPr="00082375">
        <w:rPr>
          <w:szCs w:val="24"/>
        </w:rPr>
        <w:t xml:space="preserve"> </w:t>
      </w:r>
      <w:r w:rsidR="00412510">
        <w:rPr>
          <w:szCs w:val="24"/>
          <w:lang w:eastAsia="lt-LT"/>
        </w:rPr>
        <w:t>Įsteigti viešąją įstaigą Bendrystės ir inovacijų centrą, kurio</w:t>
      </w:r>
      <w:r w:rsidR="00412510" w:rsidRPr="00914DBC">
        <w:rPr>
          <w:noProof/>
          <w:szCs w:val="24"/>
        </w:rPr>
        <w:t xml:space="preserve"> veiklos strategij</w:t>
      </w:r>
      <w:r w:rsidR="00412510">
        <w:rPr>
          <w:noProof/>
          <w:szCs w:val="24"/>
        </w:rPr>
        <w:t>a būtų nukreipta</w:t>
      </w:r>
      <w:r w:rsidR="00412510" w:rsidRPr="00914DBC">
        <w:rPr>
          <w:noProof/>
          <w:szCs w:val="24"/>
        </w:rPr>
        <w:t xml:space="preserve"> tiek į visuomenės</w:t>
      </w:r>
      <w:r w:rsidR="00412510" w:rsidRPr="00914DBC">
        <w:rPr>
          <w:szCs w:val="24"/>
        </w:rPr>
        <w:t>, tiek į vidaus reikalų sistemos pareigūnų socialinius, psichologinius ir dvasinius poreikius.</w:t>
      </w:r>
    </w:p>
    <w:p w:rsidR="006C4869" w:rsidRDefault="006C4869" w:rsidP="00452796">
      <w:pPr>
        <w:spacing w:line="276" w:lineRule="auto"/>
        <w:rPr>
          <w:b/>
          <w:bCs/>
          <w:szCs w:val="24"/>
        </w:rPr>
      </w:pPr>
    </w:p>
    <w:p w:rsidR="00B40D3A" w:rsidRPr="006C1939" w:rsidRDefault="000118C2" w:rsidP="00452796">
      <w:pPr>
        <w:spacing w:line="276" w:lineRule="auto"/>
        <w:rPr>
          <w:szCs w:val="24"/>
        </w:rPr>
      </w:pPr>
      <w:r w:rsidRPr="000118C2">
        <w:rPr>
          <w:b/>
          <w:bCs/>
          <w:szCs w:val="24"/>
        </w:rPr>
        <w:t>2.</w:t>
      </w:r>
      <w:r w:rsidR="00F241FA">
        <w:rPr>
          <w:b/>
          <w:bCs/>
          <w:szCs w:val="24"/>
        </w:rPr>
        <w:t xml:space="preserve"> </w:t>
      </w:r>
      <w:r w:rsidR="00E719D4" w:rsidRPr="000118C2">
        <w:rPr>
          <w:b/>
          <w:bCs/>
          <w:szCs w:val="24"/>
        </w:rPr>
        <w:t>Dabartinė situacija.</w:t>
      </w:r>
      <w:r w:rsidR="00C66C5B" w:rsidRPr="000118C2">
        <w:rPr>
          <w:szCs w:val="24"/>
        </w:rPr>
        <w:t xml:space="preserve"> </w:t>
      </w:r>
      <w:r w:rsidR="006C1939">
        <w:rPr>
          <w:szCs w:val="24"/>
          <w:lang w:eastAsia="lt-LT"/>
        </w:rPr>
        <w:t>Bendrystės ir inovacijų c</w:t>
      </w:r>
      <w:r w:rsidR="006C1939" w:rsidRPr="00586C08">
        <w:rPr>
          <w:szCs w:val="24"/>
        </w:rPr>
        <w:t>entrui</w:t>
      </w:r>
      <w:r w:rsidR="006C1939">
        <w:rPr>
          <w:szCs w:val="24"/>
        </w:rPr>
        <w:t xml:space="preserve"> </w:t>
      </w:r>
      <w:r w:rsidR="006C1939" w:rsidRPr="00586C08">
        <w:rPr>
          <w:szCs w:val="24"/>
        </w:rPr>
        <w:t>ketinamos pavesti funkcijos iki šiol buvo pavestos Vilniaus kultūros, pramogų ir sporto rūmams</w:t>
      </w:r>
      <w:r w:rsidR="006C1939">
        <w:rPr>
          <w:szCs w:val="24"/>
        </w:rPr>
        <w:t xml:space="preserve"> (toliau – Rūmai)</w:t>
      </w:r>
      <w:r w:rsidR="006C1939" w:rsidRPr="00586C08">
        <w:rPr>
          <w:szCs w:val="24"/>
        </w:rPr>
        <w:t xml:space="preserve">, tačiau </w:t>
      </w:r>
      <w:r w:rsidR="006C1939">
        <w:rPr>
          <w:szCs w:val="24"/>
        </w:rPr>
        <w:t>jos visiškai nėra susijusios</w:t>
      </w:r>
      <w:r w:rsidR="006C1939" w:rsidRPr="00586C08">
        <w:rPr>
          <w:szCs w:val="24"/>
        </w:rPr>
        <w:t xml:space="preserve"> su </w:t>
      </w:r>
      <w:r w:rsidR="006C1939">
        <w:rPr>
          <w:szCs w:val="24"/>
        </w:rPr>
        <w:t>Rūmų</w:t>
      </w:r>
      <w:r w:rsidR="006C1939" w:rsidRPr="00586C08">
        <w:rPr>
          <w:szCs w:val="24"/>
        </w:rPr>
        <w:t xml:space="preserve"> veiklos specifika, todėl toks sprendimas nepasiteisino ir realiai jokios veiklos nebuvo vykdomos. Dėl šios priežasties buvo nuspręsta steigti naują viešąją įstaigą, kuri galėtų, vykdydama įstatuose numatytas veiklas, pilnavertiškai siekti jai pavestų tikslų.</w:t>
      </w:r>
      <w:r w:rsidR="006C1939">
        <w:rPr>
          <w:szCs w:val="24"/>
        </w:rPr>
        <w:t xml:space="preserve"> R</w:t>
      </w:r>
      <w:r w:rsidR="006C1939" w:rsidRPr="00586C08">
        <w:rPr>
          <w:szCs w:val="24"/>
        </w:rPr>
        <w:t>ūmų įstatai bus koreguojami, panaikinant atitinkamas nuostatas ir aiškiai atribojant skirtumus tarp šių dviejų įstaigų.</w:t>
      </w:r>
    </w:p>
    <w:p w:rsidR="00896AF8" w:rsidRDefault="00896AF8" w:rsidP="0045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Cs w:val="24"/>
        </w:rPr>
      </w:pPr>
    </w:p>
    <w:p w:rsidR="006C1939" w:rsidRDefault="0008502B" w:rsidP="00452796">
      <w:pPr>
        <w:spacing w:line="276" w:lineRule="auto"/>
        <w:rPr>
          <w:szCs w:val="24"/>
        </w:rPr>
      </w:pPr>
      <w:r w:rsidRPr="00F845C0">
        <w:rPr>
          <w:b/>
          <w:bCs/>
          <w:szCs w:val="24"/>
        </w:rPr>
        <w:t>3. Projekt</w:t>
      </w:r>
      <w:r w:rsidR="007928B6">
        <w:rPr>
          <w:b/>
          <w:bCs/>
          <w:szCs w:val="24"/>
        </w:rPr>
        <w:t>o</w:t>
      </w:r>
      <w:r w:rsidR="009A5B6D" w:rsidRPr="00F845C0">
        <w:rPr>
          <w:b/>
          <w:bCs/>
          <w:szCs w:val="24"/>
        </w:rPr>
        <w:t xml:space="preserve"> esmė</w:t>
      </w:r>
      <w:r w:rsidR="009A5B6D" w:rsidRPr="00F845C0">
        <w:rPr>
          <w:bCs/>
          <w:szCs w:val="24"/>
        </w:rPr>
        <w:t>.</w:t>
      </w:r>
      <w:r w:rsidR="00352E3E" w:rsidRPr="00352E3E">
        <w:rPr>
          <w:szCs w:val="24"/>
        </w:rPr>
        <w:t xml:space="preserve"> </w:t>
      </w:r>
      <w:r w:rsidR="006C1939" w:rsidRPr="004D7AA6">
        <w:rPr>
          <w:szCs w:val="24"/>
          <w:lang w:eastAsia="lt-LT"/>
        </w:rPr>
        <w:t>Nutarim</w:t>
      </w:r>
      <w:r w:rsidR="006C1939">
        <w:rPr>
          <w:szCs w:val="24"/>
          <w:lang w:eastAsia="lt-LT"/>
        </w:rPr>
        <w:t>o</w:t>
      </w:r>
      <w:r w:rsidR="006C1939" w:rsidRPr="004D7AA6">
        <w:rPr>
          <w:szCs w:val="24"/>
          <w:lang w:eastAsia="lt-LT"/>
        </w:rPr>
        <w:t xml:space="preserve"> projektu siūloma įsteigti viešąją įstaigą </w:t>
      </w:r>
      <w:r w:rsidR="006C1939">
        <w:rPr>
          <w:szCs w:val="24"/>
          <w:lang w:eastAsia="lt-LT"/>
        </w:rPr>
        <w:t>Bendrystės ir inovacijų</w:t>
      </w:r>
      <w:r w:rsidR="006C1939" w:rsidRPr="004D7AA6">
        <w:rPr>
          <w:szCs w:val="24"/>
          <w:lang w:eastAsia="lt-LT"/>
        </w:rPr>
        <w:t xml:space="preserve"> centr</w:t>
      </w:r>
      <w:r w:rsidR="006C1939">
        <w:rPr>
          <w:szCs w:val="24"/>
          <w:lang w:eastAsia="lt-LT"/>
        </w:rPr>
        <w:t>ą</w:t>
      </w:r>
      <w:r w:rsidR="006C1939" w:rsidRPr="004D7AA6">
        <w:rPr>
          <w:szCs w:val="24"/>
          <w:lang w:eastAsia="lt-LT"/>
        </w:rPr>
        <w:t xml:space="preserve"> (toliau – viešoji įstaiga) ir kaip valstybės įnašą perduoti jai valstybei nuosavybės teise priklausant</w:t>
      </w:r>
      <w:r w:rsidR="006C1939">
        <w:rPr>
          <w:szCs w:val="24"/>
          <w:lang w:eastAsia="lt-LT"/>
        </w:rPr>
        <w:t>į</w:t>
      </w:r>
      <w:r w:rsidR="006C1939" w:rsidRPr="004D7AA6">
        <w:rPr>
          <w:szCs w:val="24"/>
          <w:lang w:eastAsia="lt-LT"/>
        </w:rPr>
        <w:t xml:space="preserve"> finansinį turtą –</w:t>
      </w:r>
      <w:r w:rsidR="006C1939">
        <w:rPr>
          <w:szCs w:val="24"/>
          <w:lang w:eastAsia="lt-LT"/>
        </w:rPr>
        <w:t xml:space="preserve"> 20 000 </w:t>
      </w:r>
      <w:r w:rsidR="006C1939" w:rsidRPr="004D7AA6">
        <w:rPr>
          <w:szCs w:val="24"/>
          <w:lang w:eastAsia="lt-LT"/>
        </w:rPr>
        <w:t xml:space="preserve">eurų iš </w:t>
      </w:r>
      <w:r w:rsidR="006C1939">
        <w:rPr>
          <w:szCs w:val="24"/>
          <w:lang w:eastAsia="lt-LT"/>
        </w:rPr>
        <w:t>VRM</w:t>
      </w:r>
      <w:r w:rsidR="006C1939" w:rsidRPr="004D7AA6">
        <w:rPr>
          <w:szCs w:val="24"/>
          <w:lang w:eastAsia="lt-LT"/>
        </w:rPr>
        <w:t xml:space="preserve"> skirtų Lietuvos Respublikos valstybės biudžeto bendrųjų asignavimų</w:t>
      </w:r>
      <w:r w:rsidR="006C1939" w:rsidRPr="004D7AA6">
        <w:rPr>
          <w:szCs w:val="24"/>
        </w:rPr>
        <w:t>.</w:t>
      </w:r>
      <w:r w:rsidR="006C1939">
        <w:rPr>
          <w:szCs w:val="24"/>
        </w:rPr>
        <w:t xml:space="preserve"> S</w:t>
      </w:r>
      <w:r w:rsidR="006C1939" w:rsidRPr="00604405">
        <w:rPr>
          <w:szCs w:val="24"/>
        </w:rPr>
        <w:t xml:space="preserve">iūlomo dydžio valstybės įnašas </w:t>
      </w:r>
      <w:r w:rsidR="006C1939">
        <w:rPr>
          <w:szCs w:val="24"/>
        </w:rPr>
        <w:t>bus skirtas viešosios įstaigos</w:t>
      </w:r>
      <w:r w:rsidR="006C1939" w:rsidRPr="00604405">
        <w:rPr>
          <w:szCs w:val="24"/>
        </w:rPr>
        <w:t xml:space="preserve"> veikl</w:t>
      </w:r>
      <w:r w:rsidR="006C1939">
        <w:rPr>
          <w:szCs w:val="24"/>
        </w:rPr>
        <w:t>ai pradėti, po to</w:t>
      </w:r>
      <w:r w:rsidR="006C1939" w:rsidRPr="003A6B38">
        <w:rPr>
          <w:szCs w:val="24"/>
        </w:rPr>
        <w:t xml:space="preserve"> </w:t>
      </w:r>
      <w:r w:rsidR="006C1939">
        <w:rPr>
          <w:szCs w:val="24"/>
        </w:rPr>
        <w:t>įstaiga, vykdydama jos įstatuose numatytas veiklas, išsilaikys iš gaunamų pajamų.</w:t>
      </w:r>
      <w:r w:rsidR="006C1939" w:rsidRPr="00EC5460">
        <w:rPr>
          <w:szCs w:val="24"/>
        </w:rPr>
        <w:t xml:space="preserve"> </w:t>
      </w:r>
      <w:r w:rsidR="006C1939">
        <w:rPr>
          <w:szCs w:val="24"/>
        </w:rPr>
        <w:t>Viešosios įstaigos</w:t>
      </w:r>
      <w:r w:rsidR="006C1939" w:rsidRPr="00EC5460">
        <w:rPr>
          <w:szCs w:val="24"/>
        </w:rPr>
        <w:t xml:space="preserve"> nuosavą kapitalą sudarys dalininkų kapitalas, perviršis (pelnas) ar deficitas (nuostoliai) bei rezervai iš perviršio (pelno), kaip tai numatyta Lietuvos Respublikos viešųjų įstaigų įstatyme. Gautas perviršis (pelnas) bus naudojamas tik </w:t>
      </w:r>
      <w:r w:rsidR="006C1939">
        <w:rPr>
          <w:szCs w:val="24"/>
        </w:rPr>
        <w:t>viešosios įstaigos</w:t>
      </w:r>
      <w:r w:rsidR="006C1939" w:rsidRPr="00EC5460">
        <w:rPr>
          <w:szCs w:val="24"/>
        </w:rPr>
        <w:t xml:space="preserve"> įstatuose nustatytiems </w:t>
      </w:r>
      <w:r w:rsidR="006C1939">
        <w:rPr>
          <w:szCs w:val="24"/>
        </w:rPr>
        <w:t>viešosios įstaigos</w:t>
      </w:r>
      <w:r w:rsidR="006C1939" w:rsidRPr="00EC5460">
        <w:rPr>
          <w:szCs w:val="24"/>
        </w:rPr>
        <w:t xml:space="preserve"> veiklos tikslams siekti ir nebus skiriamas </w:t>
      </w:r>
      <w:r w:rsidR="006C1939">
        <w:rPr>
          <w:szCs w:val="24"/>
        </w:rPr>
        <w:t>viešosios įstaigos</w:t>
      </w:r>
      <w:r w:rsidR="006C1939" w:rsidRPr="00EC5460">
        <w:rPr>
          <w:szCs w:val="24"/>
        </w:rPr>
        <w:t xml:space="preserve"> dalininkams, valdymo organų nariams, darbuotojų premijoms. Valsty</w:t>
      </w:r>
      <w:r w:rsidR="006C1939">
        <w:rPr>
          <w:szCs w:val="24"/>
        </w:rPr>
        <w:t xml:space="preserve">bės biudžeto lėšos šiai viešajai įstaigai </w:t>
      </w:r>
      <w:r w:rsidR="006C1939" w:rsidRPr="00EC5460">
        <w:rPr>
          <w:szCs w:val="24"/>
        </w:rPr>
        <w:t>išlaiky</w:t>
      </w:r>
      <w:r w:rsidR="006C1939">
        <w:rPr>
          <w:szCs w:val="24"/>
        </w:rPr>
        <w:t>t</w:t>
      </w:r>
      <w:r w:rsidR="006C1939" w:rsidRPr="00EC5460">
        <w:rPr>
          <w:szCs w:val="24"/>
        </w:rPr>
        <w:t>i nebus naudojamos.</w:t>
      </w:r>
    </w:p>
    <w:p w:rsidR="006A18CB" w:rsidRPr="006A18CB" w:rsidRDefault="006A18CB" w:rsidP="00452796">
      <w:pPr>
        <w:spacing w:line="276" w:lineRule="auto"/>
        <w:ind w:firstLine="851"/>
        <w:rPr>
          <w:szCs w:val="24"/>
          <w:u w:val="single"/>
        </w:rPr>
      </w:pPr>
      <w:r>
        <w:rPr>
          <w:szCs w:val="24"/>
        </w:rPr>
        <w:t xml:space="preserve">Nutarimo projektu </w:t>
      </w:r>
      <w:r w:rsidRPr="006A18CB">
        <w:rPr>
          <w:szCs w:val="24"/>
          <w:u w:val="single"/>
        </w:rPr>
        <w:t xml:space="preserve">siūloma pavesti Vidaus reikalų ministerijai atstovauti valstybei kaip viešosios įstaigos steigėjai, taip pat </w:t>
      </w:r>
      <w:r w:rsidRPr="006A18CB">
        <w:rPr>
          <w:szCs w:val="24"/>
          <w:u w:val="single"/>
          <w:lang w:eastAsia="lt-LT"/>
        </w:rPr>
        <w:t>įgyvendinti valstybės, kaip viešosios įstaigos dalininkės, turtines ir neturtines teises ir pareigas</w:t>
      </w:r>
      <w:r>
        <w:rPr>
          <w:szCs w:val="24"/>
          <w:u w:val="single"/>
          <w:lang w:eastAsia="lt-LT"/>
        </w:rPr>
        <w:t>.</w:t>
      </w:r>
    </w:p>
    <w:p w:rsidR="00AD021E" w:rsidRPr="00914DBC" w:rsidRDefault="00AD021E" w:rsidP="00452796">
      <w:pPr>
        <w:spacing w:line="276" w:lineRule="auto"/>
        <w:ind w:firstLine="851"/>
        <w:rPr>
          <w:szCs w:val="24"/>
        </w:rPr>
      </w:pPr>
      <w:r>
        <w:rPr>
          <w:noProof/>
          <w:szCs w:val="24"/>
        </w:rPr>
        <w:t>V</w:t>
      </w:r>
      <w:r w:rsidRPr="00914DBC">
        <w:rPr>
          <w:noProof/>
          <w:szCs w:val="24"/>
        </w:rPr>
        <w:t>iešoji įstaiga siek</w:t>
      </w:r>
      <w:r>
        <w:rPr>
          <w:noProof/>
          <w:szCs w:val="24"/>
        </w:rPr>
        <w:t>s</w:t>
      </w:r>
      <w:r w:rsidRPr="00914DBC">
        <w:rPr>
          <w:noProof/>
          <w:szCs w:val="24"/>
        </w:rPr>
        <w:t xml:space="preserve"> tapti </w:t>
      </w:r>
      <w:r w:rsidRPr="00914DBC">
        <w:rPr>
          <w:szCs w:val="24"/>
        </w:rPr>
        <w:t xml:space="preserve">inovatyvių sprendimų kūrybiniu centru, kuris vykdytų dvasinėmis vertybėmis, etikos ir moralės normomis pagrįstą švietėjišką (ugdomąją) veiklą, </w:t>
      </w:r>
      <w:r>
        <w:rPr>
          <w:szCs w:val="24"/>
        </w:rPr>
        <w:t xml:space="preserve">orientuotųsi </w:t>
      </w:r>
      <w:r w:rsidRPr="00914DBC">
        <w:rPr>
          <w:szCs w:val="24"/>
        </w:rPr>
        <w:t xml:space="preserve">į visuomenės užimtumo, fizinio ir dvasinio tobulėjimo, meninės saviraiškos, nusikalstamos veiklos prevencijos, kūrybinių ir fizinių gebėjimų vystymą ir jų realizavimo galimybių suteikimą, taip pat </w:t>
      </w:r>
      <w:r>
        <w:rPr>
          <w:szCs w:val="24"/>
        </w:rPr>
        <w:t xml:space="preserve">bus siekiama </w:t>
      </w:r>
      <w:r w:rsidRPr="00914DBC">
        <w:rPr>
          <w:rFonts w:eastAsia="MS Mincho"/>
          <w:szCs w:val="24"/>
        </w:rPr>
        <w:t xml:space="preserve">teikti </w:t>
      </w:r>
      <w:r>
        <w:rPr>
          <w:rFonts w:eastAsia="MS Mincho"/>
          <w:szCs w:val="24"/>
        </w:rPr>
        <w:t>pagalbą</w:t>
      </w:r>
      <w:r w:rsidRPr="00914DBC">
        <w:rPr>
          <w:rFonts w:eastAsia="MS Mincho"/>
          <w:szCs w:val="24"/>
        </w:rPr>
        <w:t xml:space="preserve"> žmonėms, nukentėjusiems nuo prekybos žmonėmis ar kitų nusikalstamų veiklų</w:t>
      </w:r>
      <w:r>
        <w:rPr>
          <w:rFonts w:eastAsia="MS Mincho"/>
          <w:szCs w:val="24"/>
        </w:rPr>
        <w:t xml:space="preserve"> taip pat</w:t>
      </w:r>
      <w:r>
        <w:rPr>
          <w:szCs w:val="24"/>
        </w:rPr>
        <w:t xml:space="preserve"> atsižvelgti </w:t>
      </w:r>
      <w:r w:rsidRPr="00914DBC">
        <w:rPr>
          <w:szCs w:val="24"/>
        </w:rPr>
        <w:t xml:space="preserve"> į vidaus reikalų sistemos pareigūnų socialinius, psichologinius ir dvasinius poreikius. </w:t>
      </w:r>
    </w:p>
    <w:p w:rsidR="00896AF8" w:rsidRDefault="00896AF8" w:rsidP="00452796">
      <w:pPr>
        <w:spacing w:line="276" w:lineRule="auto"/>
        <w:rPr>
          <w:b/>
          <w:szCs w:val="24"/>
        </w:rPr>
      </w:pPr>
    </w:p>
    <w:p w:rsidR="00AD021E" w:rsidRPr="00452796" w:rsidRDefault="00BF71FC" w:rsidP="00452796">
      <w:pPr>
        <w:spacing w:line="276" w:lineRule="auto"/>
        <w:rPr>
          <w:szCs w:val="24"/>
          <w:lang w:eastAsia="lt-LT"/>
        </w:rPr>
      </w:pPr>
      <w:r w:rsidRPr="00BE5104">
        <w:rPr>
          <w:b/>
          <w:szCs w:val="24"/>
        </w:rPr>
        <w:t>4</w:t>
      </w:r>
      <w:r w:rsidR="00F640D2" w:rsidRPr="00BE5104">
        <w:rPr>
          <w:b/>
          <w:szCs w:val="24"/>
        </w:rPr>
        <w:t>. Derinimas</w:t>
      </w:r>
      <w:r w:rsidR="00F5036C" w:rsidRPr="00BE5104">
        <w:rPr>
          <w:szCs w:val="24"/>
        </w:rPr>
        <w:t>.</w:t>
      </w:r>
      <w:r w:rsidR="00F640D2" w:rsidRPr="00BE5104">
        <w:rPr>
          <w:szCs w:val="24"/>
        </w:rPr>
        <w:t xml:space="preserve"> </w:t>
      </w:r>
      <w:r w:rsidR="00AD021E" w:rsidRPr="00C41040">
        <w:rPr>
          <w:szCs w:val="24"/>
          <w:lang w:eastAsia="lt-LT"/>
        </w:rPr>
        <w:t xml:space="preserve">Nutarimo projektas buvo pateiktas derinti </w:t>
      </w:r>
      <w:r w:rsidR="00AD021E">
        <w:rPr>
          <w:szCs w:val="24"/>
          <w:lang w:eastAsia="lt-LT"/>
        </w:rPr>
        <w:t xml:space="preserve">Konkurencijos tarybai, Ekonomikos ir inovacijų ministerijai bei Finansų ministerijai, </w:t>
      </w:r>
      <w:r w:rsidR="00AD021E" w:rsidRPr="00C41040">
        <w:rPr>
          <w:szCs w:val="24"/>
          <w:lang w:eastAsia="lt-LT"/>
        </w:rPr>
        <w:t>dėl pateiktų</w:t>
      </w:r>
      <w:r w:rsidR="00AD021E">
        <w:rPr>
          <w:szCs w:val="24"/>
          <w:lang w:eastAsia="lt-LT"/>
        </w:rPr>
        <w:t xml:space="preserve"> </w:t>
      </w:r>
      <w:r w:rsidR="00AD021E" w:rsidRPr="00C41040">
        <w:rPr>
          <w:szCs w:val="24"/>
          <w:lang w:eastAsia="lt-LT"/>
        </w:rPr>
        <w:t>p</w:t>
      </w:r>
      <w:r w:rsidR="00AD021E">
        <w:rPr>
          <w:szCs w:val="24"/>
          <w:lang w:eastAsia="lt-LT"/>
        </w:rPr>
        <w:t xml:space="preserve">astabų, į kurias neatsižvelgta, parengta </w:t>
      </w:r>
      <w:r w:rsidR="00AD021E">
        <w:rPr>
          <w:szCs w:val="24"/>
          <w:lang w:eastAsia="lt-LT"/>
        </w:rPr>
        <w:lastRenderedPageBreak/>
        <w:t>derinimo pažyma.</w:t>
      </w:r>
      <w:r w:rsidR="001F550F">
        <w:rPr>
          <w:szCs w:val="24"/>
          <w:lang w:eastAsia="lt-LT"/>
        </w:rPr>
        <w:t xml:space="preserve"> </w:t>
      </w:r>
      <w:r w:rsidR="001F550F" w:rsidRPr="00257D51">
        <w:rPr>
          <w:szCs w:val="24"/>
          <w:u w:val="single"/>
          <w:lang w:eastAsia="lt-LT"/>
        </w:rPr>
        <w:t xml:space="preserve">Esminės pastabos </w:t>
      </w:r>
      <w:r w:rsidR="001F550F">
        <w:rPr>
          <w:szCs w:val="24"/>
          <w:lang w:eastAsia="lt-LT"/>
        </w:rPr>
        <w:t>–</w:t>
      </w:r>
      <w:r w:rsidR="006A18CB">
        <w:rPr>
          <w:szCs w:val="24"/>
          <w:lang w:eastAsia="lt-LT"/>
        </w:rPr>
        <w:t xml:space="preserve"> pasigendama pagrindimo, kodėl pasirinkta viešosios įstaigos forma, nepateiktos kitos nagrinėtos alternatyvos, neaišku, </w:t>
      </w:r>
      <w:r w:rsidR="006A18CB" w:rsidRPr="00B71177">
        <w:rPr>
          <w:szCs w:val="24"/>
        </w:rPr>
        <w:t>kurios Steigimo akt</w:t>
      </w:r>
      <w:r w:rsidR="006A18CB">
        <w:rPr>
          <w:szCs w:val="24"/>
        </w:rPr>
        <w:t>e</w:t>
      </w:r>
      <w:r w:rsidR="006A18CB" w:rsidRPr="00B71177">
        <w:rPr>
          <w:szCs w:val="24"/>
        </w:rPr>
        <w:t xml:space="preserve"> nurodytos veiklos sritys galėtų būti priskiriamos prie viešųjų paslaugų.</w:t>
      </w:r>
      <w:bookmarkStart w:id="0" w:name="_GoBack"/>
      <w:bookmarkEnd w:id="0"/>
    </w:p>
    <w:p w:rsidR="00896AF8" w:rsidRDefault="00896AF8" w:rsidP="00452796">
      <w:pPr>
        <w:spacing w:line="276" w:lineRule="auto"/>
        <w:rPr>
          <w:b/>
          <w:szCs w:val="24"/>
        </w:rPr>
      </w:pPr>
    </w:p>
    <w:p w:rsidR="00F751A0" w:rsidRPr="00896AF8" w:rsidRDefault="0099413B" w:rsidP="00452796">
      <w:pPr>
        <w:spacing w:line="276" w:lineRule="auto"/>
        <w:rPr>
          <w:color w:val="000000"/>
          <w:lang w:eastAsia="lt-LT"/>
        </w:rPr>
      </w:pPr>
      <w:r w:rsidRPr="0099413B">
        <w:rPr>
          <w:b/>
          <w:szCs w:val="24"/>
        </w:rPr>
        <w:t>5</w:t>
      </w:r>
      <w:r w:rsidR="00E82A00" w:rsidRPr="0099413B">
        <w:rPr>
          <w:b/>
          <w:szCs w:val="24"/>
        </w:rPr>
        <w:t>. Atitikimas Vyriausybės programai.</w:t>
      </w:r>
      <w:r w:rsidR="00FB66CE" w:rsidRPr="0099413B">
        <w:rPr>
          <w:szCs w:val="24"/>
        </w:rPr>
        <w:t xml:space="preserve"> </w:t>
      </w:r>
      <w:r w:rsidR="00257D51">
        <w:rPr>
          <w:szCs w:val="24"/>
        </w:rPr>
        <w:t>Projektas tiesiogiai neįgyvendina Vyriausybės programos nuostatų.</w:t>
      </w:r>
    </w:p>
    <w:p w:rsidR="00896AF8" w:rsidRDefault="00896AF8" w:rsidP="00452796">
      <w:pPr>
        <w:pStyle w:val="HTMLiankstoformatuotas"/>
        <w:spacing w:line="276" w:lineRule="auto"/>
        <w:ind w:left="0"/>
        <w:jc w:val="both"/>
        <w:rPr>
          <w:rFonts w:ascii="Times New Roman" w:hAnsi="Times New Roman" w:cs="Times New Roman"/>
          <w:b/>
          <w:sz w:val="24"/>
          <w:szCs w:val="24"/>
        </w:rPr>
      </w:pPr>
      <w:bookmarkStart w:id="1" w:name="_Hlk508723668"/>
    </w:p>
    <w:p w:rsidR="00575C32" w:rsidRDefault="008C44C1" w:rsidP="00452796">
      <w:pPr>
        <w:pStyle w:val="HTMLiankstoformatuotas"/>
        <w:spacing w:line="276" w:lineRule="auto"/>
        <w:ind w:left="0"/>
        <w:jc w:val="both"/>
        <w:rPr>
          <w:rFonts w:ascii="Times New Roman" w:hAnsi="Times New Roman" w:cs="Times New Roman"/>
          <w:sz w:val="24"/>
          <w:szCs w:val="24"/>
        </w:rPr>
      </w:pPr>
      <w:r w:rsidRPr="00C50AED">
        <w:rPr>
          <w:rFonts w:ascii="Times New Roman" w:hAnsi="Times New Roman" w:cs="Times New Roman"/>
          <w:b/>
          <w:sz w:val="24"/>
          <w:szCs w:val="24"/>
        </w:rPr>
        <w:t>6</w:t>
      </w:r>
      <w:r w:rsidR="00E16002">
        <w:rPr>
          <w:rFonts w:ascii="Times New Roman" w:hAnsi="Times New Roman" w:cs="Times New Roman"/>
          <w:b/>
          <w:sz w:val="24"/>
          <w:szCs w:val="24"/>
        </w:rPr>
        <w:t>. Dalykinio vertinimo išvada.</w:t>
      </w:r>
      <w:r w:rsidR="000704A2">
        <w:rPr>
          <w:rStyle w:val="normaltextrun1"/>
          <w:rFonts w:ascii="Times New Roman" w:hAnsi="Times New Roman" w:cs="Times New Roman"/>
          <w:sz w:val="24"/>
          <w:szCs w:val="24"/>
        </w:rPr>
        <w:t xml:space="preserve"> </w:t>
      </w:r>
      <w:bookmarkEnd w:id="1"/>
      <w:r w:rsidR="0008127F">
        <w:rPr>
          <w:rFonts w:ascii="Times New Roman" w:hAnsi="Times New Roman" w:cs="Times New Roman"/>
          <w:sz w:val="24"/>
          <w:szCs w:val="24"/>
        </w:rPr>
        <w:t>Siūlome projekt</w:t>
      </w:r>
      <w:r w:rsidR="00575C32">
        <w:rPr>
          <w:rFonts w:ascii="Times New Roman" w:hAnsi="Times New Roman" w:cs="Times New Roman"/>
          <w:sz w:val="24"/>
          <w:szCs w:val="24"/>
        </w:rPr>
        <w:t>ą svarstyti Vyriausybės posėdžio B dalyje, prieš tai aptarus tarpinstituciniame pasitarime.</w:t>
      </w:r>
    </w:p>
    <w:p w:rsidR="0008127F" w:rsidRPr="00896AF8" w:rsidRDefault="0008127F" w:rsidP="00452796">
      <w:pPr>
        <w:pStyle w:val="HTMLiankstoformatuotas"/>
        <w:spacing w:line="276" w:lineRule="auto"/>
        <w:ind w:left="0"/>
        <w:jc w:val="both"/>
        <w:rPr>
          <w:szCs w:val="24"/>
        </w:rPr>
      </w:pPr>
      <w:r>
        <w:rPr>
          <w:rFonts w:ascii="Times New Roman" w:hAnsi="Times New Roman" w:cs="Times New Roman"/>
          <w:sz w:val="24"/>
          <w:szCs w:val="24"/>
        </w:rPr>
        <w:t xml:space="preserve"> </w:t>
      </w:r>
    </w:p>
    <w:p w:rsidR="00167276" w:rsidRPr="002A654A" w:rsidRDefault="00167276" w:rsidP="00452796">
      <w:pPr>
        <w:pStyle w:val="HTMLiankstoformatuotas"/>
        <w:spacing w:line="276" w:lineRule="auto"/>
        <w:ind w:left="0"/>
        <w:jc w:val="both"/>
        <w:rPr>
          <w:rFonts w:ascii="Times New Roman" w:hAnsi="Times New Roman" w:cs="Times New Roman"/>
          <w:sz w:val="24"/>
          <w:szCs w:val="24"/>
        </w:rPr>
      </w:pPr>
    </w:p>
    <w:p w:rsidR="001331EC" w:rsidRDefault="00CD4CB3" w:rsidP="00452796">
      <w:pPr>
        <w:pStyle w:val="Preformatted"/>
        <w:spacing w:line="276" w:lineRule="auto"/>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F640D2" w:rsidRPr="0023625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640D2" w:rsidRPr="00236252">
        <w:rPr>
          <w:rFonts w:ascii="Times New Roman" w:hAnsi="Times New Roman"/>
          <w:sz w:val="24"/>
          <w:szCs w:val="24"/>
        </w:rPr>
        <w:tab/>
        <w:t xml:space="preserve">                                                     </w:t>
      </w:r>
      <w:r w:rsidR="000409C0" w:rsidRPr="00236252">
        <w:rPr>
          <w:rFonts w:ascii="Times New Roman" w:hAnsi="Times New Roman"/>
          <w:sz w:val="24"/>
          <w:szCs w:val="24"/>
        </w:rPr>
        <w:t>Aušrina Genienė</w:t>
      </w:r>
    </w:p>
    <w:p w:rsidR="0008519D" w:rsidRPr="00236252" w:rsidRDefault="0008519D" w:rsidP="00452796">
      <w:pPr>
        <w:pStyle w:val="Preformatted"/>
        <w:spacing w:line="276"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5A569D" w:rsidP="00452796">
            <w:pPr>
              <w:spacing w:before="60" w:after="60" w:line="276" w:lineRule="auto"/>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Default="00B91354" w:rsidP="00452796">
      <w:pPr>
        <w:pStyle w:val="Preformatted"/>
        <w:spacing w:line="276" w:lineRule="auto"/>
        <w:rPr>
          <w:rFonts w:ascii="Times New Roman" w:hAnsi="Times New Roman"/>
          <w:sz w:val="24"/>
        </w:rPr>
      </w:pPr>
    </w:p>
    <w:sectPr w:rsidR="00B91354"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69D" w:rsidRDefault="005A569D">
      <w:r>
        <w:separator/>
      </w:r>
    </w:p>
  </w:endnote>
  <w:endnote w:type="continuationSeparator" w:id="0">
    <w:p w:rsidR="005A569D" w:rsidRDefault="005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69D" w:rsidRDefault="005A569D">
      <w:r>
        <w:separator/>
      </w:r>
    </w:p>
  </w:footnote>
  <w:footnote w:type="continuationSeparator" w:id="0">
    <w:p w:rsidR="005A569D" w:rsidRDefault="005A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0332130"/>
    <w:multiLevelType w:val="hybridMultilevel"/>
    <w:tmpl w:val="54549DE0"/>
    <w:lvl w:ilvl="0" w:tplc="D8C46D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FF5F6E"/>
    <w:multiLevelType w:val="hybridMultilevel"/>
    <w:tmpl w:val="48069946"/>
    <w:lvl w:ilvl="0" w:tplc="0427000F">
      <w:start w:val="1"/>
      <w:numFmt w:val="decimal"/>
      <w:lvlText w:val="%1."/>
      <w:lvlJc w:val="left"/>
      <w:pPr>
        <w:ind w:left="1566" w:hanging="360"/>
      </w:p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9"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0"/>
  </w:num>
  <w:num w:numId="4">
    <w:abstractNumId w:val="2"/>
  </w:num>
  <w:num w:numId="5">
    <w:abstractNumId w:val="1"/>
  </w:num>
  <w:num w:numId="6">
    <w:abstractNumId w:val="5"/>
  </w:num>
  <w:num w:numId="7">
    <w:abstractNumId w:val="3"/>
  </w:num>
  <w:num w:numId="8">
    <w:abstractNumId w:val="12"/>
  </w:num>
  <w:num w:numId="9">
    <w:abstractNumId w:val="11"/>
  </w:num>
  <w:num w:numId="10">
    <w:abstractNumId w:val="4"/>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18C2"/>
    <w:rsid w:val="00012CF8"/>
    <w:rsid w:val="00017B06"/>
    <w:rsid w:val="0002188A"/>
    <w:rsid w:val="00024357"/>
    <w:rsid w:val="00035DA7"/>
    <w:rsid w:val="00037C16"/>
    <w:rsid w:val="000409C0"/>
    <w:rsid w:val="00056FBF"/>
    <w:rsid w:val="00063442"/>
    <w:rsid w:val="00067A08"/>
    <w:rsid w:val="000704A2"/>
    <w:rsid w:val="000777BD"/>
    <w:rsid w:val="00077A4E"/>
    <w:rsid w:val="0008127F"/>
    <w:rsid w:val="00081C51"/>
    <w:rsid w:val="00082375"/>
    <w:rsid w:val="00082545"/>
    <w:rsid w:val="000829C8"/>
    <w:rsid w:val="0008502B"/>
    <w:rsid w:val="0008519D"/>
    <w:rsid w:val="00091663"/>
    <w:rsid w:val="00092264"/>
    <w:rsid w:val="000B5779"/>
    <w:rsid w:val="000B7D2C"/>
    <w:rsid w:val="000C6528"/>
    <w:rsid w:val="000D087F"/>
    <w:rsid w:val="000D65A3"/>
    <w:rsid w:val="000D7DBD"/>
    <w:rsid w:val="000E2051"/>
    <w:rsid w:val="000E6DE6"/>
    <w:rsid w:val="000E6FB3"/>
    <w:rsid w:val="000F01E9"/>
    <w:rsid w:val="000F6FF3"/>
    <w:rsid w:val="000F70F6"/>
    <w:rsid w:val="000F7EC6"/>
    <w:rsid w:val="00107DDD"/>
    <w:rsid w:val="00110227"/>
    <w:rsid w:val="00122922"/>
    <w:rsid w:val="001306AC"/>
    <w:rsid w:val="00132B22"/>
    <w:rsid w:val="001331EC"/>
    <w:rsid w:val="001349C4"/>
    <w:rsid w:val="00136077"/>
    <w:rsid w:val="001375AD"/>
    <w:rsid w:val="00137CD6"/>
    <w:rsid w:val="00140F6D"/>
    <w:rsid w:val="00142253"/>
    <w:rsid w:val="001425DC"/>
    <w:rsid w:val="00157273"/>
    <w:rsid w:val="00160FAB"/>
    <w:rsid w:val="00165005"/>
    <w:rsid w:val="00167276"/>
    <w:rsid w:val="0019087F"/>
    <w:rsid w:val="00195B54"/>
    <w:rsid w:val="001A2A9B"/>
    <w:rsid w:val="001B006C"/>
    <w:rsid w:val="001B0AEC"/>
    <w:rsid w:val="001B7CB9"/>
    <w:rsid w:val="001C03C7"/>
    <w:rsid w:val="001C0665"/>
    <w:rsid w:val="001C0C4D"/>
    <w:rsid w:val="001C2B05"/>
    <w:rsid w:val="001C4A6F"/>
    <w:rsid w:val="001E7C83"/>
    <w:rsid w:val="001F550F"/>
    <w:rsid w:val="00212CD9"/>
    <w:rsid w:val="00216D03"/>
    <w:rsid w:val="00236252"/>
    <w:rsid w:val="00240ACD"/>
    <w:rsid w:val="00242076"/>
    <w:rsid w:val="0024279E"/>
    <w:rsid w:val="002565FA"/>
    <w:rsid w:val="00257D51"/>
    <w:rsid w:val="002728D5"/>
    <w:rsid w:val="002766DB"/>
    <w:rsid w:val="002823A9"/>
    <w:rsid w:val="0029237B"/>
    <w:rsid w:val="0029440F"/>
    <w:rsid w:val="002963BA"/>
    <w:rsid w:val="002A05D3"/>
    <w:rsid w:val="002A654A"/>
    <w:rsid w:val="002B3BA8"/>
    <w:rsid w:val="002C011D"/>
    <w:rsid w:val="002C536D"/>
    <w:rsid w:val="002D3156"/>
    <w:rsid w:val="002D7164"/>
    <w:rsid w:val="002D7B84"/>
    <w:rsid w:val="002E15DB"/>
    <w:rsid w:val="002E34F4"/>
    <w:rsid w:val="002F2DD7"/>
    <w:rsid w:val="002F33CC"/>
    <w:rsid w:val="002F3849"/>
    <w:rsid w:val="002F7C86"/>
    <w:rsid w:val="003002D0"/>
    <w:rsid w:val="0030313E"/>
    <w:rsid w:val="00303714"/>
    <w:rsid w:val="0030657F"/>
    <w:rsid w:val="00311FCD"/>
    <w:rsid w:val="003157F3"/>
    <w:rsid w:val="0031594C"/>
    <w:rsid w:val="00317B8F"/>
    <w:rsid w:val="00320929"/>
    <w:rsid w:val="003214DE"/>
    <w:rsid w:val="00326D72"/>
    <w:rsid w:val="00326E9C"/>
    <w:rsid w:val="00330129"/>
    <w:rsid w:val="00346025"/>
    <w:rsid w:val="0035175F"/>
    <w:rsid w:val="00352E3E"/>
    <w:rsid w:val="00353308"/>
    <w:rsid w:val="00370D84"/>
    <w:rsid w:val="00370DC4"/>
    <w:rsid w:val="0037272A"/>
    <w:rsid w:val="0037757E"/>
    <w:rsid w:val="0038079E"/>
    <w:rsid w:val="0038175B"/>
    <w:rsid w:val="00384735"/>
    <w:rsid w:val="00393663"/>
    <w:rsid w:val="003966B7"/>
    <w:rsid w:val="003A6F0F"/>
    <w:rsid w:val="003B2EC2"/>
    <w:rsid w:val="003B520F"/>
    <w:rsid w:val="003E04B5"/>
    <w:rsid w:val="003E0FFE"/>
    <w:rsid w:val="003E7E91"/>
    <w:rsid w:val="003F3D04"/>
    <w:rsid w:val="003F463D"/>
    <w:rsid w:val="003F78A7"/>
    <w:rsid w:val="004021B6"/>
    <w:rsid w:val="00407887"/>
    <w:rsid w:val="00412510"/>
    <w:rsid w:val="00412F5E"/>
    <w:rsid w:val="00413CBE"/>
    <w:rsid w:val="00416376"/>
    <w:rsid w:val="00416A62"/>
    <w:rsid w:val="00445A2B"/>
    <w:rsid w:val="00452227"/>
    <w:rsid w:val="00452796"/>
    <w:rsid w:val="00453E9A"/>
    <w:rsid w:val="00454E32"/>
    <w:rsid w:val="00455F4D"/>
    <w:rsid w:val="00462909"/>
    <w:rsid w:val="00473A7A"/>
    <w:rsid w:val="00473B88"/>
    <w:rsid w:val="00474912"/>
    <w:rsid w:val="004826E0"/>
    <w:rsid w:val="004876EB"/>
    <w:rsid w:val="00490A4B"/>
    <w:rsid w:val="00492E0D"/>
    <w:rsid w:val="004A2170"/>
    <w:rsid w:val="004A7CD9"/>
    <w:rsid w:val="004B566F"/>
    <w:rsid w:val="004B770B"/>
    <w:rsid w:val="004C2A5E"/>
    <w:rsid w:val="004C3CE4"/>
    <w:rsid w:val="004C797E"/>
    <w:rsid w:val="004D1371"/>
    <w:rsid w:val="004D2A07"/>
    <w:rsid w:val="004E20C8"/>
    <w:rsid w:val="004E5E3D"/>
    <w:rsid w:val="004E7571"/>
    <w:rsid w:val="005002D4"/>
    <w:rsid w:val="00503F9A"/>
    <w:rsid w:val="00506460"/>
    <w:rsid w:val="00512D13"/>
    <w:rsid w:val="005227F9"/>
    <w:rsid w:val="00526432"/>
    <w:rsid w:val="00532C1D"/>
    <w:rsid w:val="00532DA9"/>
    <w:rsid w:val="00535B8D"/>
    <w:rsid w:val="00542546"/>
    <w:rsid w:val="00544885"/>
    <w:rsid w:val="00546D95"/>
    <w:rsid w:val="0055062E"/>
    <w:rsid w:val="00552283"/>
    <w:rsid w:val="0055602B"/>
    <w:rsid w:val="005563BA"/>
    <w:rsid w:val="00566B8B"/>
    <w:rsid w:val="00572EC4"/>
    <w:rsid w:val="005740BA"/>
    <w:rsid w:val="00575C32"/>
    <w:rsid w:val="00582A72"/>
    <w:rsid w:val="00595115"/>
    <w:rsid w:val="005A569D"/>
    <w:rsid w:val="005A5B78"/>
    <w:rsid w:val="005B3BE5"/>
    <w:rsid w:val="005B7530"/>
    <w:rsid w:val="005C0871"/>
    <w:rsid w:val="005C7202"/>
    <w:rsid w:val="005D26E4"/>
    <w:rsid w:val="005E40C3"/>
    <w:rsid w:val="005F07B4"/>
    <w:rsid w:val="005F0997"/>
    <w:rsid w:val="005F31D0"/>
    <w:rsid w:val="005F4C2C"/>
    <w:rsid w:val="006016C9"/>
    <w:rsid w:val="00603CD2"/>
    <w:rsid w:val="006042BF"/>
    <w:rsid w:val="006058E6"/>
    <w:rsid w:val="00605CA8"/>
    <w:rsid w:val="00610E60"/>
    <w:rsid w:val="00616D89"/>
    <w:rsid w:val="006269EE"/>
    <w:rsid w:val="006300AA"/>
    <w:rsid w:val="00636C3D"/>
    <w:rsid w:val="00637B2F"/>
    <w:rsid w:val="006426D8"/>
    <w:rsid w:val="00642703"/>
    <w:rsid w:val="006510AF"/>
    <w:rsid w:val="00651BA1"/>
    <w:rsid w:val="006533E0"/>
    <w:rsid w:val="00661936"/>
    <w:rsid w:val="0066394A"/>
    <w:rsid w:val="00663B95"/>
    <w:rsid w:val="00670EB0"/>
    <w:rsid w:val="00677D67"/>
    <w:rsid w:val="00687A9E"/>
    <w:rsid w:val="0069512F"/>
    <w:rsid w:val="006A18CB"/>
    <w:rsid w:val="006A3E8C"/>
    <w:rsid w:val="006A5D81"/>
    <w:rsid w:val="006B0685"/>
    <w:rsid w:val="006B33D6"/>
    <w:rsid w:val="006B3A3C"/>
    <w:rsid w:val="006C1939"/>
    <w:rsid w:val="006C4869"/>
    <w:rsid w:val="006C73CE"/>
    <w:rsid w:val="006D122D"/>
    <w:rsid w:val="006D5785"/>
    <w:rsid w:val="006D7216"/>
    <w:rsid w:val="006E01F8"/>
    <w:rsid w:val="006E11D5"/>
    <w:rsid w:val="006E7AB7"/>
    <w:rsid w:val="006F74A6"/>
    <w:rsid w:val="00711D28"/>
    <w:rsid w:val="007171E8"/>
    <w:rsid w:val="00720FCC"/>
    <w:rsid w:val="007329CC"/>
    <w:rsid w:val="00732AD2"/>
    <w:rsid w:val="00733EF6"/>
    <w:rsid w:val="00740FAB"/>
    <w:rsid w:val="00743540"/>
    <w:rsid w:val="007436AC"/>
    <w:rsid w:val="00745316"/>
    <w:rsid w:val="00746956"/>
    <w:rsid w:val="00750229"/>
    <w:rsid w:val="00762790"/>
    <w:rsid w:val="00763C91"/>
    <w:rsid w:val="007754CC"/>
    <w:rsid w:val="0078316E"/>
    <w:rsid w:val="00785799"/>
    <w:rsid w:val="00791838"/>
    <w:rsid w:val="007928B6"/>
    <w:rsid w:val="00797399"/>
    <w:rsid w:val="00797A3F"/>
    <w:rsid w:val="007A2B25"/>
    <w:rsid w:val="007A63E7"/>
    <w:rsid w:val="007B2197"/>
    <w:rsid w:val="007D02E7"/>
    <w:rsid w:val="007D21B3"/>
    <w:rsid w:val="007D49D8"/>
    <w:rsid w:val="007E0D87"/>
    <w:rsid w:val="007E20EB"/>
    <w:rsid w:val="007E48C2"/>
    <w:rsid w:val="007F55FB"/>
    <w:rsid w:val="007F5A65"/>
    <w:rsid w:val="007F5D05"/>
    <w:rsid w:val="0080226D"/>
    <w:rsid w:val="00811824"/>
    <w:rsid w:val="00812920"/>
    <w:rsid w:val="00814305"/>
    <w:rsid w:val="008202E6"/>
    <w:rsid w:val="00820493"/>
    <w:rsid w:val="008240E2"/>
    <w:rsid w:val="00833C80"/>
    <w:rsid w:val="00840766"/>
    <w:rsid w:val="00842725"/>
    <w:rsid w:val="008436F6"/>
    <w:rsid w:val="00844F86"/>
    <w:rsid w:val="008502CD"/>
    <w:rsid w:val="00851400"/>
    <w:rsid w:val="00852C5E"/>
    <w:rsid w:val="00856674"/>
    <w:rsid w:val="00856C04"/>
    <w:rsid w:val="00863F4C"/>
    <w:rsid w:val="00866F5B"/>
    <w:rsid w:val="0086784A"/>
    <w:rsid w:val="008728B7"/>
    <w:rsid w:val="00873E45"/>
    <w:rsid w:val="00874FA7"/>
    <w:rsid w:val="00881FEB"/>
    <w:rsid w:val="00891221"/>
    <w:rsid w:val="00896AF8"/>
    <w:rsid w:val="008A3CBA"/>
    <w:rsid w:val="008A460F"/>
    <w:rsid w:val="008A5688"/>
    <w:rsid w:val="008B3C20"/>
    <w:rsid w:val="008C40AD"/>
    <w:rsid w:val="008C44C1"/>
    <w:rsid w:val="008C60DC"/>
    <w:rsid w:val="008C6BA3"/>
    <w:rsid w:val="008C7AFF"/>
    <w:rsid w:val="008D0347"/>
    <w:rsid w:val="008D1FC4"/>
    <w:rsid w:val="008D31AB"/>
    <w:rsid w:val="008D35FF"/>
    <w:rsid w:val="008E0C4F"/>
    <w:rsid w:val="008E2A8A"/>
    <w:rsid w:val="008F1056"/>
    <w:rsid w:val="008F3397"/>
    <w:rsid w:val="008F37F3"/>
    <w:rsid w:val="008F7B99"/>
    <w:rsid w:val="008F7D55"/>
    <w:rsid w:val="009000F0"/>
    <w:rsid w:val="00914D79"/>
    <w:rsid w:val="00915206"/>
    <w:rsid w:val="00917C86"/>
    <w:rsid w:val="00930303"/>
    <w:rsid w:val="00933B29"/>
    <w:rsid w:val="009406AC"/>
    <w:rsid w:val="009418D0"/>
    <w:rsid w:val="0095010A"/>
    <w:rsid w:val="00950C45"/>
    <w:rsid w:val="00950D99"/>
    <w:rsid w:val="009536E5"/>
    <w:rsid w:val="00957E61"/>
    <w:rsid w:val="00965FB2"/>
    <w:rsid w:val="00977E93"/>
    <w:rsid w:val="0098191E"/>
    <w:rsid w:val="009847DC"/>
    <w:rsid w:val="00985BB6"/>
    <w:rsid w:val="0099413B"/>
    <w:rsid w:val="00995E5E"/>
    <w:rsid w:val="009A1868"/>
    <w:rsid w:val="009A3ABB"/>
    <w:rsid w:val="009A5B6D"/>
    <w:rsid w:val="009A7231"/>
    <w:rsid w:val="009B14FA"/>
    <w:rsid w:val="009B7BFE"/>
    <w:rsid w:val="009C56E2"/>
    <w:rsid w:val="009C6AD0"/>
    <w:rsid w:val="009C6DCE"/>
    <w:rsid w:val="009C7945"/>
    <w:rsid w:val="009E72B8"/>
    <w:rsid w:val="009F2B2C"/>
    <w:rsid w:val="009F567B"/>
    <w:rsid w:val="00A04E84"/>
    <w:rsid w:val="00A04F1C"/>
    <w:rsid w:val="00A0571F"/>
    <w:rsid w:val="00A06758"/>
    <w:rsid w:val="00A07FB0"/>
    <w:rsid w:val="00A12515"/>
    <w:rsid w:val="00A27260"/>
    <w:rsid w:val="00A423DE"/>
    <w:rsid w:val="00A4590F"/>
    <w:rsid w:val="00A467E5"/>
    <w:rsid w:val="00A50510"/>
    <w:rsid w:val="00A575F5"/>
    <w:rsid w:val="00A57E43"/>
    <w:rsid w:val="00A620FE"/>
    <w:rsid w:val="00A6575C"/>
    <w:rsid w:val="00A75E52"/>
    <w:rsid w:val="00A76C67"/>
    <w:rsid w:val="00A828EA"/>
    <w:rsid w:val="00A82AC1"/>
    <w:rsid w:val="00A83168"/>
    <w:rsid w:val="00A84989"/>
    <w:rsid w:val="00A87BD0"/>
    <w:rsid w:val="00A96707"/>
    <w:rsid w:val="00AB0C95"/>
    <w:rsid w:val="00AB3F57"/>
    <w:rsid w:val="00AC5839"/>
    <w:rsid w:val="00AD021E"/>
    <w:rsid w:val="00AD09F2"/>
    <w:rsid w:val="00AD1975"/>
    <w:rsid w:val="00AD1AFC"/>
    <w:rsid w:val="00AD4B6F"/>
    <w:rsid w:val="00AE53C7"/>
    <w:rsid w:val="00AE7E0F"/>
    <w:rsid w:val="00AF3D30"/>
    <w:rsid w:val="00B00B1C"/>
    <w:rsid w:val="00B01C24"/>
    <w:rsid w:val="00B0727E"/>
    <w:rsid w:val="00B12197"/>
    <w:rsid w:val="00B203A9"/>
    <w:rsid w:val="00B208B4"/>
    <w:rsid w:val="00B27DA7"/>
    <w:rsid w:val="00B307C3"/>
    <w:rsid w:val="00B35525"/>
    <w:rsid w:val="00B37A23"/>
    <w:rsid w:val="00B40D3A"/>
    <w:rsid w:val="00B410E5"/>
    <w:rsid w:val="00B44B14"/>
    <w:rsid w:val="00B47920"/>
    <w:rsid w:val="00B56D6F"/>
    <w:rsid w:val="00B573B9"/>
    <w:rsid w:val="00B618F8"/>
    <w:rsid w:val="00B671AC"/>
    <w:rsid w:val="00B8046F"/>
    <w:rsid w:val="00B83E41"/>
    <w:rsid w:val="00B91354"/>
    <w:rsid w:val="00BA0908"/>
    <w:rsid w:val="00BA165D"/>
    <w:rsid w:val="00BA2B7F"/>
    <w:rsid w:val="00BA4FE9"/>
    <w:rsid w:val="00BB13BC"/>
    <w:rsid w:val="00BB17C8"/>
    <w:rsid w:val="00BB792A"/>
    <w:rsid w:val="00BD4907"/>
    <w:rsid w:val="00BE1064"/>
    <w:rsid w:val="00BE3811"/>
    <w:rsid w:val="00BE464F"/>
    <w:rsid w:val="00BE5104"/>
    <w:rsid w:val="00BE55EB"/>
    <w:rsid w:val="00BF1E01"/>
    <w:rsid w:val="00BF5AFD"/>
    <w:rsid w:val="00BF71FC"/>
    <w:rsid w:val="00C00DF8"/>
    <w:rsid w:val="00C01145"/>
    <w:rsid w:val="00C0220E"/>
    <w:rsid w:val="00C0329D"/>
    <w:rsid w:val="00C04154"/>
    <w:rsid w:val="00C177BE"/>
    <w:rsid w:val="00C178F9"/>
    <w:rsid w:val="00C238C4"/>
    <w:rsid w:val="00C34FA8"/>
    <w:rsid w:val="00C405C6"/>
    <w:rsid w:val="00C45D5A"/>
    <w:rsid w:val="00C50915"/>
    <w:rsid w:val="00C50AED"/>
    <w:rsid w:val="00C54A9C"/>
    <w:rsid w:val="00C5532A"/>
    <w:rsid w:val="00C55E7F"/>
    <w:rsid w:val="00C6527C"/>
    <w:rsid w:val="00C66C5B"/>
    <w:rsid w:val="00C75A9A"/>
    <w:rsid w:val="00C820E4"/>
    <w:rsid w:val="00C82EE7"/>
    <w:rsid w:val="00C85CB0"/>
    <w:rsid w:val="00C86E99"/>
    <w:rsid w:val="00C872AA"/>
    <w:rsid w:val="00CA1EB8"/>
    <w:rsid w:val="00CB1954"/>
    <w:rsid w:val="00CB2941"/>
    <w:rsid w:val="00CB3B9E"/>
    <w:rsid w:val="00CB5B2C"/>
    <w:rsid w:val="00CC1DF1"/>
    <w:rsid w:val="00CC7593"/>
    <w:rsid w:val="00CD162E"/>
    <w:rsid w:val="00CD3F99"/>
    <w:rsid w:val="00CD4CB3"/>
    <w:rsid w:val="00CD75CC"/>
    <w:rsid w:val="00CE43B5"/>
    <w:rsid w:val="00CE43B8"/>
    <w:rsid w:val="00CE5B4E"/>
    <w:rsid w:val="00CF3CC0"/>
    <w:rsid w:val="00CF4977"/>
    <w:rsid w:val="00CF4C22"/>
    <w:rsid w:val="00D029C3"/>
    <w:rsid w:val="00D03B5B"/>
    <w:rsid w:val="00D05BD5"/>
    <w:rsid w:val="00D1705A"/>
    <w:rsid w:val="00D17B05"/>
    <w:rsid w:val="00D2571F"/>
    <w:rsid w:val="00D32020"/>
    <w:rsid w:val="00D32F70"/>
    <w:rsid w:val="00D339B4"/>
    <w:rsid w:val="00D37FE1"/>
    <w:rsid w:val="00D40B38"/>
    <w:rsid w:val="00D46D8B"/>
    <w:rsid w:val="00D61FAD"/>
    <w:rsid w:val="00D6363D"/>
    <w:rsid w:val="00D747A3"/>
    <w:rsid w:val="00D87454"/>
    <w:rsid w:val="00D94AE9"/>
    <w:rsid w:val="00DA3C66"/>
    <w:rsid w:val="00DA5F24"/>
    <w:rsid w:val="00DB5911"/>
    <w:rsid w:val="00DB6A45"/>
    <w:rsid w:val="00DC0178"/>
    <w:rsid w:val="00DC4B5A"/>
    <w:rsid w:val="00DC594E"/>
    <w:rsid w:val="00DC6EDF"/>
    <w:rsid w:val="00DD7FCB"/>
    <w:rsid w:val="00DE47FB"/>
    <w:rsid w:val="00DE57AC"/>
    <w:rsid w:val="00DE5AA8"/>
    <w:rsid w:val="00DE5E33"/>
    <w:rsid w:val="00DF0FD0"/>
    <w:rsid w:val="00DF24DB"/>
    <w:rsid w:val="00DF639F"/>
    <w:rsid w:val="00DF68FF"/>
    <w:rsid w:val="00E042F5"/>
    <w:rsid w:val="00E11101"/>
    <w:rsid w:val="00E1447E"/>
    <w:rsid w:val="00E16002"/>
    <w:rsid w:val="00E217AF"/>
    <w:rsid w:val="00E21B99"/>
    <w:rsid w:val="00E23A4C"/>
    <w:rsid w:val="00E25156"/>
    <w:rsid w:val="00E324A6"/>
    <w:rsid w:val="00E33AB8"/>
    <w:rsid w:val="00E43D5E"/>
    <w:rsid w:val="00E451F7"/>
    <w:rsid w:val="00E56BE0"/>
    <w:rsid w:val="00E707D4"/>
    <w:rsid w:val="00E719D4"/>
    <w:rsid w:val="00E82A00"/>
    <w:rsid w:val="00E86CB2"/>
    <w:rsid w:val="00E91A80"/>
    <w:rsid w:val="00E949D1"/>
    <w:rsid w:val="00E9500F"/>
    <w:rsid w:val="00E97A94"/>
    <w:rsid w:val="00EA48C4"/>
    <w:rsid w:val="00EA7BFD"/>
    <w:rsid w:val="00EC2513"/>
    <w:rsid w:val="00EC6A2E"/>
    <w:rsid w:val="00ED2FFA"/>
    <w:rsid w:val="00ED4092"/>
    <w:rsid w:val="00ED5D6C"/>
    <w:rsid w:val="00EE27AB"/>
    <w:rsid w:val="00EE36D3"/>
    <w:rsid w:val="00EF1A59"/>
    <w:rsid w:val="00EF1E0B"/>
    <w:rsid w:val="00EF44B6"/>
    <w:rsid w:val="00EF5E53"/>
    <w:rsid w:val="00F02EDF"/>
    <w:rsid w:val="00F13329"/>
    <w:rsid w:val="00F15A5A"/>
    <w:rsid w:val="00F16EF2"/>
    <w:rsid w:val="00F241FA"/>
    <w:rsid w:val="00F26FAF"/>
    <w:rsid w:val="00F27717"/>
    <w:rsid w:val="00F35DF6"/>
    <w:rsid w:val="00F37D61"/>
    <w:rsid w:val="00F43704"/>
    <w:rsid w:val="00F46844"/>
    <w:rsid w:val="00F5036C"/>
    <w:rsid w:val="00F5532D"/>
    <w:rsid w:val="00F56F38"/>
    <w:rsid w:val="00F57CB0"/>
    <w:rsid w:val="00F610CF"/>
    <w:rsid w:val="00F640D2"/>
    <w:rsid w:val="00F660C4"/>
    <w:rsid w:val="00F67F40"/>
    <w:rsid w:val="00F751A0"/>
    <w:rsid w:val="00F800CB"/>
    <w:rsid w:val="00F839FA"/>
    <w:rsid w:val="00F845C0"/>
    <w:rsid w:val="00F8490E"/>
    <w:rsid w:val="00F91D94"/>
    <w:rsid w:val="00F930A0"/>
    <w:rsid w:val="00F9404D"/>
    <w:rsid w:val="00F96677"/>
    <w:rsid w:val="00FA3A6D"/>
    <w:rsid w:val="00FA3DF5"/>
    <w:rsid w:val="00FA5B8C"/>
    <w:rsid w:val="00FB66CE"/>
    <w:rsid w:val="00FC08E6"/>
    <w:rsid w:val="00FC58B8"/>
    <w:rsid w:val="00FC6AA5"/>
    <w:rsid w:val="00FD0B4D"/>
    <w:rsid w:val="00FE0B40"/>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0E33"/>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60B59"/>
    <w:rsid w:val="000962EF"/>
    <w:rsid w:val="000A15F7"/>
    <w:rsid w:val="000B6061"/>
    <w:rsid w:val="00106D78"/>
    <w:rsid w:val="00132DCF"/>
    <w:rsid w:val="0016492F"/>
    <w:rsid w:val="0017039C"/>
    <w:rsid w:val="00170A73"/>
    <w:rsid w:val="001954B4"/>
    <w:rsid w:val="001D0F6F"/>
    <w:rsid w:val="001F5808"/>
    <w:rsid w:val="00281306"/>
    <w:rsid w:val="00281999"/>
    <w:rsid w:val="002B0CD5"/>
    <w:rsid w:val="002D0C9B"/>
    <w:rsid w:val="002E0B3F"/>
    <w:rsid w:val="002E659B"/>
    <w:rsid w:val="002E7B42"/>
    <w:rsid w:val="00316A41"/>
    <w:rsid w:val="00330B7D"/>
    <w:rsid w:val="0033153E"/>
    <w:rsid w:val="00337083"/>
    <w:rsid w:val="003446DB"/>
    <w:rsid w:val="0038533C"/>
    <w:rsid w:val="003B004D"/>
    <w:rsid w:val="003E44B8"/>
    <w:rsid w:val="00411563"/>
    <w:rsid w:val="00411765"/>
    <w:rsid w:val="004252B5"/>
    <w:rsid w:val="004425E0"/>
    <w:rsid w:val="00477FD2"/>
    <w:rsid w:val="00493F49"/>
    <w:rsid w:val="004F6B04"/>
    <w:rsid w:val="00510E06"/>
    <w:rsid w:val="00525D63"/>
    <w:rsid w:val="005456D7"/>
    <w:rsid w:val="00564B97"/>
    <w:rsid w:val="00584820"/>
    <w:rsid w:val="00590E90"/>
    <w:rsid w:val="0060479B"/>
    <w:rsid w:val="006069A6"/>
    <w:rsid w:val="00655A65"/>
    <w:rsid w:val="0067223B"/>
    <w:rsid w:val="006E1231"/>
    <w:rsid w:val="006F48AE"/>
    <w:rsid w:val="0072162E"/>
    <w:rsid w:val="007351E1"/>
    <w:rsid w:val="0076710D"/>
    <w:rsid w:val="007A62FF"/>
    <w:rsid w:val="007B4DCC"/>
    <w:rsid w:val="007D54D0"/>
    <w:rsid w:val="007E7529"/>
    <w:rsid w:val="007F574A"/>
    <w:rsid w:val="0081531B"/>
    <w:rsid w:val="00855EC9"/>
    <w:rsid w:val="00880847"/>
    <w:rsid w:val="00892301"/>
    <w:rsid w:val="0089662E"/>
    <w:rsid w:val="008C17FC"/>
    <w:rsid w:val="008E7C9E"/>
    <w:rsid w:val="009366DC"/>
    <w:rsid w:val="00973464"/>
    <w:rsid w:val="009979F5"/>
    <w:rsid w:val="009A4456"/>
    <w:rsid w:val="009C1277"/>
    <w:rsid w:val="00A03DD0"/>
    <w:rsid w:val="00A37ACF"/>
    <w:rsid w:val="00A37C89"/>
    <w:rsid w:val="00A71C92"/>
    <w:rsid w:val="00AF7710"/>
    <w:rsid w:val="00B019F3"/>
    <w:rsid w:val="00B1400D"/>
    <w:rsid w:val="00B4211A"/>
    <w:rsid w:val="00B52624"/>
    <w:rsid w:val="00B616F7"/>
    <w:rsid w:val="00B719CF"/>
    <w:rsid w:val="00BA35E7"/>
    <w:rsid w:val="00BD6494"/>
    <w:rsid w:val="00C418BC"/>
    <w:rsid w:val="00C506B1"/>
    <w:rsid w:val="00C71E42"/>
    <w:rsid w:val="00CB16AF"/>
    <w:rsid w:val="00CB5A14"/>
    <w:rsid w:val="00D437EC"/>
    <w:rsid w:val="00D4606F"/>
    <w:rsid w:val="00DA2373"/>
    <w:rsid w:val="00DB26E5"/>
    <w:rsid w:val="00DC63B9"/>
    <w:rsid w:val="00E24C74"/>
    <w:rsid w:val="00E92647"/>
    <w:rsid w:val="00E937D0"/>
    <w:rsid w:val="00ED04AB"/>
    <w:rsid w:val="00ED6A76"/>
    <w:rsid w:val="00ED712F"/>
    <w:rsid w:val="00EE4071"/>
    <w:rsid w:val="00EF4DF3"/>
    <w:rsid w:val="00F45F2A"/>
    <w:rsid w:val="00F835F3"/>
    <w:rsid w:val="00FB1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863B7-3E5A-4717-8E1B-D56F0B90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2363</Words>
  <Characters>1348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2019-05-23T14:03:00Z</dcterms:created>
  <dc:creator>Marytė Rozalienė</dc:creator>
  <cp:lastModifiedBy>Aušrina Genienė</cp:lastModifiedBy>
  <cp:lastPrinted>2017-08-14T06:14:00Z</cp:lastPrinted>
  <dcterms:modified xsi:type="dcterms:W3CDTF">2019-05-24T09:29:00Z</dcterms:modified>
  <cp:revision>3</cp:revision>
</cp:coreProperties>
</file>