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781A7" w14:textId="77777777" w:rsidR="008B30F5" w:rsidRDefault="008B30F5" w:rsidP="008B30F5">
      <w:pPr>
        <w:ind w:left="5245"/>
      </w:pPr>
      <w:r>
        <w:rPr>
          <w:lang w:eastAsia="ar-SA"/>
        </w:rPr>
        <w:t>PATVIRTINTA</w:t>
      </w:r>
      <w:r>
        <w:rPr>
          <w:lang w:eastAsia="ar-SA"/>
        </w:rPr>
        <w:br/>
        <w:t>Lietuvos Respublikos Vyriausybės</w:t>
      </w:r>
      <w:r>
        <w:rPr>
          <w:lang w:eastAsia="ar-SA"/>
        </w:rPr>
        <w:br/>
      </w:r>
      <w:r>
        <w:rPr>
          <w:lang w:eastAsia="lt-LT"/>
        </w:rPr>
        <w:t>20</w:t>
      </w:r>
      <w:r w:rsidR="00060EE0">
        <w:rPr>
          <w:lang w:eastAsia="lt-LT"/>
        </w:rPr>
        <w:t>20</w:t>
      </w:r>
      <w:r>
        <w:rPr>
          <w:lang w:eastAsia="lt-LT"/>
        </w:rPr>
        <w:t xml:space="preserve"> m.                       d. </w:t>
      </w:r>
      <w:r>
        <w:rPr>
          <w:lang w:eastAsia="ar-SA"/>
        </w:rPr>
        <w:t xml:space="preserve">nutarimu </w:t>
      </w:r>
      <w:r>
        <w:t xml:space="preserve">Nr.  </w:t>
      </w:r>
    </w:p>
    <w:p w14:paraId="22E5CFDE" w14:textId="77777777" w:rsidR="008B30F5" w:rsidRDefault="008B30F5" w:rsidP="008B30F5">
      <w:pPr>
        <w:keepNext/>
        <w:jc w:val="center"/>
        <w:outlineLvl w:val="0"/>
        <w:rPr>
          <w:b/>
          <w:caps/>
          <w:szCs w:val="24"/>
        </w:rPr>
      </w:pPr>
    </w:p>
    <w:p w14:paraId="65643636" w14:textId="77777777" w:rsidR="008B30F5" w:rsidRDefault="008B30F5" w:rsidP="008B30F5">
      <w:pPr>
        <w:keepNext/>
        <w:jc w:val="center"/>
        <w:outlineLvl w:val="0"/>
        <w:rPr>
          <w:b/>
          <w:caps/>
          <w:szCs w:val="24"/>
        </w:rPr>
      </w:pPr>
    </w:p>
    <w:p w14:paraId="5080A928" w14:textId="77777777" w:rsidR="008B30F5" w:rsidRPr="00D36045" w:rsidRDefault="008B30F5" w:rsidP="008B30F5">
      <w:pPr>
        <w:keepNext/>
        <w:ind w:left="142"/>
        <w:jc w:val="center"/>
        <w:outlineLvl w:val="0"/>
        <w:rPr>
          <w:caps/>
          <w:szCs w:val="24"/>
        </w:rPr>
      </w:pPr>
      <w:r w:rsidRPr="00D36045">
        <w:rPr>
          <w:b/>
          <w:caps/>
          <w:szCs w:val="24"/>
        </w:rPr>
        <w:t>KELIŲ PRIEŽIŪROS IR PLĖTROS PROGRAMOS FINANSAVIMO LĖŠŲ NAUDOJIMO 20</w:t>
      </w:r>
      <w:r w:rsidR="0093226D">
        <w:rPr>
          <w:b/>
          <w:caps/>
          <w:szCs w:val="24"/>
        </w:rPr>
        <w:t>20</w:t>
      </w:r>
      <w:r w:rsidRPr="00D36045">
        <w:rPr>
          <w:b/>
          <w:caps/>
          <w:szCs w:val="24"/>
        </w:rPr>
        <w:t xml:space="preserve"> METŲ SĄMATA</w:t>
      </w:r>
    </w:p>
    <w:p w14:paraId="72E640D0" w14:textId="77777777" w:rsidR="008B30F5" w:rsidRPr="00D36045" w:rsidRDefault="008B30F5" w:rsidP="008B30F5">
      <w:pPr>
        <w:tabs>
          <w:tab w:val="left" w:pos="13325"/>
        </w:tabs>
        <w:rPr>
          <w:szCs w:val="24"/>
        </w:rPr>
      </w:pPr>
    </w:p>
    <w:tbl>
      <w:tblPr>
        <w:tblW w:w="0" w:type="auto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3"/>
        <w:gridCol w:w="6791"/>
        <w:gridCol w:w="1384"/>
      </w:tblGrid>
      <w:tr w:rsidR="008B30F5" w:rsidRPr="00825271" w14:paraId="05445562" w14:textId="77777777" w:rsidTr="00A121B3">
        <w:trPr>
          <w:trHeight w:val="23"/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51713D" w14:textId="77777777" w:rsidR="008B30F5" w:rsidRPr="00825271" w:rsidRDefault="008B30F5" w:rsidP="006E2301">
            <w:pPr>
              <w:ind w:left="-77" w:right="-123"/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Eil. Nr.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71E66E" w14:textId="77777777" w:rsidR="008B30F5" w:rsidRPr="00825271" w:rsidRDefault="008B30F5" w:rsidP="006E2301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Lėšų paskirtis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A20FC9" w14:textId="77777777" w:rsidR="008B30F5" w:rsidRPr="00825271" w:rsidRDefault="008B30F5" w:rsidP="006E2301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Suma, tūkst. eurų</w:t>
            </w:r>
          </w:p>
        </w:tc>
      </w:tr>
      <w:tr w:rsidR="008B30F5" w:rsidRPr="00825271" w14:paraId="509AF7BE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C4F65" w14:textId="77777777" w:rsidR="008B30F5" w:rsidRPr="00825271" w:rsidRDefault="008B30F5" w:rsidP="006E2301">
            <w:pPr>
              <w:jc w:val="center"/>
              <w:rPr>
                <w:szCs w:val="22"/>
              </w:rPr>
            </w:pP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CE916A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Kelių priežiūros ir plėtros programos lėšos,</w:t>
            </w:r>
          </w:p>
          <w:p w14:paraId="3DAD3A11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iš jų: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997E9C" w14:textId="77777777" w:rsidR="008B30F5" w:rsidRPr="00825271" w:rsidRDefault="0093226D" w:rsidP="00B37CAA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5</w:t>
            </w:r>
            <w:r w:rsidR="001961B6">
              <w:rPr>
                <w:szCs w:val="22"/>
              </w:rPr>
              <w:t>89</w:t>
            </w:r>
            <w:r w:rsidRPr="00825271">
              <w:rPr>
                <w:szCs w:val="22"/>
              </w:rPr>
              <w:t xml:space="preserve"> </w:t>
            </w:r>
            <w:r w:rsidR="00B37CAA">
              <w:rPr>
                <w:szCs w:val="22"/>
              </w:rPr>
              <w:t>7</w:t>
            </w:r>
            <w:r w:rsidRPr="00825271">
              <w:rPr>
                <w:szCs w:val="22"/>
              </w:rPr>
              <w:t>5</w:t>
            </w:r>
            <w:r w:rsidR="00B37CAA">
              <w:rPr>
                <w:szCs w:val="22"/>
              </w:rPr>
              <w:t>4</w:t>
            </w:r>
          </w:p>
        </w:tc>
      </w:tr>
      <w:tr w:rsidR="00370976" w:rsidRPr="00825271" w14:paraId="56890E3A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F2264" w14:textId="77777777" w:rsidR="00370976" w:rsidRPr="00825271" w:rsidRDefault="00370976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1. 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74586" w14:textId="2A5EEBB1" w:rsidR="00370976" w:rsidRDefault="00370976" w:rsidP="00370976">
            <w:pPr>
              <w:jc w:val="both"/>
              <w:rPr>
                <w:szCs w:val="22"/>
              </w:rPr>
            </w:pPr>
            <w:r>
              <w:rPr>
                <w:color w:val="000000"/>
              </w:rPr>
              <w:t xml:space="preserve">Lietuvos Respublikos susisiekimo ministerijai </w:t>
            </w:r>
            <w:r w:rsidR="00EF6362" w:rsidRPr="00825271">
              <w:rPr>
                <w:rFonts w:eastAsia="Calibri"/>
                <w:szCs w:val="22"/>
                <w:lang w:eastAsia="lt-LT"/>
              </w:rPr>
              <w:t xml:space="preserve">pagal </w:t>
            </w:r>
            <w:r w:rsidR="00010145" w:rsidRPr="00825271">
              <w:rPr>
                <w:szCs w:val="22"/>
              </w:rPr>
              <w:t xml:space="preserve">Lietuvos Respublikos </w:t>
            </w:r>
            <w:r w:rsidR="00EF6362" w:rsidRPr="00825271">
              <w:rPr>
                <w:szCs w:val="22"/>
              </w:rPr>
              <w:t>2020 metų valstybės biudžeto ir savivaldybių biudžetų finansinių rodiklių patvirtinimo įstatymo 1</w:t>
            </w:r>
            <w:r w:rsidR="00EF6362">
              <w:rPr>
                <w:szCs w:val="22"/>
              </w:rPr>
              <w:t>3</w:t>
            </w:r>
            <w:r w:rsidR="00EF6362" w:rsidRPr="00825271">
              <w:rPr>
                <w:szCs w:val="22"/>
              </w:rPr>
              <w:t xml:space="preserve"> straipsnio </w:t>
            </w:r>
            <w:r w:rsidR="00EF6362">
              <w:rPr>
                <w:szCs w:val="22"/>
              </w:rPr>
              <w:t>7</w:t>
            </w:r>
            <w:r w:rsidR="00EF6362" w:rsidRPr="00825271">
              <w:rPr>
                <w:szCs w:val="22"/>
              </w:rPr>
              <w:t xml:space="preserve"> dalies nuostatas</w:t>
            </w:r>
            <w:r w:rsidR="00EF63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suteikiama teisė skirti </w:t>
            </w:r>
            <w:r w:rsidR="00A91E69">
              <w:rPr>
                <w:color w:val="000000"/>
              </w:rPr>
              <w:t>lėšų p</w:t>
            </w:r>
            <w:r>
              <w:rPr>
                <w:color w:val="000000"/>
              </w:rPr>
              <w:t>rojektams ar programoms ir kitiems svarbiems projektams finansuoti</w:t>
            </w:r>
            <w:r w:rsidR="001420AF">
              <w:rPr>
                <w:color w:val="000000"/>
              </w:rPr>
              <w:t xml:space="preserve"> (</w:t>
            </w:r>
            <w:r w:rsidR="001420AF">
              <w:rPr>
                <w:szCs w:val="24"/>
              </w:rPr>
              <w:t xml:space="preserve">įskaitant </w:t>
            </w:r>
            <w:r w:rsidR="001420AF">
              <w:t>9 802 tūkst. Eur</w:t>
            </w:r>
            <w:r w:rsidR="001420AF">
              <w:rPr>
                <w:szCs w:val="24"/>
              </w:rPr>
              <w:t xml:space="preserve"> </w:t>
            </w:r>
            <w:r w:rsidR="001420AF">
              <w:rPr>
                <w:color w:val="000000"/>
              </w:rPr>
              <w:t>šioms veikloms vykdyti </w:t>
            </w:r>
            <w:r w:rsidR="001420AF">
              <w:rPr>
                <w:color w:val="000000"/>
                <w:shd w:val="clear" w:color="auto" w:fill="FFFFFF"/>
              </w:rPr>
              <w:t>2019 metais skirtų, bet nepanaudotų lėšų likut</w:t>
            </w:r>
            <w:r w:rsidR="00FD004A">
              <w:rPr>
                <w:color w:val="000000"/>
                <w:shd w:val="clear" w:color="auto" w:fill="FFFFFF"/>
              </w:rPr>
              <w:t>į</w:t>
            </w:r>
            <w:r w:rsidR="001420AF">
              <w:rPr>
                <w:color w:val="000000"/>
                <w:shd w:val="clear" w:color="auto" w:fill="FFFFFF"/>
              </w:rPr>
              <w:t>, neviršijant</w:t>
            </w:r>
            <w:r w:rsidR="00FD004A">
              <w:rPr>
                <w:color w:val="000000"/>
                <w:shd w:val="clear" w:color="auto" w:fill="FFFFFF"/>
              </w:rPr>
              <w:t>į</w:t>
            </w:r>
            <w:r w:rsidR="001420AF">
              <w:rPr>
                <w:color w:val="000000"/>
                <w:shd w:val="clear" w:color="auto" w:fill="FFFFFF"/>
              </w:rPr>
              <w:t xml:space="preserve"> 2019 metais skirtos sumos)</w:t>
            </w:r>
            <w:r w:rsidR="001420AF">
              <w:rPr>
                <w:szCs w:val="22"/>
              </w:rPr>
              <w:t>,</w:t>
            </w:r>
          </w:p>
          <w:p w14:paraId="0FB2EE70" w14:textId="77777777" w:rsidR="00370976" w:rsidRPr="00825271" w:rsidRDefault="00370976" w:rsidP="0037097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iš jų: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20079" w14:textId="77777777" w:rsidR="00370976" w:rsidRPr="00825271" w:rsidRDefault="000F7C47" w:rsidP="001961B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154 802</w:t>
            </w:r>
          </w:p>
        </w:tc>
      </w:tr>
      <w:tr w:rsidR="005B5BD1" w:rsidRPr="00825271" w14:paraId="2342A9C7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3B2F7" w14:textId="77777777" w:rsidR="005B5BD1" w:rsidRDefault="005B5BD1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1.1</w:t>
            </w:r>
            <w:r w:rsidR="00FD004A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01696" w14:textId="15DF9913" w:rsidR="00A121B3" w:rsidRDefault="005B5BD1" w:rsidP="00A121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softHyphen/>
            </w:r>
            <w:r w:rsidRPr="005B5BD1">
              <w:rPr>
                <w:color w:val="000000"/>
              </w:rPr>
              <w:t>valstybinės reikšmės rajoniniams keliams su žvyro danga asfaltuoti</w:t>
            </w:r>
            <w:r>
              <w:rPr>
                <w:color w:val="000000"/>
              </w:rPr>
              <w:t>;</w:t>
            </w:r>
          </w:p>
          <w:p w14:paraId="4187E905" w14:textId="3E0029D8" w:rsidR="005B5BD1" w:rsidRPr="00A121B3" w:rsidRDefault="005B5BD1" w:rsidP="00A121B3">
            <w:pPr>
              <w:jc w:val="both"/>
              <w:rPr>
                <w:color w:val="000000"/>
              </w:rPr>
            </w:pPr>
            <w:r w:rsidRPr="00A121B3">
              <w:rPr>
                <w:color w:val="000000"/>
              </w:rPr>
              <w:t>vietinės reikšmės keliams su žvyro danga asfaltuoti;</w:t>
            </w:r>
          </w:p>
          <w:p w14:paraId="16032BDA" w14:textId="16071CAF" w:rsidR="005B5BD1" w:rsidRDefault="005B5BD1" w:rsidP="00370976">
            <w:pPr>
              <w:jc w:val="both"/>
              <w:rPr>
                <w:color w:val="000000"/>
              </w:rPr>
            </w:pPr>
            <w:r w:rsidRPr="005B5BD1">
              <w:rPr>
                <w:color w:val="000000"/>
              </w:rPr>
              <w:t>projektui „Valstybinės reikšmės magistralinio kelio A1 Vilnius–Kaunas–Klaipėda ruožo nuo 89,40 iki 107,00 km rekonstravimas“, projekto vykdymo priežiūrai ir darbų atlikimui finansuoti</w:t>
            </w:r>
            <w:r>
              <w:rPr>
                <w:color w:val="000000"/>
              </w:rPr>
              <w:t>;</w:t>
            </w:r>
          </w:p>
          <w:p w14:paraId="12B6052B" w14:textId="29E41169" w:rsidR="005B5BD1" w:rsidRDefault="005B5BD1" w:rsidP="00370976">
            <w:pPr>
              <w:jc w:val="both"/>
              <w:rPr>
                <w:color w:val="000000"/>
              </w:rPr>
            </w:pPr>
            <w:r w:rsidRPr="005B5BD1">
              <w:rPr>
                <w:color w:val="000000"/>
              </w:rPr>
              <w:t>projektui „Baltijos pr., Šilutės pl. (įskaitant ruožą į Dubysos g. įvažiavimą) ir Vilniaus pl. Žiedinės sankryžos Klaipėdos m. rekonstravimas</w:t>
            </w:r>
            <w:r w:rsidR="00A07E1D">
              <w:rPr>
                <w:color w:val="000000"/>
              </w:rPr>
              <w:t>“</w:t>
            </w:r>
            <w:r>
              <w:rPr>
                <w:color w:val="000000"/>
              </w:rPr>
              <w:t>;</w:t>
            </w:r>
          </w:p>
          <w:p w14:paraId="6BF0F439" w14:textId="220FA03C" w:rsidR="005B5BD1" w:rsidRDefault="005B5BD1" w:rsidP="00370976">
            <w:pPr>
              <w:jc w:val="both"/>
              <w:rPr>
                <w:color w:val="000000"/>
              </w:rPr>
            </w:pPr>
            <w:r w:rsidRPr="005B5BD1">
              <w:rPr>
                <w:color w:val="000000"/>
              </w:rPr>
              <w:t>projektui „Dviejų lygių sankryžos Vilniuje, Žirnių g., Liepkalnio g. ir Minsko pl., rekonstravimas“, projekto vykdymo priežiūrai ir darbų atlikimui finansuoti</w:t>
            </w:r>
            <w:r w:rsidR="00A07E1D">
              <w:rPr>
                <w:color w:val="000000"/>
              </w:rPr>
              <w:t>;</w:t>
            </w:r>
          </w:p>
          <w:p w14:paraId="507CE44F" w14:textId="6415A134" w:rsidR="005B5BD1" w:rsidRDefault="005B5BD1" w:rsidP="003709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iš jų: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F9CE3" w14:textId="2B039E2B" w:rsidR="005B5BD1" w:rsidRDefault="005B5BD1" w:rsidP="00A121B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145</w:t>
            </w:r>
            <w:r w:rsidR="00A121B3">
              <w:rPr>
                <w:szCs w:val="22"/>
              </w:rPr>
              <w:t xml:space="preserve"> </w:t>
            </w:r>
            <w:r>
              <w:rPr>
                <w:szCs w:val="22"/>
              </w:rPr>
              <w:t>000</w:t>
            </w:r>
          </w:p>
        </w:tc>
      </w:tr>
      <w:tr w:rsidR="00370976" w:rsidRPr="00825271" w14:paraId="4FEDF15B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7EDB1" w14:textId="6BB58F42" w:rsidR="00370976" w:rsidRDefault="00370976" w:rsidP="006E2301">
            <w:pPr>
              <w:jc w:val="center"/>
              <w:rPr>
                <w:szCs w:val="22"/>
              </w:rPr>
            </w:pPr>
            <w:bookmarkStart w:id="0" w:name="_GoBack"/>
            <w:r>
              <w:rPr>
                <w:szCs w:val="22"/>
              </w:rPr>
              <w:t>1.</w:t>
            </w:r>
            <w:r w:rsidR="005B5BD1">
              <w:rPr>
                <w:szCs w:val="22"/>
              </w:rPr>
              <w:t>1.1</w:t>
            </w:r>
            <w:r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67432" w14:textId="404EE991" w:rsidR="00370976" w:rsidRPr="00E03885" w:rsidRDefault="00342EE8" w:rsidP="00057C25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numatytoms veikloms</w:t>
            </w:r>
            <w:r w:rsidR="00812592">
              <w:rPr>
                <w:szCs w:val="22"/>
              </w:rPr>
              <w:t xml:space="preserve"> skirt</w:t>
            </w:r>
            <w:r w:rsidR="00A07E1D">
              <w:rPr>
                <w:szCs w:val="22"/>
              </w:rPr>
              <w:t>iems</w:t>
            </w:r>
            <w:r w:rsidR="00812592">
              <w:rPr>
                <w:szCs w:val="22"/>
              </w:rPr>
              <w:t xml:space="preserve"> </w:t>
            </w:r>
            <w:r w:rsidRPr="00825271">
              <w:rPr>
                <w:rFonts w:eastAsia="Calibri"/>
                <w:color w:val="000000"/>
                <w:szCs w:val="22"/>
                <w:lang w:eastAsia="lt-LT"/>
              </w:rPr>
              <w:t xml:space="preserve">2020 metų mokėjimams </w:t>
            </w:r>
            <w:r w:rsidR="00057C25">
              <w:rPr>
                <w:rFonts w:eastAsia="Calibri"/>
                <w:color w:val="000000"/>
                <w:szCs w:val="22"/>
                <w:lang w:eastAsia="lt-LT"/>
              </w:rPr>
              <w:t xml:space="preserve">nenaudotina </w:t>
            </w:r>
            <w:r w:rsidRPr="00825271">
              <w:rPr>
                <w:rFonts w:eastAsia="Calibri"/>
                <w:szCs w:val="22"/>
                <w:lang w:eastAsia="lt-LT"/>
              </w:rPr>
              <w:t xml:space="preserve">suma pagal </w:t>
            </w:r>
            <w:r w:rsidRPr="00825271">
              <w:rPr>
                <w:szCs w:val="22"/>
              </w:rPr>
              <w:t>2020 metų valstybės biudžeto ir savivaldybių biudžetų finansinių rodiklių patvirtinimo įstatymo 14 straipsnio 1 dalies nuostatas</w:t>
            </w:r>
          </w:p>
        </w:tc>
        <w:tc>
          <w:tcPr>
            <w:tcW w:w="13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4744A" w14:textId="77777777" w:rsidR="00370976" w:rsidRPr="00825271" w:rsidRDefault="00F27607" w:rsidP="00E0388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</w:t>
            </w:r>
            <w:r w:rsidR="00E03885">
              <w:rPr>
                <w:szCs w:val="22"/>
              </w:rPr>
              <w:t> 802</w:t>
            </w:r>
            <w:r w:rsidR="00E03885">
              <w:rPr>
                <w:rStyle w:val="Puslapioinaosnuoroda"/>
                <w:szCs w:val="22"/>
              </w:rPr>
              <w:footnoteReference w:id="1"/>
            </w:r>
            <w:r w:rsidR="00E03885">
              <w:rPr>
                <w:szCs w:val="22"/>
              </w:rPr>
              <w:t xml:space="preserve"> </w:t>
            </w:r>
          </w:p>
        </w:tc>
      </w:tr>
      <w:bookmarkEnd w:id="0"/>
      <w:tr w:rsidR="008B30F5" w:rsidRPr="00825271" w14:paraId="0F330AC6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60E53" w14:textId="77777777" w:rsidR="008B30F5" w:rsidRPr="00825271" w:rsidRDefault="00855734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10659D" w14:textId="77777777" w:rsidR="00FB03FF" w:rsidRPr="007A28DD" w:rsidRDefault="00FB03FF" w:rsidP="00FB03FF">
            <w:pPr>
              <w:jc w:val="both"/>
              <w:rPr>
                <w:szCs w:val="24"/>
              </w:rPr>
            </w:pPr>
            <w:r w:rsidRPr="007A28DD">
              <w:rPr>
                <w:szCs w:val="24"/>
              </w:rPr>
              <w:t>valstybinės reikšmės kelių tinklui plėsti ir užtikrinti, kad šis tinklas veiktų, ir kitoms kelių srities reikmėms finansuoti,</w:t>
            </w:r>
          </w:p>
          <w:p w14:paraId="0016FB40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iš jų: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B1771B" w14:textId="77777777" w:rsidR="008B30F5" w:rsidRPr="00825271" w:rsidRDefault="000F7C47" w:rsidP="00B37CA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278 006</w:t>
            </w:r>
          </w:p>
        </w:tc>
      </w:tr>
      <w:tr w:rsidR="00991FC7" w:rsidRPr="00825271" w14:paraId="7C927975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10565" w14:textId="77777777" w:rsidR="00991FC7" w:rsidRDefault="00855734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991FC7">
              <w:rPr>
                <w:szCs w:val="22"/>
              </w:rPr>
              <w:t>.1.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8D591" w14:textId="1C766A64" w:rsidR="00991FC7" w:rsidRPr="007A28DD" w:rsidRDefault="00812592" w:rsidP="00A121B3">
            <w:pPr>
              <w:jc w:val="both"/>
              <w:rPr>
                <w:szCs w:val="24"/>
              </w:rPr>
            </w:pPr>
            <w:r w:rsidRPr="00825271">
              <w:rPr>
                <w:rFonts w:eastAsia="Calibri"/>
                <w:color w:val="000000"/>
                <w:szCs w:val="22"/>
                <w:lang w:eastAsia="lt-LT"/>
              </w:rPr>
              <w:t xml:space="preserve">2020 metų mokėjimams </w:t>
            </w:r>
            <w:r w:rsidR="00A121B3">
              <w:rPr>
                <w:rFonts w:eastAsia="Calibri"/>
                <w:color w:val="000000"/>
                <w:szCs w:val="22"/>
                <w:lang w:eastAsia="lt-LT"/>
              </w:rPr>
              <w:t>nenaudotina</w:t>
            </w:r>
            <w:r w:rsidRPr="00825271">
              <w:rPr>
                <w:rFonts w:eastAsia="Calibri"/>
                <w:color w:val="000000"/>
                <w:szCs w:val="22"/>
                <w:lang w:eastAsia="lt-LT"/>
              </w:rPr>
              <w:t xml:space="preserve"> </w:t>
            </w:r>
            <w:r w:rsidRPr="00825271">
              <w:rPr>
                <w:rFonts w:eastAsia="Calibri"/>
                <w:szCs w:val="22"/>
                <w:lang w:eastAsia="lt-LT"/>
              </w:rPr>
              <w:t xml:space="preserve">suma pagal </w:t>
            </w:r>
            <w:r w:rsidRPr="00825271">
              <w:rPr>
                <w:szCs w:val="22"/>
              </w:rPr>
              <w:t>2020 metų valstybės biudžeto ir savivaldybių biudžetų finansinių rodiklių patvirtinimo įstatymo 14 straipsnio 1 dalies nuostatas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5F631" w14:textId="77777777" w:rsidR="00991FC7" w:rsidRPr="00E03885" w:rsidRDefault="00991FC7" w:rsidP="00E03885">
            <w:pPr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</w:rPr>
              <w:t>92</w:t>
            </w:r>
            <w:r w:rsidR="00E03885">
              <w:rPr>
                <w:szCs w:val="22"/>
              </w:rPr>
              <w:t> </w:t>
            </w:r>
            <w:r>
              <w:rPr>
                <w:szCs w:val="22"/>
              </w:rPr>
              <w:t>322</w:t>
            </w:r>
            <w:r w:rsidR="00E03885">
              <w:rPr>
                <w:szCs w:val="22"/>
                <w:vertAlign w:val="superscript"/>
              </w:rPr>
              <w:t>*</w:t>
            </w:r>
          </w:p>
        </w:tc>
      </w:tr>
      <w:tr w:rsidR="008B30F5" w:rsidRPr="00825271" w14:paraId="599281FA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A7E89" w14:textId="77777777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  <w:r w:rsidR="00991FC7"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51015" w14:textId="77777777" w:rsidR="008B30F5" w:rsidRDefault="00FB03FF" w:rsidP="008F12CB">
            <w:pPr>
              <w:jc w:val="both"/>
              <w:rPr>
                <w:szCs w:val="24"/>
              </w:rPr>
            </w:pPr>
            <w:r w:rsidRPr="007A28DD">
              <w:rPr>
                <w:szCs w:val="24"/>
              </w:rPr>
              <w:t xml:space="preserve">valstybinės reikšmės kelių tinklui plėsti ir užtikrinti, kad šis tinklas veiktų, išskyrus </w:t>
            </w:r>
            <w:r w:rsidR="006F0E4F">
              <w:rPr>
                <w:szCs w:val="24"/>
              </w:rPr>
              <w:t>2</w:t>
            </w:r>
            <w:r w:rsidRPr="007A28DD">
              <w:rPr>
                <w:szCs w:val="24"/>
              </w:rPr>
              <w:t>.</w:t>
            </w:r>
            <w:r w:rsidR="008F12CB">
              <w:rPr>
                <w:szCs w:val="24"/>
              </w:rPr>
              <w:t>3</w:t>
            </w:r>
            <w:r w:rsidRPr="007A28DD">
              <w:rPr>
                <w:szCs w:val="24"/>
              </w:rPr>
              <w:t>–</w:t>
            </w:r>
            <w:r w:rsidR="006F0E4F">
              <w:rPr>
                <w:szCs w:val="24"/>
              </w:rPr>
              <w:t>2</w:t>
            </w:r>
            <w:r w:rsidRPr="007A28DD">
              <w:rPr>
                <w:szCs w:val="24"/>
              </w:rPr>
              <w:t>.</w:t>
            </w:r>
            <w:r w:rsidR="008F12CB">
              <w:rPr>
                <w:szCs w:val="24"/>
              </w:rPr>
              <w:t>7</w:t>
            </w:r>
            <w:r w:rsidRPr="007A28DD">
              <w:rPr>
                <w:szCs w:val="24"/>
              </w:rPr>
              <w:t xml:space="preserve"> papunkčiuose numatytas veiklas</w:t>
            </w:r>
            <w:r w:rsidR="00B37CAA">
              <w:rPr>
                <w:szCs w:val="24"/>
              </w:rPr>
              <w:t>,</w:t>
            </w:r>
          </w:p>
          <w:p w14:paraId="0CA6C5F5" w14:textId="77777777" w:rsidR="00B37CAA" w:rsidRPr="00FB03FF" w:rsidRDefault="00B37CAA" w:rsidP="008F12CB">
            <w:pPr>
              <w:jc w:val="both"/>
              <w:rPr>
                <w:strike/>
                <w:szCs w:val="24"/>
              </w:rPr>
            </w:pPr>
            <w:r>
              <w:rPr>
                <w:color w:val="000000"/>
              </w:rPr>
              <w:t>iš šiai veiklai numatytų lėšų: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4F0B0" w14:textId="77777777" w:rsidR="008B30F5" w:rsidRPr="00825271" w:rsidRDefault="00DC78B4" w:rsidP="00C9682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105 439</w:t>
            </w:r>
          </w:p>
        </w:tc>
      </w:tr>
      <w:tr w:rsidR="00B65CED" w:rsidRPr="00825271" w14:paraId="515417C1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13F57" w14:textId="77777777" w:rsidR="00B65CED" w:rsidRDefault="00B65CED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2.2.1.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7DF8C" w14:textId="77777777" w:rsidR="00B65CED" w:rsidRPr="00A91E69" w:rsidRDefault="00B65CED" w:rsidP="008F12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 punkte nurodytoms veikloms vykdyti </w:t>
            </w:r>
            <w:r>
              <w:rPr>
                <w:color w:val="000000"/>
                <w:shd w:val="clear" w:color="auto" w:fill="FFFFFF"/>
              </w:rPr>
              <w:t>2019 metais skirtų, bet nepanaudotų lėšų likutis, neviršijantis 2019 metais skirtos sumos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7C9C4" w14:textId="77777777" w:rsidR="00B65CED" w:rsidRDefault="00B65CED" w:rsidP="00B65CED">
            <w:pPr>
              <w:jc w:val="center"/>
              <w:rPr>
                <w:szCs w:val="22"/>
              </w:rPr>
            </w:pPr>
            <w:r w:rsidRPr="00B65CED">
              <w:rPr>
                <w:szCs w:val="22"/>
              </w:rPr>
              <w:t>31</w:t>
            </w:r>
            <w:r>
              <w:rPr>
                <w:szCs w:val="22"/>
              </w:rPr>
              <w:t xml:space="preserve"> </w:t>
            </w:r>
            <w:r w:rsidRPr="00B65CED">
              <w:rPr>
                <w:szCs w:val="22"/>
              </w:rPr>
              <w:t>363</w:t>
            </w:r>
          </w:p>
        </w:tc>
      </w:tr>
      <w:tr w:rsidR="008B30F5" w:rsidRPr="00825271" w14:paraId="66F8C664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01FC2" w14:textId="77777777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  <w:r w:rsidR="00991FC7">
              <w:rPr>
                <w:szCs w:val="22"/>
              </w:rPr>
              <w:t>3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F0FD8" w14:textId="77777777" w:rsidR="008B30F5" w:rsidRPr="00825271" w:rsidRDefault="006D021E" w:rsidP="00FB03F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a</w:t>
            </w:r>
            <w:r w:rsidR="00855734">
              <w:rPr>
                <w:szCs w:val="22"/>
              </w:rPr>
              <w:t>kcinei bendrovei</w:t>
            </w:r>
            <w:r w:rsidR="008B30F5" w:rsidRPr="00825271">
              <w:rPr>
                <w:szCs w:val="22"/>
              </w:rPr>
              <w:t xml:space="preserve"> „Kelių priežiūra“ 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FBE6A" w14:textId="77777777" w:rsidR="008B30F5" w:rsidRPr="00825271" w:rsidRDefault="008B30F5" w:rsidP="0093226D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7</w:t>
            </w:r>
            <w:r w:rsidR="0093226D" w:rsidRPr="00825271">
              <w:rPr>
                <w:szCs w:val="22"/>
              </w:rPr>
              <w:t>6</w:t>
            </w:r>
            <w:r w:rsidRPr="00825271">
              <w:rPr>
                <w:szCs w:val="22"/>
              </w:rPr>
              <w:t xml:space="preserve"> 000</w:t>
            </w:r>
          </w:p>
        </w:tc>
      </w:tr>
      <w:tr w:rsidR="008B30F5" w:rsidRPr="00825271" w14:paraId="7D2D1627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0DFDB05" w14:textId="77777777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2.</w:t>
            </w:r>
            <w:r w:rsidR="00991FC7">
              <w:rPr>
                <w:szCs w:val="22"/>
              </w:rPr>
              <w:t>4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2FD9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Kelių muziejui ir kelių srities istorinėms vertybėms išlaikyti, įsigyti ir eksponuoti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527A5D" w14:textId="77777777" w:rsidR="008B30F5" w:rsidRPr="00825271" w:rsidRDefault="008B30F5" w:rsidP="006E2301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35</w:t>
            </w:r>
          </w:p>
        </w:tc>
      </w:tr>
      <w:tr w:rsidR="008B30F5" w:rsidRPr="00825271" w14:paraId="46AE3C47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B7C43D" w14:textId="77777777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  <w:r w:rsidR="00991FC7">
              <w:rPr>
                <w:szCs w:val="22"/>
              </w:rPr>
              <w:t>5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F02B8E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Lietuvos Respublikos susisiekimo ministerijos įgaliotai viešajai įstaigai (Lietuvos Respublikos kelių įstatymo 5 straipsnio 5 dalis)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C3C6CB" w14:textId="77777777" w:rsidR="008B30F5" w:rsidRPr="00825271" w:rsidRDefault="008B30F5" w:rsidP="006E2301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800</w:t>
            </w:r>
          </w:p>
        </w:tc>
      </w:tr>
      <w:tr w:rsidR="008B30F5" w:rsidRPr="00825271" w14:paraId="2ECE3005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4B442A" w14:textId="77777777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  <w:r w:rsidR="00991FC7">
              <w:rPr>
                <w:szCs w:val="22"/>
              </w:rPr>
              <w:t>6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82C6F7" w14:textId="77777777" w:rsidR="008B30F5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Policijos departamentui prie Lietuvos Respublikos vidaus reikalų ministerijos gaunamai informacijai apdoroti, organizacinėms ir eksploatacinėms išlaidoms padengti, saugaus eismo programoms ir jų priemonėms įgyvendinti</w:t>
            </w:r>
            <w:r w:rsidR="008B6A45">
              <w:rPr>
                <w:szCs w:val="22"/>
              </w:rPr>
              <w:t>,</w:t>
            </w:r>
          </w:p>
          <w:p w14:paraId="5B17C50D" w14:textId="77777777" w:rsidR="008B6A45" w:rsidRPr="00825271" w:rsidRDefault="008B6A45" w:rsidP="006E2301">
            <w:pPr>
              <w:jc w:val="both"/>
              <w:rPr>
                <w:szCs w:val="22"/>
              </w:rPr>
            </w:pPr>
            <w:r w:rsidRPr="008B6A45">
              <w:rPr>
                <w:szCs w:val="22"/>
              </w:rPr>
              <w:t>iš jų: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EF5CF7" w14:textId="77777777" w:rsidR="008B30F5" w:rsidRPr="00825271" w:rsidRDefault="00DC78B4" w:rsidP="0093226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1 410</w:t>
            </w:r>
          </w:p>
        </w:tc>
      </w:tr>
      <w:tr w:rsidR="008B6A45" w:rsidRPr="00825271" w14:paraId="2D593C11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503D0" w14:textId="77777777" w:rsidR="008B6A45" w:rsidRDefault="008B6A45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2.6.1.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00DCB" w14:textId="77777777" w:rsidR="008B6A45" w:rsidRPr="00825271" w:rsidRDefault="008B6A45" w:rsidP="006E2301">
            <w:pPr>
              <w:jc w:val="both"/>
              <w:rPr>
                <w:szCs w:val="22"/>
              </w:rPr>
            </w:pPr>
            <w:r w:rsidRPr="008B6A45">
              <w:rPr>
                <w:szCs w:val="22"/>
              </w:rPr>
              <w:t>2019 metais gautai informacijai apdoroti, organizacinėms ir eksploatacinėms išlaidoms padengti, saugaus eismo programoms ir jų priemonėms įgyvendinti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DE650" w14:textId="77777777" w:rsidR="008B6A45" w:rsidRDefault="008B6A45" w:rsidP="0093226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518</w:t>
            </w:r>
          </w:p>
        </w:tc>
      </w:tr>
      <w:tr w:rsidR="008B30F5" w:rsidRPr="00825271" w14:paraId="6EAD8B44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3622A13" w14:textId="77777777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  <w:r w:rsidR="00991FC7">
              <w:rPr>
                <w:szCs w:val="22"/>
              </w:rPr>
              <w:t>7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F137" w14:textId="77777777" w:rsidR="008B30F5" w:rsidRPr="00825271" w:rsidRDefault="008B30F5" w:rsidP="00956828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akcin</w:t>
            </w:r>
            <w:r w:rsidR="00956828">
              <w:rPr>
                <w:szCs w:val="22"/>
              </w:rPr>
              <w:t>ei</w:t>
            </w:r>
            <w:r w:rsidRPr="00825271">
              <w:rPr>
                <w:szCs w:val="22"/>
              </w:rPr>
              <w:t xml:space="preserve"> bendrov</w:t>
            </w:r>
            <w:r w:rsidR="00956828">
              <w:rPr>
                <w:szCs w:val="22"/>
              </w:rPr>
              <w:t>ei</w:t>
            </w:r>
            <w:r w:rsidRPr="00825271">
              <w:rPr>
                <w:szCs w:val="22"/>
              </w:rPr>
              <w:t xml:space="preserve"> „Smiltynės perkėla“ perkėlimo keltais per Klaipėdos valstybinio jūrų uosto akvatoriją į (iš) Kuršių neriją (-os) bilieto kainai kompensuoti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D6D4C7" w14:textId="77777777" w:rsidR="008B30F5" w:rsidRPr="00825271" w:rsidRDefault="008B30F5" w:rsidP="0093226D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 xml:space="preserve">2 </w:t>
            </w:r>
            <w:r w:rsidR="0093226D" w:rsidRPr="00825271">
              <w:rPr>
                <w:szCs w:val="22"/>
              </w:rPr>
              <w:t>000</w:t>
            </w:r>
          </w:p>
        </w:tc>
      </w:tr>
      <w:tr w:rsidR="008B30F5" w:rsidRPr="00825271" w14:paraId="1CAD06EC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C499A8" w14:textId="77777777" w:rsidR="008B30F5" w:rsidRPr="00825271" w:rsidRDefault="00855734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476F84" w14:textId="2937B247" w:rsidR="00EA3481" w:rsidRPr="007A28DD" w:rsidRDefault="00EA3481" w:rsidP="00EA3481">
            <w:pPr>
              <w:jc w:val="both"/>
              <w:rPr>
                <w:szCs w:val="24"/>
              </w:rPr>
            </w:pPr>
            <w:r w:rsidRPr="007A28DD">
              <w:rPr>
                <w:szCs w:val="24"/>
              </w:rPr>
              <w:t>vietinės reikšmės kelių tinklui plėsti ir užtikrinti, kad šis tinklas veiktų</w:t>
            </w:r>
            <w:r w:rsidR="00342EE8">
              <w:rPr>
                <w:szCs w:val="24"/>
              </w:rPr>
              <w:t xml:space="preserve"> (įskaitant </w:t>
            </w:r>
            <w:r w:rsidR="00342EE8">
              <w:t>21 726 tūkst. Eur</w:t>
            </w:r>
            <w:r w:rsidR="00342EE8">
              <w:rPr>
                <w:szCs w:val="24"/>
              </w:rPr>
              <w:t xml:space="preserve"> </w:t>
            </w:r>
            <w:r w:rsidR="00342EE8">
              <w:rPr>
                <w:color w:val="000000"/>
              </w:rPr>
              <w:t>šioms veikloms vykdyti </w:t>
            </w:r>
            <w:r w:rsidR="0057516D">
              <w:rPr>
                <w:color w:val="000000"/>
              </w:rPr>
              <w:br/>
            </w:r>
            <w:r w:rsidR="00342EE8">
              <w:rPr>
                <w:color w:val="000000"/>
                <w:shd w:val="clear" w:color="auto" w:fill="FFFFFF"/>
              </w:rPr>
              <w:t>2019 metais skirtų, bet nepanaudotų lėšų likut</w:t>
            </w:r>
            <w:r w:rsidR="0057516D">
              <w:rPr>
                <w:color w:val="000000"/>
                <w:shd w:val="clear" w:color="auto" w:fill="FFFFFF"/>
              </w:rPr>
              <w:t>į</w:t>
            </w:r>
            <w:r w:rsidR="00342EE8">
              <w:rPr>
                <w:color w:val="000000"/>
                <w:shd w:val="clear" w:color="auto" w:fill="FFFFFF"/>
              </w:rPr>
              <w:t>, neviršijant</w:t>
            </w:r>
            <w:r w:rsidR="0057516D">
              <w:rPr>
                <w:color w:val="000000"/>
                <w:shd w:val="clear" w:color="auto" w:fill="FFFFFF"/>
              </w:rPr>
              <w:t>į</w:t>
            </w:r>
            <w:r w:rsidR="00342EE8">
              <w:rPr>
                <w:color w:val="000000"/>
                <w:shd w:val="clear" w:color="auto" w:fill="FFFFFF"/>
              </w:rPr>
              <w:t xml:space="preserve"> 2019 metais skirtos sumos)</w:t>
            </w:r>
            <w:r w:rsidRPr="007A28DD">
              <w:rPr>
                <w:szCs w:val="24"/>
              </w:rPr>
              <w:t>,</w:t>
            </w:r>
          </w:p>
          <w:p w14:paraId="1E8DD83F" w14:textId="77777777" w:rsidR="008B30F5" w:rsidRPr="00825271" w:rsidRDefault="00EA3481" w:rsidP="00EA3481">
            <w:pPr>
              <w:jc w:val="both"/>
              <w:rPr>
                <w:szCs w:val="22"/>
              </w:rPr>
            </w:pPr>
            <w:r w:rsidRPr="00BE54A0">
              <w:rPr>
                <w:szCs w:val="24"/>
              </w:rPr>
              <w:t xml:space="preserve">iš </w:t>
            </w:r>
            <w:r>
              <w:rPr>
                <w:szCs w:val="24"/>
              </w:rPr>
              <w:t>jų</w:t>
            </w:r>
            <w:r w:rsidRPr="00BE54A0">
              <w:rPr>
                <w:szCs w:val="24"/>
              </w:rPr>
              <w:t>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ADB2B1" w14:textId="77777777" w:rsidR="008B30F5" w:rsidRPr="00825271" w:rsidRDefault="00DC78B4" w:rsidP="0085573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135 561</w:t>
            </w:r>
            <w:r w:rsidR="0093226D" w:rsidRPr="00825271">
              <w:rPr>
                <w:szCs w:val="22"/>
              </w:rPr>
              <w:t xml:space="preserve">   </w:t>
            </w:r>
          </w:p>
        </w:tc>
      </w:tr>
      <w:tr w:rsidR="00B02B38" w:rsidRPr="00825271" w14:paraId="4229E539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F3E50" w14:textId="77777777" w:rsidR="00B02B38" w:rsidRDefault="000726D6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B02B38">
              <w:rPr>
                <w:szCs w:val="22"/>
              </w:rPr>
              <w:t>.1.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64DD7" w14:textId="34809024" w:rsidR="00B02B38" w:rsidRPr="007A28DD" w:rsidRDefault="00812592" w:rsidP="00A121B3">
            <w:pPr>
              <w:jc w:val="both"/>
              <w:rPr>
                <w:szCs w:val="24"/>
              </w:rPr>
            </w:pPr>
            <w:r w:rsidRPr="00825271">
              <w:rPr>
                <w:rFonts w:eastAsia="Calibri"/>
                <w:color w:val="000000"/>
                <w:szCs w:val="22"/>
                <w:lang w:eastAsia="lt-LT"/>
              </w:rPr>
              <w:t xml:space="preserve">2020 metų mokėjimams </w:t>
            </w:r>
            <w:r w:rsidR="00A121B3">
              <w:rPr>
                <w:rFonts w:eastAsia="Calibri"/>
                <w:color w:val="000000"/>
                <w:szCs w:val="22"/>
                <w:lang w:eastAsia="lt-LT"/>
              </w:rPr>
              <w:t>nenaudotina</w:t>
            </w:r>
            <w:r w:rsidRPr="00825271">
              <w:rPr>
                <w:rFonts w:eastAsia="Calibri"/>
                <w:color w:val="000000"/>
                <w:szCs w:val="22"/>
                <w:lang w:eastAsia="lt-LT"/>
              </w:rPr>
              <w:t xml:space="preserve"> </w:t>
            </w:r>
            <w:r w:rsidRPr="00825271">
              <w:rPr>
                <w:rFonts w:eastAsia="Calibri"/>
                <w:szCs w:val="22"/>
                <w:lang w:eastAsia="lt-LT"/>
              </w:rPr>
              <w:t xml:space="preserve">suma pagal </w:t>
            </w:r>
            <w:r w:rsidRPr="00825271">
              <w:rPr>
                <w:szCs w:val="22"/>
              </w:rPr>
              <w:t>2020 metų valstybės biudžeto ir savivaldybių biudžetų finansinių rodiklių patvirtinimo įstatymo 14 straipsnio 1 dalies nuostatas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51596" w14:textId="77777777" w:rsidR="00B02B38" w:rsidRPr="00825271" w:rsidRDefault="00E03885" w:rsidP="00445E4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445E4F">
              <w:rPr>
                <w:szCs w:val="22"/>
              </w:rPr>
              <w:t>1</w:t>
            </w:r>
            <w:r>
              <w:rPr>
                <w:szCs w:val="22"/>
              </w:rPr>
              <w:t xml:space="preserve"> 808</w:t>
            </w:r>
            <w:r w:rsidR="002737BC" w:rsidRPr="002737BC">
              <w:rPr>
                <w:vertAlign w:val="superscript"/>
              </w:rPr>
              <w:t>*</w:t>
            </w:r>
          </w:p>
        </w:tc>
      </w:tr>
      <w:tr w:rsidR="008B30F5" w:rsidRPr="00825271" w14:paraId="1CA0B0E6" w14:textId="77777777" w:rsidTr="00A121B3">
        <w:trPr>
          <w:trHeight w:val="29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5424FCF" w14:textId="76E491C6" w:rsidR="008B30F5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B30F5" w:rsidRPr="00825271">
              <w:rPr>
                <w:szCs w:val="22"/>
                <w:lang w:val="en-US"/>
              </w:rPr>
              <w:t>.</w:t>
            </w:r>
            <w:r w:rsidR="00342EE8">
              <w:rPr>
                <w:szCs w:val="22"/>
                <w:lang w:val="en-US"/>
              </w:rPr>
              <w:t>2</w:t>
            </w:r>
            <w:r w:rsidR="008B30F5" w:rsidRPr="00825271">
              <w:rPr>
                <w:szCs w:val="22"/>
                <w:lang w:val="en-US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BFCAC57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valstybinių miškų, valstybės saugomų teritorijų, pasienio, privažiuojamiesiems prie krašto apsaugos objektų vietinės reikšmės keliams ir vietinės reikšmės keliams, kurie patenka į Lietuvos kariuomenės nurodytus priimančiosios šalies paramos poreikiams būtinus maršrutus</w:t>
            </w:r>
            <w:r w:rsidR="00956828">
              <w:rPr>
                <w:szCs w:val="22"/>
              </w:rPr>
              <w:t>,</w:t>
            </w:r>
            <w:r w:rsidRPr="00825271">
              <w:rPr>
                <w:szCs w:val="22"/>
              </w:rPr>
              <w:t xml:space="preserve"> </w:t>
            </w:r>
            <w:r w:rsidR="00EA3481" w:rsidRPr="00825271">
              <w:rPr>
                <w:szCs w:val="22"/>
              </w:rPr>
              <w:t xml:space="preserve">skiriama </w:t>
            </w:r>
            <w:r w:rsidRPr="00825271">
              <w:rPr>
                <w:szCs w:val="22"/>
              </w:rPr>
              <w:t xml:space="preserve">4 procentai, </w:t>
            </w:r>
          </w:p>
          <w:p w14:paraId="776C4E0F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iš jų: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0FB8818" w14:textId="77777777" w:rsidR="008B30F5" w:rsidRPr="00825271" w:rsidRDefault="00AB24D7" w:rsidP="00DC7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 xml:space="preserve">3 </w:t>
            </w:r>
            <w:r w:rsidR="00DC78B4">
              <w:rPr>
                <w:color w:val="000000"/>
                <w:szCs w:val="22"/>
              </w:rPr>
              <w:t>718</w:t>
            </w:r>
          </w:p>
        </w:tc>
      </w:tr>
      <w:tr w:rsidR="00825271" w:rsidRPr="00825271" w14:paraId="53A28548" w14:textId="77777777" w:rsidTr="00A121B3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BAF3986" w14:textId="39B9613A" w:rsidR="0082527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342EE8">
              <w:rPr>
                <w:szCs w:val="22"/>
                <w:lang w:val="en-US"/>
              </w:rPr>
              <w:t>2</w:t>
            </w:r>
            <w:r w:rsidR="00825271" w:rsidRPr="00825271">
              <w:rPr>
                <w:szCs w:val="22"/>
                <w:lang w:val="en-US"/>
              </w:rPr>
              <w:t>.1.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C3EBEF1" w14:textId="77777777" w:rsidR="00825271" w:rsidRPr="00825271" w:rsidRDefault="00825271" w:rsidP="0082527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valstybinių miškų, valstybės saugomų teritorijų vietinės reikšmės keliams Lietuvos Respublikos aplinkos ministro nustatyta tvarka skiriama 50 procentų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E3007A8" w14:textId="77777777" w:rsidR="00825271" w:rsidRPr="004A2709" w:rsidRDefault="00AB24D7" w:rsidP="00DC78B4">
            <w:pPr>
              <w:jc w:val="center"/>
            </w:pPr>
            <w:r>
              <w:t xml:space="preserve">1 </w:t>
            </w:r>
            <w:r w:rsidR="00DC78B4">
              <w:t>859</w:t>
            </w:r>
          </w:p>
        </w:tc>
      </w:tr>
      <w:tr w:rsidR="00825271" w:rsidRPr="00825271" w14:paraId="0A90C8C5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DFFF6A" w14:textId="17D3B122" w:rsidR="0082527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342EE8">
              <w:rPr>
                <w:szCs w:val="22"/>
                <w:lang w:val="en-US"/>
              </w:rPr>
              <w:t>2</w:t>
            </w:r>
            <w:r w:rsidR="00825271" w:rsidRPr="00825271">
              <w:rPr>
                <w:szCs w:val="22"/>
                <w:lang w:val="en-US"/>
              </w:rPr>
              <w:t>.2.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563A55" w14:textId="77777777" w:rsidR="00825271" w:rsidRPr="00825271" w:rsidRDefault="00825271" w:rsidP="0082527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pasienio vietinės reikšmės keliams Lietuvos Respublikos vidaus reikalų ministro nustatyta tvarka skiriama 13 procentų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08AAE3" w14:textId="77777777" w:rsidR="00825271" w:rsidRPr="004A2709" w:rsidRDefault="00AB24D7" w:rsidP="00DC78B4">
            <w:pPr>
              <w:jc w:val="center"/>
            </w:pPr>
            <w:r>
              <w:t>4</w:t>
            </w:r>
            <w:r w:rsidR="00DC78B4">
              <w:t>83</w:t>
            </w:r>
          </w:p>
        </w:tc>
      </w:tr>
      <w:tr w:rsidR="00825271" w:rsidRPr="00825271" w14:paraId="703EEB94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F72DC3F" w14:textId="2F3F2EA2" w:rsidR="0082527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342EE8">
              <w:rPr>
                <w:szCs w:val="22"/>
                <w:lang w:val="en-US"/>
              </w:rPr>
              <w:t>2</w:t>
            </w:r>
            <w:r w:rsidR="00825271" w:rsidRPr="00825271">
              <w:rPr>
                <w:szCs w:val="22"/>
                <w:lang w:val="en-US"/>
              </w:rPr>
              <w:t>.3.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4783CF2" w14:textId="77777777" w:rsidR="00825271" w:rsidRPr="00825271" w:rsidRDefault="00825271" w:rsidP="0082527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privažiuojamiesiems prie krašto apsaugos objektų vietinės reikšmės keliams ir vietinės reikšmės keliams, kurie patenka į Lietuvos kariuomenės nurodytus priimančiosios šalies paramos poreikiams būtinus maršrutus, Lietuvos Respublikos krašto apsaugos ministro nustatyta tvarka skiriama 37 procentai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3C6E4A9" w14:textId="77777777" w:rsidR="00825271" w:rsidRPr="004A2709" w:rsidRDefault="00AB24D7" w:rsidP="00DC78B4">
            <w:pPr>
              <w:jc w:val="center"/>
            </w:pPr>
            <w:r>
              <w:t xml:space="preserve">1 </w:t>
            </w:r>
            <w:r w:rsidR="00DC78B4">
              <w:t>376</w:t>
            </w:r>
          </w:p>
        </w:tc>
      </w:tr>
      <w:tr w:rsidR="00825271" w:rsidRPr="00825271" w14:paraId="7576BCEE" w14:textId="77777777" w:rsidTr="00A121B3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8E071D8" w14:textId="25ECC90E" w:rsidR="0082527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342EE8"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57C46A9" w14:textId="77777777" w:rsidR="00825271" w:rsidRPr="00825271" w:rsidRDefault="00825271" w:rsidP="0082527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vietinės reikšmės keliams Birštono, Druskininkų, Palangos miesto ir Neringos savivaldybėse pagal suteiktų nakvynių viešbučiuose, poilsio įstaigose, sveikatingumo įmonėse skaičių Lietuvos automobilių kelių direkcijos prie Susisiekimo ministerijos direktoriaus įsakymu skiriama 2 procentai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BAF770B" w14:textId="77777777" w:rsidR="00825271" w:rsidRPr="004A2709" w:rsidRDefault="00DC78B4" w:rsidP="00855734">
            <w:pPr>
              <w:jc w:val="center"/>
            </w:pPr>
            <w:r>
              <w:t>1 859</w:t>
            </w:r>
          </w:p>
        </w:tc>
      </w:tr>
      <w:tr w:rsidR="00825271" w:rsidRPr="00825271" w14:paraId="37535386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3AF1CA" w14:textId="07E9ED84" w:rsidR="0082527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342EE8">
              <w:rPr>
                <w:szCs w:val="22"/>
                <w:lang w:val="en-US"/>
              </w:rPr>
              <w:t>4</w:t>
            </w:r>
            <w:r w:rsidR="00825271" w:rsidRPr="00825271">
              <w:rPr>
                <w:szCs w:val="22"/>
                <w:lang w:val="en-US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5AD1FC" w14:textId="77777777" w:rsidR="00825271" w:rsidRPr="00825271" w:rsidRDefault="00825271" w:rsidP="003A3253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vykdant Lietuvos Respublikos Vyriausybės 2016 m. sausio 6 d. nutarimo Nr. 5 „Dėl Sostinės regiono ir Vidurio ir vakarų Lietuvos regiono sudarymo“ 2.2.1 papunktį, vietinės reikšmės keliams Elektrėnų, Šalčininkų rajono, Širvintų rajono, Švenčionių rajono, Trakų rajono, Ukmergės rajono ir Vilniaus rajono savivaldybėse</w:t>
            </w:r>
            <w:r w:rsidR="003A3253">
              <w:rPr>
                <w:szCs w:val="22"/>
              </w:rPr>
              <w:t xml:space="preserve"> </w:t>
            </w:r>
            <w:r w:rsidR="003A3253" w:rsidRPr="00825271">
              <w:rPr>
                <w:szCs w:val="22"/>
              </w:rPr>
              <w:lastRenderedPageBreak/>
              <w:t>Lietuvos automobilių kelių direkcijos prie Susisiekimo ministerijos direktoriaus įsakymu</w:t>
            </w:r>
            <w:r w:rsidRPr="00825271">
              <w:rPr>
                <w:szCs w:val="22"/>
              </w:rPr>
              <w:t xml:space="preserve"> skiriama 2 procentai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369733" w14:textId="77777777" w:rsidR="00825271" w:rsidRPr="004A2709" w:rsidRDefault="00DC78B4" w:rsidP="00825271">
            <w:pPr>
              <w:jc w:val="center"/>
            </w:pPr>
            <w:r>
              <w:lastRenderedPageBreak/>
              <w:t>1 859</w:t>
            </w:r>
          </w:p>
        </w:tc>
      </w:tr>
      <w:tr w:rsidR="00825271" w:rsidRPr="00825271" w14:paraId="7A1377A8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2B806E9" w14:textId="344982BF" w:rsidR="0082527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342EE8">
              <w:rPr>
                <w:szCs w:val="22"/>
                <w:lang w:val="en-US"/>
              </w:rPr>
              <w:t>5</w:t>
            </w:r>
            <w:r w:rsidR="00825271" w:rsidRPr="00825271">
              <w:rPr>
                <w:szCs w:val="22"/>
                <w:lang w:val="en-US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8EDDA35" w14:textId="77777777" w:rsidR="00825271" w:rsidRPr="00825271" w:rsidRDefault="00825271" w:rsidP="0082527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 xml:space="preserve">vietinės reikšmės keliams Vilniaus rajono, Trakų rajono, Kauno rajono, Klaipėdos rajono, Panevėžio rajono, Šiaulių rajono ir Alytaus rajono savivaldybėse </w:t>
            </w:r>
            <w:r w:rsidR="003A3253" w:rsidRPr="00825271">
              <w:rPr>
                <w:szCs w:val="22"/>
              </w:rPr>
              <w:t xml:space="preserve">Lietuvos automobilių kelių direkcijos prie Susisiekimo ministerijos direktoriaus įsakymu </w:t>
            </w:r>
            <w:r w:rsidRPr="00825271">
              <w:rPr>
                <w:szCs w:val="22"/>
              </w:rPr>
              <w:t>skiriama 2 procentai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7D8FAA0" w14:textId="77777777" w:rsidR="00825271" w:rsidRPr="004A2709" w:rsidRDefault="00DC78B4" w:rsidP="00825271">
            <w:pPr>
              <w:jc w:val="center"/>
            </w:pPr>
            <w:r>
              <w:t>1 859</w:t>
            </w:r>
          </w:p>
        </w:tc>
      </w:tr>
      <w:tr w:rsidR="00825271" w:rsidRPr="00825271" w14:paraId="0D727A92" w14:textId="77777777" w:rsidTr="00A121B3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7E25653" w14:textId="0329B028" w:rsidR="0082527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342EE8">
              <w:rPr>
                <w:szCs w:val="22"/>
                <w:lang w:val="en-US"/>
              </w:rPr>
              <w:t>6</w:t>
            </w:r>
            <w:r w:rsidR="00825271" w:rsidRPr="00825271">
              <w:rPr>
                <w:szCs w:val="22"/>
                <w:lang w:val="en-US"/>
              </w:rPr>
              <w:t>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1169661" w14:textId="77777777" w:rsidR="00EC676B" w:rsidRDefault="00825271" w:rsidP="00EC676B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savivaldybių institucijų valdomiems vietinės reikšmės keliams Lietuvos automobilių kelių direkcijos prie Susisiekimo ministerijos direktoriaus įsakymu skiriama 9</w:t>
            </w:r>
            <w:r>
              <w:rPr>
                <w:szCs w:val="22"/>
              </w:rPr>
              <w:t>0</w:t>
            </w:r>
            <w:r w:rsidRPr="00825271">
              <w:rPr>
                <w:szCs w:val="22"/>
              </w:rPr>
              <w:t xml:space="preserve"> procent</w:t>
            </w:r>
            <w:r w:rsidR="00956828">
              <w:rPr>
                <w:szCs w:val="22"/>
              </w:rPr>
              <w:t>ų</w:t>
            </w:r>
            <w:r w:rsidRPr="00825271">
              <w:rPr>
                <w:szCs w:val="22"/>
              </w:rPr>
              <w:t>,</w:t>
            </w:r>
          </w:p>
          <w:p w14:paraId="7A93D41D" w14:textId="77777777" w:rsidR="00825271" w:rsidRPr="00825271" w:rsidRDefault="00825271" w:rsidP="00EC676B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iš jų: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43D4450" w14:textId="77777777" w:rsidR="00825271" w:rsidRDefault="00445E4F" w:rsidP="00855734">
            <w:pPr>
              <w:jc w:val="center"/>
            </w:pPr>
            <w:r>
              <w:t>114 458</w:t>
            </w:r>
          </w:p>
        </w:tc>
      </w:tr>
      <w:tr w:rsidR="00EA3481" w:rsidRPr="00825271" w14:paraId="04261FB9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BD4EDC8" w14:textId="7157AF0B" w:rsidR="00EA348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B02B38" w:rsidRPr="00825271">
              <w:rPr>
                <w:szCs w:val="22"/>
                <w:lang w:val="en-US"/>
              </w:rPr>
              <w:t>.</w:t>
            </w:r>
            <w:r w:rsidR="00342EE8">
              <w:rPr>
                <w:szCs w:val="22"/>
                <w:lang w:val="en-US"/>
              </w:rPr>
              <w:t>6</w:t>
            </w:r>
            <w:r w:rsidR="00B02B38" w:rsidRPr="00825271">
              <w:rPr>
                <w:szCs w:val="22"/>
                <w:lang w:val="en-US"/>
              </w:rPr>
              <w:t>.</w:t>
            </w:r>
            <w:r w:rsidR="00EA3481" w:rsidRPr="00825271">
              <w:rPr>
                <w:szCs w:val="22"/>
                <w:lang w:val="en-US"/>
              </w:rPr>
              <w:t>1.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2B2FB15" w14:textId="77777777" w:rsidR="00EA3481" w:rsidRPr="00825271" w:rsidRDefault="00EA3481" w:rsidP="00EA3481">
            <w:pPr>
              <w:jc w:val="both"/>
              <w:rPr>
                <w:szCs w:val="24"/>
              </w:rPr>
            </w:pPr>
            <w:r w:rsidRPr="00825271">
              <w:rPr>
                <w:szCs w:val="24"/>
              </w:rPr>
              <w:t>miestų savivaldybių vietinės reikšmės keliams – 35 procentai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7571DFD" w14:textId="77777777" w:rsidR="00EA3481" w:rsidRPr="005414ED" w:rsidRDefault="00BC035B" w:rsidP="00855734">
            <w:pPr>
              <w:jc w:val="center"/>
            </w:pPr>
            <w:r>
              <w:t>40 060</w:t>
            </w:r>
          </w:p>
        </w:tc>
      </w:tr>
      <w:tr w:rsidR="00EA3481" w:rsidRPr="00825271" w14:paraId="54E09AC1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9BA126" w14:textId="4BE321E6" w:rsidR="00EA348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B02B38" w:rsidRPr="00825271">
              <w:rPr>
                <w:szCs w:val="22"/>
                <w:lang w:val="en-US"/>
              </w:rPr>
              <w:t>.</w:t>
            </w:r>
            <w:r w:rsidR="00342EE8">
              <w:rPr>
                <w:szCs w:val="22"/>
                <w:lang w:val="en-US"/>
              </w:rPr>
              <w:t>6</w:t>
            </w:r>
            <w:r w:rsidR="00B02B38" w:rsidRPr="00825271">
              <w:rPr>
                <w:szCs w:val="22"/>
                <w:lang w:val="en-US"/>
              </w:rPr>
              <w:t>.</w:t>
            </w:r>
            <w:r w:rsidR="00EA3481" w:rsidRPr="00825271">
              <w:rPr>
                <w:szCs w:val="22"/>
                <w:lang w:val="en-US"/>
              </w:rPr>
              <w:t>2.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81F755" w14:textId="77777777" w:rsidR="00EA3481" w:rsidRPr="00825271" w:rsidRDefault="00EA3481" w:rsidP="00EA3481">
            <w:pPr>
              <w:jc w:val="both"/>
              <w:rPr>
                <w:szCs w:val="24"/>
              </w:rPr>
            </w:pPr>
            <w:r w:rsidRPr="00825271">
              <w:rPr>
                <w:szCs w:val="24"/>
              </w:rPr>
              <w:t>kitų savivaldybių vietinės reikšmės keliams – 65 procentai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FA717C" w14:textId="77777777" w:rsidR="00EA3481" w:rsidRDefault="00BC035B" w:rsidP="00C96829">
            <w:pPr>
              <w:jc w:val="center"/>
            </w:pPr>
            <w:r>
              <w:t>74 398</w:t>
            </w:r>
          </w:p>
        </w:tc>
      </w:tr>
      <w:tr w:rsidR="008B30F5" w:rsidRPr="00825271" w14:paraId="280707B0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9DCFDB" w14:textId="77777777" w:rsidR="008B30F5" w:rsidRPr="00825271" w:rsidRDefault="000726D6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3BD410" w14:textId="646ED116" w:rsidR="00855734" w:rsidRPr="00855734" w:rsidRDefault="00825271" w:rsidP="00855734">
            <w:pPr>
              <w:jc w:val="both"/>
              <w:rPr>
                <w:szCs w:val="24"/>
              </w:rPr>
            </w:pPr>
            <w:r w:rsidRPr="00825271">
              <w:rPr>
                <w:szCs w:val="24"/>
              </w:rPr>
              <w:t>valstybės reikmėms, susijusioms su keliais, finansuoti (Kelių priežiūros ir plėtros programos finansavimo lėšų rezervas)</w:t>
            </w:r>
            <w:r w:rsidR="00342EE8">
              <w:rPr>
                <w:szCs w:val="24"/>
              </w:rPr>
              <w:t xml:space="preserve"> (įskaitant 2 413 tūkst. Eur </w:t>
            </w:r>
            <w:r w:rsidR="00342EE8">
              <w:rPr>
                <w:color w:val="000000"/>
              </w:rPr>
              <w:t>šioms veikloms vykdyti </w:t>
            </w:r>
            <w:r w:rsidR="00342EE8">
              <w:rPr>
                <w:color w:val="000000"/>
                <w:shd w:val="clear" w:color="auto" w:fill="FFFFFF"/>
              </w:rPr>
              <w:t>2019 metais skirtų, bet nepanaudotų lėšų likut</w:t>
            </w:r>
            <w:r w:rsidR="0057516D">
              <w:rPr>
                <w:color w:val="000000"/>
                <w:shd w:val="clear" w:color="auto" w:fill="FFFFFF"/>
              </w:rPr>
              <w:t>į</w:t>
            </w:r>
            <w:r w:rsidR="00342EE8">
              <w:rPr>
                <w:color w:val="000000"/>
                <w:shd w:val="clear" w:color="auto" w:fill="FFFFFF"/>
              </w:rPr>
              <w:t>, neviršijant</w:t>
            </w:r>
            <w:r w:rsidR="0057516D">
              <w:rPr>
                <w:color w:val="000000"/>
                <w:shd w:val="clear" w:color="auto" w:fill="FFFFFF"/>
              </w:rPr>
              <w:t>į</w:t>
            </w:r>
            <w:r w:rsidR="00342EE8">
              <w:rPr>
                <w:color w:val="000000"/>
                <w:shd w:val="clear" w:color="auto" w:fill="FFFFFF"/>
              </w:rPr>
              <w:t xml:space="preserve"> 2019 metais skirtos sumos)</w:t>
            </w:r>
            <w:r w:rsidR="00B02B38">
              <w:rPr>
                <w:szCs w:val="24"/>
              </w:rPr>
              <w:t>,</w:t>
            </w:r>
          </w:p>
          <w:p w14:paraId="6E431292" w14:textId="77777777" w:rsidR="00B02B38" w:rsidRPr="00855734" w:rsidRDefault="00855734" w:rsidP="00825271">
            <w:pPr>
              <w:jc w:val="both"/>
              <w:rPr>
                <w:szCs w:val="24"/>
              </w:rPr>
            </w:pPr>
            <w:r w:rsidRPr="00855734">
              <w:rPr>
                <w:szCs w:val="24"/>
              </w:rPr>
              <w:t>iš šiai veiklai numatytų lėšų: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2C640D" w14:textId="77777777" w:rsidR="008B30F5" w:rsidRPr="00825271" w:rsidRDefault="00E076CC" w:rsidP="00A40E1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21 </w:t>
            </w:r>
            <w:r w:rsidR="00DC78B4">
              <w:rPr>
                <w:szCs w:val="22"/>
              </w:rPr>
              <w:t>38</w:t>
            </w:r>
            <w:r w:rsidR="00A40E1B">
              <w:rPr>
                <w:szCs w:val="22"/>
              </w:rPr>
              <w:t>5</w:t>
            </w:r>
          </w:p>
        </w:tc>
      </w:tr>
      <w:tr w:rsidR="00B02B38" w:rsidRPr="00825271" w14:paraId="6DA885C0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EB0EC" w14:textId="77777777" w:rsidR="00B02B38" w:rsidRDefault="000726D6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B02B38">
              <w:rPr>
                <w:szCs w:val="22"/>
              </w:rPr>
              <w:t>.1.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61A3D" w14:textId="73246107" w:rsidR="00B02B38" w:rsidRPr="00825271" w:rsidRDefault="00812592" w:rsidP="00A121B3">
            <w:pPr>
              <w:jc w:val="both"/>
              <w:rPr>
                <w:szCs w:val="24"/>
              </w:rPr>
            </w:pPr>
            <w:r w:rsidRPr="00825271">
              <w:rPr>
                <w:rFonts w:eastAsia="Calibri"/>
                <w:color w:val="000000"/>
                <w:szCs w:val="22"/>
                <w:lang w:eastAsia="lt-LT"/>
              </w:rPr>
              <w:t xml:space="preserve">2020 metų mokėjimams </w:t>
            </w:r>
            <w:r w:rsidR="00A121B3">
              <w:rPr>
                <w:rFonts w:eastAsia="Calibri"/>
                <w:color w:val="000000"/>
                <w:szCs w:val="22"/>
                <w:lang w:eastAsia="lt-LT"/>
              </w:rPr>
              <w:t>nenaudotina</w:t>
            </w:r>
            <w:r w:rsidRPr="00825271">
              <w:rPr>
                <w:rFonts w:eastAsia="Calibri"/>
                <w:color w:val="000000"/>
                <w:szCs w:val="22"/>
                <w:lang w:eastAsia="lt-LT"/>
              </w:rPr>
              <w:t xml:space="preserve"> </w:t>
            </w:r>
            <w:r w:rsidRPr="00825271">
              <w:rPr>
                <w:rFonts w:eastAsia="Calibri"/>
                <w:szCs w:val="22"/>
                <w:lang w:eastAsia="lt-LT"/>
              </w:rPr>
              <w:t xml:space="preserve">suma pagal </w:t>
            </w:r>
            <w:r w:rsidRPr="00825271">
              <w:rPr>
                <w:szCs w:val="22"/>
              </w:rPr>
              <w:t>2020 metų valstybės biudžeto ir savivaldybių biudžetų finansinių rodiklių patvirtinimo įstatymo 14 straipsnio 1 dalies nuostatas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95B17" w14:textId="77777777" w:rsidR="00B02B38" w:rsidRPr="00825271" w:rsidRDefault="00B02B38" w:rsidP="002737B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  <w:r w:rsidR="002737BC">
              <w:rPr>
                <w:szCs w:val="22"/>
              </w:rPr>
              <w:t> </w:t>
            </w:r>
            <w:r>
              <w:rPr>
                <w:szCs w:val="22"/>
              </w:rPr>
              <w:t>102</w:t>
            </w:r>
            <w:r w:rsidR="002737BC" w:rsidRPr="002737BC">
              <w:rPr>
                <w:szCs w:val="22"/>
                <w:vertAlign w:val="superscript"/>
              </w:rPr>
              <w:t>*</w:t>
            </w:r>
          </w:p>
        </w:tc>
      </w:tr>
    </w:tbl>
    <w:p w14:paraId="4E47FE7C" w14:textId="77777777" w:rsidR="001961B6" w:rsidRDefault="001961B6" w:rsidP="007E63E8">
      <w:pPr>
        <w:tabs>
          <w:tab w:val="left" w:pos="6237"/>
          <w:tab w:val="right" w:pos="8306"/>
        </w:tabs>
        <w:jc w:val="both"/>
      </w:pPr>
    </w:p>
    <w:p w14:paraId="3AFABC3B" w14:textId="77777777" w:rsidR="00A40E1B" w:rsidRDefault="00A40E1B" w:rsidP="008B30F5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14:paraId="4013ED77" w14:textId="77777777" w:rsidR="008B30F5" w:rsidRPr="006B0470" w:rsidRDefault="008B30F5" w:rsidP="008B30F5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14:paraId="5789B363" w14:textId="77777777" w:rsidR="00174D14" w:rsidRDefault="00DE3E92"/>
    <w:sectPr w:rsidR="00174D14" w:rsidSect="00A91E69">
      <w:headerReference w:type="default" r:id="rId8"/>
      <w:footnotePr>
        <w:numFmt w:val="chicago"/>
      </w:footnotePr>
      <w:pgSz w:w="11906" w:h="16838"/>
      <w:pgMar w:top="1134" w:right="849" w:bottom="1134" w:left="1134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5FCCAC" w16cid:durableId="21DBE449"/>
  <w16cid:commentId w16cid:paraId="16D3437E" w16cid:durableId="21DBDC9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F172B" w14:textId="77777777" w:rsidR="00DE3E92" w:rsidRDefault="00DE3E92" w:rsidP="00EC676B">
      <w:r>
        <w:separator/>
      </w:r>
    </w:p>
  </w:endnote>
  <w:endnote w:type="continuationSeparator" w:id="0">
    <w:p w14:paraId="786D61AD" w14:textId="77777777" w:rsidR="00DE3E92" w:rsidRDefault="00DE3E92" w:rsidP="00EC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91456" w14:textId="77777777" w:rsidR="00DE3E92" w:rsidRDefault="00DE3E92" w:rsidP="00EC676B">
      <w:r>
        <w:separator/>
      </w:r>
    </w:p>
  </w:footnote>
  <w:footnote w:type="continuationSeparator" w:id="0">
    <w:p w14:paraId="537F5FAE" w14:textId="77777777" w:rsidR="00DE3E92" w:rsidRDefault="00DE3E92" w:rsidP="00EC676B">
      <w:r>
        <w:continuationSeparator/>
      </w:r>
    </w:p>
  </w:footnote>
  <w:footnote w:id="1">
    <w:p w14:paraId="349B078B" w14:textId="77777777" w:rsidR="00E03885" w:rsidRDefault="00E03885" w:rsidP="00E03885">
      <w:pPr>
        <w:pStyle w:val="Puslapioinaostekstas"/>
      </w:pPr>
      <w:r>
        <w:rPr>
          <w:rStyle w:val="Puslapioinaosnuoroda"/>
        </w:rPr>
        <w:t>*</w:t>
      </w:r>
      <w:r>
        <w:t xml:space="preserve"> </w:t>
      </w:r>
      <w:r w:rsidRPr="002737BC">
        <w:t>2020 metų valstybės biudžeto ir savivaldybių biudžetų finansinių rodiklių patvirtinimo įstatymo</w:t>
      </w:r>
      <w:r>
        <w:t xml:space="preserve"> </w:t>
      </w:r>
      <w:r w:rsidRPr="002737BC">
        <w:t>14 straipsnio 1 dal</w:t>
      </w:r>
      <w:r>
        <w:t xml:space="preserve">yje </w:t>
      </w:r>
      <w:r w:rsidRPr="007D321A">
        <w:t>nurodyta suma, kuri galės būti naudojama papildomai susiderinus su Lietuvos Respublikos finansų ministerija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950754"/>
      <w:docPartObj>
        <w:docPartGallery w:val="Page Numbers (Top of Page)"/>
        <w:docPartUnique/>
      </w:docPartObj>
    </w:sdtPr>
    <w:sdtEndPr/>
    <w:sdtContent>
      <w:p w14:paraId="3A7D4241" w14:textId="77777777" w:rsidR="00EC676B" w:rsidRDefault="00EC67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5B3">
          <w:rPr>
            <w:noProof/>
          </w:rPr>
          <w:t>3</w:t>
        </w:r>
        <w:r>
          <w:fldChar w:fldCharType="end"/>
        </w:r>
      </w:p>
    </w:sdtContent>
  </w:sdt>
  <w:p w14:paraId="72637A86" w14:textId="77777777" w:rsidR="00EC676B" w:rsidRDefault="00EC67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1363C"/>
    <w:multiLevelType w:val="hybridMultilevel"/>
    <w:tmpl w:val="02245C0E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65ECB"/>
    <w:multiLevelType w:val="hybridMultilevel"/>
    <w:tmpl w:val="3064E616"/>
    <w:lvl w:ilvl="0" w:tplc="8126257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20A4634"/>
    <w:multiLevelType w:val="hybridMultilevel"/>
    <w:tmpl w:val="38D49ED8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F5"/>
    <w:rsid w:val="00010145"/>
    <w:rsid w:val="00057C25"/>
    <w:rsid w:val="00060EE0"/>
    <w:rsid w:val="000726D6"/>
    <w:rsid w:val="000944F7"/>
    <w:rsid w:val="000B304F"/>
    <w:rsid w:val="000C3E8D"/>
    <w:rsid w:val="000F7C47"/>
    <w:rsid w:val="00127440"/>
    <w:rsid w:val="001420AF"/>
    <w:rsid w:val="00192D83"/>
    <w:rsid w:val="001961B6"/>
    <w:rsid w:val="001B190C"/>
    <w:rsid w:val="002223F3"/>
    <w:rsid w:val="00257E57"/>
    <w:rsid w:val="002737BC"/>
    <w:rsid w:val="002E2401"/>
    <w:rsid w:val="002F699C"/>
    <w:rsid w:val="00333957"/>
    <w:rsid w:val="00341C58"/>
    <w:rsid w:val="00342EE8"/>
    <w:rsid w:val="00357907"/>
    <w:rsid w:val="0036523B"/>
    <w:rsid w:val="00370976"/>
    <w:rsid w:val="003A3253"/>
    <w:rsid w:val="003E3162"/>
    <w:rsid w:val="00410EAB"/>
    <w:rsid w:val="00424F11"/>
    <w:rsid w:val="00445E4F"/>
    <w:rsid w:val="00452C57"/>
    <w:rsid w:val="0047292E"/>
    <w:rsid w:val="0049741F"/>
    <w:rsid w:val="004A581D"/>
    <w:rsid w:val="00560070"/>
    <w:rsid w:val="0057516D"/>
    <w:rsid w:val="005A0697"/>
    <w:rsid w:val="005B5BD1"/>
    <w:rsid w:val="005C65B3"/>
    <w:rsid w:val="006320B5"/>
    <w:rsid w:val="00633F81"/>
    <w:rsid w:val="006966EB"/>
    <w:rsid w:val="006D021E"/>
    <w:rsid w:val="006D3556"/>
    <w:rsid w:val="006F0E4F"/>
    <w:rsid w:val="00715400"/>
    <w:rsid w:val="00755E7F"/>
    <w:rsid w:val="007975E2"/>
    <w:rsid w:val="007D321A"/>
    <w:rsid w:val="007E63E8"/>
    <w:rsid w:val="007E7BA0"/>
    <w:rsid w:val="00812592"/>
    <w:rsid w:val="008201F8"/>
    <w:rsid w:val="00825271"/>
    <w:rsid w:val="00840A39"/>
    <w:rsid w:val="00855734"/>
    <w:rsid w:val="008B30F5"/>
    <w:rsid w:val="008B6A45"/>
    <w:rsid w:val="008F12CB"/>
    <w:rsid w:val="00903833"/>
    <w:rsid w:val="0093226D"/>
    <w:rsid w:val="00956828"/>
    <w:rsid w:val="00991FC7"/>
    <w:rsid w:val="009A7437"/>
    <w:rsid w:val="009E3F5B"/>
    <w:rsid w:val="00A07E1D"/>
    <w:rsid w:val="00A121B3"/>
    <w:rsid w:val="00A40E1B"/>
    <w:rsid w:val="00A721A1"/>
    <w:rsid w:val="00A91E69"/>
    <w:rsid w:val="00AB24D7"/>
    <w:rsid w:val="00B02B38"/>
    <w:rsid w:val="00B37CAA"/>
    <w:rsid w:val="00B65CED"/>
    <w:rsid w:val="00B835B7"/>
    <w:rsid w:val="00BC035B"/>
    <w:rsid w:val="00C26125"/>
    <w:rsid w:val="00C44D87"/>
    <w:rsid w:val="00C96829"/>
    <w:rsid w:val="00CD4536"/>
    <w:rsid w:val="00CD7AB7"/>
    <w:rsid w:val="00D05ED9"/>
    <w:rsid w:val="00D30C9E"/>
    <w:rsid w:val="00D3515B"/>
    <w:rsid w:val="00D62241"/>
    <w:rsid w:val="00D75206"/>
    <w:rsid w:val="00DC78B4"/>
    <w:rsid w:val="00DE3E92"/>
    <w:rsid w:val="00E03885"/>
    <w:rsid w:val="00E076CC"/>
    <w:rsid w:val="00EA3481"/>
    <w:rsid w:val="00EA498B"/>
    <w:rsid w:val="00EC6187"/>
    <w:rsid w:val="00EC676B"/>
    <w:rsid w:val="00ED0881"/>
    <w:rsid w:val="00EE13F5"/>
    <w:rsid w:val="00EF6362"/>
    <w:rsid w:val="00F27607"/>
    <w:rsid w:val="00F6083C"/>
    <w:rsid w:val="00FB03FF"/>
    <w:rsid w:val="00FD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2381"/>
  <w15:docId w15:val="{8432C9B3-529D-4212-BA18-057BD1E7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roxima Nova" w:eastAsia="Proxima Nova" w:hAnsi="Proxima Nova" w:cs="Proxima Nova"/>
        <w:sz w:val="22"/>
        <w:szCs w:val="22"/>
        <w:lang w:val="lt-L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30F5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rsid w:val="00222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223F3"/>
  </w:style>
  <w:style w:type="character" w:customStyle="1" w:styleId="BetarpDiagrama">
    <w:name w:val="Be tarpų Diagrama"/>
    <w:basedOn w:val="Numatytasispastraiposriftas"/>
    <w:link w:val="Betarp"/>
    <w:uiPriority w:val="1"/>
    <w:rsid w:val="002223F3"/>
  </w:style>
  <w:style w:type="character" w:customStyle="1" w:styleId="Antrat1Diagrama">
    <w:name w:val="Antraštė 1 Diagrama"/>
    <w:basedOn w:val="Numatytasispastraiposriftas"/>
    <w:link w:val="Antrat1"/>
    <w:uiPriority w:val="9"/>
    <w:rsid w:val="00222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223F3"/>
    <w:pPr>
      <w:spacing w:after="80" w:line="259" w:lineRule="auto"/>
      <w:outlineLvl w:val="9"/>
    </w:pPr>
  </w:style>
  <w:style w:type="paragraph" w:styleId="Antrats">
    <w:name w:val="header"/>
    <w:aliases w:val="Char,Diagrama"/>
    <w:basedOn w:val="prastasis"/>
    <w:link w:val="AntratsDiagrama"/>
    <w:uiPriority w:val="99"/>
    <w:rsid w:val="008B30F5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8B30F5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154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1540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1540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154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154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54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5400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961B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C67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676B"/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2737BC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737BC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2737BC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737B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737B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737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11" Target="commentsIds.xml"
                 Type="http://schemas.microsoft.com/office/2016/09/relationships/commentsIds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CF45C-1227-4D1B-A56B-5700C77F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4027</Words>
  <Characters>2296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2020-01-29T09:13:00Z</dcterms:created>
  <dc:creator>Sergėjus Volkovas</dc:creator>
  <cp:lastModifiedBy>Sergėjus Volkovas</cp:lastModifiedBy>
  <cp:lastPrinted>2020-01-27T17:45:00Z</cp:lastPrinted>
  <dcterms:modified xsi:type="dcterms:W3CDTF">2020-01-29T09:13:00Z</dcterms:modified>
  <cp:revision>2</cp:revision>
</cp:coreProperties>
</file>