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0A706" w14:textId="77777777" w:rsidR="001934A6" w:rsidRPr="001E4F57" w:rsidRDefault="001934A6" w:rsidP="00A07CA8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>
        <w:rPr>
          <w:rFonts w:ascii="Times New Roman" w:hAnsi="Times New Roman"/>
          <w:b/>
          <w:sz w:val="24"/>
          <w:szCs w:val="24"/>
        </w:rPr>
        <w:t>A</w:t>
      </w:r>
    </w:p>
    <w:p w14:paraId="3E40A707" w14:textId="447CE6DE" w:rsidR="001934A6" w:rsidRPr="00782D84" w:rsidRDefault="006A60FF" w:rsidP="00A07CA8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VIEŠOJO VALDYMO IR SOCIALINĖS POLITIKOS</w:t>
      </w:r>
      <w:r w:rsidR="00240608">
        <w:rPr>
          <w:rFonts w:ascii="Times New Roman" w:hAnsi="Times New Roman"/>
          <w:b/>
          <w:sz w:val="24"/>
        </w:rPr>
        <w:t xml:space="preserve"> GRUPĖ</w:t>
      </w:r>
    </w:p>
    <w:p w14:paraId="3E40A70A" w14:textId="77777777" w:rsidR="00132F4E" w:rsidRDefault="00132F4E" w:rsidP="00C13E79">
      <w:pPr>
        <w:overflowPunct w:val="0"/>
        <w:autoSpaceDE w:val="0"/>
        <w:autoSpaceDN w:val="0"/>
        <w:adjustRightInd w:val="0"/>
        <w:spacing w:line="360" w:lineRule="auto"/>
        <w:rPr>
          <w:b/>
        </w:rPr>
      </w:pPr>
    </w:p>
    <w:p w14:paraId="3E40A70B" w14:textId="77777777" w:rsidR="00553DF3" w:rsidRDefault="00BD12BB" w:rsidP="000D1127">
      <w:pPr>
        <w:pStyle w:val="Antraste"/>
        <w:spacing w:line="276" w:lineRule="auto"/>
      </w:pPr>
      <w:r>
        <w:t>PAŽYMA</w:t>
      </w:r>
    </w:p>
    <w:p w14:paraId="3DD37A9F" w14:textId="77777777" w:rsidR="000D1127" w:rsidRPr="000D1127" w:rsidRDefault="000D1127" w:rsidP="000D112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Cs w:val="24"/>
          <w:lang w:eastAsia="lt-LT"/>
        </w:rPr>
      </w:pPr>
      <w:r w:rsidRPr="000D1127">
        <w:rPr>
          <w:rFonts w:eastAsia="Calibri"/>
          <w:b/>
          <w:bCs/>
          <w:szCs w:val="24"/>
          <w:lang w:eastAsia="lt-LT"/>
        </w:rPr>
        <w:t>DĖL LIETUVOS RESPUBLIKOS VYRIAUSYBĖS NUTARIMŲ „DĖL LIETUVOS</w:t>
      </w:r>
    </w:p>
    <w:p w14:paraId="7513EFDD" w14:textId="77777777" w:rsidR="000D1127" w:rsidRPr="000D1127" w:rsidRDefault="000D1127" w:rsidP="000D112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Cs w:val="24"/>
          <w:lang w:eastAsia="lt-LT"/>
        </w:rPr>
      </w:pPr>
      <w:r w:rsidRPr="000D1127">
        <w:rPr>
          <w:rFonts w:eastAsia="Calibri"/>
          <w:b/>
          <w:bCs/>
          <w:szCs w:val="24"/>
          <w:lang w:eastAsia="lt-LT"/>
        </w:rPr>
        <w:t>RESPUBLIKOS VYRIAUSYBĖS 2002 M. LIEPOS 19 D. NUTARIMO NR. 1210 „DĖL</w:t>
      </w:r>
    </w:p>
    <w:p w14:paraId="18E5E3C7" w14:textId="77777777" w:rsidR="000D1127" w:rsidRPr="000D1127" w:rsidRDefault="000D1127" w:rsidP="000D112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Cs w:val="24"/>
          <w:lang w:eastAsia="lt-LT"/>
        </w:rPr>
      </w:pPr>
      <w:r w:rsidRPr="000D1127">
        <w:rPr>
          <w:rFonts w:eastAsia="Calibri"/>
          <w:b/>
          <w:bCs/>
          <w:szCs w:val="24"/>
          <w:lang w:eastAsia="lt-LT"/>
        </w:rPr>
        <w:t>PROFESINĖS KARO TARNYBOS KARIŲ IR KRAŠTO APSAUGOS SISTEMOS</w:t>
      </w:r>
    </w:p>
    <w:p w14:paraId="466011C0" w14:textId="77777777" w:rsidR="000D1127" w:rsidRPr="000D1127" w:rsidRDefault="000D1127" w:rsidP="000D112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Cs w:val="24"/>
          <w:lang w:eastAsia="lt-LT"/>
        </w:rPr>
      </w:pPr>
      <w:r w:rsidRPr="000D1127">
        <w:rPr>
          <w:rFonts w:eastAsia="Calibri"/>
          <w:b/>
          <w:bCs/>
          <w:szCs w:val="24"/>
          <w:lang w:eastAsia="lt-LT"/>
        </w:rPr>
        <w:t>VALSTYBĖS TARNAUTOJŲ, ŽVALGYBOS PAREIGŪNŲ, DARBUOTOJŲ, PERKELTŲ</w:t>
      </w:r>
    </w:p>
    <w:p w14:paraId="6E95BF06" w14:textId="77777777" w:rsidR="000D1127" w:rsidRPr="000D1127" w:rsidRDefault="000D1127" w:rsidP="000D112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Cs w:val="24"/>
          <w:lang w:eastAsia="lt-LT"/>
        </w:rPr>
      </w:pPr>
      <w:r w:rsidRPr="000D1127">
        <w:rPr>
          <w:rFonts w:eastAsia="Calibri"/>
          <w:b/>
          <w:bCs/>
          <w:szCs w:val="24"/>
          <w:lang w:eastAsia="lt-LT"/>
        </w:rPr>
        <w:t>Į LIETUVOS RESPUBLIKOS DIPLOMATINES ATSTOVYBES, SPECIALIĄSIAS</w:t>
      </w:r>
    </w:p>
    <w:p w14:paraId="01CE45F0" w14:textId="77777777" w:rsidR="000D1127" w:rsidRPr="000D1127" w:rsidRDefault="000D1127" w:rsidP="000D112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Cs w:val="24"/>
          <w:lang w:eastAsia="lt-LT"/>
        </w:rPr>
      </w:pPr>
      <w:r w:rsidRPr="000D1127">
        <w:rPr>
          <w:rFonts w:eastAsia="Calibri"/>
          <w:b/>
          <w:bCs/>
          <w:szCs w:val="24"/>
          <w:lang w:eastAsia="lt-LT"/>
        </w:rPr>
        <w:t>MISIJAS, ATSTOVYBES PRIE TARPTAUTINIŲ ORGANIZACIJŲ, UŽSIENIO</w:t>
      </w:r>
    </w:p>
    <w:p w14:paraId="615DCC4C" w14:textId="77777777" w:rsidR="000D1127" w:rsidRPr="000D1127" w:rsidRDefault="000D1127" w:rsidP="000D112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Cs w:val="24"/>
          <w:lang w:eastAsia="lt-LT"/>
        </w:rPr>
      </w:pPr>
      <w:r w:rsidRPr="000D1127">
        <w:rPr>
          <w:rFonts w:eastAsia="Calibri"/>
          <w:b/>
          <w:bCs/>
          <w:szCs w:val="24"/>
          <w:lang w:eastAsia="lt-LT"/>
        </w:rPr>
        <w:t>VALSTYBIŲ IR TARPTAUTINES KARINES AR GYNYBOS INSTITUCIJAS,</w:t>
      </w:r>
    </w:p>
    <w:p w14:paraId="0C225C1B" w14:textId="77777777" w:rsidR="000D1127" w:rsidRDefault="000D1127" w:rsidP="000D112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Cs w:val="24"/>
          <w:lang w:eastAsia="lt-LT"/>
        </w:rPr>
      </w:pPr>
      <w:r w:rsidRPr="000D1127">
        <w:rPr>
          <w:rFonts w:eastAsia="Calibri"/>
          <w:b/>
          <w:bCs/>
          <w:szCs w:val="24"/>
          <w:lang w:eastAsia="lt-LT"/>
        </w:rPr>
        <w:t xml:space="preserve">TARNYBOS SĄLYGŲ“ PAKEITIMO“, </w:t>
      </w:r>
    </w:p>
    <w:p w14:paraId="7F2F2409" w14:textId="77777777" w:rsidR="000D1127" w:rsidRDefault="000D1127" w:rsidP="000D112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Cs w:val="24"/>
          <w:lang w:eastAsia="lt-LT"/>
        </w:rPr>
      </w:pPr>
      <w:r w:rsidRPr="000D1127">
        <w:rPr>
          <w:rFonts w:eastAsia="Calibri"/>
          <w:b/>
          <w:bCs/>
          <w:szCs w:val="24"/>
          <w:lang w:eastAsia="lt-LT"/>
        </w:rPr>
        <w:t>„DĖL LIET</w:t>
      </w:r>
      <w:r>
        <w:rPr>
          <w:rFonts w:eastAsia="Calibri"/>
          <w:b/>
          <w:bCs/>
          <w:szCs w:val="24"/>
          <w:lang w:eastAsia="lt-LT"/>
        </w:rPr>
        <w:t>UVOS</w:t>
      </w:r>
      <w:r w:rsidRPr="000D1127">
        <w:rPr>
          <w:rFonts w:eastAsia="Calibri"/>
          <w:b/>
          <w:bCs/>
          <w:szCs w:val="24"/>
          <w:lang w:eastAsia="lt-LT"/>
        </w:rPr>
        <w:t>RESPUBLIKOS VYRIAUSYBĖS 2004 M. LAPKRIČIO 29 D. NUTARIMO NR. 1522 „DĖLLIETUVOS RESPUBLIKOS GYNYBOS PATARĖJŲ NUOSTATŲ PATVIRTINIMO“PAKEITIMO“,</w:t>
      </w:r>
    </w:p>
    <w:p w14:paraId="4179FEE8" w14:textId="7659661B" w:rsidR="000D1127" w:rsidRDefault="000D1127" w:rsidP="000D112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Cs w:val="24"/>
          <w:lang w:eastAsia="lt-LT"/>
        </w:rPr>
      </w:pPr>
      <w:r w:rsidRPr="000D1127">
        <w:rPr>
          <w:rFonts w:eastAsia="Calibri"/>
          <w:b/>
          <w:bCs/>
          <w:szCs w:val="24"/>
          <w:lang w:eastAsia="lt-LT"/>
        </w:rPr>
        <w:t xml:space="preserve"> „DĖL LIETUVOS RESPUBLIKOS</w:t>
      </w:r>
      <w:r w:rsidR="000F0CA0">
        <w:rPr>
          <w:rFonts w:eastAsia="Calibri"/>
          <w:b/>
          <w:bCs/>
          <w:szCs w:val="24"/>
          <w:lang w:eastAsia="lt-LT"/>
        </w:rPr>
        <w:t xml:space="preserve"> </w:t>
      </w:r>
      <w:r w:rsidRPr="000D1127">
        <w:rPr>
          <w:rFonts w:eastAsia="Calibri"/>
          <w:b/>
          <w:bCs/>
          <w:szCs w:val="24"/>
          <w:lang w:eastAsia="lt-LT"/>
        </w:rPr>
        <w:t>VYRIAUSYBĖS 2012 M. GRUODŽIO 19 D. NUTARIMO NR. 1564 „DĖL ĮGALIOJIMŲ</w:t>
      </w:r>
      <w:r w:rsidR="000F0CA0">
        <w:rPr>
          <w:rFonts w:eastAsia="Calibri"/>
          <w:b/>
          <w:bCs/>
          <w:szCs w:val="24"/>
          <w:lang w:eastAsia="lt-LT"/>
        </w:rPr>
        <w:t xml:space="preserve"> </w:t>
      </w:r>
      <w:r w:rsidRPr="000D1127">
        <w:rPr>
          <w:rFonts w:eastAsia="Calibri"/>
          <w:b/>
          <w:bCs/>
          <w:szCs w:val="24"/>
          <w:lang w:eastAsia="lt-LT"/>
        </w:rPr>
        <w:t>SUTEIKIMO ĮGYVENDINANT LIETUVOS RESPUBLIKOS KRAŠTO APSAUGOS</w:t>
      </w:r>
      <w:r w:rsidR="000F0CA0">
        <w:rPr>
          <w:rFonts w:eastAsia="Calibri"/>
          <w:b/>
          <w:bCs/>
          <w:szCs w:val="24"/>
          <w:lang w:eastAsia="lt-LT"/>
        </w:rPr>
        <w:t xml:space="preserve"> </w:t>
      </w:r>
      <w:r w:rsidRPr="000D1127">
        <w:rPr>
          <w:rFonts w:eastAsia="Calibri"/>
          <w:b/>
          <w:bCs/>
          <w:szCs w:val="24"/>
          <w:lang w:eastAsia="lt-LT"/>
        </w:rPr>
        <w:t>SISTEMOS ORGANIZAVIMO IR KARO TARNYBOS ĮSTATYMĄ“ PAKEITIMO“</w:t>
      </w:r>
      <w:r w:rsidR="00323FF9">
        <w:rPr>
          <w:rFonts w:eastAsia="Calibri"/>
          <w:b/>
          <w:bCs/>
          <w:szCs w:val="24"/>
          <w:lang w:eastAsia="lt-LT"/>
        </w:rPr>
        <w:t xml:space="preserve"> </w:t>
      </w:r>
      <w:r w:rsidRPr="000D1127">
        <w:rPr>
          <w:rFonts w:eastAsia="Calibri"/>
          <w:b/>
          <w:bCs/>
          <w:szCs w:val="24"/>
          <w:lang w:eastAsia="lt-LT"/>
        </w:rPr>
        <w:t xml:space="preserve">PAKEITIMO PROJEKTŲ </w:t>
      </w:r>
    </w:p>
    <w:p w14:paraId="758F91C3" w14:textId="38D7B87D" w:rsidR="000D1127" w:rsidRPr="000D1127" w:rsidRDefault="000D1127" w:rsidP="000D112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Cs w:val="24"/>
          <w:lang w:eastAsia="lt-LT"/>
        </w:rPr>
      </w:pPr>
      <w:r w:rsidRPr="000D1127">
        <w:rPr>
          <w:rFonts w:eastAsia="Calibri"/>
          <w:b/>
          <w:bCs/>
          <w:szCs w:val="24"/>
          <w:lang w:eastAsia="lt-LT"/>
        </w:rPr>
        <w:t>(TOLIAU KARTU –</w:t>
      </w:r>
      <w:r>
        <w:rPr>
          <w:rFonts w:eastAsia="Calibri"/>
          <w:b/>
          <w:bCs/>
          <w:szCs w:val="24"/>
          <w:lang w:eastAsia="lt-LT"/>
        </w:rPr>
        <w:t xml:space="preserve"> </w:t>
      </w:r>
      <w:r w:rsidRPr="000D1127">
        <w:rPr>
          <w:rFonts w:eastAsia="Calibri"/>
          <w:b/>
          <w:bCs/>
          <w:szCs w:val="24"/>
          <w:lang w:eastAsia="lt-LT"/>
        </w:rPr>
        <w:t>PROJEKTAI)</w:t>
      </w:r>
    </w:p>
    <w:p w14:paraId="6C92D456" w14:textId="6075FFA9" w:rsidR="00353057" w:rsidRPr="000D1127" w:rsidRDefault="000D1127" w:rsidP="000D1127">
      <w:pPr>
        <w:pStyle w:val="Antraste"/>
        <w:spacing w:line="276" w:lineRule="auto"/>
      </w:pPr>
      <w:r w:rsidRPr="000D1127">
        <w:rPr>
          <w:rFonts w:eastAsia="Calibri"/>
          <w:bCs/>
          <w:szCs w:val="24"/>
          <w:lang w:eastAsia="lt-LT"/>
        </w:rPr>
        <w:t>(TAP-18-2309</w:t>
      </w:r>
      <w:r w:rsidR="000851BD">
        <w:rPr>
          <w:rFonts w:eastAsia="Calibri"/>
          <w:bCs/>
          <w:szCs w:val="24"/>
          <w:lang w:eastAsia="lt-LT"/>
        </w:rPr>
        <w:t>(</w:t>
      </w:r>
      <w:r w:rsidR="00A20600">
        <w:rPr>
          <w:rFonts w:eastAsia="Calibri"/>
          <w:bCs/>
          <w:szCs w:val="24"/>
          <w:lang w:eastAsia="lt-LT"/>
        </w:rPr>
        <w:t>3</w:t>
      </w:r>
      <w:r w:rsidR="000851BD">
        <w:rPr>
          <w:rFonts w:eastAsia="Calibri"/>
          <w:bCs/>
          <w:szCs w:val="24"/>
          <w:lang w:eastAsia="lt-LT"/>
        </w:rPr>
        <w:t>)</w:t>
      </w:r>
      <w:r w:rsidRPr="000D1127">
        <w:rPr>
          <w:rFonts w:eastAsia="Calibri"/>
          <w:bCs/>
          <w:szCs w:val="24"/>
          <w:lang w:eastAsia="lt-LT"/>
        </w:rPr>
        <w:t>) (18-13736(</w:t>
      </w:r>
      <w:r w:rsidR="00A20600">
        <w:rPr>
          <w:rFonts w:eastAsia="Calibri"/>
          <w:bCs/>
          <w:szCs w:val="24"/>
          <w:lang w:eastAsia="lt-LT"/>
        </w:rPr>
        <w:t>4</w:t>
      </w:r>
      <w:r w:rsidRPr="000D1127">
        <w:rPr>
          <w:rFonts w:eastAsia="Calibri"/>
          <w:bCs/>
          <w:szCs w:val="24"/>
          <w:lang w:eastAsia="lt-LT"/>
        </w:rPr>
        <w:t>), (TAP-18-2308</w:t>
      </w:r>
      <w:r w:rsidR="000851BD">
        <w:rPr>
          <w:rFonts w:eastAsia="Calibri"/>
          <w:bCs/>
          <w:szCs w:val="24"/>
          <w:lang w:eastAsia="lt-LT"/>
        </w:rPr>
        <w:t>(</w:t>
      </w:r>
      <w:r w:rsidR="00A20600">
        <w:rPr>
          <w:rFonts w:eastAsia="Calibri"/>
          <w:bCs/>
          <w:szCs w:val="24"/>
          <w:lang w:eastAsia="lt-LT"/>
        </w:rPr>
        <w:t>3</w:t>
      </w:r>
      <w:r w:rsidR="000851BD">
        <w:rPr>
          <w:rFonts w:eastAsia="Calibri"/>
          <w:bCs/>
          <w:szCs w:val="24"/>
          <w:lang w:eastAsia="lt-LT"/>
        </w:rPr>
        <w:t>)</w:t>
      </w:r>
      <w:r w:rsidRPr="000D1127">
        <w:rPr>
          <w:rFonts w:eastAsia="Calibri"/>
          <w:bCs/>
          <w:szCs w:val="24"/>
          <w:lang w:eastAsia="lt-LT"/>
        </w:rPr>
        <w:t>) (18-13741(</w:t>
      </w:r>
      <w:r w:rsidR="00A20600">
        <w:rPr>
          <w:rFonts w:eastAsia="Calibri"/>
          <w:bCs/>
          <w:szCs w:val="24"/>
          <w:lang w:eastAsia="lt-LT"/>
        </w:rPr>
        <w:t>4</w:t>
      </w:r>
      <w:r w:rsidRPr="000D1127">
        <w:rPr>
          <w:rFonts w:eastAsia="Calibri"/>
          <w:bCs/>
          <w:szCs w:val="24"/>
          <w:lang w:eastAsia="lt-LT"/>
        </w:rPr>
        <w:t>), (TAP-18-2307</w:t>
      </w:r>
      <w:r w:rsidR="000851BD">
        <w:rPr>
          <w:rFonts w:eastAsia="Calibri"/>
          <w:bCs/>
          <w:szCs w:val="24"/>
          <w:lang w:eastAsia="lt-LT"/>
        </w:rPr>
        <w:t>(</w:t>
      </w:r>
      <w:r w:rsidR="00A20600">
        <w:rPr>
          <w:rFonts w:eastAsia="Calibri"/>
          <w:bCs/>
          <w:szCs w:val="24"/>
          <w:lang w:eastAsia="lt-LT"/>
        </w:rPr>
        <w:t>3</w:t>
      </w:r>
      <w:r w:rsidR="000851BD">
        <w:rPr>
          <w:rFonts w:eastAsia="Calibri"/>
          <w:bCs/>
          <w:szCs w:val="24"/>
          <w:lang w:eastAsia="lt-LT"/>
        </w:rPr>
        <w:t>)</w:t>
      </w:r>
      <w:r w:rsidRPr="000D1127">
        <w:rPr>
          <w:rFonts w:eastAsia="Calibri"/>
          <w:bCs/>
          <w:szCs w:val="24"/>
          <w:lang w:eastAsia="lt-LT"/>
        </w:rPr>
        <w:t>) (18-13744(</w:t>
      </w:r>
      <w:r w:rsidR="00A20600">
        <w:rPr>
          <w:rFonts w:eastAsia="Calibri"/>
          <w:bCs/>
          <w:szCs w:val="24"/>
          <w:lang w:eastAsia="lt-LT"/>
        </w:rPr>
        <w:t>4</w:t>
      </w:r>
      <w:r w:rsidRPr="000D1127">
        <w:rPr>
          <w:rFonts w:eastAsia="Calibri"/>
          <w:bCs/>
          <w:szCs w:val="24"/>
          <w:lang w:eastAsia="lt-LT"/>
        </w:rPr>
        <w:t>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14:paraId="3E40A70D" w14:textId="77777777" w:rsidTr="00F94D25">
        <w:tc>
          <w:tcPr>
            <w:tcW w:w="4536" w:type="dxa"/>
          </w:tcPr>
          <w:p w14:paraId="3E40A70C" w14:textId="77777777" w:rsidR="00F94D25" w:rsidRPr="00F94D25" w:rsidRDefault="00EC4864" w:rsidP="00EA08A9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  <w:r w:rsidR="00F94D25">
              <w:rPr>
                <w:spacing w:val="-6"/>
              </w:rPr>
              <w:t xml:space="preserve">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3E40A70E" w14:textId="77777777" w:rsidR="00D72E97" w:rsidRPr="00D72E97" w:rsidRDefault="008F31A4" w:rsidP="001934A6">
      <w:pPr>
        <w:spacing w:line="360" w:lineRule="auto"/>
        <w:jc w:val="center"/>
        <w:rPr>
          <w:spacing w:val="-6"/>
        </w:rPr>
      </w:pPr>
      <w:r>
        <w:t>Vilnius</w:t>
      </w:r>
    </w:p>
    <w:p w14:paraId="3E40A70F" w14:textId="77777777" w:rsidR="00553DF3" w:rsidRDefault="00553DF3" w:rsidP="000D7947">
      <w:pPr>
        <w:overflowPunct w:val="0"/>
        <w:autoSpaceDE w:val="0"/>
        <w:autoSpaceDN w:val="0"/>
        <w:adjustRightInd w:val="0"/>
        <w:spacing w:line="360" w:lineRule="auto"/>
      </w:pPr>
    </w:p>
    <w:p w14:paraId="7504DFCF" w14:textId="4DB9D79C" w:rsidR="00C13E79" w:rsidRPr="0098768C" w:rsidRDefault="00C13E79" w:rsidP="0098768C">
      <w:pPr>
        <w:spacing w:after="240" w:line="276" w:lineRule="auto"/>
      </w:pPr>
      <w:r w:rsidRPr="00AA6911">
        <w:rPr>
          <w:b/>
        </w:rPr>
        <w:t>Projekt</w:t>
      </w:r>
      <w:r w:rsidR="002F0F40">
        <w:rPr>
          <w:b/>
        </w:rPr>
        <w:t>ų</w:t>
      </w:r>
      <w:r w:rsidRPr="00AA6911">
        <w:rPr>
          <w:b/>
        </w:rPr>
        <w:t xml:space="preserve"> rengėja</w:t>
      </w:r>
      <w:r w:rsidR="008E1831">
        <w:rPr>
          <w:b/>
        </w:rPr>
        <w:t>.</w:t>
      </w:r>
      <w:r w:rsidR="008E1831">
        <w:t xml:space="preserve"> </w:t>
      </w:r>
      <w:r>
        <w:t>Krašto apsaugos ministerija.</w:t>
      </w:r>
    </w:p>
    <w:p w14:paraId="558E9C3E" w14:textId="3340A3EA" w:rsidR="00C13E79" w:rsidRPr="0098768C" w:rsidRDefault="00C13E79" w:rsidP="0098768C">
      <w:pPr>
        <w:spacing w:after="240" w:line="276" w:lineRule="auto"/>
        <w:rPr>
          <w:b/>
          <w:szCs w:val="24"/>
        </w:rPr>
      </w:pPr>
      <w:r w:rsidRPr="00616E87">
        <w:rPr>
          <w:b/>
          <w:szCs w:val="24"/>
        </w:rPr>
        <w:t>Projekt</w:t>
      </w:r>
      <w:r w:rsidR="002F0F40">
        <w:rPr>
          <w:b/>
          <w:szCs w:val="24"/>
        </w:rPr>
        <w:t>ų</w:t>
      </w:r>
      <w:r w:rsidRPr="00616E87">
        <w:rPr>
          <w:b/>
          <w:szCs w:val="24"/>
        </w:rPr>
        <w:t xml:space="preserve"> </w:t>
      </w:r>
      <w:r w:rsidRPr="005B1F36">
        <w:rPr>
          <w:b/>
          <w:szCs w:val="24"/>
        </w:rPr>
        <w:t>tikslas</w:t>
      </w:r>
      <w:r w:rsidR="008E1831">
        <w:rPr>
          <w:b/>
          <w:szCs w:val="24"/>
        </w:rPr>
        <w:t>.</w:t>
      </w:r>
      <w:r w:rsidR="00580648">
        <w:rPr>
          <w:b/>
          <w:szCs w:val="24"/>
        </w:rPr>
        <w:t xml:space="preserve"> </w:t>
      </w:r>
      <w:r w:rsidR="0096201E">
        <w:rPr>
          <w:szCs w:val="24"/>
        </w:rPr>
        <w:t>Įgyvendinant</w:t>
      </w:r>
      <w:r w:rsidR="000F0CA0">
        <w:rPr>
          <w:szCs w:val="24"/>
        </w:rPr>
        <w:t>,</w:t>
      </w:r>
      <w:r w:rsidR="0096201E">
        <w:rPr>
          <w:szCs w:val="24"/>
        </w:rPr>
        <w:t xml:space="preserve"> nuo 2019</w:t>
      </w:r>
      <w:r w:rsidR="00657E28">
        <w:rPr>
          <w:szCs w:val="24"/>
        </w:rPr>
        <w:t xml:space="preserve"> m. sausio 1 d. įsigaliojusias</w:t>
      </w:r>
      <w:r w:rsidR="000F0CA0">
        <w:rPr>
          <w:szCs w:val="24"/>
        </w:rPr>
        <w:t>,</w:t>
      </w:r>
      <w:r w:rsidR="00657E28">
        <w:rPr>
          <w:szCs w:val="24"/>
        </w:rPr>
        <w:t xml:space="preserve"> Krašto apsaugos sistemos organizavimo ir karo tarnybos įstatymo nuostatas</w:t>
      </w:r>
      <w:r w:rsidR="009E1585">
        <w:rPr>
          <w:szCs w:val="24"/>
        </w:rPr>
        <w:t>,</w:t>
      </w:r>
      <w:r w:rsidR="00657E28">
        <w:rPr>
          <w:szCs w:val="24"/>
        </w:rPr>
        <w:t xml:space="preserve"> patikslinti profesinės karo tarnybos karių, perkeltų į Lietuvos Respublikos diplomatines atstovybes, specialiąsias misijas, atstovybes prie tarptautinių organizacijų, užsienio valstybių ir tarptautines ar gynybos institucijas ir žvalgybos pareigūnų, perkeltų į atstovybes prie tarptautinių organizacijų, užsienio valstybių ir tarptautines karines ar gynybos institucijas, tarnybos užsienyje apmokėjimo tvarką, gynybos patarėjų nuostatus ir </w:t>
      </w:r>
      <w:r w:rsidR="009E1585">
        <w:rPr>
          <w:szCs w:val="24"/>
        </w:rPr>
        <w:t>K</w:t>
      </w:r>
      <w:r w:rsidR="00657E28">
        <w:rPr>
          <w:szCs w:val="24"/>
        </w:rPr>
        <w:t>rašto apsaugos ministerijai suteikiamų įgaliojimų apimtį.</w:t>
      </w:r>
    </w:p>
    <w:p w14:paraId="79748A09" w14:textId="40DAE857" w:rsidR="00C13E79" w:rsidRPr="0098768C" w:rsidRDefault="008E1831" w:rsidP="0098768C">
      <w:pPr>
        <w:spacing w:after="240" w:line="276" w:lineRule="auto"/>
        <w:rPr>
          <w:color w:val="000000"/>
        </w:rPr>
      </w:pPr>
      <w:r>
        <w:rPr>
          <w:b/>
          <w:szCs w:val="24"/>
        </w:rPr>
        <w:t>Dabartinė situacija.</w:t>
      </w:r>
      <w:r w:rsidR="00C13E79" w:rsidRPr="00F0397E">
        <w:rPr>
          <w:b/>
          <w:szCs w:val="24"/>
        </w:rPr>
        <w:t xml:space="preserve"> </w:t>
      </w:r>
      <w:r w:rsidR="009B43F9">
        <w:rPr>
          <w:szCs w:val="24"/>
        </w:rPr>
        <w:t xml:space="preserve">2019 m. sausio 1 d. įsigaliojo Krašto apsaugos sistemos organizavimo ir karo tarnybos įstatymo pakeitimai, kuriais nustatytos, </w:t>
      </w:r>
      <w:r w:rsidR="007C60E1">
        <w:rPr>
          <w:szCs w:val="24"/>
        </w:rPr>
        <w:t xml:space="preserve">profesinės karo tarnybos </w:t>
      </w:r>
      <w:r w:rsidR="009B43F9">
        <w:rPr>
          <w:szCs w:val="24"/>
        </w:rPr>
        <w:t>karių perkeltų į diplomatines atstovybes, apmokėjimo sąlygos</w:t>
      </w:r>
      <w:r w:rsidR="00565699">
        <w:rPr>
          <w:szCs w:val="24"/>
        </w:rPr>
        <w:t xml:space="preserve"> </w:t>
      </w:r>
      <w:r w:rsidR="001D135C">
        <w:rPr>
          <w:szCs w:val="24"/>
        </w:rPr>
        <w:t>(su darbu užsienyje susijusių išlaidų kompensacij</w:t>
      </w:r>
      <w:r w:rsidR="005D7B47">
        <w:rPr>
          <w:szCs w:val="24"/>
        </w:rPr>
        <w:t>os dydis, kompensacijų už kartu gyvenančius šeimos narius dydžiai)</w:t>
      </w:r>
      <w:r w:rsidR="009B43F9">
        <w:rPr>
          <w:szCs w:val="24"/>
        </w:rPr>
        <w:t xml:space="preserve">. </w:t>
      </w:r>
      <w:r w:rsidR="005D7B47">
        <w:rPr>
          <w:szCs w:val="24"/>
        </w:rPr>
        <w:t xml:space="preserve">Iki šiol profesinės karo tarnybos karių perkeltų į diplomatines atstovybes, apmokėjimo sąlygos buvo nustatytos Vyriausybės nutarimu.  </w:t>
      </w:r>
      <w:r w:rsidR="007C60E1">
        <w:rPr>
          <w:szCs w:val="24"/>
        </w:rPr>
        <w:t>Valstybės tarnautojų, d</w:t>
      </w:r>
      <w:r w:rsidR="009B43F9">
        <w:rPr>
          <w:szCs w:val="24"/>
        </w:rPr>
        <w:t xml:space="preserve">arbuotojų dirbančių pagal darbo sutartis ir žvalgybos pareigūnų </w:t>
      </w:r>
      <w:r w:rsidR="007C60E1">
        <w:rPr>
          <w:szCs w:val="24"/>
        </w:rPr>
        <w:t xml:space="preserve">apmokėjimo sąlygos diplomatinėse atstovybėse nustatytos </w:t>
      </w:r>
      <w:r w:rsidR="009B43F9">
        <w:rPr>
          <w:szCs w:val="24"/>
        </w:rPr>
        <w:t>atitinkamai Diplomatinės tarnybos ir Žvalgybos įstatymuose.</w:t>
      </w:r>
    </w:p>
    <w:p w14:paraId="06E06FC9" w14:textId="0106FAF3" w:rsidR="00C13E79" w:rsidRPr="00472A62" w:rsidRDefault="00C13E79" w:rsidP="00C13E79">
      <w:pPr>
        <w:spacing w:line="276" w:lineRule="auto"/>
        <w:rPr>
          <w:szCs w:val="24"/>
        </w:rPr>
      </w:pPr>
      <w:r w:rsidRPr="00616E87">
        <w:rPr>
          <w:b/>
          <w:szCs w:val="24"/>
        </w:rPr>
        <w:t>Projekt</w:t>
      </w:r>
      <w:r w:rsidR="002F0F40">
        <w:rPr>
          <w:b/>
          <w:szCs w:val="24"/>
        </w:rPr>
        <w:t>ų</w:t>
      </w:r>
      <w:r w:rsidR="008E1831">
        <w:rPr>
          <w:b/>
          <w:szCs w:val="24"/>
        </w:rPr>
        <w:t xml:space="preserve"> esmė.</w:t>
      </w:r>
      <w:r w:rsidR="00E76126">
        <w:rPr>
          <w:b/>
          <w:szCs w:val="24"/>
        </w:rPr>
        <w:t xml:space="preserve"> </w:t>
      </w:r>
      <w:r w:rsidR="00472A62" w:rsidRPr="00472A62">
        <w:rPr>
          <w:szCs w:val="24"/>
        </w:rPr>
        <w:t>Teisinis reguliavimas nėra keičiamas iš esmės, siūlom</w:t>
      </w:r>
      <w:r w:rsidR="009F30D4">
        <w:rPr>
          <w:szCs w:val="24"/>
        </w:rPr>
        <w:t>a:</w:t>
      </w:r>
    </w:p>
    <w:p w14:paraId="74E6A659" w14:textId="106AC3F0" w:rsidR="00A024E2" w:rsidRDefault="009F30D4" w:rsidP="00AC5702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/>
        <w:rPr>
          <w:szCs w:val="24"/>
        </w:rPr>
      </w:pPr>
      <w:r>
        <w:rPr>
          <w:szCs w:val="24"/>
        </w:rPr>
        <w:lastRenderedPageBreak/>
        <w:t>išdėstyti nauja redakcija</w:t>
      </w:r>
      <w:r>
        <w:rPr>
          <w:szCs w:val="24"/>
        </w:rPr>
        <w:t xml:space="preserve"> </w:t>
      </w:r>
      <w:r w:rsidR="0097270F">
        <w:rPr>
          <w:szCs w:val="24"/>
        </w:rPr>
        <w:t>Vyriausybės nutarimą Nr. 1210 „Dėl profesinės karo tarnybos karių, žvalgybos pareigūnų, darbuotojų perkeltų į Lietuvos Respublikos diplomatines atstovybes, specialiąsias misijas, atstovybes prie tarptautinių organizacijų, užsienio valstybių ir tarptautines karines ar gynybos institucijas, tarnybos sąlygų“</w:t>
      </w:r>
      <w:r w:rsidR="00AE705E">
        <w:rPr>
          <w:szCs w:val="24"/>
        </w:rPr>
        <w:t xml:space="preserve">, </w:t>
      </w:r>
      <w:r w:rsidR="00FC0EFA">
        <w:rPr>
          <w:szCs w:val="24"/>
        </w:rPr>
        <w:t xml:space="preserve">pašalinant </w:t>
      </w:r>
      <w:r w:rsidR="00AE705E">
        <w:rPr>
          <w:szCs w:val="24"/>
        </w:rPr>
        <w:t>apmokėjimo nuosta</w:t>
      </w:r>
      <w:r w:rsidR="00FC0EFA">
        <w:rPr>
          <w:szCs w:val="24"/>
        </w:rPr>
        <w:t>tas, kurios  perkeltos į įstatymo lygmenį, taip pat nustatant, kad kariams ir žvalgybos pareigūnams taikom</w:t>
      </w:r>
      <w:r w:rsidR="00E76126">
        <w:rPr>
          <w:szCs w:val="24"/>
        </w:rPr>
        <w:t>as</w:t>
      </w:r>
      <w:r w:rsidR="00FC0EFA">
        <w:rPr>
          <w:szCs w:val="24"/>
        </w:rPr>
        <w:t xml:space="preserve"> </w:t>
      </w:r>
      <w:r w:rsidR="00A74BC0">
        <w:rPr>
          <w:szCs w:val="24"/>
        </w:rPr>
        <w:t>Vyriausybės 2018 m. gruodžio 27 d. nutarim</w:t>
      </w:r>
      <w:r w:rsidR="007A317E">
        <w:rPr>
          <w:szCs w:val="24"/>
        </w:rPr>
        <w:t>u</w:t>
      </w:r>
      <w:r w:rsidR="00A74BC0">
        <w:rPr>
          <w:szCs w:val="24"/>
        </w:rPr>
        <w:t xml:space="preserve"> Nr. 1393 </w:t>
      </w:r>
      <w:r w:rsidR="00FC0EFA">
        <w:rPr>
          <w:szCs w:val="24"/>
        </w:rPr>
        <w:t xml:space="preserve">„Dėl Lietuvos Respublikos diplomatinės tarnybos įstatymo įgyvendinimo“ patvirtintas tvarkos aprašas. </w:t>
      </w:r>
    </w:p>
    <w:p w14:paraId="1912A395" w14:textId="669836EA" w:rsidR="00C80C50" w:rsidRDefault="009F30D4" w:rsidP="009429CD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/>
        <w:rPr>
          <w:szCs w:val="24"/>
        </w:rPr>
      </w:pPr>
      <w:r>
        <w:rPr>
          <w:szCs w:val="24"/>
        </w:rPr>
        <w:t>p</w:t>
      </w:r>
      <w:r w:rsidR="00FC0EFA">
        <w:rPr>
          <w:szCs w:val="24"/>
        </w:rPr>
        <w:t xml:space="preserve">atikslinti </w:t>
      </w:r>
      <w:r w:rsidR="00C80C50">
        <w:rPr>
          <w:szCs w:val="24"/>
        </w:rPr>
        <w:t xml:space="preserve">Vyriausybės nutarimu Nr. 1522 patvirtintus Lietuvos Respublikos gynybos patarėjų nuostatus, pateikiant nuorodą į Diplomatinės tarnybos įstatymą ir </w:t>
      </w:r>
      <w:r w:rsidR="000B6AAA">
        <w:rPr>
          <w:szCs w:val="24"/>
        </w:rPr>
        <w:t>Vyriausybės 2018 m. gruodžio 27 d. nutarimą Nr. 1393 „Dėl Lietuvos Respublikos diplomatinės tarnybos įstatymo įgyvendinimo“.</w:t>
      </w:r>
    </w:p>
    <w:p w14:paraId="6EDFAAAD" w14:textId="4CD48CE3" w:rsidR="00CE11D5" w:rsidRPr="0098768C" w:rsidRDefault="009F30D4" w:rsidP="0098768C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ind w:left="709"/>
        <w:rPr>
          <w:szCs w:val="24"/>
        </w:rPr>
      </w:pPr>
      <w:r>
        <w:rPr>
          <w:szCs w:val="24"/>
        </w:rPr>
        <w:t>p</w:t>
      </w:r>
      <w:r w:rsidR="002F0F40">
        <w:rPr>
          <w:szCs w:val="24"/>
        </w:rPr>
        <w:t>apildyti</w:t>
      </w:r>
      <w:r w:rsidR="00C80C50">
        <w:rPr>
          <w:szCs w:val="24"/>
        </w:rPr>
        <w:t xml:space="preserve"> Vyriausybės nutarimu Nr.1564 suteikiamų Krašto apsaugos ministerijai</w:t>
      </w:r>
      <w:r w:rsidR="004A1DB9">
        <w:rPr>
          <w:szCs w:val="24"/>
        </w:rPr>
        <w:t>,</w:t>
      </w:r>
      <w:r w:rsidR="00C80C50">
        <w:rPr>
          <w:szCs w:val="24"/>
        </w:rPr>
        <w:t xml:space="preserve"> </w:t>
      </w:r>
      <w:r w:rsidR="002F0F40">
        <w:rPr>
          <w:szCs w:val="24"/>
        </w:rPr>
        <w:t>įgyvendinant Krašto apsaugos sistemos organizavimo ir karo tarnybos įstatymo nuostatas</w:t>
      </w:r>
      <w:r w:rsidR="004A1DB9">
        <w:rPr>
          <w:szCs w:val="24"/>
        </w:rPr>
        <w:t>,</w:t>
      </w:r>
      <w:r w:rsidR="002F0F40">
        <w:rPr>
          <w:szCs w:val="24"/>
        </w:rPr>
        <w:t xml:space="preserve"> </w:t>
      </w:r>
      <w:r w:rsidR="00C80C50">
        <w:rPr>
          <w:szCs w:val="24"/>
        </w:rPr>
        <w:t xml:space="preserve">įgaliojimų apimtį. </w:t>
      </w:r>
      <w:r w:rsidR="006642E1">
        <w:rPr>
          <w:szCs w:val="24"/>
        </w:rPr>
        <w:t>Ministerijai suteikiami įgaliojimai patvirtinti profesinės karo tarnybos kariams</w:t>
      </w:r>
      <w:r w:rsidR="00CC4A5B">
        <w:rPr>
          <w:szCs w:val="24"/>
        </w:rPr>
        <w:t>,</w:t>
      </w:r>
      <w:r w:rsidR="006642E1">
        <w:rPr>
          <w:szCs w:val="24"/>
        </w:rPr>
        <w:t xml:space="preserve"> perkeltiems į diplomatines atstovybes</w:t>
      </w:r>
      <w:r w:rsidR="00CC4A5B">
        <w:rPr>
          <w:szCs w:val="24"/>
        </w:rPr>
        <w:t>, užsienio valstybių ar tarptautines karines ar gynybos institucijas</w:t>
      </w:r>
      <w:r w:rsidR="007A317E">
        <w:rPr>
          <w:szCs w:val="24"/>
        </w:rPr>
        <w:t>,</w:t>
      </w:r>
      <w:r w:rsidR="006642E1">
        <w:rPr>
          <w:szCs w:val="24"/>
        </w:rPr>
        <w:t xml:space="preserve"> </w:t>
      </w:r>
      <w:r w:rsidR="007A317E">
        <w:rPr>
          <w:szCs w:val="24"/>
        </w:rPr>
        <w:t>išlaidų skirtų apsirūpinti gyvenamosiomis patalpomis,</w:t>
      </w:r>
      <w:r w:rsidR="00CC4A5B">
        <w:rPr>
          <w:szCs w:val="24"/>
        </w:rPr>
        <w:t xml:space="preserve"> mokesčių už nuomojamų patalpų komunalines ir ryšių išlaidas dydžius, o taip pat šių išlaidų  bei persikėlimo išlaidų išmokėjimo tvarką.</w:t>
      </w:r>
    </w:p>
    <w:p w14:paraId="6FAD19DF" w14:textId="3C3D925B" w:rsidR="00A07CA8" w:rsidRPr="0098768C" w:rsidRDefault="00C13E79" w:rsidP="0098768C">
      <w:pPr>
        <w:spacing w:after="240" w:line="276" w:lineRule="auto"/>
        <w:rPr>
          <w:szCs w:val="24"/>
        </w:rPr>
      </w:pPr>
      <w:r w:rsidRPr="00616E87">
        <w:rPr>
          <w:b/>
          <w:szCs w:val="24"/>
        </w:rPr>
        <w:t>Derinimas</w:t>
      </w:r>
      <w:r w:rsidR="008E1831">
        <w:rPr>
          <w:b/>
          <w:szCs w:val="24"/>
        </w:rPr>
        <w:t>.</w:t>
      </w:r>
      <w:r w:rsidR="004A480A">
        <w:rPr>
          <w:b/>
          <w:szCs w:val="24"/>
        </w:rPr>
        <w:t xml:space="preserve"> </w:t>
      </w:r>
      <w:r w:rsidR="008C785C" w:rsidRPr="009F30D4">
        <w:rPr>
          <w:szCs w:val="24"/>
        </w:rPr>
        <w:t>Projekt</w:t>
      </w:r>
      <w:r w:rsidR="002F0F40" w:rsidRPr="009F30D4">
        <w:rPr>
          <w:szCs w:val="24"/>
        </w:rPr>
        <w:t xml:space="preserve">ai suderinti su </w:t>
      </w:r>
      <w:r w:rsidR="008C785C" w:rsidRPr="009F30D4">
        <w:rPr>
          <w:szCs w:val="24"/>
        </w:rPr>
        <w:t xml:space="preserve"> </w:t>
      </w:r>
      <w:r w:rsidR="002F0F40" w:rsidRPr="009F30D4">
        <w:rPr>
          <w:szCs w:val="24"/>
        </w:rPr>
        <w:t>Užsienio reikalų ministerija, Finansų ministerija ir Teisingumo ministerija.</w:t>
      </w:r>
      <w:r w:rsidR="008C785C" w:rsidRPr="009F30D4">
        <w:rPr>
          <w:szCs w:val="24"/>
        </w:rPr>
        <w:t xml:space="preserve"> </w:t>
      </w:r>
      <w:r w:rsidR="009F30D4" w:rsidRPr="009F30D4">
        <w:rPr>
          <w:szCs w:val="24"/>
        </w:rPr>
        <w:t>Projektai svarstyti</w:t>
      </w:r>
      <w:r w:rsidR="009F30D4">
        <w:rPr>
          <w:szCs w:val="24"/>
        </w:rPr>
        <w:t xml:space="preserve"> 2019 m. sausio 15 d. </w:t>
      </w:r>
      <w:r w:rsidR="009F30D4" w:rsidRPr="009F30D4">
        <w:rPr>
          <w:szCs w:val="24"/>
        </w:rPr>
        <w:t xml:space="preserve">tarpinstituciniame pasitarime, kuriame pasiūlyta </w:t>
      </w:r>
      <w:r w:rsidR="009F30D4" w:rsidRPr="009F30D4">
        <w:rPr>
          <w:szCs w:val="24"/>
        </w:rPr>
        <w:t>Krašto apsaugos ministerijai įvertinus Vyriausybės kanceliarijos Teisės grupės pastabas, patikslintus projektus svarstyti Vyriausybės posėdyje.</w:t>
      </w:r>
      <w:r w:rsidR="009F30D4" w:rsidRPr="009F30D4">
        <w:rPr>
          <w:szCs w:val="24"/>
        </w:rPr>
        <w:t xml:space="preserve"> </w:t>
      </w:r>
      <w:r w:rsidR="006642E1" w:rsidRPr="009F30D4">
        <w:rPr>
          <w:szCs w:val="24"/>
        </w:rPr>
        <w:t>Projektai patikslinti pagal Vyriausybės kanceliarijos Teisės grupės pastabas</w:t>
      </w:r>
      <w:r w:rsidR="008E1831">
        <w:rPr>
          <w:szCs w:val="24"/>
        </w:rPr>
        <w:t>, kartu teikiamas Vyriausybės posėdžio protokolo projektas, kuriuo siūloma pavesti Krašto apsaugos ministerijai pateikti Vyriausybei siūlymus dėl profesinės karo tarnybos karių tarnybos užsienyje apmokėjimo reglamentavimo perkėlimo iš Vyriausybės nutarimo į įstatymo lygmenį.</w:t>
      </w:r>
    </w:p>
    <w:p w14:paraId="6972B3D4" w14:textId="632F07F9" w:rsidR="00C13E79" w:rsidRDefault="00C13E79" w:rsidP="0098768C">
      <w:pPr>
        <w:spacing w:after="240" w:line="276" w:lineRule="auto"/>
        <w:rPr>
          <w:b/>
          <w:szCs w:val="24"/>
        </w:rPr>
      </w:pPr>
      <w:r w:rsidRPr="00F0397E">
        <w:rPr>
          <w:b/>
          <w:szCs w:val="24"/>
        </w:rPr>
        <w:t>Atitiktis Vyriausybės programai</w:t>
      </w:r>
      <w:r w:rsidR="008E1831">
        <w:rPr>
          <w:b/>
          <w:szCs w:val="24"/>
        </w:rPr>
        <w:t xml:space="preserve">. </w:t>
      </w:r>
      <w:r w:rsidR="009429CD" w:rsidRPr="009429CD">
        <w:rPr>
          <w:szCs w:val="24"/>
        </w:rPr>
        <w:t>Projekta</w:t>
      </w:r>
      <w:r w:rsidR="002F0F40">
        <w:rPr>
          <w:szCs w:val="24"/>
        </w:rPr>
        <w:t>i</w:t>
      </w:r>
      <w:r w:rsidR="009429CD">
        <w:rPr>
          <w:b/>
          <w:szCs w:val="24"/>
        </w:rPr>
        <w:t xml:space="preserve"> </w:t>
      </w:r>
      <w:r w:rsidR="009429CD">
        <w:rPr>
          <w:szCs w:val="24"/>
        </w:rPr>
        <w:t xml:space="preserve">tiesiogiai </w:t>
      </w:r>
      <w:r w:rsidR="009429CD" w:rsidRPr="009652B9">
        <w:rPr>
          <w:szCs w:val="24"/>
        </w:rPr>
        <w:t>Vyriausybės programos</w:t>
      </w:r>
      <w:r w:rsidR="002F0F40">
        <w:rPr>
          <w:szCs w:val="24"/>
        </w:rPr>
        <w:t xml:space="preserve"> nuostatų </w:t>
      </w:r>
      <w:bookmarkStart w:id="0" w:name="_GoBack"/>
      <w:bookmarkEnd w:id="0"/>
      <w:r w:rsidR="002F0F40">
        <w:rPr>
          <w:szCs w:val="24"/>
        </w:rPr>
        <w:t xml:space="preserve">neįgyvendina. </w:t>
      </w:r>
      <w:r w:rsidR="009429CD">
        <w:rPr>
          <w:szCs w:val="24"/>
        </w:rPr>
        <w:t xml:space="preserve"> </w:t>
      </w:r>
    </w:p>
    <w:p w14:paraId="1D5EB582" w14:textId="77777777" w:rsidR="007B0F5E" w:rsidRDefault="00C13E79" w:rsidP="009429CD">
      <w:pPr>
        <w:spacing w:line="276" w:lineRule="auto"/>
        <w:rPr>
          <w:b/>
          <w:szCs w:val="24"/>
        </w:rPr>
      </w:pPr>
      <w:r w:rsidRPr="00FB7F48">
        <w:rPr>
          <w:b/>
          <w:szCs w:val="24"/>
        </w:rPr>
        <w:t>Dalykinio vertinimo išvada</w:t>
      </w:r>
      <w:r w:rsidR="008E1831">
        <w:rPr>
          <w:b/>
          <w:szCs w:val="24"/>
        </w:rPr>
        <w:t>.</w:t>
      </w:r>
      <w:r w:rsidR="004C1698">
        <w:rPr>
          <w:b/>
          <w:szCs w:val="24"/>
        </w:rPr>
        <w:t xml:space="preserve"> </w:t>
      </w:r>
    </w:p>
    <w:p w14:paraId="74FDA008" w14:textId="4AB1ADA0" w:rsidR="008E1831" w:rsidRPr="007B0F5E" w:rsidRDefault="008E1831" w:rsidP="007B0F5E">
      <w:pPr>
        <w:pStyle w:val="Sraopastraipa"/>
        <w:numPr>
          <w:ilvl w:val="0"/>
          <w:numId w:val="2"/>
        </w:numPr>
        <w:spacing w:line="276" w:lineRule="auto"/>
        <w:rPr>
          <w:b/>
          <w:szCs w:val="24"/>
        </w:rPr>
      </w:pPr>
      <w:r w:rsidRPr="007B0F5E">
        <w:rPr>
          <w:szCs w:val="24"/>
        </w:rPr>
        <w:t>S</w:t>
      </w:r>
      <w:r w:rsidR="009F30D4" w:rsidRPr="007B0F5E">
        <w:rPr>
          <w:szCs w:val="24"/>
        </w:rPr>
        <w:t xml:space="preserve">iūlome pavesti </w:t>
      </w:r>
      <w:r w:rsidRPr="007B0F5E">
        <w:rPr>
          <w:szCs w:val="24"/>
        </w:rPr>
        <w:t>Krašto apsaugos ministerijai pateikti Vyriausybei siūlymus dėl profesinės karo tarnybos karių tarnybos užsienyje apmokėjimo</w:t>
      </w:r>
      <w:r w:rsidR="007B0F5E" w:rsidRPr="007B0F5E">
        <w:rPr>
          <w:szCs w:val="24"/>
        </w:rPr>
        <w:t>, šiuo metu reglamentuoto Vyriausybės nutarimu, reglamentavimo Krašto apsaugos sistemos organizavimo ir karo tarnybos įstatyme.</w:t>
      </w:r>
      <w:r w:rsidR="007B0F5E" w:rsidRPr="007B0F5E">
        <w:rPr>
          <w:b/>
          <w:szCs w:val="24"/>
        </w:rPr>
        <w:t xml:space="preserve"> </w:t>
      </w:r>
      <w:r w:rsidRPr="007B0F5E">
        <w:rPr>
          <w:b/>
          <w:szCs w:val="24"/>
        </w:rPr>
        <w:t xml:space="preserve"> </w:t>
      </w:r>
    </w:p>
    <w:p w14:paraId="2354212B" w14:textId="44BE0384" w:rsidR="00C13E79" w:rsidRPr="007B0F5E" w:rsidRDefault="00CC4A5B" w:rsidP="007B0F5E">
      <w:pPr>
        <w:pStyle w:val="Sraopastraipa"/>
        <w:numPr>
          <w:ilvl w:val="0"/>
          <w:numId w:val="2"/>
        </w:numPr>
        <w:spacing w:line="276" w:lineRule="auto"/>
        <w:rPr>
          <w:szCs w:val="24"/>
        </w:rPr>
      </w:pPr>
      <w:r w:rsidRPr="007B0F5E">
        <w:rPr>
          <w:szCs w:val="24"/>
        </w:rPr>
        <w:t xml:space="preserve">Siūlome </w:t>
      </w:r>
      <w:r w:rsidR="007975C0" w:rsidRPr="007B0F5E">
        <w:rPr>
          <w:szCs w:val="24"/>
        </w:rPr>
        <w:t>Projektus</w:t>
      </w:r>
      <w:r w:rsidRPr="007B0F5E">
        <w:rPr>
          <w:szCs w:val="24"/>
        </w:rPr>
        <w:t xml:space="preserve"> svarstyti Vyriausybės posėd</w:t>
      </w:r>
      <w:r w:rsidR="008E1831" w:rsidRPr="007B0F5E">
        <w:rPr>
          <w:szCs w:val="24"/>
        </w:rPr>
        <w:t>žio B dalyje.</w:t>
      </w:r>
      <w:r w:rsidR="009429CD" w:rsidRPr="007B0F5E">
        <w:rPr>
          <w:szCs w:val="24"/>
        </w:rPr>
        <w:t xml:space="preserve">         </w:t>
      </w:r>
      <w:r w:rsidR="009429CD" w:rsidRPr="007B0F5E">
        <w:rPr>
          <w:szCs w:val="24"/>
          <w:lang w:eastAsia="en-US"/>
        </w:rPr>
        <w:t xml:space="preserve"> </w:t>
      </w:r>
      <w:r w:rsidR="009429CD" w:rsidRPr="007B0F5E">
        <w:rPr>
          <w:szCs w:val="24"/>
        </w:rPr>
        <w:t xml:space="preserve">                                                                                                     </w:t>
      </w:r>
    </w:p>
    <w:p w14:paraId="47AEB2D4" w14:textId="77777777" w:rsidR="009429CD" w:rsidRDefault="009429CD" w:rsidP="009429CD">
      <w:pPr>
        <w:spacing w:after="240" w:line="276" w:lineRule="auto"/>
        <w:rPr>
          <w:szCs w:val="24"/>
          <w:lang w:eastAsia="lt-LT"/>
        </w:rPr>
      </w:pPr>
    </w:p>
    <w:p w14:paraId="6C8E2F20" w14:textId="7A0D868A" w:rsidR="00C13E79" w:rsidRDefault="00C13E79" w:rsidP="00C13E79">
      <w:pPr>
        <w:spacing w:line="276" w:lineRule="auto"/>
        <w:rPr>
          <w:szCs w:val="24"/>
          <w:lang w:eastAsia="lt-LT"/>
        </w:rPr>
      </w:pPr>
    </w:p>
    <w:p w14:paraId="25B2C9ED" w14:textId="501AD0F8" w:rsidR="00C13E79" w:rsidRPr="00616E87" w:rsidRDefault="00C13E79" w:rsidP="00C13E79">
      <w:pPr>
        <w:spacing w:line="276" w:lineRule="auto"/>
        <w:rPr>
          <w:szCs w:val="24"/>
        </w:rPr>
      </w:pPr>
    </w:p>
    <w:p w14:paraId="03358B9E" w14:textId="0018BDA8" w:rsidR="00730244" w:rsidRDefault="00240608" w:rsidP="007B0F5E">
      <w:pPr>
        <w:spacing w:line="276" w:lineRule="auto"/>
      </w:pPr>
      <w:r>
        <w:t xml:space="preserve">Politikos įgyvendinimo grupės patarėjas                              </w:t>
      </w:r>
      <w:r w:rsidR="00C13E79">
        <w:t xml:space="preserve">        </w:t>
      </w:r>
      <w:r w:rsidR="00430CFB">
        <w:t xml:space="preserve">                            </w:t>
      </w:r>
      <w:r w:rsidR="00C13E79">
        <w:t xml:space="preserve">  Valdas Kiveris</w:t>
      </w:r>
    </w:p>
    <w:p w14:paraId="40B620FD" w14:textId="77777777" w:rsidR="007A317E" w:rsidRDefault="007A317E" w:rsidP="00121647">
      <w:pPr>
        <w:pStyle w:val="Preformatted"/>
        <w:spacing w:line="360" w:lineRule="auto"/>
        <w:rPr>
          <w:rFonts w:ascii="Times New Roman" w:hAnsi="Times New Roman"/>
          <w:snapToGrid/>
          <w:sz w:val="24"/>
          <w:lang w:eastAsia="ru-RU"/>
        </w:rPr>
      </w:pPr>
    </w:p>
    <w:p w14:paraId="2DB9CE14" w14:textId="77777777" w:rsidR="0058540F" w:rsidRDefault="0058540F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14:paraId="3E40A720" w14:textId="77777777" w:rsidTr="000D65D9">
        <w:tc>
          <w:tcPr>
            <w:tcW w:w="9854" w:type="dxa"/>
          </w:tcPr>
          <w:p w14:paraId="3E40A71F" w14:textId="77777777" w:rsidR="00121647" w:rsidRPr="004823B1" w:rsidRDefault="00EC4864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Valdas Kiveris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870661805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valdas.kiveris@lrv.lt</w:t>
                </w:r>
              </w:sdtContent>
            </w:sdt>
          </w:p>
        </w:tc>
      </w:tr>
    </w:tbl>
    <w:p w14:paraId="3E40A721" w14:textId="77777777" w:rsidR="00121647" w:rsidRPr="00F03F29" w:rsidRDefault="00121647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A45939">
      <w:headerReference w:type="default" r:id="rId8"/>
      <w:footnotePr>
        <w:pos w:val="beneathText"/>
      </w:footnotePr>
      <w:pgSz w:w="11907" w:h="16840" w:code="9"/>
      <w:pgMar w:top="1134" w:right="567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FAE33" w14:textId="77777777" w:rsidR="00EC4864" w:rsidRDefault="00EC4864">
      <w:r>
        <w:separator/>
      </w:r>
    </w:p>
  </w:endnote>
  <w:endnote w:type="continuationSeparator" w:id="0">
    <w:p w14:paraId="040262A4" w14:textId="77777777" w:rsidR="00EC4864" w:rsidRDefault="00EC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67018" w14:textId="77777777" w:rsidR="00EC4864" w:rsidRDefault="00EC4864">
      <w:r>
        <w:separator/>
      </w:r>
    </w:p>
  </w:footnote>
  <w:footnote w:type="continuationSeparator" w:id="0">
    <w:p w14:paraId="262C269D" w14:textId="77777777" w:rsidR="00EC4864" w:rsidRDefault="00EC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0A726" w14:textId="77777777"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9115E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50E8D"/>
    <w:multiLevelType w:val="hybridMultilevel"/>
    <w:tmpl w:val="E50ECE3C"/>
    <w:lvl w:ilvl="0" w:tplc="0427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4D253F02"/>
    <w:multiLevelType w:val="hybridMultilevel"/>
    <w:tmpl w:val="913297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1088"/>
    <w:rsid w:val="00006B32"/>
    <w:rsid w:val="00034356"/>
    <w:rsid w:val="000619B6"/>
    <w:rsid w:val="00061F0C"/>
    <w:rsid w:val="000836B0"/>
    <w:rsid w:val="000851BD"/>
    <w:rsid w:val="0009115E"/>
    <w:rsid w:val="000A7E62"/>
    <w:rsid w:val="000B6AAA"/>
    <w:rsid w:val="000C4D8D"/>
    <w:rsid w:val="000D1127"/>
    <w:rsid w:val="000D7947"/>
    <w:rsid w:val="000F0CA0"/>
    <w:rsid w:val="00121647"/>
    <w:rsid w:val="00124DF7"/>
    <w:rsid w:val="00132F4E"/>
    <w:rsid w:val="0013394B"/>
    <w:rsid w:val="00135334"/>
    <w:rsid w:val="00173BED"/>
    <w:rsid w:val="001934A6"/>
    <w:rsid w:val="001945CA"/>
    <w:rsid w:val="001D135C"/>
    <w:rsid w:val="001E605C"/>
    <w:rsid w:val="0021050E"/>
    <w:rsid w:val="00212CC0"/>
    <w:rsid w:val="00220951"/>
    <w:rsid w:val="00237858"/>
    <w:rsid w:val="00240608"/>
    <w:rsid w:val="00266939"/>
    <w:rsid w:val="00280094"/>
    <w:rsid w:val="00293F12"/>
    <w:rsid w:val="002956CD"/>
    <w:rsid w:val="002C039B"/>
    <w:rsid w:val="002C7662"/>
    <w:rsid w:val="002D2622"/>
    <w:rsid w:val="002F0F40"/>
    <w:rsid w:val="00317B6A"/>
    <w:rsid w:val="00323FF9"/>
    <w:rsid w:val="00327E9D"/>
    <w:rsid w:val="00335063"/>
    <w:rsid w:val="00343C06"/>
    <w:rsid w:val="00350AA1"/>
    <w:rsid w:val="00353057"/>
    <w:rsid w:val="0036567D"/>
    <w:rsid w:val="00384CE6"/>
    <w:rsid w:val="00390926"/>
    <w:rsid w:val="003A1839"/>
    <w:rsid w:val="003A6282"/>
    <w:rsid w:val="003A6D9B"/>
    <w:rsid w:val="003A7398"/>
    <w:rsid w:val="003A7674"/>
    <w:rsid w:val="003C1BA7"/>
    <w:rsid w:val="003C4B26"/>
    <w:rsid w:val="003C78A9"/>
    <w:rsid w:val="003F7356"/>
    <w:rsid w:val="0041630A"/>
    <w:rsid w:val="00426CA6"/>
    <w:rsid w:val="00430CFB"/>
    <w:rsid w:val="0043167C"/>
    <w:rsid w:val="00434303"/>
    <w:rsid w:val="00472A62"/>
    <w:rsid w:val="004A1DB9"/>
    <w:rsid w:val="004A3FA9"/>
    <w:rsid w:val="004A480A"/>
    <w:rsid w:val="004C1698"/>
    <w:rsid w:val="004D5D2A"/>
    <w:rsid w:val="00516139"/>
    <w:rsid w:val="0053397B"/>
    <w:rsid w:val="00535D8F"/>
    <w:rsid w:val="005520F9"/>
    <w:rsid w:val="005536A5"/>
    <w:rsid w:val="00553DF3"/>
    <w:rsid w:val="005576D9"/>
    <w:rsid w:val="00565699"/>
    <w:rsid w:val="00571221"/>
    <w:rsid w:val="005766DF"/>
    <w:rsid w:val="00580648"/>
    <w:rsid w:val="0058540F"/>
    <w:rsid w:val="00587D6F"/>
    <w:rsid w:val="00595E42"/>
    <w:rsid w:val="005A05DC"/>
    <w:rsid w:val="005A7846"/>
    <w:rsid w:val="005D7B47"/>
    <w:rsid w:val="005E4B14"/>
    <w:rsid w:val="005F11F0"/>
    <w:rsid w:val="005F365F"/>
    <w:rsid w:val="00601661"/>
    <w:rsid w:val="00617456"/>
    <w:rsid w:val="00620713"/>
    <w:rsid w:val="00623955"/>
    <w:rsid w:val="00640FE9"/>
    <w:rsid w:val="00647E5F"/>
    <w:rsid w:val="006540FC"/>
    <w:rsid w:val="00657E28"/>
    <w:rsid w:val="006642E1"/>
    <w:rsid w:val="00675D7A"/>
    <w:rsid w:val="00687627"/>
    <w:rsid w:val="006901CB"/>
    <w:rsid w:val="006A1E76"/>
    <w:rsid w:val="006A60FF"/>
    <w:rsid w:val="006C2A33"/>
    <w:rsid w:val="006F1998"/>
    <w:rsid w:val="00701998"/>
    <w:rsid w:val="00730244"/>
    <w:rsid w:val="007335AB"/>
    <w:rsid w:val="00742138"/>
    <w:rsid w:val="00745CC8"/>
    <w:rsid w:val="00755A79"/>
    <w:rsid w:val="00756E5A"/>
    <w:rsid w:val="00760720"/>
    <w:rsid w:val="00782D84"/>
    <w:rsid w:val="007960EF"/>
    <w:rsid w:val="007975C0"/>
    <w:rsid w:val="007A317E"/>
    <w:rsid w:val="007A4DCB"/>
    <w:rsid w:val="007A5095"/>
    <w:rsid w:val="007B0F5E"/>
    <w:rsid w:val="007B2102"/>
    <w:rsid w:val="007C60E1"/>
    <w:rsid w:val="007D30E0"/>
    <w:rsid w:val="007E13AD"/>
    <w:rsid w:val="007E3129"/>
    <w:rsid w:val="007F5E20"/>
    <w:rsid w:val="008241FE"/>
    <w:rsid w:val="008277D5"/>
    <w:rsid w:val="00840BA0"/>
    <w:rsid w:val="00864C04"/>
    <w:rsid w:val="0086703B"/>
    <w:rsid w:val="00870EC1"/>
    <w:rsid w:val="00883CAD"/>
    <w:rsid w:val="008B26B6"/>
    <w:rsid w:val="008C0400"/>
    <w:rsid w:val="008C5274"/>
    <w:rsid w:val="008C785C"/>
    <w:rsid w:val="008E1831"/>
    <w:rsid w:val="008F31A4"/>
    <w:rsid w:val="008F6C1B"/>
    <w:rsid w:val="00902FE9"/>
    <w:rsid w:val="00910D20"/>
    <w:rsid w:val="00911A51"/>
    <w:rsid w:val="009429CD"/>
    <w:rsid w:val="0096201E"/>
    <w:rsid w:val="0097223F"/>
    <w:rsid w:val="0097270F"/>
    <w:rsid w:val="0098768C"/>
    <w:rsid w:val="0099450C"/>
    <w:rsid w:val="00997F9F"/>
    <w:rsid w:val="009A489B"/>
    <w:rsid w:val="009B43F9"/>
    <w:rsid w:val="009C4CB2"/>
    <w:rsid w:val="009D3E51"/>
    <w:rsid w:val="009E1585"/>
    <w:rsid w:val="009F30D4"/>
    <w:rsid w:val="00A024E2"/>
    <w:rsid w:val="00A0515D"/>
    <w:rsid w:val="00A07CA8"/>
    <w:rsid w:val="00A135A2"/>
    <w:rsid w:val="00A20600"/>
    <w:rsid w:val="00A21578"/>
    <w:rsid w:val="00A240B4"/>
    <w:rsid w:val="00A306A5"/>
    <w:rsid w:val="00A37B79"/>
    <w:rsid w:val="00A40A4B"/>
    <w:rsid w:val="00A43E48"/>
    <w:rsid w:val="00A44C77"/>
    <w:rsid w:val="00A44E3F"/>
    <w:rsid w:val="00A45939"/>
    <w:rsid w:val="00A46A37"/>
    <w:rsid w:val="00A55410"/>
    <w:rsid w:val="00A7075B"/>
    <w:rsid w:val="00A74BC0"/>
    <w:rsid w:val="00A804F3"/>
    <w:rsid w:val="00AC5702"/>
    <w:rsid w:val="00AE705E"/>
    <w:rsid w:val="00AF0C23"/>
    <w:rsid w:val="00AF3DE0"/>
    <w:rsid w:val="00B22CBE"/>
    <w:rsid w:val="00B3095D"/>
    <w:rsid w:val="00B317F3"/>
    <w:rsid w:val="00B367BF"/>
    <w:rsid w:val="00B444BD"/>
    <w:rsid w:val="00B456DD"/>
    <w:rsid w:val="00B7731F"/>
    <w:rsid w:val="00B858E9"/>
    <w:rsid w:val="00B86DE8"/>
    <w:rsid w:val="00B91219"/>
    <w:rsid w:val="00BA519F"/>
    <w:rsid w:val="00BC79B2"/>
    <w:rsid w:val="00BD12BB"/>
    <w:rsid w:val="00C03E9D"/>
    <w:rsid w:val="00C10372"/>
    <w:rsid w:val="00C10F2E"/>
    <w:rsid w:val="00C13E79"/>
    <w:rsid w:val="00C17EB7"/>
    <w:rsid w:val="00C32926"/>
    <w:rsid w:val="00C618E3"/>
    <w:rsid w:val="00C66B96"/>
    <w:rsid w:val="00C80C50"/>
    <w:rsid w:val="00CA0C38"/>
    <w:rsid w:val="00CB0084"/>
    <w:rsid w:val="00CB33A0"/>
    <w:rsid w:val="00CC4A5B"/>
    <w:rsid w:val="00CE11D5"/>
    <w:rsid w:val="00CF001B"/>
    <w:rsid w:val="00D01081"/>
    <w:rsid w:val="00D10D30"/>
    <w:rsid w:val="00D2671F"/>
    <w:rsid w:val="00D33F4B"/>
    <w:rsid w:val="00D530B0"/>
    <w:rsid w:val="00D55F73"/>
    <w:rsid w:val="00D6683E"/>
    <w:rsid w:val="00D72E97"/>
    <w:rsid w:val="00D8530C"/>
    <w:rsid w:val="00DB0D08"/>
    <w:rsid w:val="00DB1227"/>
    <w:rsid w:val="00DC64BA"/>
    <w:rsid w:val="00DC680F"/>
    <w:rsid w:val="00DD1A18"/>
    <w:rsid w:val="00DD678F"/>
    <w:rsid w:val="00DE7ECB"/>
    <w:rsid w:val="00DF1152"/>
    <w:rsid w:val="00E31234"/>
    <w:rsid w:val="00E35598"/>
    <w:rsid w:val="00E745E3"/>
    <w:rsid w:val="00E76126"/>
    <w:rsid w:val="00EA08A9"/>
    <w:rsid w:val="00EB386C"/>
    <w:rsid w:val="00EC4864"/>
    <w:rsid w:val="00ED6469"/>
    <w:rsid w:val="00ED6E8B"/>
    <w:rsid w:val="00F0120D"/>
    <w:rsid w:val="00F6630B"/>
    <w:rsid w:val="00F7301E"/>
    <w:rsid w:val="00F76A69"/>
    <w:rsid w:val="00F86705"/>
    <w:rsid w:val="00F94D25"/>
    <w:rsid w:val="00F97E85"/>
    <w:rsid w:val="00FB2E40"/>
    <w:rsid w:val="00FC0EFA"/>
    <w:rsid w:val="00FD2FC1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A706"/>
  <w15:docId w15:val="{6541CFEC-AE5F-4A1B-8EE5-A96301E0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3C4B26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AC5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EA4E0B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EA4E0B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46FD8"/>
    <w:rsid w:val="00090348"/>
    <w:rsid w:val="000E1449"/>
    <w:rsid w:val="000E7C92"/>
    <w:rsid w:val="00164D35"/>
    <w:rsid w:val="001C6D44"/>
    <w:rsid w:val="001E0BF7"/>
    <w:rsid w:val="001F7310"/>
    <w:rsid w:val="0024064E"/>
    <w:rsid w:val="00265455"/>
    <w:rsid w:val="00294D95"/>
    <w:rsid w:val="002A4332"/>
    <w:rsid w:val="002B0E91"/>
    <w:rsid w:val="002D2B10"/>
    <w:rsid w:val="00335FBF"/>
    <w:rsid w:val="003816BF"/>
    <w:rsid w:val="00383A07"/>
    <w:rsid w:val="00393187"/>
    <w:rsid w:val="003A0962"/>
    <w:rsid w:val="003B5A75"/>
    <w:rsid w:val="003E362D"/>
    <w:rsid w:val="003F42DE"/>
    <w:rsid w:val="00420D08"/>
    <w:rsid w:val="004307EE"/>
    <w:rsid w:val="004457B0"/>
    <w:rsid w:val="00466683"/>
    <w:rsid w:val="0048382D"/>
    <w:rsid w:val="00532E80"/>
    <w:rsid w:val="00537F2D"/>
    <w:rsid w:val="0054013E"/>
    <w:rsid w:val="00563210"/>
    <w:rsid w:val="005B3156"/>
    <w:rsid w:val="005D1504"/>
    <w:rsid w:val="005D52D0"/>
    <w:rsid w:val="005E2AAD"/>
    <w:rsid w:val="005F5FE6"/>
    <w:rsid w:val="00684342"/>
    <w:rsid w:val="006932F9"/>
    <w:rsid w:val="007078E6"/>
    <w:rsid w:val="007302D4"/>
    <w:rsid w:val="00733CF2"/>
    <w:rsid w:val="00762F69"/>
    <w:rsid w:val="007C35E5"/>
    <w:rsid w:val="007C5E43"/>
    <w:rsid w:val="007D573A"/>
    <w:rsid w:val="007F1EF1"/>
    <w:rsid w:val="00802E58"/>
    <w:rsid w:val="0087537B"/>
    <w:rsid w:val="008910C4"/>
    <w:rsid w:val="008E0870"/>
    <w:rsid w:val="008F2108"/>
    <w:rsid w:val="008F3E12"/>
    <w:rsid w:val="00910EE8"/>
    <w:rsid w:val="009A5ABA"/>
    <w:rsid w:val="00A1138D"/>
    <w:rsid w:val="00A261D4"/>
    <w:rsid w:val="00AC69B5"/>
    <w:rsid w:val="00B30BCF"/>
    <w:rsid w:val="00B65C6B"/>
    <w:rsid w:val="00B774FD"/>
    <w:rsid w:val="00B85986"/>
    <w:rsid w:val="00B905C7"/>
    <w:rsid w:val="00BC2B1A"/>
    <w:rsid w:val="00BD2000"/>
    <w:rsid w:val="00BE3858"/>
    <w:rsid w:val="00C35324"/>
    <w:rsid w:val="00C35A5C"/>
    <w:rsid w:val="00C64F30"/>
    <w:rsid w:val="00C7327A"/>
    <w:rsid w:val="00C84BBA"/>
    <w:rsid w:val="00C8510D"/>
    <w:rsid w:val="00CB1DB4"/>
    <w:rsid w:val="00CD174D"/>
    <w:rsid w:val="00CF132B"/>
    <w:rsid w:val="00CF1C8C"/>
    <w:rsid w:val="00CF7D3C"/>
    <w:rsid w:val="00D852DB"/>
    <w:rsid w:val="00D963D7"/>
    <w:rsid w:val="00DC0E28"/>
    <w:rsid w:val="00DD195E"/>
    <w:rsid w:val="00DE1B9E"/>
    <w:rsid w:val="00DF4641"/>
    <w:rsid w:val="00E31BAE"/>
    <w:rsid w:val="00E91C3F"/>
    <w:rsid w:val="00EA4E0B"/>
    <w:rsid w:val="00ED56BF"/>
    <w:rsid w:val="00EE3AB5"/>
    <w:rsid w:val="00F30D38"/>
    <w:rsid w:val="00F6217A"/>
    <w:rsid w:val="00F64368"/>
    <w:rsid w:val="00F715E3"/>
    <w:rsid w:val="00FB2E78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DBC75-A6FA-43D3-B0F6-64F85A43C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297</TotalTime>
  <Pages>2</Pages>
  <Words>3464</Words>
  <Characters>1976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2019-01-04T12:25:00Z</dcterms:created>
  <dc:creator>Evelina Grincevičiūtė</dc:creator>
  <cp:lastModifiedBy>Valdas Kiveris</cp:lastModifiedBy>
  <cp:lastPrinted>2018-12-04T05:38:00Z</cp:lastPrinted>
  <dcterms:modified xsi:type="dcterms:W3CDTF">2019-01-22T12:31:00Z</dcterms:modified>
  <cp:revision>16</cp:revision>
</cp:coreProperties>
</file>