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4D1D" w14:textId="77777777" w:rsidR="008462A5" w:rsidRPr="00FE1F46" w:rsidRDefault="008462A5" w:rsidP="001F6D16">
      <w:pPr>
        <w:pStyle w:val="Komentarotekstas"/>
        <w:jc w:val="right"/>
        <w:rPr>
          <w:szCs w:val="24"/>
        </w:rPr>
      </w:pPr>
    </w:p>
    <w:p w14:paraId="16A195C5" w14:textId="77777777" w:rsidR="001B4F4B" w:rsidRDefault="001B4F4B" w:rsidP="301E7844">
      <w:pPr>
        <w:ind w:firstLine="4678"/>
      </w:pPr>
    </w:p>
    <w:p w14:paraId="7A8614F9" w14:textId="012CB998" w:rsidR="001B4F4B" w:rsidRPr="001B4F4B" w:rsidRDefault="001B4F4B" w:rsidP="001B4F4B">
      <w:pPr>
        <w:ind w:firstLine="4678"/>
        <w:jc w:val="right"/>
        <w:rPr>
          <w:b/>
        </w:rPr>
      </w:pPr>
      <w:r w:rsidRPr="001B4F4B">
        <w:rPr>
          <w:b/>
        </w:rPr>
        <w:t>Projektas</w:t>
      </w:r>
    </w:p>
    <w:p w14:paraId="04DF8D05" w14:textId="77777777" w:rsidR="001B4F4B" w:rsidRDefault="001B4F4B" w:rsidP="301E7844">
      <w:pPr>
        <w:ind w:firstLine="4678"/>
      </w:pPr>
    </w:p>
    <w:p w14:paraId="1A97155A" w14:textId="77777777" w:rsidR="001F6D16" w:rsidRDefault="001F6D16" w:rsidP="301E7844">
      <w:pPr>
        <w:ind w:firstLine="4678"/>
        <w:rPr>
          <w:szCs w:val="24"/>
        </w:rPr>
      </w:pPr>
      <w:r>
        <w:t>PATVIRTINTA</w:t>
      </w:r>
    </w:p>
    <w:p w14:paraId="311AD090" w14:textId="77777777" w:rsidR="001F6D16" w:rsidRDefault="001F6D16" w:rsidP="001F6D16">
      <w:pPr>
        <w:ind w:firstLine="4678"/>
      </w:pPr>
      <w:r>
        <w:t>Lietuvos Respublikos švietimo ir mokslo ministro</w:t>
      </w:r>
    </w:p>
    <w:p w14:paraId="6CBFFBB7" w14:textId="77777777" w:rsidR="001F6D16" w:rsidRDefault="001F6D16" w:rsidP="001F6D16">
      <w:pPr>
        <w:ind w:firstLine="4678"/>
      </w:pPr>
      <w:r>
        <w:t xml:space="preserve">2018 m.                         d. įsakymu Nr.       </w:t>
      </w:r>
    </w:p>
    <w:p w14:paraId="1C28840C" w14:textId="77777777" w:rsidR="008462A5" w:rsidRPr="00FE1F46" w:rsidRDefault="008462A5" w:rsidP="00CC225C">
      <w:pPr>
        <w:jc w:val="center"/>
        <w:rPr>
          <w:szCs w:val="24"/>
        </w:rPr>
      </w:pPr>
    </w:p>
    <w:p w14:paraId="595E7316" w14:textId="77777777" w:rsidR="001F6D16" w:rsidRDefault="001F6D16" w:rsidP="00CC225C">
      <w:pPr>
        <w:jc w:val="center"/>
        <w:rPr>
          <w:szCs w:val="24"/>
        </w:rPr>
      </w:pPr>
    </w:p>
    <w:p w14:paraId="1771EBB6" w14:textId="77777777" w:rsidR="001F6D16" w:rsidRDefault="001F6D16" w:rsidP="00CC225C">
      <w:pPr>
        <w:jc w:val="center"/>
        <w:rPr>
          <w:b/>
          <w:szCs w:val="24"/>
        </w:rPr>
      </w:pPr>
    </w:p>
    <w:p w14:paraId="086C5AFF" w14:textId="1DDA87A1" w:rsidR="00E30A87" w:rsidRPr="001B4F4B" w:rsidRDefault="00EC43FC">
      <w:pPr>
        <w:jc w:val="center"/>
        <w:rPr>
          <w:b/>
          <w:bCs/>
        </w:rPr>
      </w:pPr>
      <w:r w:rsidRPr="001B4F4B">
        <w:rPr>
          <w:b/>
          <w:bCs/>
        </w:rPr>
        <w:t xml:space="preserve">MOKSLO IR </w:t>
      </w:r>
      <w:r w:rsidR="00D21411">
        <w:rPr>
          <w:b/>
          <w:bCs/>
        </w:rPr>
        <w:t>INOVACIJŲ</w:t>
      </w:r>
      <w:r w:rsidRPr="001B4F4B">
        <w:rPr>
          <w:b/>
          <w:bCs/>
        </w:rPr>
        <w:t xml:space="preserve"> SKLAIDOS</w:t>
      </w:r>
      <w:r w:rsidR="00A931D2" w:rsidRPr="001B4F4B">
        <w:rPr>
          <w:b/>
          <w:bCs/>
        </w:rPr>
        <w:t xml:space="preserve"> </w:t>
      </w:r>
      <w:r w:rsidR="00D96CF8" w:rsidRPr="001B4F4B">
        <w:rPr>
          <w:b/>
          <w:bCs/>
        </w:rPr>
        <w:t>CENTRO</w:t>
      </w:r>
    </w:p>
    <w:p w14:paraId="3FEB8CC1" w14:textId="77777777" w:rsidR="007C3BB8" w:rsidRPr="001B4F4B" w:rsidRDefault="001503D4">
      <w:pPr>
        <w:jc w:val="center"/>
        <w:rPr>
          <w:b/>
          <w:bCs/>
        </w:rPr>
      </w:pPr>
      <w:r w:rsidRPr="001B4F4B">
        <w:rPr>
          <w:b/>
          <w:bCs/>
        </w:rPr>
        <w:t>ĮSTATAI</w:t>
      </w:r>
    </w:p>
    <w:p w14:paraId="4A8390B8" w14:textId="77777777" w:rsidR="00330343" w:rsidRPr="00FE1F46" w:rsidRDefault="00330343" w:rsidP="00330343">
      <w:pPr>
        <w:rPr>
          <w:b/>
          <w:szCs w:val="24"/>
        </w:rPr>
      </w:pPr>
    </w:p>
    <w:p w14:paraId="3453BD0F" w14:textId="77777777" w:rsidR="009B7B7D" w:rsidRPr="001B4F4B" w:rsidRDefault="00330343">
      <w:pPr>
        <w:jc w:val="center"/>
        <w:rPr>
          <w:b/>
          <w:bCs/>
        </w:rPr>
      </w:pPr>
      <w:r w:rsidRPr="001B4F4B">
        <w:rPr>
          <w:b/>
          <w:bCs/>
        </w:rPr>
        <w:t xml:space="preserve">I </w:t>
      </w:r>
      <w:r w:rsidR="009B7B7D" w:rsidRPr="001B4F4B">
        <w:rPr>
          <w:b/>
          <w:bCs/>
        </w:rPr>
        <w:t>SKYRIUS</w:t>
      </w:r>
    </w:p>
    <w:p w14:paraId="0B88B69A" w14:textId="77777777" w:rsidR="00E30A87" w:rsidRPr="001B4F4B" w:rsidRDefault="00E30A87">
      <w:pPr>
        <w:ind w:left="1080" w:hanging="1080"/>
        <w:jc w:val="center"/>
        <w:rPr>
          <w:b/>
          <w:bCs/>
        </w:rPr>
      </w:pPr>
      <w:r w:rsidRPr="001B4F4B">
        <w:rPr>
          <w:b/>
          <w:bCs/>
        </w:rPr>
        <w:t>BENDROSIOS NUOSTATOS</w:t>
      </w:r>
    </w:p>
    <w:p w14:paraId="16D1F6BB" w14:textId="77777777" w:rsidR="00E30A87" w:rsidRPr="00FE1F46" w:rsidRDefault="00E30A87" w:rsidP="00D96CF8">
      <w:pPr>
        <w:jc w:val="both"/>
        <w:rPr>
          <w:szCs w:val="24"/>
        </w:rPr>
      </w:pPr>
    </w:p>
    <w:p w14:paraId="0FF33409" w14:textId="0FCD977E" w:rsidR="006C7231" w:rsidRPr="00FE1F46" w:rsidRDefault="00CC225C" w:rsidP="301E7844">
      <w:pPr>
        <w:tabs>
          <w:tab w:val="left" w:pos="993"/>
        </w:tabs>
        <w:ind w:firstLine="709"/>
        <w:jc w:val="both"/>
        <w:rPr>
          <w:szCs w:val="24"/>
        </w:rPr>
      </w:pPr>
      <w:r w:rsidRPr="001B4F4B">
        <w:t>1.</w:t>
      </w:r>
      <w:r w:rsidR="005B6F7D" w:rsidRPr="001B4F4B">
        <w:t xml:space="preserve"> </w:t>
      </w:r>
      <w:r w:rsidR="00EC43FC" w:rsidRPr="001B4F4B">
        <w:t xml:space="preserve">Mokslo ir </w:t>
      </w:r>
      <w:r w:rsidR="00D21411">
        <w:t>inovacijų</w:t>
      </w:r>
      <w:r w:rsidR="00EC43FC" w:rsidRPr="001B4F4B">
        <w:t xml:space="preserve"> sklaidos</w:t>
      </w:r>
      <w:r w:rsidR="000A0FC6" w:rsidRPr="001B4F4B">
        <w:t xml:space="preserve"> </w:t>
      </w:r>
      <w:r w:rsidR="00583236" w:rsidRPr="001B4F4B">
        <w:t>ce</w:t>
      </w:r>
      <w:r w:rsidR="00D96CF8" w:rsidRPr="001B4F4B">
        <w:t>ntro</w:t>
      </w:r>
      <w:r w:rsidR="008D6B8C" w:rsidRPr="001B4F4B">
        <w:t xml:space="preserve"> įstatai (toliau</w:t>
      </w:r>
      <w:r w:rsidR="00480537" w:rsidRPr="001B4F4B">
        <w:t xml:space="preserve"> </w:t>
      </w:r>
      <w:r w:rsidR="008D6B8C" w:rsidRPr="001B4F4B">
        <w:t xml:space="preserve">– Įstatai) </w:t>
      </w:r>
      <w:r w:rsidR="00192927" w:rsidRPr="001B4F4B">
        <w:t xml:space="preserve">nustato </w:t>
      </w:r>
      <w:r w:rsidR="00EC43FC" w:rsidRPr="001B4F4B">
        <w:t xml:space="preserve">Mokslo ir </w:t>
      </w:r>
      <w:r w:rsidR="00D21411">
        <w:t>inovacijų</w:t>
      </w:r>
      <w:r w:rsidR="00EC43FC" w:rsidRPr="001B4F4B">
        <w:t xml:space="preserve"> sklaidos centro</w:t>
      </w:r>
      <w:r w:rsidR="005E267D" w:rsidRPr="001B4F4B">
        <w:t xml:space="preserve"> </w:t>
      </w:r>
      <w:r w:rsidR="00B7763C" w:rsidRPr="001B4F4B">
        <w:t xml:space="preserve">(toliau – </w:t>
      </w:r>
      <w:r w:rsidR="008760AD" w:rsidRPr="001B4F4B">
        <w:t>Centras</w:t>
      </w:r>
      <w:r w:rsidR="00B7763C" w:rsidRPr="001B4F4B">
        <w:t>) teisinę formą, priklausomybę, savininko teises ir pareigas įgyve</w:t>
      </w:r>
      <w:r w:rsidR="00EC43FC" w:rsidRPr="001B4F4B">
        <w:t>ndinančią instituciją, buveinę, paskirtį</w:t>
      </w:r>
      <w:r w:rsidR="00B7763C" w:rsidRPr="001B4F4B">
        <w:t xml:space="preserve">, veiklos teisinį pagrindą, veiklos sritis ir rūšis, tikslą, uždavinius, funkcijas, asmens tapimo nauju dalininku, dalininko teisių pardavimo kitiems asmenims, naujų dalininkų priėmimo ir dalininkų įnašų perdavimo </w:t>
      </w:r>
      <w:r w:rsidR="008760AD" w:rsidRPr="001B4F4B">
        <w:t xml:space="preserve">Centrui </w:t>
      </w:r>
      <w:r w:rsidR="00B7763C" w:rsidRPr="001B4F4B">
        <w:t xml:space="preserve">tvarką, visuotinio dalininkų susirinkimo kompetenciją, jo sušaukimo ir sprendimų priėmimo, </w:t>
      </w:r>
      <w:r w:rsidR="008760AD" w:rsidRPr="001B4F4B">
        <w:t xml:space="preserve">Centro </w:t>
      </w:r>
      <w:r w:rsidR="00B7763C" w:rsidRPr="001B4F4B">
        <w:t xml:space="preserve">vadovo skyrimo ir atleidimo tvarką, dokumentų ir kitos informacijos pateikimo dalininkams, pranešimų ir skelbimų paskelbimo bei informacijos apie </w:t>
      </w:r>
      <w:r w:rsidR="008760AD" w:rsidRPr="001B4F4B">
        <w:t xml:space="preserve">Centro </w:t>
      </w:r>
      <w:r w:rsidR="00B7763C" w:rsidRPr="001B4F4B">
        <w:t xml:space="preserve">veiklą pateikimo visuomenei, filialų steigimo ir jų veiklos nutraukimo tvarką, </w:t>
      </w:r>
      <w:r w:rsidR="008760AD" w:rsidRPr="001B4F4B">
        <w:t xml:space="preserve">Centro </w:t>
      </w:r>
      <w:r w:rsidR="00B7763C" w:rsidRPr="001B4F4B">
        <w:t xml:space="preserve">veiklos organizavimą ir valdymą, savivaldą, darbuotojų priėmimo į darbą, jų darbo apmokėjimo tvarką, lėšų šaltinius, jų naudojimo tvarką ir finansinės veiklos kontrolę, </w:t>
      </w:r>
      <w:r w:rsidR="008760AD" w:rsidRPr="001B4F4B">
        <w:t xml:space="preserve">Centro </w:t>
      </w:r>
      <w:r w:rsidR="00B7763C" w:rsidRPr="001B4F4B">
        <w:t xml:space="preserve">turto nurašymą ir realizavimą, </w:t>
      </w:r>
      <w:r w:rsidR="008760AD" w:rsidRPr="001B4F4B">
        <w:t xml:space="preserve">Centro </w:t>
      </w:r>
      <w:r w:rsidR="00B7763C" w:rsidRPr="001B4F4B">
        <w:t>reorganizavimo, likvidavimo ar pertvarkymo tvarką.</w:t>
      </w:r>
    </w:p>
    <w:p w14:paraId="001FF76B" w14:textId="63185A62" w:rsidR="00D55D45" w:rsidRPr="00FE1F46" w:rsidRDefault="00CC225C" w:rsidP="301E7844">
      <w:pPr>
        <w:ind w:firstLine="720"/>
        <w:jc w:val="both"/>
        <w:rPr>
          <w:szCs w:val="24"/>
        </w:rPr>
      </w:pPr>
      <w:r w:rsidRPr="001B4F4B">
        <w:t>2.</w:t>
      </w:r>
      <w:r w:rsidR="00D761ED" w:rsidRPr="001B4F4B">
        <w:t xml:space="preserve"> </w:t>
      </w:r>
      <w:r w:rsidR="005D1952" w:rsidRPr="001B4F4B">
        <w:t xml:space="preserve">Oficialusis </w:t>
      </w:r>
      <w:r w:rsidR="008760AD" w:rsidRPr="001B4F4B">
        <w:t xml:space="preserve">Centro </w:t>
      </w:r>
      <w:r w:rsidR="001600FC" w:rsidRPr="001B4F4B">
        <w:t xml:space="preserve">pavadinimas </w:t>
      </w:r>
      <w:r w:rsidR="00772F5E" w:rsidRPr="001B4F4B">
        <w:t>–</w:t>
      </w:r>
      <w:r w:rsidR="001600FC" w:rsidRPr="001B4F4B">
        <w:t xml:space="preserve"> </w:t>
      </w:r>
      <w:r w:rsidR="00EC43FC" w:rsidRPr="001B4F4B">
        <w:t xml:space="preserve">Mokslo ir </w:t>
      </w:r>
      <w:r w:rsidR="00D21411">
        <w:t>inovacijų</w:t>
      </w:r>
      <w:r w:rsidR="00EC43FC" w:rsidRPr="001B4F4B">
        <w:t xml:space="preserve"> sklaidos centras</w:t>
      </w:r>
      <w:r w:rsidR="004D10B1" w:rsidRPr="001B4F4B">
        <w:t>.</w:t>
      </w:r>
      <w:r w:rsidR="00E30A87" w:rsidRPr="001B4F4B">
        <w:t xml:space="preserve"> </w:t>
      </w:r>
      <w:r w:rsidR="008760AD" w:rsidRPr="001B4F4B">
        <w:t xml:space="preserve">Centras </w:t>
      </w:r>
      <w:r w:rsidR="004D10B1" w:rsidRPr="001B4F4B">
        <w:t>įregistruota</w:t>
      </w:r>
      <w:r w:rsidR="00F51BD0" w:rsidRPr="001B4F4B">
        <w:t>s</w:t>
      </w:r>
      <w:r w:rsidR="004D10B1" w:rsidRPr="001B4F4B">
        <w:t xml:space="preserve"> juridinių asmenų registre, juridinio asmens kodas –</w:t>
      </w:r>
      <w:r w:rsidR="00A27F56" w:rsidRPr="001B4F4B">
        <w:t xml:space="preserve">                   </w:t>
      </w:r>
      <w:r w:rsidR="004D10B1" w:rsidRPr="001B4F4B">
        <w:t>.</w:t>
      </w:r>
    </w:p>
    <w:p w14:paraId="6563758C" w14:textId="646F4345" w:rsidR="00F66277" w:rsidRPr="00FE1F46" w:rsidRDefault="001F6D16" w:rsidP="301E7844">
      <w:pPr>
        <w:ind w:firstLine="720"/>
        <w:jc w:val="both"/>
        <w:rPr>
          <w:szCs w:val="24"/>
        </w:rPr>
      </w:pPr>
      <w:r w:rsidRPr="001B4F4B">
        <w:t>3</w:t>
      </w:r>
      <w:r w:rsidR="006C7231" w:rsidRPr="001B4F4B">
        <w:t xml:space="preserve">. </w:t>
      </w:r>
      <w:r w:rsidR="008760AD" w:rsidRPr="001B4F4B">
        <w:t xml:space="preserve">Centro </w:t>
      </w:r>
      <w:r w:rsidR="006C7231" w:rsidRPr="001B4F4B">
        <w:t xml:space="preserve">teisinė forma – viešoji įstaiga. </w:t>
      </w:r>
    </w:p>
    <w:p w14:paraId="33A1661C" w14:textId="1B749F23" w:rsidR="00F66277" w:rsidRPr="00FE1F46" w:rsidRDefault="001F6D16" w:rsidP="301E7844">
      <w:pPr>
        <w:ind w:firstLine="720"/>
        <w:jc w:val="both"/>
        <w:rPr>
          <w:szCs w:val="24"/>
        </w:rPr>
      </w:pPr>
      <w:r w:rsidRPr="001B4F4B">
        <w:rPr>
          <w:color w:val="000000" w:themeColor="text1"/>
        </w:rPr>
        <w:t>4</w:t>
      </w:r>
      <w:r w:rsidR="00F66277" w:rsidRPr="001B4F4B">
        <w:rPr>
          <w:color w:val="000000" w:themeColor="text1"/>
        </w:rPr>
        <w:t xml:space="preserve">. </w:t>
      </w:r>
      <w:r w:rsidR="008760AD" w:rsidRPr="001B4F4B">
        <w:rPr>
          <w:color w:val="000000" w:themeColor="text1"/>
        </w:rPr>
        <w:t xml:space="preserve">Centro </w:t>
      </w:r>
      <w:r w:rsidR="00F66277" w:rsidRPr="001B4F4B">
        <w:rPr>
          <w:color w:val="000000" w:themeColor="text1"/>
        </w:rPr>
        <w:t xml:space="preserve">priklausomybė – valstybinė. </w:t>
      </w:r>
    </w:p>
    <w:p w14:paraId="51D717C3" w14:textId="6409B8DC" w:rsidR="003A32B7" w:rsidRPr="00FE1F46" w:rsidRDefault="001F6D16" w:rsidP="301E7844">
      <w:pPr>
        <w:ind w:firstLine="720"/>
        <w:jc w:val="both"/>
        <w:rPr>
          <w:szCs w:val="24"/>
        </w:rPr>
      </w:pPr>
      <w:r w:rsidRPr="001B4F4B">
        <w:rPr>
          <w:color w:val="000000" w:themeColor="text1"/>
        </w:rPr>
        <w:t>5</w:t>
      </w:r>
      <w:r w:rsidR="00EA11DF" w:rsidRPr="001B4F4B">
        <w:rPr>
          <w:color w:val="000000" w:themeColor="text1"/>
        </w:rPr>
        <w:t xml:space="preserve">. </w:t>
      </w:r>
      <w:r w:rsidR="008760AD" w:rsidRPr="001B4F4B">
        <w:rPr>
          <w:color w:val="000000" w:themeColor="text1"/>
        </w:rPr>
        <w:t xml:space="preserve">Centro </w:t>
      </w:r>
      <w:r w:rsidR="004F5309" w:rsidRPr="001B4F4B">
        <w:rPr>
          <w:color w:val="000000" w:themeColor="text1"/>
        </w:rPr>
        <w:t>steigėjas</w:t>
      </w:r>
      <w:r w:rsidR="00EA11DF" w:rsidRPr="001B4F4B">
        <w:rPr>
          <w:color w:val="000000" w:themeColor="text1"/>
        </w:rPr>
        <w:t xml:space="preserve"> yra Lietuvos Respublika (toliau – valstybė)</w:t>
      </w:r>
      <w:r w:rsidR="004F5309" w:rsidRPr="001B4F4B">
        <w:rPr>
          <w:color w:val="000000" w:themeColor="text1"/>
        </w:rPr>
        <w:t>.</w:t>
      </w:r>
    </w:p>
    <w:p w14:paraId="43B77AA4" w14:textId="59E02AF0" w:rsidR="00CC4339" w:rsidRPr="00BC0E6B" w:rsidRDefault="001F6D16" w:rsidP="301E7844">
      <w:pPr>
        <w:ind w:firstLine="720"/>
        <w:jc w:val="both"/>
        <w:rPr>
          <w:szCs w:val="24"/>
        </w:rPr>
      </w:pPr>
      <w:r w:rsidRPr="001B4F4B">
        <w:rPr>
          <w:color w:val="000000" w:themeColor="text1"/>
        </w:rPr>
        <w:t>6</w:t>
      </w:r>
      <w:r w:rsidR="00CC4339" w:rsidRPr="001B4F4B">
        <w:rPr>
          <w:color w:val="000000" w:themeColor="text1"/>
        </w:rPr>
        <w:t xml:space="preserve">. Valstybės, kaip </w:t>
      </w:r>
      <w:r w:rsidR="008760AD" w:rsidRPr="001B4F4B">
        <w:rPr>
          <w:color w:val="000000" w:themeColor="text1"/>
        </w:rPr>
        <w:t xml:space="preserve">Centro </w:t>
      </w:r>
      <w:r w:rsidRPr="001B4F4B">
        <w:t>savininko</w:t>
      </w:r>
      <w:r w:rsidR="00687CA7" w:rsidRPr="001B4F4B">
        <w:t>,</w:t>
      </w:r>
      <w:r w:rsidR="00CC4339" w:rsidRPr="001B4F4B">
        <w:rPr>
          <w:color w:val="000000" w:themeColor="text1"/>
        </w:rPr>
        <w:t xml:space="preserve"> teises ir pareigas įgyvendina</w:t>
      </w:r>
      <w:r w:rsidR="007F4391" w:rsidRPr="001B4F4B">
        <w:rPr>
          <w:color w:val="000000" w:themeColor="text1"/>
        </w:rPr>
        <w:t xml:space="preserve"> </w:t>
      </w:r>
      <w:r w:rsidR="00CC4339" w:rsidRPr="001B4F4B">
        <w:rPr>
          <w:color w:val="000000" w:themeColor="text1"/>
        </w:rPr>
        <w:t xml:space="preserve">Lietuvos Respublikos švietimo ir mokslo ministerija, juridinio asmens kodas 188603091, buveinės adresas – Vilnius, A. </w:t>
      </w:r>
      <w:proofErr w:type="spellStart"/>
      <w:r w:rsidR="00CC4339" w:rsidRPr="001B4F4B">
        <w:t>Volano</w:t>
      </w:r>
      <w:proofErr w:type="spellEnd"/>
      <w:r w:rsidR="00CC4339" w:rsidRPr="001B4F4B">
        <w:t xml:space="preserve"> g. 2. </w:t>
      </w:r>
    </w:p>
    <w:p w14:paraId="70E8C782" w14:textId="116B519A" w:rsidR="00BC0E6B" w:rsidRPr="001B4F4B" w:rsidRDefault="001F6D16">
      <w:pPr>
        <w:ind w:firstLine="720"/>
        <w:rPr>
          <w:rStyle w:val="Grietas"/>
        </w:rPr>
      </w:pPr>
      <w:r w:rsidRPr="001B4F4B">
        <w:t>7</w:t>
      </w:r>
      <w:r w:rsidR="006E5C35" w:rsidRPr="001B4F4B">
        <w:t>.</w:t>
      </w:r>
      <w:r w:rsidR="00BC0E6B" w:rsidRPr="001B4F4B">
        <w:t xml:space="preserve"> </w:t>
      </w:r>
      <w:r w:rsidR="008760AD" w:rsidRPr="001B4F4B">
        <w:t xml:space="preserve">Centro </w:t>
      </w:r>
      <w:r w:rsidR="006C7231" w:rsidRPr="001B4F4B">
        <w:t>buveinės adresas –</w:t>
      </w:r>
      <w:r w:rsidR="00F51BD0" w:rsidRPr="001B4F4B">
        <w:t xml:space="preserve"> </w:t>
      </w:r>
      <w:r w:rsidR="00BC0E6B" w:rsidRPr="001B4F4B">
        <w:rPr>
          <w:rStyle w:val="Grietas"/>
          <w:b w:val="0"/>
          <w:bCs w:val="0"/>
        </w:rPr>
        <w:t>Gedimino pr. 3, 01103 Vilnius.</w:t>
      </w:r>
    </w:p>
    <w:p w14:paraId="2D3AAF94" w14:textId="3888283C" w:rsidR="00D2269A" w:rsidRPr="00FE1F46" w:rsidRDefault="001F6D16" w:rsidP="301E7844">
      <w:pPr>
        <w:ind w:firstLine="720"/>
        <w:jc w:val="both"/>
        <w:rPr>
          <w:szCs w:val="24"/>
        </w:rPr>
      </w:pPr>
      <w:r w:rsidRPr="001B4F4B">
        <w:t>8</w:t>
      </w:r>
      <w:r w:rsidR="006C7231" w:rsidRPr="001B4F4B">
        <w:t xml:space="preserve">. </w:t>
      </w:r>
      <w:r w:rsidR="008760AD" w:rsidRPr="001B4F4B">
        <w:t xml:space="preserve">Centras </w:t>
      </w:r>
      <w:r w:rsidR="006C7231" w:rsidRPr="001B4F4B">
        <w:t xml:space="preserve">turi ūkinį, finansinį, organizacinį bei teisinį savarankiškumą, įstatymų nustatytą veikimo, iniciatyvos bei sprendimų priėmimo laisvę. </w:t>
      </w:r>
      <w:r w:rsidR="008760AD" w:rsidRPr="001B4F4B">
        <w:t xml:space="preserve">Centro </w:t>
      </w:r>
      <w:r w:rsidR="006C7231" w:rsidRPr="001B4F4B">
        <w:t xml:space="preserve">veiklos laikotarpis neribojamas, finansiniai metai sutampa su kalendoriniais metais. </w:t>
      </w:r>
      <w:r w:rsidR="008760AD" w:rsidRPr="001B4F4B">
        <w:t xml:space="preserve">Centras </w:t>
      </w:r>
      <w:r w:rsidR="006C7231" w:rsidRPr="001B4F4B">
        <w:t>yra paramos gavėja</w:t>
      </w:r>
      <w:r w:rsidR="008760AD" w:rsidRPr="001B4F4B">
        <w:t>s</w:t>
      </w:r>
      <w:r w:rsidR="006C7231" w:rsidRPr="001B4F4B">
        <w:t xml:space="preserve">. </w:t>
      </w:r>
      <w:r w:rsidR="008760AD" w:rsidRPr="001B4F4B">
        <w:t xml:space="preserve">Centras </w:t>
      </w:r>
      <w:r w:rsidR="006C7231" w:rsidRPr="001B4F4B">
        <w:t xml:space="preserve">yra pelno nesiekiantis ribotos civilinės atsakomybės viešasis juridinis asmuo, turintis antspaudą su valstybės herbu ir savo pavadinimu, sąskaitas bankuose, savo atributiką. </w:t>
      </w:r>
    </w:p>
    <w:p w14:paraId="3F6E833A" w14:textId="74A88423" w:rsidR="00DE6B02" w:rsidRPr="001B4F4B" w:rsidRDefault="001F6D16">
      <w:pPr>
        <w:ind w:firstLine="720"/>
        <w:jc w:val="both"/>
        <w:rPr>
          <w:b/>
          <w:bCs/>
          <w:color w:val="000000" w:themeColor="text1"/>
        </w:rPr>
      </w:pPr>
      <w:r w:rsidRPr="001B4F4B">
        <w:t>9</w:t>
      </w:r>
      <w:r w:rsidR="006C7231" w:rsidRPr="001B4F4B">
        <w:t xml:space="preserve">. </w:t>
      </w:r>
      <w:r w:rsidR="008760AD" w:rsidRPr="001B4F4B">
        <w:t xml:space="preserve">Centras </w:t>
      </w:r>
      <w:r w:rsidR="006C7231" w:rsidRPr="001B4F4B">
        <w:t xml:space="preserve">savo veiklą grindžia Lietuvos Respublikos Konstitucija, Lietuvos Respublikos civiliniu kodeksu, </w:t>
      </w:r>
      <w:r w:rsidR="009903AE" w:rsidRPr="001B4F4B">
        <w:t>Lietuvos Respublikos darbo kodeksu (toliau – Darbo kodeks</w:t>
      </w:r>
      <w:r w:rsidR="00F02F9E" w:rsidRPr="001B4F4B">
        <w:t>as</w:t>
      </w:r>
      <w:r w:rsidR="009903AE" w:rsidRPr="001B4F4B">
        <w:t xml:space="preserve">), </w:t>
      </w:r>
      <w:r w:rsidR="006C7231" w:rsidRPr="001B4F4B">
        <w:t>Lietuvos Respublikos viešųjų įstaigų įstatymu</w:t>
      </w:r>
      <w:r w:rsidR="00632DDA" w:rsidRPr="001B4F4B">
        <w:t xml:space="preserve"> (toliau – Įstatymas)</w:t>
      </w:r>
      <w:r w:rsidR="006C7231" w:rsidRPr="001B4F4B">
        <w:t>, Lietuvos Respublikos</w:t>
      </w:r>
      <w:r w:rsidR="006F1341" w:rsidRPr="001B4F4B">
        <w:t xml:space="preserve"> mokslo ir studijų įstatymu</w:t>
      </w:r>
      <w:r w:rsidR="006C7231" w:rsidRPr="001B4F4B">
        <w:t xml:space="preserve">, Lietuvos Respublikos buhalterinės apskaitos įstatymu, </w:t>
      </w:r>
      <w:r w:rsidR="00865FC4" w:rsidRPr="001B4F4B">
        <w:t xml:space="preserve">Lietuvos Respublikos Vyriausybės nutarimais, </w:t>
      </w:r>
      <w:r w:rsidR="006C7231" w:rsidRPr="001B4F4B">
        <w:t>Lietuvos Respublikos švietimo ir mo</w:t>
      </w:r>
      <w:r w:rsidR="00D65737" w:rsidRPr="001B4F4B">
        <w:t xml:space="preserve">kslo ministerijos teisės aktais, </w:t>
      </w:r>
      <w:r w:rsidR="00D65737" w:rsidRPr="001B4F4B">
        <w:rPr>
          <w:color w:val="000000" w:themeColor="text1"/>
          <w:lang w:eastAsia="lt-LT"/>
        </w:rPr>
        <w:t>kitais teisės aktais</w:t>
      </w:r>
      <w:r w:rsidR="00D65737" w:rsidRPr="001B4F4B">
        <w:rPr>
          <w:color w:val="000000" w:themeColor="text1"/>
        </w:rPr>
        <w:t xml:space="preserve"> ir Įstatais. </w:t>
      </w:r>
    </w:p>
    <w:p w14:paraId="0DAD2655" w14:textId="77777777" w:rsidR="000F271B" w:rsidRPr="00FE1F46" w:rsidRDefault="000F271B" w:rsidP="006C7231">
      <w:pPr>
        <w:jc w:val="center"/>
        <w:rPr>
          <w:b/>
          <w:color w:val="000000" w:themeColor="text1"/>
          <w:szCs w:val="24"/>
        </w:rPr>
      </w:pPr>
    </w:p>
    <w:p w14:paraId="46A451B0" w14:textId="77777777" w:rsidR="006C7231" w:rsidRPr="001B4F4B" w:rsidRDefault="006C7231">
      <w:pPr>
        <w:jc w:val="center"/>
        <w:rPr>
          <w:b/>
          <w:bCs/>
          <w:color w:val="000000" w:themeColor="text1"/>
        </w:rPr>
      </w:pPr>
      <w:r w:rsidRPr="001B4F4B">
        <w:rPr>
          <w:b/>
          <w:bCs/>
          <w:color w:val="000000" w:themeColor="text1"/>
        </w:rPr>
        <w:t>II SKYRIUS</w:t>
      </w:r>
    </w:p>
    <w:p w14:paraId="28DE995E" w14:textId="5831C577" w:rsidR="006C7231" w:rsidRPr="001B4F4B" w:rsidRDefault="00442B68">
      <w:pPr>
        <w:jc w:val="center"/>
        <w:rPr>
          <w:b/>
          <w:bCs/>
        </w:rPr>
      </w:pPr>
      <w:r w:rsidRPr="001B4F4B">
        <w:rPr>
          <w:b/>
          <w:bCs/>
          <w:caps/>
        </w:rPr>
        <w:t xml:space="preserve">CENTRO </w:t>
      </w:r>
      <w:r w:rsidR="006C7231" w:rsidRPr="001B4F4B">
        <w:rPr>
          <w:b/>
          <w:bCs/>
        </w:rPr>
        <w:t xml:space="preserve">VEIKLOS </w:t>
      </w:r>
      <w:r w:rsidR="0088662F" w:rsidRPr="001B4F4B">
        <w:rPr>
          <w:b/>
          <w:bCs/>
        </w:rPr>
        <w:t>POBŪDIS</w:t>
      </w:r>
      <w:r w:rsidR="006C7231" w:rsidRPr="001B4F4B">
        <w:rPr>
          <w:b/>
          <w:bCs/>
        </w:rPr>
        <w:t xml:space="preserve">, </w:t>
      </w:r>
      <w:r w:rsidR="006F1341" w:rsidRPr="001B4F4B">
        <w:rPr>
          <w:b/>
          <w:bCs/>
        </w:rPr>
        <w:t>TIKSLAS, UŽDAVINIAI, FUNKCIJOS</w:t>
      </w:r>
    </w:p>
    <w:p w14:paraId="7EAE691C" w14:textId="77777777" w:rsidR="00FC5BF7" w:rsidRDefault="00FC5BF7" w:rsidP="006C7231">
      <w:pPr>
        <w:jc w:val="center"/>
        <w:rPr>
          <w:b/>
          <w:szCs w:val="24"/>
        </w:rPr>
      </w:pPr>
    </w:p>
    <w:p w14:paraId="107AE158" w14:textId="7EF4D71C" w:rsidR="004F7CCF" w:rsidRDefault="00A97DB6" w:rsidP="301E7844">
      <w:pPr>
        <w:ind w:firstLine="720"/>
        <w:jc w:val="both"/>
        <w:rPr>
          <w:szCs w:val="24"/>
        </w:rPr>
      </w:pPr>
      <w:r w:rsidRPr="001B4F4B">
        <w:t>1</w:t>
      </w:r>
      <w:r w:rsidR="00F071B7" w:rsidRPr="001B4F4B">
        <w:t>0</w:t>
      </w:r>
      <w:r w:rsidRPr="001B4F4B">
        <w:t xml:space="preserve">. </w:t>
      </w:r>
      <w:r w:rsidR="00ED1F14" w:rsidRPr="001B4F4B">
        <w:t xml:space="preserve">Įstaigos </w:t>
      </w:r>
      <w:r w:rsidR="00F071B7" w:rsidRPr="001B4F4B">
        <w:t>veiklos pobūdis</w:t>
      </w:r>
      <w:r w:rsidR="00D37FAB" w:rsidRPr="001B4F4B">
        <w:t xml:space="preserve"> </w:t>
      </w:r>
      <w:r w:rsidR="007D3092" w:rsidRPr="001B4F4B">
        <w:t>–</w:t>
      </w:r>
      <w:r w:rsidR="00ED1F14" w:rsidRPr="001B4F4B">
        <w:t xml:space="preserve"> </w:t>
      </w:r>
      <w:r w:rsidR="00F071B7" w:rsidRPr="001B4F4B">
        <w:t xml:space="preserve">daugiafunkcis mokslo ir </w:t>
      </w:r>
      <w:r w:rsidR="00D21411">
        <w:t>inovacijų</w:t>
      </w:r>
      <w:r w:rsidR="00F071B7" w:rsidRPr="001B4F4B">
        <w:t xml:space="preserve"> sklaidos centras.</w:t>
      </w:r>
    </w:p>
    <w:p w14:paraId="0A5C0A00" w14:textId="6107EA23" w:rsidR="00F071B7" w:rsidRPr="00FE1F46" w:rsidRDefault="00F071B7" w:rsidP="301E7844">
      <w:pPr>
        <w:ind w:firstLine="720"/>
        <w:jc w:val="both"/>
        <w:rPr>
          <w:szCs w:val="24"/>
        </w:rPr>
      </w:pPr>
      <w:r w:rsidRPr="001B4F4B">
        <w:rPr>
          <w:noProof/>
        </w:rPr>
        <w:lastRenderedPageBreak/>
        <w:t xml:space="preserve">11. </w:t>
      </w:r>
      <w:r w:rsidRPr="001B4F4B">
        <w:t xml:space="preserve">Centro veiklos tikslas – tenkinti viešuosius interesus vykdant mokslo ir </w:t>
      </w:r>
      <w:r w:rsidR="00D21411">
        <w:t>inovacijų</w:t>
      </w:r>
      <w:r w:rsidRPr="001B4F4B">
        <w:t xml:space="preserve"> sklaidos veiklą, padėti visuomenei įgyti žinias ir (ar) kompetencijas, atitinkančias šiuolaikinį mokslo, </w:t>
      </w:r>
      <w:bookmarkStart w:id="0" w:name="_GoBack"/>
      <w:r w:rsidRPr="001B4F4B">
        <w:t>technol</w:t>
      </w:r>
      <w:bookmarkEnd w:id="0"/>
      <w:r w:rsidRPr="001B4F4B">
        <w:t>ogijos, ekonomikos ir kultūros lygį, padedančias įsitvirtinti ir konkuruoti kintančioje darbo rinkoje.</w:t>
      </w:r>
    </w:p>
    <w:p w14:paraId="07F854E1" w14:textId="4B668E4A" w:rsidR="00F071B7" w:rsidRPr="00FE1F46" w:rsidRDefault="00F071B7" w:rsidP="301E7844">
      <w:pPr>
        <w:ind w:firstLine="720"/>
        <w:jc w:val="both"/>
        <w:rPr>
          <w:szCs w:val="24"/>
        </w:rPr>
      </w:pPr>
      <w:r w:rsidRPr="001B4F4B">
        <w:t>12. Centro uždaviniai:</w:t>
      </w:r>
    </w:p>
    <w:p w14:paraId="5CDCFC06" w14:textId="2666E0D4" w:rsidR="00F071B7" w:rsidRPr="001B4F4B" w:rsidRDefault="00F071B7">
      <w:pPr>
        <w:ind w:firstLine="720"/>
        <w:jc w:val="both"/>
        <w:rPr>
          <w:color w:val="000000" w:themeColor="text1"/>
        </w:rPr>
      </w:pPr>
      <w:r w:rsidRPr="001B4F4B">
        <w:t>12</w:t>
      </w:r>
      <w:r w:rsidRPr="001B4F4B">
        <w:rPr>
          <w:noProof/>
        </w:rPr>
        <w:t xml:space="preserve">.1. skleisti, populiarinti Lietuvos ir užsienio mokslo, </w:t>
      </w:r>
      <w:r w:rsidR="00D21411">
        <w:rPr>
          <w:noProof/>
        </w:rPr>
        <w:t>inovacijų</w:t>
      </w:r>
      <w:r w:rsidRPr="001B4F4B">
        <w:rPr>
          <w:noProof/>
        </w:rPr>
        <w:t xml:space="preserve"> pasiekimus visuomenei vykdant mokslo švietimą (angl. </w:t>
      </w:r>
      <w:r w:rsidRPr="001B4F4B">
        <w:rPr>
          <w:i/>
          <w:iCs/>
          <w:noProof/>
        </w:rPr>
        <w:t>science education</w:t>
      </w:r>
      <w:r w:rsidRPr="001B4F4B">
        <w:rPr>
          <w:noProof/>
        </w:rPr>
        <w:t>);</w:t>
      </w:r>
    </w:p>
    <w:p w14:paraId="24BD6C8A" w14:textId="3B3F9229" w:rsidR="00F071B7" w:rsidRPr="00562966" w:rsidRDefault="00F071B7" w:rsidP="301E7844">
      <w:pPr>
        <w:ind w:firstLine="720"/>
        <w:jc w:val="both"/>
        <w:rPr>
          <w:szCs w:val="24"/>
        </w:rPr>
      </w:pPr>
      <w:r w:rsidRPr="001B4F4B">
        <w:t>12</w:t>
      </w:r>
      <w:r w:rsidRPr="001B4F4B">
        <w:rPr>
          <w:noProof/>
        </w:rPr>
        <w:t xml:space="preserve">.2. koordinuoti ir telkti mokslo, </w:t>
      </w:r>
      <w:r w:rsidR="00D21411">
        <w:rPr>
          <w:noProof/>
        </w:rPr>
        <w:t>inovacijų</w:t>
      </w:r>
      <w:r w:rsidRPr="001B4F4B">
        <w:rPr>
          <w:noProof/>
        </w:rPr>
        <w:t xml:space="preserve"> populiarinimo iniciatyvas;</w:t>
      </w:r>
    </w:p>
    <w:p w14:paraId="11F9B55D" w14:textId="1E63C153" w:rsidR="00F071B7" w:rsidRPr="00562966" w:rsidRDefault="00F071B7" w:rsidP="301E7844">
      <w:pPr>
        <w:ind w:firstLine="720"/>
        <w:jc w:val="both"/>
        <w:rPr>
          <w:szCs w:val="24"/>
        </w:rPr>
      </w:pPr>
      <w:r w:rsidRPr="001B4F4B">
        <w:t>12</w:t>
      </w:r>
      <w:r w:rsidRPr="001B4F4B">
        <w:rPr>
          <w:noProof/>
        </w:rPr>
        <w:t>.3. skatinti visuomenės novatorišką mąstymą ir inovacijų kultūrą;</w:t>
      </w:r>
    </w:p>
    <w:p w14:paraId="33AF7259" w14:textId="3133D30D" w:rsidR="00F071B7" w:rsidRPr="00562966" w:rsidRDefault="00F071B7" w:rsidP="301E7844">
      <w:pPr>
        <w:ind w:firstLine="720"/>
        <w:jc w:val="both"/>
        <w:rPr>
          <w:szCs w:val="24"/>
        </w:rPr>
      </w:pPr>
      <w:r w:rsidRPr="001B4F4B">
        <w:t xml:space="preserve">12.4. skatinti </w:t>
      </w:r>
      <w:r w:rsidRPr="001B4F4B">
        <w:rPr>
          <w:shd w:val="clear" w:color="auto" w:fill="FFFFFF"/>
        </w:rPr>
        <w:t xml:space="preserve"> visuomenės susidomėjimą mokslu ir menais, sudarant sąlygas iš arti susipažinti su mokslų ir menų dėsniais ir naujausiais išradimais, eksperimentuoti ir kurti.</w:t>
      </w:r>
    </w:p>
    <w:p w14:paraId="6CC297B2" w14:textId="6FB5D5D9" w:rsidR="00F071B7" w:rsidRPr="00FE1F46" w:rsidRDefault="00F071B7" w:rsidP="301E7844">
      <w:pPr>
        <w:ind w:firstLine="720"/>
        <w:jc w:val="both"/>
        <w:rPr>
          <w:szCs w:val="24"/>
        </w:rPr>
      </w:pPr>
      <w:r w:rsidRPr="001B4F4B">
        <w:t>13. Centro funkcijos:</w:t>
      </w:r>
    </w:p>
    <w:p w14:paraId="00427FEE" w14:textId="3DDBA4C2" w:rsidR="00F071B7" w:rsidRPr="00FE1F46" w:rsidRDefault="00F071B7" w:rsidP="301E7844">
      <w:pPr>
        <w:ind w:firstLine="720"/>
        <w:jc w:val="both"/>
        <w:rPr>
          <w:szCs w:val="24"/>
        </w:rPr>
      </w:pPr>
      <w:r w:rsidRPr="001B4F4B">
        <w:t xml:space="preserve">13.1. skleisti ir populiarinti mokslo ir </w:t>
      </w:r>
      <w:r w:rsidR="00D21411">
        <w:t>inovacijų</w:t>
      </w:r>
      <w:r w:rsidRPr="001B4F4B">
        <w:t xml:space="preserve"> pasiekimus </w:t>
      </w:r>
      <w:proofErr w:type="spellStart"/>
      <w:r>
        <w:t>inovatyviose</w:t>
      </w:r>
      <w:proofErr w:type="spellEnd"/>
      <w:r>
        <w:t xml:space="preserve"> ekspozicijose ir renginiuose</w:t>
      </w:r>
      <w:r w:rsidRPr="001B4F4B">
        <w:t>;</w:t>
      </w:r>
    </w:p>
    <w:p w14:paraId="12326F1B" w14:textId="7AB484C5" w:rsidR="00F071B7" w:rsidRDefault="00F071B7" w:rsidP="301E7844">
      <w:pPr>
        <w:ind w:firstLine="720"/>
        <w:jc w:val="both"/>
        <w:rPr>
          <w:szCs w:val="24"/>
        </w:rPr>
      </w:pPr>
      <w:r w:rsidRPr="001B4F4B">
        <w:t>13.2. koordinuoti mokslo populiarinimo iniciatyvas;</w:t>
      </w:r>
    </w:p>
    <w:p w14:paraId="33DD27A4" w14:textId="612E7C09" w:rsidR="00F071B7" w:rsidRDefault="00F071B7" w:rsidP="301E7844">
      <w:pPr>
        <w:ind w:firstLine="720"/>
        <w:jc w:val="both"/>
        <w:rPr>
          <w:szCs w:val="24"/>
        </w:rPr>
      </w:pPr>
      <w:r w:rsidRPr="001B4F4B">
        <w:t>13.3. centralizuotai kaupti mokslo populiarinimui aktualią informaciją;</w:t>
      </w:r>
    </w:p>
    <w:p w14:paraId="464695B3" w14:textId="2FDC4F91" w:rsidR="00F071B7" w:rsidRDefault="00F071B7" w:rsidP="301E7844">
      <w:pPr>
        <w:ind w:firstLine="720"/>
        <w:jc w:val="both"/>
        <w:rPr>
          <w:szCs w:val="24"/>
        </w:rPr>
      </w:pPr>
      <w:r w:rsidRPr="001B4F4B">
        <w:t>13.4. organizuoti mokslo komunikacijos mokymus;</w:t>
      </w:r>
    </w:p>
    <w:p w14:paraId="1CE9DF41" w14:textId="41F5BBA5" w:rsidR="00F071B7" w:rsidRDefault="00F071B7" w:rsidP="301E7844">
      <w:pPr>
        <w:ind w:firstLine="720"/>
        <w:jc w:val="both"/>
        <w:rPr>
          <w:szCs w:val="24"/>
        </w:rPr>
      </w:pPr>
      <w:r w:rsidRPr="001B4F4B">
        <w:t xml:space="preserve">13.5. kurti </w:t>
      </w:r>
      <w:proofErr w:type="spellStart"/>
      <w:r w:rsidRPr="001B4F4B">
        <w:t>inovatyvius</w:t>
      </w:r>
      <w:proofErr w:type="spellEnd"/>
      <w:r w:rsidRPr="001B4F4B">
        <w:t xml:space="preserve"> mokslo populiarinimo metodus ir užtikrinti jų sklaidą;</w:t>
      </w:r>
    </w:p>
    <w:p w14:paraId="53267151" w14:textId="4642FD16" w:rsidR="00F071B7" w:rsidRDefault="00F071B7" w:rsidP="301E7844">
      <w:pPr>
        <w:ind w:firstLine="720"/>
        <w:jc w:val="both"/>
        <w:rPr>
          <w:szCs w:val="24"/>
        </w:rPr>
      </w:pPr>
      <w:r w:rsidRPr="001B4F4B">
        <w:t>13.6. vykdyti mokslo populiarinimo visuomenėje mokslinius tyrimus;</w:t>
      </w:r>
    </w:p>
    <w:p w14:paraId="04D60CD1" w14:textId="37C194DD" w:rsidR="00F071B7" w:rsidRDefault="00F071B7" w:rsidP="00F071B7">
      <w:pPr>
        <w:ind w:firstLine="720"/>
        <w:jc w:val="both"/>
      </w:pPr>
      <w:r w:rsidRPr="001B4F4B">
        <w:t xml:space="preserve">13.7. bendradarbiauti su </w:t>
      </w:r>
      <w:r w:rsidRPr="004504D2">
        <w:t xml:space="preserve">įvairiomis </w:t>
      </w:r>
      <w:r w:rsidRPr="001B4F4B">
        <w:t xml:space="preserve">Lietuvos ir užsienio </w:t>
      </w:r>
      <w:r w:rsidRPr="004504D2">
        <w:t>mokslo bei mokslo populiarinimo organizacijomis, ugdymo įstaigomis</w:t>
      </w:r>
      <w:r>
        <w:t>,</w:t>
      </w:r>
      <w:r w:rsidRPr="004504D2">
        <w:t xml:space="preserve"> mokslo centrais</w:t>
      </w:r>
      <w:r>
        <w:t>;</w:t>
      </w:r>
    </w:p>
    <w:p w14:paraId="22B65FFB" w14:textId="67EA8AEB" w:rsidR="00F071B7" w:rsidRDefault="00F071B7" w:rsidP="00F071B7">
      <w:pPr>
        <w:ind w:firstLine="720"/>
        <w:jc w:val="both"/>
      </w:pPr>
      <w:r w:rsidRPr="001B4F4B">
        <w:t>13</w:t>
      </w:r>
      <w:r>
        <w:t>.8. įsteigti bandomąsias inovacijų erdves ir užtikrinti jų veiklą;</w:t>
      </w:r>
    </w:p>
    <w:p w14:paraId="498CE08C" w14:textId="58607381" w:rsidR="00F071B7" w:rsidRDefault="00F071B7" w:rsidP="301E7844">
      <w:pPr>
        <w:ind w:firstLine="720"/>
        <w:jc w:val="both"/>
        <w:rPr>
          <w:bCs/>
          <w:szCs w:val="24"/>
        </w:rPr>
      </w:pPr>
      <w:r w:rsidRPr="001B4F4B">
        <w:t>13</w:t>
      </w:r>
      <w:r>
        <w:t xml:space="preserve">.9. organizuoti </w:t>
      </w:r>
      <w:r w:rsidRPr="001B4F4B">
        <w:t>renginius, mokymus studentams inovacijų kūrimo ir verslumo tematikose;</w:t>
      </w:r>
    </w:p>
    <w:p w14:paraId="3C8F35D3" w14:textId="252DAAF5" w:rsidR="00F071B7" w:rsidRDefault="00F071B7" w:rsidP="301E7844">
      <w:pPr>
        <w:ind w:firstLine="720"/>
        <w:jc w:val="both"/>
        <w:rPr>
          <w:bCs/>
          <w:szCs w:val="24"/>
        </w:rPr>
      </w:pPr>
      <w:r w:rsidRPr="001B4F4B">
        <w:t xml:space="preserve">13.10. pristatyti ir viešinti Lietuvos mokslo – verslo bendradarbiavimo </w:t>
      </w:r>
      <w:proofErr w:type="spellStart"/>
      <w:r w:rsidRPr="001B4F4B">
        <w:t>laimėjimus</w:t>
      </w:r>
      <w:proofErr w:type="spellEnd"/>
      <w:r w:rsidRPr="001B4F4B">
        <w:t>, lietuviškų įmonių inovacijas;</w:t>
      </w:r>
    </w:p>
    <w:p w14:paraId="5D10A6C2" w14:textId="11F9DC07" w:rsidR="00F071B7" w:rsidRDefault="00F071B7" w:rsidP="301E7844">
      <w:pPr>
        <w:ind w:firstLine="720"/>
        <w:jc w:val="both"/>
        <w:rPr>
          <w:bCs/>
          <w:szCs w:val="24"/>
        </w:rPr>
      </w:pPr>
      <w:r w:rsidRPr="001B4F4B">
        <w:t>13.11. įrengti stacionarias mokslo populiarinimo praktinių užsiėmimų laboratorijas ir auditorijas ir užtikrinti jų veiklą;</w:t>
      </w:r>
    </w:p>
    <w:p w14:paraId="62DA48C6" w14:textId="32E984B2" w:rsidR="00F071B7" w:rsidRPr="00FE1F46" w:rsidRDefault="00F071B7" w:rsidP="301E7844">
      <w:pPr>
        <w:ind w:firstLine="720"/>
        <w:jc w:val="both"/>
        <w:rPr>
          <w:szCs w:val="24"/>
        </w:rPr>
      </w:pPr>
      <w:r w:rsidRPr="001B4F4B">
        <w:t>13.12. sudaryti sąlygas Centro darbuotojams tobulinti kvalifikaciją;</w:t>
      </w:r>
    </w:p>
    <w:p w14:paraId="6B26CE23" w14:textId="305ACD7D" w:rsidR="00F071B7" w:rsidRPr="00FE1F46" w:rsidRDefault="00F071B7" w:rsidP="301E7844">
      <w:pPr>
        <w:ind w:firstLine="720"/>
        <w:jc w:val="both"/>
        <w:rPr>
          <w:szCs w:val="24"/>
        </w:rPr>
      </w:pPr>
      <w:r w:rsidRPr="001B4F4B">
        <w:t xml:space="preserve">13.13. </w:t>
      </w:r>
      <w:r w:rsidRPr="001B4F4B">
        <w:rPr>
          <w:noProof/>
        </w:rPr>
        <w:t>atlikti Centro vidaus įsivertinimą;</w:t>
      </w:r>
    </w:p>
    <w:p w14:paraId="4ABEF85F" w14:textId="15D0A746" w:rsidR="00F071B7" w:rsidRPr="00FE1F46" w:rsidRDefault="00F071B7" w:rsidP="301E7844">
      <w:pPr>
        <w:ind w:firstLine="720"/>
        <w:jc w:val="both"/>
        <w:rPr>
          <w:szCs w:val="24"/>
        </w:rPr>
      </w:pPr>
      <w:r w:rsidRPr="001B4F4B">
        <w:t>13.14. užtikrinti Lietuvos Respublikos teisės aktuose nustatytus reikalavimus atitinkančią sveiką, saugią lankytojų ir darbo aplinką;</w:t>
      </w:r>
    </w:p>
    <w:p w14:paraId="1B4B1E78" w14:textId="2BBFC397" w:rsidR="00F071B7" w:rsidRPr="00FE1F46" w:rsidRDefault="00F071B7" w:rsidP="301E7844">
      <w:pPr>
        <w:ind w:firstLine="720"/>
        <w:jc w:val="both"/>
        <w:rPr>
          <w:szCs w:val="24"/>
        </w:rPr>
      </w:pPr>
      <w:r w:rsidRPr="001B4F4B">
        <w:t>13.15. viešai skelbti informaciją apie Centro</w:t>
      </w:r>
      <w:r w:rsidRPr="001B4F4B">
        <w:rPr>
          <w:noProof/>
        </w:rPr>
        <w:t xml:space="preserve"> </w:t>
      </w:r>
      <w:r w:rsidRPr="001B4F4B">
        <w:t>veiklą Lietuvos Respublikos teisės aktuose nustatyta tvarka;</w:t>
      </w:r>
    </w:p>
    <w:p w14:paraId="55448AC3" w14:textId="525998EA" w:rsidR="00FB2649" w:rsidRDefault="00F071B7" w:rsidP="301E7844">
      <w:pPr>
        <w:ind w:firstLine="720"/>
        <w:jc w:val="both"/>
        <w:rPr>
          <w:szCs w:val="24"/>
        </w:rPr>
      </w:pPr>
      <w:r w:rsidRPr="001B4F4B">
        <w:t>13.16. atlikti kitas</w:t>
      </w:r>
      <w:r w:rsidRPr="00E752BD">
        <w:t xml:space="preserve"> </w:t>
      </w:r>
      <w:r w:rsidRPr="001B4F4B">
        <w:t>Lietuvos Respublikos įstatymuose ir kituose teisės aktuose numatytas funkcijas.</w:t>
      </w:r>
    </w:p>
    <w:p w14:paraId="1CEE0892" w14:textId="3BD36D31" w:rsidR="00F071B7" w:rsidRPr="00FE1F46" w:rsidRDefault="00F071B7" w:rsidP="301E7844">
      <w:pPr>
        <w:ind w:firstLine="720"/>
        <w:jc w:val="both"/>
        <w:rPr>
          <w:szCs w:val="24"/>
        </w:rPr>
      </w:pPr>
      <w:r w:rsidRPr="001B4F4B">
        <w:t xml:space="preserve">14. Centras </w:t>
      </w:r>
      <w:r w:rsidR="00132F4A" w:rsidRPr="001B4F4B">
        <w:t>vykdo</w:t>
      </w:r>
      <w:r w:rsidRPr="001B4F4B">
        <w:t xml:space="preserve"> kit</w:t>
      </w:r>
      <w:r w:rsidR="00132F4A" w:rsidRPr="001B4F4B">
        <w:t>ą</w:t>
      </w:r>
      <w:r w:rsidRPr="001B4F4B">
        <w:t xml:space="preserve"> </w:t>
      </w:r>
      <w:r w:rsidR="00132F4A" w:rsidRPr="001B4F4B">
        <w:t>Lietuvos Respublikos įstatymais</w:t>
      </w:r>
      <w:r w:rsidRPr="001B4F4B">
        <w:t xml:space="preserve"> nedraudži</w:t>
      </w:r>
      <w:r w:rsidR="00405488" w:rsidRPr="001B4F4B">
        <w:t>amą</w:t>
      </w:r>
      <w:r w:rsidR="00132F4A" w:rsidRPr="001B4F4B">
        <w:t xml:space="preserve"> veiklą</w:t>
      </w:r>
      <w:r w:rsidR="00405488" w:rsidRPr="001B4F4B">
        <w:t xml:space="preserve"> pagal Ekonominės veiklos rūšių klasifikatorių (EVRK 2 red.), patvirtintą Statistikos departamento prie Lietuvos Respublikos Vyriausybės generalinio direktoriaus 2007 m. spalio 31 d. įsakymu Nr. DĮ 226 „Dėl Ekonominės veiklos rūšių klasifikatoriaus patvirtinimo“</w:t>
      </w:r>
      <w:r w:rsidRPr="001B4F4B">
        <w:t>:</w:t>
      </w:r>
    </w:p>
    <w:p w14:paraId="268DA4B8" w14:textId="22F4F1A0" w:rsidR="00132F4A" w:rsidRPr="00FE1F46" w:rsidRDefault="00132F4A" w:rsidP="301E7844">
      <w:pPr>
        <w:ind w:firstLine="720"/>
        <w:jc w:val="both"/>
        <w:rPr>
          <w:szCs w:val="24"/>
        </w:rPr>
      </w:pPr>
      <w:r w:rsidRPr="001B4F4B">
        <w:t>14.1. kultūrinis švietimas (85.53);</w:t>
      </w:r>
    </w:p>
    <w:p w14:paraId="4822730E" w14:textId="0A468852" w:rsidR="00F233C1" w:rsidRPr="00FE1F46" w:rsidRDefault="000F5C38" w:rsidP="301E7844">
      <w:pPr>
        <w:ind w:firstLine="720"/>
        <w:jc w:val="both"/>
        <w:rPr>
          <w:szCs w:val="24"/>
        </w:rPr>
      </w:pPr>
      <w:r w:rsidRPr="001B4F4B">
        <w:t>14</w:t>
      </w:r>
      <w:r w:rsidR="005B0B5C" w:rsidRPr="001B4F4B">
        <w:t>.</w:t>
      </w:r>
      <w:r w:rsidRPr="001B4F4B">
        <w:t>2</w:t>
      </w:r>
      <w:r w:rsidR="00F233C1" w:rsidRPr="001B4F4B">
        <w:t>. kitas mokymas (85.5);</w:t>
      </w:r>
    </w:p>
    <w:p w14:paraId="6CA4B534" w14:textId="477B711A" w:rsidR="00F233C1" w:rsidRPr="00FE1F46" w:rsidRDefault="001F6D16" w:rsidP="301E7844">
      <w:pPr>
        <w:ind w:firstLine="720"/>
        <w:jc w:val="both"/>
        <w:rPr>
          <w:szCs w:val="24"/>
        </w:rPr>
      </w:pPr>
      <w:r w:rsidRPr="001B4F4B">
        <w:t>1</w:t>
      </w:r>
      <w:r w:rsidR="000F5C38" w:rsidRPr="001B4F4B">
        <w:t>4.3</w:t>
      </w:r>
      <w:r w:rsidR="00F233C1" w:rsidRPr="001B4F4B">
        <w:t>. sportinis ir rekreacinis švietimas (85.51);</w:t>
      </w:r>
    </w:p>
    <w:p w14:paraId="05C872EC" w14:textId="0B0400E9" w:rsidR="00F233C1" w:rsidRPr="00FE1F46" w:rsidRDefault="001F6D16" w:rsidP="301E7844">
      <w:pPr>
        <w:ind w:firstLine="720"/>
        <w:jc w:val="both"/>
        <w:rPr>
          <w:szCs w:val="24"/>
        </w:rPr>
      </w:pPr>
      <w:r w:rsidRPr="001B4F4B">
        <w:t>1</w:t>
      </w:r>
      <w:r w:rsidR="000F5C38" w:rsidRPr="001B4F4B">
        <w:t>4.4</w:t>
      </w:r>
      <w:r w:rsidR="00F233C1" w:rsidRPr="001B4F4B">
        <w:t>. kitas, niekur kitur nepriskirtas švietimas (85.59);</w:t>
      </w:r>
    </w:p>
    <w:p w14:paraId="75ED71EB" w14:textId="1EF2E72B" w:rsidR="00FC5BF7" w:rsidRPr="00FE1F46" w:rsidRDefault="001F6D16" w:rsidP="301E7844">
      <w:pPr>
        <w:ind w:firstLine="720"/>
        <w:jc w:val="both"/>
        <w:rPr>
          <w:szCs w:val="24"/>
        </w:rPr>
      </w:pPr>
      <w:r w:rsidRPr="001B4F4B">
        <w:t>1</w:t>
      </w:r>
      <w:r w:rsidR="000F5C38" w:rsidRPr="001B4F4B">
        <w:t>4.5</w:t>
      </w:r>
      <w:r w:rsidR="00F233C1" w:rsidRPr="001B4F4B">
        <w:t>. švietimui būdingų paslaugų veikla (85.60).</w:t>
      </w:r>
    </w:p>
    <w:p w14:paraId="28A3BA41" w14:textId="4533B4C1" w:rsidR="00DC72D2" w:rsidRDefault="001F6D16" w:rsidP="301E7844">
      <w:pPr>
        <w:ind w:firstLine="720"/>
        <w:jc w:val="both"/>
        <w:rPr>
          <w:szCs w:val="24"/>
        </w:rPr>
      </w:pPr>
      <w:r w:rsidRPr="001B4F4B">
        <w:t>1</w:t>
      </w:r>
      <w:r w:rsidR="00132F4A" w:rsidRPr="001B4F4B">
        <w:t>4</w:t>
      </w:r>
      <w:r w:rsidR="000F5C38" w:rsidRPr="001B4F4B">
        <w:t>.6</w:t>
      </w:r>
      <w:r w:rsidR="00B7313C" w:rsidRPr="001B4F4B">
        <w:t xml:space="preserve">. </w:t>
      </w:r>
      <w:r w:rsidR="00FD5FFE" w:rsidRPr="001B4F4B">
        <w:t>s</w:t>
      </w:r>
      <w:r w:rsidR="00DC72D2" w:rsidRPr="001B4F4B">
        <w:t>pausdinimas ir su spausdinimo susijusios paslaugos (18.1)</w:t>
      </w:r>
      <w:r w:rsidR="00B7313C" w:rsidRPr="001B4F4B">
        <w:t>;</w:t>
      </w:r>
    </w:p>
    <w:p w14:paraId="2C2D21D0" w14:textId="7B6E57EB" w:rsidR="00DC72D2" w:rsidRDefault="007970D9" w:rsidP="301E7844">
      <w:pPr>
        <w:ind w:firstLine="720"/>
        <w:jc w:val="both"/>
        <w:rPr>
          <w:szCs w:val="24"/>
        </w:rPr>
      </w:pPr>
      <w:r w:rsidRPr="001B4F4B">
        <w:t>1</w:t>
      </w:r>
      <w:r w:rsidR="00132F4A" w:rsidRPr="001B4F4B">
        <w:t>4</w:t>
      </w:r>
      <w:r w:rsidR="000F5C38" w:rsidRPr="001B4F4B">
        <w:t>.7</w:t>
      </w:r>
      <w:r w:rsidR="00B7313C" w:rsidRPr="001B4F4B">
        <w:t xml:space="preserve">. </w:t>
      </w:r>
      <w:r w:rsidR="00FD5FFE" w:rsidRPr="001B4F4B">
        <w:t>į</w:t>
      </w:r>
      <w:r w:rsidR="002B3319" w:rsidRPr="001B4F4B">
        <w:t>rašytų laikmenų tiražavimas (18.20)</w:t>
      </w:r>
      <w:r w:rsidR="00B7313C" w:rsidRPr="001B4F4B">
        <w:t>;</w:t>
      </w:r>
    </w:p>
    <w:p w14:paraId="5A76E601" w14:textId="6DDED570" w:rsidR="002B3319" w:rsidRDefault="007970D9" w:rsidP="301E7844">
      <w:pPr>
        <w:ind w:firstLine="720"/>
        <w:jc w:val="both"/>
        <w:rPr>
          <w:szCs w:val="24"/>
        </w:rPr>
      </w:pPr>
      <w:r w:rsidRPr="001B4F4B">
        <w:t>1</w:t>
      </w:r>
      <w:r w:rsidR="00132F4A" w:rsidRPr="001B4F4B">
        <w:t>4</w:t>
      </w:r>
      <w:r w:rsidR="000F5C38" w:rsidRPr="001B4F4B">
        <w:t>.8</w:t>
      </w:r>
      <w:r w:rsidR="00B7313C" w:rsidRPr="001B4F4B">
        <w:t xml:space="preserve">. </w:t>
      </w:r>
      <w:r w:rsidR="00FD5FFE" w:rsidRPr="001B4F4B">
        <w:t>k</w:t>
      </w:r>
      <w:r w:rsidR="002B3319" w:rsidRPr="001B4F4B">
        <w:t>ultūros ir poilsio prekių mažmeninė prekyba (47.6)</w:t>
      </w:r>
      <w:r w:rsidR="00B7313C" w:rsidRPr="001B4F4B">
        <w:t>;</w:t>
      </w:r>
    </w:p>
    <w:p w14:paraId="1E628C1B" w14:textId="11A7CFDC" w:rsidR="002B3319" w:rsidRDefault="007970D9" w:rsidP="301E7844">
      <w:pPr>
        <w:ind w:firstLine="720"/>
        <w:jc w:val="both"/>
        <w:rPr>
          <w:szCs w:val="24"/>
        </w:rPr>
      </w:pPr>
      <w:r w:rsidRPr="001B4F4B">
        <w:t>1</w:t>
      </w:r>
      <w:r w:rsidR="00132F4A" w:rsidRPr="001B4F4B">
        <w:t>4</w:t>
      </w:r>
      <w:r w:rsidR="000F5C38" w:rsidRPr="001B4F4B">
        <w:t>.9</w:t>
      </w:r>
      <w:r w:rsidR="00B7313C" w:rsidRPr="001B4F4B">
        <w:t xml:space="preserve">. </w:t>
      </w:r>
      <w:r w:rsidR="00FD5FFE" w:rsidRPr="001B4F4B">
        <w:t>k</w:t>
      </w:r>
      <w:r w:rsidR="002B3319" w:rsidRPr="001B4F4B">
        <w:t>itų prekių mažmeninė prekyba specializuotose parduotuvėse (47.7)</w:t>
      </w:r>
      <w:r w:rsidR="00B7313C" w:rsidRPr="001B4F4B">
        <w:t>;</w:t>
      </w:r>
    </w:p>
    <w:p w14:paraId="45A5B62F" w14:textId="7328668B" w:rsidR="002B3319" w:rsidRDefault="007970D9" w:rsidP="301E7844">
      <w:pPr>
        <w:ind w:firstLine="720"/>
        <w:jc w:val="both"/>
        <w:rPr>
          <w:szCs w:val="24"/>
        </w:rPr>
      </w:pPr>
      <w:r w:rsidRPr="001B4F4B">
        <w:t>1</w:t>
      </w:r>
      <w:r w:rsidR="000F5C38" w:rsidRPr="001B4F4B">
        <w:t>4.10</w:t>
      </w:r>
      <w:r w:rsidR="00B7313C" w:rsidRPr="001B4F4B">
        <w:t xml:space="preserve">. </w:t>
      </w:r>
      <w:r w:rsidR="00FD5FFE" w:rsidRPr="001B4F4B">
        <w:t>s</w:t>
      </w:r>
      <w:r w:rsidR="00A016DE" w:rsidRPr="001B4F4B">
        <w:t>uvenyrų, meno dirbinių ir religinių reikmenų specializuota mažmeninė prekyba (47.78.10)</w:t>
      </w:r>
      <w:r w:rsidR="00B7313C" w:rsidRPr="001B4F4B">
        <w:t>;</w:t>
      </w:r>
    </w:p>
    <w:p w14:paraId="014B02C4" w14:textId="52ED0A6A" w:rsidR="00A016DE" w:rsidRPr="00FE1F46" w:rsidRDefault="007970D9" w:rsidP="301E7844">
      <w:pPr>
        <w:ind w:firstLine="720"/>
        <w:jc w:val="both"/>
        <w:rPr>
          <w:szCs w:val="24"/>
        </w:rPr>
      </w:pPr>
      <w:r w:rsidRPr="001B4F4B">
        <w:t>1</w:t>
      </w:r>
      <w:r w:rsidR="000F5C38" w:rsidRPr="001B4F4B">
        <w:t>4.11</w:t>
      </w:r>
      <w:r w:rsidR="00B7313C" w:rsidRPr="001B4F4B">
        <w:t xml:space="preserve">. </w:t>
      </w:r>
      <w:r w:rsidR="00FD5FFE" w:rsidRPr="001B4F4B">
        <w:t>k</w:t>
      </w:r>
      <w:r w:rsidR="00A016DE" w:rsidRPr="001B4F4B">
        <w:t>ita specializuota mažmeninė prekyba (47.78.90)</w:t>
      </w:r>
      <w:r w:rsidR="00B7313C" w:rsidRPr="001B4F4B">
        <w:t>;</w:t>
      </w:r>
    </w:p>
    <w:p w14:paraId="35B5DCF0" w14:textId="4A05989C" w:rsidR="00F233C1" w:rsidRPr="001B4F4B" w:rsidRDefault="007970D9">
      <w:pPr>
        <w:ind w:firstLine="720"/>
        <w:jc w:val="both"/>
        <w:rPr>
          <w:noProof/>
        </w:rPr>
      </w:pPr>
      <w:r w:rsidRPr="001B4F4B">
        <w:rPr>
          <w:noProof/>
        </w:rPr>
        <w:t>1</w:t>
      </w:r>
      <w:r w:rsidR="000F5C38" w:rsidRPr="001B4F4B">
        <w:t>4</w:t>
      </w:r>
      <w:r w:rsidR="000F5C38" w:rsidRPr="001B4F4B">
        <w:rPr>
          <w:noProof/>
        </w:rPr>
        <w:t>.12</w:t>
      </w:r>
      <w:r w:rsidR="00F233C1" w:rsidRPr="001B4F4B">
        <w:rPr>
          <w:noProof/>
        </w:rPr>
        <w:t>. kita mažmeninė prekyba ne parduotuvėse, kioskuose ar prekyvietėse (47.99);</w:t>
      </w:r>
    </w:p>
    <w:p w14:paraId="1CE9C4D3" w14:textId="7E56EAB5" w:rsidR="00A016DE" w:rsidRPr="001B4F4B" w:rsidRDefault="007970D9">
      <w:pPr>
        <w:ind w:firstLine="720"/>
        <w:jc w:val="both"/>
        <w:rPr>
          <w:noProof/>
        </w:rPr>
      </w:pPr>
      <w:r w:rsidRPr="001B4F4B">
        <w:lastRenderedPageBreak/>
        <w:t>1</w:t>
      </w:r>
      <w:r w:rsidR="000F5C38" w:rsidRPr="001B4F4B">
        <w:t>4.13</w:t>
      </w:r>
      <w:r w:rsidR="00B7313C" w:rsidRPr="001B4F4B">
        <w:t xml:space="preserve">. </w:t>
      </w:r>
      <w:r w:rsidR="00FD5FFE" w:rsidRPr="001B4F4B">
        <w:rPr>
          <w:noProof/>
        </w:rPr>
        <w:t>m</w:t>
      </w:r>
      <w:r w:rsidR="00A016DE" w:rsidRPr="001B4F4B">
        <w:rPr>
          <w:noProof/>
        </w:rPr>
        <w:t>ažmeninė prekyba iš automatų smulkioms prekėms pardavinėti (47.99.20);</w:t>
      </w:r>
    </w:p>
    <w:p w14:paraId="4F30853A" w14:textId="6D497FD8" w:rsidR="00F233C1" w:rsidRPr="001B4F4B" w:rsidRDefault="007970D9">
      <w:pPr>
        <w:ind w:firstLine="720"/>
        <w:jc w:val="both"/>
        <w:rPr>
          <w:noProof/>
        </w:rPr>
      </w:pPr>
      <w:r w:rsidRPr="001B4F4B">
        <w:rPr>
          <w:noProof/>
        </w:rPr>
        <w:t>1</w:t>
      </w:r>
      <w:r w:rsidR="000F5C38" w:rsidRPr="001B4F4B">
        <w:t>4</w:t>
      </w:r>
      <w:r w:rsidR="000F5C38" w:rsidRPr="001B4F4B">
        <w:rPr>
          <w:noProof/>
        </w:rPr>
        <w:t>.14</w:t>
      </w:r>
      <w:r w:rsidR="00F233C1" w:rsidRPr="001B4F4B">
        <w:rPr>
          <w:noProof/>
        </w:rPr>
        <w:t>. restoranų pagaminto valgio teikimo veikla (56.10);</w:t>
      </w:r>
    </w:p>
    <w:p w14:paraId="1373F337" w14:textId="053F0100" w:rsidR="00F233C1" w:rsidRPr="001B4F4B" w:rsidRDefault="007970D9">
      <w:pPr>
        <w:ind w:firstLine="720"/>
        <w:jc w:val="both"/>
        <w:rPr>
          <w:noProof/>
        </w:rPr>
      </w:pPr>
      <w:r w:rsidRPr="001B4F4B">
        <w:rPr>
          <w:noProof/>
        </w:rPr>
        <w:t>1</w:t>
      </w:r>
      <w:r w:rsidR="000F5C38" w:rsidRPr="001B4F4B">
        <w:t>4</w:t>
      </w:r>
      <w:r w:rsidR="000F5C38" w:rsidRPr="001B4F4B">
        <w:rPr>
          <w:noProof/>
        </w:rPr>
        <w:t>.15</w:t>
      </w:r>
      <w:r w:rsidR="00F233C1" w:rsidRPr="001B4F4B">
        <w:rPr>
          <w:noProof/>
        </w:rPr>
        <w:t>. pagaminto valgio tiekimas renginiams (56.21);</w:t>
      </w:r>
    </w:p>
    <w:p w14:paraId="62464318" w14:textId="34D5EF39" w:rsidR="00F233C1" w:rsidRPr="001B4F4B" w:rsidRDefault="007970D9">
      <w:pPr>
        <w:ind w:firstLine="720"/>
        <w:jc w:val="both"/>
        <w:rPr>
          <w:noProof/>
        </w:rPr>
      </w:pPr>
      <w:r w:rsidRPr="001B4F4B">
        <w:rPr>
          <w:noProof/>
        </w:rPr>
        <w:t>1</w:t>
      </w:r>
      <w:r w:rsidR="000F5C38" w:rsidRPr="001B4F4B">
        <w:t>4</w:t>
      </w:r>
      <w:r w:rsidR="000F5C38" w:rsidRPr="001B4F4B">
        <w:rPr>
          <w:noProof/>
        </w:rPr>
        <w:t>.16</w:t>
      </w:r>
      <w:r w:rsidR="00F233C1" w:rsidRPr="001B4F4B">
        <w:rPr>
          <w:noProof/>
        </w:rPr>
        <w:t>. kitų maitinimo paslaugų teikimas (56.29);</w:t>
      </w:r>
    </w:p>
    <w:p w14:paraId="3C88DFD0" w14:textId="5BBDB7F4" w:rsidR="00A016DE" w:rsidRPr="001B4F4B" w:rsidRDefault="007970D9">
      <w:pPr>
        <w:ind w:firstLine="720"/>
        <w:jc w:val="both"/>
        <w:rPr>
          <w:noProof/>
        </w:rPr>
      </w:pPr>
      <w:r w:rsidRPr="001B4F4B">
        <w:t>1</w:t>
      </w:r>
      <w:r w:rsidR="000F5C38" w:rsidRPr="001B4F4B">
        <w:t>4.17</w:t>
      </w:r>
      <w:r w:rsidR="00B7313C" w:rsidRPr="001B4F4B">
        <w:t xml:space="preserve">. </w:t>
      </w:r>
      <w:r w:rsidR="00FD5FFE" w:rsidRPr="001B4F4B">
        <w:rPr>
          <w:noProof/>
        </w:rPr>
        <w:t>g</w:t>
      </w:r>
      <w:r w:rsidR="00A016DE" w:rsidRPr="001B4F4B">
        <w:rPr>
          <w:noProof/>
        </w:rPr>
        <w:t>ėrimų pardavimo vartoti vietoje veikla (56.30)</w:t>
      </w:r>
      <w:r w:rsidR="00B7313C" w:rsidRPr="001B4F4B">
        <w:rPr>
          <w:noProof/>
        </w:rPr>
        <w:t>;</w:t>
      </w:r>
    </w:p>
    <w:p w14:paraId="69FEFE36" w14:textId="767EE795" w:rsidR="00A016DE" w:rsidRPr="001B4F4B" w:rsidRDefault="007970D9">
      <w:pPr>
        <w:ind w:firstLine="709"/>
        <w:jc w:val="both"/>
        <w:rPr>
          <w:noProof/>
        </w:rPr>
      </w:pPr>
      <w:r w:rsidRPr="001B4F4B">
        <w:t>1</w:t>
      </w:r>
      <w:r w:rsidR="000F5C38" w:rsidRPr="001B4F4B">
        <w:t>4</w:t>
      </w:r>
      <w:r w:rsidR="001F6D16" w:rsidRPr="001B4F4B">
        <w:t>.</w:t>
      </w:r>
      <w:r w:rsidR="000F5C38" w:rsidRPr="001B4F4B">
        <w:t>18</w:t>
      </w:r>
      <w:r w:rsidR="00B7313C" w:rsidRPr="001B4F4B">
        <w:t xml:space="preserve">. </w:t>
      </w:r>
      <w:r w:rsidR="00FD5FFE" w:rsidRPr="001B4F4B">
        <w:rPr>
          <w:noProof/>
        </w:rPr>
        <w:t>k</w:t>
      </w:r>
      <w:r w:rsidR="00A016DE" w:rsidRPr="001B4F4B">
        <w:rPr>
          <w:noProof/>
        </w:rPr>
        <w:t>nygų, perodinių leidinių leidyba ir kita leidybinė veikla (58.1)</w:t>
      </w:r>
      <w:r w:rsidR="00B7313C" w:rsidRPr="001B4F4B">
        <w:rPr>
          <w:noProof/>
        </w:rPr>
        <w:t>;</w:t>
      </w:r>
    </w:p>
    <w:p w14:paraId="766B3AAD" w14:textId="4482007F" w:rsidR="008D6E45" w:rsidRPr="001B4F4B" w:rsidRDefault="000F5C38">
      <w:pPr>
        <w:ind w:firstLine="709"/>
        <w:jc w:val="both"/>
        <w:rPr>
          <w:noProof/>
        </w:rPr>
      </w:pPr>
      <w:r w:rsidRPr="001B4F4B">
        <w:t>14.19</w:t>
      </w:r>
      <w:r w:rsidR="00B7313C" w:rsidRPr="001B4F4B">
        <w:t xml:space="preserve">. </w:t>
      </w:r>
      <w:r w:rsidR="00FD5FFE" w:rsidRPr="001B4F4B">
        <w:rPr>
          <w:noProof/>
        </w:rPr>
        <w:t>k</w:t>
      </w:r>
      <w:r w:rsidR="008D6E45" w:rsidRPr="001B4F4B">
        <w:rPr>
          <w:noProof/>
        </w:rPr>
        <w:t>nygų leidyba (58.11)</w:t>
      </w:r>
      <w:r w:rsidR="00B7313C" w:rsidRPr="001B4F4B">
        <w:rPr>
          <w:noProof/>
        </w:rPr>
        <w:t>;</w:t>
      </w:r>
    </w:p>
    <w:p w14:paraId="0AB6EF9E" w14:textId="75280686" w:rsidR="008D6E45" w:rsidRPr="001B4F4B" w:rsidRDefault="000F5C38">
      <w:pPr>
        <w:ind w:firstLine="709"/>
        <w:jc w:val="both"/>
        <w:rPr>
          <w:noProof/>
        </w:rPr>
      </w:pPr>
      <w:r w:rsidRPr="001B4F4B">
        <w:t>14.20</w:t>
      </w:r>
      <w:r w:rsidR="00B7313C" w:rsidRPr="001B4F4B">
        <w:t xml:space="preserve">. </w:t>
      </w:r>
      <w:r w:rsidR="00FD5FFE" w:rsidRPr="001B4F4B">
        <w:rPr>
          <w:noProof/>
        </w:rPr>
        <w:t>ž</w:t>
      </w:r>
      <w:r w:rsidR="008D6E45" w:rsidRPr="001B4F4B">
        <w:rPr>
          <w:noProof/>
        </w:rPr>
        <w:t>inynų, katalogų ir adresų sąrašų leidyba (58.12)</w:t>
      </w:r>
      <w:r w:rsidR="00B7313C" w:rsidRPr="001B4F4B">
        <w:rPr>
          <w:noProof/>
        </w:rPr>
        <w:t>;</w:t>
      </w:r>
    </w:p>
    <w:p w14:paraId="2713421D" w14:textId="612573EF" w:rsidR="008D6E45" w:rsidRPr="001B4F4B" w:rsidRDefault="000F5C38">
      <w:pPr>
        <w:ind w:firstLine="709"/>
        <w:jc w:val="both"/>
        <w:rPr>
          <w:noProof/>
        </w:rPr>
      </w:pPr>
      <w:r w:rsidRPr="001B4F4B">
        <w:t>14.21</w:t>
      </w:r>
      <w:r w:rsidR="00B7313C" w:rsidRPr="001B4F4B">
        <w:t xml:space="preserve">. </w:t>
      </w:r>
      <w:r w:rsidR="00FD5FFE" w:rsidRPr="001B4F4B">
        <w:rPr>
          <w:noProof/>
        </w:rPr>
        <w:t>ž</w:t>
      </w:r>
      <w:r w:rsidR="008D6E45" w:rsidRPr="001B4F4B">
        <w:rPr>
          <w:noProof/>
        </w:rPr>
        <w:t>urnalų ir periodinių leidinių leidyba (58.14)</w:t>
      </w:r>
      <w:r w:rsidR="00B7313C" w:rsidRPr="001B4F4B">
        <w:rPr>
          <w:noProof/>
        </w:rPr>
        <w:t>;</w:t>
      </w:r>
    </w:p>
    <w:p w14:paraId="28DC117A" w14:textId="71861416" w:rsidR="008D6E45" w:rsidRPr="001B4F4B" w:rsidRDefault="000F5C38">
      <w:pPr>
        <w:ind w:firstLine="709"/>
        <w:jc w:val="both"/>
        <w:rPr>
          <w:noProof/>
        </w:rPr>
      </w:pPr>
      <w:r w:rsidRPr="001B4F4B">
        <w:t>14.22</w:t>
      </w:r>
      <w:r w:rsidR="00B7313C" w:rsidRPr="001B4F4B">
        <w:t xml:space="preserve">. </w:t>
      </w:r>
      <w:r w:rsidR="00FD5FFE" w:rsidRPr="001B4F4B">
        <w:rPr>
          <w:noProof/>
        </w:rPr>
        <w:t>k</w:t>
      </w:r>
      <w:r w:rsidR="008D6E45" w:rsidRPr="001B4F4B">
        <w:rPr>
          <w:noProof/>
        </w:rPr>
        <w:t>ita leidyba (58.19)</w:t>
      </w:r>
      <w:r w:rsidR="00B7313C" w:rsidRPr="001B4F4B">
        <w:rPr>
          <w:noProof/>
        </w:rPr>
        <w:t>;</w:t>
      </w:r>
    </w:p>
    <w:p w14:paraId="1D973EFA" w14:textId="65322CD7" w:rsidR="008D6E45" w:rsidRPr="001B4F4B" w:rsidRDefault="000F5C38">
      <w:pPr>
        <w:ind w:firstLine="709"/>
        <w:jc w:val="both"/>
        <w:rPr>
          <w:noProof/>
        </w:rPr>
      </w:pPr>
      <w:r w:rsidRPr="001B4F4B">
        <w:t>14.23</w:t>
      </w:r>
      <w:r w:rsidR="00B7313C" w:rsidRPr="001B4F4B">
        <w:t xml:space="preserve">. </w:t>
      </w:r>
      <w:r w:rsidR="00FD5FFE" w:rsidRPr="001B4F4B">
        <w:rPr>
          <w:noProof/>
        </w:rPr>
        <w:t>p</w:t>
      </w:r>
      <w:r w:rsidR="008D6E45" w:rsidRPr="001B4F4B">
        <w:rPr>
          <w:noProof/>
        </w:rPr>
        <w:t>rograminės įrangos leidyba (58.2)</w:t>
      </w:r>
      <w:r w:rsidR="00B7313C" w:rsidRPr="001B4F4B">
        <w:rPr>
          <w:noProof/>
        </w:rPr>
        <w:t>;</w:t>
      </w:r>
    </w:p>
    <w:p w14:paraId="4E57C580" w14:textId="03353232" w:rsidR="008D6E45" w:rsidRPr="001B4F4B" w:rsidRDefault="000F5C38">
      <w:pPr>
        <w:ind w:firstLine="709"/>
        <w:jc w:val="both"/>
        <w:rPr>
          <w:noProof/>
        </w:rPr>
      </w:pPr>
      <w:r w:rsidRPr="001B4F4B">
        <w:t>14.24</w:t>
      </w:r>
      <w:r w:rsidR="00B7313C" w:rsidRPr="001B4F4B">
        <w:t xml:space="preserve">. </w:t>
      </w:r>
      <w:r w:rsidR="00FD5FFE" w:rsidRPr="001B4F4B">
        <w:rPr>
          <w:noProof/>
        </w:rPr>
        <w:t>k</w:t>
      </w:r>
      <w:r w:rsidR="008D6E45" w:rsidRPr="001B4F4B">
        <w:rPr>
          <w:noProof/>
        </w:rPr>
        <w:t>ompiuterinių žaidimų leidyba (58.21)</w:t>
      </w:r>
      <w:r w:rsidR="00B7313C" w:rsidRPr="001B4F4B">
        <w:rPr>
          <w:noProof/>
        </w:rPr>
        <w:t>;</w:t>
      </w:r>
    </w:p>
    <w:p w14:paraId="1840A0AF" w14:textId="0869E006" w:rsidR="008D6E45" w:rsidRPr="001B4F4B" w:rsidRDefault="000F5C38">
      <w:pPr>
        <w:ind w:firstLine="709"/>
        <w:jc w:val="both"/>
        <w:rPr>
          <w:noProof/>
        </w:rPr>
      </w:pPr>
      <w:r w:rsidRPr="001B4F4B">
        <w:t>14.25</w:t>
      </w:r>
      <w:r w:rsidR="00B7313C" w:rsidRPr="001B4F4B">
        <w:t xml:space="preserve">. </w:t>
      </w:r>
      <w:r w:rsidR="00FD5FFE" w:rsidRPr="001B4F4B">
        <w:rPr>
          <w:noProof/>
        </w:rPr>
        <w:t>k</w:t>
      </w:r>
      <w:r w:rsidR="008D6E45" w:rsidRPr="001B4F4B">
        <w:rPr>
          <w:noProof/>
        </w:rPr>
        <w:t>ita programinės įrangos leidyba (58.29)</w:t>
      </w:r>
      <w:r w:rsidR="00B7313C" w:rsidRPr="001B4F4B">
        <w:rPr>
          <w:noProof/>
        </w:rPr>
        <w:t>;</w:t>
      </w:r>
    </w:p>
    <w:p w14:paraId="0261239C" w14:textId="5B641BA6" w:rsidR="00F7776C" w:rsidRPr="001B4F4B" w:rsidRDefault="000F5C38">
      <w:pPr>
        <w:ind w:firstLine="709"/>
        <w:jc w:val="both"/>
        <w:rPr>
          <w:noProof/>
        </w:rPr>
      </w:pPr>
      <w:r w:rsidRPr="001B4F4B">
        <w:t>14.26</w:t>
      </w:r>
      <w:r w:rsidR="00B7313C" w:rsidRPr="001B4F4B">
        <w:t xml:space="preserve">. </w:t>
      </w:r>
      <w:r w:rsidR="00FD5FFE" w:rsidRPr="001B4F4B">
        <w:rPr>
          <w:noProof/>
        </w:rPr>
        <w:t>k</w:t>
      </w:r>
      <w:r w:rsidR="00F7776C" w:rsidRPr="001B4F4B">
        <w:rPr>
          <w:noProof/>
        </w:rPr>
        <w:t>ino filmų rodymas (59.14)</w:t>
      </w:r>
      <w:r w:rsidR="00B7313C" w:rsidRPr="001B4F4B">
        <w:rPr>
          <w:noProof/>
        </w:rPr>
        <w:t>;</w:t>
      </w:r>
    </w:p>
    <w:p w14:paraId="639FB677" w14:textId="5FF6A198" w:rsidR="00F7776C" w:rsidRPr="001B4F4B" w:rsidRDefault="000F5C38">
      <w:pPr>
        <w:ind w:firstLine="709"/>
        <w:jc w:val="both"/>
        <w:rPr>
          <w:noProof/>
        </w:rPr>
      </w:pPr>
      <w:r w:rsidRPr="001B4F4B">
        <w:t>14.27</w:t>
      </w:r>
      <w:r w:rsidR="00B7313C" w:rsidRPr="001B4F4B">
        <w:t xml:space="preserve">. </w:t>
      </w:r>
      <w:r w:rsidR="00FD5FFE" w:rsidRPr="001B4F4B">
        <w:rPr>
          <w:noProof/>
        </w:rPr>
        <w:t>s</w:t>
      </w:r>
      <w:r w:rsidR="00F7776C" w:rsidRPr="001B4F4B">
        <w:rPr>
          <w:noProof/>
        </w:rPr>
        <w:t>ocialinių mokslų tiriamieji ir taikomieji darbai (72.20.20)</w:t>
      </w:r>
      <w:r w:rsidR="00B7313C" w:rsidRPr="001B4F4B">
        <w:rPr>
          <w:noProof/>
        </w:rPr>
        <w:t>;</w:t>
      </w:r>
    </w:p>
    <w:p w14:paraId="0127E62D" w14:textId="509E1222" w:rsidR="00F7776C" w:rsidRPr="001B4F4B" w:rsidRDefault="000F5C38">
      <w:pPr>
        <w:ind w:firstLine="709"/>
        <w:jc w:val="both"/>
        <w:rPr>
          <w:noProof/>
        </w:rPr>
      </w:pPr>
      <w:r w:rsidRPr="001B4F4B">
        <w:t>14.28</w:t>
      </w:r>
      <w:r w:rsidR="00B7313C" w:rsidRPr="001B4F4B">
        <w:t xml:space="preserve">. </w:t>
      </w:r>
      <w:r w:rsidR="00FD5FFE" w:rsidRPr="001B4F4B">
        <w:rPr>
          <w:noProof/>
        </w:rPr>
        <w:t>r</w:t>
      </w:r>
      <w:r w:rsidR="00EB4201" w:rsidRPr="001B4F4B">
        <w:rPr>
          <w:noProof/>
        </w:rPr>
        <w:t>eklama (73.1)</w:t>
      </w:r>
      <w:r w:rsidR="00B7313C" w:rsidRPr="001B4F4B">
        <w:rPr>
          <w:noProof/>
        </w:rPr>
        <w:t>;</w:t>
      </w:r>
    </w:p>
    <w:p w14:paraId="72B608E3" w14:textId="097223E3" w:rsidR="00EB4201" w:rsidRPr="001B4F4B" w:rsidRDefault="000F5C38">
      <w:pPr>
        <w:ind w:firstLine="709"/>
        <w:jc w:val="both"/>
        <w:rPr>
          <w:noProof/>
        </w:rPr>
      </w:pPr>
      <w:r w:rsidRPr="001B4F4B">
        <w:t>14.29</w:t>
      </w:r>
      <w:r w:rsidR="00B7313C" w:rsidRPr="001B4F4B">
        <w:t xml:space="preserve">. </w:t>
      </w:r>
      <w:r w:rsidR="00FD5FFE" w:rsidRPr="001B4F4B">
        <w:rPr>
          <w:noProof/>
        </w:rPr>
        <w:t>k</w:t>
      </w:r>
      <w:r w:rsidR="00EB4201" w:rsidRPr="001B4F4B">
        <w:rPr>
          <w:noProof/>
        </w:rPr>
        <w:t>ita, niekur nepriskirta, profesinė, mokslinė ir techninė veikla (74.90)</w:t>
      </w:r>
      <w:r w:rsidR="00B7313C" w:rsidRPr="001B4F4B">
        <w:rPr>
          <w:noProof/>
        </w:rPr>
        <w:t>;</w:t>
      </w:r>
    </w:p>
    <w:p w14:paraId="4C7FE3AD" w14:textId="37F58C22" w:rsidR="00EB4201" w:rsidRPr="001B4F4B" w:rsidRDefault="000F5C38">
      <w:pPr>
        <w:ind w:firstLine="709"/>
        <w:jc w:val="both"/>
        <w:rPr>
          <w:noProof/>
        </w:rPr>
      </w:pPr>
      <w:r w:rsidRPr="001B4F4B">
        <w:t>14.30</w:t>
      </w:r>
      <w:r w:rsidR="00B7313C" w:rsidRPr="001B4F4B">
        <w:t xml:space="preserve">. </w:t>
      </w:r>
      <w:r w:rsidR="00EB4201" w:rsidRPr="001B4F4B">
        <w:rPr>
          <w:noProof/>
        </w:rPr>
        <w:t>posėdžių ir verslo renginių organizavima (82.30);</w:t>
      </w:r>
    </w:p>
    <w:p w14:paraId="614E48ED" w14:textId="478675A5" w:rsidR="00EB4201" w:rsidRPr="001B4F4B" w:rsidRDefault="000F5C38">
      <w:pPr>
        <w:ind w:firstLine="709"/>
        <w:jc w:val="both"/>
        <w:rPr>
          <w:noProof/>
        </w:rPr>
      </w:pPr>
      <w:r w:rsidRPr="001B4F4B">
        <w:t>14.31</w:t>
      </w:r>
      <w:r w:rsidR="00B7313C" w:rsidRPr="001B4F4B">
        <w:t xml:space="preserve">. </w:t>
      </w:r>
      <w:r w:rsidR="00EB4201" w:rsidRPr="001B4F4B">
        <w:rPr>
          <w:noProof/>
        </w:rPr>
        <w:t>kita, niekur kitur nepriskirta, verslui būdingų paslaugų veikla (82.99);</w:t>
      </w:r>
    </w:p>
    <w:p w14:paraId="13508737" w14:textId="429359F8" w:rsidR="003B7AE6" w:rsidRPr="001B4F4B" w:rsidRDefault="000F5C38">
      <w:pPr>
        <w:ind w:firstLine="709"/>
        <w:jc w:val="both"/>
        <w:rPr>
          <w:noProof/>
        </w:rPr>
      </w:pPr>
      <w:r w:rsidRPr="001B4F4B">
        <w:t>14.32</w:t>
      </w:r>
      <w:r w:rsidR="00B7313C" w:rsidRPr="001B4F4B">
        <w:t xml:space="preserve">. </w:t>
      </w:r>
      <w:r w:rsidR="00FD5FFE" w:rsidRPr="001B4F4B">
        <w:rPr>
          <w:noProof/>
        </w:rPr>
        <w:t>k</w:t>
      </w:r>
      <w:r w:rsidR="003B7AE6" w:rsidRPr="001B4F4B">
        <w:rPr>
          <w:noProof/>
        </w:rPr>
        <w:t>ūrybinė, meninė ir pramogų organizavimo veikla (90.0);</w:t>
      </w:r>
    </w:p>
    <w:p w14:paraId="135FF7AA" w14:textId="5C39B142" w:rsidR="00F233C1" w:rsidRPr="001B4F4B" w:rsidRDefault="000F5C38">
      <w:pPr>
        <w:ind w:firstLine="709"/>
        <w:jc w:val="both"/>
        <w:rPr>
          <w:noProof/>
        </w:rPr>
      </w:pPr>
      <w:r w:rsidRPr="001B4F4B">
        <w:t>14.33</w:t>
      </w:r>
      <w:r w:rsidR="00B7313C" w:rsidRPr="001B4F4B">
        <w:t xml:space="preserve">. </w:t>
      </w:r>
      <w:r w:rsidR="00F233C1" w:rsidRPr="001B4F4B">
        <w:rPr>
          <w:noProof/>
        </w:rPr>
        <w:t>bibliotekų</w:t>
      </w:r>
      <w:r w:rsidR="00EB4201" w:rsidRPr="001B4F4B">
        <w:rPr>
          <w:noProof/>
        </w:rPr>
        <w:t xml:space="preserve">, </w:t>
      </w:r>
      <w:r w:rsidR="00F233C1" w:rsidRPr="001B4F4B">
        <w:rPr>
          <w:noProof/>
        </w:rPr>
        <w:t>archyvų</w:t>
      </w:r>
      <w:r w:rsidR="00EB4201" w:rsidRPr="001B4F4B">
        <w:rPr>
          <w:noProof/>
        </w:rPr>
        <w:t>, muziejų ir kita kultūrinė</w:t>
      </w:r>
      <w:r w:rsidR="00F233C1" w:rsidRPr="001B4F4B">
        <w:rPr>
          <w:noProof/>
        </w:rPr>
        <w:t xml:space="preserve"> veikla (91.01);</w:t>
      </w:r>
    </w:p>
    <w:p w14:paraId="63ACEE73" w14:textId="61DA8C94" w:rsidR="00EB4201" w:rsidRPr="001B4F4B" w:rsidRDefault="000F5C38">
      <w:pPr>
        <w:ind w:firstLine="709"/>
        <w:jc w:val="both"/>
        <w:rPr>
          <w:noProof/>
        </w:rPr>
      </w:pPr>
      <w:r w:rsidRPr="001B4F4B">
        <w:t>14.34</w:t>
      </w:r>
      <w:r w:rsidR="00B7313C" w:rsidRPr="001B4F4B">
        <w:t xml:space="preserve">. </w:t>
      </w:r>
      <w:r w:rsidR="00EB4201" w:rsidRPr="001B4F4B">
        <w:rPr>
          <w:noProof/>
        </w:rPr>
        <w:t>bibliotekų ir archyvų veikla (91.01)</w:t>
      </w:r>
      <w:r w:rsidR="00B7313C" w:rsidRPr="001B4F4B">
        <w:rPr>
          <w:noProof/>
        </w:rPr>
        <w:t>;</w:t>
      </w:r>
    </w:p>
    <w:p w14:paraId="7C44ACBB" w14:textId="5064CEBB" w:rsidR="00EB4201" w:rsidRPr="001B4F4B" w:rsidRDefault="000F5C38">
      <w:pPr>
        <w:ind w:firstLine="709"/>
        <w:jc w:val="both"/>
        <w:rPr>
          <w:noProof/>
        </w:rPr>
      </w:pPr>
      <w:r w:rsidRPr="001B4F4B">
        <w:t>14.35</w:t>
      </w:r>
      <w:r w:rsidR="00B7313C" w:rsidRPr="001B4F4B">
        <w:t xml:space="preserve">. </w:t>
      </w:r>
      <w:r w:rsidR="00FD5FFE" w:rsidRPr="001B4F4B">
        <w:rPr>
          <w:noProof/>
        </w:rPr>
        <w:t>m</w:t>
      </w:r>
      <w:r w:rsidR="00EB4201" w:rsidRPr="001B4F4B">
        <w:rPr>
          <w:noProof/>
        </w:rPr>
        <w:t>uziejų veikla (91.02)</w:t>
      </w:r>
      <w:r w:rsidR="00B7313C" w:rsidRPr="001B4F4B">
        <w:rPr>
          <w:noProof/>
        </w:rPr>
        <w:t>;</w:t>
      </w:r>
    </w:p>
    <w:p w14:paraId="71A384E8" w14:textId="4ABD578B" w:rsidR="00EB4201" w:rsidRPr="001B4F4B" w:rsidRDefault="000F5C38">
      <w:pPr>
        <w:ind w:firstLine="709"/>
        <w:jc w:val="both"/>
        <w:rPr>
          <w:noProof/>
        </w:rPr>
      </w:pPr>
      <w:r w:rsidRPr="001B4F4B">
        <w:t>14.36</w:t>
      </w:r>
      <w:r w:rsidR="00B7313C" w:rsidRPr="001B4F4B">
        <w:t xml:space="preserve">. </w:t>
      </w:r>
      <w:r w:rsidR="00FD5FFE" w:rsidRPr="001B4F4B">
        <w:rPr>
          <w:noProof/>
        </w:rPr>
        <w:t>i</w:t>
      </w:r>
      <w:r w:rsidR="00EB4201" w:rsidRPr="001B4F4B">
        <w:rPr>
          <w:noProof/>
        </w:rPr>
        <w:t>storinių vietų ir pastatų bei panašių turistų lankomų vietų eksploatavimas (91.03)</w:t>
      </w:r>
      <w:r w:rsidR="00B7313C" w:rsidRPr="001B4F4B">
        <w:rPr>
          <w:noProof/>
        </w:rPr>
        <w:t>;</w:t>
      </w:r>
    </w:p>
    <w:p w14:paraId="292EA59A" w14:textId="5A3315B4" w:rsidR="00EB4201" w:rsidRPr="001B4F4B" w:rsidRDefault="000F5C38">
      <w:pPr>
        <w:ind w:firstLine="709"/>
        <w:jc w:val="both"/>
        <w:rPr>
          <w:noProof/>
        </w:rPr>
      </w:pPr>
      <w:r w:rsidRPr="001B4F4B">
        <w:t>14.37</w:t>
      </w:r>
      <w:r w:rsidR="00B7313C" w:rsidRPr="001B4F4B">
        <w:t xml:space="preserve">. </w:t>
      </w:r>
      <w:r w:rsidR="00FD5FFE" w:rsidRPr="001B4F4B">
        <w:rPr>
          <w:noProof/>
        </w:rPr>
        <w:t>p</w:t>
      </w:r>
      <w:r w:rsidR="003B7AE6" w:rsidRPr="001B4F4B">
        <w:rPr>
          <w:noProof/>
        </w:rPr>
        <w:t>ramogų ir poilsio organizavimo veikla (93.2)</w:t>
      </w:r>
      <w:r w:rsidR="00B7313C" w:rsidRPr="001B4F4B">
        <w:rPr>
          <w:noProof/>
        </w:rPr>
        <w:t>;</w:t>
      </w:r>
    </w:p>
    <w:p w14:paraId="7D93DF61" w14:textId="14F7930F" w:rsidR="003B7AE6" w:rsidRPr="001B4F4B" w:rsidRDefault="000F5C38">
      <w:pPr>
        <w:ind w:firstLine="709"/>
        <w:jc w:val="both"/>
        <w:rPr>
          <w:noProof/>
        </w:rPr>
      </w:pPr>
      <w:r w:rsidRPr="001B4F4B">
        <w:t>14.38</w:t>
      </w:r>
      <w:r w:rsidR="00B7313C" w:rsidRPr="001B4F4B">
        <w:t xml:space="preserve">. </w:t>
      </w:r>
      <w:r w:rsidR="00FD5FFE" w:rsidRPr="001B4F4B">
        <w:rPr>
          <w:noProof/>
        </w:rPr>
        <w:t>k</w:t>
      </w:r>
      <w:r w:rsidR="003B7AE6" w:rsidRPr="001B4F4B">
        <w:rPr>
          <w:noProof/>
        </w:rPr>
        <w:t>ita pramogų ir poilsio organizavimo veikla (93.29)</w:t>
      </w:r>
      <w:r w:rsidR="00B7313C" w:rsidRPr="001B4F4B">
        <w:rPr>
          <w:noProof/>
        </w:rPr>
        <w:t>;</w:t>
      </w:r>
    </w:p>
    <w:p w14:paraId="2CED95A9" w14:textId="120C2F6E" w:rsidR="00F233C1" w:rsidRPr="001B4F4B" w:rsidRDefault="000F5C38">
      <w:pPr>
        <w:ind w:firstLine="709"/>
        <w:jc w:val="both"/>
        <w:rPr>
          <w:noProof/>
        </w:rPr>
      </w:pPr>
      <w:r w:rsidRPr="001B4F4B">
        <w:t>14</w:t>
      </w:r>
      <w:r w:rsidRPr="001B4F4B">
        <w:rPr>
          <w:noProof/>
        </w:rPr>
        <w:t>.39</w:t>
      </w:r>
      <w:r w:rsidR="00F233C1" w:rsidRPr="001B4F4B">
        <w:rPr>
          <w:noProof/>
        </w:rPr>
        <w:t xml:space="preserve">. kita, niekur kitur nepriskirta asmenų aptarnavimo veikla (96.09).  </w:t>
      </w:r>
    </w:p>
    <w:p w14:paraId="0C742261" w14:textId="5E579836" w:rsidR="00132F4A" w:rsidRPr="00FE1F46" w:rsidRDefault="00132F4A" w:rsidP="301E7844">
      <w:pPr>
        <w:ind w:firstLine="720"/>
        <w:jc w:val="both"/>
        <w:rPr>
          <w:szCs w:val="24"/>
        </w:rPr>
      </w:pPr>
      <w:r w:rsidRPr="001B4F4B">
        <w:t>15. Jeigu veiklai, numatytai Įstatuose, reikalinga licencija (leidimas), tai tokią licenciją (leidimą) Centras privalo turėti.</w:t>
      </w:r>
    </w:p>
    <w:p w14:paraId="552F67BA" w14:textId="77777777" w:rsidR="007007D0" w:rsidRPr="00FE1F46" w:rsidRDefault="007007D0" w:rsidP="00573ECA">
      <w:pPr>
        <w:rPr>
          <w:b/>
          <w:szCs w:val="24"/>
        </w:rPr>
      </w:pPr>
    </w:p>
    <w:p w14:paraId="16AB31C0" w14:textId="77777777" w:rsidR="00C4504E" w:rsidRPr="001B4F4B" w:rsidRDefault="00C4504E">
      <w:pPr>
        <w:jc w:val="center"/>
        <w:rPr>
          <w:b/>
          <w:bCs/>
        </w:rPr>
      </w:pPr>
      <w:r w:rsidRPr="001B4F4B">
        <w:rPr>
          <w:b/>
          <w:bCs/>
        </w:rPr>
        <w:t>III SKYRIUS</w:t>
      </w:r>
    </w:p>
    <w:p w14:paraId="40A04ACC" w14:textId="7D46321A" w:rsidR="00C4504E" w:rsidRPr="001B4F4B" w:rsidRDefault="00442B68">
      <w:pPr>
        <w:jc w:val="center"/>
        <w:rPr>
          <w:b/>
          <w:bCs/>
        </w:rPr>
      </w:pPr>
      <w:r w:rsidRPr="001B4F4B">
        <w:rPr>
          <w:b/>
          <w:bCs/>
          <w:caps/>
        </w:rPr>
        <w:t xml:space="preserve">CENTRO </w:t>
      </w:r>
      <w:r w:rsidR="00C4504E" w:rsidRPr="001B4F4B">
        <w:rPr>
          <w:b/>
          <w:bCs/>
        </w:rPr>
        <w:t>TEISĖS IR PAREIGOS</w:t>
      </w:r>
    </w:p>
    <w:p w14:paraId="606248DA" w14:textId="77777777" w:rsidR="00C4504E" w:rsidRPr="00FE1F46" w:rsidRDefault="00C4504E" w:rsidP="00C4504E">
      <w:pPr>
        <w:jc w:val="both"/>
        <w:rPr>
          <w:szCs w:val="24"/>
        </w:rPr>
      </w:pPr>
    </w:p>
    <w:p w14:paraId="3591BDBF" w14:textId="0A5FF84C" w:rsidR="00C4504E" w:rsidRPr="00FE1F46" w:rsidRDefault="000F5C38" w:rsidP="301E7844">
      <w:pPr>
        <w:ind w:firstLine="720"/>
        <w:jc w:val="both"/>
        <w:rPr>
          <w:szCs w:val="24"/>
        </w:rPr>
      </w:pPr>
      <w:r w:rsidRPr="001B4F4B">
        <w:t>16</w:t>
      </w:r>
      <w:r w:rsidR="00C4504E" w:rsidRPr="001B4F4B">
        <w:t xml:space="preserve">. </w:t>
      </w:r>
      <w:r w:rsidR="00F51835" w:rsidRPr="001B4F4B">
        <w:t>Centras</w:t>
      </w:r>
      <w:r w:rsidR="00C4504E" w:rsidRPr="001B4F4B">
        <w:t>, įgyvendindama</w:t>
      </w:r>
      <w:r w:rsidR="00F51835" w:rsidRPr="001B4F4B">
        <w:t>s</w:t>
      </w:r>
      <w:r w:rsidR="00C4504E" w:rsidRPr="001B4F4B">
        <w:t xml:space="preserve"> ja</w:t>
      </w:r>
      <w:r w:rsidR="00F51835" w:rsidRPr="001B4F4B">
        <w:t>m</w:t>
      </w:r>
      <w:r w:rsidR="00C4504E" w:rsidRPr="001B4F4B">
        <w:t xml:space="preserve"> pavest</w:t>
      </w:r>
      <w:r w:rsidR="002A2167" w:rsidRPr="001B4F4B">
        <w:t>ą</w:t>
      </w:r>
      <w:r w:rsidR="00C4504E" w:rsidRPr="001B4F4B">
        <w:t xml:space="preserve"> tiksl</w:t>
      </w:r>
      <w:r w:rsidR="002A2167" w:rsidRPr="001B4F4B">
        <w:t>ą</w:t>
      </w:r>
      <w:r w:rsidR="00C4504E" w:rsidRPr="001B4F4B">
        <w:t xml:space="preserve"> ir uždavinius, turi teisę: </w:t>
      </w:r>
    </w:p>
    <w:p w14:paraId="3329071A" w14:textId="0FCB783A" w:rsidR="00E212B5" w:rsidRPr="00FE1F46" w:rsidRDefault="000F5C38" w:rsidP="301E7844">
      <w:pPr>
        <w:ind w:firstLine="720"/>
        <w:jc w:val="both"/>
        <w:rPr>
          <w:szCs w:val="24"/>
        </w:rPr>
      </w:pPr>
      <w:r w:rsidRPr="001B4F4B">
        <w:t>16</w:t>
      </w:r>
      <w:r w:rsidR="00FD5FFE" w:rsidRPr="001B4F4B">
        <w:t>.1</w:t>
      </w:r>
      <w:r w:rsidR="00E212B5" w:rsidRPr="001B4F4B">
        <w:t xml:space="preserve">. </w:t>
      </w:r>
      <w:r w:rsidR="00C4504E" w:rsidRPr="001B4F4B">
        <w:t xml:space="preserve">parinkti </w:t>
      </w:r>
      <w:r w:rsidR="00FD5FFE" w:rsidRPr="001B4F4B">
        <w:t>mokslo sklaidos ir populiarinimo</w:t>
      </w:r>
      <w:r w:rsidR="00C4504E" w:rsidRPr="001B4F4B">
        <w:t xml:space="preserve"> formas, metodus ir veiklos būdus;</w:t>
      </w:r>
    </w:p>
    <w:p w14:paraId="48024B8F" w14:textId="4B15D394" w:rsidR="00C4504E" w:rsidRPr="00FE1F46" w:rsidRDefault="000F5C38" w:rsidP="301E7844">
      <w:pPr>
        <w:ind w:firstLine="720"/>
        <w:jc w:val="both"/>
        <w:rPr>
          <w:szCs w:val="24"/>
        </w:rPr>
      </w:pPr>
      <w:r w:rsidRPr="001B4F4B">
        <w:t>16</w:t>
      </w:r>
      <w:r w:rsidR="00FD5FFE" w:rsidRPr="001B4F4B">
        <w:t>.2</w:t>
      </w:r>
      <w:r w:rsidR="00E212B5" w:rsidRPr="001B4F4B">
        <w:t xml:space="preserve">. </w:t>
      </w:r>
      <w:r w:rsidR="00C4504E" w:rsidRPr="001B4F4B">
        <w:t xml:space="preserve">kurti naujus </w:t>
      </w:r>
      <w:r w:rsidR="00FD5FFE" w:rsidRPr="001B4F4B">
        <w:t>mokslo sklaidos ir populiarinimo</w:t>
      </w:r>
      <w:r w:rsidR="00C4504E" w:rsidRPr="001B4F4B">
        <w:t xml:space="preserve"> modelius, užtikrinančius kokybišką </w:t>
      </w:r>
      <w:r w:rsidR="00132F4A" w:rsidRPr="001B4F4B">
        <w:t>mokslo populiarinimą ir sklaidą</w:t>
      </w:r>
      <w:r w:rsidR="00132F4A" w:rsidRPr="001B4F4B">
        <w:rPr>
          <w:noProof/>
        </w:rPr>
        <w:t>;</w:t>
      </w:r>
    </w:p>
    <w:p w14:paraId="3C9CCD55" w14:textId="33A3AE9B" w:rsidR="00C4504E" w:rsidRPr="00FE1F46" w:rsidRDefault="000F5C38" w:rsidP="301E7844">
      <w:pPr>
        <w:tabs>
          <w:tab w:val="left" w:pos="1418"/>
        </w:tabs>
        <w:ind w:left="709"/>
        <w:jc w:val="both"/>
        <w:rPr>
          <w:szCs w:val="24"/>
        </w:rPr>
      </w:pPr>
      <w:r w:rsidRPr="001B4F4B">
        <w:t>16</w:t>
      </w:r>
      <w:r w:rsidR="00FD5FFE" w:rsidRPr="001B4F4B">
        <w:t>.3</w:t>
      </w:r>
      <w:r w:rsidR="00624BA4" w:rsidRPr="001B4F4B">
        <w:t>.</w:t>
      </w:r>
      <w:r w:rsidR="00E212B5" w:rsidRPr="001B4F4B">
        <w:t xml:space="preserve"> </w:t>
      </w:r>
      <w:r w:rsidR="00C4504E" w:rsidRPr="001B4F4B">
        <w:t>pirkti ar kitaip įsigyti turtą, jį valdyti, naudotis ir disponuoti juo</w:t>
      </w:r>
      <w:r w:rsidR="00C32000" w:rsidRPr="001B4F4B">
        <w:t xml:space="preserve"> Lietuvos Respublikos </w:t>
      </w:r>
      <w:r w:rsidR="00CB2A7F" w:rsidRPr="001B4F4B">
        <w:t xml:space="preserve"> </w:t>
      </w:r>
      <w:r w:rsidR="00E12C14" w:rsidRPr="001B4F4B">
        <w:t>teisės akt</w:t>
      </w:r>
      <w:r w:rsidR="0089235A" w:rsidRPr="001B4F4B">
        <w:t>uose</w:t>
      </w:r>
      <w:r w:rsidR="00E12C14" w:rsidRPr="001B4F4B">
        <w:t xml:space="preserve"> nustatyta</w:t>
      </w:r>
      <w:r w:rsidR="00687CA7" w:rsidRPr="001B4F4B">
        <w:t xml:space="preserve"> </w:t>
      </w:r>
      <w:r w:rsidR="00E12C14" w:rsidRPr="001B4F4B">
        <w:t>tvarka;</w:t>
      </w:r>
      <w:r w:rsidR="005F11CE" w:rsidRPr="001B4F4B">
        <w:t xml:space="preserve"> </w:t>
      </w:r>
    </w:p>
    <w:p w14:paraId="667E0A79" w14:textId="1B4A02F1" w:rsidR="00C4504E" w:rsidRPr="00624BA4" w:rsidRDefault="000F5C38" w:rsidP="301E7844">
      <w:pPr>
        <w:tabs>
          <w:tab w:val="left" w:pos="1418"/>
        </w:tabs>
        <w:ind w:left="709"/>
        <w:jc w:val="both"/>
        <w:rPr>
          <w:szCs w:val="24"/>
        </w:rPr>
      </w:pPr>
      <w:r w:rsidRPr="001B4F4B">
        <w:t>16</w:t>
      </w:r>
      <w:r w:rsidR="00FD5FFE" w:rsidRPr="001B4F4B">
        <w:t>.4</w:t>
      </w:r>
      <w:r w:rsidR="00624BA4" w:rsidRPr="001B4F4B">
        <w:t>.</w:t>
      </w:r>
      <w:r w:rsidR="00E212B5" w:rsidRPr="001B4F4B">
        <w:t xml:space="preserve"> </w:t>
      </w:r>
      <w:r w:rsidR="00C4504E" w:rsidRPr="001B4F4B">
        <w:t xml:space="preserve">sudaryti sutartis bei prisiimti įsipareigojimus </w:t>
      </w:r>
      <w:r w:rsidR="00C32000" w:rsidRPr="001B4F4B">
        <w:t xml:space="preserve">Lietuvos Respublikos </w:t>
      </w:r>
      <w:r w:rsidR="00C4504E" w:rsidRPr="001B4F4B">
        <w:t>teisės akt</w:t>
      </w:r>
      <w:r w:rsidR="003610F6" w:rsidRPr="001B4F4B">
        <w:t>uose</w:t>
      </w:r>
      <w:r w:rsidR="00C4504E" w:rsidRPr="001B4F4B">
        <w:t xml:space="preserve"> nustatyta tvarka;</w:t>
      </w:r>
    </w:p>
    <w:p w14:paraId="0C64A092" w14:textId="4DCF0A64" w:rsidR="00C4504E" w:rsidRPr="00624BA4" w:rsidRDefault="000F5C38" w:rsidP="301E7844">
      <w:pPr>
        <w:tabs>
          <w:tab w:val="left" w:pos="1418"/>
        </w:tabs>
        <w:ind w:firstLine="709"/>
        <w:jc w:val="both"/>
        <w:rPr>
          <w:szCs w:val="24"/>
        </w:rPr>
      </w:pPr>
      <w:r w:rsidRPr="001B4F4B">
        <w:t>16</w:t>
      </w:r>
      <w:r w:rsidR="00FD5FFE" w:rsidRPr="001B4F4B">
        <w:t>.5</w:t>
      </w:r>
      <w:r w:rsidR="00E27415" w:rsidRPr="001B4F4B">
        <w:t xml:space="preserve">. </w:t>
      </w:r>
      <w:r w:rsidR="00C4504E" w:rsidRPr="001B4F4B">
        <w:t>teikti mokamas paslaugas, atlikti sutartinius darbus;</w:t>
      </w:r>
    </w:p>
    <w:p w14:paraId="0B70C800" w14:textId="7C9495E2" w:rsidR="00E212B5" w:rsidRPr="00624BA4" w:rsidRDefault="000F5C38" w:rsidP="301E7844">
      <w:pPr>
        <w:tabs>
          <w:tab w:val="left" w:pos="1418"/>
        </w:tabs>
        <w:ind w:firstLine="709"/>
        <w:jc w:val="both"/>
        <w:rPr>
          <w:szCs w:val="24"/>
        </w:rPr>
      </w:pPr>
      <w:r w:rsidRPr="001B4F4B">
        <w:t>16</w:t>
      </w:r>
      <w:r w:rsidR="00FD5FFE" w:rsidRPr="001B4F4B">
        <w:t>.6</w:t>
      </w:r>
      <w:r w:rsidR="00624BA4" w:rsidRPr="001B4F4B">
        <w:t xml:space="preserve">. </w:t>
      </w:r>
      <w:r w:rsidR="00C4504E" w:rsidRPr="001B4F4B">
        <w:t>gauti paramą Lietuvos Respublikos labdaros ir paramos įstatym</w:t>
      </w:r>
      <w:r w:rsidR="003610F6" w:rsidRPr="001B4F4B">
        <w:t>e</w:t>
      </w:r>
      <w:r w:rsidR="00C4504E" w:rsidRPr="001B4F4B">
        <w:t xml:space="preserve"> nustatyta tvarka;</w:t>
      </w:r>
    </w:p>
    <w:p w14:paraId="00B55C01" w14:textId="1FBCCE11" w:rsidR="00E27C93" w:rsidRPr="00624BA4" w:rsidRDefault="000F5C38" w:rsidP="301E7844">
      <w:pPr>
        <w:tabs>
          <w:tab w:val="left" w:pos="1418"/>
        </w:tabs>
        <w:ind w:firstLine="709"/>
        <w:jc w:val="both"/>
        <w:rPr>
          <w:szCs w:val="24"/>
        </w:rPr>
      </w:pPr>
      <w:r w:rsidRPr="001B4F4B">
        <w:t>16</w:t>
      </w:r>
      <w:r w:rsidR="00FD5FFE" w:rsidRPr="001B4F4B">
        <w:t>.7</w:t>
      </w:r>
      <w:r w:rsidR="007970D9" w:rsidRPr="001B4F4B">
        <w:t>.</w:t>
      </w:r>
      <w:r w:rsidR="00E212B5" w:rsidRPr="001B4F4B">
        <w:t xml:space="preserve"> </w:t>
      </w:r>
      <w:r w:rsidR="00C32000" w:rsidRPr="001B4F4B">
        <w:t xml:space="preserve">Lietuvos Respublikos </w:t>
      </w:r>
      <w:r w:rsidR="00C4504E" w:rsidRPr="001B4F4B">
        <w:t>įstatym</w:t>
      </w:r>
      <w:r w:rsidR="003610F6" w:rsidRPr="001B4F4B">
        <w:t>uose</w:t>
      </w:r>
      <w:r w:rsidR="00C4504E" w:rsidRPr="001B4F4B">
        <w:t xml:space="preserve"> ir kit</w:t>
      </w:r>
      <w:r w:rsidR="003610F6" w:rsidRPr="001B4F4B">
        <w:t>uose</w:t>
      </w:r>
      <w:r w:rsidR="00C4504E" w:rsidRPr="001B4F4B">
        <w:t xml:space="preserve"> teisės akt</w:t>
      </w:r>
      <w:r w:rsidR="003610F6" w:rsidRPr="001B4F4B">
        <w:t>uose</w:t>
      </w:r>
      <w:r w:rsidR="00C4504E" w:rsidRPr="001B4F4B">
        <w:t xml:space="preserve"> nustatyta tvarka turėti sąskaitas bankuose ir naudoti lėšas;</w:t>
      </w:r>
    </w:p>
    <w:p w14:paraId="48974816" w14:textId="34A835FA" w:rsidR="00E27C93" w:rsidRPr="00624BA4" w:rsidRDefault="000F5C38" w:rsidP="301E7844">
      <w:pPr>
        <w:tabs>
          <w:tab w:val="left" w:pos="1418"/>
        </w:tabs>
        <w:ind w:firstLine="709"/>
        <w:jc w:val="both"/>
        <w:rPr>
          <w:szCs w:val="24"/>
        </w:rPr>
      </w:pPr>
      <w:r w:rsidRPr="001B4F4B">
        <w:t>16</w:t>
      </w:r>
      <w:r w:rsidR="00FD5FFE" w:rsidRPr="001B4F4B">
        <w:t>.8</w:t>
      </w:r>
      <w:r w:rsidR="00624BA4" w:rsidRPr="001B4F4B">
        <w:t xml:space="preserve">. </w:t>
      </w:r>
      <w:r w:rsidR="00C4504E" w:rsidRPr="001B4F4B">
        <w:t>verstis įstatymų nedraudžiama ūkine komercine veikla, ku</w:t>
      </w:r>
      <w:r w:rsidR="00E27C93" w:rsidRPr="001B4F4B">
        <w:t>ri yra neatsiejamai susijusi su</w:t>
      </w:r>
    </w:p>
    <w:p w14:paraId="6EB556E5" w14:textId="77777777" w:rsidR="00C4504E" w:rsidRPr="00FE1F46" w:rsidRDefault="00C4504E" w:rsidP="301E7844">
      <w:pPr>
        <w:tabs>
          <w:tab w:val="left" w:pos="1418"/>
        </w:tabs>
        <w:jc w:val="both"/>
        <w:rPr>
          <w:szCs w:val="24"/>
        </w:rPr>
      </w:pPr>
      <w:r w:rsidRPr="001B4F4B">
        <w:t>Į</w:t>
      </w:r>
      <w:r w:rsidR="00131A65" w:rsidRPr="001B4F4B">
        <w:t xml:space="preserve">staigos </w:t>
      </w:r>
      <w:r w:rsidRPr="001B4F4B">
        <w:t>veiklos tikslais;</w:t>
      </w:r>
    </w:p>
    <w:p w14:paraId="3DD391DE" w14:textId="079F4523" w:rsidR="002A2167" w:rsidRPr="001B4F4B" w:rsidRDefault="000F5C38">
      <w:pPr>
        <w:ind w:firstLine="709"/>
        <w:jc w:val="both"/>
        <w:rPr>
          <w:noProof/>
        </w:rPr>
      </w:pPr>
      <w:r w:rsidRPr="001B4F4B">
        <w:t>16</w:t>
      </w:r>
      <w:r w:rsidR="00FD5FFE" w:rsidRPr="001B4F4B">
        <w:rPr>
          <w:noProof/>
        </w:rPr>
        <w:t>.9</w:t>
      </w:r>
      <w:r w:rsidR="002A2167" w:rsidRPr="001B4F4B">
        <w:rPr>
          <w:noProof/>
        </w:rPr>
        <w:t xml:space="preserve">. vykdyti tarptautinius ir šalies </w:t>
      </w:r>
      <w:r w:rsidR="00FD5FFE" w:rsidRPr="001B4F4B">
        <w:rPr>
          <w:noProof/>
        </w:rPr>
        <w:t>mokslo švietimo ir mokslo sklaidos</w:t>
      </w:r>
      <w:r w:rsidR="002A2167" w:rsidRPr="001B4F4B">
        <w:rPr>
          <w:noProof/>
        </w:rPr>
        <w:t xml:space="preserve"> projektus</w:t>
      </w:r>
      <w:r w:rsidR="00626E11" w:rsidRPr="001B4F4B">
        <w:rPr>
          <w:noProof/>
        </w:rPr>
        <w:t xml:space="preserve">; </w:t>
      </w:r>
    </w:p>
    <w:p w14:paraId="788FC318" w14:textId="28ED702E" w:rsidR="002A2167" w:rsidRPr="00FE1F46" w:rsidRDefault="000F5C38" w:rsidP="301E7844">
      <w:pPr>
        <w:ind w:firstLine="709"/>
        <w:jc w:val="both"/>
        <w:rPr>
          <w:szCs w:val="24"/>
        </w:rPr>
      </w:pPr>
      <w:r w:rsidRPr="001B4F4B">
        <w:t>16</w:t>
      </w:r>
      <w:r w:rsidR="00FD5FFE" w:rsidRPr="001B4F4B">
        <w:rPr>
          <w:noProof/>
        </w:rPr>
        <w:t>.10</w:t>
      </w:r>
      <w:r w:rsidR="002A2167" w:rsidRPr="001B4F4B">
        <w:rPr>
          <w:noProof/>
        </w:rPr>
        <w:t xml:space="preserve">. </w:t>
      </w:r>
      <w:r w:rsidR="00C4504E" w:rsidRPr="001B4F4B">
        <w:t>stoti į asociacijas ir dalyvauti jų veikloje;</w:t>
      </w:r>
    </w:p>
    <w:p w14:paraId="3E3C5A91" w14:textId="5A7A0D1B" w:rsidR="00C4504E" w:rsidRPr="00FE1F46" w:rsidRDefault="000F5C38" w:rsidP="301E7844">
      <w:pPr>
        <w:ind w:firstLine="709"/>
        <w:jc w:val="both"/>
        <w:rPr>
          <w:szCs w:val="24"/>
        </w:rPr>
      </w:pPr>
      <w:r w:rsidRPr="001B4F4B">
        <w:t>16</w:t>
      </w:r>
      <w:r w:rsidR="00FD5FFE" w:rsidRPr="001B4F4B">
        <w:t>.11</w:t>
      </w:r>
      <w:r w:rsidR="002A2167" w:rsidRPr="001B4F4B">
        <w:t xml:space="preserve">. </w:t>
      </w:r>
      <w:r w:rsidR="00C4504E" w:rsidRPr="001B4F4B">
        <w:t xml:space="preserve">turėti kitas teises, numatytas </w:t>
      </w:r>
      <w:r w:rsidR="00C32000" w:rsidRPr="001B4F4B">
        <w:t xml:space="preserve">Lietuvos Respublikos </w:t>
      </w:r>
      <w:r w:rsidR="00C4504E" w:rsidRPr="001B4F4B">
        <w:t>įstatymuose ir kituose teisės aktuose.</w:t>
      </w:r>
    </w:p>
    <w:p w14:paraId="2C6B476A" w14:textId="29BFABBD" w:rsidR="00273228" w:rsidRPr="00FE1F46" w:rsidRDefault="000F5C38" w:rsidP="301E7844">
      <w:pPr>
        <w:ind w:firstLine="720"/>
        <w:jc w:val="both"/>
        <w:rPr>
          <w:szCs w:val="24"/>
        </w:rPr>
      </w:pPr>
      <w:r w:rsidRPr="001B4F4B">
        <w:t>17</w:t>
      </w:r>
      <w:r w:rsidR="00C4504E" w:rsidRPr="001B4F4B">
        <w:t xml:space="preserve">. </w:t>
      </w:r>
      <w:r w:rsidR="000A51D0" w:rsidRPr="001B4F4B">
        <w:t xml:space="preserve">Centro </w:t>
      </w:r>
      <w:r w:rsidR="00C4504E" w:rsidRPr="001B4F4B">
        <w:t>pareigos:</w:t>
      </w:r>
    </w:p>
    <w:p w14:paraId="2A9F8613" w14:textId="708A9F80" w:rsidR="00273228" w:rsidRPr="00FE1F46" w:rsidRDefault="000F5C38" w:rsidP="301E7844">
      <w:pPr>
        <w:ind w:firstLine="720"/>
        <w:jc w:val="both"/>
        <w:rPr>
          <w:szCs w:val="24"/>
        </w:rPr>
      </w:pPr>
      <w:r w:rsidRPr="001B4F4B">
        <w:lastRenderedPageBreak/>
        <w:t>17</w:t>
      </w:r>
      <w:r w:rsidR="00273228" w:rsidRPr="001B4F4B">
        <w:t>.</w:t>
      </w:r>
      <w:r w:rsidR="00FD5FFE" w:rsidRPr="001B4F4B">
        <w:t>1</w:t>
      </w:r>
      <w:r w:rsidR="00273228" w:rsidRPr="001B4F4B">
        <w:t xml:space="preserve">. </w:t>
      </w:r>
      <w:r w:rsidR="00C4504E" w:rsidRPr="001B4F4B">
        <w:t xml:space="preserve">sudaryti </w:t>
      </w:r>
      <w:r w:rsidR="00FD5FFE" w:rsidRPr="001B4F4B">
        <w:t>lankytojams ir darbuotojams saugias</w:t>
      </w:r>
      <w:r w:rsidR="00C4504E" w:rsidRPr="001B4F4B">
        <w:t>, priešgaisrin</w:t>
      </w:r>
      <w:r w:rsidR="00ED4651" w:rsidRPr="001B4F4B">
        <w:t>ės</w:t>
      </w:r>
      <w:r w:rsidR="00C4504E" w:rsidRPr="001B4F4B">
        <w:t xml:space="preserve"> ir visuomenės sveikatos saugos reikalavim</w:t>
      </w:r>
      <w:r w:rsidR="00ED4651" w:rsidRPr="001B4F4B">
        <w:t>us</w:t>
      </w:r>
      <w:r w:rsidR="00C4504E" w:rsidRPr="001B4F4B">
        <w:t xml:space="preserve"> atitinkančias sąlygas;</w:t>
      </w:r>
    </w:p>
    <w:p w14:paraId="44E75534" w14:textId="56CEFFD2" w:rsidR="00273228" w:rsidRPr="00FE1F46" w:rsidRDefault="000F5C38" w:rsidP="301E7844">
      <w:pPr>
        <w:ind w:firstLine="720"/>
        <w:jc w:val="both"/>
        <w:rPr>
          <w:szCs w:val="24"/>
        </w:rPr>
      </w:pPr>
      <w:r w:rsidRPr="001B4F4B">
        <w:t>17</w:t>
      </w:r>
      <w:r w:rsidR="00FD5FFE" w:rsidRPr="001B4F4B">
        <w:t>.2</w:t>
      </w:r>
      <w:r w:rsidR="00273228" w:rsidRPr="001B4F4B">
        <w:t xml:space="preserve">. </w:t>
      </w:r>
      <w:r w:rsidR="00C4504E" w:rsidRPr="001B4F4B">
        <w:t xml:space="preserve">vykdyti buhalterinę apskaitą, teikti </w:t>
      </w:r>
      <w:r w:rsidR="005F382E" w:rsidRPr="001B4F4B">
        <w:t>buhalterin</w:t>
      </w:r>
      <w:r w:rsidR="00286EC3" w:rsidRPr="001B4F4B">
        <w:t>ė</w:t>
      </w:r>
      <w:r w:rsidR="005F382E" w:rsidRPr="001B4F4B">
        <w:t xml:space="preserve">s apskaitos, finansų ir kitą statistinę </w:t>
      </w:r>
      <w:r w:rsidR="00C4504E" w:rsidRPr="001B4F4B">
        <w:t>informaciją dalininkams, valstybės in</w:t>
      </w:r>
      <w:r w:rsidR="003610F6" w:rsidRPr="001B4F4B">
        <w:t>stitucijoms, mokėti mokesčius</w:t>
      </w:r>
      <w:r w:rsidR="00C4504E" w:rsidRPr="001B4F4B">
        <w:t xml:space="preserve"> Įstat</w:t>
      </w:r>
      <w:r w:rsidR="003610F6" w:rsidRPr="001B4F4B">
        <w:t>uose</w:t>
      </w:r>
      <w:r w:rsidR="00C32000" w:rsidRPr="001B4F4B">
        <w:t>,</w:t>
      </w:r>
      <w:r w:rsidR="00C4504E" w:rsidRPr="001B4F4B">
        <w:t xml:space="preserve"> </w:t>
      </w:r>
      <w:r w:rsidR="00C32000" w:rsidRPr="001B4F4B">
        <w:t xml:space="preserve">Lietuvos Respublikos įstatymuose </w:t>
      </w:r>
      <w:r w:rsidR="00D54CBC" w:rsidRPr="001B4F4B">
        <w:t>ir</w:t>
      </w:r>
      <w:r w:rsidR="00C32000" w:rsidRPr="001B4F4B">
        <w:t xml:space="preserve"> kituose </w:t>
      </w:r>
      <w:r w:rsidR="00C4504E" w:rsidRPr="001B4F4B">
        <w:t>teisės akt</w:t>
      </w:r>
      <w:r w:rsidR="003610F6" w:rsidRPr="001B4F4B">
        <w:t>uose</w:t>
      </w:r>
      <w:r w:rsidR="00C4504E" w:rsidRPr="001B4F4B">
        <w:t xml:space="preserve"> nustatyta tvarka;</w:t>
      </w:r>
    </w:p>
    <w:p w14:paraId="79BC7E9C" w14:textId="49071155" w:rsidR="002D6875" w:rsidRPr="00FE1F46" w:rsidRDefault="000F5C38" w:rsidP="301E7844">
      <w:pPr>
        <w:ind w:firstLine="720"/>
        <w:jc w:val="both"/>
        <w:rPr>
          <w:szCs w:val="24"/>
        </w:rPr>
      </w:pPr>
      <w:r w:rsidRPr="001B4F4B">
        <w:t>17</w:t>
      </w:r>
      <w:r w:rsidR="005B0B5C" w:rsidRPr="001B4F4B">
        <w:t>.3</w:t>
      </w:r>
      <w:r w:rsidR="00273228" w:rsidRPr="001B4F4B">
        <w:t xml:space="preserve">. </w:t>
      </w:r>
      <w:r w:rsidR="00C4504E" w:rsidRPr="001B4F4B">
        <w:t>vykdyti kitas pareigas Lietuvos Respublikos įstatym</w:t>
      </w:r>
      <w:r w:rsidR="003610F6" w:rsidRPr="001B4F4B">
        <w:t>uose</w:t>
      </w:r>
      <w:r w:rsidR="00C4504E" w:rsidRPr="001B4F4B">
        <w:t xml:space="preserve"> ir kit</w:t>
      </w:r>
      <w:r w:rsidR="003610F6" w:rsidRPr="001B4F4B">
        <w:t>uose</w:t>
      </w:r>
      <w:r w:rsidR="00C4504E" w:rsidRPr="001B4F4B">
        <w:t xml:space="preserve"> teisės akt</w:t>
      </w:r>
      <w:r w:rsidR="003610F6" w:rsidRPr="001B4F4B">
        <w:t>uose</w:t>
      </w:r>
      <w:r w:rsidR="00C4504E" w:rsidRPr="001B4F4B">
        <w:t xml:space="preserve"> nustatyta tvarka.</w:t>
      </w:r>
    </w:p>
    <w:p w14:paraId="4F5214E4" w14:textId="77777777" w:rsidR="00D55DA1" w:rsidRPr="00FE1F46" w:rsidRDefault="00D55DA1" w:rsidP="00C4504E">
      <w:pPr>
        <w:jc w:val="both"/>
        <w:rPr>
          <w:szCs w:val="24"/>
        </w:rPr>
      </w:pPr>
    </w:p>
    <w:p w14:paraId="1AF8502A" w14:textId="77777777" w:rsidR="00C4504E" w:rsidRPr="001B4F4B" w:rsidRDefault="00C4504E">
      <w:pPr>
        <w:jc w:val="center"/>
        <w:rPr>
          <w:b/>
          <w:bCs/>
        </w:rPr>
      </w:pPr>
      <w:r w:rsidRPr="001B4F4B">
        <w:rPr>
          <w:b/>
          <w:bCs/>
        </w:rPr>
        <w:t>IV SKYRIUS</w:t>
      </w:r>
    </w:p>
    <w:p w14:paraId="43280CDC" w14:textId="76F04FE7" w:rsidR="00C4504E" w:rsidRPr="001B4F4B" w:rsidRDefault="00990069">
      <w:pPr>
        <w:jc w:val="center"/>
        <w:rPr>
          <w:b/>
          <w:bCs/>
        </w:rPr>
      </w:pPr>
      <w:r w:rsidRPr="001B4F4B">
        <w:rPr>
          <w:b/>
          <w:bCs/>
        </w:rPr>
        <w:t xml:space="preserve">ASMENS TAPIMO NAUJU </w:t>
      </w:r>
      <w:r w:rsidR="00C4504E" w:rsidRPr="001B4F4B">
        <w:rPr>
          <w:b/>
          <w:bCs/>
        </w:rPr>
        <w:t>DALININKU</w:t>
      </w:r>
      <w:r w:rsidRPr="001B4F4B">
        <w:rPr>
          <w:b/>
          <w:bCs/>
        </w:rPr>
        <w:t xml:space="preserve">, </w:t>
      </w:r>
      <w:r w:rsidR="00C4504E" w:rsidRPr="001B4F4B">
        <w:rPr>
          <w:b/>
          <w:bCs/>
        </w:rPr>
        <w:t>DALININKO TEISIŲ PAR</w:t>
      </w:r>
      <w:r w:rsidRPr="001B4F4B">
        <w:rPr>
          <w:b/>
          <w:bCs/>
        </w:rPr>
        <w:t xml:space="preserve">DAVIMO KITIEMS ASMENIMS TVARKA IR </w:t>
      </w:r>
      <w:r w:rsidR="00C4504E" w:rsidRPr="001B4F4B">
        <w:rPr>
          <w:b/>
          <w:bCs/>
        </w:rPr>
        <w:t xml:space="preserve">DALININKŲ ĮNAŠŲ PERDAVIMO </w:t>
      </w:r>
      <w:r w:rsidR="00442B68" w:rsidRPr="001B4F4B">
        <w:rPr>
          <w:b/>
          <w:bCs/>
          <w:caps/>
        </w:rPr>
        <w:t xml:space="preserve">CENTRUI </w:t>
      </w:r>
      <w:r w:rsidR="00C4504E" w:rsidRPr="001B4F4B">
        <w:rPr>
          <w:b/>
          <w:bCs/>
        </w:rPr>
        <w:t>TVARKA</w:t>
      </w:r>
    </w:p>
    <w:p w14:paraId="72823733" w14:textId="77777777" w:rsidR="00C4504E" w:rsidRPr="00FE1F46" w:rsidRDefault="00C4504E" w:rsidP="00C4504E">
      <w:pPr>
        <w:jc w:val="center"/>
        <w:rPr>
          <w:szCs w:val="24"/>
        </w:rPr>
      </w:pPr>
    </w:p>
    <w:p w14:paraId="088C9338" w14:textId="25E61E32" w:rsidR="00D31E95" w:rsidRPr="00FE1F46" w:rsidRDefault="000F5C38" w:rsidP="301E7844">
      <w:pPr>
        <w:ind w:firstLine="720"/>
        <w:jc w:val="both"/>
        <w:rPr>
          <w:szCs w:val="24"/>
        </w:rPr>
      </w:pPr>
      <w:r w:rsidRPr="001B4F4B">
        <w:t>18.</w:t>
      </w:r>
      <w:r w:rsidR="00C4504E" w:rsidRPr="001B4F4B">
        <w:t xml:space="preserve"> </w:t>
      </w:r>
      <w:r w:rsidR="000A51D0" w:rsidRPr="001B4F4B">
        <w:t xml:space="preserve">Centro </w:t>
      </w:r>
      <w:r w:rsidR="00C4504E" w:rsidRPr="001B4F4B">
        <w:t xml:space="preserve">dalininkas yra </w:t>
      </w:r>
      <w:r w:rsidR="008262F3" w:rsidRPr="001B4F4B">
        <w:t xml:space="preserve">fizinis ar juridinis </w:t>
      </w:r>
      <w:r w:rsidR="00C4504E" w:rsidRPr="001B4F4B">
        <w:t>asmuo</w:t>
      </w:r>
      <w:r w:rsidR="008262F3" w:rsidRPr="001B4F4B">
        <w:t xml:space="preserve"> (toliau – asmuo)</w:t>
      </w:r>
      <w:r w:rsidR="00C4504E" w:rsidRPr="001B4F4B">
        <w:t xml:space="preserve">, kuris Lietuvos Respublikos viešųjų įstaigų įstatymo ir Įstatų nustatyta tvarka yra perdavęs </w:t>
      </w:r>
      <w:r w:rsidR="000A51D0" w:rsidRPr="001B4F4B">
        <w:t xml:space="preserve">Centrui </w:t>
      </w:r>
      <w:r w:rsidR="00C4504E" w:rsidRPr="001B4F4B">
        <w:t xml:space="preserve">įnašą ir turi </w:t>
      </w:r>
      <w:r w:rsidR="004557E3" w:rsidRPr="001B4F4B">
        <w:t>Įstatymo</w:t>
      </w:r>
      <w:r w:rsidR="00C4504E" w:rsidRPr="001B4F4B">
        <w:t xml:space="preserve"> ir Įstatų nustatytas dalininko teises, taip pat asmuo, kuriam dalininko teisės yra perleistos Įstatų ar įstatymų nustatyta tvarka.</w:t>
      </w:r>
      <w:r w:rsidR="00946C6F" w:rsidRPr="001B4F4B">
        <w:t xml:space="preserve"> </w:t>
      </w:r>
    </w:p>
    <w:p w14:paraId="13F89035" w14:textId="4DCAC32F" w:rsidR="00C4504E" w:rsidRPr="00FE1F46" w:rsidRDefault="000F5C38" w:rsidP="301E7844">
      <w:pPr>
        <w:ind w:firstLine="720"/>
        <w:jc w:val="both"/>
        <w:rPr>
          <w:szCs w:val="24"/>
        </w:rPr>
      </w:pPr>
      <w:r w:rsidRPr="001B4F4B">
        <w:t>19</w:t>
      </w:r>
      <w:r w:rsidR="00D31E95" w:rsidRPr="001B4F4B">
        <w:t xml:space="preserve">. </w:t>
      </w:r>
      <w:r w:rsidR="00D31E95" w:rsidRPr="001B4F4B">
        <w:rPr>
          <w:rFonts w:eastAsia="Calibri"/>
        </w:rPr>
        <w:t>Asmuo</w:t>
      </w:r>
      <w:r w:rsidR="00EE213D" w:rsidRPr="001B4F4B">
        <w:rPr>
          <w:rFonts w:eastAsia="Calibri"/>
        </w:rPr>
        <w:t xml:space="preserve"> gali tapti </w:t>
      </w:r>
      <w:r w:rsidR="00D31E95" w:rsidRPr="001B4F4B">
        <w:rPr>
          <w:rFonts w:eastAsia="Calibri"/>
        </w:rPr>
        <w:t>nauju dalininku</w:t>
      </w:r>
      <w:r w:rsidR="00C4504E" w:rsidRPr="001B4F4B">
        <w:rPr>
          <w:rFonts w:eastAsia="Calibri"/>
        </w:rPr>
        <w:t xml:space="preserve">, priimtas dalininku arba </w:t>
      </w:r>
      <w:r w:rsidR="00EE213D" w:rsidRPr="001B4F4B">
        <w:rPr>
          <w:rFonts w:eastAsia="Calibri"/>
        </w:rPr>
        <w:t xml:space="preserve">yra </w:t>
      </w:r>
      <w:r w:rsidR="00C4504E" w:rsidRPr="001B4F4B">
        <w:rPr>
          <w:rFonts w:eastAsia="Calibri"/>
        </w:rPr>
        <w:t>įgijęs (paveldėjęs ar kitais būdais įgijęs) dalininko teises. Asmuo priimamas dalininku tokia tvarka:</w:t>
      </w:r>
    </w:p>
    <w:p w14:paraId="41C0F1F5" w14:textId="6CDD177A" w:rsidR="00C4504E" w:rsidRPr="001B4F4B" w:rsidRDefault="000F5C38">
      <w:pPr>
        <w:ind w:firstLine="720"/>
        <w:jc w:val="both"/>
        <w:rPr>
          <w:rFonts w:eastAsia="Calibri"/>
        </w:rPr>
      </w:pPr>
      <w:r w:rsidRPr="001B4F4B">
        <w:t>19</w:t>
      </w:r>
      <w:r w:rsidR="00C4504E" w:rsidRPr="001B4F4B">
        <w:rPr>
          <w:rFonts w:eastAsia="Calibri"/>
        </w:rPr>
        <w:t xml:space="preserve">.1. pageidaujantis tapti dalininku asmuo pateikia </w:t>
      </w:r>
      <w:r w:rsidR="000A51D0" w:rsidRPr="001B4F4B">
        <w:rPr>
          <w:rFonts w:eastAsia="Calibri"/>
        </w:rPr>
        <w:t xml:space="preserve">Centro </w:t>
      </w:r>
      <w:r w:rsidR="00C4504E" w:rsidRPr="001B4F4B">
        <w:rPr>
          <w:rFonts w:eastAsia="Calibri"/>
        </w:rPr>
        <w:t xml:space="preserve">vadovui prašymą juo tapti; asmens prašyme turi būti nurodyti jo duomenys (fizinio asmens vardas, pavardė, asmens kodas, gyvenamoji vieta arba adresas korespondencijai; juridinio asmens pavadinimas, teisinė forma, kodas, buveinė, atstovo vardas, pavardė), išreikštas pritarimas </w:t>
      </w:r>
      <w:r w:rsidR="000A51D0" w:rsidRPr="001B4F4B">
        <w:rPr>
          <w:rFonts w:eastAsia="Calibri"/>
        </w:rPr>
        <w:t xml:space="preserve">Centro </w:t>
      </w:r>
      <w:r w:rsidR="00C4504E" w:rsidRPr="001B4F4B">
        <w:rPr>
          <w:rFonts w:eastAsia="Calibri"/>
        </w:rPr>
        <w:t xml:space="preserve">veiklos tikslams ir nurodytas asmens numatomas įnašas į dalininkų kapitalą, šio įnašo dydis  (kai numatomas įnašas – pinigai) ar vertė (kai numatomas įnašas – materialusis ar nematerialusis turtas) eurais ir įnašo perdavimo </w:t>
      </w:r>
      <w:r w:rsidR="000A51D0" w:rsidRPr="001B4F4B">
        <w:rPr>
          <w:rFonts w:eastAsia="Calibri"/>
        </w:rPr>
        <w:t xml:space="preserve">Centrui </w:t>
      </w:r>
      <w:r w:rsidR="00C4504E" w:rsidRPr="001B4F4B">
        <w:rPr>
          <w:rFonts w:eastAsia="Calibri"/>
        </w:rPr>
        <w:t>terminas;</w:t>
      </w:r>
    </w:p>
    <w:p w14:paraId="220F2065" w14:textId="746FF811" w:rsidR="00C4504E" w:rsidRPr="001B4F4B" w:rsidRDefault="000F5C38">
      <w:pPr>
        <w:ind w:firstLine="720"/>
        <w:jc w:val="both"/>
        <w:rPr>
          <w:rFonts w:eastAsia="Calibri"/>
        </w:rPr>
      </w:pPr>
      <w:r w:rsidRPr="001B4F4B">
        <w:t>19</w:t>
      </w:r>
      <w:r w:rsidR="00C4504E" w:rsidRPr="001B4F4B">
        <w:rPr>
          <w:rFonts w:eastAsia="Calibri"/>
        </w:rPr>
        <w:t>.2. asmuo dalininku priimamas visuotinio dalininkų susirinkimo sprendimu;</w:t>
      </w:r>
    </w:p>
    <w:p w14:paraId="395A74BF" w14:textId="2287050D" w:rsidR="00C4504E" w:rsidRPr="001B4F4B" w:rsidRDefault="000F5C38">
      <w:pPr>
        <w:ind w:firstLine="720"/>
        <w:jc w:val="both"/>
        <w:rPr>
          <w:rFonts w:eastAsia="Calibri"/>
        </w:rPr>
      </w:pPr>
      <w:r w:rsidRPr="001B4F4B">
        <w:t>19</w:t>
      </w:r>
      <w:r w:rsidR="00C4504E" w:rsidRPr="001B4F4B">
        <w:rPr>
          <w:rFonts w:eastAsia="Calibri"/>
        </w:rPr>
        <w:t xml:space="preserve">.3. visuotiniam dalininkų susirinkimui priėmus sprendimą priimti dalininką, pageidavęs dalininku tapti asmuo juo tampa, perdavęs </w:t>
      </w:r>
      <w:r w:rsidR="000A51D0" w:rsidRPr="001B4F4B">
        <w:rPr>
          <w:rFonts w:eastAsia="Calibri"/>
        </w:rPr>
        <w:t xml:space="preserve">Centrui </w:t>
      </w:r>
      <w:r w:rsidR="00C4504E" w:rsidRPr="001B4F4B">
        <w:rPr>
          <w:rFonts w:eastAsia="Calibri"/>
        </w:rPr>
        <w:t>savo prašyme nurodytą įnašą.</w:t>
      </w:r>
    </w:p>
    <w:p w14:paraId="5E3D83C0" w14:textId="2248AAFE" w:rsidR="00C4504E" w:rsidRPr="001B4F4B" w:rsidRDefault="007970D9">
      <w:pPr>
        <w:ind w:firstLine="720"/>
        <w:jc w:val="both"/>
        <w:rPr>
          <w:rFonts w:eastAsia="Calibri"/>
        </w:rPr>
      </w:pPr>
      <w:r w:rsidRPr="001B4F4B">
        <w:rPr>
          <w:rFonts w:eastAsia="Calibri"/>
        </w:rPr>
        <w:t>2</w:t>
      </w:r>
      <w:r w:rsidR="000F5C38" w:rsidRPr="001B4F4B">
        <w:rPr>
          <w:rFonts w:eastAsia="Calibri"/>
        </w:rPr>
        <w:t>0</w:t>
      </w:r>
      <w:r w:rsidR="00C4504E" w:rsidRPr="001B4F4B">
        <w:rPr>
          <w:rFonts w:eastAsia="Calibri"/>
        </w:rPr>
        <w:t>. Dalininko teises įgijęs asmuo dalininku tampa tokia tvarka:</w:t>
      </w:r>
    </w:p>
    <w:p w14:paraId="78F437B6" w14:textId="06DC860D" w:rsidR="00C4504E" w:rsidRPr="001B4F4B" w:rsidRDefault="007970D9">
      <w:pPr>
        <w:ind w:firstLine="720"/>
        <w:jc w:val="both"/>
        <w:rPr>
          <w:rFonts w:eastAsia="Calibri"/>
        </w:rPr>
      </w:pPr>
      <w:r w:rsidRPr="001B4F4B">
        <w:rPr>
          <w:rFonts w:eastAsia="Calibri"/>
        </w:rPr>
        <w:t>2</w:t>
      </w:r>
      <w:r w:rsidR="000F5C38" w:rsidRPr="001B4F4B">
        <w:rPr>
          <w:rFonts w:eastAsia="Calibri"/>
        </w:rPr>
        <w:t>0</w:t>
      </w:r>
      <w:r w:rsidR="00C4504E" w:rsidRPr="001B4F4B">
        <w:rPr>
          <w:rFonts w:eastAsia="Calibri"/>
        </w:rPr>
        <w:t xml:space="preserve">.1. apie tai, kad įgijo dalininko teises, raštu praneša </w:t>
      </w:r>
      <w:r w:rsidR="000A51D0" w:rsidRPr="001B4F4B">
        <w:rPr>
          <w:rFonts w:eastAsia="Calibri"/>
        </w:rPr>
        <w:t xml:space="preserve">Centro </w:t>
      </w:r>
      <w:r w:rsidR="00C4504E" w:rsidRPr="001B4F4B">
        <w:rPr>
          <w:rFonts w:eastAsia="Calibri"/>
        </w:rPr>
        <w:t>vadovui ir kartu pateikia jam dalininko teisių įgijimą liudijantį dokumentą ar jo išrašą; pranešime t</w:t>
      </w:r>
      <w:r w:rsidRPr="001B4F4B">
        <w:rPr>
          <w:rFonts w:eastAsia="Calibri"/>
        </w:rPr>
        <w:t>uri būti</w:t>
      </w:r>
      <w:r w:rsidR="00C4504E" w:rsidRPr="001B4F4B">
        <w:rPr>
          <w:rFonts w:eastAsia="Calibri"/>
        </w:rPr>
        <w:t xml:space="preserve"> nurodyta: dalininkas, kurio turėtas dalininko teises asmuo įgijo (fizinio </w:t>
      </w:r>
      <w:r w:rsidRPr="001B4F4B">
        <w:rPr>
          <w:rFonts w:eastAsia="Calibri"/>
        </w:rPr>
        <w:t xml:space="preserve">asmens vardas, pavardė, asmens </w:t>
      </w:r>
      <w:r w:rsidR="00C4504E" w:rsidRPr="001B4F4B">
        <w:rPr>
          <w:rFonts w:eastAsia="Calibri"/>
        </w:rPr>
        <w:t>kodas; juridinio asmens pavadinimas); asmuo, įgijęs dalininko teises (fizinio asmens vardas, pavardė, asmens kodas, gyvenamosios vietos adresas ar adresas korespondencijai; juridinio asmens pavadinimas, buveinė, kodas, atstovo vardas ir pavardė); dalininko teisių įgijimo data;</w:t>
      </w:r>
    </w:p>
    <w:p w14:paraId="4C0A2E96" w14:textId="474F0383" w:rsidR="00C4504E" w:rsidRPr="001B4F4B" w:rsidRDefault="000F5C38">
      <w:pPr>
        <w:ind w:firstLine="709"/>
        <w:jc w:val="both"/>
        <w:rPr>
          <w:rFonts w:eastAsia="Calibri"/>
        </w:rPr>
      </w:pPr>
      <w:r w:rsidRPr="001B4F4B">
        <w:rPr>
          <w:rFonts w:eastAsia="Calibri"/>
        </w:rPr>
        <w:t>20</w:t>
      </w:r>
      <w:r w:rsidR="00C4504E" w:rsidRPr="001B4F4B">
        <w:rPr>
          <w:rFonts w:eastAsia="Calibri"/>
        </w:rPr>
        <w:t>.2. dalininku tapusio asmens įnašo į dalininkų kapitalą vertė atitinka dalininko teises perleidusio dalininko turėtų įnašų vertę.</w:t>
      </w:r>
    </w:p>
    <w:p w14:paraId="3DAA18DE" w14:textId="5A1B2DCF" w:rsidR="00C4504E" w:rsidRPr="001B4F4B" w:rsidRDefault="000F5C38">
      <w:pPr>
        <w:ind w:firstLine="720"/>
        <w:jc w:val="both"/>
        <w:rPr>
          <w:rFonts w:eastAsia="Calibri"/>
        </w:rPr>
      </w:pPr>
      <w:r w:rsidRPr="001B4F4B">
        <w:rPr>
          <w:rFonts w:eastAsia="Calibri"/>
        </w:rPr>
        <w:t>21</w:t>
      </w:r>
      <w:r w:rsidR="00C4504E" w:rsidRPr="001B4F4B">
        <w:rPr>
          <w:rFonts w:eastAsia="Calibri"/>
        </w:rPr>
        <w:t xml:space="preserve">. Pageidavusiam tapti dalininku asmeniui atlikus Įstatų </w:t>
      </w:r>
      <w:r w:rsidRPr="001B4F4B">
        <w:rPr>
          <w:rFonts w:eastAsia="Calibri"/>
        </w:rPr>
        <w:t>19</w:t>
      </w:r>
      <w:r w:rsidR="00C4504E" w:rsidRPr="001B4F4B">
        <w:rPr>
          <w:rFonts w:eastAsia="Calibri"/>
        </w:rPr>
        <w:t xml:space="preserve">.3 papunktyje nurodytus veiksmus ar dalininko teises įgijusiam asmeniui atlikus Įstatų </w:t>
      </w:r>
      <w:r w:rsidR="007970D9" w:rsidRPr="001B4F4B">
        <w:rPr>
          <w:rFonts w:eastAsia="Calibri"/>
        </w:rPr>
        <w:t>2</w:t>
      </w:r>
      <w:r w:rsidRPr="001B4F4B">
        <w:rPr>
          <w:rFonts w:eastAsia="Calibri"/>
        </w:rPr>
        <w:t>0</w:t>
      </w:r>
      <w:r w:rsidR="00C4504E" w:rsidRPr="001B4F4B">
        <w:rPr>
          <w:rFonts w:eastAsia="Calibri"/>
        </w:rPr>
        <w:t xml:space="preserve">.1 papunktyje nurodytus veiksmus, </w:t>
      </w:r>
      <w:r w:rsidR="000A51D0" w:rsidRPr="001B4F4B">
        <w:rPr>
          <w:rFonts w:eastAsia="Calibri"/>
        </w:rPr>
        <w:t xml:space="preserve">Centro </w:t>
      </w:r>
      <w:r w:rsidR="00C4504E" w:rsidRPr="001B4F4B">
        <w:rPr>
          <w:rFonts w:eastAsia="Calibri"/>
        </w:rPr>
        <w:t xml:space="preserve">vadovas per 2 darbo dienas įrašo naują dalininką ir jo įnašo vertę į </w:t>
      </w:r>
      <w:r w:rsidR="000A51D0" w:rsidRPr="001B4F4B">
        <w:rPr>
          <w:rFonts w:eastAsia="Calibri"/>
        </w:rPr>
        <w:t xml:space="preserve">Centro </w:t>
      </w:r>
      <w:r w:rsidR="00C4504E" w:rsidRPr="001B4F4B">
        <w:rPr>
          <w:rFonts w:eastAsia="Calibri"/>
        </w:rPr>
        <w:t>dokumentus, atsiž</w:t>
      </w:r>
      <w:r w:rsidR="004B6FB7" w:rsidRPr="001B4F4B">
        <w:rPr>
          <w:rFonts w:eastAsia="Calibri"/>
        </w:rPr>
        <w:t xml:space="preserve">velgdamas atitinkamai į Įstatų </w:t>
      </w:r>
      <w:r w:rsidRPr="001B4F4B">
        <w:rPr>
          <w:rFonts w:eastAsia="Calibri"/>
        </w:rPr>
        <w:t>19</w:t>
      </w:r>
      <w:r w:rsidR="00C4504E" w:rsidRPr="001B4F4B">
        <w:rPr>
          <w:rFonts w:eastAsia="Calibri"/>
        </w:rPr>
        <w:t xml:space="preserve">.3 papunkčio nuostatas ar </w:t>
      </w:r>
      <w:r w:rsidR="007970D9" w:rsidRPr="001B4F4B">
        <w:rPr>
          <w:rFonts w:eastAsia="Calibri"/>
        </w:rPr>
        <w:t>2</w:t>
      </w:r>
      <w:r w:rsidRPr="001B4F4B">
        <w:rPr>
          <w:rFonts w:eastAsia="Calibri"/>
        </w:rPr>
        <w:t>0</w:t>
      </w:r>
      <w:r w:rsidR="00C4504E" w:rsidRPr="001B4F4B">
        <w:rPr>
          <w:rFonts w:eastAsia="Calibri"/>
        </w:rPr>
        <w:t xml:space="preserve">.1 papunktyje nurodytuose dokumentuose nurodytą dalininko teisių įgijimo datą ir </w:t>
      </w:r>
      <w:r w:rsidR="007970D9" w:rsidRPr="001B4F4B">
        <w:rPr>
          <w:rFonts w:eastAsia="Calibri"/>
        </w:rPr>
        <w:t>2</w:t>
      </w:r>
      <w:r w:rsidRPr="001B4F4B">
        <w:rPr>
          <w:rFonts w:eastAsia="Calibri"/>
        </w:rPr>
        <w:t>0</w:t>
      </w:r>
      <w:r w:rsidR="00C4504E" w:rsidRPr="001B4F4B">
        <w:rPr>
          <w:rFonts w:eastAsia="Calibri"/>
        </w:rPr>
        <w:t>.2 papunkčio nuostatas.</w:t>
      </w:r>
    </w:p>
    <w:p w14:paraId="4188D776" w14:textId="791ABA77" w:rsidR="00C4504E" w:rsidRPr="001B4F4B" w:rsidRDefault="007970D9">
      <w:pPr>
        <w:ind w:firstLine="720"/>
        <w:jc w:val="both"/>
        <w:rPr>
          <w:rFonts w:eastAsia="Calibri"/>
        </w:rPr>
      </w:pPr>
      <w:r w:rsidRPr="001B4F4B">
        <w:rPr>
          <w:rFonts w:eastAsia="Calibri"/>
        </w:rPr>
        <w:t>2</w:t>
      </w:r>
      <w:r w:rsidR="000F5C38" w:rsidRPr="001B4F4B">
        <w:rPr>
          <w:rFonts w:eastAsia="Calibri"/>
        </w:rPr>
        <w:t>2</w:t>
      </w:r>
      <w:r w:rsidR="00C4504E" w:rsidRPr="001B4F4B">
        <w:rPr>
          <w:rFonts w:eastAsia="Calibri"/>
        </w:rPr>
        <w:t xml:space="preserve">. Atlikus Įstatų </w:t>
      </w:r>
      <w:r w:rsidRPr="001B4F4B">
        <w:rPr>
          <w:rFonts w:eastAsia="Calibri"/>
        </w:rPr>
        <w:t>2</w:t>
      </w:r>
      <w:r w:rsidR="000F5C38" w:rsidRPr="001B4F4B">
        <w:rPr>
          <w:rFonts w:eastAsia="Calibri"/>
        </w:rPr>
        <w:t>1</w:t>
      </w:r>
      <w:r w:rsidR="00C4504E" w:rsidRPr="001B4F4B">
        <w:rPr>
          <w:rFonts w:eastAsia="Calibri"/>
        </w:rPr>
        <w:t xml:space="preserve"> punkte nurodytus veiksmus, naujam dalininkui išduodamas jo įnašų vertę patvirtinantis dokumentas.</w:t>
      </w:r>
    </w:p>
    <w:p w14:paraId="39BEA967" w14:textId="66C8791B" w:rsidR="00C4504E" w:rsidRPr="001B4F4B" w:rsidRDefault="007970D9">
      <w:pPr>
        <w:ind w:firstLine="720"/>
        <w:jc w:val="both"/>
        <w:rPr>
          <w:rFonts w:eastAsia="Calibri"/>
        </w:rPr>
      </w:pPr>
      <w:r w:rsidRPr="001B4F4B">
        <w:t>2</w:t>
      </w:r>
      <w:r w:rsidR="006E1936" w:rsidRPr="001B4F4B">
        <w:t>3</w:t>
      </w:r>
      <w:r w:rsidR="00C4504E" w:rsidRPr="001B4F4B">
        <w:t xml:space="preserve">. </w:t>
      </w:r>
      <w:r w:rsidR="000A51D0" w:rsidRPr="001B4F4B">
        <w:rPr>
          <w:rFonts w:eastAsia="Calibri"/>
        </w:rPr>
        <w:t>Centro</w:t>
      </w:r>
      <w:r w:rsidR="000A51D0" w:rsidRPr="001B4F4B">
        <w:t xml:space="preserve"> </w:t>
      </w:r>
      <w:r w:rsidR="00C4504E" w:rsidRPr="001B4F4B">
        <w:t xml:space="preserve">dalininkas turi teisę perleisti dalininko teises. Valstybės ir savivaldybės dalininko teisės gali būti </w:t>
      </w:r>
      <w:r w:rsidRPr="001B4F4B">
        <w:t xml:space="preserve">perleistos kitiems asmenims </w:t>
      </w:r>
      <w:r w:rsidR="004557E3" w:rsidRPr="001B4F4B">
        <w:t>Įstatymo</w:t>
      </w:r>
      <w:r w:rsidR="00C4504E" w:rsidRPr="001B4F4B">
        <w:t xml:space="preserve"> ir įstatymų, reglamentuojančių valstybės ir savivaldybių turto valdymą, naudojimą ir disponavimą juo, nustatytais atvejais ir būdais. </w:t>
      </w:r>
      <w:r w:rsidR="000A51D0" w:rsidRPr="001B4F4B">
        <w:rPr>
          <w:rFonts w:eastAsia="Calibri"/>
        </w:rPr>
        <w:t>Centro</w:t>
      </w:r>
      <w:r w:rsidR="000A51D0" w:rsidRPr="001B4F4B">
        <w:t xml:space="preserve"> </w:t>
      </w:r>
      <w:r w:rsidR="00C4504E" w:rsidRPr="001B4F4B">
        <w:t xml:space="preserve">dalininkai dalininko teises </w:t>
      </w:r>
      <w:r w:rsidR="00636BCC" w:rsidRPr="001B4F4B">
        <w:t>perleidžia</w:t>
      </w:r>
      <w:r w:rsidR="00C4504E" w:rsidRPr="001B4F4B">
        <w:t xml:space="preserve"> tokia tvarka:</w:t>
      </w:r>
    </w:p>
    <w:p w14:paraId="62759E98" w14:textId="2C69F352" w:rsidR="00C4504E" w:rsidRPr="001B4F4B" w:rsidRDefault="007970D9">
      <w:pPr>
        <w:ind w:firstLine="720"/>
        <w:jc w:val="both"/>
        <w:rPr>
          <w:rFonts w:eastAsia="Calibri"/>
        </w:rPr>
      </w:pPr>
      <w:r w:rsidRPr="001B4F4B">
        <w:rPr>
          <w:rFonts w:eastAsia="Calibri"/>
        </w:rPr>
        <w:t>2</w:t>
      </w:r>
      <w:r w:rsidR="006E1936" w:rsidRPr="001B4F4B">
        <w:rPr>
          <w:rFonts w:eastAsia="Calibri"/>
        </w:rPr>
        <w:t>3</w:t>
      </w:r>
      <w:r w:rsidR="00C4504E" w:rsidRPr="001B4F4B">
        <w:rPr>
          <w:rFonts w:eastAsia="Calibri"/>
        </w:rPr>
        <w:t xml:space="preserve">.1. apie ketinimą </w:t>
      </w:r>
      <w:r w:rsidR="00636BCC" w:rsidRPr="001B4F4B">
        <w:rPr>
          <w:rFonts w:eastAsia="Calibri"/>
        </w:rPr>
        <w:t>perleisti</w:t>
      </w:r>
      <w:r w:rsidR="00C4504E" w:rsidRPr="001B4F4B">
        <w:rPr>
          <w:rFonts w:eastAsia="Calibri"/>
        </w:rPr>
        <w:t xml:space="preserve"> dalininko teises dalininkas turi </w:t>
      </w:r>
      <w:r w:rsidR="00636BCC" w:rsidRPr="001B4F4B">
        <w:rPr>
          <w:rFonts w:eastAsia="Calibri"/>
        </w:rPr>
        <w:t xml:space="preserve">raštu pranešti </w:t>
      </w:r>
      <w:r w:rsidR="000A51D0" w:rsidRPr="001B4F4B">
        <w:rPr>
          <w:rFonts w:eastAsia="Calibri"/>
        </w:rPr>
        <w:t xml:space="preserve">Centro </w:t>
      </w:r>
      <w:r w:rsidR="00636BCC" w:rsidRPr="001B4F4B">
        <w:rPr>
          <w:rFonts w:eastAsia="Calibri"/>
        </w:rPr>
        <w:t>vadovui;</w:t>
      </w:r>
    </w:p>
    <w:p w14:paraId="555226AD" w14:textId="2BB5666A" w:rsidR="00C4504E" w:rsidRPr="001B4F4B" w:rsidRDefault="00390389">
      <w:pPr>
        <w:ind w:firstLine="720"/>
        <w:jc w:val="both"/>
        <w:rPr>
          <w:rFonts w:eastAsia="Calibri"/>
        </w:rPr>
      </w:pPr>
      <w:r w:rsidRPr="001B4F4B">
        <w:rPr>
          <w:rFonts w:eastAsia="Calibri"/>
        </w:rPr>
        <w:t>2</w:t>
      </w:r>
      <w:r w:rsidR="006E1936" w:rsidRPr="001B4F4B">
        <w:rPr>
          <w:rFonts w:eastAsia="Calibri"/>
        </w:rPr>
        <w:t>3</w:t>
      </w:r>
      <w:r w:rsidR="00C4504E" w:rsidRPr="001B4F4B">
        <w:rPr>
          <w:rFonts w:eastAsia="Calibri"/>
        </w:rPr>
        <w:t xml:space="preserve">.2. </w:t>
      </w:r>
      <w:r w:rsidR="004557E3" w:rsidRPr="001B4F4B">
        <w:t>Centro</w:t>
      </w:r>
      <w:r w:rsidR="004557E3" w:rsidRPr="001B4F4B">
        <w:rPr>
          <w:noProof/>
        </w:rPr>
        <w:t xml:space="preserve"> </w:t>
      </w:r>
      <w:r w:rsidR="00C4504E" w:rsidRPr="001B4F4B">
        <w:rPr>
          <w:rFonts w:eastAsia="Calibri"/>
        </w:rPr>
        <w:t xml:space="preserve">vadovas per 5 dienas nuo dalininko pranešimo gavimo dienos apie tai Įstatų </w:t>
      </w:r>
      <w:r w:rsidR="00184BB7" w:rsidRPr="001B4F4B">
        <w:rPr>
          <w:rFonts w:eastAsia="Calibri"/>
        </w:rPr>
        <w:t>3</w:t>
      </w:r>
      <w:r w:rsidR="006E1936" w:rsidRPr="001B4F4B">
        <w:rPr>
          <w:rFonts w:eastAsia="Calibri"/>
        </w:rPr>
        <w:t>2</w:t>
      </w:r>
      <w:r w:rsidR="00184BB7" w:rsidRPr="001B4F4B">
        <w:rPr>
          <w:rFonts w:eastAsia="Calibri"/>
        </w:rPr>
        <w:t xml:space="preserve"> </w:t>
      </w:r>
      <w:r w:rsidR="00C4504E" w:rsidRPr="001B4F4B">
        <w:rPr>
          <w:rFonts w:eastAsia="Calibri"/>
        </w:rPr>
        <w:t xml:space="preserve">punkte nurodytu būdu informuoja kitus </w:t>
      </w:r>
      <w:r w:rsidR="000A51D0" w:rsidRPr="001B4F4B">
        <w:rPr>
          <w:rFonts w:eastAsia="Calibri"/>
        </w:rPr>
        <w:t xml:space="preserve">Centro </w:t>
      </w:r>
      <w:r w:rsidR="00C4504E" w:rsidRPr="001B4F4B">
        <w:rPr>
          <w:rFonts w:eastAsia="Calibri"/>
        </w:rPr>
        <w:t>dalininkus (</w:t>
      </w:r>
      <w:r w:rsidR="00400066" w:rsidRPr="001B4F4B">
        <w:rPr>
          <w:rFonts w:eastAsia="Calibri"/>
        </w:rPr>
        <w:t>kartu nurodo dalininką, kuris pe</w:t>
      </w:r>
      <w:r w:rsidR="00C4504E" w:rsidRPr="001B4F4B">
        <w:rPr>
          <w:rFonts w:eastAsia="Calibri"/>
        </w:rPr>
        <w:t>r</w:t>
      </w:r>
      <w:r w:rsidR="00400066" w:rsidRPr="001B4F4B">
        <w:rPr>
          <w:rFonts w:eastAsia="Calibri"/>
        </w:rPr>
        <w:t>leidžia</w:t>
      </w:r>
      <w:r w:rsidR="00C4504E" w:rsidRPr="001B4F4B">
        <w:rPr>
          <w:rFonts w:eastAsia="Calibri"/>
        </w:rPr>
        <w:t xml:space="preserve"> dalininko teises) ir Įstatų nustatyta tvarka šaukia visuotinį dalininkų susirinkimą sprendimui dėl </w:t>
      </w:r>
      <w:r w:rsidR="000A51D0" w:rsidRPr="001B4F4B">
        <w:rPr>
          <w:rFonts w:eastAsia="Calibri"/>
        </w:rPr>
        <w:t xml:space="preserve">Centro </w:t>
      </w:r>
      <w:r w:rsidR="00C4504E" w:rsidRPr="001B4F4B">
        <w:rPr>
          <w:rFonts w:eastAsia="Calibri"/>
        </w:rPr>
        <w:t>dalininko, kuris p</w:t>
      </w:r>
      <w:r w:rsidR="00400066" w:rsidRPr="001B4F4B">
        <w:rPr>
          <w:rFonts w:eastAsia="Calibri"/>
        </w:rPr>
        <w:t>erimtų</w:t>
      </w:r>
      <w:r w:rsidR="00C4504E" w:rsidRPr="001B4F4B">
        <w:rPr>
          <w:rFonts w:eastAsia="Calibri"/>
        </w:rPr>
        <w:t xml:space="preserve"> p</w:t>
      </w:r>
      <w:r w:rsidR="00400066" w:rsidRPr="001B4F4B">
        <w:rPr>
          <w:rFonts w:eastAsia="Calibri"/>
        </w:rPr>
        <w:t>erleidžiamas</w:t>
      </w:r>
      <w:r w:rsidR="00C4504E" w:rsidRPr="001B4F4B">
        <w:rPr>
          <w:rFonts w:eastAsia="Calibri"/>
        </w:rPr>
        <w:t xml:space="preserve"> dalininko teises, priimti;</w:t>
      </w:r>
    </w:p>
    <w:p w14:paraId="4BA2A58C" w14:textId="6926C16E" w:rsidR="00C4504E" w:rsidRPr="001B4F4B" w:rsidRDefault="00390389">
      <w:pPr>
        <w:ind w:firstLine="720"/>
        <w:jc w:val="both"/>
        <w:rPr>
          <w:rFonts w:eastAsia="Calibri"/>
        </w:rPr>
      </w:pPr>
      <w:r w:rsidRPr="001B4F4B">
        <w:rPr>
          <w:rFonts w:eastAsia="Calibri"/>
        </w:rPr>
        <w:lastRenderedPageBreak/>
        <w:t>2</w:t>
      </w:r>
      <w:r w:rsidR="006E1936" w:rsidRPr="001B4F4B">
        <w:rPr>
          <w:rFonts w:eastAsia="Calibri"/>
        </w:rPr>
        <w:t>3</w:t>
      </w:r>
      <w:r w:rsidR="00C4504E" w:rsidRPr="001B4F4B">
        <w:rPr>
          <w:rFonts w:eastAsia="Calibri"/>
        </w:rPr>
        <w:t>.3. visuotiniame dalininkų susirinkime paaiškėjus, kad dalininko teisių neper</w:t>
      </w:r>
      <w:r w:rsidR="00400066" w:rsidRPr="001B4F4B">
        <w:rPr>
          <w:rFonts w:eastAsia="Calibri"/>
        </w:rPr>
        <w:t>ima</w:t>
      </w:r>
      <w:r w:rsidR="00C4504E" w:rsidRPr="001B4F4B">
        <w:rPr>
          <w:rFonts w:eastAsia="Calibri"/>
        </w:rPr>
        <w:t xml:space="preserve"> nė vienas </w:t>
      </w:r>
      <w:r w:rsidR="000A51D0" w:rsidRPr="001B4F4B">
        <w:rPr>
          <w:rFonts w:eastAsia="Calibri"/>
        </w:rPr>
        <w:t xml:space="preserve">Centro </w:t>
      </w:r>
      <w:r w:rsidR="00C4504E" w:rsidRPr="001B4F4B">
        <w:rPr>
          <w:rFonts w:eastAsia="Calibri"/>
        </w:rPr>
        <w:t xml:space="preserve">dalininkas, dalininko teises ketinantis </w:t>
      </w:r>
      <w:r w:rsidR="00400066" w:rsidRPr="001B4F4B">
        <w:rPr>
          <w:rFonts w:eastAsia="Calibri"/>
        </w:rPr>
        <w:t>perleisti</w:t>
      </w:r>
      <w:r w:rsidR="00C4504E" w:rsidRPr="001B4F4B">
        <w:rPr>
          <w:rFonts w:eastAsia="Calibri"/>
        </w:rPr>
        <w:t xml:space="preserve"> dalininkas gali jas </w:t>
      </w:r>
      <w:r w:rsidR="00636BCC" w:rsidRPr="001B4F4B">
        <w:rPr>
          <w:rFonts w:eastAsia="Calibri"/>
        </w:rPr>
        <w:t>perleisti</w:t>
      </w:r>
      <w:r w:rsidR="00C4504E" w:rsidRPr="001B4F4B">
        <w:rPr>
          <w:rFonts w:eastAsia="Calibri"/>
        </w:rPr>
        <w:t xml:space="preserve"> kitam asmeniui.</w:t>
      </w:r>
    </w:p>
    <w:p w14:paraId="39B5B883" w14:textId="2CD66B68" w:rsidR="00C4504E" w:rsidRPr="001B4F4B" w:rsidRDefault="00390389">
      <w:pPr>
        <w:ind w:firstLine="720"/>
        <w:jc w:val="both"/>
        <w:rPr>
          <w:rFonts w:eastAsia="Calibri"/>
        </w:rPr>
      </w:pPr>
      <w:r w:rsidRPr="001B4F4B">
        <w:rPr>
          <w:rFonts w:eastAsia="Calibri"/>
        </w:rPr>
        <w:t>2</w:t>
      </w:r>
      <w:r w:rsidR="006E1936" w:rsidRPr="001B4F4B">
        <w:rPr>
          <w:rFonts w:eastAsia="Calibri"/>
        </w:rPr>
        <w:t>4</w:t>
      </w:r>
      <w:r w:rsidR="00C4504E" w:rsidRPr="001B4F4B">
        <w:rPr>
          <w:rFonts w:eastAsia="Calibri"/>
        </w:rPr>
        <w:t xml:space="preserve">. Jeigu </w:t>
      </w:r>
      <w:r w:rsidR="000A51D0" w:rsidRPr="001B4F4B">
        <w:rPr>
          <w:rFonts w:eastAsia="Calibri"/>
        </w:rPr>
        <w:t xml:space="preserve">Centro </w:t>
      </w:r>
      <w:r w:rsidR="00C4504E" w:rsidRPr="001B4F4B">
        <w:rPr>
          <w:rFonts w:eastAsia="Calibri"/>
        </w:rPr>
        <w:t xml:space="preserve">dalininkas yra vienas asmuo, dalininko teisės </w:t>
      </w:r>
      <w:r w:rsidR="00636BCC" w:rsidRPr="001B4F4B">
        <w:rPr>
          <w:rFonts w:eastAsia="Calibri"/>
        </w:rPr>
        <w:t>perleidžiamos</w:t>
      </w:r>
      <w:r w:rsidR="00C4504E" w:rsidRPr="001B4F4B">
        <w:rPr>
          <w:rFonts w:eastAsia="Calibri"/>
        </w:rPr>
        <w:t xml:space="preserve"> šio dalininko pasirinktam</w:t>
      </w:r>
      <w:r w:rsidR="00C326EF" w:rsidRPr="001B4F4B">
        <w:rPr>
          <w:rFonts w:eastAsia="Calibri"/>
        </w:rPr>
        <w:t xml:space="preserve"> asmeniui, neatliekant Įstatų </w:t>
      </w:r>
      <w:r w:rsidR="00184BB7" w:rsidRPr="001B4F4B">
        <w:rPr>
          <w:rFonts w:eastAsia="Calibri"/>
        </w:rPr>
        <w:t>2</w:t>
      </w:r>
      <w:r w:rsidR="006E1936" w:rsidRPr="001B4F4B">
        <w:rPr>
          <w:rFonts w:eastAsia="Calibri"/>
        </w:rPr>
        <w:t>3</w:t>
      </w:r>
      <w:r w:rsidR="00C4504E" w:rsidRPr="001B4F4B">
        <w:rPr>
          <w:rFonts w:eastAsia="Calibri"/>
        </w:rPr>
        <w:t xml:space="preserve"> punkte nurodytų veiksmų.</w:t>
      </w:r>
    </w:p>
    <w:p w14:paraId="0B744C77" w14:textId="1D8E23D4" w:rsidR="00C4504E" w:rsidRPr="001B4F4B" w:rsidRDefault="00390389">
      <w:pPr>
        <w:ind w:firstLine="720"/>
        <w:jc w:val="both"/>
        <w:rPr>
          <w:rFonts w:eastAsia="Calibri"/>
        </w:rPr>
      </w:pPr>
      <w:r w:rsidRPr="001B4F4B">
        <w:rPr>
          <w:rFonts w:eastAsia="Calibri"/>
        </w:rPr>
        <w:t>2</w:t>
      </w:r>
      <w:r w:rsidR="006E1936" w:rsidRPr="001B4F4B">
        <w:rPr>
          <w:rFonts w:eastAsia="Calibri"/>
        </w:rPr>
        <w:t>5</w:t>
      </w:r>
      <w:r w:rsidR="00C4504E" w:rsidRPr="001B4F4B">
        <w:rPr>
          <w:rFonts w:eastAsia="Calibri"/>
        </w:rPr>
        <w:t xml:space="preserve">. Dalininkų įnašai </w:t>
      </w:r>
      <w:r w:rsidR="000A51D0" w:rsidRPr="001B4F4B">
        <w:rPr>
          <w:rFonts w:eastAsia="Calibri"/>
        </w:rPr>
        <w:t xml:space="preserve">Centrui </w:t>
      </w:r>
      <w:r w:rsidR="00C4504E" w:rsidRPr="001B4F4B">
        <w:rPr>
          <w:rFonts w:eastAsia="Calibri"/>
        </w:rPr>
        <w:t>perduodami tokia tvarka:</w:t>
      </w:r>
    </w:p>
    <w:p w14:paraId="07A620AA" w14:textId="37F38DBB" w:rsidR="00C4504E" w:rsidRPr="001B4F4B" w:rsidRDefault="00390389">
      <w:pPr>
        <w:ind w:firstLine="720"/>
        <w:jc w:val="both"/>
        <w:rPr>
          <w:rFonts w:eastAsia="Calibri"/>
        </w:rPr>
      </w:pPr>
      <w:r w:rsidRPr="001B4F4B">
        <w:rPr>
          <w:rFonts w:eastAsia="Calibri"/>
        </w:rPr>
        <w:t>2</w:t>
      </w:r>
      <w:r w:rsidR="006E1936" w:rsidRPr="001B4F4B">
        <w:rPr>
          <w:rFonts w:eastAsia="Calibri"/>
        </w:rPr>
        <w:t>5</w:t>
      </w:r>
      <w:r w:rsidR="00C4504E" w:rsidRPr="001B4F4B">
        <w:rPr>
          <w:rFonts w:eastAsia="Calibri"/>
        </w:rPr>
        <w:t xml:space="preserve">.1. pinigai įnešami į </w:t>
      </w:r>
      <w:r w:rsidR="000A51D0" w:rsidRPr="001B4F4B">
        <w:rPr>
          <w:rFonts w:eastAsia="Calibri"/>
        </w:rPr>
        <w:t xml:space="preserve">Centro </w:t>
      </w:r>
      <w:r w:rsidR="00C4504E" w:rsidRPr="001B4F4B">
        <w:rPr>
          <w:rFonts w:eastAsia="Calibri"/>
        </w:rPr>
        <w:t>sąskaitą;</w:t>
      </w:r>
    </w:p>
    <w:p w14:paraId="0B3FCC6A" w14:textId="19BE83FD" w:rsidR="00C4504E" w:rsidRPr="001B4F4B" w:rsidRDefault="00390389">
      <w:pPr>
        <w:ind w:firstLine="720"/>
        <w:jc w:val="both"/>
        <w:rPr>
          <w:rFonts w:eastAsia="Calibri"/>
        </w:rPr>
      </w:pPr>
      <w:r w:rsidRPr="001B4F4B">
        <w:rPr>
          <w:rFonts w:eastAsia="Calibri"/>
        </w:rPr>
        <w:t>2</w:t>
      </w:r>
      <w:r w:rsidR="006E1936" w:rsidRPr="001B4F4B">
        <w:rPr>
          <w:rFonts w:eastAsia="Calibri"/>
        </w:rPr>
        <w:t>5</w:t>
      </w:r>
      <w:r w:rsidR="00C4504E" w:rsidRPr="001B4F4B">
        <w:rPr>
          <w:rFonts w:eastAsia="Calibri"/>
        </w:rPr>
        <w:t xml:space="preserve">.2. materialusis ir nematerialusis turtas </w:t>
      </w:r>
      <w:r w:rsidR="000A51D0" w:rsidRPr="001B4F4B">
        <w:rPr>
          <w:rFonts w:eastAsia="Calibri"/>
        </w:rPr>
        <w:t xml:space="preserve">Centrui </w:t>
      </w:r>
      <w:r w:rsidR="00C4504E" w:rsidRPr="001B4F4B">
        <w:rPr>
          <w:rFonts w:eastAsia="Calibri"/>
        </w:rPr>
        <w:t xml:space="preserve">perduodamas surašant turto perdavimo aktą; aktą pasirašo turtą perduodantis asmuo (steigėjas, dalininkas, dalininku tapti pageidaujantis asmuo) ir </w:t>
      </w:r>
      <w:r w:rsidR="000A51D0" w:rsidRPr="001B4F4B">
        <w:rPr>
          <w:rFonts w:eastAsia="Calibri"/>
        </w:rPr>
        <w:t xml:space="preserve">Centro </w:t>
      </w:r>
      <w:r w:rsidR="00C4504E" w:rsidRPr="001B4F4B">
        <w:rPr>
          <w:rFonts w:eastAsia="Calibri"/>
        </w:rPr>
        <w:t xml:space="preserve">vadovas; kartu su perduodamu turtu </w:t>
      </w:r>
      <w:r w:rsidR="000A51D0" w:rsidRPr="001B4F4B">
        <w:rPr>
          <w:rFonts w:eastAsia="Calibri"/>
        </w:rPr>
        <w:t xml:space="preserve">Centrui </w:t>
      </w:r>
      <w:r w:rsidR="00C4504E" w:rsidRPr="001B4F4B">
        <w:rPr>
          <w:rFonts w:eastAsia="Calibri"/>
        </w:rPr>
        <w:t xml:space="preserve">pateikiama ir šio turto vertinimo ataskaita, kuri turi būti sudaryta ne vėliau kaip prieš 6 mėnesius iki turto perdavimo </w:t>
      </w:r>
      <w:r w:rsidR="000A51D0" w:rsidRPr="001B4F4B">
        <w:rPr>
          <w:rFonts w:eastAsia="Calibri"/>
        </w:rPr>
        <w:t>Centrui</w:t>
      </w:r>
      <w:r w:rsidR="00C4504E" w:rsidRPr="001B4F4B">
        <w:rPr>
          <w:rFonts w:eastAsia="Calibri"/>
        </w:rPr>
        <w:t>; turto vertinimas atliekamas perduodamo turto savininko lėšomis.</w:t>
      </w:r>
    </w:p>
    <w:p w14:paraId="2991A9E5" w14:textId="77777777" w:rsidR="00DE6B02" w:rsidRPr="00FE1F46" w:rsidRDefault="00DE6B02" w:rsidP="00C4504E">
      <w:pPr>
        <w:jc w:val="both"/>
        <w:rPr>
          <w:b/>
          <w:szCs w:val="24"/>
        </w:rPr>
      </w:pPr>
    </w:p>
    <w:p w14:paraId="542F702F" w14:textId="77777777" w:rsidR="00C4504E" w:rsidRPr="001B4F4B" w:rsidRDefault="00C4504E">
      <w:pPr>
        <w:jc w:val="center"/>
        <w:rPr>
          <w:b/>
          <w:bCs/>
        </w:rPr>
      </w:pPr>
      <w:r w:rsidRPr="001B4F4B">
        <w:rPr>
          <w:b/>
          <w:bCs/>
        </w:rPr>
        <w:t>V SKYRIUS</w:t>
      </w:r>
    </w:p>
    <w:p w14:paraId="3AEFAB8B" w14:textId="4912782F" w:rsidR="00C4504E" w:rsidRPr="001B4F4B" w:rsidRDefault="00442B68">
      <w:pPr>
        <w:jc w:val="center"/>
        <w:rPr>
          <w:b/>
          <w:bCs/>
        </w:rPr>
      </w:pPr>
      <w:r w:rsidRPr="001B4F4B">
        <w:rPr>
          <w:b/>
          <w:bCs/>
          <w:caps/>
        </w:rPr>
        <w:t xml:space="preserve">CENTRO </w:t>
      </w:r>
      <w:r w:rsidR="00C4504E" w:rsidRPr="001B4F4B">
        <w:rPr>
          <w:b/>
          <w:bCs/>
        </w:rPr>
        <w:t>VEIKLOS ORGANIZAVIMAS IR VALDYMAS</w:t>
      </w:r>
    </w:p>
    <w:p w14:paraId="1794BFA0" w14:textId="77777777" w:rsidR="00C4504E" w:rsidRPr="00FE1F46" w:rsidRDefault="00C4504E" w:rsidP="00C4504E">
      <w:pPr>
        <w:jc w:val="both"/>
        <w:rPr>
          <w:b/>
          <w:szCs w:val="24"/>
        </w:rPr>
      </w:pPr>
    </w:p>
    <w:p w14:paraId="40882595" w14:textId="52AA72AE" w:rsidR="00C4504E" w:rsidRPr="00FE1F46" w:rsidRDefault="002D31B1" w:rsidP="0079077A">
      <w:pPr>
        <w:ind w:firstLine="720"/>
        <w:jc w:val="both"/>
        <w:rPr>
          <w:noProof/>
          <w:szCs w:val="24"/>
        </w:rPr>
      </w:pPr>
      <w:r>
        <w:rPr>
          <w:noProof/>
          <w:szCs w:val="24"/>
        </w:rPr>
        <w:t>2</w:t>
      </w:r>
      <w:r w:rsidR="006E1936">
        <w:rPr>
          <w:noProof/>
          <w:szCs w:val="24"/>
        </w:rPr>
        <w:t>6</w:t>
      </w:r>
      <w:r w:rsidR="00836F89">
        <w:rPr>
          <w:noProof/>
          <w:szCs w:val="24"/>
        </w:rPr>
        <w:t>.</w:t>
      </w:r>
      <w:r w:rsidR="00C4504E" w:rsidRPr="00FE1F46">
        <w:rPr>
          <w:noProof/>
          <w:szCs w:val="24"/>
        </w:rPr>
        <w:t xml:space="preserve"> </w:t>
      </w:r>
      <w:r w:rsidR="000A51D0">
        <w:rPr>
          <w:noProof/>
          <w:szCs w:val="24"/>
        </w:rPr>
        <w:t xml:space="preserve">Centro </w:t>
      </w:r>
      <w:r w:rsidR="0079077A">
        <w:rPr>
          <w:noProof/>
          <w:szCs w:val="24"/>
        </w:rPr>
        <w:t xml:space="preserve">veikla organizuojama pagal </w:t>
      </w:r>
      <w:r w:rsidR="000A51D0">
        <w:rPr>
          <w:noProof/>
          <w:szCs w:val="24"/>
        </w:rPr>
        <w:t xml:space="preserve">Centro </w:t>
      </w:r>
      <w:r w:rsidR="00390389">
        <w:rPr>
          <w:noProof/>
          <w:szCs w:val="24"/>
        </w:rPr>
        <w:t xml:space="preserve">veiklos </w:t>
      </w:r>
      <w:r w:rsidR="0079077A">
        <w:rPr>
          <w:noProof/>
          <w:szCs w:val="24"/>
        </w:rPr>
        <w:t>strategiją</w:t>
      </w:r>
      <w:r w:rsidR="00603A85">
        <w:rPr>
          <w:noProof/>
          <w:szCs w:val="24"/>
        </w:rPr>
        <w:t>,</w:t>
      </w:r>
      <w:r w:rsidR="00B91611">
        <w:rPr>
          <w:noProof/>
          <w:szCs w:val="24"/>
        </w:rPr>
        <w:t xml:space="preserve"> kurią tvirtina vi</w:t>
      </w:r>
      <w:r w:rsidR="006E1936">
        <w:rPr>
          <w:noProof/>
          <w:szCs w:val="24"/>
        </w:rPr>
        <w:t>suotinis dalininkų susirinkimas</w:t>
      </w:r>
      <w:r w:rsidR="00C4504E" w:rsidRPr="00FE1F46">
        <w:rPr>
          <w:noProof/>
          <w:szCs w:val="24"/>
        </w:rPr>
        <w:t>;</w:t>
      </w:r>
    </w:p>
    <w:p w14:paraId="42169168" w14:textId="55BD6972" w:rsidR="00C4504E" w:rsidRPr="00FE1F46" w:rsidRDefault="006E1936" w:rsidP="301E7844">
      <w:pPr>
        <w:ind w:firstLine="720"/>
        <w:jc w:val="both"/>
        <w:rPr>
          <w:szCs w:val="24"/>
        </w:rPr>
      </w:pPr>
      <w:r w:rsidRPr="001B4F4B">
        <w:t>27</w:t>
      </w:r>
      <w:r w:rsidR="00C4504E" w:rsidRPr="001B4F4B">
        <w:t xml:space="preserve">. </w:t>
      </w:r>
      <w:r w:rsidR="000A51D0" w:rsidRPr="001B4F4B">
        <w:t xml:space="preserve">Centras </w:t>
      </w:r>
      <w:r w:rsidR="00C4504E" w:rsidRPr="001B4F4B">
        <w:t>įgyja civilines teises, prisiima civilines pareigas ir jas įgyvendina per savo valdymo organus.</w:t>
      </w:r>
      <w:r w:rsidRPr="001B4F4B">
        <w:t xml:space="preserve"> </w:t>
      </w:r>
      <w:r w:rsidR="000A51D0" w:rsidRPr="001B4F4B">
        <w:t xml:space="preserve">Centro </w:t>
      </w:r>
      <w:r w:rsidR="00603294" w:rsidRPr="001B4F4B">
        <w:t xml:space="preserve">steigėjo raštiški sprendimai prilyginami visuotinio dalininkų susirinkimo sprendimams. </w:t>
      </w:r>
    </w:p>
    <w:p w14:paraId="76D5192C" w14:textId="3F95FEB0" w:rsidR="00C4504E" w:rsidRPr="00FE1F46" w:rsidRDefault="006E1936" w:rsidP="301E7844">
      <w:pPr>
        <w:ind w:firstLine="720"/>
        <w:jc w:val="both"/>
        <w:rPr>
          <w:szCs w:val="24"/>
        </w:rPr>
      </w:pPr>
      <w:r w:rsidRPr="001B4F4B">
        <w:t>28</w:t>
      </w:r>
      <w:r w:rsidR="00C4504E" w:rsidRPr="001B4F4B">
        <w:t xml:space="preserve">. </w:t>
      </w:r>
      <w:r w:rsidR="000A51D0" w:rsidRPr="001B4F4B">
        <w:t xml:space="preserve">Centro </w:t>
      </w:r>
      <w:r w:rsidR="00C4504E" w:rsidRPr="001B4F4B">
        <w:t>organ</w:t>
      </w:r>
      <w:r w:rsidR="004B159F" w:rsidRPr="001B4F4B">
        <w:t>ai</w:t>
      </w:r>
      <w:r w:rsidR="00C4504E" w:rsidRPr="001B4F4B">
        <w:t xml:space="preserve"> – visuotin</w:t>
      </w:r>
      <w:r w:rsidR="004B159F" w:rsidRPr="001B4F4B">
        <w:t>is</w:t>
      </w:r>
      <w:r w:rsidR="00C4504E" w:rsidRPr="001B4F4B">
        <w:t xml:space="preserve"> dalininkų susirinkim</w:t>
      </w:r>
      <w:r w:rsidR="004B159F" w:rsidRPr="001B4F4B">
        <w:t>as</w:t>
      </w:r>
      <w:r w:rsidR="00C4504E" w:rsidRPr="001B4F4B">
        <w:t xml:space="preserve"> ir vienasmen</w:t>
      </w:r>
      <w:r w:rsidR="004B159F" w:rsidRPr="001B4F4B">
        <w:t>is</w:t>
      </w:r>
      <w:r w:rsidR="00C4504E" w:rsidRPr="001B4F4B">
        <w:t xml:space="preserve"> valdymo organ</w:t>
      </w:r>
      <w:r w:rsidR="004B159F" w:rsidRPr="001B4F4B">
        <w:t>as</w:t>
      </w:r>
      <w:r w:rsidR="00C4504E" w:rsidRPr="001B4F4B">
        <w:t xml:space="preserve"> – </w:t>
      </w:r>
      <w:r w:rsidR="000A51D0" w:rsidRPr="001B4F4B">
        <w:t xml:space="preserve">Centro </w:t>
      </w:r>
      <w:r w:rsidR="004B159F" w:rsidRPr="001B4F4B">
        <w:t>vadovas</w:t>
      </w:r>
      <w:r w:rsidR="00C4504E" w:rsidRPr="001B4F4B">
        <w:t xml:space="preserve">. </w:t>
      </w:r>
    </w:p>
    <w:p w14:paraId="68339761" w14:textId="73144A87" w:rsidR="00C4504E" w:rsidRPr="00FE1F46" w:rsidRDefault="006E1936" w:rsidP="301E7844">
      <w:pPr>
        <w:ind w:firstLine="720"/>
        <w:jc w:val="both"/>
        <w:rPr>
          <w:szCs w:val="24"/>
        </w:rPr>
      </w:pPr>
      <w:r w:rsidRPr="001B4F4B">
        <w:t>29</w:t>
      </w:r>
      <w:r w:rsidR="00C4504E" w:rsidRPr="001B4F4B">
        <w:t>. Visuotinio dalininkų susirinkimo kompetencija:</w:t>
      </w:r>
    </w:p>
    <w:p w14:paraId="1E4361BF" w14:textId="69308ACE" w:rsidR="002E0359" w:rsidRPr="00FE1F46" w:rsidRDefault="006E1936" w:rsidP="301E7844">
      <w:pPr>
        <w:ind w:firstLine="720"/>
        <w:rPr>
          <w:szCs w:val="24"/>
        </w:rPr>
      </w:pPr>
      <w:r w:rsidRPr="001B4F4B">
        <w:t>29</w:t>
      </w:r>
      <w:r w:rsidR="002E0359" w:rsidRPr="001B4F4B">
        <w:t xml:space="preserve">.1. keičia </w:t>
      </w:r>
      <w:r w:rsidR="000A51D0" w:rsidRPr="001B4F4B">
        <w:t xml:space="preserve">Centro </w:t>
      </w:r>
      <w:r w:rsidR="002E0359" w:rsidRPr="001B4F4B">
        <w:t>įstatus;</w:t>
      </w:r>
    </w:p>
    <w:p w14:paraId="6B00175F" w14:textId="69CB3EE5" w:rsidR="00B91611" w:rsidRPr="00B91611" w:rsidRDefault="006E1936" w:rsidP="301E7844">
      <w:pPr>
        <w:ind w:firstLine="720"/>
        <w:jc w:val="both"/>
        <w:rPr>
          <w:szCs w:val="24"/>
        </w:rPr>
      </w:pPr>
      <w:r w:rsidRPr="001B4F4B">
        <w:t>29</w:t>
      </w:r>
      <w:r w:rsidR="00B91611" w:rsidRPr="001B4F4B">
        <w:t>.2. tvirtina Centro veiklos strategiją;</w:t>
      </w:r>
    </w:p>
    <w:p w14:paraId="7D4DF287" w14:textId="5D9B52AB" w:rsidR="002E0359" w:rsidRPr="00FE1F46" w:rsidRDefault="006E1936" w:rsidP="301E7844">
      <w:pPr>
        <w:ind w:firstLine="720"/>
        <w:jc w:val="both"/>
        <w:rPr>
          <w:szCs w:val="24"/>
        </w:rPr>
      </w:pPr>
      <w:r w:rsidRPr="001B4F4B">
        <w:t>29</w:t>
      </w:r>
      <w:r w:rsidR="002E0359" w:rsidRPr="001B4F4B">
        <w:t>.3. priim</w:t>
      </w:r>
      <w:r w:rsidR="00CF7659" w:rsidRPr="001B4F4B">
        <w:t>a</w:t>
      </w:r>
      <w:r w:rsidR="002E0359" w:rsidRPr="001B4F4B">
        <w:t xml:space="preserve"> sprendimą pakeisti </w:t>
      </w:r>
      <w:r w:rsidR="000A51D0" w:rsidRPr="001B4F4B">
        <w:t xml:space="preserve">Centro </w:t>
      </w:r>
      <w:r w:rsidR="002E0359" w:rsidRPr="001B4F4B">
        <w:t>buveinę;</w:t>
      </w:r>
    </w:p>
    <w:p w14:paraId="325E3282" w14:textId="086DD139" w:rsidR="002E0359" w:rsidRPr="00FE1F46" w:rsidRDefault="006E1936" w:rsidP="301E7844">
      <w:pPr>
        <w:ind w:firstLine="720"/>
        <w:jc w:val="both"/>
        <w:rPr>
          <w:szCs w:val="24"/>
        </w:rPr>
      </w:pPr>
      <w:r w:rsidRPr="001B4F4B">
        <w:t>29</w:t>
      </w:r>
      <w:r w:rsidR="002E0359" w:rsidRPr="001B4F4B">
        <w:t>.4. skir</w:t>
      </w:r>
      <w:r w:rsidR="00CF7659" w:rsidRPr="001B4F4B">
        <w:t>ia</w:t>
      </w:r>
      <w:r w:rsidR="002E0359" w:rsidRPr="001B4F4B">
        <w:t xml:space="preserve"> ir atšauk</w:t>
      </w:r>
      <w:r w:rsidR="00CF7659" w:rsidRPr="001B4F4B">
        <w:t>ia</w:t>
      </w:r>
      <w:r w:rsidR="002E0359" w:rsidRPr="001B4F4B">
        <w:t xml:space="preserve"> iš pareigų </w:t>
      </w:r>
      <w:r w:rsidR="000A51D0" w:rsidRPr="001B4F4B">
        <w:t xml:space="preserve">Centro </w:t>
      </w:r>
      <w:r w:rsidR="002E0359" w:rsidRPr="001B4F4B">
        <w:t>vadovą, nustat</w:t>
      </w:r>
      <w:r w:rsidR="00CF7659" w:rsidRPr="001B4F4B">
        <w:t xml:space="preserve">o </w:t>
      </w:r>
      <w:r w:rsidR="002E0359" w:rsidRPr="001B4F4B">
        <w:t xml:space="preserve">jo atlyginimą ir jo darbo sutarties sąlygas. </w:t>
      </w:r>
      <w:r w:rsidR="00BB0247" w:rsidRPr="001B4F4B">
        <w:t>Į</w:t>
      </w:r>
      <w:r w:rsidR="002E0359" w:rsidRPr="001B4F4B">
        <w:t>galio</w:t>
      </w:r>
      <w:r w:rsidR="00BB0247" w:rsidRPr="001B4F4B">
        <w:t>ja</w:t>
      </w:r>
      <w:r w:rsidR="002E0359" w:rsidRPr="001B4F4B">
        <w:t xml:space="preserve"> asm</w:t>
      </w:r>
      <w:r w:rsidR="00BB0247" w:rsidRPr="001B4F4B">
        <w:t>enį</w:t>
      </w:r>
      <w:r w:rsidR="002E0359" w:rsidRPr="001B4F4B">
        <w:t xml:space="preserve"> </w:t>
      </w:r>
      <w:r w:rsidR="000A51D0" w:rsidRPr="001B4F4B">
        <w:t xml:space="preserve">Centro </w:t>
      </w:r>
      <w:r w:rsidR="002E0359" w:rsidRPr="001B4F4B">
        <w:t>vardu sudar</w:t>
      </w:r>
      <w:r w:rsidR="00BB0247" w:rsidRPr="001B4F4B">
        <w:t>yti</w:t>
      </w:r>
      <w:r w:rsidR="002E0359" w:rsidRPr="001B4F4B">
        <w:t xml:space="preserve"> darbo sutartį su </w:t>
      </w:r>
      <w:r w:rsidR="000A51D0" w:rsidRPr="001B4F4B">
        <w:t xml:space="preserve">Centro </w:t>
      </w:r>
      <w:r w:rsidR="002E0359" w:rsidRPr="001B4F4B">
        <w:t>vadovu ir ją nutrauk</w:t>
      </w:r>
      <w:r w:rsidR="00BB0247" w:rsidRPr="001B4F4B">
        <w:t>ti</w:t>
      </w:r>
      <w:r w:rsidR="002E0359" w:rsidRPr="001B4F4B">
        <w:t>;</w:t>
      </w:r>
    </w:p>
    <w:p w14:paraId="62C47CAB" w14:textId="37C2300D" w:rsidR="002E0359" w:rsidRPr="00FE1F46" w:rsidRDefault="006E1936" w:rsidP="301E7844">
      <w:pPr>
        <w:ind w:firstLine="720"/>
        <w:jc w:val="both"/>
        <w:rPr>
          <w:szCs w:val="24"/>
        </w:rPr>
      </w:pPr>
      <w:r w:rsidRPr="001B4F4B">
        <w:t>29</w:t>
      </w:r>
      <w:r w:rsidR="002E0359" w:rsidRPr="001B4F4B">
        <w:t>.5. tvirtin</w:t>
      </w:r>
      <w:r w:rsidR="00BB0247" w:rsidRPr="001B4F4B">
        <w:t>a</w:t>
      </w:r>
      <w:r w:rsidR="002E0359" w:rsidRPr="001B4F4B">
        <w:t xml:space="preserve"> </w:t>
      </w:r>
      <w:r w:rsidR="000A51D0" w:rsidRPr="001B4F4B">
        <w:t xml:space="preserve">Centro </w:t>
      </w:r>
      <w:r w:rsidR="002E0359" w:rsidRPr="001B4F4B">
        <w:t>metinių finansinių ataskaitų rinkinį;</w:t>
      </w:r>
    </w:p>
    <w:p w14:paraId="26EF84FD" w14:textId="15DD7B8F" w:rsidR="002E0359" w:rsidRPr="00FE1F46" w:rsidRDefault="006E1936" w:rsidP="301E7844">
      <w:pPr>
        <w:ind w:firstLine="720"/>
        <w:jc w:val="both"/>
        <w:rPr>
          <w:szCs w:val="24"/>
        </w:rPr>
      </w:pPr>
      <w:r w:rsidRPr="001B4F4B">
        <w:t>29</w:t>
      </w:r>
      <w:r w:rsidR="002E0359" w:rsidRPr="001B4F4B">
        <w:t>.6. priim</w:t>
      </w:r>
      <w:r w:rsidR="00BB0247" w:rsidRPr="001B4F4B">
        <w:t xml:space="preserve">a </w:t>
      </w:r>
      <w:r w:rsidR="002E0359" w:rsidRPr="001B4F4B">
        <w:t xml:space="preserve">sprendimą dėl </w:t>
      </w:r>
      <w:r w:rsidR="000A51D0" w:rsidRPr="001B4F4B">
        <w:t xml:space="preserve">Centro </w:t>
      </w:r>
      <w:r w:rsidR="002E0359" w:rsidRPr="001B4F4B">
        <w:t xml:space="preserve">nuosavybės teise </w:t>
      </w:r>
      <w:r w:rsidR="00BB0247" w:rsidRPr="001B4F4B">
        <w:t xml:space="preserve">jai </w:t>
      </w:r>
      <w:r w:rsidR="002E0359" w:rsidRPr="001B4F4B">
        <w:t>priklausančio ilgalaikio turto perleidimo, nuomos, įkeitimo, perdavimo pagal panaudos sutartis;</w:t>
      </w:r>
    </w:p>
    <w:p w14:paraId="4DCDA1B8" w14:textId="7AC1BB68" w:rsidR="002E0359" w:rsidRPr="00FE1F46" w:rsidRDefault="006E1936" w:rsidP="301E7844">
      <w:pPr>
        <w:ind w:firstLine="720"/>
        <w:jc w:val="both"/>
        <w:rPr>
          <w:szCs w:val="24"/>
        </w:rPr>
      </w:pPr>
      <w:r w:rsidRPr="001B4F4B">
        <w:t>29</w:t>
      </w:r>
      <w:r w:rsidR="002E0359" w:rsidRPr="001B4F4B">
        <w:t>.7. pritar</w:t>
      </w:r>
      <w:r w:rsidR="00BB0247" w:rsidRPr="001B4F4B">
        <w:t>ia</w:t>
      </w:r>
      <w:r w:rsidR="002E0359" w:rsidRPr="001B4F4B">
        <w:t xml:space="preserve"> </w:t>
      </w:r>
      <w:r w:rsidR="000A51D0" w:rsidRPr="001B4F4B">
        <w:t xml:space="preserve">Centro </w:t>
      </w:r>
      <w:r w:rsidR="002E0359" w:rsidRPr="001B4F4B">
        <w:t>filialų ir atstovybių steigimui ir likvidavimui;</w:t>
      </w:r>
    </w:p>
    <w:p w14:paraId="64C1F871" w14:textId="1D962F0F" w:rsidR="002E0359" w:rsidRPr="00FE1F46" w:rsidRDefault="006E1936" w:rsidP="301E7844">
      <w:pPr>
        <w:ind w:firstLine="720"/>
        <w:jc w:val="both"/>
        <w:rPr>
          <w:szCs w:val="24"/>
        </w:rPr>
      </w:pPr>
      <w:r w:rsidRPr="001B4F4B">
        <w:t>29</w:t>
      </w:r>
      <w:r w:rsidR="002E0359" w:rsidRPr="001B4F4B">
        <w:t>.8. priim</w:t>
      </w:r>
      <w:r w:rsidR="00BB0247" w:rsidRPr="001B4F4B">
        <w:t>a</w:t>
      </w:r>
      <w:r w:rsidR="002E0359" w:rsidRPr="001B4F4B">
        <w:t xml:space="preserve"> sprendimą pertvarkyti </w:t>
      </w:r>
      <w:r w:rsidR="000A51D0" w:rsidRPr="001B4F4B">
        <w:t>Centrą</w:t>
      </w:r>
      <w:r w:rsidR="002E0359" w:rsidRPr="001B4F4B">
        <w:t xml:space="preserve">; </w:t>
      </w:r>
    </w:p>
    <w:p w14:paraId="0064F6C6" w14:textId="57418313" w:rsidR="002E0359" w:rsidRPr="00FE1F46" w:rsidRDefault="006E1936" w:rsidP="301E7844">
      <w:pPr>
        <w:ind w:firstLine="720"/>
        <w:jc w:val="both"/>
        <w:rPr>
          <w:szCs w:val="24"/>
        </w:rPr>
      </w:pPr>
      <w:r w:rsidRPr="001B4F4B">
        <w:t>29</w:t>
      </w:r>
      <w:r w:rsidR="002E0359" w:rsidRPr="001B4F4B">
        <w:t>.9. priim</w:t>
      </w:r>
      <w:r w:rsidR="000A200A" w:rsidRPr="001B4F4B">
        <w:t>a</w:t>
      </w:r>
      <w:r w:rsidR="002E0359" w:rsidRPr="001B4F4B">
        <w:t xml:space="preserve"> sprendimą likviduoti </w:t>
      </w:r>
      <w:r w:rsidR="000A51D0" w:rsidRPr="001B4F4B">
        <w:t xml:space="preserve">Centrą </w:t>
      </w:r>
      <w:r w:rsidR="002E0359" w:rsidRPr="001B4F4B">
        <w:t>ar atšaukti jo likvidavimą;</w:t>
      </w:r>
    </w:p>
    <w:p w14:paraId="3C5BB6BD" w14:textId="6363F931" w:rsidR="002E0359" w:rsidRPr="00FE1F46" w:rsidRDefault="006E1936" w:rsidP="301E7844">
      <w:pPr>
        <w:ind w:firstLine="720"/>
        <w:jc w:val="both"/>
        <w:rPr>
          <w:szCs w:val="24"/>
        </w:rPr>
      </w:pPr>
      <w:r w:rsidRPr="001B4F4B">
        <w:t>29</w:t>
      </w:r>
      <w:r w:rsidR="002E0359" w:rsidRPr="001B4F4B">
        <w:t>.10. priim</w:t>
      </w:r>
      <w:r w:rsidR="000A200A" w:rsidRPr="001B4F4B">
        <w:t>a</w:t>
      </w:r>
      <w:r w:rsidR="002E0359" w:rsidRPr="001B4F4B">
        <w:t xml:space="preserve"> sprendimą dėl </w:t>
      </w:r>
      <w:r w:rsidR="000A51D0" w:rsidRPr="001B4F4B">
        <w:t xml:space="preserve">Centro </w:t>
      </w:r>
      <w:r w:rsidR="002E0359" w:rsidRPr="001B4F4B">
        <w:t xml:space="preserve"> reorganizavimo, pertvarkymo ar likvidavimo sąlygų tvirtinimo;</w:t>
      </w:r>
    </w:p>
    <w:p w14:paraId="257E3BF7" w14:textId="11C99F98" w:rsidR="002E0359" w:rsidRPr="00FE1F46" w:rsidRDefault="006E1936" w:rsidP="301E7844">
      <w:pPr>
        <w:ind w:firstLine="720"/>
        <w:jc w:val="both"/>
        <w:rPr>
          <w:szCs w:val="24"/>
        </w:rPr>
      </w:pPr>
      <w:r w:rsidRPr="001B4F4B">
        <w:t>29</w:t>
      </w:r>
      <w:r w:rsidR="002E0359" w:rsidRPr="001B4F4B">
        <w:t>.11. skir</w:t>
      </w:r>
      <w:r w:rsidR="000A200A" w:rsidRPr="001B4F4B">
        <w:t>ia</w:t>
      </w:r>
      <w:r w:rsidR="002E0359" w:rsidRPr="001B4F4B">
        <w:t xml:space="preserve"> ir atšauk</w:t>
      </w:r>
      <w:r w:rsidR="000A200A" w:rsidRPr="001B4F4B">
        <w:t>ia</w:t>
      </w:r>
      <w:r w:rsidR="002E0359" w:rsidRPr="001B4F4B">
        <w:t xml:space="preserve"> likvidatorių, kai </w:t>
      </w:r>
      <w:r w:rsidR="000A51D0" w:rsidRPr="001B4F4B">
        <w:t>Į</w:t>
      </w:r>
      <w:r w:rsidR="002E0359" w:rsidRPr="001B4F4B">
        <w:t>statymo nustatytais atvejais sprendimą likviduoti viešąją įstaigą priima visuotinis dalininkų susirinkimas;</w:t>
      </w:r>
    </w:p>
    <w:p w14:paraId="76CF49A5" w14:textId="31A33BA0" w:rsidR="002E0359" w:rsidRPr="00FE1F46" w:rsidRDefault="006E1936" w:rsidP="301E7844">
      <w:pPr>
        <w:ind w:firstLine="720"/>
        <w:jc w:val="both"/>
        <w:rPr>
          <w:szCs w:val="24"/>
        </w:rPr>
      </w:pPr>
      <w:r w:rsidRPr="001B4F4B">
        <w:t>29</w:t>
      </w:r>
      <w:r w:rsidR="002E0359" w:rsidRPr="001B4F4B">
        <w:t>.12. nustat</w:t>
      </w:r>
      <w:r w:rsidR="000A200A" w:rsidRPr="001B4F4B">
        <w:t>o</w:t>
      </w:r>
      <w:r w:rsidR="002E0359" w:rsidRPr="001B4F4B">
        <w:t xml:space="preserve"> informaciją, kuri pateikiama visuomenei apie </w:t>
      </w:r>
      <w:r w:rsidR="000A51D0" w:rsidRPr="001B4F4B">
        <w:t xml:space="preserve">Centro </w:t>
      </w:r>
      <w:r w:rsidR="002E0359" w:rsidRPr="001B4F4B">
        <w:t>veiklą;</w:t>
      </w:r>
    </w:p>
    <w:p w14:paraId="094933C2" w14:textId="6DC5649C" w:rsidR="002E0359" w:rsidRPr="00FE1F46" w:rsidRDefault="006E1936" w:rsidP="301E7844">
      <w:pPr>
        <w:ind w:firstLine="720"/>
        <w:jc w:val="both"/>
        <w:rPr>
          <w:szCs w:val="24"/>
        </w:rPr>
      </w:pPr>
      <w:r w:rsidRPr="001B4F4B">
        <w:t>29</w:t>
      </w:r>
      <w:r w:rsidR="002E0359" w:rsidRPr="001B4F4B">
        <w:t>.13. nustat</w:t>
      </w:r>
      <w:r w:rsidR="000A200A" w:rsidRPr="001B4F4B">
        <w:t>o</w:t>
      </w:r>
      <w:r w:rsidR="002E0359" w:rsidRPr="001B4F4B">
        <w:t xml:space="preserve"> </w:t>
      </w:r>
      <w:r w:rsidR="000A51D0" w:rsidRPr="001B4F4B">
        <w:t xml:space="preserve">Centro </w:t>
      </w:r>
      <w:r w:rsidR="002E0359" w:rsidRPr="001B4F4B">
        <w:t>veiklos vertinimo kriterijus;</w:t>
      </w:r>
    </w:p>
    <w:p w14:paraId="585353D8" w14:textId="6230213E" w:rsidR="002E0359" w:rsidRPr="00FE1F46" w:rsidRDefault="006E1936" w:rsidP="301E7844">
      <w:pPr>
        <w:ind w:firstLine="720"/>
        <w:jc w:val="both"/>
        <w:rPr>
          <w:szCs w:val="24"/>
        </w:rPr>
      </w:pPr>
      <w:r w:rsidRPr="001B4F4B">
        <w:t>29</w:t>
      </w:r>
      <w:r w:rsidR="002E0359" w:rsidRPr="001B4F4B">
        <w:t>.14. priim</w:t>
      </w:r>
      <w:r w:rsidR="000A200A" w:rsidRPr="001B4F4B">
        <w:t>a</w:t>
      </w:r>
      <w:r w:rsidR="002E0359" w:rsidRPr="001B4F4B">
        <w:t xml:space="preserve"> sprendimą dėl </w:t>
      </w:r>
      <w:r w:rsidR="000A51D0" w:rsidRPr="001B4F4B">
        <w:t xml:space="preserve">Centro </w:t>
      </w:r>
      <w:r w:rsidR="002E0359" w:rsidRPr="001B4F4B">
        <w:t>metinių finansinių</w:t>
      </w:r>
      <w:r w:rsidR="000A200A" w:rsidRPr="001B4F4B">
        <w:t xml:space="preserve"> ataskaitų rinkinio audito ir re</w:t>
      </w:r>
      <w:r w:rsidR="002E0359" w:rsidRPr="001B4F4B">
        <w:t>nk</w:t>
      </w:r>
      <w:r w:rsidR="000A200A" w:rsidRPr="001B4F4B">
        <w:t>a</w:t>
      </w:r>
      <w:r w:rsidR="002E0359" w:rsidRPr="001B4F4B">
        <w:t xml:space="preserve"> auditorių ar audito įmonę;</w:t>
      </w:r>
    </w:p>
    <w:p w14:paraId="0FC4726B" w14:textId="7FA3E4E7" w:rsidR="002E0359" w:rsidRPr="00FE1F46" w:rsidRDefault="006E1936" w:rsidP="301E7844">
      <w:pPr>
        <w:ind w:firstLine="720"/>
        <w:jc w:val="both"/>
        <w:rPr>
          <w:szCs w:val="24"/>
        </w:rPr>
      </w:pPr>
      <w:r w:rsidRPr="001B4F4B">
        <w:t>29</w:t>
      </w:r>
      <w:r w:rsidR="002E0359" w:rsidRPr="001B4F4B">
        <w:t>.15. nustat</w:t>
      </w:r>
      <w:r w:rsidR="000A200A" w:rsidRPr="001B4F4B">
        <w:t>o</w:t>
      </w:r>
      <w:r w:rsidR="002E0359" w:rsidRPr="001B4F4B">
        <w:t xml:space="preserve"> </w:t>
      </w:r>
      <w:r w:rsidR="000A51D0" w:rsidRPr="001B4F4B">
        <w:t xml:space="preserve">Centro </w:t>
      </w:r>
      <w:r w:rsidR="002E0359" w:rsidRPr="001B4F4B">
        <w:t>vidaus kontrolės tvarką;</w:t>
      </w:r>
    </w:p>
    <w:p w14:paraId="7E662A64" w14:textId="19DD4E18" w:rsidR="002E0359" w:rsidRPr="00FE1F46" w:rsidRDefault="006E1936" w:rsidP="301E7844">
      <w:pPr>
        <w:ind w:firstLine="720"/>
        <w:jc w:val="both"/>
        <w:rPr>
          <w:szCs w:val="24"/>
        </w:rPr>
      </w:pPr>
      <w:r w:rsidRPr="001B4F4B">
        <w:t>29</w:t>
      </w:r>
      <w:r w:rsidR="002E0359" w:rsidRPr="001B4F4B">
        <w:t>.16. priim</w:t>
      </w:r>
      <w:r w:rsidR="000A200A" w:rsidRPr="001B4F4B">
        <w:t>a</w:t>
      </w:r>
      <w:r w:rsidR="002E0359" w:rsidRPr="001B4F4B">
        <w:t xml:space="preserve"> sprendimą dėl </w:t>
      </w:r>
      <w:r w:rsidR="000A51D0" w:rsidRPr="001B4F4B">
        <w:t xml:space="preserve">Centro </w:t>
      </w:r>
      <w:r w:rsidR="002E0359" w:rsidRPr="001B4F4B">
        <w:t>tapimo  kitų juridinių asmenų steigėju ar dalyviu;</w:t>
      </w:r>
    </w:p>
    <w:p w14:paraId="30752F06" w14:textId="33FA06A2" w:rsidR="00095A07" w:rsidRDefault="006E1936" w:rsidP="301E7844">
      <w:pPr>
        <w:ind w:firstLine="720"/>
        <w:jc w:val="both"/>
        <w:rPr>
          <w:szCs w:val="24"/>
        </w:rPr>
      </w:pPr>
      <w:r w:rsidRPr="001B4F4B">
        <w:t>29</w:t>
      </w:r>
      <w:r w:rsidR="002E0359" w:rsidRPr="001B4F4B">
        <w:t>.17. tvirtin</w:t>
      </w:r>
      <w:r w:rsidR="000A200A" w:rsidRPr="001B4F4B">
        <w:t>a</w:t>
      </w:r>
      <w:r w:rsidR="002E0359" w:rsidRPr="001B4F4B">
        <w:t xml:space="preserve"> </w:t>
      </w:r>
      <w:r w:rsidR="000A51D0" w:rsidRPr="001B4F4B">
        <w:t xml:space="preserve">Centro </w:t>
      </w:r>
      <w:r w:rsidR="00390389" w:rsidRPr="001B4F4B">
        <w:t xml:space="preserve">valdymo </w:t>
      </w:r>
      <w:r w:rsidR="002E0359" w:rsidRPr="001B4F4B">
        <w:t>struktūrą ir pareigybių sąrašą;</w:t>
      </w:r>
    </w:p>
    <w:p w14:paraId="1A99B3DA" w14:textId="408BB3B9" w:rsidR="002E0359" w:rsidRDefault="006E1936" w:rsidP="301E7844">
      <w:pPr>
        <w:ind w:firstLine="720"/>
        <w:jc w:val="both"/>
        <w:rPr>
          <w:szCs w:val="24"/>
        </w:rPr>
      </w:pPr>
      <w:r w:rsidRPr="001B4F4B">
        <w:t>29</w:t>
      </w:r>
      <w:r w:rsidR="00095A07" w:rsidRPr="001B4F4B">
        <w:t>.18</w:t>
      </w:r>
      <w:r w:rsidR="009122C2" w:rsidRPr="001B4F4B">
        <w:t>.</w:t>
      </w:r>
      <w:r w:rsidR="002E0359" w:rsidRPr="001B4F4B">
        <w:t xml:space="preserve"> </w:t>
      </w:r>
      <w:r w:rsidR="0079122D" w:rsidRPr="001B4F4B">
        <w:t>nustato paslaugų, darbų bei produkcijos</w:t>
      </w:r>
      <w:r w:rsidR="0079122D" w:rsidRPr="001B4F4B">
        <w:rPr>
          <w:i/>
          <w:iCs/>
        </w:rPr>
        <w:t xml:space="preserve"> </w:t>
      </w:r>
      <w:r w:rsidR="0079122D" w:rsidRPr="001B4F4B">
        <w:t>kainas ir tarifus ar jų nustatymo taisykles;</w:t>
      </w:r>
    </w:p>
    <w:p w14:paraId="15956E4A" w14:textId="5A440940" w:rsidR="000A5CE2" w:rsidRPr="00632DDA" w:rsidRDefault="006E1936" w:rsidP="301E7844">
      <w:pPr>
        <w:ind w:firstLine="720"/>
        <w:jc w:val="both"/>
        <w:rPr>
          <w:szCs w:val="24"/>
        </w:rPr>
      </w:pPr>
      <w:r w:rsidRPr="001B4F4B">
        <w:t>29</w:t>
      </w:r>
      <w:r w:rsidR="000A5CE2" w:rsidRPr="001B4F4B">
        <w:t xml:space="preserve">.19. priima sprendimą dėl </w:t>
      </w:r>
      <w:r w:rsidR="00632DDA" w:rsidRPr="001B4F4B">
        <w:t>Įstatymo</w:t>
      </w:r>
      <w:r w:rsidR="000A5CE2" w:rsidRPr="001B4F4B">
        <w:t xml:space="preserve"> </w:t>
      </w:r>
      <w:r w:rsidR="000A5CE2" w:rsidRPr="00632DDA">
        <w:t>11</w:t>
      </w:r>
      <w:r w:rsidR="000A5CE2" w:rsidRPr="00632DDA">
        <w:rPr>
          <w:vertAlign w:val="superscript"/>
        </w:rPr>
        <w:t>1</w:t>
      </w:r>
      <w:r w:rsidR="000A5CE2" w:rsidRPr="00632DDA">
        <w:t xml:space="preserve"> straipsnyje nurodytų funkcijų centralizuoto atlikimo;</w:t>
      </w:r>
    </w:p>
    <w:p w14:paraId="20B4DA49" w14:textId="1D62D99E" w:rsidR="002E0359" w:rsidRPr="00FE1F46" w:rsidRDefault="006E1936" w:rsidP="301E7844">
      <w:pPr>
        <w:ind w:firstLine="720"/>
        <w:jc w:val="both"/>
        <w:rPr>
          <w:szCs w:val="24"/>
        </w:rPr>
      </w:pPr>
      <w:r w:rsidRPr="001B4F4B">
        <w:t>29</w:t>
      </w:r>
      <w:r w:rsidR="00095A07" w:rsidRPr="001B4F4B">
        <w:t>.</w:t>
      </w:r>
      <w:r w:rsidR="00632DDA" w:rsidRPr="001B4F4B">
        <w:t>20</w:t>
      </w:r>
      <w:r w:rsidR="002E0359" w:rsidRPr="001B4F4B">
        <w:t>. spr</w:t>
      </w:r>
      <w:r w:rsidR="000A200A" w:rsidRPr="001B4F4B">
        <w:t xml:space="preserve">endžia </w:t>
      </w:r>
      <w:r w:rsidR="002E0359" w:rsidRPr="001B4F4B">
        <w:t xml:space="preserve">kitus Įstatuose ar </w:t>
      </w:r>
      <w:r w:rsidR="00327C36" w:rsidRPr="001B4F4B">
        <w:t>Įstatyme</w:t>
      </w:r>
      <w:r w:rsidR="002E0359" w:rsidRPr="001B4F4B">
        <w:t xml:space="preserve"> visuotinio dalininkų susirinkimo kompetencijai priskirtus klausimus.</w:t>
      </w:r>
    </w:p>
    <w:p w14:paraId="5526EE59" w14:textId="13E41CAA" w:rsidR="00C4504E" w:rsidRPr="00FE1F46" w:rsidRDefault="006E1936" w:rsidP="301E7844">
      <w:pPr>
        <w:ind w:firstLine="720"/>
        <w:jc w:val="both"/>
        <w:rPr>
          <w:szCs w:val="24"/>
        </w:rPr>
      </w:pPr>
      <w:r w:rsidRPr="001B4F4B">
        <w:t>30</w:t>
      </w:r>
      <w:r w:rsidR="00C4504E" w:rsidRPr="001B4F4B">
        <w:t xml:space="preserve">. Visuotinį dalininkų susirinkimą šaukia </w:t>
      </w:r>
      <w:r w:rsidR="000A51D0" w:rsidRPr="001B4F4B">
        <w:t xml:space="preserve">Centro </w:t>
      </w:r>
      <w:r w:rsidR="00452269" w:rsidRPr="001B4F4B">
        <w:t>vadovas</w:t>
      </w:r>
      <w:r w:rsidR="00C4504E" w:rsidRPr="001B4F4B">
        <w:t>. Susirinkimo šaukimo iniciatyvos teisę turi ir dalininkai.</w:t>
      </w:r>
    </w:p>
    <w:p w14:paraId="51929F47" w14:textId="352B5077" w:rsidR="00C4504E" w:rsidRPr="00FE1F46" w:rsidRDefault="002D31B1" w:rsidP="301E7844">
      <w:pPr>
        <w:ind w:firstLine="720"/>
        <w:jc w:val="both"/>
        <w:rPr>
          <w:szCs w:val="24"/>
        </w:rPr>
      </w:pPr>
      <w:r w:rsidRPr="001B4F4B">
        <w:lastRenderedPageBreak/>
        <w:t>3</w:t>
      </w:r>
      <w:r w:rsidR="006E1936" w:rsidRPr="001B4F4B">
        <w:t>1</w:t>
      </w:r>
      <w:r w:rsidR="00C4504E" w:rsidRPr="001B4F4B">
        <w:t xml:space="preserve">. </w:t>
      </w:r>
      <w:r w:rsidR="00C4504E" w:rsidRPr="001B4F4B">
        <w:rPr>
          <w:rFonts w:eastAsia="Calibri"/>
        </w:rPr>
        <w:t xml:space="preserve">Kiekvienais metais per keturis mėnesius nuo </w:t>
      </w:r>
      <w:r w:rsidR="000A51D0" w:rsidRPr="001B4F4B">
        <w:rPr>
          <w:rFonts w:eastAsia="Calibri"/>
        </w:rPr>
        <w:t xml:space="preserve">Centro </w:t>
      </w:r>
      <w:r w:rsidR="00C4504E" w:rsidRPr="001B4F4B">
        <w:rPr>
          <w:rFonts w:eastAsia="Calibri"/>
        </w:rPr>
        <w:t xml:space="preserve">finansinių metų pabaigos turi įvykti eilinis visuotinis dalininkų susirinkimas. </w:t>
      </w:r>
      <w:r w:rsidR="000A51D0" w:rsidRPr="001B4F4B">
        <w:rPr>
          <w:rFonts w:eastAsia="Calibri"/>
        </w:rPr>
        <w:t xml:space="preserve">Centro </w:t>
      </w:r>
      <w:r w:rsidR="00C4504E" w:rsidRPr="001B4F4B">
        <w:rPr>
          <w:rFonts w:eastAsia="Calibri"/>
        </w:rPr>
        <w:t xml:space="preserve">vadovas eiliniam visuotiniam dalininkų susirinkimui privalo pateikti </w:t>
      </w:r>
      <w:r w:rsidR="000A51D0" w:rsidRPr="001B4F4B">
        <w:rPr>
          <w:rFonts w:eastAsia="Calibri"/>
        </w:rPr>
        <w:t>Centro</w:t>
      </w:r>
      <w:r w:rsidR="000A51D0" w:rsidRPr="001B4F4B" w:rsidDel="000A51D0">
        <w:rPr>
          <w:rFonts w:eastAsia="Calibri"/>
        </w:rPr>
        <w:t xml:space="preserve"> </w:t>
      </w:r>
      <w:r w:rsidR="00C4504E" w:rsidRPr="001B4F4B">
        <w:rPr>
          <w:rFonts w:eastAsia="Calibri"/>
        </w:rPr>
        <w:t xml:space="preserve">metinių finansinių ataskaitų rinkinį ir praėjusių finansinių metų </w:t>
      </w:r>
      <w:r w:rsidR="000A51D0" w:rsidRPr="001B4F4B">
        <w:rPr>
          <w:rFonts w:eastAsia="Calibri"/>
        </w:rPr>
        <w:t>Centro</w:t>
      </w:r>
      <w:r w:rsidR="000A51D0" w:rsidRPr="001B4F4B" w:rsidDel="000A51D0">
        <w:rPr>
          <w:rFonts w:eastAsia="Calibri"/>
        </w:rPr>
        <w:t xml:space="preserve"> </w:t>
      </w:r>
      <w:r w:rsidR="00C4504E" w:rsidRPr="001B4F4B">
        <w:rPr>
          <w:rFonts w:eastAsia="Calibri"/>
        </w:rPr>
        <w:t xml:space="preserve">veiklos ataskaitą. </w:t>
      </w:r>
      <w:r w:rsidR="00C4504E" w:rsidRPr="001B4F4B">
        <w:t xml:space="preserve">Neeilinis visuotinis dalininkų susirinkimas gali būti šaukiamas </w:t>
      </w:r>
      <w:r w:rsidR="000A51D0" w:rsidRPr="001B4F4B">
        <w:rPr>
          <w:rFonts w:eastAsia="Calibri"/>
        </w:rPr>
        <w:t>Centro</w:t>
      </w:r>
      <w:r w:rsidR="000A51D0" w:rsidRPr="001B4F4B" w:rsidDel="000A51D0">
        <w:rPr>
          <w:rFonts w:eastAsia="Calibri"/>
        </w:rPr>
        <w:t xml:space="preserve"> </w:t>
      </w:r>
      <w:r w:rsidR="00452269" w:rsidRPr="001B4F4B">
        <w:t>vadovo</w:t>
      </w:r>
      <w:r w:rsidR="00C4504E" w:rsidRPr="001B4F4B">
        <w:t xml:space="preserve"> ir </w:t>
      </w:r>
      <w:r w:rsidR="00327C36" w:rsidRPr="001B4F4B">
        <w:t xml:space="preserve">Lietuvos Respublikos </w:t>
      </w:r>
      <w:r w:rsidR="00C4504E" w:rsidRPr="001B4F4B">
        <w:t>teisės aktuose nustatytais atvejais teismo sprendimu.</w:t>
      </w:r>
    </w:p>
    <w:p w14:paraId="00F5438F" w14:textId="68C3917C" w:rsidR="00C4504E" w:rsidRPr="001B4F4B" w:rsidRDefault="006E1936">
      <w:pPr>
        <w:ind w:firstLine="720"/>
        <w:jc w:val="both"/>
        <w:rPr>
          <w:rFonts w:eastAsia="Calibri"/>
        </w:rPr>
      </w:pPr>
      <w:r w:rsidRPr="001B4F4B">
        <w:t>32</w:t>
      </w:r>
      <w:r w:rsidR="00C4504E" w:rsidRPr="001B4F4B">
        <w:t xml:space="preserve">. </w:t>
      </w:r>
      <w:r w:rsidR="00C4504E" w:rsidRPr="001B4F4B">
        <w:rPr>
          <w:rFonts w:eastAsia="Calibri"/>
        </w:rPr>
        <w:t xml:space="preserve">Apie šaukiamą visuotinį dalininkų susirinkimą </w:t>
      </w:r>
      <w:r w:rsidR="000A51D0" w:rsidRPr="001B4F4B">
        <w:rPr>
          <w:rFonts w:eastAsia="Calibri"/>
        </w:rPr>
        <w:t>Centro</w:t>
      </w:r>
      <w:r w:rsidR="000A51D0" w:rsidRPr="001B4F4B" w:rsidDel="000A51D0">
        <w:rPr>
          <w:rFonts w:eastAsia="Calibri"/>
        </w:rPr>
        <w:t xml:space="preserve"> </w:t>
      </w:r>
      <w:r w:rsidR="00C4504E" w:rsidRPr="001B4F4B">
        <w:rPr>
          <w:rFonts w:eastAsia="Calibri"/>
        </w:rPr>
        <w:t xml:space="preserve">vadovas ne vėliau kaip prieš 14 dienų iki dalininkų susirinkimo dienos praneša kiekvienam dalininkui išsiųsdamas registruotą laišką adresu, kurį dalininkas nurodęs </w:t>
      </w:r>
      <w:r w:rsidRPr="001B4F4B">
        <w:rPr>
          <w:rFonts w:eastAsia="Calibri"/>
        </w:rPr>
        <w:t>Centrui</w:t>
      </w:r>
      <w:r w:rsidR="000A51D0" w:rsidRPr="001B4F4B" w:rsidDel="000A51D0">
        <w:rPr>
          <w:rFonts w:eastAsia="Calibri"/>
        </w:rPr>
        <w:t xml:space="preserve"> </w:t>
      </w:r>
      <w:r w:rsidR="00C4504E" w:rsidRPr="001B4F4B">
        <w:rPr>
          <w:rFonts w:eastAsia="Calibri"/>
        </w:rPr>
        <w:t>ar įteikdamas pranešimą pasirašytinai ar elektroninių ryšių priemonėmis. Visuotinis dalininkų susirinkimas gali būti šaukiamas nesilaikant šiame punkte nurodyto termino, jei su tuo raštiškai sutinka visi dalininkai.</w:t>
      </w:r>
    </w:p>
    <w:p w14:paraId="5C2D737A" w14:textId="61ED3B1F" w:rsidR="0089468B" w:rsidRPr="007E2D85" w:rsidRDefault="006E1936" w:rsidP="301E7844">
      <w:pPr>
        <w:ind w:firstLine="720"/>
        <w:jc w:val="both"/>
        <w:rPr>
          <w:szCs w:val="24"/>
        </w:rPr>
      </w:pPr>
      <w:r w:rsidRPr="001B4F4B">
        <w:t>33</w:t>
      </w:r>
      <w:r w:rsidR="00C4504E" w:rsidRPr="001B4F4B">
        <w:t xml:space="preserve">. Visuotinio dalininkų susirinkimo sprendimai priimami paprasta visų dalininkų susirinkime dalyvaujančių dalininkų balsų dauguma, išskyrus sprendimus dėl </w:t>
      </w:r>
      <w:r w:rsidR="000A51D0" w:rsidRPr="001B4F4B">
        <w:rPr>
          <w:rFonts w:eastAsia="Calibri"/>
        </w:rPr>
        <w:t>Centro</w:t>
      </w:r>
      <w:r w:rsidR="000A51D0" w:rsidRPr="001B4F4B" w:rsidDel="000A51D0">
        <w:rPr>
          <w:rFonts w:eastAsia="Calibri"/>
        </w:rPr>
        <w:t xml:space="preserve"> </w:t>
      </w:r>
      <w:r w:rsidR="00C4504E" w:rsidRPr="001B4F4B">
        <w:t xml:space="preserve">reorganizavimo ir reorganizavimo sąlygų tvirtinimo, </w:t>
      </w:r>
      <w:r w:rsidR="000A51D0" w:rsidRPr="001B4F4B">
        <w:rPr>
          <w:rFonts w:eastAsia="Calibri"/>
        </w:rPr>
        <w:t>Centro</w:t>
      </w:r>
      <w:r w:rsidR="000A51D0" w:rsidRPr="001B4F4B" w:rsidDel="000A51D0">
        <w:rPr>
          <w:rFonts w:eastAsia="Calibri"/>
        </w:rPr>
        <w:t xml:space="preserve"> </w:t>
      </w:r>
      <w:r w:rsidR="00C4504E" w:rsidRPr="001B4F4B">
        <w:t>pertvarkymo, likvidavimo ir jo atšaukimo, kurie priimami kvalifikuota dviejų trečdalių visų dalininkų susirinkime dalyvaujančių dalininkų balsų dauguma. Visuotiniame dalininkų susirinkime dalininkai turi po vieną balsą, išskyrus Lietuvos Respublikos švietimo ir mokslo ministeriją, kuri turi</w:t>
      </w:r>
      <w:r w:rsidR="00E72C94" w:rsidRPr="001B4F4B">
        <w:t xml:space="preserve"> tris </w:t>
      </w:r>
      <w:r w:rsidR="00BE4393" w:rsidRPr="001B4F4B">
        <w:t xml:space="preserve">balsus. </w:t>
      </w:r>
      <w:r w:rsidR="00801FE0" w:rsidRPr="001B4F4B">
        <w:t xml:space="preserve"> </w:t>
      </w:r>
    </w:p>
    <w:p w14:paraId="56B407CE" w14:textId="1AC695DA" w:rsidR="00801FE0" w:rsidRPr="00FE1F46" w:rsidRDefault="006E1936" w:rsidP="301E7844">
      <w:pPr>
        <w:ind w:firstLine="720"/>
        <w:jc w:val="both"/>
        <w:rPr>
          <w:szCs w:val="24"/>
        </w:rPr>
      </w:pPr>
      <w:r w:rsidRPr="001B4F4B">
        <w:t>34</w:t>
      </w:r>
      <w:r w:rsidR="00801FE0" w:rsidRPr="001B4F4B">
        <w:t xml:space="preserve">. Dalininkai turi teisę balsuoti raštu dėl iš anksto paskelbto visuotinio dalininkų susirinkimo posėdžio darbotvarkės klausimo ir pateikti savo sprendimą </w:t>
      </w:r>
      <w:r w:rsidR="000A51D0" w:rsidRPr="001B4F4B">
        <w:rPr>
          <w:rFonts w:eastAsia="Calibri"/>
        </w:rPr>
        <w:t>Centro</w:t>
      </w:r>
      <w:r w:rsidR="000A51D0" w:rsidRPr="001B4F4B" w:rsidDel="000A51D0">
        <w:t xml:space="preserve"> </w:t>
      </w:r>
      <w:r w:rsidR="00801FE0" w:rsidRPr="001B4F4B">
        <w:t>vadovui. Dalininko spr</w:t>
      </w:r>
      <w:r w:rsidR="0089468B" w:rsidRPr="001B4F4B">
        <w:t xml:space="preserve">endimas turi būti pasirašytas. </w:t>
      </w:r>
      <w:r w:rsidR="00801FE0" w:rsidRPr="001B4F4B">
        <w:t>Sprendimas atsiųstas elektroniniais ryšiai</w:t>
      </w:r>
      <w:r w:rsidR="0089468B" w:rsidRPr="001B4F4B">
        <w:t>s, turi būti pasirašytas saugiu elektroniniu parašu, sukurtu</w:t>
      </w:r>
      <w:r w:rsidR="00801FE0" w:rsidRPr="001B4F4B">
        <w:t xml:space="preserve"> sau</w:t>
      </w:r>
      <w:r w:rsidR="0089468B" w:rsidRPr="001B4F4B">
        <w:t>gia parašo formavimo įranga ir</w:t>
      </w:r>
      <w:r w:rsidR="00801FE0" w:rsidRPr="001B4F4B">
        <w:t xml:space="preserve"> patvirtintu galiojančiu </w:t>
      </w:r>
      <w:r w:rsidR="0089468B" w:rsidRPr="001B4F4B">
        <w:t>kvalifikuotu sertifikatu, arba</w:t>
      </w:r>
      <w:r w:rsidR="00801FE0" w:rsidRPr="001B4F4B">
        <w:t xml:space="preserve"> suformuot</w:t>
      </w:r>
      <w:r w:rsidR="0089468B" w:rsidRPr="001B4F4B">
        <w:t>as elektroninėmis priemonėmis,</w:t>
      </w:r>
      <w:r w:rsidR="00801FE0" w:rsidRPr="001B4F4B">
        <w:t xml:space="preserve"> kurios leidžia užtik</w:t>
      </w:r>
      <w:r w:rsidR="0089468B" w:rsidRPr="001B4F4B">
        <w:t xml:space="preserve">rinti teksto vientisumą ir </w:t>
      </w:r>
      <w:r w:rsidR="00801FE0" w:rsidRPr="001B4F4B">
        <w:t xml:space="preserve">nepakeičiamumą. </w:t>
      </w:r>
      <w:r w:rsidR="000A51D0" w:rsidRPr="001B4F4B">
        <w:rPr>
          <w:rFonts w:eastAsia="Calibri"/>
        </w:rPr>
        <w:t>Centro</w:t>
      </w:r>
      <w:r w:rsidR="000A51D0" w:rsidRPr="001B4F4B" w:rsidDel="000A51D0">
        <w:t xml:space="preserve"> </w:t>
      </w:r>
      <w:r w:rsidR="00801FE0" w:rsidRPr="001B4F4B">
        <w:t>vadovas dalininko sprendimą pateikia visuotiniam dalininkų susirinkimui posėdžio m</w:t>
      </w:r>
      <w:r w:rsidR="0089468B" w:rsidRPr="001B4F4B">
        <w:t xml:space="preserve">etu. Dalininko, nedalyvaujančio posėdyje ir </w:t>
      </w:r>
      <w:r w:rsidR="00801FE0" w:rsidRPr="001B4F4B">
        <w:t>dėl svarstomo klausimo pateikusio savo sprendimą raštu, balsavimas yra įskaitomas į posėdžio kvorumą ir posėdžio rezultatus. Posėdžio protokole pažymima, kad atitinkamas dalininkas balsavo raštu.</w:t>
      </w:r>
    </w:p>
    <w:p w14:paraId="539C5223" w14:textId="0ADCB4C9" w:rsidR="00C4504E" w:rsidRPr="00FE1F46" w:rsidRDefault="002D31B1" w:rsidP="301E7844">
      <w:pPr>
        <w:ind w:firstLine="720"/>
        <w:jc w:val="both"/>
        <w:rPr>
          <w:szCs w:val="24"/>
        </w:rPr>
      </w:pPr>
      <w:r w:rsidRPr="001B4F4B">
        <w:t>3</w:t>
      </w:r>
      <w:r w:rsidR="006E1936" w:rsidRPr="001B4F4B">
        <w:t>5</w:t>
      </w:r>
      <w:r w:rsidR="00283C56" w:rsidRPr="001B4F4B">
        <w:t>.</w:t>
      </w:r>
      <w:r w:rsidR="00C4504E" w:rsidRPr="001B4F4B">
        <w:t xml:space="preserve"> </w:t>
      </w:r>
      <w:r w:rsidR="000A51D0" w:rsidRPr="001B4F4B">
        <w:rPr>
          <w:rFonts w:eastAsia="Calibri"/>
        </w:rPr>
        <w:t>Centro</w:t>
      </w:r>
      <w:r w:rsidR="000A51D0" w:rsidRPr="001B4F4B" w:rsidDel="000A51D0">
        <w:rPr>
          <w:rFonts w:eastAsia="Calibri"/>
        </w:rPr>
        <w:t xml:space="preserve"> </w:t>
      </w:r>
      <w:r w:rsidR="00E90BCA" w:rsidRPr="001B4F4B">
        <w:t>vadovas</w:t>
      </w:r>
      <w:r w:rsidR="00C4504E" w:rsidRPr="001B4F4B">
        <w:t>:</w:t>
      </w:r>
    </w:p>
    <w:p w14:paraId="2F07DC90" w14:textId="64938716" w:rsidR="00DA5745" w:rsidRPr="00FE1F46" w:rsidRDefault="006E1936" w:rsidP="301E7844">
      <w:pPr>
        <w:ind w:firstLine="720"/>
        <w:jc w:val="both"/>
        <w:rPr>
          <w:szCs w:val="24"/>
        </w:rPr>
      </w:pPr>
      <w:r w:rsidRPr="001B4F4B">
        <w:t>35</w:t>
      </w:r>
      <w:r w:rsidR="00C4504E" w:rsidRPr="001B4F4B">
        <w:t xml:space="preserve">.1. </w:t>
      </w:r>
      <w:r w:rsidR="004123A6" w:rsidRPr="001B4F4B">
        <w:t>D</w:t>
      </w:r>
      <w:r w:rsidR="00DA5745" w:rsidRPr="001B4F4B">
        <w:t>arbo kodekse</w:t>
      </w:r>
      <w:r w:rsidR="00C4504E" w:rsidRPr="001B4F4B">
        <w:t xml:space="preserve"> ir kituose teisės aktuose nustatyta tvarka priima į darbą ir atleidžia iš jo </w:t>
      </w:r>
      <w:r w:rsidR="008D0561" w:rsidRPr="001B4F4B">
        <w:rPr>
          <w:rFonts w:eastAsia="Calibri"/>
        </w:rPr>
        <w:t>Centro</w:t>
      </w:r>
      <w:r w:rsidR="008D0561" w:rsidRPr="001B4F4B">
        <w:t xml:space="preserve"> </w:t>
      </w:r>
      <w:r w:rsidR="00C4504E" w:rsidRPr="001B4F4B">
        <w:t xml:space="preserve">darbuotojus, skatina juos, </w:t>
      </w:r>
      <w:r w:rsidR="008D0561">
        <w:rPr>
          <w:color w:val="000000"/>
        </w:rPr>
        <w:t>siekia</w:t>
      </w:r>
      <w:r w:rsidR="00253AEB">
        <w:rPr>
          <w:color w:val="000000"/>
        </w:rPr>
        <w:t xml:space="preserve"> darbo santykių darnaus vystymosi ir darbo sutarties šali</w:t>
      </w:r>
      <w:r w:rsidR="008D0561">
        <w:rPr>
          <w:color w:val="000000"/>
        </w:rPr>
        <w:t xml:space="preserve">ų </w:t>
      </w:r>
      <w:r w:rsidR="00253AEB">
        <w:rPr>
          <w:color w:val="000000"/>
        </w:rPr>
        <w:t>teisėtų interesų gynimo</w:t>
      </w:r>
      <w:r w:rsidR="008D0561">
        <w:rPr>
          <w:color w:val="000000"/>
        </w:rPr>
        <w:t>;</w:t>
      </w:r>
    </w:p>
    <w:p w14:paraId="5BA53D9A" w14:textId="6F61E1FB" w:rsidR="00DA5745" w:rsidRPr="00FE1F46" w:rsidRDefault="006E1936" w:rsidP="301E7844">
      <w:pPr>
        <w:ind w:firstLine="720"/>
        <w:jc w:val="both"/>
        <w:rPr>
          <w:szCs w:val="24"/>
        </w:rPr>
      </w:pPr>
      <w:r w:rsidRPr="001B4F4B">
        <w:t>35</w:t>
      </w:r>
      <w:r w:rsidR="00C4504E" w:rsidRPr="001B4F4B">
        <w:t xml:space="preserve">.2. nustato </w:t>
      </w:r>
      <w:r w:rsidR="008D0561" w:rsidRPr="001B4F4B">
        <w:rPr>
          <w:rFonts w:eastAsia="Calibri"/>
        </w:rPr>
        <w:t>Centro</w:t>
      </w:r>
      <w:r w:rsidR="008D0561" w:rsidRPr="001B4F4B">
        <w:t xml:space="preserve"> </w:t>
      </w:r>
      <w:r w:rsidR="00C4504E" w:rsidRPr="001B4F4B">
        <w:t xml:space="preserve">struktūrinių padalinių tikslus, uždavinius, funkcijas, </w:t>
      </w:r>
      <w:r w:rsidR="00DA5745" w:rsidRPr="001B4F4B">
        <w:rPr>
          <w:noProof/>
        </w:rPr>
        <w:t xml:space="preserve">tvirtina </w:t>
      </w:r>
      <w:r w:rsidR="008D0561" w:rsidRPr="001B4F4B">
        <w:rPr>
          <w:noProof/>
        </w:rPr>
        <w:t xml:space="preserve">Centro </w:t>
      </w:r>
      <w:r w:rsidR="00DA5745" w:rsidRPr="001B4F4B">
        <w:rPr>
          <w:noProof/>
        </w:rPr>
        <w:t xml:space="preserve">struktūrinių padalinių nuostatus; </w:t>
      </w:r>
    </w:p>
    <w:p w14:paraId="6D392D1C" w14:textId="533ABCA9" w:rsidR="00C4504E" w:rsidRPr="00FE1F46" w:rsidRDefault="006E1936" w:rsidP="301E7844">
      <w:pPr>
        <w:ind w:firstLine="720"/>
        <w:jc w:val="both"/>
        <w:rPr>
          <w:szCs w:val="24"/>
        </w:rPr>
      </w:pPr>
      <w:r w:rsidRPr="001B4F4B">
        <w:t>35</w:t>
      </w:r>
      <w:r w:rsidR="00DA5745" w:rsidRPr="001B4F4B">
        <w:t xml:space="preserve">.3. nustato </w:t>
      </w:r>
      <w:r w:rsidR="008D0561" w:rsidRPr="001B4F4B">
        <w:rPr>
          <w:noProof/>
        </w:rPr>
        <w:t xml:space="preserve">Centro </w:t>
      </w:r>
      <w:r w:rsidR="00A25D78" w:rsidRPr="001B4F4B">
        <w:t>vadovo</w:t>
      </w:r>
      <w:r w:rsidR="00C4504E" w:rsidRPr="001B4F4B">
        <w:t xml:space="preserve"> pavaduotojų, </w:t>
      </w:r>
      <w:r w:rsidR="008D0561" w:rsidRPr="001B4F4B">
        <w:rPr>
          <w:noProof/>
        </w:rPr>
        <w:t xml:space="preserve">Centro </w:t>
      </w:r>
      <w:r w:rsidR="00C4504E" w:rsidRPr="001B4F4B">
        <w:t>struktūrinių padalinių vadovų veiklos sritis;</w:t>
      </w:r>
    </w:p>
    <w:p w14:paraId="0868191D" w14:textId="2CC676FE" w:rsidR="00C4504E" w:rsidRPr="00FE1F46" w:rsidRDefault="006E1936" w:rsidP="301E7844">
      <w:pPr>
        <w:ind w:firstLine="720"/>
        <w:jc w:val="both"/>
        <w:rPr>
          <w:szCs w:val="24"/>
        </w:rPr>
      </w:pPr>
      <w:r w:rsidRPr="001B4F4B">
        <w:t>35</w:t>
      </w:r>
      <w:r w:rsidR="0009089B" w:rsidRPr="001B4F4B">
        <w:t>.</w:t>
      </w:r>
      <w:r w:rsidRPr="001B4F4B">
        <w:t>4</w:t>
      </w:r>
      <w:r w:rsidR="00C4504E" w:rsidRPr="001B4F4B">
        <w:t xml:space="preserve">. sudaro ir užtikrina </w:t>
      </w:r>
      <w:r w:rsidR="00054789" w:rsidRPr="001B4F4B">
        <w:t>lankytojams</w:t>
      </w:r>
      <w:r w:rsidR="00C4504E" w:rsidRPr="001B4F4B">
        <w:t xml:space="preserve"> ir darbuotojams saugias ir sveikatai nekenksmingas darbo </w:t>
      </w:r>
      <w:r w:rsidR="001E0725" w:rsidRPr="001B4F4B">
        <w:t xml:space="preserve">ir </w:t>
      </w:r>
      <w:r w:rsidR="00054789" w:rsidRPr="001B4F4B">
        <w:t>lankymosi</w:t>
      </w:r>
      <w:r w:rsidR="001E0725" w:rsidRPr="001B4F4B">
        <w:t xml:space="preserve"> </w:t>
      </w:r>
      <w:r w:rsidR="00C4504E" w:rsidRPr="001B4F4B">
        <w:t>sąlygas;</w:t>
      </w:r>
    </w:p>
    <w:p w14:paraId="1C9811F4" w14:textId="4F88EAD1" w:rsidR="00C4504E" w:rsidRPr="00FE1F46" w:rsidRDefault="006E1936" w:rsidP="301E7844">
      <w:pPr>
        <w:ind w:left="720"/>
        <w:jc w:val="both"/>
        <w:rPr>
          <w:szCs w:val="24"/>
        </w:rPr>
      </w:pPr>
      <w:r w:rsidRPr="001B4F4B">
        <w:t>35</w:t>
      </w:r>
      <w:r w:rsidR="0009089B" w:rsidRPr="001B4F4B">
        <w:t>.</w:t>
      </w:r>
      <w:r w:rsidRPr="001B4F4B">
        <w:t>5</w:t>
      </w:r>
      <w:r w:rsidR="00C4504E" w:rsidRPr="001B4F4B">
        <w:t xml:space="preserve">. organizuoja ir koordinuoja </w:t>
      </w:r>
      <w:r w:rsidR="008D0561" w:rsidRPr="001B4F4B">
        <w:rPr>
          <w:noProof/>
        </w:rPr>
        <w:t xml:space="preserve">Centro </w:t>
      </w:r>
      <w:r w:rsidR="00C4504E" w:rsidRPr="001B4F4B">
        <w:t>veiklą;</w:t>
      </w:r>
    </w:p>
    <w:p w14:paraId="10F57BC2" w14:textId="67C78BDF" w:rsidR="00C4504E" w:rsidRPr="00FE1F46" w:rsidRDefault="006E1936" w:rsidP="301E7844">
      <w:pPr>
        <w:ind w:firstLine="720"/>
        <w:jc w:val="both"/>
        <w:rPr>
          <w:szCs w:val="24"/>
        </w:rPr>
      </w:pPr>
      <w:r w:rsidRPr="001B4F4B">
        <w:t>35</w:t>
      </w:r>
      <w:r w:rsidR="0009089B" w:rsidRPr="001B4F4B">
        <w:t>.</w:t>
      </w:r>
      <w:r w:rsidRPr="001B4F4B">
        <w:t>6</w:t>
      </w:r>
      <w:r w:rsidR="00C4504E" w:rsidRPr="001B4F4B">
        <w:t>. leidžia įsakymus, kontroliuoja jų vykdymą;</w:t>
      </w:r>
    </w:p>
    <w:p w14:paraId="34998B35" w14:textId="5CEEE1E4" w:rsidR="00C4504E" w:rsidRPr="00FE1F46" w:rsidRDefault="006E1936" w:rsidP="301E7844">
      <w:pPr>
        <w:ind w:firstLine="720"/>
        <w:jc w:val="both"/>
        <w:rPr>
          <w:szCs w:val="24"/>
        </w:rPr>
      </w:pPr>
      <w:r w:rsidRPr="001B4F4B">
        <w:t>35</w:t>
      </w:r>
      <w:r w:rsidR="00C4504E" w:rsidRPr="001B4F4B">
        <w:t>.</w:t>
      </w:r>
      <w:r w:rsidRPr="001B4F4B">
        <w:t>7</w:t>
      </w:r>
      <w:r w:rsidR="00C4504E" w:rsidRPr="001B4F4B">
        <w:t xml:space="preserve">. sudaro </w:t>
      </w:r>
      <w:r w:rsidR="00327C36" w:rsidRPr="001B4F4B">
        <w:t xml:space="preserve">Lietuvos Respublikos </w:t>
      </w:r>
      <w:r w:rsidR="00C4504E" w:rsidRPr="001B4F4B">
        <w:t>teisės aktuose nustatytas komisijas, darbo grupes, metodines grupes;</w:t>
      </w:r>
    </w:p>
    <w:p w14:paraId="017E3FE8" w14:textId="295A6187" w:rsidR="00C4504E" w:rsidRPr="00FE1F46" w:rsidRDefault="006E1936" w:rsidP="301E7844">
      <w:pPr>
        <w:ind w:firstLine="720"/>
        <w:jc w:val="both"/>
        <w:rPr>
          <w:szCs w:val="24"/>
        </w:rPr>
      </w:pPr>
      <w:r w:rsidRPr="001B4F4B">
        <w:t>35</w:t>
      </w:r>
      <w:r w:rsidR="0009089B" w:rsidRPr="001B4F4B">
        <w:t>.</w:t>
      </w:r>
      <w:r w:rsidRPr="001B4F4B">
        <w:t>8</w:t>
      </w:r>
      <w:r w:rsidR="00C4504E" w:rsidRPr="001B4F4B">
        <w:t xml:space="preserve">. sudaro </w:t>
      </w:r>
      <w:r w:rsidR="008D0561" w:rsidRPr="001B4F4B">
        <w:rPr>
          <w:noProof/>
        </w:rPr>
        <w:t xml:space="preserve">Centro </w:t>
      </w:r>
      <w:r w:rsidR="00C4504E" w:rsidRPr="001B4F4B">
        <w:t>vardu sutartis;</w:t>
      </w:r>
    </w:p>
    <w:p w14:paraId="63665DFA" w14:textId="6CB5FFB0" w:rsidR="00C4504E" w:rsidRPr="00FE1F46" w:rsidRDefault="006E1936" w:rsidP="301E7844">
      <w:pPr>
        <w:ind w:firstLine="720"/>
        <w:jc w:val="both"/>
        <w:rPr>
          <w:szCs w:val="24"/>
        </w:rPr>
      </w:pPr>
      <w:r w:rsidRPr="001B4F4B">
        <w:t>35.9</w:t>
      </w:r>
      <w:r w:rsidR="003C79B8" w:rsidRPr="001B4F4B">
        <w:t xml:space="preserve">. </w:t>
      </w:r>
      <w:r w:rsidR="00C4504E" w:rsidRPr="001B4F4B">
        <w:t xml:space="preserve">organizuoja </w:t>
      </w:r>
      <w:r w:rsidR="008D0561" w:rsidRPr="001B4F4B">
        <w:rPr>
          <w:noProof/>
        </w:rPr>
        <w:t xml:space="preserve">Centro </w:t>
      </w:r>
      <w:r w:rsidR="00C4504E" w:rsidRPr="001B4F4B">
        <w:t xml:space="preserve">dokumentų saugojimą ir valdymą </w:t>
      </w:r>
      <w:r w:rsidR="00A00C29" w:rsidRPr="001B4F4B">
        <w:t xml:space="preserve">Lietuvos Respublikos </w:t>
      </w:r>
      <w:r w:rsidR="00C4504E" w:rsidRPr="001B4F4B">
        <w:t>teisės aktuose nustatyta tvarka;</w:t>
      </w:r>
    </w:p>
    <w:p w14:paraId="69303096" w14:textId="49BCCE58" w:rsidR="00C4504E" w:rsidRPr="00FE1F46" w:rsidRDefault="006E1936" w:rsidP="301E7844">
      <w:pPr>
        <w:ind w:firstLine="720"/>
        <w:jc w:val="both"/>
        <w:rPr>
          <w:szCs w:val="24"/>
        </w:rPr>
      </w:pPr>
      <w:r w:rsidRPr="001B4F4B">
        <w:t>35</w:t>
      </w:r>
      <w:r w:rsidR="00C4504E" w:rsidRPr="001B4F4B">
        <w:t>.1</w:t>
      </w:r>
      <w:r w:rsidRPr="001B4F4B">
        <w:t>0</w:t>
      </w:r>
      <w:r w:rsidR="00C4504E" w:rsidRPr="001B4F4B">
        <w:t xml:space="preserve">. </w:t>
      </w:r>
      <w:r w:rsidR="00327C36" w:rsidRPr="001B4F4B">
        <w:t xml:space="preserve">Lietuvos Respublikos </w:t>
      </w:r>
      <w:r w:rsidR="00C4504E" w:rsidRPr="001B4F4B">
        <w:t xml:space="preserve">teisės aktuose nustatyta tvarka valdo, naudoja </w:t>
      </w:r>
      <w:r w:rsidR="008D0561" w:rsidRPr="001B4F4B">
        <w:rPr>
          <w:noProof/>
        </w:rPr>
        <w:t xml:space="preserve">Centro </w:t>
      </w:r>
      <w:r w:rsidR="00C4504E" w:rsidRPr="001B4F4B">
        <w:t>turtą, lėšas ir jomis disponuoja; rūpinasi intelektiniais, materialiniais, finansiniais, informaciniais ištekliais, užtikrina jų optimalų valdymą ir naudojimą;</w:t>
      </w:r>
    </w:p>
    <w:p w14:paraId="78C4DDF4" w14:textId="066B172F" w:rsidR="00C4504E" w:rsidRPr="00FE1F46" w:rsidRDefault="006E1936" w:rsidP="301E7844">
      <w:pPr>
        <w:ind w:firstLine="720"/>
        <w:jc w:val="both"/>
        <w:rPr>
          <w:szCs w:val="24"/>
        </w:rPr>
      </w:pPr>
      <w:r w:rsidRPr="001B4F4B">
        <w:t>35</w:t>
      </w:r>
      <w:r w:rsidR="00C4504E" w:rsidRPr="001B4F4B">
        <w:t>.1</w:t>
      </w:r>
      <w:r w:rsidRPr="001B4F4B">
        <w:t>1</w:t>
      </w:r>
      <w:r w:rsidR="00C4504E" w:rsidRPr="001B4F4B">
        <w:t>. rūpinasi metodinės veiklos organizavimu, darbuotojų profesiniu tobulėjimu, sudaro sąlygas tobul</w:t>
      </w:r>
      <w:r w:rsidR="001468AC" w:rsidRPr="001B4F4B">
        <w:t>inti kvalifikaciją</w:t>
      </w:r>
      <w:r w:rsidR="00C4504E" w:rsidRPr="001B4F4B">
        <w:t>;</w:t>
      </w:r>
    </w:p>
    <w:p w14:paraId="3383D653" w14:textId="49FD9462" w:rsidR="00C4504E" w:rsidRPr="00FE1F46" w:rsidRDefault="006E1936" w:rsidP="301E7844">
      <w:pPr>
        <w:ind w:firstLine="720"/>
        <w:jc w:val="both"/>
        <w:rPr>
          <w:szCs w:val="24"/>
        </w:rPr>
      </w:pPr>
      <w:r w:rsidRPr="001B4F4B">
        <w:t>35</w:t>
      </w:r>
      <w:r w:rsidR="00C4504E" w:rsidRPr="001B4F4B">
        <w:t>.1</w:t>
      </w:r>
      <w:r w:rsidRPr="001B4F4B">
        <w:t>2</w:t>
      </w:r>
      <w:r w:rsidR="00C4504E" w:rsidRPr="001B4F4B">
        <w:t xml:space="preserve">. atstovauja </w:t>
      </w:r>
      <w:r w:rsidR="008D0561" w:rsidRPr="001B4F4B">
        <w:rPr>
          <w:rFonts w:eastAsia="Calibri"/>
        </w:rPr>
        <w:t>Centrui</w:t>
      </w:r>
      <w:r w:rsidR="008D0561" w:rsidRPr="001B4F4B">
        <w:t xml:space="preserve"> </w:t>
      </w:r>
      <w:r w:rsidR="00C4504E" w:rsidRPr="001B4F4B">
        <w:t>kitose institucijose;</w:t>
      </w:r>
    </w:p>
    <w:p w14:paraId="63C1EB38" w14:textId="44E2F8F2" w:rsidR="00C4548A" w:rsidRPr="00FE1F46" w:rsidRDefault="006E1936" w:rsidP="301E7844">
      <w:pPr>
        <w:ind w:firstLine="720"/>
        <w:jc w:val="both"/>
        <w:rPr>
          <w:szCs w:val="24"/>
        </w:rPr>
      </w:pPr>
      <w:r w:rsidRPr="001B4F4B">
        <w:t>35</w:t>
      </w:r>
      <w:r w:rsidR="00DC4AD5" w:rsidRPr="001B4F4B">
        <w:t>.1</w:t>
      </w:r>
      <w:r w:rsidRPr="001B4F4B">
        <w:t>3</w:t>
      </w:r>
      <w:r w:rsidR="00C4504E" w:rsidRPr="001B4F4B">
        <w:t xml:space="preserve">. dalį savo funkcijų </w:t>
      </w:r>
      <w:r w:rsidR="00327C36" w:rsidRPr="001B4F4B">
        <w:t xml:space="preserve">Lietuvos Respublikos </w:t>
      </w:r>
      <w:r w:rsidR="00C4504E" w:rsidRPr="001B4F4B">
        <w:t xml:space="preserve">teisės aktuose nustatyta tvarka gali pavesti atlikti </w:t>
      </w:r>
      <w:r w:rsidR="00A25D78" w:rsidRPr="001B4F4B">
        <w:t xml:space="preserve">vadovo </w:t>
      </w:r>
      <w:r w:rsidR="00C4504E" w:rsidRPr="001B4F4B">
        <w:t xml:space="preserve">pavaduotojams, </w:t>
      </w:r>
      <w:r w:rsidR="008D0561" w:rsidRPr="001B4F4B">
        <w:rPr>
          <w:noProof/>
        </w:rPr>
        <w:t xml:space="preserve">Centro </w:t>
      </w:r>
      <w:r w:rsidR="00A23C3F" w:rsidRPr="001B4F4B">
        <w:t>struktūrinių padalinių vadovams</w:t>
      </w:r>
      <w:r w:rsidR="00C4504E" w:rsidRPr="001B4F4B">
        <w:t>;</w:t>
      </w:r>
    </w:p>
    <w:p w14:paraId="21699E9C" w14:textId="7795E805" w:rsidR="00C4504E" w:rsidRPr="00FE1F46" w:rsidRDefault="006E1936" w:rsidP="301E7844">
      <w:pPr>
        <w:ind w:firstLine="720"/>
        <w:jc w:val="both"/>
        <w:rPr>
          <w:szCs w:val="24"/>
        </w:rPr>
      </w:pPr>
      <w:r w:rsidRPr="001B4F4B">
        <w:t>35</w:t>
      </w:r>
      <w:r w:rsidR="00C4504E" w:rsidRPr="001B4F4B">
        <w:t>.1</w:t>
      </w:r>
      <w:r w:rsidRPr="001B4F4B">
        <w:t>4</w:t>
      </w:r>
      <w:r w:rsidR="00C4504E" w:rsidRPr="001B4F4B">
        <w:t xml:space="preserve">. </w:t>
      </w:r>
      <w:r w:rsidR="00327C36" w:rsidRPr="001B4F4B">
        <w:t xml:space="preserve">Lietuvos Respublikos </w:t>
      </w:r>
      <w:r w:rsidR="00C4504E" w:rsidRPr="001B4F4B">
        <w:t xml:space="preserve">teisės aktuose nustatyta tvarka teikia dalininkams, jiems paprašius, dokumentus ir kitą informaciją apie </w:t>
      </w:r>
      <w:r w:rsidR="008D0561" w:rsidRPr="001B4F4B">
        <w:rPr>
          <w:noProof/>
        </w:rPr>
        <w:t xml:space="preserve">Centro </w:t>
      </w:r>
      <w:r w:rsidR="00C4504E" w:rsidRPr="001B4F4B">
        <w:t>veiklą;</w:t>
      </w:r>
    </w:p>
    <w:p w14:paraId="6BF68349" w14:textId="061ADE1C" w:rsidR="00AD0FD0" w:rsidRPr="00FE1F46" w:rsidRDefault="006E1936" w:rsidP="301E7844">
      <w:pPr>
        <w:ind w:firstLine="720"/>
        <w:jc w:val="both"/>
        <w:rPr>
          <w:szCs w:val="24"/>
        </w:rPr>
      </w:pPr>
      <w:r w:rsidRPr="001B4F4B">
        <w:lastRenderedPageBreak/>
        <w:t>35</w:t>
      </w:r>
      <w:r w:rsidR="00DA5745" w:rsidRPr="001B4F4B">
        <w:t>.</w:t>
      </w:r>
      <w:r w:rsidR="00F35754" w:rsidRPr="001B4F4B">
        <w:t>1</w:t>
      </w:r>
      <w:r w:rsidRPr="001B4F4B">
        <w:t>5</w:t>
      </w:r>
      <w:r w:rsidR="00C4504E" w:rsidRPr="001B4F4B">
        <w:t xml:space="preserve">. vykdo kitas </w:t>
      </w:r>
      <w:r w:rsidR="00327C36" w:rsidRPr="001B4F4B">
        <w:t xml:space="preserve">Lietuvos Respublikos </w:t>
      </w:r>
      <w:r w:rsidR="00C4504E" w:rsidRPr="001B4F4B">
        <w:t xml:space="preserve">teisės aktuose ir </w:t>
      </w:r>
      <w:r w:rsidR="000C7261" w:rsidRPr="001B4F4B">
        <w:t>vadovo</w:t>
      </w:r>
      <w:r w:rsidR="00C4504E" w:rsidRPr="001B4F4B">
        <w:t xml:space="preserve"> pareigybės aprašyme nustatytas funkcijas.</w:t>
      </w:r>
    </w:p>
    <w:p w14:paraId="6B1785B2" w14:textId="6CBA3B67" w:rsidR="00C4504E" w:rsidRPr="00FE1F46" w:rsidRDefault="006E1936" w:rsidP="301E7844">
      <w:pPr>
        <w:ind w:firstLine="720"/>
        <w:jc w:val="both"/>
        <w:rPr>
          <w:szCs w:val="24"/>
        </w:rPr>
      </w:pPr>
      <w:r w:rsidRPr="001B4F4B">
        <w:t>36</w:t>
      </w:r>
      <w:r w:rsidR="00C4504E" w:rsidRPr="001B4F4B">
        <w:t xml:space="preserve">. </w:t>
      </w:r>
      <w:r w:rsidR="008D0561" w:rsidRPr="001B4F4B">
        <w:rPr>
          <w:noProof/>
        </w:rPr>
        <w:t xml:space="preserve">Centro </w:t>
      </w:r>
      <w:r w:rsidR="00E90BCA" w:rsidRPr="001B4F4B">
        <w:t>vadovas</w:t>
      </w:r>
      <w:r w:rsidR="00C4504E" w:rsidRPr="001B4F4B">
        <w:t xml:space="preserve"> atsako už Lietuvos Respublikos įstatymų ir kitų teisės aktų laikymąsi </w:t>
      </w:r>
      <w:r w:rsidR="008D0561" w:rsidRPr="001B4F4B">
        <w:rPr>
          <w:noProof/>
        </w:rPr>
        <w:t>Centre</w:t>
      </w:r>
      <w:r w:rsidR="00C4504E" w:rsidRPr="001B4F4B">
        <w:rPr>
          <w:rFonts w:eastAsia="Calibri"/>
        </w:rPr>
        <w:t>,</w:t>
      </w:r>
      <w:r w:rsidR="00C4504E" w:rsidRPr="001B4F4B">
        <w:t xml:space="preserve"> už </w:t>
      </w:r>
      <w:r w:rsidR="008D0561" w:rsidRPr="001B4F4B">
        <w:rPr>
          <w:noProof/>
        </w:rPr>
        <w:t xml:space="preserve">Centro </w:t>
      </w:r>
      <w:r w:rsidR="00C4504E" w:rsidRPr="001B4F4B">
        <w:t xml:space="preserve">valdymą, bendruomenės narių informavimą, funkcijų atlikimą, nustatytų tikslų ir uždavinių įgyvendinimą, </w:t>
      </w:r>
      <w:r w:rsidR="008D0561" w:rsidRPr="001B4F4B">
        <w:rPr>
          <w:noProof/>
        </w:rPr>
        <w:t xml:space="preserve">Centro </w:t>
      </w:r>
      <w:r w:rsidR="00C4504E" w:rsidRPr="001B4F4B">
        <w:t>veiklos kokybę.</w:t>
      </w:r>
    </w:p>
    <w:p w14:paraId="0070F960" w14:textId="77777777" w:rsidR="00DE6B02" w:rsidRPr="00FE1F46" w:rsidRDefault="00DE6B02" w:rsidP="00C4504E">
      <w:pPr>
        <w:jc w:val="center"/>
        <w:rPr>
          <w:b/>
          <w:szCs w:val="24"/>
        </w:rPr>
      </w:pPr>
    </w:p>
    <w:p w14:paraId="091B8729" w14:textId="77777777" w:rsidR="00C4504E" w:rsidRPr="001B4F4B" w:rsidRDefault="00C4504E">
      <w:pPr>
        <w:jc w:val="center"/>
        <w:rPr>
          <w:b/>
          <w:bCs/>
        </w:rPr>
      </w:pPr>
      <w:r w:rsidRPr="001B4F4B">
        <w:rPr>
          <w:b/>
          <w:bCs/>
        </w:rPr>
        <w:t>VI SKYRIUS</w:t>
      </w:r>
    </w:p>
    <w:p w14:paraId="001CD49D" w14:textId="6EF27355" w:rsidR="00C4504E" w:rsidRPr="001B4F4B" w:rsidRDefault="00442B68">
      <w:pPr>
        <w:jc w:val="center"/>
        <w:rPr>
          <w:b/>
          <w:bCs/>
        </w:rPr>
      </w:pPr>
      <w:r w:rsidRPr="001B4F4B">
        <w:rPr>
          <w:b/>
          <w:bCs/>
          <w:caps/>
        </w:rPr>
        <w:t xml:space="preserve">CENTRO </w:t>
      </w:r>
      <w:r w:rsidR="00C4504E" w:rsidRPr="001B4F4B">
        <w:rPr>
          <w:b/>
          <w:bCs/>
        </w:rPr>
        <w:t>SAVIVALDA</w:t>
      </w:r>
    </w:p>
    <w:p w14:paraId="6D154A29" w14:textId="77777777" w:rsidR="00C45BA5" w:rsidRPr="00FE1F46" w:rsidRDefault="00C45BA5" w:rsidP="00C4504E">
      <w:pPr>
        <w:jc w:val="center"/>
        <w:rPr>
          <w:b/>
          <w:szCs w:val="24"/>
        </w:rPr>
      </w:pPr>
    </w:p>
    <w:p w14:paraId="64CAF527" w14:textId="7B0832C3" w:rsidR="00C4504E" w:rsidRPr="00FE1F46" w:rsidRDefault="00850D3C" w:rsidP="301E7844">
      <w:pPr>
        <w:autoSpaceDE w:val="0"/>
        <w:autoSpaceDN w:val="0"/>
        <w:adjustRightInd w:val="0"/>
        <w:ind w:firstLine="720"/>
        <w:jc w:val="both"/>
        <w:rPr>
          <w:szCs w:val="24"/>
        </w:rPr>
      </w:pPr>
      <w:r w:rsidRPr="001B4F4B">
        <w:rPr>
          <w:noProof/>
        </w:rPr>
        <w:t>37</w:t>
      </w:r>
      <w:r w:rsidR="00C4504E" w:rsidRPr="001B4F4B">
        <w:rPr>
          <w:noProof/>
        </w:rPr>
        <w:t xml:space="preserve">. </w:t>
      </w:r>
      <w:r w:rsidR="008D0561" w:rsidRPr="001B4F4B">
        <w:rPr>
          <w:noProof/>
        </w:rPr>
        <w:t xml:space="preserve">Centro </w:t>
      </w:r>
      <w:r w:rsidR="00C4504E" w:rsidRPr="001B4F4B">
        <w:t xml:space="preserve">savivalda yra </w:t>
      </w:r>
      <w:r w:rsidR="008D0561" w:rsidRPr="001B4F4B">
        <w:rPr>
          <w:noProof/>
        </w:rPr>
        <w:t xml:space="preserve">Centro </w:t>
      </w:r>
      <w:r w:rsidR="00C4504E" w:rsidRPr="001B4F4B">
        <w:t>savivaldos institucijų visuma.</w:t>
      </w:r>
    </w:p>
    <w:p w14:paraId="592BB926" w14:textId="296E407C" w:rsidR="00C4504E" w:rsidRPr="00FE1F46" w:rsidRDefault="00850D3C" w:rsidP="301E7844">
      <w:pPr>
        <w:autoSpaceDE w:val="0"/>
        <w:autoSpaceDN w:val="0"/>
        <w:adjustRightInd w:val="0"/>
        <w:ind w:firstLine="720"/>
        <w:jc w:val="both"/>
        <w:rPr>
          <w:iCs/>
          <w:szCs w:val="24"/>
        </w:rPr>
      </w:pPr>
      <w:r w:rsidRPr="001B4F4B">
        <w:t>38</w:t>
      </w:r>
      <w:r w:rsidR="00C4504E" w:rsidRPr="001B4F4B">
        <w:t>. Kolegialiai veikian</w:t>
      </w:r>
      <w:r w:rsidR="0086756D" w:rsidRPr="001B4F4B">
        <w:t>ti</w:t>
      </w:r>
      <w:r w:rsidR="00C4504E" w:rsidRPr="001B4F4B">
        <w:t xml:space="preserve"> </w:t>
      </w:r>
      <w:r w:rsidR="008D0561" w:rsidRPr="001B4F4B">
        <w:rPr>
          <w:noProof/>
        </w:rPr>
        <w:t xml:space="preserve">Centro </w:t>
      </w:r>
      <w:r w:rsidR="0086756D" w:rsidRPr="001B4F4B">
        <w:t xml:space="preserve">savivaldos institucija </w:t>
      </w:r>
      <w:r w:rsidR="0086756D" w:rsidRPr="001B4F4B">
        <w:rPr>
          <w:noProof/>
        </w:rPr>
        <w:t>–</w:t>
      </w:r>
      <w:r w:rsidR="0086756D" w:rsidRPr="001B4F4B">
        <w:t xml:space="preserve"> </w:t>
      </w:r>
      <w:r w:rsidR="008D0561" w:rsidRPr="001B4F4B">
        <w:rPr>
          <w:noProof/>
        </w:rPr>
        <w:t xml:space="preserve">Centro </w:t>
      </w:r>
      <w:r w:rsidR="00054789" w:rsidRPr="001B4F4B">
        <w:t>taryba</w:t>
      </w:r>
      <w:r w:rsidRPr="001B4F4B">
        <w:t xml:space="preserve"> </w:t>
      </w:r>
      <w:r w:rsidRPr="001B4F4B">
        <w:rPr>
          <w:noProof/>
        </w:rPr>
        <w:t>(toliau – Taryba)</w:t>
      </w:r>
      <w:r w:rsidR="00603A85" w:rsidRPr="001B4F4B">
        <w:rPr>
          <w:noProof/>
        </w:rPr>
        <w:t xml:space="preserve"> </w:t>
      </w:r>
      <w:r w:rsidR="00603A85" w:rsidRPr="001B4F4B">
        <w:t>–</w:t>
      </w:r>
      <w:r w:rsidR="00C4504E" w:rsidRPr="001B4F4B">
        <w:t xml:space="preserve"> svarsto </w:t>
      </w:r>
      <w:r w:rsidR="008D0561" w:rsidRPr="001B4F4B">
        <w:rPr>
          <w:noProof/>
        </w:rPr>
        <w:t xml:space="preserve">Centro </w:t>
      </w:r>
      <w:r w:rsidR="00C4504E" w:rsidRPr="001B4F4B">
        <w:t xml:space="preserve">veiklos klausimus ir pagal kompetenciją, nustatytą Įstatuose, priima sprendimus ir teikia siūlymų </w:t>
      </w:r>
      <w:r w:rsidR="008D0561" w:rsidRPr="001B4F4B">
        <w:rPr>
          <w:noProof/>
        </w:rPr>
        <w:t xml:space="preserve">Centro </w:t>
      </w:r>
      <w:r w:rsidR="00E90BCA" w:rsidRPr="001B4F4B">
        <w:t>vadovui</w:t>
      </w:r>
      <w:r w:rsidR="00C4504E" w:rsidRPr="001B4F4B">
        <w:t>,</w:t>
      </w:r>
      <w:r w:rsidR="00057494" w:rsidRPr="001B4F4B">
        <w:t xml:space="preserve"> visuotiniam dalininkų susirinkimui,</w:t>
      </w:r>
      <w:r w:rsidR="00C4504E" w:rsidRPr="001B4F4B">
        <w:t xml:space="preserve"> atlieka visuomeninę </w:t>
      </w:r>
      <w:r w:rsidR="008D0561" w:rsidRPr="001B4F4B">
        <w:rPr>
          <w:noProof/>
        </w:rPr>
        <w:t xml:space="preserve">Centro </w:t>
      </w:r>
      <w:r w:rsidR="00C4504E" w:rsidRPr="001B4F4B">
        <w:t xml:space="preserve">valdymo stebėseną. </w:t>
      </w:r>
    </w:p>
    <w:p w14:paraId="7D6ADACA" w14:textId="6F1F6A26" w:rsidR="00C4504E" w:rsidRPr="001B4F4B" w:rsidRDefault="00850D3C">
      <w:pPr>
        <w:ind w:firstLine="720"/>
        <w:jc w:val="both"/>
        <w:rPr>
          <w:noProof/>
        </w:rPr>
      </w:pPr>
      <w:r w:rsidRPr="001B4F4B">
        <w:t>39</w:t>
      </w:r>
      <w:r w:rsidR="00C4504E" w:rsidRPr="001B4F4B">
        <w:t xml:space="preserve">. </w:t>
      </w:r>
      <w:r w:rsidR="008D0561" w:rsidRPr="001B4F4B">
        <w:rPr>
          <w:noProof/>
        </w:rPr>
        <w:t xml:space="preserve">Centro </w:t>
      </w:r>
      <w:r w:rsidR="00C4504E" w:rsidRPr="001B4F4B">
        <w:rPr>
          <w:noProof/>
        </w:rPr>
        <w:t xml:space="preserve">taryba yra </w:t>
      </w:r>
      <w:r w:rsidR="008D0561" w:rsidRPr="001B4F4B">
        <w:rPr>
          <w:noProof/>
        </w:rPr>
        <w:t xml:space="preserve">Centro </w:t>
      </w:r>
      <w:r w:rsidR="00C4504E" w:rsidRPr="001B4F4B">
        <w:rPr>
          <w:noProof/>
        </w:rPr>
        <w:t xml:space="preserve">savivaldos institucija. Taryba telkia </w:t>
      </w:r>
      <w:r w:rsidR="0086756D" w:rsidRPr="001B4F4B">
        <w:rPr>
          <w:noProof/>
        </w:rPr>
        <w:t xml:space="preserve">mokslo sklaidą ir populiarinimą išmanančius ekspertus, visuomenininkus, Švietimo ir mokslo ministerijos atstovus </w:t>
      </w:r>
      <w:r w:rsidR="008D0561" w:rsidRPr="001B4F4B">
        <w:rPr>
          <w:noProof/>
        </w:rPr>
        <w:t xml:space="preserve">Centro </w:t>
      </w:r>
      <w:r w:rsidR="00C4504E" w:rsidRPr="001B4F4B">
        <w:rPr>
          <w:noProof/>
        </w:rPr>
        <w:t xml:space="preserve">valdymui, padeda spręsti </w:t>
      </w:r>
      <w:r w:rsidR="008D0561" w:rsidRPr="001B4F4B">
        <w:rPr>
          <w:noProof/>
        </w:rPr>
        <w:t xml:space="preserve">Centro </w:t>
      </w:r>
      <w:r w:rsidR="00C4504E" w:rsidRPr="001B4F4B">
        <w:rPr>
          <w:noProof/>
        </w:rPr>
        <w:t>aktualius klausimus.</w:t>
      </w:r>
    </w:p>
    <w:p w14:paraId="07587E7B" w14:textId="0F0A842A" w:rsidR="00C4504E" w:rsidRPr="00850D3C" w:rsidRDefault="00850D3C" w:rsidP="301E7844">
      <w:pPr>
        <w:ind w:firstLine="720"/>
        <w:jc w:val="both"/>
        <w:rPr>
          <w:szCs w:val="24"/>
        </w:rPr>
      </w:pPr>
      <w:r w:rsidRPr="001B4F4B">
        <w:t>40</w:t>
      </w:r>
      <w:r w:rsidR="00C4504E" w:rsidRPr="001B4F4B">
        <w:t xml:space="preserve">. </w:t>
      </w:r>
      <w:r w:rsidR="00C45BA5" w:rsidRPr="001B4F4B">
        <w:t>Tarybos kadencija – 2 metai.</w:t>
      </w:r>
      <w:r w:rsidR="008D0561" w:rsidRPr="001B4F4B">
        <w:t xml:space="preserve"> </w:t>
      </w:r>
      <w:r w:rsidR="00842F4A" w:rsidRPr="001B4F4B">
        <w:t>Į Tarybą</w:t>
      </w:r>
      <w:r w:rsidRPr="001B4F4B">
        <w:t xml:space="preserve"> </w:t>
      </w:r>
      <w:r w:rsidR="00842F4A" w:rsidRPr="001B4F4B">
        <w:rPr>
          <w:noProof/>
        </w:rPr>
        <w:t>mokslo sklaidą ir populiarinimą išmanančius ekspertus, visuomenininkus</w:t>
      </w:r>
      <w:r w:rsidR="00842F4A" w:rsidRPr="001B4F4B">
        <w:t xml:space="preserve"> skiria visuotinis dalininkų susirinkimas</w:t>
      </w:r>
      <w:r w:rsidR="00712314" w:rsidRPr="001B4F4B">
        <w:t xml:space="preserve">. </w:t>
      </w:r>
      <w:r w:rsidR="00842F4A" w:rsidRPr="001B4F4B">
        <w:t xml:space="preserve">Švietimo ir mokslo ministerija </w:t>
      </w:r>
      <w:r w:rsidR="00712314" w:rsidRPr="001B4F4B">
        <w:t xml:space="preserve">ir dalininkai į Tarybą </w:t>
      </w:r>
      <w:r w:rsidR="00842F4A" w:rsidRPr="001B4F4B">
        <w:t xml:space="preserve">deleguoja savo atstovus. </w:t>
      </w:r>
      <w:r w:rsidR="005B43AE" w:rsidRPr="001B4F4B">
        <w:t xml:space="preserve">Esant poreikiui, formuojant Tarybą Centro vadovas organizuoja viešas konsultacijas su visuomene, mokslo ir studijų institucijomis, Lietuvos mokslų akademija.  </w:t>
      </w:r>
    </w:p>
    <w:p w14:paraId="68F8FB57" w14:textId="37758C5A" w:rsidR="00C4504E" w:rsidRPr="00FE1F46" w:rsidRDefault="002D31B1" w:rsidP="301E7844">
      <w:pPr>
        <w:ind w:firstLine="720"/>
        <w:jc w:val="both"/>
        <w:rPr>
          <w:szCs w:val="24"/>
        </w:rPr>
      </w:pPr>
      <w:r w:rsidRPr="001B4F4B">
        <w:t>4</w:t>
      </w:r>
      <w:r w:rsidR="00850D3C" w:rsidRPr="001B4F4B">
        <w:t>1</w:t>
      </w:r>
      <w:r w:rsidR="00C4504E" w:rsidRPr="001B4F4B">
        <w:t>. Tarybos pirmininką atviru balsavimu, paprasta balsų dauguma renka Tarybos nariai.</w:t>
      </w:r>
    </w:p>
    <w:p w14:paraId="32CF1D76" w14:textId="4419216B" w:rsidR="00C4504E" w:rsidRPr="001B4F4B" w:rsidRDefault="002D31B1">
      <w:pPr>
        <w:ind w:firstLine="720"/>
        <w:jc w:val="both"/>
        <w:rPr>
          <w:noProof/>
        </w:rPr>
      </w:pPr>
      <w:r w:rsidRPr="001B4F4B">
        <w:t>4</w:t>
      </w:r>
      <w:r w:rsidR="00850D3C" w:rsidRPr="001B4F4B">
        <w:t>2</w:t>
      </w:r>
      <w:r w:rsidR="00C4504E" w:rsidRPr="001B4F4B">
        <w:t xml:space="preserve">. </w:t>
      </w:r>
      <w:r w:rsidR="00C4504E" w:rsidRPr="001B4F4B">
        <w:rPr>
          <w:noProof/>
        </w:rPr>
        <w:t xml:space="preserve">Tarybos posėdžiai organizuojami ne rečiau kaip du kartus per metus. Posėdis teisėtas, jei jame dalyvauja ne mažiau kaip du trečdaliai Tarybos narių. Tarybos nutarimai priimami posėdyje dalyvaujančių balsų dauguma. </w:t>
      </w:r>
      <w:r w:rsidR="004557E3" w:rsidRPr="001B4F4B">
        <w:t>Centro</w:t>
      </w:r>
      <w:r w:rsidR="004557E3" w:rsidRPr="001B4F4B">
        <w:rPr>
          <w:noProof/>
        </w:rPr>
        <w:t xml:space="preserve"> </w:t>
      </w:r>
      <w:r w:rsidR="00E90BCA" w:rsidRPr="001B4F4B">
        <w:rPr>
          <w:noProof/>
        </w:rPr>
        <w:t>vadovas</w:t>
      </w:r>
      <w:r w:rsidR="00C4504E" w:rsidRPr="001B4F4B">
        <w:rPr>
          <w:noProof/>
        </w:rPr>
        <w:t xml:space="preserve"> Tarybos posėdžiuose gali dalyvauti kviestinio nario teisėmis. Kviestinis narys neturi balsavimo teisės.</w:t>
      </w:r>
    </w:p>
    <w:p w14:paraId="4EA9FE13" w14:textId="62CE54D7" w:rsidR="00C4504E" w:rsidRPr="00FE1F46" w:rsidRDefault="002D31B1" w:rsidP="301E7844">
      <w:pPr>
        <w:ind w:firstLine="720"/>
        <w:jc w:val="both"/>
        <w:rPr>
          <w:szCs w:val="24"/>
        </w:rPr>
      </w:pPr>
      <w:r w:rsidRPr="001B4F4B">
        <w:t>4</w:t>
      </w:r>
      <w:r w:rsidR="00850D3C" w:rsidRPr="001B4F4B">
        <w:t>3</w:t>
      </w:r>
      <w:r w:rsidR="00C4504E" w:rsidRPr="001B4F4B">
        <w:t>. Neeilinis Tarybos posėdis turi būti šaukiamas Tarybos pirmininko arba ne mažiau kaip trečdalio Tarybos narių siūlymu. Šiuo atveju posėdžiui pirmininkauja Tarybos pirmininkas arba Tarybos narių balsų dauguma išrinktas Tarybos narys.</w:t>
      </w:r>
    </w:p>
    <w:p w14:paraId="6A85004F" w14:textId="3F5F337C" w:rsidR="00C4504E" w:rsidRPr="00FE1F46" w:rsidRDefault="002D31B1" w:rsidP="301E7844">
      <w:pPr>
        <w:ind w:firstLine="720"/>
        <w:jc w:val="both"/>
        <w:rPr>
          <w:szCs w:val="24"/>
        </w:rPr>
      </w:pPr>
      <w:r w:rsidRPr="001B4F4B">
        <w:t>4</w:t>
      </w:r>
      <w:r w:rsidR="00850D3C" w:rsidRPr="001B4F4B">
        <w:t>4</w:t>
      </w:r>
      <w:r w:rsidR="00C4504E" w:rsidRPr="001B4F4B">
        <w:t>. Taryba:</w:t>
      </w:r>
    </w:p>
    <w:p w14:paraId="0B69B5A3" w14:textId="793D278A" w:rsidR="00C4504E" w:rsidRPr="001B4F4B" w:rsidRDefault="00850D3C">
      <w:pPr>
        <w:ind w:firstLine="720"/>
        <w:jc w:val="both"/>
        <w:rPr>
          <w:noProof/>
        </w:rPr>
      </w:pPr>
      <w:r w:rsidRPr="001B4F4B">
        <w:t>44</w:t>
      </w:r>
      <w:r w:rsidR="00C4504E" w:rsidRPr="001B4F4B">
        <w:rPr>
          <w:noProof/>
        </w:rPr>
        <w:t xml:space="preserve">.1. teikia siūlymų dėl </w:t>
      </w:r>
      <w:r w:rsidR="005B43AE" w:rsidRPr="001B4F4B">
        <w:t>Centro</w:t>
      </w:r>
      <w:r w:rsidR="005B43AE" w:rsidRPr="001B4F4B">
        <w:rPr>
          <w:noProof/>
        </w:rPr>
        <w:t xml:space="preserve"> </w:t>
      </w:r>
      <w:r w:rsidR="00C4504E" w:rsidRPr="001B4F4B">
        <w:rPr>
          <w:noProof/>
        </w:rPr>
        <w:t>strateginių tikslų, uždavinių ir jų įgyvendinimo priemonių;</w:t>
      </w:r>
    </w:p>
    <w:p w14:paraId="7169E702" w14:textId="6371C729" w:rsidR="00C4504E" w:rsidRPr="001B4F4B" w:rsidRDefault="00850D3C">
      <w:pPr>
        <w:ind w:firstLine="720"/>
        <w:jc w:val="both"/>
        <w:rPr>
          <w:noProof/>
        </w:rPr>
      </w:pPr>
      <w:r w:rsidRPr="001B4F4B">
        <w:t>44</w:t>
      </w:r>
      <w:r w:rsidR="00C95A4D" w:rsidRPr="001B4F4B">
        <w:rPr>
          <w:noProof/>
        </w:rPr>
        <w:t xml:space="preserve">.2. </w:t>
      </w:r>
      <w:r w:rsidR="00AD0DCA" w:rsidRPr="001B4F4B">
        <w:rPr>
          <w:noProof/>
        </w:rPr>
        <w:t>teikia siūlymus</w:t>
      </w:r>
      <w:r w:rsidR="00C4504E" w:rsidRPr="001B4F4B">
        <w:rPr>
          <w:noProof/>
        </w:rPr>
        <w:t xml:space="preserve"> </w:t>
      </w:r>
      <w:r w:rsidR="00AD0DCA" w:rsidRPr="001B4F4B">
        <w:rPr>
          <w:noProof/>
        </w:rPr>
        <w:t xml:space="preserve">dėl </w:t>
      </w:r>
      <w:r w:rsidR="005B43AE" w:rsidRPr="001B4F4B">
        <w:t>Centro</w:t>
      </w:r>
      <w:r w:rsidR="005B43AE" w:rsidRPr="001B4F4B">
        <w:rPr>
          <w:noProof/>
        </w:rPr>
        <w:t xml:space="preserve"> </w:t>
      </w:r>
      <w:r w:rsidR="00EE1568" w:rsidRPr="001B4F4B">
        <w:rPr>
          <w:noProof/>
        </w:rPr>
        <w:t xml:space="preserve">veiklos </w:t>
      </w:r>
      <w:r w:rsidR="00C4504E" w:rsidRPr="001B4F4B">
        <w:rPr>
          <w:noProof/>
        </w:rPr>
        <w:t>strategi</w:t>
      </w:r>
      <w:r w:rsidR="00AD0DCA" w:rsidRPr="001B4F4B">
        <w:rPr>
          <w:noProof/>
        </w:rPr>
        <w:t>jos sudarymo ir jos įgyvendinimo;</w:t>
      </w:r>
      <w:r w:rsidR="00C4504E" w:rsidRPr="001B4F4B">
        <w:rPr>
          <w:noProof/>
        </w:rPr>
        <w:t xml:space="preserve"> </w:t>
      </w:r>
    </w:p>
    <w:p w14:paraId="06D02BCB" w14:textId="3DE98089" w:rsidR="00C4504E" w:rsidRPr="001B4F4B" w:rsidRDefault="00850D3C">
      <w:pPr>
        <w:ind w:firstLine="720"/>
        <w:jc w:val="both"/>
        <w:rPr>
          <w:noProof/>
        </w:rPr>
      </w:pPr>
      <w:r w:rsidRPr="001B4F4B">
        <w:t>44</w:t>
      </w:r>
      <w:r w:rsidR="00C4504E" w:rsidRPr="001B4F4B">
        <w:rPr>
          <w:noProof/>
        </w:rPr>
        <w:t xml:space="preserve">.3. teikia siūlymų </w:t>
      </w:r>
      <w:r w:rsidR="005B43AE" w:rsidRPr="001B4F4B">
        <w:t>Centro</w:t>
      </w:r>
      <w:r w:rsidR="005B43AE" w:rsidRPr="001B4F4B">
        <w:rPr>
          <w:noProof/>
        </w:rPr>
        <w:t xml:space="preserve"> </w:t>
      </w:r>
      <w:r w:rsidR="00E90BCA" w:rsidRPr="001B4F4B">
        <w:rPr>
          <w:noProof/>
        </w:rPr>
        <w:t>vadovui</w:t>
      </w:r>
      <w:r w:rsidR="00057494" w:rsidRPr="001B4F4B">
        <w:rPr>
          <w:noProof/>
        </w:rPr>
        <w:t xml:space="preserve"> ir </w:t>
      </w:r>
      <w:r w:rsidR="00057494" w:rsidRPr="001B4F4B">
        <w:t>visuotiniam dalininkų susirinkimui</w:t>
      </w:r>
      <w:r w:rsidR="00C4504E" w:rsidRPr="001B4F4B">
        <w:rPr>
          <w:noProof/>
        </w:rPr>
        <w:t xml:space="preserve"> dėl </w:t>
      </w:r>
      <w:r w:rsidR="003874C9" w:rsidRPr="001B4F4B">
        <w:rPr>
          <w:noProof/>
        </w:rPr>
        <w:t>Į</w:t>
      </w:r>
      <w:r w:rsidR="002D31B1" w:rsidRPr="001B4F4B">
        <w:rPr>
          <w:noProof/>
        </w:rPr>
        <w:t>statų pakeitimo ar papildy</w:t>
      </w:r>
      <w:r w:rsidR="00C4504E" w:rsidRPr="001B4F4B">
        <w:rPr>
          <w:noProof/>
        </w:rPr>
        <w:t xml:space="preserve">mo, </w:t>
      </w:r>
      <w:r w:rsidRPr="001B4F4B">
        <w:t>Centro</w:t>
      </w:r>
      <w:r w:rsidR="00C4504E" w:rsidRPr="001B4F4B">
        <w:rPr>
          <w:noProof/>
        </w:rPr>
        <w:t xml:space="preserve"> </w:t>
      </w:r>
      <w:r w:rsidR="00C51E31" w:rsidRPr="001B4F4B">
        <w:rPr>
          <w:noProof/>
        </w:rPr>
        <w:t xml:space="preserve">valdymo </w:t>
      </w:r>
      <w:r w:rsidR="00C4504E" w:rsidRPr="001B4F4B">
        <w:rPr>
          <w:noProof/>
        </w:rPr>
        <w:t xml:space="preserve">struktūros tobulinimo; </w:t>
      </w:r>
    </w:p>
    <w:p w14:paraId="7B2CCC28" w14:textId="1027D993" w:rsidR="00C4504E" w:rsidRPr="001B4F4B" w:rsidRDefault="00850D3C">
      <w:pPr>
        <w:ind w:firstLine="720"/>
        <w:jc w:val="both"/>
        <w:rPr>
          <w:noProof/>
        </w:rPr>
      </w:pPr>
      <w:r w:rsidRPr="001B4F4B">
        <w:t>44</w:t>
      </w:r>
      <w:r w:rsidR="00C4504E" w:rsidRPr="001B4F4B">
        <w:rPr>
          <w:noProof/>
        </w:rPr>
        <w:t>.</w:t>
      </w:r>
      <w:r w:rsidR="00AD0DCA" w:rsidRPr="001B4F4B">
        <w:rPr>
          <w:noProof/>
        </w:rPr>
        <w:t>4</w:t>
      </w:r>
      <w:r w:rsidR="00C4504E" w:rsidRPr="001B4F4B">
        <w:rPr>
          <w:noProof/>
        </w:rPr>
        <w:t xml:space="preserve">. išklauso </w:t>
      </w:r>
      <w:r w:rsidR="005B43AE" w:rsidRPr="001B4F4B">
        <w:t>Centro</w:t>
      </w:r>
      <w:r w:rsidR="005B43AE" w:rsidRPr="001B4F4B">
        <w:rPr>
          <w:noProof/>
        </w:rPr>
        <w:t xml:space="preserve"> </w:t>
      </w:r>
      <w:r w:rsidR="00C4504E" w:rsidRPr="001B4F4B">
        <w:rPr>
          <w:noProof/>
        </w:rPr>
        <w:t xml:space="preserve">metų veiklos ataskaitas ir teikia siūlymų </w:t>
      </w:r>
      <w:r w:rsidR="005B43AE" w:rsidRPr="001B4F4B">
        <w:t>Centro</w:t>
      </w:r>
      <w:r w:rsidR="005B43AE" w:rsidRPr="001B4F4B">
        <w:rPr>
          <w:noProof/>
        </w:rPr>
        <w:t xml:space="preserve"> </w:t>
      </w:r>
      <w:r w:rsidR="00E90BCA" w:rsidRPr="001B4F4B">
        <w:rPr>
          <w:noProof/>
        </w:rPr>
        <w:t>vadovui</w:t>
      </w:r>
      <w:r w:rsidR="00057494" w:rsidRPr="001B4F4B">
        <w:rPr>
          <w:noProof/>
        </w:rPr>
        <w:t xml:space="preserve"> ir </w:t>
      </w:r>
      <w:r w:rsidR="00057494" w:rsidRPr="001B4F4B">
        <w:t>visuotiniam dalininkų susirinkimui</w:t>
      </w:r>
      <w:r w:rsidR="00C4504E" w:rsidRPr="001B4F4B">
        <w:rPr>
          <w:noProof/>
        </w:rPr>
        <w:t xml:space="preserve"> dėl </w:t>
      </w:r>
      <w:r w:rsidR="005B43AE" w:rsidRPr="001B4F4B">
        <w:t>Centro</w:t>
      </w:r>
      <w:r w:rsidR="005B43AE" w:rsidRPr="001B4F4B">
        <w:rPr>
          <w:noProof/>
        </w:rPr>
        <w:t xml:space="preserve"> </w:t>
      </w:r>
      <w:r w:rsidR="00C4504E" w:rsidRPr="001B4F4B">
        <w:rPr>
          <w:noProof/>
        </w:rPr>
        <w:t>veiklos tobulinimo;</w:t>
      </w:r>
    </w:p>
    <w:p w14:paraId="00A10A54" w14:textId="2E894D4A" w:rsidR="00C4504E" w:rsidRPr="001B4F4B" w:rsidRDefault="00850D3C">
      <w:pPr>
        <w:ind w:firstLine="720"/>
        <w:jc w:val="both"/>
        <w:rPr>
          <w:noProof/>
        </w:rPr>
      </w:pPr>
      <w:r w:rsidRPr="001B4F4B">
        <w:t>44</w:t>
      </w:r>
      <w:r w:rsidR="00C4504E" w:rsidRPr="001B4F4B">
        <w:rPr>
          <w:noProof/>
        </w:rPr>
        <w:t>.</w:t>
      </w:r>
      <w:r w:rsidR="00AD0DCA" w:rsidRPr="001B4F4B">
        <w:rPr>
          <w:noProof/>
        </w:rPr>
        <w:t>5</w:t>
      </w:r>
      <w:r w:rsidR="00C4504E" w:rsidRPr="001B4F4B">
        <w:rPr>
          <w:noProof/>
        </w:rPr>
        <w:t xml:space="preserve">. teikia siūlymų </w:t>
      </w:r>
      <w:r w:rsidR="005B43AE" w:rsidRPr="001B4F4B">
        <w:t>Centro</w:t>
      </w:r>
      <w:r w:rsidR="005B43AE" w:rsidRPr="001B4F4B">
        <w:rPr>
          <w:noProof/>
        </w:rPr>
        <w:t xml:space="preserve"> </w:t>
      </w:r>
      <w:r w:rsidR="00D31C64" w:rsidRPr="001B4F4B">
        <w:rPr>
          <w:noProof/>
        </w:rPr>
        <w:t>vadovui</w:t>
      </w:r>
      <w:r w:rsidR="00C4504E" w:rsidRPr="001B4F4B">
        <w:rPr>
          <w:noProof/>
        </w:rPr>
        <w:t xml:space="preserve"> dėl </w:t>
      </w:r>
      <w:r w:rsidR="005B43AE" w:rsidRPr="001B4F4B">
        <w:t>Centro</w:t>
      </w:r>
      <w:r w:rsidR="005B43AE" w:rsidRPr="001B4F4B">
        <w:rPr>
          <w:noProof/>
        </w:rPr>
        <w:t xml:space="preserve"> </w:t>
      </w:r>
      <w:r w:rsidR="00AD0DCA" w:rsidRPr="001B4F4B">
        <w:rPr>
          <w:noProof/>
        </w:rPr>
        <w:t>darbo tobulinimo, saugių sąlygų darbuotojams ir lankytojams sudarymo</w:t>
      </w:r>
      <w:r w:rsidR="00C4504E" w:rsidRPr="001B4F4B">
        <w:rPr>
          <w:noProof/>
        </w:rPr>
        <w:t xml:space="preserve">, talkina formuojant </w:t>
      </w:r>
      <w:r w:rsidR="004557E3" w:rsidRPr="001B4F4B">
        <w:t>Centro</w:t>
      </w:r>
      <w:r w:rsidR="004557E3" w:rsidRPr="001B4F4B">
        <w:rPr>
          <w:noProof/>
        </w:rPr>
        <w:t xml:space="preserve"> </w:t>
      </w:r>
      <w:r w:rsidR="00AD0DCA" w:rsidRPr="001B4F4B">
        <w:rPr>
          <w:noProof/>
        </w:rPr>
        <w:t xml:space="preserve">intelektinius, </w:t>
      </w:r>
      <w:r w:rsidR="00C4504E" w:rsidRPr="001B4F4B">
        <w:rPr>
          <w:noProof/>
        </w:rPr>
        <w:t>materialinius, finansinius išteklius;</w:t>
      </w:r>
    </w:p>
    <w:p w14:paraId="3D15EC4B" w14:textId="583B913E" w:rsidR="00C4504E" w:rsidRPr="001B4F4B" w:rsidRDefault="00850D3C">
      <w:pPr>
        <w:ind w:firstLine="720"/>
        <w:jc w:val="both"/>
        <w:rPr>
          <w:noProof/>
        </w:rPr>
      </w:pPr>
      <w:r w:rsidRPr="001B4F4B">
        <w:t>44</w:t>
      </w:r>
      <w:r w:rsidR="00AD0DCA" w:rsidRPr="001B4F4B">
        <w:rPr>
          <w:noProof/>
        </w:rPr>
        <w:t>.6</w:t>
      </w:r>
      <w:r w:rsidR="00C4504E" w:rsidRPr="001B4F4B">
        <w:rPr>
          <w:noProof/>
        </w:rPr>
        <w:t xml:space="preserve">. svarsto </w:t>
      </w:r>
      <w:r w:rsidR="005B43AE" w:rsidRPr="001B4F4B">
        <w:t>Centro</w:t>
      </w:r>
      <w:r w:rsidR="005B43AE" w:rsidRPr="001B4F4B">
        <w:rPr>
          <w:noProof/>
        </w:rPr>
        <w:t xml:space="preserve"> </w:t>
      </w:r>
      <w:r w:rsidR="00D31C64" w:rsidRPr="001B4F4B">
        <w:rPr>
          <w:noProof/>
        </w:rPr>
        <w:t>vadovo</w:t>
      </w:r>
      <w:r w:rsidR="00C4504E" w:rsidRPr="001B4F4B">
        <w:rPr>
          <w:noProof/>
        </w:rPr>
        <w:t xml:space="preserve"> teikiamus kitus klausimus;</w:t>
      </w:r>
    </w:p>
    <w:p w14:paraId="0D16C06F" w14:textId="003FEC57" w:rsidR="00C4504E" w:rsidRPr="00FE1F46" w:rsidRDefault="00850D3C" w:rsidP="301E7844">
      <w:pPr>
        <w:ind w:firstLine="720"/>
        <w:jc w:val="both"/>
        <w:rPr>
          <w:szCs w:val="24"/>
        </w:rPr>
      </w:pPr>
      <w:r w:rsidRPr="001B4F4B">
        <w:t>44</w:t>
      </w:r>
      <w:r w:rsidR="00C4504E" w:rsidRPr="001B4F4B">
        <w:t>.</w:t>
      </w:r>
      <w:r w:rsidR="00AD0DCA" w:rsidRPr="001B4F4B">
        <w:t>7</w:t>
      </w:r>
      <w:r w:rsidR="00C4504E" w:rsidRPr="001B4F4B">
        <w:t>. teikia siūlym</w:t>
      </w:r>
      <w:r w:rsidR="00AC0B21" w:rsidRPr="001B4F4B">
        <w:t>ų</w:t>
      </w:r>
      <w:r w:rsidR="00C4504E" w:rsidRPr="001B4F4B">
        <w:t xml:space="preserve"> visuotiniam dalininkų susirinkimui dėl </w:t>
      </w:r>
      <w:r w:rsidR="005B43AE" w:rsidRPr="001B4F4B">
        <w:t>Centro</w:t>
      </w:r>
      <w:r w:rsidR="005B43AE" w:rsidRPr="001B4F4B">
        <w:rPr>
          <w:noProof/>
        </w:rPr>
        <w:t xml:space="preserve"> </w:t>
      </w:r>
      <w:r w:rsidR="00C4504E" w:rsidRPr="001B4F4B">
        <w:t>veiklos tobulinimo ir kitais klausimais.</w:t>
      </w:r>
    </w:p>
    <w:p w14:paraId="3CE11055" w14:textId="222C107F" w:rsidR="00C4504E" w:rsidRPr="00FE1F46" w:rsidRDefault="002D31B1" w:rsidP="301E7844">
      <w:pPr>
        <w:ind w:firstLine="720"/>
        <w:jc w:val="both"/>
        <w:rPr>
          <w:szCs w:val="24"/>
        </w:rPr>
      </w:pPr>
      <w:r w:rsidRPr="001B4F4B">
        <w:t>4</w:t>
      </w:r>
      <w:r w:rsidR="00850D3C" w:rsidRPr="001B4F4B">
        <w:t>5</w:t>
      </w:r>
      <w:r w:rsidR="00C4504E" w:rsidRPr="001B4F4B">
        <w:t xml:space="preserve">. Taryba už savo veiklą vieną kartą per metus atsiskaito </w:t>
      </w:r>
      <w:r w:rsidR="00A27F56" w:rsidRPr="001B4F4B">
        <w:t>visuotiniam dalininkų susirinkimui</w:t>
      </w:r>
      <w:r w:rsidR="00A27F56" w:rsidRPr="001B4F4B">
        <w:rPr>
          <w:noProof/>
        </w:rPr>
        <w:t>.</w:t>
      </w:r>
    </w:p>
    <w:p w14:paraId="213C5496" w14:textId="77777777" w:rsidR="009F0DA4" w:rsidRPr="00FE1F46" w:rsidRDefault="009F0DA4" w:rsidP="00C4504E">
      <w:pPr>
        <w:jc w:val="both"/>
        <w:rPr>
          <w:szCs w:val="24"/>
        </w:rPr>
      </w:pPr>
    </w:p>
    <w:p w14:paraId="2285D1D1" w14:textId="77777777" w:rsidR="00C4504E" w:rsidRPr="001B4F4B" w:rsidRDefault="00C4504E">
      <w:pPr>
        <w:jc w:val="center"/>
        <w:rPr>
          <w:b/>
          <w:bCs/>
        </w:rPr>
      </w:pPr>
      <w:r w:rsidRPr="001B4F4B">
        <w:rPr>
          <w:b/>
          <w:bCs/>
        </w:rPr>
        <w:t>VII SKYRIUS</w:t>
      </w:r>
    </w:p>
    <w:p w14:paraId="02CEF1CE" w14:textId="77777777" w:rsidR="00C4504E" w:rsidRPr="001B4F4B" w:rsidRDefault="00C4504E">
      <w:pPr>
        <w:jc w:val="center"/>
        <w:rPr>
          <w:b/>
          <w:bCs/>
        </w:rPr>
      </w:pPr>
      <w:r w:rsidRPr="001B4F4B">
        <w:rPr>
          <w:b/>
          <w:bCs/>
        </w:rPr>
        <w:t>DARBUOTOJŲ PRIĖMIMAS Į DARBĄ, JŲ DARBO APMOKĖJIMO TVARKA</w:t>
      </w:r>
    </w:p>
    <w:p w14:paraId="581F2C20" w14:textId="77777777" w:rsidR="00C4504E" w:rsidRPr="00FE1F46" w:rsidRDefault="00C4504E" w:rsidP="00C4504E">
      <w:pPr>
        <w:jc w:val="both"/>
        <w:rPr>
          <w:szCs w:val="24"/>
        </w:rPr>
      </w:pPr>
    </w:p>
    <w:p w14:paraId="3EEC9B9F" w14:textId="6504956D" w:rsidR="00624D80" w:rsidRPr="001B4F4B" w:rsidRDefault="002D31B1">
      <w:pPr>
        <w:ind w:firstLine="720"/>
        <w:jc w:val="both"/>
        <w:rPr>
          <w:noProof/>
        </w:rPr>
      </w:pPr>
      <w:r w:rsidRPr="001B4F4B">
        <w:t>4</w:t>
      </w:r>
      <w:r w:rsidR="00850D3C" w:rsidRPr="001B4F4B">
        <w:t>6</w:t>
      </w:r>
      <w:r w:rsidR="00C4504E" w:rsidRPr="001B4F4B">
        <w:t xml:space="preserve">. </w:t>
      </w:r>
      <w:r w:rsidR="00057494" w:rsidRPr="001B4F4B">
        <w:t>Darbuotojai</w:t>
      </w:r>
      <w:r w:rsidR="00624D80" w:rsidRPr="001B4F4B">
        <w:t xml:space="preserve"> į darbą </w:t>
      </w:r>
      <w:r w:rsidR="005B43AE" w:rsidRPr="001B4F4B">
        <w:t xml:space="preserve">Centre </w:t>
      </w:r>
      <w:r w:rsidR="00624D80" w:rsidRPr="001B4F4B">
        <w:t>priimami ir atleidžiami iš jo</w:t>
      </w:r>
      <w:r w:rsidR="009A7A86" w:rsidRPr="001B4F4B">
        <w:t xml:space="preserve"> Darbo kodekso</w:t>
      </w:r>
      <w:r w:rsidR="00624D80" w:rsidRPr="001B4F4B">
        <w:t xml:space="preserve"> ir kitų teisės aktų nustatyta tvarka.</w:t>
      </w:r>
    </w:p>
    <w:p w14:paraId="161B04FF" w14:textId="40BA4C6E" w:rsidR="00C4504E" w:rsidRPr="001B4F4B" w:rsidRDefault="00850D3C">
      <w:pPr>
        <w:ind w:firstLine="720"/>
        <w:jc w:val="both"/>
        <w:rPr>
          <w:color w:val="000000" w:themeColor="text1"/>
        </w:rPr>
      </w:pPr>
      <w:r w:rsidRPr="001B4F4B">
        <w:t>47</w:t>
      </w:r>
      <w:r w:rsidR="00353774" w:rsidRPr="001B4F4B">
        <w:t>.</w:t>
      </w:r>
      <w:r w:rsidR="00C4504E" w:rsidRPr="001B4F4B">
        <w:t xml:space="preserve"> </w:t>
      </w:r>
      <w:r w:rsidR="00C4504E" w:rsidRPr="001B4F4B">
        <w:rPr>
          <w:color w:val="000000" w:themeColor="text1"/>
        </w:rPr>
        <w:t xml:space="preserve">Su </w:t>
      </w:r>
      <w:r w:rsidR="005B43AE" w:rsidRPr="001B4F4B">
        <w:t>Centro</w:t>
      </w:r>
      <w:r w:rsidR="005B43AE" w:rsidRPr="001B4F4B">
        <w:rPr>
          <w:noProof/>
        </w:rPr>
        <w:t xml:space="preserve"> </w:t>
      </w:r>
      <w:r w:rsidR="00C4504E" w:rsidRPr="001B4F4B">
        <w:rPr>
          <w:color w:val="000000" w:themeColor="text1"/>
        </w:rPr>
        <w:t xml:space="preserve">darbuotojais yra sudaromos darbo sutartys ir jiems garantuojamos </w:t>
      </w:r>
      <w:r w:rsidR="00023C32" w:rsidRPr="001B4F4B">
        <w:rPr>
          <w:color w:val="000000" w:themeColor="text1"/>
        </w:rPr>
        <w:t xml:space="preserve">Lietuvos Respublikos </w:t>
      </w:r>
      <w:r w:rsidR="00C4504E" w:rsidRPr="001B4F4B">
        <w:rPr>
          <w:color w:val="000000" w:themeColor="text1"/>
        </w:rPr>
        <w:t>teisės aktuose numatytos darbo sąlygos ir socialinės garantijos.</w:t>
      </w:r>
    </w:p>
    <w:p w14:paraId="259B6322" w14:textId="7DC8ACFE" w:rsidR="00C4504E" w:rsidRPr="001B4F4B" w:rsidRDefault="00850D3C">
      <w:pPr>
        <w:ind w:firstLine="720"/>
        <w:jc w:val="both"/>
        <w:rPr>
          <w:color w:val="000000" w:themeColor="text1"/>
        </w:rPr>
      </w:pPr>
      <w:r w:rsidRPr="001B4F4B">
        <w:rPr>
          <w:color w:val="000000" w:themeColor="text1"/>
        </w:rPr>
        <w:lastRenderedPageBreak/>
        <w:t>48</w:t>
      </w:r>
      <w:r w:rsidR="00C4504E" w:rsidRPr="001B4F4B">
        <w:rPr>
          <w:color w:val="000000" w:themeColor="text1"/>
        </w:rPr>
        <w:t xml:space="preserve">. </w:t>
      </w:r>
      <w:r w:rsidR="005B43AE" w:rsidRPr="001B4F4B">
        <w:t>Centro</w:t>
      </w:r>
      <w:r w:rsidR="005B43AE" w:rsidRPr="001B4F4B">
        <w:rPr>
          <w:noProof/>
        </w:rPr>
        <w:t xml:space="preserve"> </w:t>
      </w:r>
      <w:r w:rsidR="00C4504E" w:rsidRPr="001B4F4B">
        <w:rPr>
          <w:color w:val="000000" w:themeColor="text1"/>
        </w:rPr>
        <w:t>vadovo</w:t>
      </w:r>
      <w:r w:rsidR="004D4851" w:rsidRPr="001B4F4B">
        <w:rPr>
          <w:color w:val="000000" w:themeColor="text1"/>
        </w:rPr>
        <w:t>, jo pavaduotojo</w:t>
      </w:r>
      <w:r w:rsidR="00384892" w:rsidRPr="001B4F4B">
        <w:rPr>
          <w:color w:val="000000" w:themeColor="text1"/>
        </w:rPr>
        <w:t xml:space="preserve"> </w:t>
      </w:r>
      <w:r w:rsidR="007C1A31" w:rsidRPr="001B4F4B">
        <w:rPr>
          <w:color w:val="000000" w:themeColor="text1"/>
        </w:rPr>
        <w:t>darbo apmokėjim</w:t>
      </w:r>
      <w:r w:rsidR="008D457A" w:rsidRPr="001B4F4B">
        <w:rPr>
          <w:color w:val="000000" w:themeColor="text1"/>
        </w:rPr>
        <w:t>as</w:t>
      </w:r>
      <w:r w:rsidR="00C4504E" w:rsidRPr="001B4F4B">
        <w:rPr>
          <w:color w:val="000000" w:themeColor="text1"/>
        </w:rPr>
        <w:t xml:space="preserve"> nustato</w:t>
      </w:r>
      <w:r w:rsidR="008D457A" w:rsidRPr="001B4F4B">
        <w:rPr>
          <w:color w:val="000000" w:themeColor="text1"/>
        </w:rPr>
        <w:t>mas</w:t>
      </w:r>
      <w:r w:rsidR="002B6396" w:rsidRPr="001B4F4B">
        <w:rPr>
          <w:color w:val="000000" w:themeColor="text1"/>
        </w:rPr>
        <w:t xml:space="preserve"> </w:t>
      </w:r>
      <w:r w:rsidR="00AC3948" w:rsidRPr="001B4F4B">
        <w:rPr>
          <w:color w:val="000000" w:themeColor="text1"/>
        </w:rPr>
        <w:t xml:space="preserve">vadovaujantis </w:t>
      </w:r>
      <w:r w:rsidR="00C4504E" w:rsidRPr="001B4F4B">
        <w:rPr>
          <w:color w:val="000000" w:themeColor="text1"/>
        </w:rPr>
        <w:t>Lietuvos Respublikos Vyriausybės</w:t>
      </w:r>
      <w:r w:rsidR="00EC2295" w:rsidRPr="001B4F4B">
        <w:rPr>
          <w:color w:val="000000" w:themeColor="text1"/>
        </w:rPr>
        <w:t xml:space="preserve"> </w:t>
      </w:r>
      <w:r w:rsidR="00EC2295" w:rsidRPr="001B4F4B">
        <w:rPr>
          <w:lang w:eastAsia="lt-LT"/>
        </w:rPr>
        <w:t xml:space="preserve">2010 m. </w:t>
      </w:r>
      <w:r w:rsidR="002B6396" w:rsidRPr="001B4F4B">
        <w:rPr>
          <w:lang w:eastAsia="lt-LT"/>
        </w:rPr>
        <w:t>gegužės 26 d. nutarim</w:t>
      </w:r>
      <w:r w:rsidR="00AC3948" w:rsidRPr="001B4F4B">
        <w:rPr>
          <w:lang w:eastAsia="lt-LT"/>
        </w:rPr>
        <w:t>u</w:t>
      </w:r>
      <w:r w:rsidR="00EC2295" w:rsidRPr="001B4F4B">
        <w:rPr>
          <w:lang w:eastAsia="lt-LT"/>
        </w:rPr>
        <w:t xml:space="preserve"> Nr. 598 „</w:t>
      </w:r>
      <w:r w:rsidR="00C4504E" w:rsidRPr="001B4F4B">
        <w:rPr>
          <w:color w:val="000000" w:themeColor="text1"/>
        </w:rPr>
        <w:t xml:space="preserve">Dėl </w:t>
      </w:r>
      <w:r w:rsidR="301E7844" w:rsidRPr="001B4F4B">
        <w:rPr>
          <w:color w:val="000000" w:themeColor="text1"/>
        </w:rPr>
        <w:t>V</w:t>
      </w:r>
      <w:r w:rsidR="00C4504E" w:rsidRPr="001B4F4B">
        <w:rPr>
          <w:color w:val="000000" w:themeColor="text1"/>
        </w:rPr>
        <w:t>iešųjų įstaigų, kurių savininkė yra valstybė arba kai valstybė turi daugumą balsų visuotiniam</w:t>
      </w:r>
      <w:r w:rsidR="005F11CE" w:rsidRPr="001B4F4B">
        <w:rPr>
          <w:color w:val="000000" w:themeColor="text1"/>
        </w:rPr>
        <w:t xml:space="preserve">e dalininkų susirinkime, vadovų </w:t>
      </w:r>
      <w:r w:rsidR="00C4504E" w:rsidRPr="001B4F4B">
        <w:rPr>
          <w:color w:val="000000" w:themeColor="text1"/>
        </w:rPr>
        <w:t>darbo apmokėjimo</w:t>
      </w:r>
      <w:r w:rsidR="00E05224" w:rsidRPr="001B4F4B">
        <w:rPr>
          <w:color w:val="000000" w:themeColor="text1"/>
        </w:rPr>
        <w:t>“</w:t>
      </w:r>
      <w:r w:rsidR="00C4504E" w:rsidRPr="001B4F4B">
        <w:rPr>
          <w:color w:val="000000" w:themeColor="text1"/>
        </w:rPr>
        <w:t>.</w:t>
      </w:r>
    </w:p>
    <w:p w14:paraId="5536E78B" w14:textId="77777777" w:rsidR="00A9316B" w:rsidRDefault="00A9316B" w:rsidP="00C4504E">
      <w:pPr>
        <w:jc w:val="both"/>
        <w:rPr>
          <w:color w:val="000000" w:themeColor="text1"/>
          <w:szCs w:val="24"/>
        </w:rPr>
      </w:pPr>
    </w:p>
    <w:p w14:paraId="365D9152" w14:textId="77777777" w:rsidR="00A9316B" w:rsidRPr="00FE1F46" w:rsidRDefault="00A9316B" w:rsidP="00C4504E">
      <w:pPr>
        <w:jc w:val="both"/>
        <w:rPr>
          <w:color w:val="000000" w:themeColor="text1"/>
          <w:szCs w:val="24"/>
        </w:rPr>
      </w:pPr>
    </w:p>
    <w:p w14:paraId="3E9CB7C1" w14:textId="77777777" w:rsidR="00C4504E" w:rsidRPr="001B4F4B" w:rsidRDefault="00C4504E">
      <w:pPr>
        <w:jc w:val="center"/>
        <w:rPr>
          <w:b/>
          <w:bCs/>
          <w:color w:val="000000" w:themeColor="text1"/>
        </w:rPr>
      </w:pPr>
      <w:r w:rsidRPr="001B4F4B">
        <w:rPr>
          <w:b/>
          <w:bCs/>
          <w:color w:val="000000" w:themeColor="text1"/>
        </w:rPr>
        <w:t>VIII SKYRIUS</w:t>
      </w:r>
    </w:p>
    <w:p w14:paraId="1D422D19" w14:textId="2CE634F3" w:rsidR="00C4504E" w:rsidRPr="001B4F4B" w:rsidRDefault="00442B68">
      <w:pPr>
        <w:jc w:val="center"/>
        <w:rPr>
          <w:b/>
          <w:bCs/>
          <w:color w:val="000000" w:themeColor="text1"/>
        </w:rPr>
      </w:pPr>
      <w:r w:rsidRPr="001B4F4B">
        <w:rPr>
          <w:b/>
          <w:bCs/>
          <w:caps/>
        </w:rPr>
        <w:t xml:space="preserve">CENTRO </w:t>
      </w:r>
      <w:r w:rsidR="00C4504E" w:rsidRPr="001B4F4B">
        <w:rPr>
          <w:b/>
          <w:bCs/>
          <w:color w:val="000000" w:themeColor="text1"/>
        </w:rPr>
        <w:t>TURTAS IR LĖŠOS, JŲ NAUDOJIMO TVARKA, FINANSINĖS VEIKLOS KONTROLĖ IR VEIKLOS PRIEŽIŪRA</w:t>
      </w:r>
    </w:p>
    <w:p w14:paraId="0EC8E496" w14:textId="77777777" w:rsidR="004E01C3" w:rsidRPr="00FE1F46" w:rsidRDefault="004E01C3" w:rsidP="00C4504E">
      <w:pPr>
        <w:jc w:val="center"/>
        <w:rPr>
          <w:b/>
          <w:color w:val="000000" w:themeColor="text1"/>
          <w:szCs w:val="24"/>
        </w:rPr>
      </w:pPr>
    </w:p>
    <w:p w14:paraId="4BF6136D" w14:textId="0AF3D356" w:rsidR="00C4504E" w:rsidRPr="001B4F4B" w:rsidRDefault="00850D3C">
      <w:pPr>
        <w:ind w:firstLine="720"/>
        <w:jc w:val="both"/>
        <w:rPr>
          <w:color w:val="000000" w:themeColor="text1"/>
        </w:rPr>
      </w:pPr>
      <w:r w:rsidRPr="001B4F4B">
        <w:rPr>
          <w:color w:val="000000" w:themeColor="text1"/>
        </w:rPr>
        <w:t>49</w:t>
      </w:r>
      <w:r w:rsidR="00C4504E" w:rsidRPr="001B4F4B">
        <w:rPr>
          <w:color w:val="000000" w:themeColor="text1"/>
        </w:rPr>
        <w:t xml:space="preserve">. </w:t>
      </w:r>
      <w:r w:rsidR="005B43AE" w:rsidRPr="001B4F4B">
        <w:t xml:space="preserve">Centras </w:t>
      </w:r>
      <w:r w:rsidR="00C4504E" w:rsidRPr="001B4F4B">
        <w:rPr>
          <w:color w:val="000000" w:themeColor="text1"/>
        </w:rPr>
        <w:t xml:space="preserve">turtą valdo, naudoja ir disponuoja juo </w:t>
      </w:r>
      <w:r w:rsidR="00023C32" w:rsidRPr="001B4F4B">
        <w:rPr>
          <w:color w:val="000000" w:themeColor="text1"/>
        </w:rPr>
        <w:t xml:space="preserve">Lietuvos Respublikos </w:t>
      </w:r>
      <w:r w:rsidR="00C4504E" w:rsidRPr="001B4F4B">
        <w:rPr>
          <w:color w:val="000000" w:themeColor="text1"/>
        </w:rPr>
        <w:t>įstatym</w:t>
      </w:r>
      <w:r w:rsidR="007A50F9" w:rsidRPr="001B4F4B">
        <w:rPr>
          <w:color w:val="000000" w:themeColor="text1"/>
        </w:rPr>
        <w:t>ų</w:t>
      </w:r>
      <w:r w:rsidR="00371296" w:rsidRPr="001B4F4B">
        <w:rPr>
          <w:color w:val="000000" w:themeColor="text1"/>
        </w:rPr>
        <w:t xml:space="preserve"> ir kit</w:t>
      </w:r>
      <w:r w:rsidR="007A50F9" w:rsidRPr="001B4F4B">
        <w:rPr>
          <w:color w:val="000000" w:themeColor="text1"/>
        </w:rPr>
        <w:t>ų</w:t>
      </w:r>
      <w:r w:rsidR="00C4504E" w:rsidRPr="001B4F4B">
        <w:rPr>
          <w:color w:val="000000" w:themeColor="text1"/>
        </w:rPr>
        <w:t xml:space="preserve"> teisės akt</w:t>
      </w:r>
      <w:r w:rsidR="007A50F9" w:rsidRPr="001B4F4B">
        <w:rPr>
          <w:color w:val="000000" w:themeColor="text1"/>
        </w:rPr>
        <w:t>ų</w:t>
      </w:r>
      <w:r w:rsidR="00C4504E" w:rsidRPr="001B4F4B">
        <w:rPr>
          <w:color w:val="000000" w:themeColor="text1"/>
        </w:rPr>
        <w:t xml:space="preserve"> nustatyta tvarka. </w:t>
      </w:r>
    </w:p>
    <w:p w14:paraId="3A541AA2" w14:textId="46FF3B05" w:rsidR="00C4504E" w:rsidRPr="001B4F4B" w:rsidRDefault="00850D3C">
      <w:pPr>
        <w:ind w:firstLine="720"/>
        <w:jc w:val="both"/>
        <w:rPr>
          <w:color w:val="000000" w:themeColor="text1"/>
        </w:rPr>
      </w:pPr>
      <w:r w:rsidRPr="001B4F4B">
        <w:rPr>
          <w:color w:val="000000" w:themeColor="text1"/>
        </w:rPr>
        <w:t>50</w:t>
      </w:r>
      <w:r w:rsidR="00C4504E" w:rsidRPr="001B4F4B">
        <w:rPr>
          <w:color w:val="000000" w:themeColor="text1"/>
        </w:rPr>
        <w:t xml:space="preserve">. </w:t>
      </w:r>
      <w:r w:rsidR="005B43AE" w:rsidRPr="001B4F4B">
        <w:t>Centro</w:t>
      </w:r>
      <w:r w:rsidR="005B43AE" w:rsidRPr="001B4F4B">
        <w:rPr>
          <w:noProof/>
        </w:rPr>
        <w:t xml:space="preserve"> </w:t>
      </w:r>
      <w:r w:rsidR="00C4504E" w:rsidRPr="001B4F4B">
        <w:rPr>
          <w:color w:val="000000" w:themeColor="text1"/>
        </w:rPr>
        <w:t>lėšos:</w:t>
      </w:r>
    </w:p>
    <w:p w14:paraId="478E911E" w14:textId="4638894B" w:rsidR="00DC392F" w:rsidRPr="00FE1F46" w:rsidRDefault="00850D3C" w:rsidP="301E7844">
      <w:pPr>
        <w:ind w:firstLine="720"/>
        <w:jc w:val="both"/>
        <w:rPr>
          <w:szCs w:val="24"/>
        </w:rPr>
      </w:pPr>
      <w:r w:rsidRPr="001B4F4B">
        <w:rPr>
          <w:color w:val="000000" w:themeColor="text1"/>
        </w:rPr>
        <w:t>50</w:t>
      </w:r>
      <w:r w:rsidR="00DC392F" w:rsidRPr="001B4F4B">
        <w:rPr>
          <w:color w:val="000000" w:themeColor="text1"/>
        </w:rPr>
        <w:t>.1. dalininkų</w:t>
      </w:r>
      <w:r w:rsidR="00DC392F" w:rsidRPr="001B4F4B">
        <w:t xml:space="preserve"> skiriamos lėšos;</w:t>
      </w:r>
    </w:p>
    <w:p w14:paraId="436204B0" w14:textId="1CBA6A0E" w:rsidR="00DC392F" w:rsidRDefault="00850D3C" w:rsidP="301E7844">
      <w:pPr>
        <w:ind w:firstLine="720"/>
        <w:jc w:val="both"/>
        <w:rPr>
          <w:szCs w:val="24"/>
        </w:rPr>
      </w:pPr>
      <w:r w:rsidRPr="001B4F4B">
        <w:t>50</w:t>
      </w:r>
      <w:r w:rsidR="00DC392F" w:rsidRPr="001B4F4B">
        <w:t>.2. valstybės biudžeto lėšos;</w:t>
      </w:r>
    </w:p>
    <w:p w14:paraId="225AB725" w14:textId="6832DE6C" w:rsidR="00057494" w:rsidRPr="001B4F4B" w:rsidRDefault="00850D3C">
      <w:pPr>
        <w:ind w:firstLine="720"/>
        <w:jc w:val="both"/>
        <w:rPr>
          <w:color w:val="000000" w:themeColor="text1"/>
        </w:rPr>
      </w:pPr>
      <w:r w:rsidRPr="001B4F4B">
        <w:t>50</w:t>
      </w:r>
      <w:r w:rsidR="00057494" w:rsidRPr="001B4F4B">
        <w:t>.3. savivaldybių biudžeto lėšos;</w:t>
      </w:r>
    </w:p>
    <w:p w14:paraId="0D30CCCD" w14:textId="47A51116" w:rsidR="00DC392F" w:rsidRPr="001B4F4B" w:rsidRDefault="00850D3C">
      <w:pPr>
        <w:ind w:firstLine="720"/>
        <w:jc w:val="both"/>
        <w:rPr>
          <w:color w:val="000000" w:themeColor="text1"/>
        </w:rPr>
      </w:pPr>
      <w:r w:rsidRPr="001B4F4B">
        <w:rPr>
          <w:color w:val="000000" w:themeColor="text1"/>
        </w:rPr>
        <w:t>50</w:t>
      </w:r>
      <w:r w:rsidR="00DC392F" w:rsidRPr="001B4F4B">
        <w:rPr>
          <w:color w:val="000000" w:themeColor="text1"/>
        </w:rPr>
        <w:t>.</w:t>
      </w:r>
      <w:r w:rsidR="001E40DD" w:rsidRPr="001B4F4B">
        <w:rPr>
          <w:color w:val="000000" w:themeColor="text1"/>
        </w:rPr>
        <w:t>4</w:t>
      </w:r>
      <w:r w:rsidR="00DC392F" w:rsidRPr="001B4F4B">
        <w:rPr>
          <w:color w:val="000000" w:themeColor="text1"/>
        </w:rPr>
        <w:t xml:space="preserve">. </w:t>
      </w:r>
      <w:r w:rsidR="00DC392F" w:rsidRPr="001B4F4B">
        <w:t>pajamos už teikiamas paslaugas;</w:t>
      </w:r>
    </w:p>
    <w:p w14:paraId="242D9D74" w14:textId="22E35BBA" w:rsidR="00DC392F" w:rsidRPr="001B4F4B" w:rsidRDefault="00850D3C">
      <w:pPr>
        <w:ind w:firstLine="720"/>
        <w:jc w:val="both"/>
        <w:rPr>
          <w:color w:val="000000" w:themeColor="text1"/>
        </w:rPr>
      </w:pPr>
      <w:r w:rsidRPr="001B4F4B">
        <w:rPr>
          <w:color w:val="000000" w:themeColor="text1"/>
        </w:rPr>
        <w:t>50</w:t>
      </w:r>
      <w:r w:rsidR="00DC392F" w:rsidRPr="001B4F4B">
        <w:rPr>
          <w:color w:val="000000" w:themeColor="text1"/>
        </w:rPr>
        <w:t>.</w:t>
      </w:r>
      <w:r w:rsidR="001E40DD" w:rsidRPr="001B4F4B">
        <w:rPr>
          <w:color w:val="000000" w:themeColor="text1"/>
        </w:rPr>
        <w:t>5</w:t>
      </w:r>
      <w:r w:rsidR="00DC392F" w:rsidRPr="001B4F4B">
        <w:rPr>
          <w:color w:val="000000" w:themeColor="text1"/>
        </w:rPr>
        <w:t xml:space="preserve">. </w:t>
      </w:r>
      <w:r w:rsidR="00DC392F" w:rsidRPr="001B4F4B">
        <w:rPr>
          <w:noProof/>
        </w:rPr>
        <w:t>fondų, organizacijų, kitų asmenų dovanotos ar kitaip teisėtais būdais perduotos lėšos, tikslinės paskirties lėšos pagal pavedimus;</w:t>
      </w:r>
    </w:p>
    <w:p w14:paraId="04FE41D6" w14:textId="4888122C" w:rsidR="00DC392F" w:rsidRPr="001B4F4B" w:rsidRDefault="00850D3C">
      <w:pPr>
        <w:ind w:firstLine="720"/>
        <w:jc w:val="both"/>
        <w:rPr>
          <w:color w:val="000000" w:themeColor="text1"/>
        </w:rPr>
      </w:pPr>
      <w:r w:rsidRPr="001B4F4B">
        <w:rPr>
          <w:color w:val="000000" w:themeColor="text1"/>
        </w:rPr>
        <w:t>50</w:t>
      </w:r>
      <w:r w:rsidR="00DC392F" w:rsidRPr="001B4F4B">
        <w:rPr>
          <w:color w:val="000000" w:themeColor="text1"/>
        </w:rPr>
        <w:t>.</w:t>
      </w:r>
      <w:r w:rsidR="001E40DD" w:rsidRPr="001B4F4B">
        <w:rPr>
          <w:color w:val="000000" w:themeColor="text1"/>
        </w:rPr>
        <w:t>6</w:t>
      </w:r>
      <w:r w:rsidR="00DC392F" w:rsidRPr="001B4F4B">
        <w:rPr>
          <w:color w:val="000000" w:themeColor="text1"/>
        </w:rPr>
        <w:t xml:space="preserve">. </w:t>
      </w:r>
      <w:r w:rsidR="00DC392F" w:rsidRPr="001B4F4B">
        <w:rPr>
          <w:noProof/>
        </w:rPr>
        <w:t xml:space="preserve">kitos teisėtu būdu </w:t>
      </w:r>
      <w:r w:rsidR="005B43AE" w:rsidRPr="001B4F4B">
        <w:t>Centro</w:t>
      </w:r>
      <w:r w:rsidR="005B43AE" w:rsidRPr="001B4F4B">
        <w:rPr>
          <w:noProof/>
        </w:rPr>
        <w:t xml:space="preserve"> </w:t>
      </w:r>
      <w:r w:rsidR="00DC392F" w:rsidRPr="001B4F4B">
        <w:rPr>
          <w:noProof/>
        </w:rPr>
        <w:t>įgytos lėšos.</w:t>
      </w:r>
    </w:p>
    <w:p w14:paraId="2930684A" w14:textId="294DE8E5" w:rsidR="00C4504E" w:rsidRPr="001B4F4B" w:rsidRDefault="00850D3C">
      <w:pPr>
        <w:ind w:firstLine="720"/>
        <w:jc w:val="both"/>
        <w:rPr>
          <w:noProof/>
        </w:rPr>
      </w:pPr>
      <w:r w:rsidRPr="001B4F4B">
        <w:t>51</w:t>
      </w:r>
      <w:r w:rsidR="00C4504E" w:rsidRPr="001B4F4B">
        <w:t xml:space="preserve">. </w:t>
      </w:r>
      <w:r w:rsidR="005B43AE" w:rsidRPr="001B4F4B">
        <w:t>Centro</w:t>
      </w:r>
      <w:r w:rsidR="005B43AE" w:rsidRPr="001B4F4B">
        <w:rPr>
          <w:noProof/>
        </w:rPr>
        <w:t xml:space="preserve"> </w:t>
      </w:r>
      <w:r w:rsidR="00C4504E" w:rsidRPr="001B4F4B">
        <w:rPr>
          <w:spacing w:val="-4"/>
        </w:rPr>
        <w:t>l</w:t>
      </w:r>
      <w:r w:rsidR="00C4504E" w:rsidRPr="001B4F4B">
        <w:t xml:space="preserve">ėšos naudojamos </w:t>
      </w:r>
      <w:r w:rsidR="001465E3" w:rsidRPr="001B4F4B">
        <w:t xml:space="preserve">Lietuvos Respublikos </w:t>
      </w:r>
      <w:r w:rsidR="00C4504E" w:rsidRPr="001B4F4B">
        <w:t>teisės akt</w:t>
      </w:r>
      <w:r w:rsidR="003610F6" w:rsidRPr="001B4F4B">
        <w:t>uose</w:t>
      </w:r>
      <w:r w:rsidR="00C4504E" w:rsidRPr="001B4F4B">
        <w:t xml:space="preserve"> nustatyta tvarka.</w:t>
      </w:r>
    </w:p>
    <w:p w14:paraId="411DA58A" w14:textId="05A9CFB8" w:rsidR="00C4504E" w:rsidRPr="001B4F4B" w:rsidRDefault="00850D3C">
      <w:pPr>
        <w:ind w:firstLine="720"/>
        <w:jc w:val="both"/>
        <w:rPr>
          <w:noProof/>
        </w:rPr>
      </w:pPr>
      <w:r w:rsidRPr="001B4F4B">
        <w:rPr>
          <w:spacing w:val="-4"/>
        </w:rPr>
        <w:t>52</w:t>
      </w:r>
      <w:r w:rsidR="00C4504E" w:rsidRPr="001B4F4B">
        <w:t xml:space="preserve">. </w:t>
      </w:r>
      <w:r w:rsidR="005B43AE" w:rsidRPr="001B4F4B">
        <w:t>Centras</w:t>
      </w:r>
      <w:r w:rsidR="005B43AE" w:rsidRPr="001B4F4B">
        <w:rPr>
          <w:noProof/>
        </w:rPr>
        <w:t xml:space="preserve"> </w:t>
      </w:r>
      <w:r w:rsidR="00C4504E" w:rsidRPr="001B4F4B">
        <w:rPr>
          <w:spacing w:val="-4"/>
        </w:rPr>
        <w:t>buhalterinę apskaitą tvarko, finansines ataskaitas sudaro ir teikia</w:t>
      </w:r>
      <w:r w:rsidR="001465E3" w:rsidRPr="001465E3">
        <w:t xml:space="preserve"> </w:t>
      </w:r>
      <w:r w:rsidR="001465E3" w:rsidRPr="001B4F4B">
        <w:rPr>
          <w:spacing w:val="-4"/>
        </w:rPr>
        <w:t>Lietuvos Respublikos</w:t>
      </w:r>
      <w:r w:rsidR="00C4504E" w:rsidRPr="001B4F4B">
        <w:t xml:space="preserve"> </w:t>
      </w:r>
      <w:r w:rsidR="00C4504E" w:rsidRPr="001B4F4B">
        <w:rPr>
          <w:spacing w:val="-4"/>
        </w:rPr>
        <w:t>teisės akt</w:t>
      </w:r>
      <w:r w:rsidR="003610F6" w:rsidRPr="001B4F4B">
        <w:rPr>
          <w:spacing w:val="-4"/>
        </w:rPr>
        <w:t>uose</w:t>
      </w:r>
      <w:r w:rsidR="00C4504E" w:rsidRPr="001B4F4B">
        <w:rPr>
          <w:spacing w:val="-4"/>
        </w:rPr>
        <w:t xml:space="preserve"> nustatyta tvarka.</w:t>
      </w:r>
    </w:p>
    <w:p w14:paraId="296483FD" w14:textId="36B7B445" w:rsidR="00C4504E" w:rsidRPr="001B4F4B" w:rsidRDefault="00850D3C">
      <w:pPr>
        <w:ind w:firstLine="720"/>
        <w:jc w:val="both"/>
        <w:rPr>
          <w:noProof/>
        </w:rPr>
      </w:pPr>
      <w:r w:rsidRPr="001B4F4B">
        <w:rPr>
          <w:noProof/>
        </w:rPr>
        <w:t>53</w:t>
      </w:r>
      <w:r w:rsidR="00C4504E" w:rsidRPr="001B4F4B">
        <w:rPr>
          <w:noProof/>
        </w:rPr>
        <w:t xml:space="preserve">. </w:t>
      </w:r>
      <w:r w:rsidR="005B43AE" w:rsidRPr="001B4F4B">
        <w:t>Centro</w:t>
      </w:r>
      <w:r w:rsidR="005B43AE" w:rsidRPr="001B4F4B">
        <w:rPr>
          <w:noProof/>
        </w:rPr>
        <w:t xml:space="preserve"> </w:t>
      </w:r>
      <w:r w:rsidR="00C4504E" w:rsidRPr="001B4F4B">
        <w:rPr>
          <w:noProof/>
        </w:rPr>
        <w:t xml:space="preserve">finansinė veikla kontroliuojama </w:t>
      </w:r>
      <w:r w:rsidR="001465E3" w:rsidRPr="001B4F4B">
        <w:rPr>
          <w:noProof/>
        </w:rPr>
        <w:t xml:space="preserve">Lietuvos Respublikos </w:t>
      </w:r>
      <w:r w:rsidR="00C4504E" w:rsidRPr="001B4F4B">
        <w:rPr>
          <w:noProof/>
        </w:rPr>
        <w:t>teisės akt</w:t>
      </w:r>
      <w:r w:rsidR="003610F6" w:rsidRPr="001B4F4B">
        <w:rPr>
          <w:noProof/>
        </w:rPr>
        <w:t>uose</w:t>
      </w:r>
      <w:r w:rsidR="00C4504E" w:rsidRPr="001B4F4B">
        <w:rPr>
          <w:noProof/>
        </w:rPr>
        <w:t xml:space="preserve"> nustatyta tvarka.</w:t>
      </w:r>
    </w:p>
    <w:p w14:paraId="1028471F" w14:textId="408B846C" w:rsidR="00C4504E" w:rsidRPr="00FE1F46" w:rsidRDefault="00850D3C" w:rsidP="301E7844">
      <w:pPr>
        <w:ind w:firstLine="720"/>
        <w:jc w:val="both"/>
        <w:rPr>
          <w:szCs w:val="24"/>
        </w:rPr>
      </w:pPr>
      <w:r w:rsidRPr="001B4F4B">
        <w:rPr>
          <w:noProof/>
        </w:rPr>
        <w:t>54</w:t>
      </w:r>
      <w:r w:rsidR="00C4504E" w:rsidRPr="001B4F4B">
        <w:rPr>
          <w:noProof/>
        </w:rPr>
        <w:t xml:space="preserve">. </w:t>
      </w:r>
      <w:r w:rsidR="005B43AE" w:rsidRPr="001B4F4B">
        <w:t>Centro</w:t>
      </w:r>
      <w:r w:rsidR="005B43AE" w:rsidRPr="001B4F4B">
        <w:rPr>
          <w:noProof/>
        </w:rPr>
        <w:t xml:space="preserve"> </w:t>
      </w:r>
      <w:r w:rsidR="00C4504E" w:rsidRPr="001B4F4B">
        <w:t xml:space="preserve">veiklos priežiūrą atlieka </w:t>
      </w:r>
      <w:r w:rsidR="001D3759" w:rsidRPr="001B4F4B">
        <w:t>visuotinis dalininkų susirinkimas</w:t>
      </w:r>
      <w:r w:rsidR="00C4504E" w:rsidRPr="001B4F4B">
        <w:t xml:space="preserve"> </w:t>
      </w:r>
      <w:r w:rsidR="001465E3" w:rsidRPr="001B4F4B">
        <w:t xml:space="preserve">Lietuvos Respublikos </w:t>
      </w:r>
      <w:r w:rsidR="00C4504E" w:rsidRPr="001B4F4B">
        <w:t>teisės akt</w:t>
      </w:r>
      <w:r w:rsidR="0048699F" w:rsidRPr="001B4F4B">
        <w:t>uose</w:t>
      </w:r>
      <w:r w:rsidR="00C4504E" w:rsidRPr="001B4F4B">
        <w:t xml:space="preserve"> nustatyta tvarka.</w:t>
      </w:r>
    </w:p>
    <w:p w14:paraId="743D2B4D" w14:textId="77777777" w:rsidR="00DE6B02" w:rsidRPr="00FE1F46" w:rsidRDefault="00DE6B02" w:rsidP="00553372">
      <w:pPr>
        <w:jc w:val="both"/>
        <w:rPr>
          <w:szCs w:val="24"/>
        </w:rPr>
      </w:pPr>
    </w:p>
    <w:p w14:paraId="69B32E45" w14:textId="77777777" w:rsidR="00C4504E" w:rsidRPr="001B4F4B" w:rsidRDefault="00C4504E">
      <w:pPr>
        <w:jc w:val="center"/>
        <w:rPr>
          <w:b/>
          <w:bCs/>
        </w:rPr>
      </w:pPr>
      <w:r w:rsidRPr="001B4F4B">
        <w:rPr>
          <w:b/>
          <w:bCs/>
        </w:rPr>
        <w:t>IX SKYRIUS</w:t>
      </w:r>
    </w:p>
    <w:p w14:paraId="1A02EC4E" w14:textId="482172E5" w:rsidR="00C4504E" w:rsidRPr="001B4F4B" w:rsidRDefault="00442B68">
      <w:pPr>
        <w:jc w:val="center"/>
        <w:rPr>
          <w:b/>
          <w:bCs/>
        </w:rPr>
      </w:pPr>
      <w:r w:rsidRPr="001B4F4B">
        <w:rPr>
          <w:b/>
          <w:bCs/>
          <w:caps/>
        </w:rPr>
        <w:t xml:space="preserve">CENTRO </w:t>
      </w:r>
      <w:r w:rsidR="00D9693D" w:rsidRPr="001B4F4B">
        <w:rPr>
          <w:b/>
          <w:bCs/>
        </w:rPr>
        <w:t>TURTO</w:t>
      </w:r>
      <w:r w:rsidR="00C4504E" w:rsidRPr="001B4F4B">
        <w:rPr>
          <w:b/>
          <w:bCs/>
        </w:rPr>
        <w:t xml:space="preserve"> NURAŠYMAS IR REALIZAVIMAS</w:t>
      </w:r>
    </w:p>
    <w:p w14:paraId="7D301AA3" w14:textId="77777777" w:rsidR="00C4504E" w:rsidRPr="00FE1F46" w:rsidRDefault="00C4504E" w:rsidP="00C4504E">
      <w:pPr>
        <w:jc w:val="center"/>
        <w:rPr>
          <w:szCs w:val="24"/>
        </w:rPr>
      </w:pPr>
    </w:p>
    <w:p w14:paraId="397AE929" w14:textId="1B47905F" w:rsidR="00C4504E" w:rsidRPr="00FE1F46" w:rsidRDefault="002D31B1" w:rsidP="301E7844">
      <w:pPr>
        <w:ind w:firstLine="720"/>
        <w:jc w:val="both"/>
        <w:rPr>
          <w:szCs w:val="24"/>
        </w:rPr>
      </w:pPr>
      <w:r w:rsidRPr="001B4F4B">
        <w:t>5</w:t>
      </w:r>
      <w:r w:rsidR="00342D29" w:rsidRPr="001B4F4B">
        <w:t>5</w:t>
      </w:r>
      <w:r w:rsidR="00C4504E" w:rsidRPr="001B4F4B">
        <w:t xml:space="preserve">. </w:t>
      </w:r>
      <w:r w:rsidR="005B43AE" w:rsidRPr="001B4F4B">
        <w:t>Centras</w:t>
      </w:r>
      <w:r w:rsidR="005B43AE" w:rsidRPr="001B4F4B">
        <w:rPr>
          <w:noProof/>
        </w:rPr>
        <w:t xml:space="preserve"> </w:t>
      </w:r>
      <w:r w:rsidR="00C4504E" w:rsidRPr="001B4F4B">
        <w:t>nereikalingą arba netinkamą (negalimą) naudoti, nuosavybės teise valdomą</w:t>
      </w:r>
      <w:r w:rsidR="00661E88" w:rsidRPr="001B4F4B">
        <w:t xml:space="preserve"> </w:t>
      </w:r>
      <w:r w:rsidR="009A5643" w:rsidRPr="001B4F4B">
        <w:rPr>
          <w:color w:val="000000" w:themeColor="text1"/>
        </w:rPr>
        <w:t xml:space="preserve">trumpalaikį materialųjį </w:t>
      </w:r>
      <w:r w:rsidR="003D0537" w:rsidRPr="001B4F4B">
        <w:rPr>
          <w:color w:val="000000" w:themeColor="text1"/>
        </w:rPr>
        <w:t xml:space="preserve">turtą </w:t>
      </w:r>
      <w:r w:rsidR="00661E88" w:rsidRPr="001B4F4B">
        <w:rPr>
          <w:color w:val="000000" w:themeColor="text1"/>
        </w:rPr>
        <w:t>ir</w:t>
      </w:r>
      <w:r w:rsidR="009A5643" w:rsidRPr="001B4F4B">
        <w:rPr>
          <w:color w:val="000000" w:themeColor="text1"/>
        </w:rPr>
        <w:t xml:space="preserve"> nematerialųjį </w:t>
      </w:r>
      <w:r w:rsidR="00C4504E" w:rsidRPr="001B4F4B">
        <w:t xml:space="preserve">turtą, nurašo </w:t>
      </w:r>
      <w:r w:rsidR="004557E3" w:rsidRPr="001B4F4B">
        <w:t>Centro</w:t>
      </w:r>
      <w:r w:rsidR="004557E3" w:rsidRPr="001B4F4B">
        <w:rPr>
          <w:noProof/>
        </w:rPr>
        <w:t xml:space="preserve"> </w:t>
      </w:r>
      <w:r w:rsidR="00C4504E" w:rsidRPr="001B4F4B">
        <w:t xml:space="preserve">vadovo nustatyta tvarka. Ilgalaikis </w:t>
      </w:r>
      <w:r w:rsidR="00661E88" w:rsidRPr="001B4F4B">
        <w:t xml:space="preserve">materialusis </w:t>
      </w:r>
      <w:r w:rsidR="00C4504E" w:rsidRPr="001B4F4B">
        <w:t>turtas nurašomas suderinus su visuotini</w:t>
      </w:r>
      <w:r w:rsidR="00D129DF" w:rsidRPr="001B4F4B">
        <w:t>u</w:t>
      </w:r>
      <w:r w:rsidR="00C4504E" w:rsidRPr="001B4F4B">
        <w:t xml:space="preserve"> dalininkų susirinkim</w:t>
      </w:r>
      <w:r w:rsidR="00D129DF" w:rsidRPr="001B4F4B">
        <w:t>u</w:t>
      </w:r>
      <w:r w:rsidR="00C4504E" w:rsidRPr="001B4F4B">
        <w:t>.</w:t>
      </w:r>
    </w:p>
    <w:p w14:paraId="3B4F8CCE" w14:textId="77777777" w:rsidR="009F0DA4" w:rsidRPr="00FE1F46" w:rsidRDefault="009F0DA4" w:rsidP="003C2832">
      <w:pPr>
        <w:jc w:val="center"/>
        <w:rPr>
          <w:b/>
          <w:bCs/>
          <w:szCs w:val="24"/>
        </w:rPr>
      </w:pPr>
    </w:p>
    <w:p w14:paraId="75D99C8A" w14:textId="77777777" w:rsidR="006920B1" w:rsidRPr="001B4F4B" w:rsidRDefault="00283C56">
      <w:pPr>
        <w:jc w:val="center"/>
        <w:rPr>
          <w:b/>
          <w:bCs/>
        </w:rPr>
      </w:pPr>
      <w:r w:rsidRPr="001B4F4B">
        <w:rPr>
          <w:b/>
          <w:bCs/>
        </w:rPr>
        <w:t>X</w:t>
      </w:r>
      <w:r w:rsidR="006920B1" w:rsidRPr="001B4F4B">
        <w:rPr>
          <w:b/>
          <w:bCs/>
        </w:rPr>
        <w:t xml:space="preserve"> SKYRIUS</w:t>
      </w:r>
    </w:p>
    <w:p w14:paraId="385754F1" w14:textId="77777777" w:rsidR="003C2832" w:rsidRPr="001B4F4B" w:rsidRDefault="003C2832">
      <w:pPr>
        <w:jc w:val="center"/>
        <w:rPr>
          <w:b/>
          <w:bCs/>
        </w:rPr>
      </w:pPr>
      <w:r w:rsidRPr="001B4F4B">
        <w:rPr>
          <w:b/>
          <w:bCs/>
        </w:rPr>
        <w:t>FILIALŲ IR ATSTOVYBIŲ STEIGIMO BEI JŲ VEIKLOS NUTRAUKIMO TVARKA</w:t>
      </w:r>
    </w:p>
    <w:p w14:paraId="0962704E" w14:textId="77777777" w:rsidR="003C2832" w:rsidRPr="00FE1F46" w:rsidRDefault="003C2832" w:rsidP="003C2832">
      <w:pPr>
        <w:jc w:val="center"/>
        <w:rPr>
          <w:szCs w:val="24"/>
        </w:rPr>
      </w:pPr>
    </w:p>
    <w:p w14:paraId="207B1024" w14:textId="75E320C6" w:rsidR="003C2832" w:rsidRPr="00FE1F46" w:rsidRDefault="002B39D2" w:rsidP="001B4F4B">
      <w:pPr>
        <w:shd w:val="clear" w:color="auto" w:fill="FFFFFF" w:themeFill="background1"/>
        <w:ind w:firstLine="720"/>
        <w:jc w:val="both"/>
        <w:rPr>
          <w:szCs w:val="24"/>
        </w:rPr>
      </w:pPr>
      <w:r w:rsidRPr="001B4F4B">
        <w:t>5</w:t>
      </w:r>
      <w:r w:rsidR="00342D29" w:rsidRPr="001B4F4B">
        <w:t>6</w:t>
      </w:r>
      <w:r w:rsidR="003C2832" w:rsidRPr="001B4F4B">
        <w:t xml:space="preserve">. </w:t>
      </w:r>
      <w:r w:rsidR="005B43AE" w:rsidRPr="001B4F4B">
        <w:t>Centro</w:t>
      </w:r>
      <w:r w:rsidR="005B43AE" w:rsidRPr="001B4F4B">
        <w:rPr>
          <w:noProof/>
        </w:rPr>
        <w:t xml:space="preserve"> </w:t>
      </w:r>
      <w:r w:rsidR="003C2832" w:rsidRPr="001B4F4B">
        <w:t>filialų ir atstovybių steigimo bei jų veiklos nutraukimo iniciatyvos turi teisę vi</w:t>
      </w:r>
      <w:r w:rsidR="00562283" w:rsidRPr="001B4F4B">
        <w:t>suotinis dalininkų susirinkimas</w:t>
      </w:r>
      <w:r w:rsidR="003C2832" w:rsidRPr="001B4F4B">
        <w:t xml:space="preserve"> ir </w:t>
      </w:r>
      <w:r w:rsidR="005B43AE" w:rsidRPr="001B4F4B">
        <w:t>Centro</w:t>
      </w:r>
      <w:r w:rsidR="005B43AE" w:rsidRPr="001B4F4B">
        <w:rPr>
          <w:noProof/>
        </w:rPr>
        <w:t xml:space="preserve"> </w:t>
      </w:r>
      <w:r w:rsidR="00EF4B8D" w:rsidRPr="001B4F4B">
        <w:t>vadovas</w:t>
      </w:r>
      <w:r w:rsidR="003C2832" w:rsidRPr="001B4F4B">
        <w:t>.</w:t>
      </w:r>
    </w:p>
    <w:p w14:paraId="2C270A93" w14:textId="6E02DB07" w:rsidR="003C2832" w:rsidRPr="001B4F4B" w:rsidRDefault="00342D29">
      <w:pPr>
        <w:ind w:firstLine="720"/>
        <w:jc w:val="both"/>
        <w:rPr>
          <w:lang w:eastAsia="lt-LT"/>
        </w:rPr>
      </w:pPr>
      <w:r w:rsidRPr="001B4F4B">
        <w:t>57</w:t>
      </w:r>
      <w:r w:rsidR="003C2832" w:rsidRPr="001B4F4B">
        <w:t xml:space="preserve">. </w:t>
      </w:r>
      <w:r w:rsidR="003C2832" w:rsidRPr="001B4F4B">
        <w:rPr>
          <w:lang w:eastAsia="lt-LT"/>
        </w:rPr>
        <w:t xml:space="preserve">Sprendimus steigti </w:t>
      </w:r>
      <w:r w:rsidR="005B43AE" w:rsidRPr="001B4F4B">
        <w:t>Centro</w:t>
      </w:r>
      <w:r w:rsidR="005B43AE" w:rsidRPr="001B4F4B">
        <w:rPr>
          <w:noProof/>
        </w:rPr>
        <w:t xml:space="preserve"> </w:t>
      </w:r>
      <w:r w:rsidR="003C2832" w:rsidRPr="001B4F4B">
        <w:rPr>
          <w:lang w:eastAsia="lt-LT"/>
        </w:rPr>
        <w:t xml:space="preserve">filialus ir atstovybes, nutraukti jų veiklą priima </w:t>
      </w:r>
      <w:r w:rsidR="005B43AE" w:rsidRPr="001B4F4B">
        <w:t>Centro</w:t>
      </w:r>
      <w:r w:rsidR="005B43AE" w:rsidRPr="001B4F4B">
        <w:rPr>
          <w:noProof/>
        </w:rPr>
        <w:t xml:space="preserve"> </w:t>
      </w:r>
      <w:r w:rsidR="003C2832" w:rsidRPr="001B4F4B">
        <w:rPr>
          <w:lang w:eastAsia="lt-LT"/>
        </w:rPr>
        <w:t xml:space="preserve">vadovas suderinęs su </w:t>
      </w:r>
      <w:r w:rsidR="003C2832" w:rsidRPr="001B4F4B">
        <w:t xml:space="preserve">visuotiniu dalininku susirinkimu. </w:t>
      </w:r>
    </w:p>
    <w:p w14:paraId="70CD668B" w14:textId="20DE66A4" w:rsidR="003C2832" w:rsidRPr="001B4F4B" w:rsidRDefault="00342D29">
      <w:pPr>
        <w:ind w:firstLine="720"/>
        <w:jc w:val="both"/>
        <w:rPr>
          <w:lang w:eastAsia="lt-LT"/>
        </w:rPr>
      </w:pPr>
      <w:r w:rsidRPr="001B4F4B">
        <w:t>58</w:t>
      </w:r>
      <w:r w:rsidR="003C2832" w:rsidRPr="001B4F4B">
        <w:t xml:space="preserve">. </w:t>
      </w:r>
      <w:r w:rsidR="005B43AE" w:rsidRPr="001B4F4B">
        <w:t>Centro</w:t>
      </w:r>
      <w:r w:rsidR="005B43AE" w:rsidRPr="001B4F4B">
        <w:rPr>
          <w:noProof/>
        </w:rPr>
        <w:t xml:space="preserve"> </w:t>
      </w:r>
      <w:r w:rsidR="003C2832" w:rsidRPr="001B4F4B">
        <w:rPr>
          <w:lang w:eastAsia="lt-LT"/>
        </w:rPr>
        <w:t xml:space="preserve">vadovas tvirtina </w:t>
      </w:r>
      <w:r w:rsidR="005B43AE" w:rsidRPr="001B4F4B">
        <w:t>Centro</w:t>
      </w:r>
      <w:r w:rsidR="005B43AE" w:rsidRPr="001B4F4B">
        <w:rPr>
          <w:noProof/>
        </w:rPr>
        <w:t xml:space="preserve"> </w:t>
      </w:r>
      <w:r w:rsidR="003C2832" w:rsidRPr="001B4F4B">
        <w:rPr>
          <w:lang w:eastAsia="lt-LT"/>
        </w:rPr>
        <w:t xml:space="preserve">filialų ir atstovybių nuostatus, skiria ir atšaukia </w:t>
      </w:r>
      <w:r w:rsidR="005B43AE" w:rsidRPr="001B4F4B">
        <w:t>Centro</w:t>
      </w:r>
      <w:r w:rsidR="005B43AE" w:rsidRPr="001B4F4B">
        <w:rPr>
          <w:noProof/>
        </w:rPr>
        <w:t xml:space="preserve"> </w:t>
      </w:r>
      <w:r w:rsidR="003C2832" w:rsidRPr="001B4F4B">
        <w:rPr>
          <w:lang w:eastAsia="lt-LT"/>
        </w:rPr>
        <w:t xml:space="preserve">filialų ir atstovybių vadovus. </w:t>
      </w:r>
    </w:p>
    <w:p w14:paraId="12E3C4BB" w14:textId="77777777" w:rsidR="006920B1" w:rsidRPr="00FE1F46" w:rsidRDefault="006920B1" w:rsidP="00F31AB6">
      <w:pPr>
        <w:rPr>
          <w:b/>
          <w:szCs w:val="24"/>
        </w:rPr>
      </w:pPr>
    </w:p>
    <w:p w14:paraId="46FEF281" w14:textId="77777777" w:rsidR="00C4504E" w:rsidRPr="001B4F4B" w:rsidRDefault="00C4504E">
      <w:pPr>
        <w:jc w:val="center"/>
        <w:rPr>
          <w:b/>
          <w:bCs/>
        </w:rPr>
      </w:pPr>
      <w:r w:rsidRPr="001B4F4B">
        <w:rPr>
          <w:b/>
          <w:bCs/>
        </w:rPr>
        <w:t>XI SKYRIUS</w:t>
      </w:r>
    </w:p>
    <w:p w14:paraId="3DAA1E06" w14:textId="5F8028BD" w:rsidR="00C4504E" w:rsidRPr="001B4F4B" w:rsidRDefault="00C4504E">
      <w:pPr>
        <w:jc w:val="center"/>
        <w:rPr>
          <w:b/>
          <w:bCs/>
        </w:rPr>
      </w:pPr>
      <w:r w:rsidRPr="001B4F4B">
        <w:rPr>
          <w:b/>
          <w:bCs/>
        </w:rPr>
        <w:t xml:space="preserve">DOKUMENTŲ IR KITOS INFORMACIJOS APIE </w:t>
      </w:r>
      <w:r w:rsidR="00442B68" w:rsidRPr="001B4F4B">
        <w:rPr>
          <w:b/>
          <w:bCs/>
          <w:caps/>
        </w:rPr>
        <w:t xml:space="preserve">CENTRO </w:t>
      </w:r>
      <w:r w:rsidRPr="001B4F4B">
        <w:rPr>
          <w:b/>
          <w:bCs/>
        </w:rPr>
        <w:t>VEIKLĄ PATEIKIMO DALININKAMS TVARKA</w:t>
      </w:r>
    </w:p>
    <w:p w14:paraId="424E99E1" w14:textId="77777777" w:rsidR="00C4504E" w:rsidRPr="00FE1F46" w:rsidRDefault="00C4504E" w:rsidP="00C4504E">
      <w:pPr>
        <w:jc w:val="center"/>
        <w:rPr>
          <w:szCs w:val="24"/>
        </w:rPr>
      </w:pPr>
    </w:p>
    <w:p w14:paraId="5C723470" w14:textId="05AC962A" w:rsidR="00C4504E" w:rsidRPr="00FE1F46" w:rsidRDefault="00342D29" w:rsidP="301E7844">
      <w:pPr>
        <w:ind w:firstLine="720"/>
        <w:jc w:val="both"/>
        <w:rPr>
          <w:szCs w:val="24"/>
        </w:rPr>
      </w:pPr>
      <w:r w:rsidRPr="001B4F4B">
        <w:t>59</w:t>
      </w:r>
      <w:r w:rsidR="00C4504E" w:rsidRPr="001B4F4B">
        <w:t xml:space="preserve">. Dalininko reikalavimu raštu ne vėliau kaip per 7 dienas nuo reikalavimo gavimo dienos </w:t>
      </w:r>
      <w:r w:rsidR="005B43AE" w:rsidRPr="001B4F4B">
        <w:t>Centro</w:t>
      </w:r>
      <w:r w:rsidR="005B43AE" w:rsidRPr="001B4F4B">
        <w:rPr>
          <w:noProof/>
        </w:rPr>
        <w:t xml:space="preserve"> </w:t>
      </w:r>
      <w:r w:rsidR="00C4504E" w:rsidRPr="001B4F4B">
        <w:t xml:space="preserve">dokumentai jam pateikiami susipažinti </w:t>
      </w:r>
      <w:r w:rsidR="005B43AE" w:rsidRPr="001B4F4B">
        <w:t>Centro</w:t>
      </w:r>
      <w:r w:rsidR="005B43AE" w:rsidRPr="001B4F4B">
        <w:rPr>
          <w:noProof/>
        </w:rPr>
        <w:t xml:space="preserve"> </w:t>
      </w:r>
      <w:r w:rsidR="00C4504E" w:rsidRPr="001B4F4B">
        <w:t xml:space="preserve">darbo valandomis jos buveinėje ar kitoje </w:t>
      </w:r>
      <w:r w:rsidR="005B43AE" w:rsidRPr="001B4F4B">
        <w:t>Centro</w:t>
      </w:r>
      <w:r w:rsidR="005B43AE" w:rsidRPr="001B4F4B">
        <w:rPr>
          <w:noProof/>
        </w:rPr>
        <w:t xml:space="preserve"> </w:t>
      </w:r>
      <w:r w:rsidR="00C4504E" w:rsidRPr="001B4F4B">
        <w:t xml:space="preserve">vadovo nurodytoje vietoje, kurioje dokumentai yra saugomi. Šių dokumentų kopijos dalininkui gali </w:t>
      </w:r>
      <w:r w:rsidR="00C4504E" w:rsidRPr="001B4F4B">
        <w:lastRenderedPageBreak/>
        <w:t xml:space="preserve">būti siunčiamos registruotu laišku adresu, kurį dalininkas nurodęs </w:t>
      </w:r>
      <w:r w:rsidR="005B43AE" w:rsidRPr="001B4F4B">
        <w:t>Centrui</w:t>
      </w:r>
      <w:r w:rsidR="00C4504E" w:rsidRPr="001B4F4B">
        <w:t>, arba įteikiamos pasirašytinai ar elektroninių ryšių priemonėmis.</w:t>
      </w:r>
    </w:p>
    <w:p w14:paraId="24529584" w14:textId="6942ABBA" w:rsidR="00C4504E" w:rsidRPr="00FE1F46" w:rsidRDefault="00342D29" w:rsidP="301E7844">
      <w:pPr>
        <w:ind w:firstLine="720"/>
        <w:jc w:val="both"/>
        <w:rPr>
          <w:szCs w:val="24"/>
        </w:rPr>
      </w:pPr>
      <w:r w:rsidRPr="001B4F4B">
        <w:t>60</w:t>
      </w:r>
      <w:r w:rsidR="00C4504E" w:rsidRPr="001B4F4B">
        <w:t xml:space="preserve">. </w:t>
      </w:r>
      <w:r w:rsidR="005B43AE" w:rsidRPr="001B4F4B">
        <w:t>Centro</w:t>
      </w:r>
      <w:r w:rsidR="005B43AE" w:rsidRPr="001B4F4B">
        <w:rPr>
          <w:noProof/>
        </w:rPr>
        <w:t xml:space="preserve"> </w:t>
      </w:r>
      <w:r w:rsidR="00C4504E" w:rsidRPr="001B4F4B">
        <w:t xml:space="preserve">dokumentai, jų kopijos ar kita informacija dalininkams pateikiama neatlygintinai. </w:t>
      </w:r>
    </w:p>
    <w:p w14:paraId="0F3EA0DA" w14:textId="77777777" w:rsidR="00DE6B02" w:rsidRPr="00FE1F46" w:rsidRDefault="00DE6B02" w:rsidP="00F31AB6">
      <w:pPr>
        <w:rPr>
          <w:b/>
          <w:szCs w:val="24"/>
        </w:rPr>
      </w:pPr>
    </w:p>
    <w:p w14:paraId="70AD9200" w14:textId="77777777" w:rsidR="00C4504E" w:rsidRPr="001B4F4B" w:rsidRDefault="00C4504E">
      <w:pPr>
        <w:jc w:val="center"/>
        <w:rPr>
          <w:b/>
          <w:bCs/>
        </w:rPr>
      </w:pPr>
      <w:r w:rsidRPr="001B4F4B">
        <w:rPr>
          <w:b/>
          <w:bCs/>
        </w:rPr>
        <w:t>XII SKYRIUS</w:t>
      </w:r>
    </w:p>
    <w:p w14:paraId="4DC6FCCA" w14:textId="77777777" w:rsidR="00C4504E" w:rsidRPr="001B4F4B" w:rsidRDefault="00C4504E">
      <w:pPr>
        <w:jc w:val="center"/>
        <w:rPr>
          <w:b/>
          <w:bCs/>
        </w:rPr>
      </w:pPr>
      <w:r w:rsidRPr="001B4F4B">
        <w:rPr>
          <w:b/>
          <w:bCs/>
        </w:rPr>
        <w:t>VIEŠŲJŲ PRANEŠIMŲ IR SKELBIMŲ PASKELBIMO TVARKA</w:t>
      </w:r>
    </w:p>
    <w:p w14:paraId="65DCB5B6" w14:textId="77777777" w:rsidR="00C4504E" w:rsidRPr="00FE1F46" w:rsidRDefault="00C4504E" w:rsidP="00C4504E">
      <w:pPr>
        <w:jc w:val="center"/>
        <w:rPr>
          <w:szCs w:val="24"/>
        </w:rPr>
      </w:pPr>
    </w:p>
    <w:p w14:paraId="5F33E946" w14:textId="3855F1F3" w:rsidR="00C4504E" w:rsidRPr="00FE1F46" w:rsidRDefault="00342D29" w:rsidP="301E7844">
      <w:pPr>
        <w:ind w:firstLine="720"/>
        <w:jc w:val="both"/>
        <w:rPr>
          <w:szCs w:val="24"/>
        </w:rPr>
      </w:pPr>
      <w:r w:rsidRPr="001B4F4B">
        <w:t>61</w:t>
      </w:r>
      <w:r w:rsidR="00C4504E" w:rsidRPr="001B4F4B">
        <w:t xml:space="preserve">. </w:t>
      </w:r>
      <w:r w:rsidR="00983471" w:rsidRPr="001B4F4B">
        <w:t xml:space="preserve">Lietuvos Respublikos teisės aktų numatyti vieši </w:t>
      </w:r>
      <w:r w:rsidR="00C4504E" w:rsidRPr="001B4F4B">
        <w:t xml:space="preserve">pranešimai skelbiami </w:t>
      </w:r>
      <w:r w:rsidR="005B43AE" w:rsidRPr="001B4F4B">
        <w:t>Centro</w:t>
      </w:r>
      <w:r w:rsidR="005B43AE" w:rsidRPr="001B4F4B">
        <w:rPr>
          <w:noProof/>
        </w:rPr>
        <w:t xml:space="preserve"> </w:t>
      </w:r>
      <w:r w:rsidR="00C4504E" w:rsidRPr="001B4F4B">
        <w:t>interneto svetainėje ir Valstybės įmonės Registrų centro leidžiamame elektroniniame leidinyje „Juridinių asmenų vieši pranešimai“.</w:t>
      </w:r>
    </w:p>
    <w:p w14:paraId="6588FA52" w14:textId="49F4B7E1" w:rsidR="00C4504E" w:rsidRPr="00FE1F46" w:rsidRDefault="00342D29" w:rsidP="301E7844">
      <w:pPr>
        <w:ind w:firstLine="720"/>
        <w:jc w:val="both"/>
        <w:rPr>
          <w:szCs w:val="24"/>
        </w:rPr>
      </w:pPr>
      <w:r w:rsidRPr="001B4F4B">
        <w:t>62</w:t>
      </w:r>
      <w:r w:rsidR="00C4504E" w:rsidRPr="001B4F4B">
        <w:t xml:space="preserve">. Kiti </w:t>
      </w:r>
      <w:r w:rsidR="005B43AE" w:rsidRPr="001B4F4B">
        <w:t>Centro</w:t>
      </w:r>
      <w:r w:rsidR="005B43AE" w:rsidRPr="001B4F4B">
        <w:rPr>
          <w:noProof/>
        </w:rPr>
        <w:t xml:space="preserve"> </w:t>
      </w:r>
      <w:r w:rsidR="00C4504E" w:rsidRPr="001B4F4B">
        <w:t xml:space="preserve">pranešimai dalininkams ir kitiems asmenims siunčiami registruotu laišku arba įteikiami pasirašytinai ar elektroninių ryšių priemonėmis. Kai pranešimai dalininkui siunčiami registruotu laišku, jie siunčiami adresu, kurį dalininkas nurodęs </w:t>
      </w:r>
      <w:r w:rsidR="005B43AE" w:rsidRPr="001B4F4B">
        <w:t>Centrui</w:t>
      </w:r>
      <w:r w:rsidR="00C4504E" w:rsidRPr="001B4F4B">
        <w:t>. Skubūs pranešimai gali būti perduoti elektroninių ryšių priemonėmis, originalai tą pačią dieną išsiunčiami adresatui registruotu laišku ar įteikiami pasirašytinai.</w:t>
      </w:r>
    </w:p>
    <w:p w14:paraId="52F7F81A" w14:textId="4C3F169E" w:rsidR="00C4504E" w:rsidRPr="00FE1F46" w:rsidRDefault="00342D29" w:rsidP="301E7844">
      <w:pPr>
        <w:ind w:firstLine="720"/>
        <w:jc w:val="both"/>
        <w:rPr>
          <w:szCs w:val="24"/>
        </w:rPr>
      </w:pPr>
      <w:r w:rsidRPr="001B4F4B">
        <w:t>63</w:t>
      </w:r>
      <w:r w:rsidR="00C4504E" w:rsidRPr="001B4F4B">
        <w:t xml:space="preserve">. Už pranešimų išsiuntimą laiku ar jų įteikimą pasirašytinai atsako </w:t>
      </w:r>
      <w:r w:rsidR="005B43AE" w:rsidRPr="001B4F4B">
        <w:t>Centro</w:t>
      </w:r>
      <w:r w:rsidR="005B43AE" w:rsidRPr="001B4F4B">
        <w:rPr>
          <w:noProof/>
        </w:rPr>
        <w:t xml:space="preserve"> </w:t>
      </w:r>
      <w:r w:rsidR="00C4504E" w:rsidRPr="001B4F4B">
        <w:t>vadovas.</w:t>
      </w:r>
    </w:p>
    <w:p w14:paraId="0DF5CEE5" w14:textId="77777777" w:rsidR="00DE6B02" w:rsidRPr="00FE1F46" w:rsidRDefault="00DE6B02" w:rsidP="00C4504E">
      <w:pPr>
        <w:jc w:val="both"/>
        <w:rPr>
          <w:szCs w:val="24"/>
        </w:rPr>
      </w:pPr>
    </w:p>
    <w:p w14:paraId="2A0EEBAD" w14:textId="77777777" w:rsidR="00C4504E" w:rsidRPr="001B4F4B" w:rsidRDefault="00C4504E">
      <w:pPr>
        <w:jc w:val="center"/>
        <w:rPr>
          <w:b/>
          <w:bCs/>
        </w:rPr>
      </w:pPr>
      <w:r w:rsidRPr="001B4F4B">
        <w:rPr>
          <w:b/>
          <w:bCs/>
        </w:rPr>
        <w:t>XIII SKYRIUS</w:t>
      </w:r>
    </w:p>
    <w:p w14:paraId="19742670" w14:textId="06F541FA" w:rsidR="00C4504E" w:rsidRPr="001B4F4B" w:rsidRDefault="00C4504E">
      <w:pPr>
        <w:jc w:val="center"/>
        <w:rPr>
          <w:b/>
          <w:bCs/>
        </w:rPr>
      </w:pPr>
      <w:r w:rsidRPr="001B4F4B">
        <w:rPr>
          <w:b/>
          <w:bCs/>
        </w:rPr>
        <w:t xml:space="preserve">INFORMACIJOS APIE </w:t>
      </w:r>
      <w:r w:rsidR="00442B68" w:rsidRPr="001B4F4B">
        <w:rPr>
          <w:b/>
          <w:bCs/>
          <w:caps/>
        </w:rPr>
        <w:t xml:space="preserve">CENTRO </w:t>
      </w:r>
      <w:r w:rsidRPr="001B4F4B">
        <w:rPr>
          <w:b/>
          <w:bCs/>
        </w:rPr>
        <w:t>VEIKLĄ PATEIKIMO VISUOMENEI TVARKA</w:t>
      </w:r>
    </w:p>
    <w:p w14:paraId="17F36152" w14:textId="77777777" w:rsidR="00C4504E" w:rsidRPr="00FE1F46" w:rsidRDefault="00C4504E" w:rsidP="00C4504E">
      <w:pPr>
        <w:jc w:val="center"/>
        <w:rPr>
          <w:szCs w:val="24"/>
        </w:rPr>
      </w:pPr>
    </w:p>
    <w:p w14:paraId="6EE936F7" w14:textId="2062D66A" w:rsidR="00C4504E" w:rsidRPr="00697DC7" w:rsidRDefault="00342D29" w:rsidP="301E7844">
      <w:pPr>
        <w:ind w:firstLine="720"/>
        <w:jc w:val="both"/>
        <w:rPr>
          <w:szCs w:val="24"/>
        </w:rPr>
      </w:pPr>
      <w:r w:rsidRPr="001B4F4B">
        <w:t>64</w:t>
      </w:r>
      <w:r w:rsidR="00C4504E" w:rsidRPr="001B4F4B">
        <w:t xml:space="preserve">. </w:t>
      </w:r>
      <w:r w:rsidR="005B43AE" w:rsidRPr="001B4F4B">
        <w:t>Centro</w:t>
      </w:r>
      <w:r w:rsidR="005B43AE" w:rsidRPr="001B4F4B">
        <w:rPr>
          <w:noProof/>
        </w:rPr>
        <w:t xml:space="preserve"> </w:t>
      </w:r>
      <w:r w:rsidR="00697DC7" w:rsidRPr="00697DC7">
        <w:t xml:space="preserve">veiklos ataskaita, kartu su audituotu metinių finansinių ataskaitų rinkiniu ir auditoriaus išvada turi būti pateikti Juridinių asmenų registrui ir ne vėliau kaip per 5 darbo dienas nuo eilinio visuotinio </w:t>
      </w:r>
      <w:r w:rsidR="00603294">
        <w:t xml:space="preserve">dalininkų susirinkimo paskelbti </w:t>
      </w:r>
      <w:r w:rsidR="005B43AE" w:rsidRPr="001B4F4B">
        <w:t>Centro</w:t>
      </w:r>
      <w:r w:rsidR="005B43AE" w:rsidRPr="001B4F4B">
        <w:rPr>
          <w:noProof/>
        </w:rPr>
        <w:t xml:space="preserve"> </w:t>
      </w:r>
      <w:r w:rsidR="00697DC7" w:rsidRPr="00697DC7">
        <w:t>interneto svetainėje.</w:t>
      </w:r>
    </w:p>
    <w:p w14:paraId="03EE9A12" w14:textId="0AC860A6" w:rsidR="00C4504E" w:rsidRPr="00FE1F46" w:rsidRDefault="00342D29" w:rsidP="301E7844">
      <w:pPr>
        <w:ind w:firstLine="720"/>
        <w:jc w:val="both"/>
        <w:rPr>
          <w:szCs w:val="24"/>
        </w:rPr>
      </w:pPr>
      <w:r w:rsidRPr="001B4F4B">
        <w:t>65</w:t>
      </w:r>
      <w:r w:rsidR="00C4504E" w:rsidRPr="001B4F4B">
        <w:t xml:space="preserve">. Kita informacija, kuri pateikiama visuomenei ir kurią nustato visuotinis dalininkų susirinkimas, skelbiama </w:t>
      </w:r>
      <w:r w:rsidR="005B43AE" w:rsidRPr="001B4F4B">
        <w:t>Centro</w:t>
      </w:r>
      <w:r w:rsidR="005B43AE" w:rsidRPr="001B4F4B">
        <w:rPr>
          <w:noProof/>
        </w:rPr>
        <w:t xml:space="preserve"> </w:t>
      </w:r>
      <w:r w:rsidR="00C4504E" w:rsidRPr="001B4F4B">
        <w:t>interneto svetainėje.</w:t>
      </w:r>
    </w:p>
    <w:p w14:paraId="73994D39" w14:textId="43C8B1CA" w:rsidR="00C4504E" w:rsidRPr="00FE1F46" w:rsidRDefault="00342D29" w:rsidP="301E7844">
      <w:pPr>
        <w:ind w:firstLine="720"/>
        <w:jc w:val="both"/>
        <w:rPr>
          <w:szCs w:val="24"/>
        </w:rPr>
      </w:pPr>
      <w:r w:rsidRPr="001B4F4B">
        <w:t>66</w:t>
      </w:r>
      <w:r w:rsidR="00C4504E" w:rsidRPr="001B4F4B">
        <w:t xml:space="preserve">. Tretiesiems asmenims turi būti sudarytos sąlygos su </w:t>
      </w:r>
      <w:r w:rsidR="005B43AE" w:rsidRPr="001B4F4B">
        <w:t>Centro</w:t>
      </w:r>
      <w:r w:rsidR="005B43AE" w:rsidRPr="001B4F4B">
        <w:rPr>
          <w:noProof/>
        </w:rPr>
        <w:t xml:space="preserve"> </w:t>
      </w:r>
      <w:r w:rsidR="00C4504E" w:rsidRPr="001B4F4B">
        <w:t xml:space="preserve">veiklos ataskaita ir kita visuomenei pateikiama informacija susipažinti </w:t>
      </w:r>
      <w:r w:rsidR="005B43AE" w:rsidRPr="001B4F4B">
        <w:t>Centro</w:t>
      </w:r>
      <w:r w:rsidR="005B43AE" w:rsidRPr="001B4F4B">
        <w:rPr>
          <w:noProof/>
        </w:rPr>
        <w:t xml:space="preserve"> </w:t>
      </w:r>
      <w:r w:rsidR="00C4504E" w:rsidRPr="001B4F4B">
        <w:t xml:space="preserve">buveinėje </w:t>
      </w:r>
      <w:r w:rsidR="005B43AE" w:rsidRPr="001B4F4B">
        <w:t>Centro</w:t>
      </w:r>
      <w:r w:rsidR="005B43AE" w:rsidRPr="001B4F4B">
        <w:rPr>
          <w:noProof/>
        </w:rPr>
        <w:t xml:space="preserve"> </w:t>
      </w:r>
      <w:r w:rsidR="00C4504E" w:rsidRPr="001B4F4B">
        <w:t>darbo valandomis.</w:t>
      </w:r>
    </w:p>
    <w:p w14:paraId="5B3475BF" w14:textId="77777777" w:rsidR="009C0F66" w:rsidRPr="00FE1F46" w:rsidRDefault="009C0F66" w:rsidP="00C4504E">
      <w:pPr>
        <w:jc w:val="center"/>
        <w:rPr>
          <w:b/>
          <w:szCs w:val="24"/>
        </w:rPr>
      </w:pPr>
    </w:p>
    <w:p w14:paraId="06960BEA" w14:textId="77777777" w:rsidR="00C4504E" w:rsidRPr="001B4F4B" w:rsidRDefault="00C4504E">
      <w:pPr>
        <w:jc w:val="center"/>
        <w:rPr>
          <w:b/>
          <w:bCs/>
        </w:rPr>
      </w:pPr>
      <w:r w:rsidRPr="001B4F4B">
        <w:rPr>
          <w:b/>
          <w:bCs/>
        </w:rPr>
        <w:t>XIV SKYRIUS</w:t>
      </w:r>
    </w:p>
    <w:p w14:paraId="4553B639" w14:textId="77777777" w:rsidR="00C4504E" w:rsidRPr="001B4F4B" w:rsidRDefault="00C4504E">
      <w:pPr>
        <w:jc w:val="center"/>
        <w:rPr>
          <w:b/>
          <w:bCs/>
        </w:rPr>
      </w:pPr>
      <w:r w:rsidRPr="001B4F4B">
        <w:rPr>
          <w:b/>
          <w:bCs/>
        </w:rPr>
        <w:t>BAIGIAMOSIOS NUOSTATOS</w:t>
      </w:r>
    </w:p>
    <w:p w14:paraId="3782749C" w14:textId="77777777" w:rsidR="00C4504E" w:rsidRPr="00FE1F46" w:rsidRDefault="00C4504E" w:rsidP="00C4504E">
      <w:pPr>
        <w:jc w:val="center"/>
        <w:rPr>
          <w:szCs w:val="24"/>
        </w:rPr>
      </w:pPr>
    </w:p>
    <w:p w14:paraId="22C05E97" w14:textId="5348F07D" w:rsidR="00C4504E" w:rsidRPr="001B4F4B" w:rsidRDefault="00342D29">
      <w:pPr>
        <w:ind w:firstLine="720"/>
        <w:jc w:val="both"/>
        <w:rPr>
          <w:noProof/>
        </w:rPr>
      </w:pPr>
      <w:r w:rsidRPr="001B4F4B">
        <w:t>67</w:t>
      </w:r>
      <w:r w:rsidR="00C4504E" w:rsidRPr="001B4F4B">
        <w:t xml:space="preserve">. </w:t>
      </w:r>
      <w:r w:rsidR="00F05ED3" w:rsidRPr="001B4F4B">
        <w:t xml:space="preserve">Įstatus, jų </w:t>
      </w:r>
      <w:r w:rsidR="00C4504E" w:rsidRPr="001B4F4B">
        <w:rPr>
          <w:noProof/>
        </w:rPr>
        <w:t>pakeitimus</w:t>
      </w:r>
      <w:r w:rsidR="00F05ED3" w:rsidRPr="001B4F4B">
        <w:rPr>
          <w:noProof/>
        </w:rPr>
        <w:t xml:space="preserve"> ir papildymus</w:t>
      </w:r>
      <w:r w:rsidR="00C4504E" w:rsidRPr="001B4F4B">
        <w:rPr>
          <w:noProof/>
        </w:rPr>
        <w:t xml:space="preserve"> tvirtina </w:t>
      </w:r>
      <w:r w:rsidR="00C4504E" w:rsidRPr="001B4F4B">
        <w:t>visuotinis dalininkų susirinkimas.</w:t>
      </w:r>
    </w:p>
    <w:p w14:paraId="48F97922" w14:textId="530BB33C" w:rsidR="00C4504E" w:rsidRPr="00FE1F46" w:rsidRDefault="00342D29" w:rsidP="301E7844">
      <w:pPr>
        <w:ind w:firstLine="720"/>
        <w:jc w:val="both"/>
        <w:rPr>
          <w:szCs w:val="24"/>
        </w:rPr>
      </w:pPr>
      <w:r w:rsidRPr="001B4F4B">
        <w:t>68</w:t>
      </w:r>
      <w:r w:rsidR="00C4504E" w:rsidRPr="001B4F4B">
        <w:t xml:space="preserve">. Įstatai gali būti keičiami </w:t>
      </w:r>
      <w:r w:rsidR="00F05ED3" w:rsidRPr="001B4F4B">
        <w:t xml:space="preserve">ir papildomi </w:t>
      </w:r>
      <w:r w:rsidR="00C4504E" w:rsidRPr="001B4F4B">
        <w:t xml:space="preserve">visuotinio dalininkų susirinkimo, </w:t>
      </w:r>
      <w:r w:rsidR="005B43AE" w:rsidRPr="001B4F4B">
        <w:t>Centro</w:t>
      </w:r>
      <w:r w:rsidR="005B43AE" w:rsidRPr="001B4F4B">
        <w:rPr>
          <w:noProof/>
        </w:rPr>
        <w:t xml:space="preserve"> </w:t>
      </w:r>
      <w:r w:rsidR="00EF4B8D" w:rsidRPr="001B4F4B">
        <w:t>vadovo</w:t>
      </w:r>
      <w:r w:rsidR="00C4504E" w:rsidRPr="001B4F4B">
        <w:t xml:space="preserve"> ar Tarybos iniciatyva.</w:t>
      </w:r>
    </w:p>
    <w:p w14:paraId="25A8E29F" w14:textId="39416E9B" w:rsidR="00C4504E" w:rsidRPr="00FE1F46" w:rsidRDefault="00342D29" w:rsidP="301E7844">
      <w:pPr>
        <w:ind w:firstLine="720"/>
        <w:jc w:val="both"/>
        <w:rPr>
          <w:szCs w:val="24"/>
        </w:rPr>
      </w:pPr>
      <w:r w:rsidRPr="001B4F4B">
        <w:t>69</w:t>
      </w:r>
      <w:r w:rsidR="00C4504E" w:rsidRPr="001B4F4B">
        <w:t xml:space="preserve">. </w:t>
      </w:r>
      <w:r w:rsidR="005B43AE" w:rsidRPr="001B4F4B">
        <w:t>Centras</w:t>
      </w:r>
      <w:r w:rsidRPr="001B4F4B">
        <w:t xml:space="preserve"> </w:t>
      </w:r>
      <w:r w:rsidR="00C4504E" w:rsidRPr="001B4F4B">
        <w:t>gali būti reorganizuojama</w:t>
      </w:r>
      <w:r w:rsidR="005B43AE" w:rsidRPr="001B4F4B">
        <w:t>s</w:t>
      </w:r>
      <w:r w:rsidR="00C4504E" w:rsidRPr="001B4F4B">
        <w:t>, pertvarkoma</w:t>
      </w:r>
      <w:r w:rsidR="005B43AE" w:rsidRPr="001B4F4B">
        <w:t>s</w:t>
      </w:r>
      <w:r w:rsidR="00C4504E" w:rsidRPr="001B4F4B">
        <w:t>, likviduojama</w:t>
      </w:r>
      <w:r w:rsidR="005B43AE" w:rsidRPr="001B4F4B">
        <w:t>s</w:t>
      </w:r>
      <w:r w:rsidR="00C4504E" w:rsidRPr="001B4F4B">
        <w:t xml:space="preserve">, vykdoma </w:t>
      </w:r>
      <w:r w:rsidR="005B43AE" w:rsidRPr="001B4F4B">
        <w:t>Centro</w:t>
      </w:r>
      <w:r w:rsidR="005B43AE" w:rsidRPr="001B4F4B">
        <w:rPr>
          <w:noProof/>
        </w:rPr>
        <w:t xml:space="preserve"> </w:t>
      </w:r>
      <w:r w:rsidR="00C4504E" w:rsidRPr="001B4F4B">
        <w:t>struktūros pertvarka Lietuvos Respublikos civilini</w:t>
      </w:r>
      <w:r w:rsidR="00F05ED3" w:rsidRPr="001B4F4B">
        <w:t>o</w:t>
      </w:r>
      <w:r w:rsidR="00C4504E" w:rsidRPr="001B4F4B">
        <w:t xml:space="preserve"> kodeks</w:t>
      </w:r>
      <w:r w:rsidR="00F05ED3" w:rsidRPr="001B4F4B">
        <w:t>o</w:t>
      </w:r>
      <w:r w:rsidR="00C4504E" w:rsidRPr="001B4F4B">
        <w:t xml:space="preserve">, </w:t>
      </w:r>
      <w:r w:rsidR="00E752BD" w:rsidRPr="001B4F4B">
        <w:t>Į</w:t>
      </w:r>
      <w:r w:rsidR="00C4504E" w:rsidRPr="001B4F4B">
        <w:t>statym</w:t>
      </w:r>
      <w:r w:rsidR="00F05ED3" w:rsidRPr="001B4F4B">
        <w:t>o</w:t>
      </w:r>
      <w:r w:rsidR="00C4504E" w:rsidRPr="001B4F4B">
        <w:t xml:space="preserve"> ir kit</w:t>
      </w:r>
      <w:r w:rsidR="00F05ED3" w:rsidRPr="001B4F4B">
        <w:t>ų</w:t>
      </w:r>
      <w:r w:rsidR="00C4504E" w:rsidRPr="001B4F4B">
        <w:t xml:space="preserve"> </w:t>
      </w:r>
      <w:r w:rsidR="00C4504E" w:rsidRPr="001B4F4B">
        <w:rPr>
          <w:noProof/>
        </w:rPr>
        <w:t>teisės akt</w:t>
      </w:r>
      <w:r w:rsidR="00CE1BC0" w:rsidRPr="001B4F4B">
        <w:rPr>
          <w:noProof/>
        </w:rPr>
        <w:t>ų</w:t>
      </w:r>
      <w:r w:rsidR="00C4504E" w:rsidRPr="001B4F4B">
        <w:rPr>
          <w:noProof/>
        </w:rPr>
        <w:t xml:space="preserve"> nustatyta tvarka</w:t>
      </w:r>
      <w:r w:rsidR="00C4504E" w:rsidRPr="001B4F4B">
        <w:t>.</w:t>
      </w:r>
    </w:p>
    <w:p w14:paraId="5B0ABC5C" w14:textId="25FD797A" w:rsidR="00C4504E" w:rsidRPr="00FE1F46" w:rsidRDefault="002B39D2" w:rsidP="301E7844">
      <w:pPr>
        <w:ind w:firstLine="720"/>
        <w:jc w:val="both"/>
        <w:rPr>
          <w:szCs w:val="24"/>
        </w:rPr>
      </w:pPr>
      <w:r w:rsidRPr="001B4F4B">
        <w:t>7</w:t>
      </w:r>
      <w:r w:rsidR="00342D29" w:rsidRPr="001B4F4B">
        <w:t>0</w:t>
      </w:r>
      <w:r w:rsidR="00C4504E" w:rsidRPr="001B4F4B">
        <w:t xml:space="preserve">. Kiti </w:t>
      </w:r>
      <w:r w:rsidR="005B43AE" w:rsidRPr="001B4F4B">
        <w:t>Centro</w:t>
      </w:r>
      <w:r w:rsidR="005B43AE" w:rsidRPr="001B4F4B">
        <w:rPr>
          <w:noProof/>
        </w:rPr>
        <w:t xml:space="preserve"> </w:t>
      </w:r>
      <w:r w:rsidR="00C4504E" w:rsidRPr="001B4F4B">
        <w:t>valdymo ir veiklos klausimai, neaptarti Įstatuose, sprendžiami Lietuvos Respublikos civilinio kodeks</w:t>
      </w:r>
      <w:r w:rsidR="00CE1BC0" w:rsidRPr="001B4F4B">
        <w:t>o</w:t>
      </w:r>
      <w:r w:rsidR="00C4504E" w:rsidRPr="001B4F4B">
        <w:t xml:space="preserve">, </w:t>
      </w:r>
      <w:r w:rsidR="00E752BD" w:rsidRPr="001B4F4B">
        <w:t>Į</w:t>
      </w:r>
      <w:r w:rsidR="00C4504E" w:rsidRPr="001B4F4B">
        <w:t>statym</w:t>
      </w:r>
      <w:r w:rsidR="00CE1BC0" w:rsidRPr="001B4F4B">
        <w:t>o</w:t>
      </w:r>
      <w:r w:rsidR="00C4504E" w:rsidRPr="001B4F4B">
        <w:t xml:space="preserve"> ir kit</w:t>
      </w:r>
      <w:r w:rsidR="00CE1BC0" w:rsidRPr="001B4F4B">
        <w:t>ų</w:t>
      </w:r>
      <w:r w:rsidR="00C4504E" w:rsidRPr="001B4F4B">
        <w:t xml:space="preserve"> teisės akt</w:t>
      </w:r>
      <w:r w:rsidR="00CE1BC0" w:rsidRPr="001B4F4B">
        <w:t>ų</w:t>
      </w:r>
      <w:r w:rsidR="00C4504E" w:rsidRPr="001B4F4B">
        <w:t xml:space="preserve"> nustatyta tvarka.</w:t>
      </w:r>
    </w:p>
    <w:p w14:paraId="45E90404" w14:textId="5106BA3B" w:rsidR="00C4504E" w:rsidRPr="001B4F4B" w:rsidRDefault="002B39D2">
      <w:pPr>
        <w:ind w:firstLine="720"/>
        <w:jc w:val="both"/>
        <w:rPr>
          <w:noProof/>
        </w:rPr>
      </w:pPr>
      <w:r w:rsidRPr="001B4F4B">
        <w:rPr>
          <w:noProof/>
        </w:rPr>
        <w:t>7</w:t>
      </w:r>
      <w:r w:rsidR="00342D29" w:rsidRPr="001B4F4B">
        <w:rPr>
          <w:noProof/>
        </w:rPr>
        <w:t>1</w:t>
      </w:r>
      <w:r w:rsidR="00C4504E" w:rsidRPr="001B4F4B">
        <w:rPr>
          <w:noProof/>
        </w:rPr>
        <w:t xml:space="preserve">. </w:t>
      </w:r>
      <w:r w:rsidR="005B43AE" w:rsidRPr="001B4F4B">
        <w:t xml:space="preserve">Centras </w:t>
      </w:r>
      <w:r w:rsidR="00C4504E" w:rsidRPr="001B4F4B">
        <w:rPr>
          <w:noProof/>
        </w:rPr>
        <w:t xml:space="preserve">turi interneto svetainę, atitinkančią </w:t>
      </w:r>
      <w:r w:rsidR="00E752BD" w:rsidRPr="001B4F4B">
        <w:rPr>
          <w:noProof/>
        </w:rPr>
        <w:t xml:space="preserve">Lietuvos Respublikos </w:t>
      </w:r>
      <w:r w:rsidR="00C4504E" w:rsidRPr="001B4F4B">
        <w:rPr>
          <w:noProof/>
        </w:rPr>
        <w:t>teisės akt</w:t>
      </w:r>
      <w:r w:rsidR="00082F0B" w:rsidRPr="001B4F4B">
        <w:rPr>
          <w:noProof/>
        </w:rPr>
        <w:t>uose</w:t>
      </w:r>
      <w:r w:rsidR="00C4504E" w:rsidRPr="001B4F4B">
        <w:rPr>
          <w:noProof/>
        </w:rPr>
        <w:t xml:space="preserve"> nustatytus reikalavimus.</w:t>
      </w:r>
    </w:p>
    <w:p w14:paraId="174BEB31" w14:textId="77777777" w:rsidR="00BF0C92" w:rsidRDefault="00BF0C92" w:rsidP="00C4504E">
      <w:pPr>
        <w:jc w:val="both"/>
        <w:rPr>
          <w:b/>
          <w:szCs w:val="24"/>
        </w:rPr>
      </w:pPr>
    </w:p>
    <w:p w14:paraId="568A7331" w14:textId="77777777" w:rsidR="00D62434" w:rsidRDefault="00D62434" w:rsidP="00C4504E">
      <w:pPr>
        <w:jc w:val="both"/>
        <w:rPr>
          <w:b/>
          <w:szCs w:val="24"/>
        </w:rPr>
      </w:pPr>
    </w:p>
    <w:p w14:paraId="18720814" w14:textId="77777777" w:rsidR="003064A8" w:rsidRPr="00D62434" w:rsidRDefault="003064A8" w:rsidP="00C4504E">
      <w:pPr>
        <w:jc w:val="both"/>
        <w:rPr>
          <w:b/>
          <w:szCs w:val="24"/>
        </w:rPr>
      </w:pPr>
    </w:p>
    <w:p w14:paraId="69ACA29B" w14:textId="77777777" w:rsidR="00D62434" w:rsidRPr="00D62434" w:rsidRDefault="00D62434" w:rsidP="00D62434">
      <w:pPr>
        <w:pStyle w:val="Komentarotekstas"/>
        <w:rPr>
          <w:sz w:val="24"/>
          <w:szCs w:val="24"/>
        </w:rPr>
      </w:pPr>
      <w:r w:rsidRPr="00D62434">
        <w:rPr>
          <w:sz w:val="24"/>
          <w:szCs w:val="24"/>
        </w:rPr>
        <w:t xml:space="preserve">Švietimo ir mokslo ministrė </w:t>
      </w:r>
    </w:p>
    <w:p w14:paraId="1EE70F1E" w14:textId="77777777" w:rsidR="00D62434" w:rsidRDefault="00D62434" w:rsidP="00D62434">
      <w:pPr>
        <w:pStyle w:val="Komentarotekstas"/>
        <w:rPr>
          <w:sz w:val="24"/>
          <w:szCs w:val="24"/>
        </w:rPr>
      </w:pPr>
      <w:r w:rsidRPr="00D62434">
        <w:rPr>
          <w:sz w:val="24"/>
          <w:szCs w:val="24"/>
        </w:rPr>
        <w:t>Jurgita Petrauskienė</w:t>
      </w:r>
    </w:p>
    <w:p w14:paraId="213BC093" w14:textId="77777777" w:rsidR="00D62434" w:rsidRDefault="00D62434" w:rsidP="00D62434">
      <w:pPr>
        <w:pStyle w:val="Komentarotekstas"/>
        <w:rPr>
          <w:sz w:val="24"/>
          <w:szCs w:val="24"/>
        </w:rPr>
      </w:pPr>
    </w:p>
    <w:p w14:paraId="0C57969B" w14:textId="77777777" w:rsidR="00D62434" w:rsidRDefault="00D62434" w:rsidP="00D62434">
      <w:pPr>
        <w:pStyle w:val="Komentarotekstas"/>
        <w:rPr>
          <w:sz w:val="24"/>
          <w:szCs w:val="24"/>
        </w:rPr>
      </w:pPr>
    </w:p>
    <w:p w14:paraId="17396B90" w14:textId="77777777" w:rsidR="00D62434" w:rsidRDefault="00D62434" w:rsidP="00D62434">
      <w:pPr>
        <w:pStyle w:val="Komentarotekstas"/>
        <w:numPr>
          <w:ilvl w:val="0"/>
          <w:numId w:val="30"/>
        </w:numPr>
        <w:rPr>
          <w:sz w:val="24"/>
          <w:szCs w:val="24"/>
        </w:rPr>
      </w:pPr>
      <w:r>
        <w:rPr>
          <w:sz w:val="24"/>
          <w:szCs w:val="24"/>
        </w:rPr>
        <w:t>V.</w:t>
      </w:r>
    </w:p>
    <w:p w14:paraId="10E03015" w14:textId="77777777" w:rsidR="00D62434" w:rsidRPr="00D62434" w:rsidRDefault="00D62434" w:rsidP="00D62434">
      <w:pPr>
        <w:pStyle w:val="Komentarotekstas"/>
        <w:rPr>
          <w:sz w:val="24"/>
          <w:szCs w:val="24"/>
        </w:rPr>
      </w:pPr>
    </w:p>
    <w:p w14:paraId="03A15506" w14:textId="77777777" w:rsidR="00D62434" w:rsidRDefault="00D62434" w:rsidP="301E7844">
      <w:pPr>
        <w:rPr>
          <w:szCs w:val="24"/>
        </w:rPr>
      </w:pPr>
      <w:r w:rsidRPr="001B4F4B">
        <w:t>2018 m.                            d.</w:t>
      </w:r>
    </w:p>
    <w:p w14:paraId="5F476DEB" w14:textId="77777777" w:rsidR="00421879" w:rsidRPr="00FE1F46" w:rsidRDefault="00BF0C92" w:rsidP="301E7844">
      <w:pPr>
        <w:ind w:left="3600" w:firstLine="720"/>
        <w:rPr>
          <w:szCs w:val="24"/>
        </w:rPr>
      </w:pPr>
      <w:r w:rsidRPr="001B4F4B">
        <w:rPr>
          <w:color w:val="000000" w:themeColor="text1"/>
        </w:rPr>
        <w:t>________________</w:t>
      </w:r>
    </w:p>
    <w:sectPr w:rsidR="00421879" w:rsidRPr="00FE1F46" w:rsidSect="001B4F4B">
      <w:headerReference w:type="even" r:id="rId11"/>
      <w:headerReference w:type="default" r:id="rId12"/>
      <w:pgSz w:w="11906" w:h="16838"/>
      <w:pgMar w:top="1134" w:right="567" w:bottom="1134" w:left="1559"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7F430" w14:textId="77777777" w:rsidR="00556F43" w:rsidRDefault="00556F43">
      <w:r>
        <w:separator/>
      </w:r>
    </w:p>
  </w:endnote>
  <w:endnote w:type="continuationSeparator" w:id="0">
    <w:p w14:paraId="4DF6EE7C" w14:textId="77777777" w:rsidR="00556F43" w:rsidRDefault="005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0525" w14:textId="77777777" w:rsidR="00556F43" w:rsidRDefault="00556F43">
      <w:r>
        <w:separator/>
      </w:r>
    </w:p>
  </w:footnote>
  <w:footnote w:type="continuationSeparator" w:id="0">
    <w:p w14:paraId="047BC59E" w14:textId="77777777" w:rsidR="00556F43" w:rsidRDefault="0055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2836" w14:textId="77777777" w:rsidR="006E1936" w:rsidRDefault="006E19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3F5F02" w14:textId="77777777" w:rsidR="006E1936" w:rsidRDefault="006E19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52D5" w14:textId="00C6C414" w:rsidR="006E1936" w:rsidRDefault="006E19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1411">
      <w:rPr>
        <w:rStyle w:val="Puslapionumeris"/>
        <w:noProof/>
      </w:rPr>
      <w:t>2</w:t>
    </w:r>
    <w:r>
      <w:rPr>
        <w:rStyle w:val="Puslapionumeris"/>
      </w:rPr>
      <w:fldChar w:fldCharType="end"/>
    </w:r>
  </w:p>
  <w:p w14:paraId="6B3BA774" w14:textId="77777777" w:rsidR="006E1936" w:rsidRDefault="006E19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D72"/>
    <w:multiLevelType w:val="hybridMultilevel"/>
    <w:tmpl w:val="1C566654"/>
    <w:lvl w:ilvl="0" w:tplc="B0542866">
      <w:start w:val="5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65CC3"/>
    <w:multiLevelType w:val="multilevel"/>
    <w:tmpl w:val="B0C642A2"/>
    <w:lvl w:ilvl="0">
      <w:start w:val="7"/>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2310"/>
        </w:tabs>
        <w:ind w:left="2310" w:hanging="1230"/>
      </w:pPr>
      <w:rPr>
        <w:rFonts w:cs="Times New Roman" w:hint="default"/>
      </w:rPr>
    </w:lvl>
    <w:lvl w:ilvl="2">
      <w:start w:val="1"/>
      <w:numFmt w:val="decimal"/>
      <w:isLgl/>
      <w:lvlText w:val="%1.%2.%3"/>
      <w:lvlJc w:val="left"/>
      <w:pPr>
        <w:tabs>
          <w:tab w:val="num" w:pos="2310"/>
        </w:tabs>
        <w:ind w:left="2310" w:hanging="1230"/>
      </w:pPr>
      <w:rPr>
        <w:rFonts w:cs="Times New Roman" w:hint="default"/>
      </w:rPr>
    </w:lvl>
    <w:lvl w:ilvl="3">
      <w:start w:val="1"/>
      <w:numFmt w:val="decimal"/>
      <w:isLgl/>
      <w:lvlText w:val="%1.%2.%3.%4"/>
      <w:lvlJc w:val="left"/>
      <w:pPr>
        <w:tabs>
          <w:tab w:val="num" w:pos="2310"/>
        </w:tabs>
        <w:ind w:left="2310" w:hanging="1230"/>
      </w:pPr>
      <w:rPr>
        <w:rFonts w:cs="Times New Roman" w:hint="default"/>
      </w:rPr>
    </w:lvl>
    <w:lvl w:ilvl="4">
      <w:start w:val="1"/>
      <w:numFmt w:val="decimal"/>
      <w:isLgl/>
      <w:lvlText w:val="%1.%2.%3.%4.%5"/>
      <w:lvlJc w:val="left"/>
      <w:pPr>
        <w:tabs>
          <w:tab w:val="num" w:pos="2310"/>
        </w:tabs>
        <w:ind w:left="2310" w:hanging="1230"/>
      </w:pPr>
      <w:rPr>
        <w:rFonts w:cs="Times New Roman" w:hint="default"/>
      </w:rPr>
    </w:lvl>
    <w:lvl w:ilvl="5">
      <w:start w:val="1"/>
      <w:numFmt w:val="decimal"/>
      <w:isLgl/>
      <w:lvlText w:val="%1.%2.%3.%4.%5.%6"/>
      <w:lvlJc w:val="left"/>
      <w:pPr>
        <w:tabs>
          <w:tab w:val="num" w:pos="2310"/>
        </w:tabs>
        <w:ind w:left="2310" w:hanging="123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2" w15:restartNumberingAfterBreak="0">
    <w:nsid w:val="0CDD39C2"/>
    <w:multiLevelType w:val="hybridMultilevel"/>
    <w:tmpl w:val="96C80C7A"/>
    <w:lvl w:ilvl="0" w:tplc="C6E00ADA">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C02D19"/>
    <w:multiLevelType w:val="hybridMultilevel"/>
    <w:tmpl w:val="C1EAEA7C"/>
    <w:lvl w:ilvl="0" w:tplc="5250310E">
      <w:start w:val="1"/>
      <w:numFmt w:val="decimal"/>
      <w:lvlText w:val="25.%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1F901588"/>
    <w:multiLevelType w:val="hybridMultilevel"/>
    <w:tmpl w:val="29FE77AC"/>
    <w:lvl w:ilvl="0" w:tplc="6770BF2A">
      <w:start w:val="69"/>
      <w:numFmt w:val="decimal"/>
      <w:lvlText w:val="%1."/>
      <w:lvlJc w:val="left"/>
      <w:pPr>
        <w:tabs>
          <w:tab w:val="num" w:pos="987"/>
        </w:tabs>
        <w:ind w:left="987" w:hanging="360"/>
      </w:pPr>
      <w:rPr>
        <w:rFonts w:hint="default"/>
      </w:rPr>
    </w:lvl>
    <w:lvl w:ilvl="1" w:tplc="04270019" w:tentative="1">
      <w:start w:val="1"/>
      <w:numFmt w:val="lowerLetter"/>
      <w:lvlText w:val="%2."/>
      <w:lvlJc w:val="left"/>
      <w:pPr>
        <w:tabs>
          <w:tab w:val="num" w:pos="1707"/>
        </w:tabs>
        <w:ind w:left="1707" w:hanging="360"/>
      </w:pPr>
    </w:lvl>
    <w:lvl w:ilvl="2" w:tplc="0427001B" w:tentative="1">
      <w:start w:val="1"/>
      <w:numFmt w:val="lowerRoman"/>
      <w:lvlText w:val="%3."/>
      <w:lvlJc w:val="right"/>
      <w:pPr>
        <w:tabs>
          <w:tab w:val="num" w:pos="2427"/>
        </w:tabs>
        <w:ind w:left="2427" w:hanging="180"/>
      </w:pPr>
    </w:lvl>
    <w:lvl w:ilvl="3" w:tplc="0427000F" w:tentative="1">
      <w:start w:val="1"/>
      <w:numFmt w:val="decimal"/>
      <w:lvlText w:val="%4."/>
      <w:lvlJc w:val="left"/>
      <w:pPr>
        <w:tabs>
          <w:tab w:val="num" w:pos="3147"/>
        </w:tabs>
        <w:ind w:left="3147" w:hanging="360"/>
      </w:pPr>
    </w:lvl>
    <w:lvl w:ilvl="4" w:tplc="04270019" w:tentative="1">
      <w:start w:val="1"/>
      <w:numFmt w:val="lowerLetter"/>
      <w:lvlText w:val="%5."/>
      <w:lvlJc w:val="left"/>
      <w:pPr>
        <w:tabs>
          <w:tab w:val="num" w:pos="3867"/>
        </w:tabs>
        <w:ind w:left="3867" w:hanging="360"/>
      </w:pPr>
    </w:lvl>
    <w:lvl w:ilvl="5" w:tplc="0427001B" w:tentative="1">
      <w:start w:val="1"/>
      <w:numFmt w:val="lowerRoman"/>
      <w:lvlText w:val="%6."/>
      <w:lvlJc w:val="right"/>
      <w:pPr>
        <w:tabs>
          <w:tab w:val="num" w:pos="4587"/>
        </w:tabs>
        <w:ind w:left="4587" w:hanging="180"/>
      </w:pPr>
    </w:lvl>
    <w:lvl w:ilvl="6" w:tplc="0427000F" w:tentative="1">
      <w:start w:val="1"/>
      <w:numFmt w:val="decimal"/>
      <w:lvlText w:val="%7."/>
      <w:lvlJc w:val="left"/>
      <w:pPr>
        <w:tabs>
          <w:tab w:val="num" w:pos="5307"/>
        </w:tabs>
        <w:ind w:left="5307" w:hanging="360"/>
      </w:pPr>
    </w:lvl>
    <w:lvl w:ilvl="7" w:tplc="04270019" w:tentative="1">
      <w:start w:val="1"/>
      <w:numFmt w:val="lowerLetter"/>
      <w:lvlText w:val="%8."/>
      <w:lvlJc w:val="left"/>
      <w:pPr>
        <w:tabs>
          <w:tab w:val="num" w:pos="6027"/>
        </w:tabs>
        <w:ind w:left="6027" w:hanging="360"/>
      </w:pPr>
    </w:lvl>
    <w:lvl w:ilvl="8" w:tplc="0427001B" w:tentative="1">
      <w:start w:val="1"/>
      <w:numFmt w:val="lowerRoman"/>
      <w:lvlText w:val="%9."/>
      <w:lvlJc w:val="right"/>
      <w:pPr>
        <w:tabs>
          <w:tab w:val="num" w:pos="6747"/>
        </w:tabs>
        <w:ind w:left="6747" w:hanging="180"/>
      </w:pPr>
    </w:lvl>
  </w:abstractNum>
  <w:abstractNum w:abstractNumId="5" w15:restartNumberingAfterBreak="0">
    <w:nsid w:val="24B31E87"/>
    <w:multiLevelType w:val="hybridMultilevel"/>
    <w:tmpl w:val="7EC019AC"/>
    <w:lvl w:ilvl="0" w:tplc="EACE6566">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84A9F"/>
    <w:multiLevelType w:val="multilevel"/>
    <w:tmpl w:val="DD50FDC6"/>
    <w:lvl w:ilvl="0">
      <w:start w:val="37"/>
      <w:numFmt w:val="decimal"/>
      <w:lvlText w:val="%1."/>
      <w:lvlJc w:val="left"/>
      <w:pPr>
        <w:tabs>
          <w:tab w:val="num" w:pos="600"/>
        </w:tabs>
        <w:ind w:left="600" w:hanging="600"/>
      </w:pPr>
      <w:rPr>
        <w:rFonts w:hint="default"/>
      </w:rPr>
    </w:lvl>
    <w:lvl w:ilvl="1">
      <w:start w:val="18"/>
      <w:numFmt w:val="decimal"/>
      <w:lvlText w:val="%1.%2."/>
      <w:lvlJc w:val="left"/>
      <w:pPr>
        <w:tabs>
          <w:tab w:val="num" w:pos="1167"/>
        </w:tabs>
        <w:ind w:left="1167" w:hanging="600"/>
      </w:pPr>
      <w:rPr>
        <w:rFonts w:hint="default"/>
      </w:rPr>
    </w:lvl>
    <w:lvl w:ilvl="2">
      <w:start w:val="1"/>
      <w:numFmt w:val="decimalZero"/>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30347CA0"/>
    <w:multiLevelType w:val="hybridMultilevel"/>
    <w:tmpl w:val="D3D2A5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A2DFE"/>
    <w:multiLevelType w:val="hybridMultilevel"/>
    <w:tmpl w:val="9CEEC78A"/>
    <w:lvl w:ilvl="0" w:tplc="587E61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590"/>
    <w:multiLevelType w:val="multilevel"/>
    <w:tmpl w:val="316C6BF6"/>
    <w:lvl w:ilvl="0">
      <w:start w:val="1"/>
      <w:numFmt w:val="decimal"/>
      <w:lvlText w:val="%1."/>
      <w:lvlJc w:val="left"/>
      <w:pPr>
        <w:tabs>
          <w:tab w:val="num" w:pos="928"/>
        </w:tabs>
        <w:ind w:left="928" w:hanging="360"/>
      </w:pPr>
      <w:rPr>
        <w:rFonts w:cs="Times New Roman"/>
      </w:rPr>
    </w:lvl>
    <w:lvl w:ilvl="1">
      <w:start w:val="1"/>
      <w:numFmt w:val="decimal"/>
      <w:isLgl/>
      <w:lvlText w:val="%1.%2"/>
      <w:lvlJc w:val="left"/>
      <w:pPr>
        <w:tabs>
          <w:tab w:val="num" w:pos="2310"/>
        </w:tabs>
        <w:ind w:left="2310" w:hanging="1230"/>
      </w:pPr>
      <w:rPr>
        <w:rFonts w:cs="Times New Roman" w:hint="default"/>
      </w:rPr>
    </w:lvl>
    <w:lvl w:ilvl="2">
      <w:start w:val="1"/>
      <w:numFmt w:val="decimal"/>
      <w:isLgl/>
      <w:lvlText w:val="%1.%2.%3"/>
      <w:lvlJc w:val="left"/>
      <w:pPr>
        <w:tabs>
          <w:tab w:val="num" w:pos="2310"/>
        </w:tabs>
        <w:ind w:left="2310" w:hanging="1230"/>
      </w:pPr>
      <w:rPr>
        <w:rFonts w:cs="Times New Roman" w:hint="default"/>
      </w:rPr>
    </w:lvl>
    <w:lvl w:ilvl="3">
      <w:start w:val="1"/>
      <w:numFmt w:val="decimal"/>
      <w:isLgl/>
      <w:lvlText w:val="%1.%2.%3.%4"/>
      <w:lvlJc w:val="left"/>
      <w:pPr>
        <w:tabs>
          <w:tab w:val="num" w:pos="2310"/>
        </w:tabs>
        <w:ind w:left="2310" w:hanging="1230"/>
      </w:pPr>
      <w:rPr>
        <w:rFonts w:cs="Times New Roman" w:hint="default"/>
      </w:rPr>
    </w:lvl>
    <w:lvl w:ilvl="4">
      <w:start w:val="1"/>
      <w:numFmt w:val="decimal"/>
      <w:isLgl/>
      <w:lvlText w:val="%1.%2.%3.%4.%5"/>
      <w:lvlJc w:val="left"/>
      <w:pPr>
        <w:tabs>
          <w:tab w:val="num" w:pos="2310"/>
        </w:tabs>
        <w:ind w:left="2310" w:hanging="1230"/>
      </w:pPr>
      <w:rPr>
        <w:rFonts w:cs="Times New Roman" w:hint="default"/>
      </w:rPr>
    </w:lvl>
    <w:lvl w:ilvl="5">
      <w:start w:val="1"/>
      <w:numFmt w:val="decimal"/>
      <w:isLgl/>
      <w:lvlText w:val="%1.%2.%3.%4.%5.%6"/>
      <w:lvlJc w:val="left"/>
      <w:pPr>
        <w:tabs>
          <w:tab w:val="num" w:pos="2310"/>
        </w:tabs>
        <w:ind w:left="2310" w:hanging="123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0" w15:restartNumberingAfterBreak="0">
    <w:nsid w:val="37AE4C90"/>
    <w:multiLevelType w:val="hybridMultilevel"/>
    <w:tmpl w:val="A2D8C6F0"/>
    <w:lvl w:ilvl="0" w:tplc="A4F8648A">
      <w:start w:val="39"/>
      <w:numFmt w:val="decimal"/>
      <w:lvlText w:val="%1."/>
      <w:lvlJc w:val="left"/>
      <w:pPr>
        <w:tabs>
          <w:tab w:val="num" w:pos="927"/>
        </w:tabs>
        <w:ind w:left="927" w:hanging="360"/>
      </w:pPr>
      <w:rPr>
        <w:rFonts w:hint="default"/>
        <w:color w:val="auto"/>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1" w15:restartNumberingAfterBreak="0">
    <w:nsid w:val="396526EF"/>
    <w:multiLevelType w:val="multilevel"/>
    <w:tmpl w:val="48763418"/>
    <w:lvl w:ilvl="0">
      <w:start w:val="1"/>
      <w:numFmt w:val="decimal"/>
      <w:lvlText w:val="%1."/>
      <w:lvlJc w:val="left"/>
      <w:pPr>
        <w:tabs>
          <w:tab w:val="num" w:pos="2204"/>
        </w:tabs>
        <w:ind w:left="2204"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9721BA1"/>
    <w:multiLevelType w:val="hybridMultilevel"/>
    <w:tmpl w:val="B46AE1A2"/>
    <w:lvl w:ilvl="0" w:tplc="0AC68AEA">
      <w:start w:val="62"/>
      <w:numFmt w:val="decimal"/>
      <w:lvlText w:val="%1."/>
      <w:lvlJc w:val="left"/>
      <w:pPr>
        <w:tabs>
          <w:tab w:val="num" w:pos="987"/>
        </w:tabs>
        <w:ind w:left="987" w:hanging="360"/>
      </w:pPr>
      <w:rPr>
        <w:rFonts w:hint="default"/>
      </w:rPr>
    </w:lvl>
    <w:lvl w:ilvl="1" w:tplc="04270019" w:tentative="1">
      <w:start w:val="1"/>
      <w:numFmt w:val="lowerLetter"/>
      <w:lvlText w:val="%2."/>
      <w:lvlJc w:val="left"/>
      <w:pPr>
        <w:tabs>
          <w:tab w:val="num" w:pos="1707"/>
        </w:tabs>
        <w:ind w:left="1707" w:hanging="360"/>
      </w:pPr>
    </w:lvl>
    <w:lvl w:ilvl="2" w:tplc="0427001B" w:tentative="1">
      <w:start w:val="1"/>
      <w:numFmt w:val="lowerRoman"/>
      <w:lvlText w:val="%3."/>
      <w:lvlJc w:val="right"/>
      <w:pPr>
        <w:tabs>
          <w:tab w:val="num" w:pos="2427"/>
        </w:tabs>
        <w:ind w:left="2427" w:hanging="180"/>
      </w:pPr>
    </w:lvl>
    <w:lvl w:ilvl="3" w:tplc="0427000F" w:tentative="1">
      <w:start w:val="1"/>
      <w:numFmt w:val="decimal"/>
      <w:lvlText w:val="%4."/>
      <w:lvlJc w:val="left"/>
      <w:pPr>
        <w:tabs>
          <w:tab w:val="num" w:pos="3147"/>
        </w:tabs>
        <w:ind w:left="3147" w:hanging="360"/>
      </w:pPr>
    </w:lvl>
    <w:lvl w:ilvl="4" w:tplc="04270019" w:tentative="1">
      <w:start w:val="1"/>
      <w:numFmt w:val="lowerLetter"/>
      <w:lvlText w:val="%5."/>
      <w:lvlJc w:val="left"/>
      <w:pPr>
        <w:tabs>
          <w:tab w:val="num" w:pos="3867"/>
        </w:tabs>
        <w:ind w:left="3867" w:hanging="360"/>
      </w:pPr>
    </w:lvl>
    <w:lvl w:ilvl="5" w:tplc="0427001B" w:tentative="1">
      <w:start w:val="1"/>
      <w:numFmt w:val="lowerRoman"/>
      <w:lvlText w:val="%6."/>
      <w:lvlJc w:val="right"/>
      <w:pPr>
        <w:tabs>
          <w:tab w:val="num" w:pos="4587"/>
        </w:tabs>
        <w:ind w:left="4587" w:hanging="180"/>
      </w:pPr>
    </w:lvl>
    <w:lvl w:ilvl="6" w:tplc="0427000F" w:tentative="1">
      <w:start w:val="1"/>
      <w:numFmt w:val="decimal"/>
      <w:lvlText w:val="%7."/>
      <w:lvlJc w:val="left"/>
      <w:pPr>
        <w:tabs>
          <w:tab w:val="num" w:pos="5307"/>
        </w:tabs>
        <w:ind w:left="5307" w:hanging="360"/>
      </w:pPr>
    </w:lvl>
    <w:lvl w:ilvl="7" w:tplc="04270019" w:tentative="1">
      <w:start w:val="1"/>
      <w:numFmt w:val="lowerLetter"/>
      <w:lvlText w:val="%8."/>
      <w:lvlJc w:val="left"/>
      <w:pPr>
        <w:tabs>
          <w:tab w:val="num" w:pos="6027"/>
        </w:tabs>
        <w:ind w:left="6027" w:hanging="360"/>
      </w:pPr>
    </w:lvl>
    <w:lvl w:ilvl="8" w:tplc="0427001B" w:tentative="1">
      <w:start w:val="1"/>
      <w:numFmt w:val="lowerRoman"/>
      <w:lvlText w:val="%9."/>
      <w:lvlJc w:val="right"/>
      <w:pPr>
        <w:tabs>
          <w:tab w:val="num" w:pos="6747"/>
        </w:tabs>
        <w:ind w:left="6747" w:hanging="180"/>
      </w:pPr>
    </w:lvl>
  </w:abstractNum>
  <w:abstractNum w:abstractNumId="13" w15:restartNumberingAfterBreak="0">
    <w:nsid w:val="3B973E39"/>
    <w:multiLevelType w:val="hybridMultilevel"/>
    <w:tmpl w:val="B194F58A"/>
    <w:lvl w:ilvl="0" w:tplc="B942A9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682AAF"/>
    <w:multiLevelType w:val="multilevel"/>
    <w:tmpl w:val="6E5C6214"/>
    <w:lvl w:ilvl="0">
      <w:start w:val="37"/>
      <w:numFmt w:val="decimal"/>
      <w:lvlText w:val="%1."/>
      <w:lvlJc w:val="left"/>
      <w:pPr>
        <w:tabs>
          <w:tab w:val="num" w:pos="600"/>
        </w:tabs>
        <w:ind w:left="600" w:hanging="600"/>
      </w:pPr>
      <w:rPr>
        <w:rFonts w:hint="default"/>
      </w:rPr>
    </w:lvl>
    <w:lvl w:ilvl="1">
      <w:start w:val="15"/>
      <w:numFmt w:val="decimal"/>
      <w:lvlText w:val="%1.%2."/>
      <w:lvlJc w:val="left"/>
      <w:pPr>
        <w:tabs>
          <w:tab w:val="num" w:pos="1026"/>
        </w:tabs>
        <w:ind w:left="1026"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3E4932F4"/>
    <w:multiLevelType w:val="multilevel"/>
    <w:tmpl w:val="C4A80A36"/>
    <w:lvl w:ilvl="0">
      <w:start w:val="1"/>
      <w:numFmt w:val="decimal"/>
      <w:lvlText w:val="%1."/>
      <w:lvlJc w:val="left"/>
      <w:pPr>
        <w:tabs>
          <w:tab w:val="num" w:pos="720"/>
        </w:tabs>
        <w:ind w:left="720" w:hanging="360"/>
      </w:pPr>
      <w:rPr>
        <w:rFonts w:hint="default"/>
        <w:b w:val="0"/>
        <w:bCs/>
        <w:strike w:val="0"/>
        <w:color w:val="000000"/>
        <w:szCs w:val="24"/>
        <w:lang w:val="lt-LT"/>
      </w:rPr>
    </w:lvl>
    <w:lvl w:ilvl="1">
      <w:start w:val="1"/>
      <w:numFmt w:val="decimal"/>
      <w:lvlText w:val="%1.%2."/>
      <w:lvlJc w:val="left"/>
      <w:pPr>
        <w:tabs>
          <w:tab w:val="num" w:pos="720"/>
        </w:tabs>
        <w:ind w:left="720" w:hanging="360"/>
      </w:pPr>
      <w:rPr>
        <w:rFonts w:hint="default"/>
        <w:b w:val="0"/>
        <w:color w:val="auto"/>
        <w:sz w:val="24"/>
        <w:szCs w:val="24"/>
      </w:rPr>
    </w:lvl>
    <w:lvl w:ilvl="2">
      <w:start w:val="1"/>
      <w:numFmt w:val="decimal"/>
      <w:lvlText w:val="%1.%2.%3."/>
      <w:lvlJc w:val="left"/>
      <w:pPr>
        <w:tabs>
          <w:tab w:val="num" w:pos="1080"/>
        </w:tabs>
        <w:ind w:left="1080" w:hanging="720"/>
      </w:pPr>
      <w:rPr>
        <w:rFonts w:hint="default"/>
        <w:b w:val="0"/>
        <w:sz w:val="24"/>
        <w:szCs w:val="24"/>
      </w:rPr>
    </w:lvl>
    <w:lvl w:ilvl="3">
      <w:start w:val="1"/>
      <w:numFmt w:val="decimal"/>
      <w:lvlText w:val="%1.%2.%3.%4."/>
      <w:lvlJc w:val="left"/>
      <w:pPr>
        <w:tabs>
          <w:tab w:val="num" w:pos="1080"/>
        </w:tabs>
        <w:ind w:left="1080" w:hanging="720"/>
      </w:pPr>
      <w:rPr>
        <w:rFonts w:hint="default"/>
        <w:b w:val="0"/>
        <w:sz w:val="24"/>
        <w:szCs w:val="24"/>
      </w:rPr>
    </w:lvl>
    <w:lvl w:ilvl="4">
      <w:start w:val="1"/>
      <w:numFmt w:val="decimal"/>
      <w:lvlText w:val="%1.%2.%3.%4.%5."/>
      <w:lvlJc w:val="left"/>
      <w:pPr>
        <w:tabs>
          <w:tab w:val="num" w:pos="1440"/>
        </w:tabs>
        <w:ind w:left="1440" w:hanging="1080"/>
      </w:pPr>
      <w:rPr>
        <w:rFonts w:hint="default"/>
        <w:b w:val="0"/>
        <w:sz w:val="24"/>
        <w:szCs w:val="24"/>
      </w:rPr>
    </w:lvl>
    <w:lvl w:ilvl="5">
      <w:start w:val="1"/>
      <w:numFmt w:val="decimal"/>
      <w:lvlText w:val="%1.%2.%3.%4.%5.%6."/>
      <w:lvlJc w:val="left"/>
      <w:pPr>
        <w:tabs>
          <w:tab w:val="num" w:pos="1440"/>
        </w:tabs>
        <w:ind w:left="1440" w:hanging="1080"/>
      </w:pPr>
      <w:rPr>
        <w:rFonts w:hint="default"/>
        <w:b w:val="0"/>
        <w:sz w:val="24"/>
        <w:szCs w:val="24"/>
      </w:rPr>
    </w:lvl>
    <w:lvl w:ilvl="6">
      <w:start w:val="1"/>
      <w:numFmt w:val="decimal"/>
      <w:lvlText w:val="%1.%2.%3.%4.%5.%6.%7."/>
      <w:lvlJc w:val="left"/>
      <w:pPr>
        <w:tabs>
          <w:tab w:val="num" w:pos="1800"/>
        </w:tabs>
        <w:ind w:left="1800" w:hanging="1440"/>
      </w:pPr>
      <w:rPr>
        <w:rFonts w:hint="default"/>
        <w:b w:val="0"/>
        <w:sz w:val="24"/>
        <w:szCs w:val="24"/>
      </w:rPr>
    </w:lvl>
    <w:lvl w:ilvl="7">
      <w:start w:val="1"/>
      <w:numFmt w:val="decimal"/>
      <w:lvlText w:val="%1.%2.%3.%4.%5.%6.%7.%8."/>
      <w:lvlJc w:val="left"/>
      <w:pPr>
        <w:tabs>
          <w:tab w:val="num" w:pos="1800"/>
        </w:tabs>
        <w:ind w:left="1800" w:hanging="1440"/>
      </w:pPr>
      <w:rPr>
        <w:rFonts w:hint="default"/>
        <w:b w:val="0"/>
        <w:sz w:val="24"/>
        <w:szCs w:val="24"/>
      </w:rPr>
    </w:lvl>
    <w:lvl w:ilvl="8">
      <w:start w:val="1"/>
      <w:numFmt w:val="decimal"/>
      <w:lvlText w:val="%1.%2.%3.%4.%5.%6.%7.%8.%9."/>
      <w:lvlJc w:val="left"/>
      <w:pPr>
        <w:tabs>
          <w:tab w:val="num" w:pos="2160"/>
        </w:tabs>
        <w:ind w:left="2160" w:hanging="1800"/>
      </w:pPr>
      <w:rPr>
        <w:rFonts w:hint="default"/>
        <w:b w:val="0"/>
        <w:sz w:val="24"/>
        <w:szCs w:val="24"/>
      </w:rPr>
    </w:lvl>
  </w:abstractNum>
  <w:abstractNum w:abstractNumId="16" w15:restartNumberingAfterBreak="0">
    <w:nsid w:val="41226626"/>
    <w:multiLevelType w:val="hybridMultilevel"/>
    <w:tmpl w:val="AD6CB2A0"/>
    <w:lvl w:ilvl="0" w:tplc="FFFFFFFF">
      <w:start w:val="1"/>
      <w:numFmt w:val="decimal"/>
      <w:lvlText w:val="26.%1."/>
      <w:lvlJc w:val="left"/>
      <w:pPr>
        <w:ind w:left="2880" w:hanging="360"/>
      </w:pPr>
      <w:rPr>
        <w:rFonts w:hint="default"/>
      </w:rPr>
    </w:lvl>
    <w:lvl w:ilvl="1" w:tplc="FFFFFFFF">
      <w:start w:val="1"/>
      <w:numFmt w:val="decimal"/>
      <w:lvlText w:val="26.%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4EE2293"/>
    <w:multiLevelType w:val="hybridMultilevel"/>
    <w:tmpl w:val="705AC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F0575C"/>
    <w:multiLevelType w:val="multilevel"/>
    <w:tmpl w:val="714875D2"/>
    <w:lvl w:ilvl="0">
      <w:start w:val="26"/>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0F46F5E"/>
    <w:multiLevelType w:val="hybridMultilevel"/>
    <w:tmpl w:val="89CCC462"/>
    <w:lvl w:ilvl="0" w:tplc="1CF2F7D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A47E4C"/>
    <w:multiLevelType w:val="hybridMultilevel"/>
    <w:tmpl w:val="F7AC1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43990"/>
    <w:multiLevelType w:val="multilevel"/>
    <w:tmpl w:val="41384B8A"/>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1EC6FDB"/>
    <w:multiLevelType w:val="hybridMultilevel"/>
    <w:tmpl w:val="3BCA34F8"/>
    <w:lvl w:ilvl="0" w:tplc="E68054F6">
      <w:start w:val="1"/>
      <w:numFmt w:val="decimal"/>
      <w:lvlText w:val="%1."/>
      <w:lvlJc w:val="left"/>
      <w:pPr>
        <w:ind w:left="1080" w:hanging="360"/>
      </w:pPr>
      <w:rPr>
        <w:rFonts w:hint="default"/>
      </w:rPr>
    </w:lvl>
    <w:lvl w:ilvl="1" w:tplc="F390687E" w:tentative="1">
      <w:start w:val="1"/>
      <w:numFmt w:val="lowerLetter"/>
      <w:lvlText w:val="%2."/>
      <w:lvlJc w:val="left"/>
      <w:pPr>
        <w:ind w:left="1800" w:hanging="360"/>
      </w:pPr>
    </w:lvl>
    <w:lvl w:ilvl="2" w:tplc="0F881B96" w:tentative="1">
      <w:start w:val="1"/>
      <w:numFmt w:val="lowerRoman"/>
      <w:lvlText w:val="%3."/>
      <w:lvlJc w:val="right"/>
      <w:pPr>
        <w:ind w:left="2520" w:hanging="180"/>
      </w:pPr>
    </w:lvl>
    <w:lvl w:ilvl="3" w:tplc="8BA603F2" w:tentative="1">
      <w:start w:val="1"/>
      <w:numFmt w:val="decimal"/>
      <w:lvlText w:val="%4."/>
      <w:lvlJc w:val="left"/>
      <w:pPr>
        <w:ind w:left="3240" w:hanging="360"/>
      </w:pPr>
    </w:lvl>
    <w:lvl w:ilvl="4" w:tplc="9DB48C78" w:tentative="1">
      <w:start w:val="1"/>
      <w:numFmt w:val="lowerLetter"/>
      <w:lvlText w:val="%5."/>
      <w:lvlJc w:val="left"/>
      <w:pPr>
        <w:ind w:left="3960" w:hanging="360"/>
      </w:pPr>
    </w:lvl>
    <w:lvl w:ilvl="5" w:tplc="43F687E0" w:tentative="1">
      <w:start w:val="1"/>
      <w:numFmt w:val="lowerRoman"/>
      <w:lvlText w:val="%6."/>
      <w:lvlJc w:val="right"/>
      <w:pPr>
        <w:ind w:left="4680" w:hanging="180"/>
      </w:pPr>
    </w:lvl>
    <w:lvl w:ilvl="6" w:tplc="FDA6721C" w:tentative="1">
      <w:start w:val="1"/>
      <w:numFmt w:val="decimal"/>
      <w:lvlText w:val="%7."/>
      <w:lvlJc w:val="left"/>
      <w:pPr>
        <w:ind w:left="5400" w:hanging="360"/>
      </w:pPr>
    </w:lvl>
    <w:lvl w:ilvl="7" w:tplc="3692DED8" w:tentative="1">
      <w:start w:val="1"/>
      <w:numFmt w:val="lowerLetter"/>
      <w:lvlText w:val="%8."/>
      <w:lvlJc w:val="left"/>
      <w:pPr>
        <w:ind w:left="6120" w:hanging="360"/>
      </w:pPr>
    </w:lvl>
    <w:lvl w:ilvl="8" w:tplc="8EB64A60" w:tentative="1">
      <w:start w:val="1"/>
      <w:numFmt w:val="lowerRoman"/>
      <w:lvlText w:val="%9."/>
      <w:lvlJc w:val="right"/>
      <w:pPr>
        <w:ind w:left="6840" w:hanging="180"/>
      </w:pPr>
    </w:lvl>
  </w:abstractNum>
  <w:abstractNum w:abstractNumId="23" w15:restartNumberingAfterBreak="0">
    <w:nsid w:val="64387858"/>
    <w:multiLevelType w:val="hybridMultilevel"/>
    <w:tmpl w:val="105293F4"/>
    <w:lvl w:ilvl="0" w:tplc="A13CEC68">
      <w:start w:val="60"/>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4" w15:restartNumberingAfterBreak="0">
    <w:nsid w:val="677B30D4"/>
    <w:multiLevelType w:val="hybridMultilevel"/>
    <w:tmpl w:val="51F0D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AC3D18"/>
    <w:multiLevelType w:val="hybridMultilevel"/>
    <w:tmpl w:val="3F9A7656"/>
    <w:lvl w:ilvl="0" w:tplc="DC3EF26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0E79B4"/>
    <w:multiLevelType w:val="multilevel"/>
    <w:tmpl w:val="72661336"/>
    <w:lvl w:ilvl="0">
      <w:start w:val="27"/>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6C217763"/>
    <w:multiLevelType w:val="multilevel"/>
    <w:tmpl w:val="C6645F70"/>
    <w:lvl w:ilvl="0">
      <w:start w:val="25"/>
      <w:numFmt w:val="decimal"/>
      <w:lvlText w:val="%1."/>
      <w:lvlJc w:val="left"/>
      <w:pPr>
        <w:ind w:left="600" w:hanging="600"/>
      </w:pPr>
      <w:rPr>
        <w:rFonts w:hint="default"/>
      </w:rPr>
    </w:lvl>
    <w:lvl w:ilvl="1">
      <w:start w:val="12"/>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DFF1575"/>
    <w:multiLevelType w:val="multilevel"/>
    <w:tmpl w:val="C84EE628"/>
    <w:lvl w:ilvl="0">
      <w:start w:val="49"/>
      <w:numFmt w:val="decimal"/>
      <w:lvlText w:val="%1."/>
      <w:lvlJc w:val="left"/>
      <w:pPr>
        <w:tabs>
          <w:tab w:val="num" w:pos="906"/>
        </w:tabs>
        <w:ind w:left="906" w:hanging="480"/>
      </w:pPr>
      <w:rPr>
        <w:rFonts w:hint="default"/>
      </w:rPr>
    </w:lvl>
    <w:lvl w:ilvl="1">
      <w:start w:val="5"/>
      <w:numFmt w:val="decimal"/>
      <w:lvlText w:val="%1.%2."/>
      <w:lvlJc w:val="left"/>
      <w:pPr>
        <w:tabs>
          <w:tab w:val="num" w:pos="1674"/>
        </w:tabs>
        <w:ind w:left="1674" w:hanging="480"/>
      </w:pPr>
      <w:rPr>
        <w:rFonts w:hint="default"/>
      </w:rPr>
    </w:lvl>
    <w:lvl w:ilvl="2">
      <w:start w:val="1"/>
      <w:numFmt w:val="decimal"/>
      <w:lvlText w:val="%1.%2.%3."/>
      <w:lvlJc w:val="left"/>
      <w:pPr>
        <w:tabs>
          <w:tab w:val="num" w:pos="3108"/>
        </w:tabs>
        <w:ind w:left="3108" w:hanging="720"/>
      </w:pPr>
      <w:rPr>
        <w:rFonts w:hint="default"/>
      </w:rPr>
    </w:lvl>
    <w:lvl w:ilvl="3">
      <w:start w:val="1"/>
      <w:numFmt w:val="decimal"/>
      <w:lvlText w:val="%1.%2.%3.%4."/>
      <w:lvlJc w:val="left"/>
      <w:pPr>
        <w:tabs>
          <w:tab w:val="num" w:pos="4302"/>
        </w:tabs>
        <w:ind w:left="4302" w:hanging="720"/>
      </w:pPr>
      <w:rPr>
        <w:rFonts w:hint="default"/>
      </w:rPr>
    </w:lvl>
    <w:lvl w:ilvl="4">
      <w:start w:val="1"/>
      <w:numFmt w:val="decimal"/>
      <w:lvlText w:val="%1.%2.%3.%4.%5."/>
      <w:lvlJc w:val="left"/>
      <w:pPr>
        <w:tabs>
          <w:tab w:val="num" w:pos="5856"/>
        </w:tabs>
        <w:ind w:left="5856" w:hanging="1080"/>
      </w:pPr>
      <w:rPr>
        <w:rFonts w:hint="default"/>
      </w:rPr>
    </w:lvl>
    <w:lvl w:ilvl="5">
      <w:start w:val="1"/>
      <w:numFmt w:val="decimal"/>
      <w:lvlText w:val="%1.%2.%3.%4.%5.%6."/>
      <w:lvlJc w:val="left"/>
      <w:pPr>
        <w:tabs>
          <w:tab w:val="num" w:pos="7050"/>
        </w:tabs>
        <w:ind w:left="7050" w:hanging="1080"/>
      </w:pPr>
      <w:rPr>
        <w:rFonts w:hint="default"/>
      </w:rPr>
    </w:lvl>
    <w:lvl w:ilvl="6">
      <w:start w:val="1"/>
      <w:numFmt w:val="decimal"/>
      <w:lvlText w:val="%1.%2.%3.%4.%5.%6.%7."/>
      <w:lvlJc w:val="left"/>
      <w:pPr>
        <w:tabs>
          <w:tab w:val="num" w:pos="8604"/>
        </w:tabs>
        <w:ind w:left="8604" w:hanging="1440"/>
      </w:pPr>
      <w:rPr>
        <w:rFonts w:hint="default"/>
      </w:rPr>
    </w:lvl>
    <w:lvl w:ilvl="7">
      <w:start w:val="1"/>
      <w:numFmt w:val="decimal"/>
      <w:lvlText w:val="%1.%2.%3.%4.%5.%6.%7.%8."/>
      <w:lvlJc w:val="left"/>
      <w:pPr>
        <w:tabs>
          <w:tab w:val="num" w:pos="9798"/>
        </w:tabs>
        <w:ind w:left="9798" w:hanging="1440"/>
      </w:pPr>
      <w:rPr>
        <w:rFonts w:hint="default"/>
      </w:rPr>
    </w:lvl>
    <w:lvl w:ilvl="8">
      <w:start w:val="1"/>
      <w:numFmt w:val="decimal"/>
      <w:lvlText w:val="%1.%2.%3.%4.%5.%6.%7.%8.%9."/>
      <w:lvlJc w:val="left"/>
      <w:pPr>
        <w:tabs>
          <w:tab w:val="num" w:pos="11352"/>
        </w:tabs>
        <w:ind w:left="11352" w:hanging="1800"/>
      </w:pPr>
      <w:rPr>
        <w:rFonts w:hint="default"/>
      </w:rPr>
    </w:lvl>
  </w:abstractNum>
  <w:abstractNum w:abstractNumId="29" w15:restartNumberingAfterBreak="0">
    <w:nsid w:val="7E042850"/>
    <w:multiLevelType w:val="multilevel"/>
    <w:tmpl w:val="6338BDDA"/>
    <w:lvl w:ilvl="0">
      <w:start w:val="17"/>
      <w:numFmt w:val="decimal"/>
      <w:lvlText w:val="%1."/>
      <w:lvlJc w:val="left"/>
      <w:pPr>
        <w:tabs>
          <w:tab w:val="num" w:pos="480"/>
        </w:tabs>
        <w:ind w:left="480" w:hanging="480"/>
      </w:pPr>
      <w:rPr>
        <w:rFonts w:hint="default"/>
      </w:rPr>
    </w:lvl>
    <w:lvl w:ilvl="1">
      <w:start w:val="2"/>
      <w:numFmt w:val="decimal"/>
      <w:lvlText w:val="%1.%2."/>
      <w:lvlJc w:val="left"/>
      <w:pPr>
        <w:tabs>
          <w:tab w:val="num" w:pos="1473"/>
        </w:tabs>
        <w:ind w:left="1473"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9"/>
  </w:num>
  <w:num w:numId="2">
    <w:abstractNumId w:val="1"/>
  </w:num>
  <w:num w:numId="3">
    <w:abstractNumId w:val="21"/>
  </w:num>
  <w:num w:numId="4">
    <w:abstractNumId w:val="5"/>
  </w:num>
  <w:num w:numId="5">
    <w:abstractNumId w:val="28"/>
  </w:num>
  <w:num w:numId="6">
    <w:abstractNumId w:val="29"/>
  </w:num>
  <w:num w:numId="7">
    <w:abstractNumId w:val="14"/>
  </w:num>
  <w:num w:numId="8">
    <w:abstractNumId w:val="23"/>
  </w:num>
  <w:num w:numId="9">
    <w:abstractNumId w:val="12"/>
  </w:num>
  <w:num w:numId="10">
    <w:abstractNumId w:val="4"/>
  </w:num>
  <w:num w:numId="11">
    <w:abstractNumId w:val="6"/>
  </w:num>
  <w:num w:numId="12">
    <w:abstractNumId w:val="10"/>
  </w:num>
  <w:num w:numId="13">
    <w:abstractNumId w:val="24"/>
  </w:num>
  <w:num w:numId="14">
    <w:abstractNumId w:val="13"/>
  </w:num>
  <w:num w:numId="15">
    <w:abstractNumId w:val="19"/>
  </w:num>
  <w:num w:numId="16">
    <w:abstractNumId w:val="8"/>
  </w:num>
  <w:num w:numId="17">
    <w:abstractNumId w:val="25"/>
  </w:num>
  <w:num w:numId="18">
    <w:abstractNumId w:val="2"/>
  </w:num>
  <w:num w:numId="19">
    <w:abstractNumId w:val="3"/>
  </w:num>
  <w:num w:numId="20">
    <w:abstractNumId w:val="16"/>
  </w:num>
  <w:num w:numId="21">
    <w:abstractNumId w:val="22"/>
  </w:num>
  <w:num w:numId="22">
    <w:abstractNumId w:val="2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num>
  <w:num w:numId="26">
    <w:abstractNumId w:val="26"/>
  </w:num>
  <w:num w:numId="27">
    <w:abstractNumId w:val="17"/>
  </w:num>
  <w:num w:numId="28">
    <w:abstractNumId w:val="0"/>
  </w:num>
  <w:num w:numId="29">
    <w:abstractNumId w:val="20"/>
  </w:num>
  <w:num w:numId="3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C5"/>
    <w:rsid w:val="000003FB"/>
    <w:rsid w:val="00000814"/>
    <w:rsid w:val="000008DD"/>
    <w:rsid w:val="00002B75"/>
    <w:rsid w:val="00007906"/>
    <w:rsid w:val="00012F0C"/>
    <w:rsid w:val="00013950"/>
    <w:rsid w:val="000141C9"/>
    <w:rsid w:val="00016052"/>
    <w:rsid w:val="00016F78"/>
    <w:rsid w:val="0001799A"/>
    <w:rsid w:val="00020311"/>
    <w:rsid w:val="000203BB"/>
    <w:rsid w:val="00021340"/>
    <w:rsid w:val="00021B94"/>
    <w:rsid w:val="000232C8"/>
    <w:rsid w:val="00023C32"/>
    <w:rsid w:val="00023FF6"/>
    <w:rsid w:val="0002420C"/>
    <w:rsid w:val="0002424D"/>
    <w:rsid w:val="0002442F"/>
    <w:rsid w:val="00024B9C"/>
    <w:rsid w:val="00026556"/>
    <w:rsid w:val="00026B9C"/>
    <w:rsid w:val="00030314"/>
    <w:rsid w:val="0003246B"/>
    <w:rsid w:val="00032974"/>
    <w:rsid w:val="000336CF"/>
    <w:rsid w:val="00033D18"/>
    <w:rsid w:val="00035FAD"/>
    <w:rsid w:val="0003667A"/>
    <w:rsid w:val="00040C76"/>
    <w:rsid w:val="0004258A"/>
    <w:rsid w:val="0004389B"/>
    <w:rsid w:val="000438D5"/>
    <w:rsid w:val="00044421"/>
    <w:rsid w:val="00045082"/>
    <w:rsid w:val="0004778F"/>
    <w:rsid w:val="00050845"/>
    <w:rsid w:val="000546D4"/>
    <w:rsid w:val="00054789"/>
    <w:rsid w:val="00055241"/>
    <w:rsid w:val="00057494"/>
    <w:rsid w:val="00057E6A"/>
    <w:rsid w:val="00057ED5"/>
    <w:rsid w:val="0006192F"/>
    <w:rsid w:val="0006281E"/>
    <w:rsid w:val="00062B62"/>
    <w:rsid w:val="0006300C"/>
    <w:rsid w:val="0006373A"/>
    <w:rsid w:val="00064F10"/>
    <w:rsid w:val="00065029"/>
    <w:rsid w:val="00065BC1"/>
    <w:rsid w:val="00065F2A"/>
    <w:rsid w:val="000661A8"/>
    <w:rsid w:val="000672F7"/>
    <w:rsid w:val="00067F98"/>
    <w:rsid w:val="00070A25"/>
    <w:rsid w:val="00071994"/>
    <w:rsid w:val="00072167"/>
    <w:rsid w:val="00072EE2"/>
    <w:rsid w:val="00073272"/>
    <w:rsid w:val="00073D2F"/>
    <w:rsid w:val="000755D9"/>
    <w:rsid w:val="000763BC"/>
    <w:rsid w:val="00077175"/>
    <w:rsid w:val="00082648"/>
    <w:rsid w:val="00082F0B"/>
    <w:rsid w:val="0008446C"/>
    <w:rsid w:val="00084B10"/>
    <w:rsid w:val="00085775"/>
    <w:rsid w:val="00087A92"/>
    <w:rsid w:val="0009015C"/>
    <w:rsid w:val="0009089B"/>
    <w:rsid w:val="00091751"/>
    <w:rsid w:val="000919C3"/>
    <w:rsid w:val="000932E8"/>
    <w:rsid w:val="00093D45"/>
    <w:rsid w:val="00094644"/>
    <w:rsid w:val="0009594E"/>
    <w:rsid w:val="00095A07"/>
    <w:rsid w:val="0009699B"/>
    <w:rsid w:val="00096D1D"/>
    <w:rsid w:val="00096DB1"/>
    <w:rsid w:val="000A0973"/>
    <w:rsid w:val="000A0FC6"/>
    <w:rsid w:val="000A200A"/>
    <w:rsid w:val="000A2BBB"/>
    <w:rsid w:val="000A3305"/>
    <w:rsid w:val="000A357F"/>
    <w:rsid w:val="000A402C"/>
    <w:rsid w:val="000A4911"/>
    <w:rsid w:val="000A51D0"/>
    <w:rsid w:val="000A58FC"/>
    <w:rsid w:val="000A5CA8"/>
    <w:rsid w:val="000A5CE2"/>
    <w:rsid w:val="000A5F30"/>
    <w:rsid w:val="000A5F3E"/>
    <w:rsid w:val="000B023F"/>
    <w:rsid w:val="000B1AB2"/>
    <w:rsid w:val="000B2FC9"/>
    <w:rsid w:val="000B36A7"/>
    <w:rsid w:val="000B5363"/>
    <w:rsid w:val="000B5A31"/>
    <w:rsid w:val="000C10A7"/>
    <w:rsid w:val="000C1F02"/>
    <w:rsid w:val="000C308D"/>
    <w:rsid w:val="000C31BC"/>
    <w:rsid w:val="000C3550"/>
    <w:rsid w:val="000C3830"/>
    <w:rsid w:val="000C3FC3"/>
    <w:rsid w:val="000C4490"/>
    <w:rsid w:val="000C4E58"/>
    <w:rsid w:val="000C705E"/>
    <w:rsid w:val="000C7261"/>
    <w:rsid w:val="000D0E2E"/>
    <w:rsid w:val="000D181E"/>
    <w:rsid w:val="000D2346"/>
    <w:rsid w:val="000D2450"/>
    <w:rsid w:val="000D2F5B"/>
    <w:rsid w:val="000D31C6"/>
    <w:rsid w:val="000D3630"/>
    <w:rsid w:val="000D3811"/>
    <w:rsid w:val="000D43F4"/>
    <w:rsid w:val="000D449E"/>
    <w:rsid w:val="000D63A5"/>
    <w:rsid w:val="000D64E3"/>
    <w:rsid w:val="000D735E"/>
    <w:rsid w:val="000D76AE"/>
    <w:rsid w:val="000E02A4"/>
    <w:rsid w:val="000E0E78"/>
    <w:rsid w:val="000E3E27"/>
    <w:rsid w:val="000E4890"/>
    <w:rsid w:val="000E514B"/>
    <w:rsid w:val="000E5829"/>
    <w:rsid w:val="000E648F"/>
    <w:rsid w:val="000E6A9F"/>
    <w:rsid w:val="000E6E9E"/>
    <w:rsid w:val="000E7285"/>
    <w:rsid w:val="000E79AD"/>
    <w:rsid w:val="000F04FA"/>
    <w:rsid w:val="000F1A75"/>
    <w:rsid w:val="000F20B2"/>
    <w:rsid w:val="000F271B"/>
    <w:rsid w:val="000F274D"/>
    <w:rsid w:val="000F2FCC"/>
    <w:rsid w:val="000F3761"/>
    <w:rsid w:val="000F515F"/>
    <w:rsid w:val="000F5C38"/>
    <w:rsid w:val="000F6D4F"/>
    <w:rsid w:val="000F6F31"/>
    <w:rsid w:val="000F797E"/>
    <w:rsid w:val="00100FB3"/>
    <w:rsid w:val="00101259"/>
    <w:rsid w:val="00102FF1"/>
    <w:rsid w:val="00103BDE"/>
    <w:rsid w:val="0010420A"/>
    <w:rsid w:val="00104706"/>
    <w:rsid w:val="00105CE2"/>
    <w:rsid w:val="00106CBC"/>
    <w:rsid w:val="00106E1F"/>
    <w:rsid w:val="00106E6F"/>
    <w:rsid w:val="00107E2B"/>
    <w:rsid w:val="001114DA"/>
    <w:rsid w:val="00112E23"/>
    <w:rsid w:val="001139C4"/>
    <w:rsid w:val="0011437E"/>
    <w:rsid w:val="0011735A"/>
    <w:rsid w:val="00117AC2"/>
    <w:rsid w:val="001224FC"/>
    <w:rsid w:val="001238AA"/>
    <w:rsid w:val="00124375"/>
    <w:rsid w:val="00124E67"/>
    <w:rsid w:val="001268D3"/>
    <w:rsid w:val="001301C7"/>
    <w:rsid w:val="001306E1"/>
    <w:rsid w:val="001311C8"/>
    <w:rsid w:val="00131A65"/>
    <w:rsid w:val="00132F4A"/>
    <w:rsid w:val="00134009"/>
    <w:rsid w:val="001345C3"/>
    <w:rsid w:val="00134BCF"/>
    <w:rsid w:val="00134D04"/>
    <w:rsid w:val="00134EEA"/>
    <w:rsid w:val="00135B77"/>
    <w:rsid w:val="00135F6F"/>
    <w:rsid w:val="00136AC4"/>
    <w:rsid w:val="001428B0"/>
    <w:rsid w:val="00142F5A"/>
    <w:rsid w:val="001434F4"/>
    <w:rsid w:val="001440BE"/>
    <w:rsid w:val="0014453A"/>
    <w:rsid w:val="00144B43"/>
    <w:rsid w:val="00145605"/>
    <w:rsid w:val="001465E3"/>
    <w:rsid w:val="001468AC"/>
    <w:rsid w:val="001503D4"/>
    <w:rsid w:val="001504B5"/>
    <w:rsid w:val="00152E7E"/>
    <w:rsid w:val="00152F08"/>
    <w:rsid w:val="00155989"/>
    <w:rsid w:val="00155ECE"/>
    <w:rsid w:val="00157A74"/>
    <w:rsid w:val="001600FC"/>
    <w:rsid w:val="00161A08"/>
    <w:rsid w:val="0016275A"/>
    <w:rsid w:val="00163F29"/>
    <w:rsid w:val="001646A4"/>
    <w:rsid w:val="00166F65"/>
    <w:rsid w:val="001670F3"/>
    <w:rsid w:val="001671FF"/>
    <w:rsid w:val="00170C0F"/>
    <w:rsid w:val="00172651"/>
    <w:rsid w:val="00172678"/>
    <w:rsid w:val="00172E5D"/>
    <w:rsid w:val="001736B2"/>
    <w:rsid w:val="00174291"/>
    <w:rsid w:val="00175809"/>
    <w:rsid w:val="001765AC"/>
    <w:rsid w:val="001772E0"/>
    <w:rsid w:val="00177473"/>
    <w:rsid w:val="00180457"/>
    <w:rsid w:val="00181549"/>
    <w:rsid w:val="00181841"/>
    <w:rsid w:val="00181BC5"/>
    <w:rsid w:val="00181E1C"/>
    <w:rsid w:val="00182657"/>
    <w:rsid w:val="00182F63"/>
    <w:rsid w:val="00183093"/>
    <w:rsid w:val="00184574"/>
    <w:rsid w:val="00184BB7"/>
    <w:rsid w:val="00186F94"/>
    <w:rsid w:val="001876FE"/>
    <w:rsid w:val="00190D6D"/>
    <w:rsid w:val="00191208"/>
    <w:rsid w:val="00191698"/>
    <w:rsid w:val="001922EB"/>
    <w:rsid w:val="001927AA"/>
    <w:rsid w:val="00192927"/>
    <w:rsid w:val="00192BE8"/>
    <w:rsid w:val="00192DDD"/>
    <w:rsid w:val="001941D0"/>
    <w:rsid w:val="001943DB"/>
    <w:rsid w:val="0019478C"/>
    <w:rsid w:val="00194830"/>
    <w:rsid w:val="00196404"/>
    <w:rsid w:val="001A127E"/>
    <w:rsid w:val="001A1D61"/>
    <w:rsid w:val="001A2490"/>
    <w:rsid w:val="001A2828"/>
    <w:rsid w:val="001A42CD"/>
    <w:rsid w:val="001A43D3"/>
    <w:rsid w:val="001A46A2"/>
    <w:rsid w:val="001A4AE6"/>
    <w:rsid w:val="001A563A"/>
    <w:rsid w:val="001A5917"/>
    <w:rsid w:val="001A69B2"/>
    <w:rsid w:val="001A7240"/>
    <w:rsid w:val="001B02E2"/>
    <w:rsid w:val="001B231E"/>
    <w:rsid w:val="001B2AB3"/>
    <w:rsid w:val="001B4041"/>
    <w:rsid w:val="001B4B13"/>
    <w:rsid w:val="001B4F4B"/>
    <w:rsid w:val="001B5C69"/>
    <w:rsid w:val="001B69C4"/>
    <w:rsid w:val="001C0102"/>
    <w:rsid w:val="001C0235"/>
    <w:rsid w:val="001C0ADA"/>
    <w:rsid w:val="001C0E95"/>
    <w:rsid w:val="001C2911"/>
    <w:rsid w:val="001C31FF"/>
    <w:rsid w:val="001C4DCC"/>
    <w:rsid w:val="001C4DDE"/>
    <w:rsid w:val="001C52BA"/>
    <w:rsid w:val="001C6E03"/>
    <w:rsid w:val="001C7A4A"/>
    <w:rsid w:val="001D18F4"/>
    <w:rsid w:val="001D2746"/>
    <w:rsid w:val="001D2FF1"/>
    <w:rsid w:val="001D3759"/>
    <w:rsid w:val="001D3BA1"/>
    <w:rsid w:val="001D5730"/>
    <w:rsid w:val="001D64F2"/>
    <w:rsid w:val="001D6E62"/>
    <w:rsid w:val="001E0725"/>
    <w:rsid w:val="001E2006"/>
    <w:rsid w:val="001E4045"/>
    <w:rsid w:val="001E40DD"/>
    <w:rsid w:val="001E6DCE"/>
    <w:rsid w:val="001E6F88"/>
    <w:rsid w:val="001F0D9D"/>
    <w:rsid w:val="001F11C1"/>
    <w:rsid w:val="001F16AD"/>
    <w:rsid w:val="001F1D3C"/>
    <w:rsid w:val="001F2583"/>
    <w:rsid w:val="001F378D"/>
    <w:rsid w:val="001F4208"/>
    <w:rsid w:val="001F4482"/>
    <w:rsid w:val="001F47C9"/>
    <w:rsid w:val="001F49A1"/>
    <w:rsid w:val="001F49D3"/>
    <w:rsid w:val="001F5409"/>
    <w:rsid w:val="001F5A0C"/>
    <w:rsid w:val="001F5AEA"/>
    <w:rsid w:val="001F6051"/>
    <w:rsid w:val="001F623A"/>
    <w:rsid w:val="001F654A"/>
    <w:rsid w:val="001F6D16"/>
    <w:rsid w:val="001F7C06"/>
    <w:rsid w:val="001F7EA8"/>
    <w:rsid w:val="00200275"/>
    <w:rsid w:val="00200465"/>
    <w:rsid w:val="00200A62"/>
    <w:rsid w:val="00201EF7"/>
    <w:rsid w:val="002020E0"/>
    <w:rsid w:val="00203925"/>
    <w:rsid w:val="0020555B"/>
    <w:rsid w:val="00205C0B"/>
    <w:rsid w:val="00205E67"/>
    <w:rsid w:val="002067A3"/>
    <w:rsid w:val="0021170C"/>
    <w:rsid w:val="002121F7"/>
    <w:rsid w:val="00214947"/>
    <w:rsid w:val="0021494F"/>
    <w:rsid w:val="00215C65"/>
    <w:rsid w:val="00216BE5"/>
    <w:rsid w:val="00217140"/>
    <w:rsid w:val="0022246E"/>
    <w:rsid w:val="00224C3D"/>
    <w:rsid w:val="00226156"/>
    <w:rsid w:val="00226813"/>
    <w:rsid w:val="00226AB2"/>
    <w:rsid w:val="00227EAA"/>
    <w:rsid w:val="00230D5C"/>
    <w:rsid w:val="00232684"/>
    <w:rsid w:val="00233616"/>
    <w:rsid w:val="00234226"/>
    <w:rsid w:val="00235904"/>
    <w:rsid w:val="00235C41"/>
    <w:rsid w:val="00236183"/>
    <w:rsid w:val="0023791A"/>
    <w:rsid w:val="00237D01"/>
    <w:rsid w:val="002402C3"/>
    <w:rsid w:val="00240420"/>
    <w:rsid w:val="00240549"/>
    <w:rsid w:val="00240751"/>
    <w:rsid w:val="002418B1"/>
    <w:rsid w:val="00242CDB"/>
    <w:rsid w:val="00243596"/>
    <w:rsid w:val="00243D79"/>
    <w:rsid w:val="00244282"/>
    <w:rsid w:val="00244BE1"/>
    <w:rsid w:val="00245319"/>
    <w:rsid w:val="002455CB"/>
    <w:rsid w:val="00246760"/>
    <w:rsid w:val="00251B68"/>
    <w:rsid w:val="002520B4"/>
    <w:rsid w:val="00252623"/>
    <w:rsid w:val="00253AEB"/>
    <w:rsid w:val="0025453A"/>
    <w:rsid w:val="00255E27"/>
    <w:rsid w:val="0025680F"/>
    <w:rsid w:val="002570C8"/>
    <w:rsid w:val="00260785"/>
    <w:rsid w:val="002617E5"/>
    <w:rsid w:val="0026295D"/>
    <w:rsid w:val="00263C74"/>
    <w:rsid w:val="00264601"/>
    <w:rsid w:val="00264F04"/>
    <w:rsid w:val="00264F8C"/>
    <w:rsid w:val="0026584C"/>
    <w:rsid w:val="0026599A"/>
    <w:rsid w:val="00265A09"/>
    <w:rsid w:val="00265A56"/>
    <w:rsid w:val="00267136"/>
    <w:rsid w:val="00270098"/>
    <w:rsid w:val="00272A5D"/>
    <w:rsid w:val="00272FF9"/>
    <w:rsid w:val="00273228"/>
    <w:rsid w:val="00273D02"/>
    <w:rsid w:val="00274354"/>
    <w:rsid w:val="002753BF"/>
    <w:rsid w:val="002758C4"/>
    <w:rsid w:val="00276C3F"/>
    <w:rsid w:val="00276D7C"/>
    <w:rsid w:val="00277004"/>
    <w:rsid w:val="00277052"/>
    <w:rsid w:val="00277254"/>
    <w:rsid w:val="0028054D"/>
    <w:rsid w:val="00281AED"/>
    <w:rsid w:val="00282110"/>
    <w:rsid w:val="002828A1"/>
    <w:rsid w:val="002833BE"/>
    <w:rsid w:val="00283C56"/>
    <w:rsid w:val="00285623"/>
    <w:rsid w:val="00286EC3"/>
    <w:rsid w:val="00286ED4"/>
    <w:rsid w:val="00287325"/>
    <w:rsid w:val="00287A97"/>
    <w:rsid w:val="00291B30"/>
    <w:rsid w:val="00291B5E"/>
    <w:rsid w:val="002928C0"/>
    <w:rsid w:val="00294EB1"/>
    <w:rsid w:val="0029588C"/>
    <w:rsid w:val="00295D92"/>
    <w:rsid w:val="0029625F"/>
    <w:rsid w:val="0029719F"/>
    <w:rsid w:val="0029778E"/>
    <w:rsid w:val="002A1A9B"/>
    <w:rsid w:val="002A1ADD"/>
    <w:rsid w:val="002A2167"/>
    <w:rsid w:val="002A29F9"/>
    <w:rsid w:val="002A49F8"/>
    <w:rsid w:val="002A4E06"/>
    <w:rsid w:val="002A5092"/>
    <w:rsid w:val="002A53F6"/>
    <w:rsid w:val="002A5413"/>
    <w:rsid w:val="002A62AE"/>
    <w:rsid w:val="002A6F83"/>
    <w:rsid w:val="002A736B"/>
    <w:rsid w:val="002B19FD"/>
    <w:rsid w:val="002B3319"/>
    <w:rsid w:val="002B39D2"/>
    <w:rsid w:val="002B3AB0"/>
    <w:rsid w:val="002B4057"/>
    <w:rsid w:val="002B49CA"/>
    <w:rsid w:val="002B5984"/>
    <w:rsid w:val="002B6396"/>
    <w:rsid w:val="002B683E"/>
    <w:rsid w:val="002B7228"/>
    <w:rsid w:val="002B7551"/>
    <w:rsid w:val="002C0E96"/>
    <w:rsid w:val="002C1961"/>
    <w:rsid w:val="002C2DD3"/>
    <w:rsid w:val="002C3223"/>
    <w:rsid w:val="002C36A8"/>
    <w:rsid w:val="002C3A3B"/>
    <w:rsid w:val="002C58AC"/>
    <w:rsid w:val="002C5946"/>
    <w:rsid w:val="002C64F6"/>
    <w:rsid w:val="002C701C"/>
    <w:rsid w:val="002C7B92"/>
    <w:rsid w:val="002C7BA2"/>
    <w:rsid w:val="002C7D21"/>
    <w:rsid w:val="002D1C61"/>
    <w:rsid w:val="002D31B1"/>
    <w:rsid w:val="002D32F8"/>
    <w:rsid w:val="002D3BC6"/>
    <w:rsid w:val="002D4532"/>
    <w:rsid w:val="002D5423"/>
    <w:rsid w:val="002D5ED2"/>
    <w:rsid w:val="002D6875"/>
    <w:rsid w:val="002D69C7"/>
    <w:rsid w:val="002E0359"/>
    <w:rsid w:val="002E1D31"/>
    <w:rsid w:val="002E3C0F"/>
    <w:rsid w:val="002E480C"/>
    <w:rsid w:val="002E6DDF"/>
    <w:rsid w:val="002F0142"/>
    <w:rsid w:val="002F0524"/>
    <w:rsid w:val="002F0E0C"/>
    <w:rsid w:val="002F1E16"/>
    <w:rsid w:val="002F218F"/>
    <w:rsid w:val="002F2B37"/>
    <w:rsid w:val="002F37C4"/>
    <w:rsid w:val="002F4BBA"/>
    <w:rsid w:val="002F4C44"/>
    <w:rsid w:val="002F554D"/>
    <w:rsid w:val="002F578A"/>
    <w:rsid w:val="002F5867"/>
    <w:rsid w:val="002F696E"/>
    <w:rsid w:val="002F6EB4"/>
    <w:rsid w:val="002F6F02"/>
    <w:rsid w:val="002F7769"/>
    <w:rsid w:val="002F7DF2"/>
    <w:rsid w:val="003008DB"/>
    <w:rsid w:val="00301537"/>
    <w:rsid w:val="00301A54"/>
    <w:rsid w:val="00302077"/>
    <w:rsid w:val="0030221B"/>
    <w:rsid w:val="00304460"/>
    <w:rsid w:val="003044CF"/>
    <w:rsid w:val="00304AB2"/>
    <w:rsid w:val="003064A8"/>
    <w:rsid w:val="0030676A"/>
    <w:rsid w:val="00306DA5"/>
    <w:rsid w:val="003075AB"/>
    <w:rsid w:val="003110E8"/>
    <w:rsid w:val="003117FB"/>
    <w:rsid w:val="003119E4"/>
    <w:rsid w:val="003145FC"/>
    <w:rsid w:val="00315187"/>
    <w:rsid w:val="0031567A"/>
    <w:rsid w:val="00316057"/>
    <w:rsid w:val="00316B8A"/>
    <w:rsid w:val="00320129"/>
    <w:rsid w:val="003214C6"/>
    <w:rsid w:val="0032466E"/>
    <w:rsid w:val="00324998"/>
    <w:rsid w:val="00325986"/>
    <w:rsid w:val="00325E6A"/>
    <w:rsid w:val="003264C6"/>
    <w:rsid w:val="0032749D"/>
    <w:rsid w:val="00327635"/>
    <w:rsid w:val="00327985"/>
    <w:rsid w:val="00327C36"/>
    <w:rsid w:val="00330343"/>
    <w:rsid w:val="003316E0"/>
    <w:rsid w:val="00332A99"/>
    <w:rsid w:val="00332FFC"/>
    <w:rsid w:val="003331D0"/>
    <w:rsid w:val="0033477C"/>
    <w:rsid w:val="00335654"/>
    <w:rsid w:val="00335FFF"/>
    <w:rsid w:val="003366F6"/>
    <w:rsid w:val="00336B89"/>
    <w:rsid w:val="00337D8D"/>
    <w:rsid w:val="00340025"/>
    <w:rsid w:val="00340169"/>
    <w:rsid w:val="0034262F"/>
    <w:rsid w:val="00342D29"/>
    <w:rsid w:val="0034452E"/>
    <w:rsid w:val="0034470C"/>
    <w:rsid w:val="00345A90"/>
    <w:rsid w:val="00345FF4"/>
    <w:rsid w:val="00346AC6"/>
    <w:rsid w:val="003477FC"/>
    <w:rsid w:val="003478C4"/>
    <w:rsid w:val="003504BE"/>
    <w:rsid w:val="0035157B"/>
    <w:rsid w:val="0035197A"/>
    <w:rsid w:val="003521AD"/>
    <w:rsid w:val="00352D23"/>
    <w:rsid w:val="00353774"/>
    <w:rsid w:val="00354402"/>
    <w:rsid w:val="00354679"/>
    <w:rsid w:val="003559BB"/>
    <w:rsid w:val="00355A49"/>
    <w:rsid w:val="00355B2A"/>
    <w:rsid w:val="00356DD1"/>
    <w:rsid w:val="00357816"/>
    <w:rsid w:val="00357D02"/>
    <w:rsid w:val="003610F6"/>
    <w:rsid w:val="003613E1"/>
    <w:rsid w:val="00361A96"/>
    <w:rsid w:val="00361DDA"/>
    <w:rsid w:val="0036246C"/>
    <w:rsid w:val="0036373A"/>
    <w:rsid w:val="00363B17"/>
    <w:rsid w:val="00363C6D"/>
    <w:rsid w:val="00363DF4"/>
    <w:rsid w:val="00364A20"/>
    <w:rsid w:val="00364D13"/>
    <w:rsid w:val="00364FB3"/>
    <w:rsid w:val="00365A21"/>
    <w:rsid w:val="0036667E"/>
    <w:rsid w:val="00366D9E"/>
    <w:rsid w:val="0037109F"/>
    <w:rsid w:val="00371296"/>
    <w:rsid w:val="00371677"/>
    <w:rsid w:val="003746B1"/>
    <w:rsid w:val="00376106"/>
    <w:rsid w:val="0037633C"/>
    <w:rsid w:val="0037794F"/>
    <w:rsid w:val="00377C9D"/>
    <w:rsid w:val="0038023B"/>
    <w:rsid w:val="00381A2A"/>
    <w:rsid w:val="00384249"/>
    <w:rsid w:val="00384892"/>
    <w:rsid w:val="003869A2"/>
    <w:rsid w:val="003874C9"/>
    <w:rsid w:val="00390389"/>
    <w:rsid w:val="003915EA"/>
    <w:rsid w:val="00392625"/>
    <w:rsid w:val="003929AC"/>
    <w:rsid w:val="00393CF9"/>
    <w:rsid w:val="00393FEC"/>
    <w:rsid w:val="003944F0"/>
    <w:rsid w:val="0039599C"/>
    <w:rsid w:val="003A01F8"/>
    <w:rsid w:val="003A11C2"/>
    <w:rsid w:val="003A32B7"/>
    <w:rsid w:val="003A49B9"/>
    <w:rsid w:val="003A54EA"/>
    <w:rsid w:val="003A7F6A"/>
    <w:rsid w:val="003B1300"/>
    <w:rsid w:val="003B1882"/>
    <w:rsid w:val="003B21D0"/>
    <w:rsid w:val="003B386C"/>
    <w:rsid w:val="003B41BD"/>
    <w:rsid w:val="003B4405"/>
    <w:rsid w:val="003B489E"/>
    <w:rsid w:val="003B61A9"/>
    <w:rsid w:val="003B7AE6"/>
    <w:rsid w:val="003C16DD"/>
    <w:rsid w:val="003C2832"/>
    <w:rsid w:val="003C30D2"/>
    <w:rsid w:val="003C3673"/>
    <w:rsid w:val="003C3799"/>
    <w:rsid w:val="003C3C09"/>
    <w:rsid w:val="003C4176"/>
    <w:rsid w:val="003C5842"/>
    <w:rsid w:val="003C5CA3"/>
    <w:rsid w:val="003C65C5"/>
    <w:rsid w:val="003C79B8"/>
    <w:rsid w:val="003C7E4C"/>
    <w:rsid w:val="003D0537"/>
    <w:rsid w:val="003D0E33"/>
    <w:rsid w:val="003D10D3"/>
    <w:rsid w:val="003D167D"/>
    <w:rsid w:val="003D2CDE"/>
    <w:rsid w:val="003D3033"/>
    <w:rsid w:val="003D374E"/>
    <w:rsid w:val="003D40AC"/>
    <w:rsid w:val="003D4982"/>
    <w:rsid w:val="003D6315"/>
    <w:rsid w:val="003D6A68"/>
    <w:rsid w:val="003D71CF"/>
    <w:rsid w:val="003E123D"/>
    <w:rsid w:val="003E4EEF"/>
    <w:rsid w:val="003E728D"/>
    <w:rsid w:val="003F050B"/>
    <w:rsid w:val="003F1334"/>
    <w:rsid w:val="003F1837"/>
    <w:rsid w:val="003F241C"/>
    <w:rsid w:val="003F390F"/>
    <w:rsid w:val="003F43D9"/>
    <w:rsid w:val="003F746C"/>
    <w:rsid w:val="003F7A17"/>
    <w:rsid w:val="00400066"/>
    <w:rsid w:val="00401E8C"/>
    <w:rsid w:val="004021E7"/>
    <w:rsid w:val="00405488"/>
    <w:rsid w:val="00406C5D"/>
    <w:rsid w:val="0040712F"/>
    <w:rsid w:val="004074BB"/>
    <w:rsid w:val="00411504"/>
    <w:rsid w:val="0041215E"/>
    <w:rsid w:val="004123A6"/>
    <w:rsid w:val="004139E7"/>
    <w:rsid w:val="0041437D"/>
    <w:rsid w:val="00416FDC"/>
    <w:rsid w:val="004177D4"/>
    <w:rsid w:val="00417E4B"/>
    <w:rsid w:val="004208D0"/>
    <w:rsid w:val="00421879"/>
    <w:rsid w:val="00421B80"/>
    <w:rsid w:val="00421EFB"/>
    <w:rsid w:val="004224B8"/>
    <w:rsid w:val="00423732"/>
    <w:rsid w:val="00426F0C"/>
    <w:rsid w:val="00430655"/>
    <w:rsid w:val="0043078F"/>
    <w:rsid w:val="00432A24"/>
    <w:rsid w:val="004346C7"/>
    <w:rsid w:val="00434DCD"/>
    <w:rsid w:val="0043626B"/>
    <w:rsid w:val="00436277"/>
    <w:rsid w:val="004363F6"/>
    <w:rsid w:val="0043688E"/>
    <w:rsid w:val="00436D05"/>
    <w:rsid w:val="0043736F"/>
    <w:rsid w:val="0043760C"/>
    <w:rsid w:val="00437DE1"/>
    <w:rsid w:val="0044055D"/>
    <w:rsid w:val="00440E6A"/>
    <w:rsid w:val="00442B68"/>
    <w:rsid w:val="00443054"/>
    <w:rsid w:val="004437D0"/>
    <w:rsid w:val="00443CAC"/>
    <w:rsid w:val="004446D7"/>
    <w:rsid w:val="00445559"/>
    <w:rsid w:val="004457B0"/>
    <w:rsid w:val="004467DA"/>
    <w:rsid w:val="004474B7"/>
    <w:rsid w:val="00447BFA"/>
    <w:rsid w:val="00450FAA"/>
    <w:rsid w:val="00452269"/>
    <w:rsid w:val="00452745"/>
    <w:rsid w:val="004557E3"/>
    <w:rsid w:val="00455B85"/>
    <w:rsid w:val="00455C22"/>
    <w:rsid w:val="0046054F"/>
    <w:rsid w:val="00460B63"/>
    <w:rsid w:val="004627BF"/>
    <w:rsid w:val="004639C9"/>
    <w:rsid w:val="00464DFF"/>
    <w:rsid w:val="00466683"/>
    <w:rsid w:val="00466CEE"/>
    <w:rsid w:val="00466FA2"/>
    <w:rsid w:val="00467A0F"/>
    <w:rsid w:val="0047107F"/>
    <w:rsid w:val="00473101"/>
    <w:rsid w:val="00473C69"/>
    <w:rsid w:val="00474170"/>
    <w:rsid w:val="004753C4"/>
    <w:rsid w:val="0047642E"/>
    <w:rsid w:val="00476D08"/>
    <w:rsid w:val="00477E40"/>
    <w:rsid w:val="00480537"/>
    <w:rsid w:val="004822ED"/>
    <w:rsid w:val="00484E1F"/>
    <w:rsid w:val="00485AED"/>
    <w:rsid w:val="0048699F"/>
    <w:rsid w:val="00486A6D"/>
    <w:rsid w:val="00490390"/>
    <w:rsid w:val="0049089D"/>
    <w:rsid w:val="004921F9"/>
    <w:rsid w:val="004924EE"/>
    <w:rsid w:val="00493EF2"/>
    <w:rsid w:val="00494AEA"/>
    <w:rsid w:val="004A005D"/>
    <w:rsid w:val="004A0491"/>
    <w:rsid w:val="004A09EF"/>
    <w:rsid w:val="004A2D0A"/>
    <w:rsid w:val="004A4648"/>
    <w:rsid w:val="004A4670"/>
    <w:rsid w:val="004A482C"/>
    <w:rsid w:val="004A5549"/>
    <w:rsid w:val="004A6628"/>
    <w:rsid w:val="004A696E"/>
    <w:rsid w:val="004A69C5"/>
    <w:rsid w:val="004A6B85"/>
    <w:rsid w:val="004A7F8E"/>
    <w:rsid w:val="004B07DF"/>
    <w:rsid w:val="004B10FC"/>
    <w:rsid w:val="004B13C3"/>
    <w:rsid w:val="004B159F"/>
    <w:rsid w:val="004B2355"/>
    <w:rsid w:val="004B289E"/>
    <w:rsid w:val="004B2A08"/>
    <w:rsid w:val="004B3DA2"/>
    <w:rsid w:val="004B4670"/>
    <w:rsid w:val="004B6724"/>
    <w:rsid w:val="004B6B8C"/>
    <w:rsid w:val="004B6F9F"/>
    <w:rsid w:val="004B6FB7"/>
    <w:rsid w:val="004C04E3"/>
    <w:rsid w:val="004C1418"/>
    <w:rsid w:val="004C1901"/>
    <w:rsid w:val="004C1EB1"/>
    <w:rsid w:val="004C2A80"/>
    <w:rsid w:val="004C3371"/>
    <w:rsid w:val="004C3E75"/>
    <w:rsid w:val="004C3F00"/>
    <w:rsid w:val="004C51A4"/>
    <w:rsid w:val="004C7D5C"/>
    <w:rsid w:val="004C7D9B"/>
    <w:rsid w:val="004D00F5"/>
    <w:rsid w:val="004D0355"/>
    <w:rsid w:val="004D0A7D"/>
    <w:rsid w:val="004D0EAE"/>
    <w:rsid w:val="004D1007"/>
    <w:rsid w:val="004D10B1"/>
    <w:rsid w:val="004D1AD3"/>
    <w:rsid w:val="004D1BB1"/>
    <w:rsid w:val="004D1D56"/>
    <w:rsid w:val="004D209C"/>
    <w:rsid w:val="004D363E"/>
    <w:rsid w:val="004D3FA1"/>
    <w:rsid w:val="004D480E"/>
    <w:rsid w:val="004D4851"/>
    <w:rsid w:val="004D5EAF"/>
    <w:rsid w:val="004D738A"/>
    <w:rsid w:val="004D7575"/>
    <w:rsid w:val="004D7A1F"/>
    <w:rsid w:val="004D7FF0"/>
    <w:rsid w:val="004E01C3"/>
    <w:rsid w:val="004E01DD"/>
    <w:rsid w:val="004E12FE"/>
    <w:rsid w:val="004E23F0"/>
    <w:rsid w:val="004E2C35"/>
    <w:rsid w:val="004E31AA"/>
    <w:rsid w:val="004E43CB"/>
    <w:rsid w:val="004E7BEF"/>
    <w:rsid w:val="004E7C7A"/>
    <w:rsid w:val="004F06C5"/>
    <w:rsid w:val="004F2FB7"/>
    <w:rsid w:val="004F3E6C"/>
    <w:rsid w:val="004F5309"/>
    <w:rsid w:val="004F6645"/>
    <w:rsid w:val="004F7CCF"/>
    <w:rsid w:val="00500499"/>
    <w:rsid w:val="00500D3B"/>
    <w:rsid w:val="005031A1"/>
    <w:rsid w:val="00503738"/>
    <w:rsid w:val="00506ABE"/>
    <w:rsid w:val="00507A44"/>
    <w:rsid w:val="005122F5"/>
    <w:rsid w:val="00513555"/>
    <w:rsid w:val="00514382"/>
    <w:rsid w:val="00514AEA"/>
    <w:rsid w:val="0051585A"/>
    <w:rsid w:val="00515AE1"/>
    <w:rsid w:val="00521FEF"/>
    <w:rsid w:val="00522199"/>
    <w:rsid w:val="005225EC"/>
    <w:rsid w:val="00522C6F"/>
    <w:rsid w:val="005252FD"/>
    <w:rsid w:val="00525793"/>
    <w:rsid w:val="00525F77"/>
    <w:rsid w:val="0052651A"/>
    <w:rsid w:val="005269FF"/>
    <w:rsid w:val="0052796C"/>
    <w:rsid w:val="005312B8"/>
    <w:rsid w:val="00531B99"/>
    <w:rsid w:val="00534C86"/>
    <w:rsid w:val="0053795C"/>
    <w:rsid w:val="00540438"/>
    <w:rsid w:val="00540C9D"/>
    <w:rsid w:val="005411F5"/>
    <w:rsid w:val="005418EF"/>
    <w:rsid w:val="005419B9"/>
    <w:rsid w:val="005421EC"/>
    <w:rsid w:val="00543138"/>
    <w:rsid w:val="00543597"/>
    <w:rsid w:val="00543C31"/>
    <w:rsid w:val="00546205"/>
    <w:rsid w:val="00547C7D"/>
    <w:rsid w:val="00550329"/>
    <w:rsid w:val="00551F3A"/>
    <w:rsid w:val="00551FFC"/>
    <w:rsid w:val="00553372"/>
    <w:rsid w:val="0055437E"/>
    <w:rsid w:val="00555200"/>
    <w:rsid w:val="00556F43"/>
    <w:rsid w:val="005572AC"/>
    <w:rsid w:val="005612E6"/>
    <w:rsid w:val="00562283"/>
    <w:rsid w:val="00562966"/>
    <w:rsid w:val="00562B2B"/>
    <w:rsid w:val="005644AB"/>
    <w:rsid w:val="0056469B"/>
    <w:rsid w:val="00566C65"/>
    <w:rsid w:val="0056756E"/>
    <w:rsid w:val="00567EAC"/>
    <w:rsid w:val="005707FD"/>
    <w:rsid w:val="00572439"/>
    <w:rsid w:val="00573E42"/>
    <w:rsid w:val="00573ECA"/>
    <w:rsid w:val="005768CC"/>
    <w:rsid w:val="00577092"/>
    <w:rsid w:val="00577EB7"/>
    <w:rsid w:val="00581CE0"/>
    <w:rsid w:val="00583236"/>
    <w:rsid w:val="00583C1D"/>
    <w:rsid w:val="00584A77"/>
    <w:rsid w:val="00584E93"/>
    <w:rsid w:val="005879FC"/>
    <w:rsid w:val="005906FF"/>
    <w:rsid w:val="005911A6"/>
    <w:rsid w:val="0059155E"/>
    <w:rsid w:val="00592875"/>
    <w:rsid w:val="00592A40"/>
    <w:rsid w:val="00592B9C"/>
    <w:rsid w:val="0059462A"/>
    <w:rsid w:val="0059501B"/>
    <w:rsid w:val="005955F4"/>
    <w:rsid w:val="0059587A"/>
    <w:rsid w:val="00595CB7"/>
    <w:rsid w:val="0059680F"/>
    <w:rsid w:val="00597EA7"/>
    <w:rsid w:val="005A0C71"/>
    <w:rsid w:val="005A2126"/>
    <w:rsid w:val="005A282A"/>
    <w:rsid w:val="005A2B89"/>
    <w:rsid w:val="005A46B7"/>
    <w:rsid w:val="005A501C"/>
    <w:rsid w:val="005A5370"/>
    <w:rsid w:val="005A5F87"/>
    <w:rsid w:val="005B0B5C"/>
    <w:rsid w:val="005B36D1"/>
    <w:rsid w:val="005B39A8"/>
    <w:rsid w:val="005B438C"/>
    <w:rsid w:val="005B43AE"/>
    <w:rsid w:val="005B5645"/>
    <w:rsid w:val="005B6A20"/>
    <w:rsid w:val="005B6F7D"/>
    <w:rsid w:val="005B74CC"/>
    <w:rsid w:val="005B75FF"/>
    <w:rsid w:val="005C0797"/>
    <w:rsid w:val="005C2F67"/>
    <w:rsid w:val="005C2F81"/>
    <w:rsid w:val="005C3139"/>
    <w:rsid w:val="005C3F20"/>
    <w:rsid w:val="005C4486"/>
    <w:rsid w:val="005C4B15"/>
    <w:rsid w:val="005D1515"/>
    <w:rsid w:val="005D1757"/>
    <w:rsid w:val="005D1952"/>
    <w:rsid w:val="005D1DE2"/>
    <w:rsid w:val="005D2E44"/>
    <w:rsid w:val="005D396C"/>
    <w:rsid w:val="005D4A9F"/>
    <w:rsid w:val="005D514B"/>
    <w:rsid w:val="005D5A9F"/>
    <w:rsid w:val="005D5D89"/>
    <w:rsid w:val="005E1195"/>
    <w:rsid w:val="005E16CA"/>
    <w:rsid w:val="005E267D"/>
    <w:rsid w:val="005E3903"/>
    <w:rsid w:val="005E3BC3"/>
    <w:rsid w:val="005E6185"/>
    <w:rsid w:val="005E6313"/>
    <w:rsid w:val="005E7322"/>
    <w:rsid w:val="005F0068"/>
    <w:rsid w:val="005F0F2D"/>
    <w:rsid w:val="005F11CE"/>
    <w:rsid w:val="005F20F5"/>
    <w:rsid w:val="005F3397"/>
    <w:rsid w:val="005F37CC"/>
    <w:rsid w:val="005F382E"/>
    <w:rsid w:val="005F3B80"/>
    <w:rsid w:val="005F3F32"/>
    <w:rsid w:val="005F407A"/>
    <w:rsid w:val="005F5AA7"/>
    <w:rsid w:val="005F5CFE"/>
    <w:rsid w:val="005F689A"/>
    <w:rsid w:val="006003F0"/>
    <w:rsid w:val="00603294"/>
    <w:rsid w:val="00603A85"/>
    <w:rsid w:val="0060471B"/>
    <w:rsid w:val="0060485A"/>
    <w:rsid w:val="0060577B"/>
    <w:rsid w:val="00606801"/>
    <w:rsid w:val="00607285"/>
    <w:rsid w:val="0060792C"/>
    <w:rsid w:val="0061022C"/>
    <w:rsid w:val="00610CFF"/>
    <w:rsid w:val="00612860"/>
    <w:rsid w:val="00612BEA"/>
    <w:rsid w:val="00612C1E"/>
    <w:rsid w:val="00613073"/>
    <w:rsid w:val="0061333F"/>
    <w:rsid w:val="00613832"/>
    <w:rsid w:val="00613FE3"/>
    <w:rsid w:val="00614743"/>
    <w:rsid w:val="006163A2"/>
    <w:rsid w:val="0061704C"/>
    <w:rsid w:val="006174DF"/>
    <w:rsid w:val="00617D82"/>
    <w:rsid w:val="006205CC"/>
    <w:rsid w:val="00620CEB"/>
    <w:rsid w:val="006227B5"/>
    <w:rsid w:val="00623525"/>
    <w:rsid w:val="006236A8"/>
    <w:rsid w:val="0062408D"/>
    <w:rsid w:val="0062469C"/>
    <w:rsid w:val="00624BA4"/>
    <w:rsid w:val="00624D80"/>
    <w:rsid w:val="00624DC0"/>
    <w:rsid w:val="00626BF5"/>
    <w:rsid w:val="00626E11"/>
    <w:rsid w:val="006271A5"/>
    <w:rsid w:val="00627227"/>
    <w:rsid w:val="00630303"/>
    <w:rsid w:val="00630A31"/>
    <w:rsid w:val="00631D65"/>
    <w:rsid w:val="00632DDA"/>
    <w:rsid w:val="0063301A"/>
    <w:rsid w:val="00634A38"/>
    <w:rsid w:val="00634C6C"/>
    <w:rsid w:val="006353A1"/>
    <w:rsid w:val="00635B6F"/>
    <w:rsid w:val="00635C04"/>
    <w:rsid w:val="00635F6F"/>
    <w:rsid w:val="00636115"/>
    <w:rsid w:val="006365C5"/>
    <w:rsid w:val="00636BCC"/>
    <w:rsid w:val="00636C90"/>
    <w:rsid w:val="006371FE"/>
    <w:rsid w:val="0063741B"/>
    <w:rsid w:val="006379B0"/>
    <w:rsid w:val="00640092"/>
    <w:rsid w:val="006412B7"/>
    <w:rsid w:val="006417BA"/>
    <w:rsid w:val="006420E1"/>
    <w:rsid w:val="00642B30"/>
    <w:rsid w:val="00643342"/>
    <w:rsid w:val="006435A7"/>
    <w:rsid w:val="00644C4B"/>
    <w:rsid w:val="00645325"/>
    <w:rsid w:val="00645A86"/>
    <w:rsid w:val="00645DF9"/>
    <w:rsid w:val="00645FA7"/>
    <w:rsid w:val="0064654D"/>
    <w:rsid w:val="00646DF3"/>
    <w:rsid w:val="00646FAB"/>
    <w:rsid w:val="006473F9"/>
    <w:rsid w:val="006475B3"/>
    <w:rsid w:val="00650561"/>
    <w:rsid w:val="00653187"/>
    <w:rsid w:val="00654DAE"/>
    <w:rsid w:val="00654EF6"/>
    <w:rsid w:val="00656667"/>
    <w:rsid w:val="00656BA7"/>
    <w:rsid w:val="00660360"/>
    <w:rsid w:val="00661C8B"/>
    <w:rsid w:val="00661E88"/>
    <w:rsid w:val="0066217F"/>
    <w:rsid w:val="00666008"/>
    <w:rsid w:val="00666FE6"/>
    <w:rsid w:val="0066752B"/>
    <w:rsid w:val="00667EEA"/>
    <w:rsid w:val="00670051"/>
    <w:rsid w:val="00670970"/>
    <w:rsid w:val="00670D8E"/>
    <w:rsid w:val="006719CE"/>
    <w:rsid w:val="00671ABD"/>
    <w:rsid w:val="00672D18"/>
    <w:rsid w:val="00673E5F"/>
    <w:rsid w:val="00675A6E"/>
    <w:rsid w:val="00676BB5"/>
    <w:rsid w:val="00677BF5"/>
    <w:rsid w:val="00681BA9"/>
    <w:rsid w:val="006824FC"/>
    <w:rsid w:val="00682AFE"/>
    <w:rsid w:val="006845F9"/>
    <w:rsid w:val="00684B88"/>
    <w:rsid w:val="00686BA0"/>
    <w:rsid w:val="00687554"/>
    <w:rsid w:val="00687829"/>
    <w:rsid w:val="00687CA7"/>
    <w:rsid w:val="00687F68"/>
    <w:rsid w:val="00691455"/>
    <w:rsid w:val="00691579"/>
    <w:rsid w:val="00691CB7"/>
    <w:rsid w:val="006920B1"/>
    <w:rsid w:val="0069425A"/>
    <w:rsid w:val="00696E78"/>
    <w:rsid w:val="0069775C"/>
    <w:rsid w:val="00697DC7"/>
    <w:rsid w:val="006A1832"/>
    <w:rsid w:val="006A19C4"/>
    <w:rsid w:val="006A2986"/>
    <w:rsid w:val="006A3FE2"/>
    <w:rsid w:val="006A4648"/>
    <w:rsid w:val="006A7886"/>
    <w:rsid w:val="006B1C9E"/>
    <w:rsid w:val="006B404A"/>
    <w:rsid w:val="006B4459"/>
    <w:rsid w:val="006B6B80"/>
    <w:rsid w:val="006B741C"/>
    <w:rsid w:val="006C094F"/>
    <w:rsid w:val="006C12F5"/>
    <w:rsid w:val="006C54B2"/>
    <w:rsid w:val="006C5B60"/>
    <w:rsid w:val="006C7231"/>
    <w:rsid w:val="006D0512"/>
    <w:rsid w:val="006D1DB5"/>
    <w:rsid w:val="006D29DA"/>
    <w:rsid w:val="006D2C68"/>
    <w:rsid w:val="006D313C"/>
    <w:rsid w:val="006D3444"/>
    <w:rsid w:val="006D37D0"/>
    <w:rsid w:val="006D3EBB"/>
    <w:rsid w:val="006D4AFA"/>
    <w:rsid w:val="006D4F8D"/>
    <w:rsid w:val="006E1936"/>
    <w:rsid w:val="006E19AC"/>
    <w:rsid w:val="006E1A7D"/>
    <w:rsid w:val="006E1C01"/>
    <w:rsid w:val="006E508A"/>
    <w:rsid w:val="006E5B28"/>
    <w:rsid w:val="006E5BFC"/>
    <w:rsid w:val="006E5C35"/>
    <w:rsid w:val="006E6182"/>
    <w:rsid w:val="006E6E25"/>
    <w:rsid w:val="006F1341"/>
    <w:rsid w:val="006F156F"/>
    <w:rsid w:val="006F226A"/>
    <w:rsid w:val="006F2B87"/>
    <w:rsid w:val="006F41F2"/>
    <w:rsid w:val="006F4502"/>
    <w:rsid w:val="006F61BD"/>
    <w:rsid w:val="006F631E"/>
    <w:rsid w:val="006F7501"/>
    <w:rsid w:val="007007D0"/>
    <w:rsid w:val="0070146D"/>
    <w:rsid w:val="00702780"/>
    <w:rsid w:val="007028EE"/>
    <w:rsid w:val="0070327D"/>
    <w:rsid w:val="0070334F"/>
    <w:rsid w:val="0070389E"/>
    <w:rsid w:val="007038AB"/>
    <w:rsid w:val="00703A13"/>
    <w:rsid w:val="00704518"/>
    <w:rsid w:val="00704BF7"/>
    <w:rsid w:val="007053F0"/>
    <w:rsid w:val="00706860"/>
    <w:rsid w:val="007068EC"/>
    <w:rsid w:val="00711175"/>
    <w:rsid w:val="00712314"/>
    <w:rsid w:val="0071327D"/>
    <w:rsid w:val="007143F8"/>
    <w:rsid w:val="007152F8"/>
    <w:rsid w:val="00715B08"/>
    <w:rsid w:val="00715E31"/>
    <w:rsid w:val="00720083"/>
    <w:rsid w:val="00721981"/>
    <w:rsid w:val="00722847"/>
    <w:rsid w:val="007241A2"/>
    <w:rsid w:val="00725B45"/>
    <w:rsid w:val="00726D93"/>
    <w:rsid w:val="007301A3"/>
    <w:rsid w:val="00733082"/>
    <w:rsid w:val="00733ABF"/>
    <w:rsid w:val="00734CE7"/>
    <w:rsid w:val="00735A49"/>
    <w:rsid w:val="0073638D"/>
    <w:rsid w:val="007367B2"/>
    <w:rsid w:val="007377DE"/>
    <w:rsid w:val="0074033D"/>
    <w:rsid w:val="00740D39"/>
    <w:rsid w:val="00741D3F"/>
    <w:rsid w:val="00744A3A"/>
    <w:rsid w:val="00746D82"/>
    <w:rsid w:val="00746FC0"/>
    <w:rsid w:val="007504F7"/>
    <w:rsid w:val="00750525"/>
    <w:rsid w:val="00750896"/>
    <w:rsid w:val="0075128F"/>
    <w:rsid w:val="007517E9"/>
    <w:rsid w:val="00752219"/>
    <w:rsid w:val="0075319F"/>
    <w:rsid w:val="007534DA"/>
    <w:rsid w:val="00753656"/>
    <w:rsid w:val="0075522E"/>
    <w:rsid w:val="00755A21"/>
    <w:rsid w:val="0075758D"/>
    <w:rsid w:val="00760639"/>
    <w:rsid w:val="00761318"/>
    <w:rsid w:val="00761E94"/>
    <w:rsid w:val="007658DB"/>
    <w:rsid w:val="00765A96"/>
    <w:rsid w:val="007664B3"/>
    <w:rsid w:val="00766C6B"/>
    <w:rsid w:val="0076796C"/>
    <w:rsid w:val="00770805"/>
    <w:rsid w:val="00770917"/>
    <w:rsid w:val="00770CBA"/>
    <w:rsid w:val="00772F5E"/>
    <w:rsid w:val="00775C6B"/>
    <w:rsid w:val="00776492"/>
    <w:rsid w:val="00776A20"/>
    <w:rsid w:val="00777560"/>
    <w:rsid w:val="0077797A"/>
    <w:rsid w:val="00777DF3"/>
    <w:rsid w:val="00781FC1"/>
    <w:rsid w:val="00782799"/>
    <w:rsid w:val="0078393F"/>
    <w:rsid w:val="0078499D"/>
    <w:rsid w:val="00785078"/>
    <w:rsid w:val="00785395"/>
    <w:rsid w:val="00785984"/>
    <w:rsid w:val="007874C7"/>
    <w:rsid w:val="00790693"/>
    <w:rsid w:val="0079077A"/>
    <w:rsid w:val="00790D47"/>
    <w:rsid w:val="0079122D"/>
    <w:rsid w:val="00792904"/>
    <w:rsid w:val="00792DDD"/>
    <w:rsid w:val="007934FD"/>
    <w:rsid w:val="0079430A"/>
    <w:rsid w:val="00795366"/>
    <w:rsid w:val="007953DE"/>
    <w:rsid w:val="0079575A"/>
    <w:rsid w:val="00796704"/>
    <w:rsid w:val="007970D9"/>
    <w:rsid w:val="00797B31"/>
    <w:rsid w:val="007A038B"/>
    <w:rsid w:val="007A0BB9"/>
    <w:rsid w:val="007A2041"/>
    <w:rsid w:val="007A2AA7"/>
    <w:rsid w:val="007A3157"/>
    <w:rsid w:val="007A3888"/>
    <w:rsid w:val="007A4250"/>
    <w:rsid w:val="007A50F9"/>
    <w:rsid w:val="007A6D2D"/>
    <w:rsid w:val="007A722D"/>
    <w:rsid w:val="007A7A63"/>
    <w:rsid w:val="007B06BC"/>
    <w:rsid w:val="007B121F"/>
    <w:rsid w:val="007B2684"/>
    <w:rsid w:val="007B351D"/>
    <w:rsid w:val="007B4BB0"/>
    <w:rsid w:val="007B60D5"/>
    <w:rsid w:val="007B6168"/>
    <w:rsid w:val="007B631C"/>
    <w:rsid w:val="007B6A24"/>
    <w:rsid w:val="007B7258"/>
    <w:rsid w:val="007C1A31"/>
    <w:rsid w:val="007C29C2"/>
    <w:rsid w:val="007C329E"/>
    <w:rsid w:val="007C3BB8"/>
    <w:rsid w:val="007C4D92"/>
    <w:rsid w:val="007C6182"/>
    <w:rsid w:val="007C6607"/>
    <w:rsid w:val="007D0333"/>
    <w:rsid w:val="007D179F"/>
    <w:rsid w:val="007D3092"/>
    <w:rsid w:val="007D46FC"/>
    <w:rsid w:val="007D4E0A"/>
    <w:rsid w:val="007D5389"/>
    <w:rsid w:val="007D5464"/>
    <w:rsid w:val="007D5549"/>
    <w:rsid w:val="007D5A06"/>
    <w:rsid w:val="007D778D"/>
    <w:rsid w:val="007D7B9E"/>
    <w:rsid w:val="007E059F"/>
    <w:rsid w:val="007E0B15"/>
    <w:rsid w:val="007E1954"/>
    <w:rsid w:val="007E1E43"/>
    <w:rsid w:val="007E21DE"/>
    <w:rsid w:val="007E26C8"/>
    <w:rsid w:val="007E2D85"/>
    <w:rsid w:val="007E3570"/>
    <w:rsid w:val="007E3D42"/>
    <w:rsid w:val="007E49B0"/>
    <w:rsid w:val="007E5AEB"/>
    <w:rsid w:val="007E6556"/>
    <w:rsid w:val="007E70A8"/>
    <w:rsid w:val="007F00EB"/>
    <w:rsid w:val="007F2DF5"/>
    <w:rsid w:val="007F2EE5"/>
    <w:rsid w:val="007F3440"/>
    <w:rsid w:val="007F3E83"/>
    <w:rsid w:val="007F4391"/>
    <w:rsid w:val="007F584A"/>
    <w:rsid w:val="007F7925"/>
    <w:rsid w:val="007F7B17"/>
    <w:rsid w:val="00800C03"/>
    <w:rsid w:val="00800C75"/>
    <w:rsid w:val="00800D42"/>
    <w:rsid w:val="008019AE"/>
    <w:rsid w:val="00801FE0"/>
    <w:rsid w:val="008029BA"/>
    <w:rsid w:val="0080332C"/>
    <w:rsid w:val="00804E96"/>
    <w:rsid w:val="0080512E"/>
    <w:rsid w:val="008061AC"/>
    <w:rsid w:val="00806650"/>
    <w:rsid w:val="00806FED"/>
    <w:rsid w:val="00810DFB"/>
    <w:rsid w:val="0081219E"/>
    <w:rsid w:val="0081226C"/>
    <w:rsid w:val="00812ADB"/>
    <w:rsid w:val="00813148"/>
    <w:rsid w:val="0081456C"/>
    <w:rsid w:val="00814AE8"/>
    <w:rsid w:val="008153E3"/>
    <w:rsid w:val="00815EAE"/>
    <w:rsid w:val="00816112"/>
    <w:rsid w:val="00816BD7"/>
    <w:rsid w:val="00816C28"/>
    <w:rsid w:val="00816F47"/>
    <w:rsid w:val="00817087"/>
    <w:rsid w:val="00817595"/>
    <w:rsid w:val="00817D4D"/>
    <w:rsid w:val="00820994"/>
    <w:rsid w:val="00820A76"/>
    <w:rsid w:val="00821249"/>
    <w:rsid w:val="008221C0"/>
    <w:rsid w:val="00822C57"/>
    <w:rsid w:val="00822E57"/>
    <w:rsid w:val="008234E8"/>
    <w:rsid w:val="00824022"/>
    <w:rsid w:val="00824122"/>
    <w:rsid w:val="00824136"/>
    <w:rsid w:val="00824AE2"/>
    <w:rsid w:val="008250B0"/>
    <w:rsid w:val="00825156"/>
    <w:rsid w:val="008262F3"/>
    <w:rsid w:val="008265B2"/>
    <w:rsid w:val="0082694A"/>
    <w:rsid w:val="00827686"/>
    <w:rsid w:val="00827A1C"/>
    <w:rsid w:val="0083053C"/>
    <w:rsid w:val="008305BA"/>
    <w:rsid w:val="008316E6"/>
    <w:rsid w:val="0083193F"/>
    <w:rsid w:val="00831D63"/>
    <w:rsid w:val="008340DB"/>
    <w:rsid w:val="0083413C"/>
    <w:rsid w:val="00835017"/>
    <w:rsid w:val="008351F1"/>
    <w:rsid w:val="008352F9"/>
    <w:rsid w:val="00835CBF"/>
    <w:rsid w:val="00836A36"/>
    <w:rsid w:val="00836F89"/>
    <w:rsid w:val="00840BB9"/>
    <w:rsid w:val="008411FC"/>
    <w:rsid w:val="008415E2"/>
    <w:rsid w:val="00841F61"/>
    <w:rsid w:val="00841F8A"/>
    <w:rsid w:val="0084280F"/>
    <w:rsid w:val="0084296C"/>
    <w:rsid w:val="00842F4A"/>
    <w:rsid w:val="00843484"/>
    <w:rsid w:val="0084376E"/>
    <w:rsid w:val="008438C2"/>
    <w:rsid w:val="008446D7"/>
    <w:rsid w:val="00844729"/>
    <w:rsid w:val="00844AA9"/>
    <w:rsid w:val="008462A5"/>
    <w:rsid w:val="00847156"/>
    <w:rsid w:val="00847E9F"/>
    <w:rsid w:val="00847FDE"/>
    <w:rsid w:val="008507A6"/>
    <w:rsid w:val="00850D3C"/>
    <w:rsid w:val="00850ECE"/>
    <w:rsid w:val="00852BF7"/>
    <w:rsid w:val="00852D3D"/>
    <w:rsid w:val="00852E09"/>
    <w:rsid w:val="00853832"/>
    <w:rsid w:val="00855564"/>
    <w:rsid w:val="0085557B"/>
    <w:rsid w:val="00857088"/>
    <w:rsid w:val="00857AB5"/>
    <w:rsid w:val="00860A18"/>
    <w:rsid w:val="00860B15"/>
    <w:rsid w:val="00860E7F"/>
    <w:rsid w:val="008612E1"/>
    <w:rsid w:val="0086150C"/>
    <w:rsid w:val="00862343"/>
    <w:rsid w:val="008630F0"/>
    <w:rsid w:val="00863A0A"/>
    <w:rsid w:val="00863D25"/>
    <w:rsid w:val="008641FF"/>
    <w:rsid w:val="00864D6D"/>
    <w:rsid w:val="008657E1"/>
    <w:rsid w:val="00865F08"/>
    <w:rsid w:val="00865FC4"/>
    <w:rsid w:val="00866FEA"/>
    <w:rsid w:val="0086756D"/>
    <w:rsid w:val="00867E2B"/>
    <w:rsid w:val="0087114E"/>
    <w:rsid w:val="008720C6"/>
    <w:rsid w:val="008738C2"/>
    <w:rsid w:val="008744CC"/>
    <w:rsid w:val="0087510B"/>
    <w:rsid w:val="00875747"/>
    <w:rsid w:val="00875BA8"/>
    <w:rsid w:val="00875CC6"/>
    <w:rsid w:val="008760AD"/>
    <w:rsid w:val="00876C84"/>
    <w:rsid w:val="00881023"/>
    <w:rsid w:val="0088263C"/>
    <w:rsid w:val="00883865"/>
    <w:rsid w:val="00883BFC"/>
    <w:rsid w:val="00884709"/>
    <w:rsid w:val="00884CD7"/>
    <w:rsid w:val="00885A38"/>
    <w:rsid w:val="0088662F"/>
    <w:rsid w:val="00887AD7"/>
    <w:rsid w:val="008912D2"/>
    <w:rsid w:val="008920F2"/>
    <w:rsid w:val="0089235A"/>
    <w:rsid w:val="0089317F"/>
    <w:rsid w:val="0089468B"/>
    <w:rsid w:val="008952CB"/>
    <w:rsid w:val="00895855"/>
    <w:rsid w:val="00895D10"/>
    <w:rsid w:val="008977E7"/>
    <w:rsid w:val="008A15C6"/>
    <w:rsid w:val="008A1987"/>
    <w:rsid w:val="008A21B1"/>
    <w:rsid w:val="008A2684"/>
    <w:rsid w:val="008A372E"/>
    <w:rsid w:val="008A4CD6"/>
    <w:rsid w:val="008A4E1D"/>
    <w:rsid w:val="008A64AA"/>
    <w:rsid w:val="008A65A3"/>
    <w:rsid w:val="008A75CD"/>
    <w:rsid w:val="008A7C06"/>
    <w:rsid w:val="008A7C73"/>
    <w:rsid w:val="008B21E0"/>
    <w:rsid w:val="008B2DBB"/>
    <w:rsid w:val="008B3A02"/>
    <w:rsid w:val="008B428D"/>
    <w:rsid w:val="008B510C"/>
    <w:rsid w:val="008B59E6"/>
    <w:rsid w:val="008C0C92"/>
    <w:rsid w:val="008C1CAA"/>
    <w:rsid w:val="008C292D"/>
    <w:rsid w:val="008C3CB8"/>
    <w:rsid w:val="008C4A47"/>
    <w:rsid w:val="008C600D"/>
    <w:rsid w:val="008C6619"/>
    <w:rsid w:val="008C68EA"/>
    <w:rsid w:val="008C73BD"/>
    <w:rsid w:val="008D0561"/>
    <w:rsid w:val="008D146D"/>
    <w:rsid w:val="008D1E61"/>
    <w:rsid w:val="008D22D4"/>
    <w:rsid w:val="008D38C5"/>
    <w:rsid w:val="008D3C44"/>
    <w:rsid w:val="008D3D68"/>
    <w:rsid w:val="008D457A"/>
    <w:rsid w:val="008D5243"/>
    <w:rsid w:val="008D52E9"/>
    <w:rsid w:val="008D5ED1"/>
    <w:rsid w:val="008D62DC"/>
    <w:rsid w:val="008D6B8C"/>
    <w:rsid w:val="008D6E3A"/>
    <w:rsid w:val="008D6E45"/>
    <w:rsid w:val="008D74BD"/>
    <w:rsid w:val="008D7640"/>
    <w:rsid w:val="008E018E"/>
    <w:rsid w:val="008E0266"/>
    <w:rsid w:val="008E266E"/>
    <w:rsid w:val="008E2780"/>
    <w:rsid w:val="008E3142"/>
    <w:rsid w:val="008E5BB6"/>
    <w:rsid w:val="008E6C4F"/>
    <w:rsid w:val="008E72C3"/>
    <w:rsid w:val="008F0D82"/>
    <w:rsid w:val="008F162D"/>
    <w:rsid w:val="008F5484"/>
    <w:rsid w:val="008F5CD7"/>
    <w:rsid w:val="008F61E2"/>
    <w:rsid w:val="008F66AA"/>
    <w:rsid w:val="00903FDB"/>
    <w:rsid w:val="009054DF"/>
    <w:rsid w:val="00905762"/>
    <w:rsid w:val="00906371"/>
    <w:rsid w:val="009076DC"/>
    <w:rsid w:val="00907723"/>
    <w:rsid w:val="00910B2C"/>
    <w:rsid w:val="00910DD6"/>
    <w:rsid w:val="00911C70"/>
    <w:rsid w:val="00911DE2"/>
    <w:rsid w:val="009122C2"/>
    <w:rsid w:val="00913E5F"/>
    <w:rsid w:val="00914200"/>
    <w:rsid w:val="0091451C"/>
    <w:rsid w:val="009146FB"/>
    <w:rsid w:val="00914EB6"/>
    <w:rsid w:val="00914F98"/>
    <w:rsid w:val="00915DB6"/>
    <w:rsid w:val="00916728"/>
    <w:rsid w:val="0092030D"/>
    <w:rsid w:val="009209C3"/>
    <w:rsid w:val="009225F8"/>
    <w:rsid w:val="00922873"/>
    <w:rsid w:val="009235A8"/>
    <w:rsid w:val="00924C15"/>
    <w:rsid w:val="00925C23"/>
    <w:rsid w:val="00925E28"/>
    <w:rsid w:val="009276EC"/>
    <w:rsid w:val="00935B5D"/>
    <w:rsid w:val="00935E6C"/>
    <w:rsid w:val="00936025"/>
    <w:rsid w:val="0093708D"/>
    <w:rsid w:val="0093731C"/>
    <w:rsid w:val="009414A0"/>
    <w:rsid w:val="0094195B"/>
    <w:rsid w:val="0094207E"/>
    <w:rsid w:val="009439AC"/>
    <w:rsid w:val="00944B0B"/>
    <w:rsid w:val="00945412"/>
    <w:rsid w:val="00946C6F"/>
    <w:rsid w:val="0094723A"/>
    <w:rsid w:val="00947419"/>
    <w:rsid w:val="009515F6"/>
    <w:rsid w:val="00952B98"/>
    <w:rsid w:val="009537B7"/>
    <w:rsid w:val="00956E1A"/>
    <w:rsid w:val="00956ED4"/>
    <w:rsid w:val="0096209E"/>
    <w:rsid w:val="0096217A"/>
    <w:rsid w:val="00964274"/>
    <w:rsid w:val="009652A4"/>
    <w:rsid w:val="009665A6"/>
    <w:rsid w:val="00966BA3"/>
    <w:rsid w:val="00966D2A"/>
    <w:rsid w:val="009674E9"/>
    <w:rsid w:val="00967A6B"/>
    <w:rsid w:val="0097098F"/>
    <w:rsid w:val="00974228"/>
    <w:rsid w:val="00974636"/>
    <w:rsid w:val="00974833"/>
    <w:rsid w:val="0097595D"/>
    <w:rsid w:val="00977E29"/>
    <w:rsid w:val="00980B38"/>
    <w:rsid w:val="009819AE"/>
    <w:rsid w:val="009819B2"/>
    <w:rsid w:val="009820F5"/>
    <w:rsid w:val="00982998"/>
    <w:rsid w:val="00982E8C"/>
    <w:rsid w:val="00983471"/>
    <w:rsid w:val="00984380"/>
    <w:rsid w:val="009843E1"/>
    <w:rsid w:val="00984ADA"/>
    <w:rsid w:val="009855CC"/>
    <w:rsid w:val="00985A7E"/>
    <w:rsid w:val="00986E57"/>
    <w:rsid w:val="00986F0D"/>
    <w:rsid w:val="00990069"/>
    <w:rsid w:val="009903AE"/>
    <w:rsid w:val="00991F65"/>
    <w:rsid w:val="009932A4"/>
    <w:rsid w:val="00994D77"/>
    <w:rsid w:val="00996A2E"/>
    <w:rsid w:val="00997B34"/>
    <w:rsid w:val="009A1848"/>
    <w:rsid w:val="009A187D"/>
    <w:rsid w:val="009A2087"/>
    <w:rsid w:val="009A2F22"/>
    <w:rsid w:val="009A46C9"/>
    <w:rsid w:val="009A5643"/>
    <w:rsid w:val="009A58E1"/>
    <w:rsid w:val="009A636D"/>
    <w:rsid w:val="009A649F"/>
    <w:rsid w:val="009A70B7"/>
    <w:rsid w:val="009A72A4"/>
    <w:rsid w:val="009A76F4"/>
    <w:rsid w:val="009A7A86"/>
    <w:rsid w:val="009B014D"/>
    <w:rsid w:val="009B0817"/>
    <w:rsid w:val="009B15AD"/>
    <w:rsid w:val="009B25F3"/>
    <w:rsid w:val="009B4617"/>
    <w:rsid w:val="009B5250"/>
    <w:rsid w:val="009B5761"/>
    <w:rsid w:val="009B7169"/>
    <w:rsid w:val="009B7B7D"/>
    <w:rsid w:val="009C015B"/>
    <w:rsid w:val="009C0F66"/>
    <w:rsid w:val="009C4628"/>
    <w:rsid w:val="009C4DDF"/>
    <w:rsid w:val="009C65FB"/>
    <w:rsid w:val="009C67B0"/>
    <w:rsid w:val="009D036D"/>
    <w:rsid w:val="009D07DE"/>
    <w:rsid w:val="009D0801"/>
    <w:rsid w:val="009D0EFE"/>
    <w:rsid w:val="009D0F0D"/>
    <w:rsid w:val="009D10AA"/>
    <w:rsid w:val="009D3D9B"/>
    <w:rsid w:val="009D61B6"/>
    <w:rsid w:val="009E02EF"/>
    <w:rsid w:val="009E073C"/>
    <w:rsid w:val="009E0CCD"/>
    <w:rsid w:val="009E0E40"/>
    <w:rsid w:val="009E0EA4"/>
    <w:rsid w:val="009E1538"/>
    <w:rsid w:val="009E2E44"/>
    <w:rsid w:val="009E30CC"/>
    <w:rsid w:val="009E365A"/>
    <w:rsid w:val="009E4351"/>
    <w:rsid w:val="009E5C97"/>
    <w:rsid w:val="009E7586"/>
    <w:rsid w:val="009F0948"/>
    <w:rsid w:val="009F0DA4"/>
    <w:rsid w:val="009F11D3"/>
    <w:rsid w:val="009F2064"/>
    <w:rsid w:val="009F3842"/>
    <w:rsid w:val="009F3BE8"/>
    <w:rsid w:val="009F56B4"/>
    <w:rsid w:val="009F6D4F"/>
    <w:rsid w:val="009F6E13"/>
    <w:rsid w:val="009F7271"/>
    <w:rsid w:val="00A00C29"/>
    <w:rsid w:val="00A01040"/>
    <w:rsid w:val="00A016DE"/>
    <w:rsid w:val="00A02F9D"/>
    <w:rsid w:val="00A10D80"/>
    <w:rsid w:val="00A10DB5"/>
    <w:rsid w:val="00A12EC8"/>
    <w:rsid w:val="00A13769"/>
    <w:rsid w:val="00A13BF4"/>
    <w:rsid w:val="00A13E2D"/>
    <w:rsid w:val="00A14F9F"/>
    <w:rsid w:val="00A1531D"/>
    <w:rsid w:val="00A15F3B"/>
    <w:rsid w:val="00A1603F"/>
    <w:rsid w:val="00A161D0"/>
    <w:rsid w:val="00A16313"/>
    <w:rsid w:val="00A16BB7"/>
    <w:rsid w:val="00A17931"/>
    <w:rsid w:val="00A17F47"/>
    <w:rsid w:val="00A224F5"/>
    <w:rsid w:val="00A227E0"/>
    <w:rsid w:val="00A2287D"/>
    <w:rsid w:val="00A23576"/>
    <w:rsid w:val="00A23C3F"/>
    <w:rsid w:val="00A23C4E"/>
    <w:rsid w:val="00A24708"/>
    <w:rsid w:val="00A24CB3"/>
    <w:rsid w:val="00A25D78"/>
    <w:rsid w:val="00A2789C"/>
    <w:rsid w:val="00A27C7F"/>
    <w:rsid w:val="00A27CDC"/>
    <w:rsid w:val="00A27F56"/>
    <w:rsid w:val="00A30BF4"/>
    <w:rsid w:val="00A31227"/>
    <w:rsid w:val="00A31DB3"/>
    <w:rsid w:val="00A367C5"/>
    <w:rsid w:val="00A3722E"/>
    <w:rsid w:val="00A37523"/>
    <w:rsid w:val="00A403BA"/>
    <w:rsid w:val="00A404A7"/>
    <w:rsid w:val="00A41720"/>
    <w:rsid w:val="00A41D34"/>
    <w:rsid w:val="00A506B1"/>
    <w:rsid w:val="00A51779"/>
    <w:rsid w:val="00A53135"/>
    <w:rsid w:val="00A531DC"/>
    <w:rsid w:val="00A533F2"/>
    <w:rsid w:val="00A53489"/>
    <w:rsid w:val="00A55A9C"/>
    <w:rsid w:val="00A566A2"/>
    <w:rsid w:val="00A56D83"/>
    <w:rsid w:val="00A570A4"/>
    <w:rsid w:val="00A573A5"/>
    <w:rsid w:val="00A578A8"/>
    <w:rsid w:val="00A60307"/>
    <w:rsid w:val="00A60A44"/>
    <w:rsid w:val="00A616EA"/>
    <w:rsid w:val="00A62B7E"/>
    <w:rsid w:val="00A64677"/>
    <w:rsid w:val="00A65E46"/>
    <w:rsid w:val="00A66005"/>
    <w:rsid w:val="00A66283"/>
    <w:rsid w:val="00A6710D"/>
    <w:rsid w:val="00A6752C"/>
    <w:rsid w:val="00A67749"/>
    <w:rsid w:val="00A67AAF"/>
    <w:rsid w:val="00A706C9"/>
    <w:rsid w:val="00A71A1B"/>
    <w:rsid w:val="00A71EAC"/>
    <w:rsid w:val="00A73EED"/>
    <w:rsid w:val="00A75A07"/>
    <w:rsid w:val="00A7774C"/>
    <w:rsid w:val="00A82496"/>
    <w:rsid w:val="00A84B35"/>
    <w:rsid w:val="00A8635F"/>
    <w:rsid w:val="00A8673B"/>
    <w:rsid w:val="00A86800"/>
    <w:rsid w:val="00A872E5"/>
    <w:rsid w:val="00A87D56"/>
    <w:rsid w:val="00A87DA7"/>
    <w:rsid w:val="00A90531"/>
    <w:rsid w:val="00A90DDC"/>
    <w:rsid w:val="00A9171B"/>
    <w:rsid w:val="00A92139"/>
    <w:rsid w:val="00A92F8E"/>
    <w:rsid w:val="00A9316B"/>
    <w:rsid w:val="00A931D2"/>
    <w:rsid w:val="00A93B91"/>
    <w:rsid w:val="00A93F45"/>
    <w:rsid w:val="00A960C1"/>
    <w:rsid w:val="00A97DB6"/>
    <w:rsid w:val="00A97DD3"/>
    <w:rsid w:val="00AA1F2B"/>
    <w:rsid w:val="00AA3B57"/>
    <w:rsid w:val="00AA3E2D"/>
    <w:rsid w:val="00AA4936"/>
    <w:rsid w:val="00AA686C"/>
    <w:rsid w:val="00AA6F2C"/>
    <w:rsid w:val="00AA7E32"/>
    <w:rsid w:val="00AB1673"/>
    <w:rsid w:val="00AB2C6A"/>
    <w:rsid w:val="00AB2CA4"/>
    <w:rsid w:val="00AB44EF"/>
    <w:rsid w:val="00AB4B02"/>
    <w:rsid w:val="00AB6AF6"/>
    <w:rsid w:val="00AB6DA3"/>
    <w:rsid w:val="00AC0538"/>
    <w:rsid w:val="00AC0B21"/>
    <w:rsid w:val="00AC1D10"/>
    <w:rsid w:val="00AC2AFA"/>
    <w:rsid w:val="00AC2E82"/>
    <w:rsid w:val="00AC337B"/>
    <w:rsid w:val="00AC3948"/>
    <w:rsid w:val="00AC3E8C"/>
    <w:rsid w:val="00AC461D"/>
    <w:rsid w:val="00AC5463"/>
    <w:rsid w:val="00AC5E47"/>
    <w:rsid w:val="00AC6BFF"/>
    <w:rsid w:val="00AD05CB"/>
    <w:rsid w:val="00AD0DCA"/>
    <w:rsid w:val="00AD0FD0"/>
    <w:rsid w:val="00AD1283"/>
    <w:rsid w:val="00AD1FF7"/>
    <w:rsid w:val="00AD2023"/>
    <w:rsid w:val="00AD2CF5"/>
    <w:rsid w:val="00AD3C4B"/>
    <w:rsid w:val="00AD4FC9"/>
    <w:rsid w:val="00AD6773"/>
    <w:rsid w:val="00AD6B95"/>
    <w:rsid w:val="00AD7A02"/>
    <w:rsid w:val="00AE059B"/>
    <w:rsid w:val="00AE0F15"/>
    <w:rsid w:val="00AE113D"/>
    <w:rsid w:val="00AE50D2"/>
    <w:rsid w:val="00AE68E3"/>
    <w:rsid w:val="00AE768F"/>
    <w:rsid w:val="00AE7CCA"/>
    <w:rsid w:val="00AF0765"/>
    <w:rsid w:val="00AF26CD"/>
    <w:rsid w:val="00AF34E7"/>
    <w:rsid w:val="00AF3977"/>
    <w:rsid w:val="00AF6299"/>
    <w:rsid w:val="00AF6E82"/>
    <w:rsid w:val="00B005C4"/>
    <w:rsid w:val="00B01D3C"/>
    <w:rsid w:val="00B02AA5"/>
    <w:rsid w:val="00B03C82"/>
    <w:rsid w:val="00B05043"/>
    <w:rsid w:val="00B05474"/>
    <w:rsid w:val="00B05B23"/>
    <w:rsid w:val="00B05D1E"/>
    <w:rsid w:val="00B06029"/>
    <w:rsid w:val="00B06137"/>
    <w:rsid w:val="00B06FFD"/>
    <w:rsid w:val="00B078E4"/>
    <w:rsid w:val="00B07EA9"/>
    <w:rsid w:val="00B10546"/>
    <w:rsid w:val="00B11733"/>
    <w:rsid w:val="00B1271C"/>
    <w:rsid w:val="00B12906"/>
    <w:rsid w:val="00B12BDF"/>
    <w:rsid w:val="00B13289"/>
    <w:rsid w:val="00B1379B"/>
    <w:rsid w:val="00B13A4C"/>
    <w:rsid w:val="00B1419C"/>
    <w:rsid w:val="00B14F13"/>
    <w:rsid w:val="00B162C6"/>
    <w:rsid w:val="00B16919"/>
    <w:rsid w:val="00B21B44"/>
    <w:rsid w:val="00B21BB5"/>
    <w:rsid w:val="00B2216C"/>
    <w:rsid w:val="00B22F40"/>
    <w:rsid w:val="00B235F3"/>
    <w:rsid w:val="00B23FFD"/>
    <w:rsid w:val="00B25C90"/>
    <w:rsid w:val="00B25D9B"/>
    <w:rsid w:val="00B26ED0"/>
    <w:rsid w:val="00B26FDF"/>
    <w:rsid w:val="00B2727F"/>
    <w:rsid w:val="00B27CB8"/>
    <w:rsid w:val="00B30608"/>
    <w:rsid w:val="00B306C3"/>
    <w:rsid w:val="00B30724"/>
    <w:rsid w:val="00B31364"/>
    <w:rsid w:val="00B316CA"/>
    <w:rsid w:val="00B33940"/>
    <w:rsid w:val="00B33CCC"/>
    <w:rsid w:val="00B34B2E"/>
    <w:rsid w:val="00B34C59"/>
    <w:rsid w:val="00B35079"/>
    <w:rsid w:val="00B350C7"/>
    <w:rsid w:val="00B3518F"/>
    <w:rsid w:val="00B35878"/>
    <w:rsid w:val="00B35A69"/>
    <w:rsid w:val="00B35B80"/>
    <w:rsid w:val="00B35FAA"/>
    <w:rsid w:val="00B36096"/>
    <w:rsid w:val="00B423C3"/>
    <w:rsid w:val="00B42402"/>
    <w:rsid w:val="00B43EAD"/>
    <w:rsid w:val="00B4469D"/>
    <w:rsid w:val="00B45079"/>
    <w:rsid w:val="00B45595"/>
    <w:rsid w:val="00B4566D"/>
    <w:rsid w:val="00B4616A"/>
    <w:rsid w:val="00B4624E"/>
    <w:rsid w:val="00B50A1F"/>
    <w:rsid w:val="00B50A38"/>
    <w:rsid w:val="00B51220"/>
    <w:rsid w:val="00B5152F"/>
    <w:rsid w:val="00B5555B"/>
    <w:rsid w:val="00B55D21"/>
    <w:rsid w:val="00B56D34"/>
    <w:rsid w:val="00B610D1"/>
    <w:rsid w:val="00B6141C"/>
    <w:rsid w:val="00B61D29"/>
    <w:rsid w:val="00B632C0"/>
    <w:rsid w:val="00B638B2"/>
    <w:rsid w:val="00B64303"/>
    <w:rsid w:val="00B65376"/>
    <w:rsid w:val="00B65994"/>
    <w:rsid w:val="00B661A3"/>
    <w:rsid w:val="00B67F49"/>
    <w:rsid w:val="00B70486"/>
    <w:rsid w:val="00B70DED"/>
    <w:rsid w:val="00B71184"/>
    <w:rsid w:val="00B71DBD"/>
    <w:rsid w:val="00B7313C"/>
    <w:rsid w:val="00B7323F"/>
    <w:rsid w:val="00B762AE"/>
    <w:rsid w:val="00B76D71"/>
    <w:rsid w:val="00B7763C"/>
    <w:rsid w:val="00B77CC0"/>
    <w:rsid w:val="00B82698"/>
    <w:rsid w:val="00B82CCD"/>
    <w:rsid w:val="00B83820"/>
    <w:rsid w:val="00B84065"/>
    <w:rsid w:val="00B8487E"/>
    <w:rsid w:val="00B85CBF"/>
    <w:rsid w:val="00B85F31"/>
    <w:rsid w:val="00B866ED"/>
    <w:rsid w:val="00B876A5"/>
    <w:rsid w:val="00B87A3E"/>
    <w:rsid w:val="00B910D7"/>
    <w:rsid w:val="00B913CF"/>
    <w:rsid w:val="00B915B9"/>
    <w:rsid w:val="00B91611"/>
    <w:rsid w:val="00B91884"/>
    <w:rsid w:val="00B9217F"/>
    <w:rsid w:val="00B92452"/>
    <w:rsid w:val="00B925E7"/>
    <w:rsid w:val="00B94740"/>
    <w:rsid w:val="00BA0924"/>
    <w:rsid w:val="00BA1582"/>
    <w:rsid w:val="00BA285B"/>
    <w:rsid w:val="00BA2EE6"/>
    <w:rsid w:val="00BA4872"/>
    <w:rsid w:val="00BA5D8F"/>
    <w:rsid w:val="00BA6489"/>
    <w:rsid w:val="00BA6557"/>
    <w:rsid w:val="00BB0247"/>
    <w:rsid w:val="00BB024D"/>
    <w:rsid w:val="00BB0810"/>
    <w:rsid w:val="00BB1944"/>
    <w:rsid w:val="00BB1E6F"/>
    <w:rsid w:val="00BB1EE7"/>
    <w:rsid w:val="00BB28F9"/>
    <w:rsid w:val="00BB4FDF"/>
    <w:rsid w:val="00BB5141"/>
    <w:rsid w:val="00BB5531"/>
    <w:rsid w:val="00BB72D4"/>
    <w:rsid w:val="00BC0E6B"/>
    <w:rsid w:val="00BC11A2"/>
    <w:rsid w:val="00BC1293"/>
    <w:rsid w:val="00BC1750"/>
    <w:rsid w:val="00BC1A77"/>
    <w:rsid w:val="00BC2F44"/>
    <w:rsid w:val="00BC2F84"/>
    <w:rsid w:val="00BC5A4A"/>
    <w:rsid w:val="00BC5DDF"/>
    <w:rsid w:val="00BC7476"/>
    <w:rsid w:val="00BC796C"/>
    <w:rsid w:val="00BD140C"/>
    <w:rsid w:val="00BD15A5"/>
    <w:rsid w:val="00BD33D4"/>
    <w:rsid w:val="00BD41FB"/>
    <w:rsid w:val="00BD57A7"/>
    <w:rsid w:val="00BE000E"/>
    <w:rsid w:val="00BE05D8"/>
    <w:rsid w:val="00BE0AF1"/>
    <w:rsid w:val="00BE11F3"/>
    <w:rsid w:val="00BE13AA"/>
    <w:rsid w:val="00BE307B"/>
    <w:rsid w:val="00BE3AD5"/>
    <w:rsid w:val="00BE4393"/>
    <w:rsid w:val="00BE6062"/>
    <w:rsid w:val="00BF0C92"/>
    <w:rsid w:val="00BF2E06"/>
    <w:rsid w:val="00BF3C5D"/>
    <w:rsid w:val="00BF4021"/>
    <w:rsid w:val="00BF446E"/>
    <w:rsid w:val="00BF469A"/>
    <w:rsid w:val="00BF5493"/>
    <w:rsid w:val="00BF7A2C"/>
    <w:rsid w:val="00BF7AF5"/>
    <w:rsid w:val="00BF7D7D"/>
    <w:rsid w:val="00C013F9"/>
    <w:rsid w:val="00C01D0D"/>
    <w:rsid w:val="00C025F8"/>
    <w:rsid w:val="00C054EB"/>
    <w:rsid w:val="00C05555"/>
    <w:rsid w:val="00C0586B"/>
    <w:rsid w:val="00C0589B"/>
    <w:rsid w:val="00C0636B"/>
    <w:rsid w:val="00C06509"/>
    <w:rsid w:val="00C066A2"/>
    <w:rsid w:val="00C07994"/>
    <w:rsid w:val="00C106F7"/>
    <w:rsid w:val="00C10B5B"/>
    <w:rsid w:val="00C11F40"/>
    <w:rsid w:val="00C12883"/>
    <w:rsid w:val="00C141A8"/>
    <w:rsid w:val="00C16069"/>
    <w:rsid w:val="00C162FC"/>
    <w:rsid w:val="00C16DDB"/>
    <w:rsid w:val="00C20319"/>
    <w:rsid w:val="00C2031B"/>
    <w:rsid w:val="00C20AF5"/>
    <w:rsid w:val="00C20FA3"/>
    <w:rsid w:val="00C21FD0"/>
    <w:rsid w:val="00C22722"/>
    <w:rsid w:val="00C23650"/>
    <w:rsid w:val="00C25313"/>
    <w:rsid w:val="00C26215"/>
    <w:rsid w:val="00C27DB1"/>
    <w:rsid w:val="00C305F9"/>
    <w:rsid w:val="00C30C62"/>
    <w:rsid w:val="00C32000"/>
    <w:rsid w:val="00C324E3"/>
    <w:rsid w:val="00C326EF"/>
    <w:rsid w:val="00C33027"/>
    <w:rsid w:val="00C3536D"/>
    <w:rsid w:val="00C3587A"/>
    <w:rsid w:val="00C362A9"/>
    <w:rsid w:val="00C367FC"/>
    <w:rsid w:val="00C369B0"/>
    <w:rsid w:val="00C3781D"/>
    <w:rsid w:val="00C37ED6"/>
    <w:rsid w:val="00C40684"/>
    <w:rsid w:val="00C412F3"/>
    <w:rsid w:val="00C4504E"/>
    <w:rsid w:val="00C4548A"/>
    <w:rsid w:val="00C45BA5"/>
    <w:rsid w:val="00C4628E"/>
    <w:rsid w:val="00C5010A"/>
    <w:rsid w:val="00C5014E"/>
    <w:rsid w:val="00C514D3"/>
    <w:rsid w:val="00C519DF"/>
    <w:rsid w:val="00C51D11"/>
    <w:rsid w:val="00C51E31"/>
    <w:rsid w:val="00C523B3"/>
    <w:rsid w:val="00C529B3"/>
    <w:rsid w:val="00C52D6A"/>
    <w:rsid w:val="00C56355"/>
    <w:rsid w:val="00C6134C"/>
    <w:rsid w:val="00C61558"/>
    <w:rsid w:val="00C61677"/>
    <w:rsid w:val="00C61B11"/>
    <w:rsid w:val="00C62021"/>
    <w:rsid w:val="00C65B4B"/>
    <w:rsid w:val="00C6615D"/>
    <w:rsid w:val="00C66DEB"/>
    <w:rsid w:val="00C7014F"/>
    <w:rsid w:val="00C7098F"/>
    <w:rsid w:val="00C70EC9"/>
    <w:rsid w:val="00C71609"/>
    <w:rsid w:val="00C71929"/>
    <w:rsid w:val="00C72C68"/>
    <w:rsid w:val="00C7370E"/>
    <w:rsid w:val="00C744A1"/>
    <w:rsid w:val="00C74B8B"/>
    <w:rsid w:val="00C756AE"/>
    <w:rsid w:val="00C75883"/>
    <w:rsid w:val="00C75EA9"/>
    <w:rsid w:val="00C76392"/>
    <w:rsid w:val="00C80A92"/>
    <w:rsid w:val="00C825D9"/>
    <w:rsid w:val="00C8266A"/>
    <w:rsid w:val="00C82940"/>
    <w:rsid w:val="00C83D7F"/>
    <w:rsid w:val="00C844C6"/>
    <w:rsid w:val="00C84C7B"/>
    <w:rsid w:val="00C85887"/>
    <w:rsid w:val="00C860E8"/>
    <w:rsid w:val="00C8694B"/>
    <w:rsid w:val="00C87EB9"/>
    <w:rsid w:val="00C918DF"/>
    <w:rsid w:val="00C9347E"/>
    <w:rsid w:val="00C94165"/>
    <w:rsid w:val="00C94BA0"/>
    <w:rsid w:val="00C95A4D"/>
    <w:rsid w:val="00C965FE"/>
    <w:rsid w:val="00C976C3"/>
    <w:rsid w:val="00C97834"/>
    <w:rsid w:val="00CA08C6"/>
    <w:rsid w:val="00CA11BF"/>
    <w:rsid w:val="00CA18F2"/>
    <w:rsid w:val="00CA1A2F"/>
    <w:rsid w:val="00CA2C26"/>
    <w:rsid w:val="00CA30D3"/>
    <w:rsid w:val="00CA38FF"/>
    <w:rsid w:val="00CA3F55"/>
    <w:rsid w:val="00CA6650"/>
    <w:rsid w:val="00CA71A9"/>
    <w:rsid w:val="00CB0BC9"/>
    <w:rsid w:val="00CB1234"/>
    <w:rsid w:val="00CB1D1A"/>
    <w:rsid w:val="00CB22B4"/>
    <w:rsid w:val="00CB2A7F"/>
    <w:rsid w:val="00CB2C16"/>
    <w:rsid w:val="00CB5B06"/>
    <w:rsid w:val="00CB5CA6"/>
    <w:rsid w:val="00CB63D0"/>
    <w:rsid w:val="00CB6C37"/>
    <w:rsid w:val="00CB6D23"/>
    <w:rsid w:val="00CB6EC2"/>
    <w:rsid w:val="00CB7820"/>
    <w:rsid w:val="00CB7AC2"/>
    <w:rsid w:val="00CC12C4"/>
    <w:rsid w:val="00CC18B4"/>
    <w:rsid w:val="00CC19A3"/>
    <w:rsid w:val="00CC225C"/>
    <w:rsid w:val="00CC4339"/>
    <w:rsid w:val="00CC4DCA"/>
    <w:rsid w:val="00CC513C"/>
    <w:rsid w:val="00CC5FDF"/>
    <w:rsid w:val="00CC60B5"/>
    <w:rsid w:val="00CC7050"/>
    <w:rsid w:val="00CC7515"/>
    <w:rsid w:val="00CC7886"/>
    <w:rsid w:val="00CC7ED5"/>
    <w:rsid w:val="00CD034B"/>
    <w:rsid w:val="00CD042D"/>
    <w:rsid w:val="00CD047C"/>
    <w:rsid w:val="00CD128C"/>
    <w:rsid w:val="00CD19A2"/>
    <w:rsid w:val="00CD459F"/>
    <w:rsid w:val="00CD4616"/>
    <w:rsid w:val="00CD4B6E"/>
    <w:rsid w:val="00CD679B"/>
    <w:rsid w:val="00CD7E86"/>
    <w:rsid w:val="00CE0141"/>
    <w:rsid w:val="00CE0D12"/>
    <w:rsid w:val="00CE1BC0"/>
    <w:rsid w:val="00CE3052"/>
    <w:rsid w:val="00CE34CE"/>
    <w:rsid w:val="00CE3B3B"/>
    <w:rsid w:val="00CE5641"/>
    <w:rsid w:val="00CE5A66"/>
    <w:rsid w:val="00CE5B01"/>
    <w:rsid w:val="00CE6202"/>
    <w:rsid w:val="00CE6285"/>
    <w:rsid w:val="00CE6316"/>
    <w:rsid w:val="00CE76FD"/>
    <w:rsid w:val="00CE7893"/>
    <w:rsid w:val="00CE7CF3"/>
    <w:rsid w:val="00CF0709"/>
    <w:rsid w:val="00CF0CD0"/>
    <w:rsid w:val="00CF25B1"/>
    <w:rsid w:val="00CF3CBF"/>
    <w:rsid w:val="00CF3DB4"/>
    <w:rsid w:val="00CF4B29"/>
    <w:rsid w:val="00CF712E"/>
    <w:rsid w:val="00CF742B"/>
    <w:rsid w:val="00CF7659"/>
    <w:rsid w:val="00CF77C5"/>
    <w:rsid w:val="00D00A2B"/>
    <w:rsid w:val="00D02475"/>
    <w:rsid w:val="00D024FA"/>
    <w:rsid w:val="00D0264E"/>
    <w:rsid w:val="00D03828"/>
    <w:rsid w:val="00D03DE8"/>
    <w:rsid w:val="00D0539B"/>
    <w:rsid w:val="00D07957"/>
    <w:rsid w:val="00D07C0C"/>
    <w:rsid w:val="00D1072A"/>
    <w:rsid w:val="00D112B2"/>
    <w:rsid w:val="00D129DF"/>
    <w:rsid w:val="00D12A9A"/>
    <w:rsid w:val="00D145F6"/>
    <w:rsid w:val="00D164E5"/>
    <w:rsid w:val="00D1674D"/>
    <w:rsid w:val="00D20BE1"/>
    <w:rsid w:val="00D21411"/>
    <w:rsid w:val="00D214CA"/>
    <w:rsid w:val="00D21883"/>
    <w:rsid w:val="00D2205E"/>
    <w:rsid w:val="00D22344"/>
    <w:rsid w:val="00D2269A"/>
    <w:rsid w:val="00D24484"/>
    <w:rsid w:val="00D279CF"/>
    <w:rsid w:val="00D27CA4"/>
    <w:rsid w:val="00D27FFC"/>
    <w:rsid w:val="00D308F9"/>
    <w:rsid w:val="00D3096B"/>
    <w:rsid w:val="00D310C2"/>
    <w:rsid w:val="00D314FD"/>
    <w:rsid w:val="00D31C64"/>
    <w:rsid w:val="00D31E95"/>
    <w:rsid w:val="00D3205F"/>
    <w:rsid w:val="00D32F8E"/>
    <w:rsid w:val="00D340EE"/>
    <w:rsid w:val="00D3410B"/>
    <w:rsid w:val="00D34353"/>
    <w:rsid w:val="00D35869"/>
    <w:rsid w:val="00D35913"/>
    <w:rsid w:val="00D3733D"/>
    <w:rsid w:val="00D37858"/>
    <w:rsid w:val="00D37FAB"/>
    <w:rsid w:val="00D402E1"/>
    <w:rsid w:val="00D40350"/>
    <w:rsid w:val="00D403A6"/>
    <w:rsid w:val="00D40799"/>
    <w:rsid w:val="00D42028"/>
    <w:rsid w:val="00D423CF"/>
    <w:rsid w:val="00D42461"/>
    <w:rsid w:val="00D427A0"/>
    <w:rsid w:val="00D42E26"/>
    <w:rsid w:val="00D4363E"/>
    <w:rsid w:val="00D43864"/>
    <w:rsid w:val="00D4637B"/>
    <w:rsid w:val="00D46A41"/>
    <w:rsid w:val="00D50448"/>
    <w:rsid w:val="00D51A55"/>
    <w:rsid w:val="00D52535"/>
    <w:rsid w:val="00D529C5"/>
    <w:rsid w:val="00D54CBC"/>
    <w:rsid w:val="00D55D45"/>
    <w:rsid w:val="00D55DA1"/>
    <w:rsid w:val="00D55DB0"/>
    <w:rsid w:val="00D56907"/>
    <w:rsid w:val="00D579BB"/>
    <w:rsid w:val="00D57AF5"/>
    <w:rsid w:val="00D60498"/>
    <w:rsid w:val="00D607E9"/>
    <w:rsid w:val="00D608CF"/>
    <w:rsid w:val="00D60925"/>
    <w:rsid w:val="00D60D93"/>
    <w:rsid w:val="00D62434"/>
    <w:rsid w:val="00D62D8B"/>
    <w:rsid w:val="00D63181"/>
    <w:rsid w:val="00D65737"/>
    <w:rsid w:val="00D657C8"/>
    <w:rsid w:val="00D671FD"/>
    <w:rsid w:val="00D711D4"/>
    <w:rsid w:val="00D71E64"/>
    <w:rsid w:val="00D727D8"/>
    <w:rsid w:val="00D72BDC"/>
    <w:rsid w:val="00D7463C"/>
    <w:rsid w:val="00D75082"/>
    <w:rsid w:val="00D761ED"/>
    <w:rsid w:val="00D76320"/>
    <w:rsid w:val="00D76EF4"/>
    <w:rsid w:val="00D77079"/>
    <w:rsid w:val="00D77D44"/>
    <w:rsid w:val="00D82248"/>
    <w:rsid w:val="00D82596"/>
    <w:rsid w:val="00D84B64"/>
    <w:rsid w:val="00D855B5"/>
    <w:rsid w:val="00D862AD"/>
    <w:rsid w:val="00D8708D"/>
    <w:rsid w:val="00D87798"/>
    <w:rsid w:val="00D905F9"/>
    <w:rsid w:val="00D93612"/>
    <w:rsid w:val="00D9431A"/>
    <w:rsid w:val="00D958F3"/>
    <w:rsid w:val="00D95CC1"/>
    <w:rsid w:val="00D95F72"/>
    <w:rsid w:val="00D9677E"/>
    <w:rsid w:val="00D9693D"/>
    <w:rsid w:val="00D96CF8"/>
    <w:rsid w:val="00D971CC"/>
    <w:rsid w:val="00DA118D"/>
    <w:rsid w:val="00DA3791"/>
    <w:rsid w:val="00DA38BE"/>
    <w:rsid w:val="00DA3BC2"/>
    <w:rsid w:val="00DA5745"/>
    <w:rsid w:val="00DA76CD"/>
    <w:rsid w:val="00DB48EF"/>
    <w:rsid w:val="00DB4C13"/>
    <w:rsid w:val="00DB7EB0"/>
    <w:rsid w:val="00DC0F77"/>
    <w:rsid w:val="00DC1F1D"/>
    <w:rsid w:val="00DC2368"/>
    <w:rsid w:val="00DC2EC8"/>
    <w:rsid w:val="00DC392F"/>
    <w:rsid w:val="00DC4AD5"/>
    <w:rsid w:val="00DC4DDA"/>
    <w:rsid w:val="00DC6534"/>
    <w:rsid w:val="00DC657A"/>
    <w:rsid w:val="00DC72D2"/>
    <w:rsid w:val="00DD18BB"/>
    <w:rsid w:val="00DD1C71"/>
    <w:rsid w:val="00DD1F8B"/>
    <w:rsid w:val="00DD3C3A"/>
    <w:rsid w:val="00DD3E7A"/>
    <w:rsid w:val="00DD3F46"/>
    <w:rsid w:val="00DD61A3"/>
    <w:rsid w:val="00DD62F2"/>
    <w:rsid w:val="00DD62FD"/>
    <w:rsid w:val="00DD6471"/>
    <w:rsid w:val="00DD70C7"/>
    <w:rsid w:val="00DE0A3B"/>
    <w:rsid w:val="00DE18B4"/>
    <w:rsid w:val="00DE26B2"/>
    <w:rsid w:val="00DE275A"/>
    <w:rsid w:val="00DE3AC1"/>
    <w:rsid w:val="00DE6B02"/>
    <w:rsid w:val="00DE6BD8"/>
    <w:rsid w:val="00DE75BA"/>
    <w:rsid w:val="00DE79C1"/>
    <w:rsid w:val="00DF3EDC"/>
    <w:rsid w:val="00DF47C4"/>
    <w:rsid w:val="00DF4AFF"/>
    <w:rsid w:val="00DF4F20"/>
    <w:rsid w:val="00DF4F8E"/>
    <w:rsid w:val="00DF5F55"/>
    <w:rsid w:val="00DF6E1C"/>
    <w:rsid w:val="00DF6ED8"/>
    <w:rsid w:val="00DF6FDB"/>
    <w:rsid w:val="00DF7C31"/>
    <w:rsid w:val="00E002D0"/>
    <w:rsid w:val="00E006B9"/>
    <w:rsid w:val="00E02E08"/>
    <w:rsid w:val="00E02F18"/>
    <w:rsid w:val="00E02FD5"/>
    <w:rsid w:val="00E03691"/>
    <w:rsid w:val="00E043D5"/>
    <w:rsid w:val="00E04DBC"/>
    <w:rsid w:val="00E05224"/>
    <w:rsid w:val="00E0523B"/>
    <w:rsid w:val="00E06A3B"/>
    <w:rsid w:val="00E0706D"/>
    <w:rsid w:val="00E07A50"/>
    <w:rsid w:val="00E10E5B"/>
    <w:rsid w:val="00E1135C"/>
    <w:rsid w:val="00E12C14"/>
    <w:rsid w:val="00E1352D"/>
    <w:rsid w:val="00E157FF"/>
    <w:rsid w:val="00E15FA8"/>
    <w:rsid w:val="00E17381"/>
    <w:rsid w:val="00E20368"/>
    <w:rsid w:val="00E20BF5"/>
    <w:rsid w:val="00E20F81"/>
    <w:rsid w:val="00E212B5"/>
    <w:rsid w:val="00E216E3"/>
    <w:rsid w:val="00E21C37"/>
    <w:rsid w:val="00E21F38"/>
    <w:rsid w:val="00E23167"/>
    <w:rsid w:val="00E233C4"/>
    <w:rsid w:val="00E24890"/>
    <w:rsid w:val="00E25078"/>
    <w:rsid w:val="00E257B4"/>
    <w:rsid w:val="00E264A8"/>
    <w:rsid w:val="00E27415"/>
    <w:rsid w:val="00E27C93"/>
    <w:rsid w:val="00E30A87"/>
    <w:rsid w:val="00E30C6B"/>
    <w:rsid w:val="00E31C23"/>
    <w:rsid w:val="00E31F7C"/>
    <w:rsid w:val="00E320A7"/>
    <w:rsid w:val="00E3337C"/>
    <w:rsid w:val="00E3354F"/>
    <w:rsid w:val="00E33D0A"/>
    <w:rsid w:val="00E34AB2"/>
    <w:rsid w:val="00E36214"/>
    <w:rsid w:val="00E36958"/>
    <w:rsid w:val="00E409F7"/>
    <w:rsid w:val="00E424AC"/>
    <w:rsid w:val="00E42D25"/>
    <w:rsid w:val="00E430A8"/>
    <w:rsid w:val="00E439E8"/>
    <w:rsid w:val="00E43D1A"/>
    <w:rsid w:val="00E4621F"/>
    <w:rsid w:val="00E46886"/>
    <w:rsid w:val="00E47B39"/>
    <w:rsid w:val="00E5028C"/>
    <w:rsid w:val="00E50670"/>
    <w:rsid w:val="00E50D0B"/>
    <w:rsid w:val="00E515AF"/>
    <w:rsid w:val="00E52678"/>
    <w:rsid w:val="00E532C9"/>
    <w:rsid w:val="00E537F9"/>
    <w:rsid w:val="00E53C75"/>
    <w:rsid w:val="00E53D6A"/>
    <w:rsid w:val="00E60654"/>
    <w:rsid w:val="00E60968"/>
    <w:rsid w:val="00E609BB"/>
    <w:rsid w:val="00E6162E"/>
    <w:rsid w:val="00E6199F"/>
    <w:rsid w:val="00E62DB6"/>
    <w:rsid w:val="00E62E0B"/>
    <w:rsid w:val="00E63FC5"/>
    <w:rsid w:val="00E643A5"/>
    <w:rsid w:val="00E65B39"/>
    <w:rsid w:val="00E6726C"/>
    <w:rsid w:val="00E67295"/>
    <w:rsid w:val="00E672C5"/>
    <w:rsid w:val="00E677C7"/>
    <w:rsid w:val="00E67F76"/>
    <w:rsid w:val="00E67FD8"/>
    <w:rsid w:val="00E709AB"/>
    <w:rsid w:val="00E70FB8"/>
    <w:rsid w:val="00E721FD"/>
    <w:rsid w:val="00E7224C"/>
    <w:rsid w:val="00E72C94"/>
    <w:rsid w:val="00E73E8B"/>
    <w:rsid w:val="00E744FC"/>
    <w:rsid w:val="00E74773"/>
    <w:rsid w:val="00E752BD"/>
    <w:rsid w:val="00E77DCD"/>
    <w:rsid w:val="00E82A75"/>
    <w:rsid w:val="00E833A4"/>
    <w:rsid w:val="00E833FA"/>
    <w:rsid w:val="00E83BD3"/>
    <w:rsid w:val="00E85957"/>
    <w:rsid w:val="00E85EED"/>
    <w:rsid w:val="00E869CF"/>
    <w:rsid w:val="00E87D89"/>
    <w:rsid w:val="00E900A2"/>
    <w:rsid w:val="00E901E4"/>
    <w:rsid w:val="00E90BCA"/>
    <w:rsid w:val="00E9256A"/>
    <w:rsid w:val="00E92786"/>
    <w:rsid w:val="00E94024"/>
    <w:rsid w:val="00E9581D"/>
    <w:rsid w:val="00E966E8"/>
    <w:rsid w:val="00E972AB"/>
    <w:rsid w:val="00E976D8"/>
    <w:rsid w:val="00EA0A8B"/>
    <w:rsid w:val="00EA11DF"/>
    <w:rsid w:val="00EA1226"/>
    <w:rsid w:val="00EA287C"/>
    <w:rsid w:val="00EA6FF2"/>
    <w:rsid w:val="00EA7852"/>
    <w:rsid w:val="00EB306D"/>
    <w:rsid w:val="00EB3719"/>
    <w:rsid w:val="00EB3A3F"/>
    <w:rsid w:val="00EB4201"/>
    <w:rsid w:val="00EB4569"/>
    <w:rsid w:val="00EB5D08"/>
    <w:rsid w:val="00EB76CF"/>
    <w:rsid w:val="00EC0D61"/>
    <w:rsid w:val="00EC1B9A"/>
    <w:rsid w:val="00EC1CA0"/>
    <w:rsid w:val="00EC1DBD"/>
    <w:rsid w:val="00EC2295"/>
    <w:rsid w:val="00EC369E"/>
    <w:rsid w:val="00EC43FC"/>
    <w:rsid w:val="00EC4748"/>
    <w:rsid w:val="00EC490F"/>
    <w:rsid w:val="00EC4AC1"/>
    <w:rsid w:val="00EC4BFC"/>
    <w:rsid w:val="00EC50E3"/>
    <w:rsid w:val="00EC6CAB"/>
    <w:rsid w:val="00ED0D32"/>
    <w:rsid w:val="00ED1F14"/>
    <w:rsid w:val="00ED2373"/>
    <w:rsid w:val="00ED2CE9"/>
    <w:rsid w:val="00ED2F97"/>
    <w:rsid w:val="00ED3797"/>
    <w:rsid w:val="00ED4651"/>
    <w:rsid w:val="00ED473A"/>
    <w:rsid w:val="00ED490C"/>
    <w:rsid w:val="00ED607B"/>
    <w:rsid w:val="00ED666D"/>
    <w:rsid w:val="00ED74A9"/>
    <w:rsid w:val="00ED7C6D"/>
    <w:rsid w:val="00EE0530"/>
    <w:rsid w:val="00EE14BB"/>
    <w:rsid w:val="00EE1568"/>
    <w:rsid w:val="00EE213D"/>
    <w:rsid w:val="00EE2240"/>
    <w:rsid w:val="00EE22A9"/>
    <w:rsid w:val="00EE26B6"/>
    <w:rsid w:val="00EE5956"/>
    <w:rsid w:val="00EE673F"/>
    <w:rsid w:val="00EE7CA4"/>
    <w:rsid w:val="00EF0575"/>
    <w:rsid w:val="00EF0C09"/>
    <w:rsid w:val="00EF0E58"/>
    <w:rsid w:val="00EF3BEE"/>
    <w:rsid w:val="00EF4B8D"/>
    <w:rsid w:val="00EF5036"/>
    <w:rsid w:val="00EF5469"/>
    <w:rsid w:val="00EF6A7E"/>
    <w:rsid w:val="00EF7B0F"/>
    <w:rsid w:val="00EF7BF5"/>
    <w:rsid w:val="00F02F9E"/>
    <w:rsid w:val="00F04757"/>
    <w:rsid w:val="00F05ED3"/>
    <w:rsid w:val="00F063E0"/>
    <w:rsid w:val="00F071B7"/>
    <w:rsid w:val="00F07216"/>
    <w:rsid w:val="00F0790C"/>
    <w:rsid w:val="00F1039C"/>
    <w:rsid w:val="00F1087B"/>
    <w:rsid w:val="00F108BF"/>
    <w:rsid w:val="00F1135A"/>
    <w:rsid w:val="00F1219B"/>
    <w:rsid w:val="00F13C2E"/>
    <w:rsid w:val="00F13DC4"/>
    <w:rsid w:val="00F14C4F"/>
    <w:rsid w:val="00F170E2"/>
    <w:rsid w:val="00F17857"/>
    <w:rsid w:val="00F22CC6"/>
    <w:rsid w:val="00F231E2"/>
    <w:rsid w:val="00F233C1"/>
    <w:rsid w:val="00F23F2D"/>
    <w:rsid w:val="00F24951"/>
    <w:rsid w:val="00F24C3F"/>
    <w:rsid w:val="00F24E77"/>
    <w:rsid w:val="00F260F6"/>
    <w:rsid w:val="00F26895"/>
    <w:rsid w:val="00F268F1"/>
    <w:rsid w:val="00F2706E"/>
    <w:rsid w:val="00F30444"/>
    <w:rsid w:val="00F31AB6"/>
    <w:rsid w:val="00F31EC4"/>
    <w:rsid w:val="00F3286C"/>
    <w:rsid w:val="00F3503A"/>
    <w:rsid w:val="00F35754"/>
    <w:rsid w:val="00F35CC4"/>
    <w:rsid w:val="00F36B14"/>
    <w:rsid w:val="00F36E43"/>
    <w:rsid w:val="00F4003F"/>
    <w:rsid w:val="00F40C8D"/>
    <w:rsid w:val="00F41B1C"/>
    <w:rsid w:val="00F42AA4"/>
    <w:rsid w:val="00F44E0B"/>
    <w:rsid w:val="00F45058"/>
    <w:rsid w:val="00F47531"/>
    <w:rsid w:val="00F4778B"/>
    <w:rsid w:val="00F47EAA"/>
    <w:rsid w:val="00F50203"/>
    <w:rsid w:val="00F5028E"/>
    <w:rsid w:val="00F51835"/>
    <w:rsid w:val="00F51BD0"/>
    <w:rsid w:val="00F529E8"/>
    <w:rsid w:val="00F5330C"/>
    <w:rsid w:val="00F54E89"/>
    <w:rsid w:val="00F55D6A"/>
    <w:rsid w:val="00F56593"/>
    <w:rsid w:val="00F56D70"/>
    <w:rsid w:val="00F577AF"/>
    <w:rsid w:val="00F57A26"/>
    <w:rsid w:val="00F60790"/>
    <w:rsid w:val="00F60B28"/>
    <w:rsid w:val="00F611AF"/>
    <w:rsid w:val="00F64CCC"/>
    <w:rsid w:val="00F661A9"/>
    <w:rsid w:val="00F66277"/>
    <w:rsid w:val="00F6663A"/>
    <w:rsid w:val="00F705C1"/>
    <w:rsid w:val="00F70DB8"/>
    <w:rsid w:val="00F744B2"/>
    <w:rsid w:val="00F7489A"/>
    <w:rsid w:val="00F76332"/>
    <w:rsid w:val="00F7747B"/>
    <w:rsid w:val="00F775AA"/>
    <w:rsid w:val="00F7776C"/>
    <w:rsid w:val="00F77F18"/>
    <w:rsid w:val="00F80744"/>
    <w:rsid w:val="00F83187"/>
    <w:rsid w:val="00F846B6"/>
    <w:rsid w:val="00F85280"/>
    <w:rsid w:val="00F86C4E"/>
    <w:rsid w:val="00F91E52"/>
    <w:rsid w:val="00F92DD0"/>
    <w:rsid w:val="00F9428E"/>
    <w:rsid w:val="00F949AA"/>
    <w:rsid w:val="00F95405"/>
    <w:rsid w:val="00F95D41"/>
    <w:rsid w:val="00FA26FE"/>
    <w:rsid w:val="00FA5A95"/>
    <w:rsid w:val="00FA6081"/>
    <w:rsid w:val="00FA634D"/>
    <w:rsid w:val="00FA6B92"/>
    <w:rsid w:val="00FB2649"/>
    <w:rsid w:val="00FB27BF"/>
    <w:rsid w:val="00FB4071"/>
    <w:rsid w:val="00FB54EA"/>
    <w:rsid w:val="00FB5D8C"/>
    <w:rsid w:val="00FB60F4"/>
    <w:rsid w:val="00FB6C90"/>
    <w:rsid w:val="00FB72F9"/>
    <w:rsid w:val="00FB7FBE"/>
    <w:rsid w:val="00FC0A88"/>
    <w:rsid w:val="00FC54D5"/>
    <w:rsid w:val="00FC5BF7"/>
    <w:rsid w:val="00FC5CDF"/>
    <w:rsid w:val="00FC5EDD"/>
    <w:rsid w:val="00FC70DA"/>
    <w:rsid w:val="00FC7103"/>
    <w:rsid w:val="00FC7167"/>
    <w:rsid w:val="00FC728F"/>
    <w:rsid w:val="00FD0D28"/>
    <w:rsid w:val="00FD14F9"/>
    <w:rsid w:val="00FD2A1F"/>
    <w:rsid w:val="00FD2DAC"/>
    <w:rsid w:val="00FD2DB3"/>
    <w:rsid w:val="00FD2DED"/>
    <w:rsid w:val="00FD5F01"/>
    <w:rsid w:val="00FD5FFE"/>
    <w:rsid w:val="00FD654C"/>
    <w:rsid w:val="00FD6CCC"/>
    <w:rsid w:val="00FE0B71"/>
    <w:rsid w:val="00FE1F46"/>
    <w:rsid w:val="00FE2362"/>
    <w:rsid w:val="00FE314D"/>
    <w:rsid w:val="00FE4C51"/>
    <w:rsid w:val="00FE6883"/>
    <w:rsid w:val="00FE71EE"/>
    <w:rsid w:val="00FE775B"/>
    <w:rsid w:val="00FE7B90"/>
    <w:rsid w:val="00FE7BEA"/>
    <w:rsid w:val="00FF02F9"/>
    <w:rsid w:val="00FF1BFA"/>
    <w:rsid w:val="00FF3208"/>
    <w:rsid w:val="00FF3F2E"/>
    <w:rsid w:val="00FF45E0"/>
    <w:rsid w:val="00FF48A4"/>
    <w:rsid w:val="00FF5702"/>
    <w:rsid w:val="00FF67D1"/>
    <w:rsid w:val="00FF69C6"/>
    <w:rsid w:val="301E7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F7170"/>
  <w15:chartTrackingRefBased/>
  <w15:docId w15:val="{AA8B0226-2573-44F2-B02C-6F7E63DC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ind w:left="3060"/>
      <w:jc w:val="both"/>
      <w:outlineLvl w:val="1"/>
    </w:pPr>
    <w:rPr>
      <w:b/>
    </w:rPr>
  </w:style>
  <w:style w:type="paragraph" w:styleId="Antrat3">
    <w:name w:val="heading 3"/>
    <w:basedOn w:val="prastasis"/>
    <w:next w:val="prastasis"/>
    <w:qFormat/>
    <w:pPr>
      <w:keepNext/>
      <w:ind w:firstLine="851"/>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pPr>
      <w:ind w:firstLine="567"/>
      <w:jc w:val="both"/>
    </w:pPr>
  </w:style>
  <w:style w:type="paragraph" w:styleId="Pagrindiniotekstotrauka">
    <w:name w:val="Body Text Indent"/>
    <w:basedOn w:val="prastasis"/>
    <w:pPr>
      <w:ind w:left="2640"/>
      <w:jc w:val="both"/>
    </w:pPr>
    <w:rPr>
      <w:b/>
    </w:rPr>
  </w:style>
  <w:style w:type="paragraph" w:styleId="Pagrindinistekstas">
    <w:name w:val="Body Text"/>
    <w:basedOn w:val="prastasis"/>
    <w:pPr>
      <w:tabs>
        <w:tab w:val="left" w:pos="0"/>
      </w:tabs>
    </w:pPr>
    <w:rPr>
      <w:b/>
    </w:rPr>
  </w:style>
  <w:style w:type="paragraph" w:styleId="Pagrindinistekstas2">
    <w:name w:val="Body Text 2"/>
    <w:basedOn w:val="prastasis"/>
    <w:pPr>
      <w:tabs>
        <w:tab w:val="left" w:pos="0"/>
      </w:tabs>
      <w:jc w:val="center"/>
    </w:pPr>
    <w:rPr>
      <w:b/>
    </w:rPr>
  </w:style>
  <w:style w:type="paragraph" w:styleId="Pagrindiniotekstotrauka3">
    <w:name w:val="Body Text Indent 3"/>
    <w:basedOn w:val="prastasis"/>
    <w:pPr>
      <w:ind w:left="426" w:hanging="426"/>
      <w:jc w:val="both"/>
    </w:pPr>
  </w:style>
  <w:style w:type="paragraph" w:styleId="Pagrindinistekstas3">
    <w:name w:val="Body Text 3"/>
    <w:basedOn w:val="prastasis"/>
    <w:pPr>
      <w:tabs>
        <w:tab w:val="left" w:pos="0"/>
      </w:tabs>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sid w:val="0036373A"/>
    <w:rPr>
      <w:color w:val="0000FF"/>
      <w:u w:val="single"/>
    </w:rPr>
  </w:style>
  <w:style w:type="paragraph" w:styleId="HTMLiankstoformatuotas">
    <w:name w:val="HTML Preformatted"/>
    <w:basedOn w:val="prastasis"/>
    <w:link w:val="HTMLiankstoformatuotasDiagrama"/>
    <w:uiPriority w:val="99"/>
    <w:rsid w:val="0036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s1">
    <w:name w:val="s1"/>
    <w:rsid w:val="00285623"/>
    <w:rPr>
      <w:rFonts w:ascii="Arial" w:hAnsi="Arial"/>
      <w:sz w:val="20"/>
    </w:rPr>
  </w:style>
  <w:style w:type="paragraph" w:styleId="Debesliotekstas">
    <w:name w:val="Balloon Text"/>
    <w:basedOn w:val="prastasis"/>
    <w:semiHidden/>
    <w:rsid w:val="00E02FD5"/>
    <w:rPr>
      <w:rFonts w:ascii="Tahoma" w:hAnsi="Tahoma" w:cs="Tahoma"/>
      <w:sz w:val="16"/>
      <w:szCs w:val="16"/>
    </w:rPr>
  </w:style>
  <w:style w:type="paragraph" w:styleId="prastasiniatinklio">
    <w:name w:val="Normal (Web)"/>
    <w:basedOn w:val="prastasis"/>
    <w:rsid w:val="00C013F9"/>
    <w:pPr>
      <w:spacing w:before="100" w:after="100"/>
    </w:pPr>
    <w:rPr>
      <w:lang w:val="en-GB"/>
    </w:rPr>
  </w:style>
  <w:style w:type="character" w:styleId="Komentaronuoroda">
    <w:name w:val="annotation reference"/>
    <w:uiPriority w:val="99"/>
    <w:rsid w:val="00DE18B4"/>
    <w:rPr>
      <w:sz w:val="16"/>
      <w:szCs w:val="16"/>
    </w:rPr>
  </w:style>
  <w:style w:type="paragraph" w:styleId="Komentarotekstas">
    <w:name w:val="annotation text"/>
    <w:basedOn w:val="prastasis"/>
    <w:link w:val="KomentarotekstasDiagrama"/>
    <w:uiPriority w:val="99"/>
    <w:rsid w:val="00DE18B4"/>
    <w:rPr>
      <w:sz w:val="20"/>
    </w:rPr>
  </w:style>
  <w:style w:type="character" w:customStyle="1" w:styleId="KomentarotekstasDiagrama">
    <w:name w:val="Komentaro tekstas Diagrama"/>
    <w:link w:val="Komentarotekstas"/>
    <w:uiPriority w:val="99"/>
    <w:rsid w:val="00DE18B4"/>
    <w:rPr>
      <w:lang w:eastAsia="en-US"/>
    </w:rPr>
  </w:style>
  <w:style w:type="paragraph" w:styleId="Komentarotema">
    <w:name w:val="annotation subject"/>
    <w:basedOn w:val="Komentarotekstas"/>
    <w:next w:val="Komentarotekstas"/>
    <w:link w:val="KomentarotemaDiagrama"/>
    <w:rsid w:val="00DE18B4"/>
    <w:rPr>
      <w:b/>
      <w:bCs/>
    </w:rPr>
  </w:style>
  <w:style w:type="character" w:customStyle="1" w:styleId="KomentarotemaDiagrama">
    <w:name w:val="Komentaro tema Diagrama"/>
    <w:link w:val="Komentarotema"/>
    <w:rsid w:val="00DE18B4"/>
    <w:rPr>
      <w:b/>
      <w:bCs/>
      <w:lang w:eastAsia="en-US"/>
    </w:rPr>
  </w:style>
  <w:style w:type="character" w:customStyle="1" w:styleId="HTMLiankstoformatuotasDiagrama">
    <w:name w:val="HTML iš anksto formatuotas Diagrama"/>
    <w:link w:val="HTMLiankstoformatuotas"/>
    <w:uiPriority w:val="99"/>
    <w:rsid w:val="00691579"/>
    <w:rPr>
      <w:rFonts w:ascii="Courier New" w:hAnsi="Courier New" w:cs="Courier New"/>
    </w:rPr>
  </w:style>
  <w:style w:type="table" w:styleId="Lentelstinklelis">
    <w:name w:val="Table Grid"/>
    <w:basedOn w:val="prastojilentel"/>
    <w:rsid w:val="008D1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644C4B"/>
  </w:style>
  <w:style w:type="paragraph" w:styleId="Sraopastraipa">
    <w:name w:val="List Paragraph"/>
    <w:basedOn w:val="prastasis"/>
    <w:uiPriority w:val="34"/>
    <w:qFormat/>
    <w:rsid w:val="002A2167"/>
    <w:pPr>
      <w:ind w:left="720"/>
      <w:contextualSpacing/>
    </w:pPr>
  </w:style>
  <w:style w:type="character" w:customStyle="1" w:styleId="Pagrindiniotekstotrauka2Diagrama">
    <w:name w:val="Pagrindinio teksto įtrauka 2 Diagrama"/>
    <w:basedOn w:val="Numatytasispastraiposriftas"/>
    <w:link w:val="Pagrindiniotekstotrauka2"/>
    <w:rsid w:val="00AD0FD0"/>
    <w:rPr>
      <w:sz w:val="24"/>
      <w:lang w:eastAsia="en-US"/>
    </w:rPr>
  </w:style>
  <w:style w:type="character" w:customStyle="1" w:styleId="Bodytext2">
    <w:name w:val="Body text (2)_"/>
    <w:link w:val="Bodytext21"/>
    <w:locked/>
    <w:rsid w:val="004224B8"/>
    <w:rPr>
      <w:shd w:val="clear" w:color="auto" w:fill="FFFFFF"/>
    </w:rPr>
  </w:style>
  <w:style w:type="paragraph" w:customStyle="1" w:styleId="Bodytext21">
    <w:name w:val="Body text (2)1"/>
    <w:basedOn w:val="prastasis"/>
    <w:link w:val="Bodytext2"/>
    <w:rsid w:val="004224B8"/>
    <w:pPr>
      <w:widowControl w:val="0"/>
      <w:shd w:val="clear" w:color="auto" w:fill="FFFFFF"/>
      <w:spacing w:before="300" w:after="60" w:line="240" w:lineRule="atLeast"/>
    </w:pPr>
    <w:rPr>
      <w:sz w:val="20"/>
      <w:lang w:eastAsia="lt-LT"/>
    </w:rPr>
  </w:style>
  <w:style w:type="character" w:styleId="Emfaz">
    <w:name w:val="Emphasis"/>
    <w:basedOn w:val="Numatytasispastraiposriftas"/>
    <w:qFormat/>
    <w:rsid w:val="0089468B"/>
    <w:rPr>
      <w:i/>
      <w:iCs/>
    </w:rPr>
  </w:style>
  <w:style w:type="character" w:styleId="Grietas">
    <w:name w:val="Strong"/>
    <w:basedOn w:val="Numatytasispastraiposriftas"/>
    <w:uiPriority w:val="22"/>
    <w:qFormat/>
    <w:rsid w:val="00BC0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960">
      <w:bodyDiv w:val="1"/>
      <w:marLeft w:val="0"/>
      <w:marRight w:val="0"/>
      <w:marTop w:val="0"/>
      <w:marBottom w:val="0"/>
      <w:divBdr>
        <w:top w:val="none" w:sz="0" w:space="0" w:color="auto"/>
        <w:left w:val="none" w:sz="0" w:space="0" w:color="auto"/>
        <w:bottom w:val="none" w:sz="0" w:space="0" w:color="auto"/>
        <w:right w:val="none" w:sz="0" w:space="0" w:color="auto"/>
      </w:divBdr>
    </w:div>
    <w:div w:id="45685645">
      <w:bodyDiv w:val="1"/>
      <w:marLeft w:val="0"/>
      <w:marRight w:val="0"/>
      <w:marTop w:val="0"/>
      <w:marBottom w:val="0"/>
      <w:divBdr>
        <w:top w:val="none" w:sz="0" w:space="0" w:color="auto"/>
        <w:left w:val="none" w:sz="0" w:space="0" w:color="auto"/>
        <w:bottom w:val="none" w:sz="0" w:space="0" w:color="auto"/>
        <w:right w:val="none" w:sz="0" w:space="0" w:color="auto"/>
      </w:divBdr>
    </w:div>
    <w:div w:id="63990785">
      <w:bodyDiv w:val="1"/>
      <w:marLeft w:val="0"/>
      <w:marRight w:val="0"/>
      <w:marTop w:val="0"/>
      <w:marBottom w:val="0"/>
      <w:divBdr>
        <w:top w:val="none" w:sz="0" w:space="0" w:color="auto"/>
        <w:left w:val="none" w:sz="0" w:space="0" w:color="auto"/>
        <w:bottom w:val="none" w:sz="0" w:space="0" w:color="auto"/>
        <w:right w:val="none" w:sz="0" w:space="0" w:color="auto"/>
      </w:divBdr>
    </w:div>
    <w:div w:id="130565168">
      <w:bodyDiv w:val="1"/>
      <w:marLeft w:val="0"/>
      <w:marRight w:val="0"/>
      <w:marTop w:val="0"/>
      <w:marBottom w:val="0"/>
      <w:divBdr>
        <w:top w:val="none" w:sz="0" w:space="0" w:color="auto"/>
        <w:left w:val="none" w:sz="0" w:space="0" w:color="auto"/>
        <w:bottom w:val="none" w:sz="0" w:space="0" w:color="auto"/>
        <w:right w:val="none" w:sz="0" w:space="0" w:color="auto"/>
      </w:divBdr>
    </w:div>
    <w:div w:id="158471739">
      <w:bodyDiv w:val="1"/>
      <w:marLeft w:val="0"/>
      <w:marRight w:val="0"/>
      <w:marTop w:val="0"/>
      <w:marBottom w:val="0"/>
      <w:divBdr>
        <w:top w:val="none" w:sz="0" w:space="0" w:color="auto"/>
        <w:left w:val="none" w:sz="0" w:space="0" w:color="auto"/>
        <w:bottom w:val="none" w:sz="0" w:space="0" w:color="auto"/>
        <w:right w:val="none" w:sz="0" w:space="0" w:color="auto"/>
      </w:divBdr>
    </w:div>
    <w:div w:id="310017575">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55411718">
      <w:bodyDiv w:val="1"/>
      <w:marLeft w:val="0"/>
      <w:marRight w:val="0"/>
      <w:marTop w:val="0"/>
      <w:marBottom w:val="0"/>
      <w:divBdr>
        <w:top w:val="none" w:sz="0" w:space="0" w:color="auto"/>
        <w:left w:val="none" w:sz="0" w:space="0" w:color="auto"/>
        <w:bottom w:val="none" w:sz="0" w:space="0" w:color="auto"/>
        <w:right w:val="none" w:sz="0" w:space="0" w:color="auto"/>
      </w:divBdr>
    </w:div>
    <w:div w:id="474294217">
      <w:bodyDiv w:val="1"/>
      <w:marLeft w:val="0"/>
      <w:marRight w:val="0"/>
      <w:marTop w:val="0"/>
      <w:marBottom w:val="0"/>
      <w:divBdr>
        <w:top w:val="none" w:sz="0" w:space="0" w:color="auto"/>
        <w:left w:val="none" w:sz="0" w:space="0" w:color="auto"/>
        <w:bottom w:val="none" w:sz="0" w:space="0" w:color="auto"/>
        <w:right w:val="none" w:sz="0" w:space="0" w:color="auto"/>
      </w:divBdr>
    </w:div>
    <w:div w:id="475607622">
      <w:bodyDiv w:val="1"/>
      <w:marLeft w:val="0"/>
      <w:marRight w:val="0"/>
      <w:marTop w:val="0"/>
      <w:marBottom w:val="0"/>
      <w:divBdr>
        <w:top w:val="none" w:sz="0" w:space="0" w:color="auto"/>
        <w:left w:val="none" w:sz="0" w:space="0" w:color="auto"/>
        <w:bottom w:val="none" w:sz="0" w:space="0" w:color="auto"/>
        <w:right w:val="none" w:sz="0" w:space="0" w:color="auto"/>
      </w:divBdr>
    </w:div>
    <w:div w:id="484053887">
      <w:bodyDiv w:val="1"/>
      <w:marLeft w:val="0"/>
      <w:marRight w:val="0"/>
      <w:marTop w:val="0"/>
      <w:marBottom w:val="0"/>
      <w:divBdr>
        <w:top w:val="none" w:sz="0" w:space="0" w:color="auto"/>
        <w:left w:val="none" w:sz="0" w:space="0" w:color="auto"/>
        <w:bottom w:val="none" w:sz="0" w:space="0" w:color="auto"/>
        <w:right w:val="none" w:sz="0" w:space="0" w:color="auto"/>
      </w:divBdr>
    </w:div>
    <w:div w:id="538123844">
      <w:bodyDiv w:val="1"/>
      <w:marLeft w:val="0"/>
      <w:marRight w:val="0"/>
      <w:marTop w:val="0"/>
      <w:marBottom w:val="0"/>
      <w:divBdr>
        <w:top w:val="none" w:sz="0" w:space="0" w:color="auto"/>
        <w:left w:val="none" w:sz="0" w:space="0" w:color="auto"/>
        <w:bottom w:val="none" w:sz="0" w:space="0" w:color="auto"/>
        <w:right w:val="none" w:sz="0" w:space="0" w:color="auto"/>
      </w:divBdr>
    </w:div>
    <w:div w:id="580872595">
      <w:bodyDiv w:val="1"/>
      <w:marLeft w:val="0"/>
      <w:marRight w:val="0"/>
      <w:marTop w:val="0"/>
      <w:marBottom w:val="0"/>
      <w:divBdr>
        <w:top w:val="none" w:sz="0" w:space="0" w:color="auto"/>
        <w:left w:val="none" w:sz="0" w:space="0" w:color="auto"/>
        <w:bottom w:val="none" w:sz="0" w:space="0" w:color="auto"/>
        <w:right w:val="none" w:sz="0" w:space="0" w:color="auto"/>
      </w:divBdr>
    </w:div>
    <w:div w:id="581916339">
      <w:bodyDiv w:val="1"/>
      <w:marLeft w:val="0"/>
      <w:marRight w:val="0"/>
      <w:marTop w:val="0"/>
      <w:marBottom w:val="0"/>
      <w:divBdr>
        <w:top w:val="none" w:sz="0" w:space="0" w:color="auto"/>
        <w:left w:val="none" w:sz="0" w:space="0" w:color="auto"/>
        <w:bottom w:val="none" w:sz="0" w:space="0" w:color="auto"/>
        <w:right w:val="none" w:sz="0" w:space="0" w:color="auto"/>
      </w:divBdr>
    </w:div>
    <w:div w:id="607396541">
      <w:bodyDiv w:val="1"/>
      <w:marLeft w:val="0"/>
      <w:marRight w:val="0"/>
      <w:marTop w:val="0"/>
      <w:marBottom w:val="0"/>
      <w:divBdr>
        <w:top w:val="none" w:sz="0" w:space="0" w:color="auto"/>
        <w:left w:val="none" w:sz="0" w:space="0" w:color="auto"/>
        <w:bottom w:val="none" w:sz="0" w:space="0" w:color="auto"/>
        <w:right w:val="none" w:sz="0" w:space="0" w:color="auto"/>
      </w:divBdr>
    </w:div>
    <w:div w:id="617102569">
      <w:bodyDiv w:val="1"/>
      <w:marLeft w:val="0"/>
      <w:marRight w:val="0"/>
      <w:marTop w:val="0"/>
      <w:marBottom w:val="0"/>
      <w:divBdr>
        <w:top w:val="none" w:sz="0" w:space="0" w:color="auto"/>
        <w:left w:val="none" w:sz="0" w:space="0" w:color="auto"/>
        <w:bottom w:val="none" w:sz="0" w:space="0" w:color="auto"/>
        <w:right w:val="none" w:sz="0" w:space="0" w:color="auto"/>
      </w:divBdr>
    </w:div>
    <w:div w:id="641084063">
      <w:bodyDiv w:val="1"/>
      <w:marLeft w:val="0"/>
      <w:marRight w:val="0"/>
      <w:marTop w:val="0"/>
      <w:marBottom w:val="0"/>
      <w:divBdr>
        <w:top w:val="none" w:sz="0" w:space="0" w:color="auto"/>
        <w:left w:val="none" w:sz="0" w:space="0" w:color="auto"/>
        <w:bottom w:val="none" w:sz="0" w:space="0" w:color="auto"/>
        <w:right w:val="none" w:sz="0" w:space="0" w:color="auto"/>
      </w:divBdr>
    </w:div>
    <w:div w:id="646279835">
      <w:bodyDiv w:val="1"/>
      <w:marLeft w:val="0"/>
      <w:marRight w:val="0"/>
      <w:marTop w:val="0"/>
      <w:marBottom w:val="0"/>
      <w:divBdr>
        <w:top w:val="none" w:sz="0" w:space="0" w:color="auto"/>
        <w:left w:val="none" w:sz="0" w:space="0" w:color="auto"/>
        <w:bottom w:val="none" w:sz="0" w:space="0" w:color="auto"/>
        <w:right w:val="none" w:sz="0" w:space="0" w:color="auto"/>
      </w:divBdr>
    </w:div>
    <w:div w:id="660501759">
      <w:bodyDiv w:val="1"/>
      <w:marLeft w:val="0"/>
      <w:marRight w:val="0"/>
      <w:marTop w:val="0"/>
      <w:marBottom w:val="0"/>
      <w:divBdr>
        <w:top w:val="none" w:sz="0" w:space="0" w:color="auto"/>
        <w:left w:val="none" w:sz="0" w:space="0" w:color="auto"/>
        <w:bottom w:val="none" w:sz="0" w:space="0" w:color="auto"/>
        <w:right w:val="none" w:sz="0" w:space="0" w:color="auto"/>
      </w:divBdr>
    </w:div>
    <w:div w:id="663706844">
      <w:bodyDiv w:val="1"/>
      <w:marLeft w:val="0"/>
      <w:marRight w:val="0"/>
      <w:marTop w:val="0"/>
      <w:marBottom w:val="0"/>
      <w:divBdr>
        <w:top w:val="none" w:sz="0" w:space="0" w:color="auto"/>
        <w:left w:val="none" w:sz="0" w:space="0" w:color="auto"/>
        <w:bottom w:val="none" w:sz="0" w:space="0" w:color="auto"/>
        <w:right w:val="none" w:sz="0" w:space="0" w:color="auto"/>
      </w:divBdr>
    </w:div>
    <w:div w:id="685643364">
      <w:bodyDiv w:val="1"/>
      <w:marLeft w:val="0"/>
      <w:marRight w:val="0"/>
      <w:marTop w:val="0"/>
      <w:marBottom w:val="0"/>
      <w:divBdr>
        <w:top w:val="none" w:sz="0" w:space="0" w:color="auto"/>
        <w:left w:val="none" w:sz="0" w:space="0" w:color="auto"/>
        <w:bottom w:val="none" w:sz="0" w:space="0" w:color="auto"/>
        <w:right w:val="none" w:sz="0" w:space="0" w:color="auto"/>
      </w:divBdr>
    </w:div>
    <w:div w:id="705526921">
      <w:bodyDiv w:val="1"/>
      <w:marLeft w:val="0"/>
      <w:marRight w:val="0"/>
      <w:marTop w:val="0"/>
      <w:marBottom w:val="0"/>
      <w:divBdr>
        <w:top w:val="none" w:sz="0" w:space="0" w:color="auto"/>
        <w:left w:val="none" w:sz="0" w:space="0" w:color="auto"/>
        <w:bottom w:val="none" w:sz="0" w:space="0" w:color="auto"/>
        <w:right w:val="none" w:sz="0" w:space="0" w:color="auto"/>
      </w:divBdr>
    </w:div>
    <w:div w:id="721708482">
      <w:bodyDiv w:val="1"/>
      <w:marLeft w:val="0"/>
      <w:marRight w:val="0"/>
      <w:marTop w:val="0"/>
      <w:marBottom w:val="0"/>
      <w:divBdr>
        <w:top w:val="none" w:sz="0" w:space="0" w:color="auto"/>
        <w:left w:val="none" w:sz="0" w:space="0" w:color="auto"/>
        <w:bottom w:val="none" w:sz="0" w:space="0" w:color="auto"/>
        <w:right w:val="none" w:sz="0" w:space="0" w:color="auto"/>
      </w:divBdr>
    </w:div>
    <w:div w:id="733624052">
      <w:bodyDiv w:val="1"/>
      <w:marLeft w:val="0"/>
      <w:marRight w:val="0"/>
      <w:marTop w:val="0"/>
      <w:marBottom w:val="0"/>
      <w:divBdr>
        <w:top w:val="none" w:sz="0" w:space="0" w:color="auto"/>
        <w:left w:val="none" w:sz="0" w:space="0" w:color="auto"/>
        <w:bottom w:val="none" w:sz="0" w:space="0" w:color="auto"/>
        <w:right w:val="none" w:sz="0" w:space="0" w:color="auto"/>
      </w:divBdr>
    </w:div>
    <w:div w:id="799957180">
      <w:bodyDiv w:val="1"/>
      <w:marLeft w:val="0"/>
      <w:marRight w:val="0"/>
      <w:marTop w:val="0"/>
      <w:marBottom w:val="0"/>
      <w:divBdr>
        <w:top w:val="none" w:sz="0" w:space="0" w:color="auto"/>
        <w:left w:val="none" w:sz="0" w:space="0" w:color="auto"/>
        <w:bottom w:val="none" w:sz="0" w:space="0" w:color="auto"/>
        <w:right w:val="none" w:sz="0" w:space="0" w:color="auto"/>
      </w:divBdr>
    </w:div>
    <w:div w:id="802383951">
      <w:bodyDiv w:val="1"/>
      <w:marLeft w:val="0"/>
      <w:marRight w:val="0"/>
      <w:marTop w:val="0"/>
      <w:marBottom w:val="0"/>
      <w:divBdr>
        <w:top w:val="none" w:sz="0" w:space="0" w:color="auto"/>
        <w:left w:val="none" w:sz="0" w:space="0" w:color="auto"/>
        <w:bottom w:val="none" w:sz="0" w:space="0" w:color="auto"/>
        <w:right w:val="none" w:sz="0" w:space="0" w:color="auto"/>
      </w:divBdr>
    </w:div>
    <w:div w:id="807472233">
      <w:bodyDiv w:val="1"/>
      <w:marLeft w:val="0"/>
      <w:marRight w:val="0"/>
      <w:marTop w:val="0"/>
      <w:marBottom w:val="0"/>
      <w:divBdr>
        <w:top w:val="none" w:sz="0" w:space="0" w:color="auto"/>
        <w:left w:val="none" w:sz="0" w:space="0" w:color="auto"/>
        <w:bottom w:val="none" w:sz="0" w:space="0" w:color="auto"/>
        <w:right w:val="none" w:sz="0" w:space="0" w:color="auto"/>
      </w:divBdr>
    </w:div>
    <w:div w:id="842939995">
      <w:bodyDiv w:val="1"/>
      <w:marLeft w:val="0"/>
      <w:marRight w:val="0"/>
      <w:marTop w:val="0"/>
      <w:marBottom w:val="0"/>
      <w:divBdr>
        <w:top w:val="none" w:sz="0" w:space="0" w:color="auto"/>
        <w:left w:val="none" w:sz="0" w:space="0" w:color="auto"/>
        <w:bottom w:val="none" w:sz="0" w:space="0" w:color="auto"/>
        <w:right w:val="none" w:sz="0" w:space="0" w:color="auto"/>
      </w:divBdr>
    </w:div>
    <w:div w:id="881135796">
      <w:bodyDiv w:val="1"/>
      <w:marLeft w:val="0"/>
      <w:marRight w:val="0"/>
      <w:marTop w:val="0"/>
      <w:marBottom w:val="0"/>
      <w:divBdr>
        <w:top w:val="none" w:sz="0" w:space="0" w:color="auto"/>
        <w:left w:val="none" w:sz="0" w:space="0" w:color="auto"/>
        <w:bottom w:val="none" w:sz="0" w:space="0" w:color="auto"/>
        <w:right w:val="none" w:sz="0" w:space="0" w:color="auto"/>
      </w:divBdr>
    </w:div>
    <w:div w:id="885340697">
      <w:bodyDiv w:val="1"/>
      <w:marLeft w:val="0"/>
      <w:marRight w:val="0"/>
      <w:marTop w:val="0"/>
      <w:marBottom w:val="0"/>
      <w:divBdr>
        <w:top w:val="none" w:sz="0" w:space="0" w:color="auto"/>
        <w:left w:val="none" w:sz="0" w:space="0" w:color="auto"/>
        <w:bottom w:val="none" w:sz="0" w:space="0" w:color="auto"/>
        <w:right w:val="none" w:sz="0" w:space="0" w:color="auto"/>
      </w:divBdr>
    </w:div>
    <w:div w:id="898978006">
      <w:bodyDiv w:val="1"/>
      <w:marLeft w:val="0"/>
      <w:marRight w:val="0"/>
      <w:marTop w:val="0"/>
      <w:marBottom w:val="0"/>
      <w:divBdr>
        <w:top w:val="none" w:sz="0" w:space="0" w:color="auto"/>
        <w:left w:val="none" w:sz="0" w:space="0" w:color="auto"/>
        <w:bottom w:val="none" w:sz="0" w:space="0" w:color="auto"/>
        <w:right w:val="none" w:sz="0" w:space="0" w:color="auto"/>
      </w:divBdr>
    </w:div>
    <w:div w:id="903834616">
      <w:bodyDiv w:val="1"/>
      <w:marLeft w:val="0"/>
      <w:marRight w:val="0"/>
      <w:marTop w:val="0"/>
      <w:marBottom w:val="0"/>
      <w:divBdr>
        <w:top w:val="none" w:sz="0" w:space="0" w:color="auto"/>
        <w:left w:val="none" w:sz="0" w:space="0" w:color="auto"/>
        <w:bottom w:val="none" w:sz="0" w:space="0" w:color="auto"/>
        <w:right w:val="none" w:sz="0" w:space="0" w:color="auto"/>
      </w:divBdr>
    </w:div>
    <w:div w:id="924387311">
      <w:bodyDiv w:val="1"/>
      <w:marLeft w:val="0"/>
      <w:marRight w:val="0"/>
      <w:marTop w:val="0"/>
      <w:marBottom w:val="0"/>
      <w:divBdr>
        <w:top w:val="none" w:sz="0" w:space="0" w:color="auto"/>
        <w:left w:val="none" w:sz="0" w:space="0" w:color="auto"/>
        <w:bottom w:val="none" w:sz="0" w:space="0" w:color="auto"/>
        <w:right w:val="none" w:sz="0" w:space="0" w:color="auto"/>
      </w:divBdr>
    </w:div>
    <w:div w:id="924919629">
      <w:bodyDiv w:val="1"/>
      <w:marLeft w:val="0"/>
      <w:marRight w:val="0"/>
      <w:marTop w:val="0"/>
      <w:marBottom w:val="0"/>
      <w:divBdr>
        <w:top w:val="none" w:sz="0" w:space="0" w:color="auto"/>
        <w:left w:val="none" w:sz="0" w:space="0" w:color="auto"/>
        <w:bottom w:val="none" w:sz="0" w:space="0" w:color="auto"/>
        <w:right w:val="none" w:sz="0" w:space="0" w:color="auto"/>
      </w:divBdr>
    </w:div>
    <w:div w:id="975381309">
      <w:bodyDiv w:val="1"/>
      <w:marLeft w:val="0"/>
      <w:marRight w:val="0"/>
      <w:marTop w:val="0"/>
      <w:marBottom w:val="0"/>
      <w:divBdr>
        <w:top w:val="none" w:sz="0" w:space="0" w:color="auto"/>
        <w:left w:val="none" w:sz="0" w:space="0" w:color="auto"/>
        <w:bottom w:val="none" w:sz="0" w:space="0" w:color="auto"/>
        <w:right w:val="none" w:sz="0" w:space="0" w:color="auto"/>
      </w:divBdr>
    </w:div>
    <w:div w:id="1055465938">
      <w:bodyDiv w:val="1"/>
      <w:marLeft w:val="0"/>
      <w:marRight w:val="0"/>
      <w:marTop w:val="0"/>
      <w:marBottom w:val="0"/>
      <w:divBdr>
        <w:top w:val="none" w:sz="0" w:space="0" w:color="auto"/>
        <w:left w:val="none" w:sz="0" w:space="0" w:color="auto"/>
        <w:bottom w:val="none" w:sz="0" w:space="0" w:color="auto"/>
        <w:right w:val="none" w:sz="0" w:space="0" w:color="auto"/>
      </w:divBdr>
    </w:div>
    <w:div w:id="1086683914">
      <w:bodyDiv w:val="1"/>
      <w:marLeft w:val="0"/>
      <w:marRight w:val="0"/>
      <w:marTop w:val="0"/>
      <w:marBottom w:val="0"/>
      <w:divBdr>
        <w:top w:val="none" w:sz="0" w:space="0" w:color="auto"/>
        <w:left w:val="none" w:sz="0" w:space="0" w:color="auto"/>
        <w:bottom w:val="none" w:sz="0" w:space="0" w:color="auto"/>
        <w:right w:val="none" w:sz="0" w:space="0" w:color="auto"/>
      </w:divBdr>
    </w:div>
    <w:div w:id="1148936247">
      <w:bodyDiv w:val="1"/>
      <w:marLeft w:val="0"/>
      <w:marRight w:val="0"/>
      <w:marTop w:val="0"/>
      <w:marBottom w:val="0"/>
      <w:divBdr>
        <w:top w:val="none" w:sz="0" w:space="0" w:color="auto"/>
        <w:left w:val="none" w:sz="0" w:space="0" w:color="auto"/>
        <w:bottom w:val="none" w:sz="0" w:space="0" w:color="auto"/>
        <w:right w:val="none" w:sz="0" w:space="0" w:color="auto"/>
      </w:divBdr>
    </w:div>
    <w:div w:id="1194538001">
      <w:bodyDiv w:val="1"/>
      <w:marLeft w:val="0"/>
      <w:marRight w:val="0"/>
      <w:marTop w:val="0"/>
      <w:marBottom w:val="0"/>
      <w:divBdr>
        <w:top w:val="none" w:sz="0" w:space="0" w:color="auto"/>
        <w:left w:val="none" w:sz="0" w:space="0" w:color="auto"/>
        <w:bottom w:val="none" w:sz="0" w:space="0" w:color="auto"/>
        <w:right w:val="none" w:sz="0" w:space="0" w:color="auto"/>
      </w:divBdr>
    </w:div>
    <w:div w:id="1240170390">
      <w:bodyDiv w:val="1"/>
      <w:marLeft w:val="0"/>
      <w:marRight w:val="0"/>
      <w:marTop w:val="0"/>
      <w:marBottom w:val="0"/>
      <w:divBdr>
        <w:top w:val="none" w:sz="0" w:space="0" w:color="auto"/>
        <w:left w:val="none" w:sz="0" w:space="0" w:color="auto"/>
        <w:bottom w:val="none" w:sz="0" w:space="0" w:color="auto"/>
        <w:right w:val="none" w:sz="0" w:space="0" w:color="auto"/>
      </w:divBdr>
    </w:div>
    <w:div w:id="1318193080">
      <w:bodyDiv w:val="1"/>
      <w:marLeft w:val="0"/>
      <w:marRight w:val="0"/>
      <w:marTop w:val="0"/>
      <w:marBottom w:val="0"/>
      <w:divBdr>
        <w:top w:val="none" w:sz="0" w:space="0" w:color="auto"/>
        <w:left w:val="none" w:sz="0" w:space="0" w:color="auto"/>
        <w:bottom w:val="none" w:sz="0" w:space="0" w:color="auto"/>
        <w:right w:val="none" w:sz="0" w:space="0" w:color="auto"/>
      </w:divBdr>
    </w:div>
    <w:div w:id="1327005651">
      <w:bodyDiv w:val="1"/>
      <w:marLeft w:val="0"/>
      <w:marRight w:val="0"/>
      <w:marTop w:val="0"/>
      <w:marBottom w:val="0"/>
      <w:divBdr>
        <w:top w:val="none" w:sz="0" w:space="0" w:color="auto"/>
        <w:left w:val="none" w:sz="0" w:space="0" w:color="auto"/>
        <w:bottom w:val="none" w:sz="0" w:space="0" w:color="auto"/>
        <w:right w:val="none" w:sz="0" w:space="0" w:color="auto"/>
      </w:divBdr>
    </w:div>
    <w:div w:id="1346517434">
      <w:bodyDiv w:val="1"/>
      <w:marLeft w:val="0"/>
      <w:marRight w:val="0"/>
      <w:marTop w:val="0"/>
      <w:marBottom w:val="0"/>
      <w:divBdr>
        <w:top w:val="none" w:sz="0" w:space="0" w:color="auto"/>
        <w:left w:val="none" w:sz="0" w:space="0" w:color="auto"/>
        <w:bottom w:val="none" w:sz="0" w:space="0" w:color="auto"/>
        <w:right w:val="none" w:sz="0" w:space="0" w:color="auto"/>
      </w:divBdr>
    </w:div>
    <w:div w:id="1355382103">
      <w:bodyDiv w:val="1"/>
      <w:marLeft w:val="0"/>
      <w:marRight w:val="0"/>
      <w:marTop w:val="0"/>
      <w:marBottom w:val="0"/>
      <w:divBdr>
        <w:top w:val="none" w:sz="0" w:space="0" w:color="auto"/>
        <w:left w:val="none" w:sz="0" w:space="0" w:color="auto"/>
        <w:bottom w:val="none" w:sz="0" w:space="0" w:color="auto"/>
        <w:right w:val="none" w:sz="0" w:space="0" w:color="auto"/>
      </w:divBdr>
    </w:div>
    <w:div w:id="1406537651">
      <w:bodyDiv w:val="1"/>
      <w:marLeft w:val="0"/>
      <w:marRight w:val="0"/>
      <w:marTop w:val="0"/>
      <w:marBottom w:val="0"/>
      <w:divBdr>
        <w:top w:val="none" w:sz="0" w:space="0" w:color="auto"/>
        <w:left w:val="none" w:sz="0" w:space="0" w:color="auto"/>
        <w:bottom w:val="none" w:sz="0" w:space="0" w:color="auto"/>
        <w:right w:val="none" w:sz="0" w:space="0" w:color="auto"/>
      </w:divBdr>
    </w:div>
    <w:div w:id="1417246221">
      <w:bodyDiv w:val="1"/>
      <w:marLeft w:val="0"/>
      <w:marRight w:val="0"/>
      <w:marTop w:val="0"/>
      <w:marBottom w:val="0"/>
      <w:divBdr>
        <w:top w:val="none" w:sz="0" w:space="0" w:color="auto"/>
        <w:left w:val="none" w:sz="0" w:space="0" w:color="auto"/>
        <w:bottom w:val="none" w:sz="0" w:space="0" w:color="auto"/>
        <w:right w:val="none" w:sz="0" w:space="0" w:color="auto"/>
      </w:divBdr>
    </w:div>
    <w:div w:id="1439444778">
      <w:bodyDiv w:val="1"/>
      <w:marLeft w:val="0"/>
      <w:marRight w:val="0"/>
      <w:marTop w:val="0"/>
      <w:marBottom w:val="0"/>
      <w:divBdr>
        <w:top w:val="none" w:sz="0" w:space="0" w:color="auto"/>
        <w:left w:val="none" w:sz="0" w:space="0" w:color="auto"/>
        <w:bottom w:val="none" w:sz="0" w:space="0" w:color="auto"/>
        <w:right w:val="none" w:sz="0" w:space="0" w:color="auto"/>
      </w:divBdr>
    </w:div>
    <w:div w:id="1493837935">
      <w:bodyDiv w:val="1"/>
      <w:marLeft w:val="0"/>
      <w:marRight w:val="0"/>
      <w:marTop w:val="0"/>
      <w:marBottom w:val="0"/>
      <w:divBdr>
        <w:top w:val="none" w:sz="0" w:space="0" w:color="auto"/>
        <w:left w:val="none" w:sz="0" w:space="0" w:color="auto"/>
        <w:bottom w:val="none" w:sz="0" w:space="0" w:color="auto"/>
        <w:right w:val="none" w:sz="0" w:space="0" w:color="auto"/>
      </w:divBdr>
    </w:div>
    <w:div w:id="1611813392">
      <w:bodyDiv w:val="1"/>
      <w:marLeft w:val="0"/>
      <w:marRight w:val="0"/>
      <w:marTop w:val="0"/>
      <w:marBottom w:val="0"/>
      <w:divBdr>
        <w:top w:val="none" w:sz="0" w:space="0" w:color="auto"/>
        <w:left w:val="none" w:sz="0" w:space="0" w:color="auto"/>
        <w:bottom w:val="none" w:sz="0" w:space="0" w:color="auto"/>
        <w:right w:val="none" w:sz="0" w:space="0" w:color="auto"/>
      </w:divBdr>
    </w:div>
    <w:div w:id="1655060937">
      <w:bodyDiv w:val="1"/>
      <w:marLeft w:val="0"/>
      <w:marRight w:val="0"/>
      <w:marTop w:val="0"/>
      <w:marBottom w:val="0"/>
      <w:divBdr>
        <w:top w:val="none" w:sz="0" w:space="0" w:color="auto"/>
        <w:left w:val="none" w:sz="0" w:space="0" w:color="auto"/>
        <w:bottom w:val="none" w:sz="0" w:space="0" w:color="auto"/>
        <w:right w:val="none" w:sz="0" w:space="0" w:color="auto"/>
      </w:divBdr>
    </w:div>
    <w:div w:id="1679889418">
      <w:bodyDiv w:val="1"/>
      <w:marLeft w:val="0"/>
      <w:marRight w:val="0"/>
      <w:marTop w:val="0"/>
      <w:marBottom w:val="0"/>
      <w:divBdr>
        <w:top w:val="none" w:sz="0" w:space="0" w:color="auto"/>
        <w:left w:val="none" w:sz="0" w:space="0" w:color="auto"/>
        <w:bottom w:val="none" w:sz="0" w:space="0" w:color="auto"/>
        <w:right w:val="none" w:sz="0" w:space="0" w:color="auto"/>
      </w:divBdr>
    </w:div>
    <w:div w:id="1687975404">
      <w:bodyDiv w:val="1"/>
      <w:marLeft w:val="0"/>
      <w:marRight w:val="0"/>
      <w:marTop w:val="0"/>
      <w:marBottom w:val="0"/>
      <w:divBdr>
        <w:top w:val="none" w:sz="0" w:space="0" w:color="auto"/>
        <w:left w:val="none" w:sz="0" w:space="0" w:color="auto"/>
        <w:bottom w:val="none" w:sz="0" w:space="0" w:color="auto"/>
        <w:right w:val="none" w:sz="0" w:space="0" w:color="auto"/>
      </w:divBdr>
    </w:div>
    <w:div w:id="1696223834">
      <w:bodyDiv w:val="1"/>
      <w:marLeft w:val="0"/>
      <w:marRight w:val="0"/>
      <w:marTop w:val="0"/>
      <w:marBottom w:val="0"/>
      <w:divBdr>
        <w:top w:val="none" w:sz="0" w:space="0" w:color="auto"/>
        <w:left w:val="none" w:sz="0" w:space="0" w:color="auto"/>
        <w:bottom w:val="none" w:sz="0" w:space="0" w:color="auto"/>
        <w:right w:val="none" w:sz="0" w:space="0" w:color="auto"/>
      </w:divBdr>
    </w:div>
    <w:div w:id="1713529887">
      <w:bodyDiv w:val="1"/>
      <w:marLeft w:val="0"/>
      <w:marRight w:val="0"/>
      <w:marTop w:val="0"/>
      <w:marBottom w:val="0"/>
      <w:divBdr>
        <w:top w:val="none" w:sz="0" w:space="0" w:color="auto"/>
        <w:left w:val="none" w:sz="0" w:space="0" w:color="auto"/>
        <w:bottom w:val="none" w:sz="0" w:space="0" w:color="auto"/>
        <w:right w:val="none" w:sz="0" w:space="0" w:color="auto"/>
      </w:divBdr>
    </w:div>
    <w:div w:id="1773821313">
      <w:bodyDiv w:val="1"/>
      <w:marLeft w:val="0"/>
      <w:marRight w:val="0"/>
      <w:marTop w:val="0"/>
      <w:marBottom w:val="0"/>
      <w:divBdr>
        <w:top w:val="none" w:sz="0" w:space="0" w:color="auto"/>
        <w:left w:val="none" w:sz="0" w:space="0" w:color="auto"/>
        <w:bottom w:val="none" w:sz="0" w:space="0" w:color="auto"/>
        <w:right w:val="none" w:sz="0" w:space="0" w:color="auto"/>
      </w:divBdr>
    </w:div>
    <w:div w:id="1799296831">
      <w:bodyDiv w:val="1"/>
      <w:marLeft w:val="0"/>
      <w:marRight w:val="0"/>
      <w:marTop w:val="0"/>
      <w:marBottom w:val="0"/>
      <w:divBdr>
        <w:top w:val="none" w:sz="0" w:space="0" w:color="auto"/>
        <w:left w:val="none" w:sz="0" w:space="0" w:color="auto"/>
        <w:bottom w:val="none" w:sz="0" w:space="0" w:color="auto"/>
        <w:right w:val="none" w:sz="0" w:space="0" w:color="auto"/>
      </w:divBdr>
    </w:div>
    <w:div w:id="1811944578">
      <w:bodyDiv w:val="1"/>
      <w:marLeft w:val="0"/>
      <w:marRight w:val="0"/>
      <w:marTop w:val="0"/>
      <w:marBottom w:val="0"/>
      <w:divBdr>
        <w:top w:val="none" w:sz="0" w:space="0" w:color="auto"/>
        <w:left w:val="none" w:sz="0" w:space="0" w:color="auto"/>
        <w:bottom w:val="none" w:sz="0" w:space="0" w:color="auto"/>
        <w:right w:val="none" w:sz="0" w:space="0" w:color="auto"/>
      </w:divBdr>
    </w:div>
    <w:div w:id="1847746388">
      <w:bodyDiv w:val="1"/>
      <w:marLeft w:val="0"/>
      <w:marRight w:val="0"/>
      <w:marTop w:val="0"/>
      <w:marBottom w:val="0"/>
      <w:divBdr>
        <w:top w:val="none" w:sz="0" w:space="0" w:color="auto"/>
        <w:left w:val="none" w:sz="0" w:space="0" w:color="auto"/>
        <w:bottom w:val="none" w:sz="0" w:space="0" w:color="auto"/>
        <w:right w:val="none" w:sz="0" w:space="0" w:color="auto"/>
      </w:divBdr>
    </w:div>
    <w:div w:id="1877962058">
      <w:bodyDiv w:val="1"/>
      <w:marLeft w:val="0"/>
      <w:marRight w:val="0"/>
      <w:marTop w:val="0"/>
      <w:marBottom w:val="0"/>
      <w:divBdr>
        <w:top w:val="none" w:sz="0" w:space="0" w:color="auto"/>
        <w:left w:val="none" w:sz="0" w:space="0" w:color="auto"/>
        <w:bottom w:val="none" w:sz="0" w:space="0" w:color="auto"/>
        <w:right w:val="none" w:sz="0" w:space="0" w:color="auto"/>
      </w:divBdr>
    </w:div>
    <w:div w:id="1897084670">
      <w:bodyDiv w:val="1"/>
      <w:marLeft w:val="0"/>
      <w:marRight w:val="0"/>
      <w:marTop w:val="0"/>
      <w:marBottom w:val="0"/>
      <w:divBdr>
        <w:top w:val="none" w:sz="0" w:space="0" w:color="auto"/>
        <w:left w:val="none" w:sz="0" w:space="0" w:color="auto"/>
        <w:bottom w:val="none" w:sz="0" w:space="0" w:color="auto"/>
        <w:right w:val="none" w:sz="0" w:space="0" w:color="auto"/>
      </w:divBdr>
    </w:div>
    <w:div w:id="1900240277">
      <w:bodyDiv w:val="1"/>
      <w:marLeft w:val="0"/>
      <w:marRight w:val="0"/>
      <w:marTop w:val="0"/>
      <w:marBottom w:val="0"/>
      <w:divBdr>
        <w:top w:val="none" w:sz="0" w:space="0" w:color="auto"/>
        <w:left w:val="none" w:sz="0" w:space="0" w:color="auto"/>
        <w:bottom w:val="none" w:sz="0" w:space="0" w:color="auto"/>
        <w:right w:val="none" w:sz="0" w:space="0" w:color="auto"/>
      </w:divBdr>
    </w:div>
    <w:div w:id="1921212955">
      <w:bodyDiv w:val="1"/>
      <w:marLeft w:val="0"/>
      <w:marRight w:val="0"/>
      <w:marTop w:val="0"/>
      <w:marBottom w:val="0"/>
      <w:divBdr>
        <w:top w:val="none" w:sz="0" w:space="0" w:color="auto"/>
        <w:left w:val="none" w:sz="0" w:space="0" w:color="auto"/>
        <w:bottom w:val="none" w:sz="0" w:space="0" w:color="auto"/>
        <w:right w:val="none" w:sz="0" w:space="0" w:color="auto"/>
      </w:divBdr>
    </w:div>
    <w:div w:id="1954945460">
      <w:bodyDiv w:val="1"/>
      <w:marLeft w:val="0"/>
      <w:marRight w:val="0"/>
      <w:marTop w:val="0"/>
      <w:marBottom w:val="0"/>
      <w:divBdr>
        <w:top w:val="none" w:sz="0" w:space="0" w:color="auto"/>
        <w:left w:val="none" w:sz="0" w:space="0" w:color="auto"/>
        <w:bottom w:val="none" w:sz="0" w:space="0" w:color="auto"/>
        <w:right w:val="none" w:sz="0" w:space="0" w:color="auto"/>
      </w:divBdr>
    </w:div>
    <w:div w:id="2004353954">
      <w:bodyDiv w:val="1"/>
      <w:marLeft w:val="0"/>
      <w:marRight w:val="0"/>
      <w:marTop w:val="0"/>
      <w:marBottom w:val="0"/>
      <w:divBdr>
        <w:top w:val="none" w:sz="0" w:space="0" w:color="auto"/>
        <w:left w:val="none" w:sz="0" w:space="0" w:color="auto"/>
        <w:bottom w:val="none" w:sz="0" w:space="0" w:color="auto"/>
        <w:right w:val="none" w:sz="0" w:space="0" w:color="auto"/>
      </w:divBdr>
    </w:div>
    <w:div w:id="2062436019">
      <w:bodyDiv w:val="1"/>
      <w:marLeft w:val="0"/>
      <w:marRight w:val="0"/>
      <w:marTop w:val="0"/>
      <w:marBottom w:val="0"/>
      <w:divBdr>
        <w:top w:val="none" w:sz="0" w:space="0" w:color="auto"/>
        <w:left w:val="none" w:sz="0" w:space="0" w:color="auto"/>
        <w:bottom w:val="none" w:sz="0" w:space="0" w:color="auto"/>
        <w:right w:val="none" w:sz="0" w:space="0" w:color="auto"/>
      </w:divBdr>
    </w:div>
    <w:div w:id="212646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78D1-33D7-4DFE-AC53-068847975F20}"/>
</file>

<file path=customXml/itemProps2.xml><?xml version="1.0" encoding="utf-8"?>
<ds:datastoreItem xmlns:ds="http://schemas.openxmlformats.org/officeDocument/2006/customXml" ds:itemID="{E3C19A10-3FEB-465D-B951-99B207D11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54DA1-4E69-4F10-99A5-0F524E7FD510}">
  <ds:schemaRefs>
    <ds:schemaRef ds:uri="http://schemas.microsoft.com/sharepoint/v3/contenttype/forms"/>
  </ds:schemaRefs>
</ds:datastoreItem>
</file>

<file path=customXml/itemProps4.xml><?xml version="1.0" encoding="utf-8"?>
<ds:datastoreItem xmlns:ds="http://schemas.openxmlformats.org/officeDocument/2006/customXml" ds:itemID="{DD1B9A8A-A421-4D7E-83F7-D5D28473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4267</Words>
  <Characters>24323</Characters>
  <Application>Microsoft Office Word</Application>
  <DocSecurity>0</DocSecurity>
  <Lines>202</Lines>
  <Paragraphs>57</Paragraphs>
  <ScaleCrop>false</ScaleCrop>
  <HeadingPairs>
    <vt:vector size="2" baseType="variant">
      <vt:variant>
        <vt:lpstr>Pavadinimas</vt:lpstr>
      </vt:variant>
      <vt:variant>
        <vt:i4>1</vt:i4>
      </vt:variant>
    </vt:vector>
  </HeadingPairs>
  <TitlesOfParts>
    <vt:vector size="1" baseType="lpstr">
      <vt:lpstr>1382ee96-4cb6-4cf0-a496-c4e7246646d8</vt:lpstr>
    </vt:vector>
  </TitlesOfParts>
  <Company>LR švietimo ir mokslo m-ja</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9b602f00-2510-48d7-982e-5bd6dc0622b4</dc:title>
  <dc:subject/>
  <dc:creator>Rezervas</dc:creator>
  <cp:keywords/>
  <dc:description/>
  <cp:lastModifiedBy>Razmaitė Renata</cp:lastModifiedBy>
  <cp:revision>3</cp:revision>
  <cp:lastPrinted>2018-01-23T06:34:00Z</cp:lastPrinted>
  <dcterms:created xsi:type="dcterms:W3CDTF">2018-06-25T10:26:00Z</dcterms:created>
  <dcterms:modified xsi:type="dcterms:W3CDTF">2018-06-25T10:26:00Z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