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2919A" w14:textId="77777777" w:rsidR="00275D2C" w:rsidRPr="00657C54" w:rsidRDefault="00635A8B" w:rsidP="00275D2C">
      <w:pPr>
        <w:pStyle w:val="Pavadinimas"/>
        <w:spacing w:after="20"/>
      </w:pPr>
      <w:r w:rsidRPr="00657C54">
        <w:rPr>
          <w:noProof/>
          <w:lang w:val="en-GB" w:eastAsia="en-GB"/>
        </w:rPr>
        <w:drawing>
          <wp:inline distT="0" distB="0" distL="0" distR="0" wp14:anchorId="6A6D21ED" wp14:editId="77BB6234">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728A99E" w14:textId="77777777" w:rsidR="00275D2C" w:rsidRPr="007A7551" w:rsidRDefault="00275D2C" w:rsidP="00275D2C">
      <w:pPr>
        <w:pStyle w:val="Pavadinimas"/>
        <w:spacing w:after="20"/>
        <w:rPr>
          <w:sz w:val="28"/>
          <w:szCs w:val="28"/>
        </w:rPr>
      </w:pPr>
      <w:r w:rsidRPr="007A7551">
        <w:rPr>
          <w:sz w:val="28"/>
          <w:szCs w:val="28"/>
        </w:rPr>
        <w:t xml:space="preserve"> </w:t>
      </w:r>
    </w:p>
    <w:p w14:paraId="1E000916" w14:textId="77777777"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C87C45">
        <w:rPr>
          <w:rFonts w:ascii="Times New Roman" w:hAnsi="Times New Roman"/>
          <w:b/>
          <w:sz w:val="28"/>
          <w:lang w:val="lt-LT"/>
        </w:rPr>
        <w:t>,</w:t>
      </w:r>
      <w:r w:rsidRPr="00657C54">
        <w:rPr>
          <w:rFonts w:ascii="Times New Roman" w:hAnsi="Times New Roman"/>
          <w:b/>
          <w:sz w:val="28"/>
          <w:lang w:val="lt-LT"/>
        </w:rPr>
        <w:t xml:space="preserve"> MOKSLO</w:t>
      </w:r>
      <w:r w:rsidR="00C87C45" w:rsidRPr="00657C54">
        <w:rPr>
          <w:rFonts w:ascii="Times New Roman" w:hAnsi="Times New Roman"/>
          <w:b/>
          <w:sz w:val="28"/>
          <w:lang w:val="lt-LT"/>
        </w:rPr>
        <w:t xml:space="preserve"> IR</w:t>
      </w:r>
      <w:r w:rsidR="00C87C45">
        <w:rPr>
          <w:rFonts w:ascii="Times New Roman" w:hAnsi="Times New Roman"/>
          <w:b/>
          <w:sz w:val="28"/>
          <w:lang w:val="lt-LT"/>
        </w:rPr>
        <w:t xml:space="preserve"> SPORTO</w:t>
      </w:r>
      <w:r w:rsidRPr="00657C54">
        <w:rPr>
          <w:rFonts w:ascii="Times New Roman" w:hAnsi="Times New Roman"/>
          <w:b/>
          <w:sz w:val="28"/>
          <w:lang w:val="lt-LT"/>
        </w:rPr>
        <w:t xml:space="preserve"> MINISTERIJA</w:t>
      </w:r>
    </w:p>
    <w:p w14:paraId="0269600C" w14:textId="77777777" w:rsidR="00275D2C" w:rsidRPr="00657C54" w:rsidRDefault="00275D2C" w:rsidP="00275D2C">
      <w:pPr>
        <w:spacing w:after="20"/>
        <w:jc w:val="center"/>
        <w:rPr>
          <w:rFonts w:ascii="Times New Roman" w:hAnsi="Times New Roman"/>
          <w:b/>
          <w:sz w:val="28"/>
          <w:lang w:val="lt-LT"/>
        </w:rPr>
      </w:pPr>
    </w:p>
    <w:p w14:paraId="1F9651AD"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w:t>
      </w:r>
      <w:proofErr w:type="spellStart"/>
      <w:r>
        <w:rPr>
          <w:rFonts w:ascii="Times New Roman" w:hAnsi="Times New Roman"/>
          <w:sz w:val="18"/>
          <w:szCs w:val="18"/>
          <w:lang w:val="lt-LT"/>
        </w:rPr>
        <w:t>Volano</w:t>
      </w:r>
      <w:proofErr w:type="spellEnd"/>
      <w:r>
        <w:rPr>
          <w:rFonts w:ascii="Times New Roman" w:hAnsi="Times New Roman"/>
          <w:sz w:val="18"/>
          <w:szCs w:val="18"/>
          <w:lang w:val="lt-LT"/>
        </w:rPr>
        <w:t xml:space="preserve">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219 1225/219 1152, 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14:paraId="64C81EDB" w14:textId="77777777" w:rsidR="00337854" w:rsidRDefault="00337854" w:rsidP="00337854">
      <w:pPr>
        <w:pStyle w:val="Porat"/>
        <w:tabs>
          <w:tab w:val="left" w:pos="720"/>
        </w:tabs>
        <w:jc w:val="center"/>
        <w:rPr>
          <w:rFonts w:ascii="Times New Roman" w:hAnsi="Times New Roman"/>
          <w:sz w:val="18"/>
          <w:szCs w:val="18"/>
          <w:lang w:val="lt-LT"/>
        </w:rPr>
      </w:pPr>
      <w:proofErr w:type="spellStart"/>
      <w:r>
        <w:rPr>
          <w:rFonts w:ascii="Times New Roman" w:hAnsi="Times New Roman"/>
          <w:sz w:val="18"/>
          <w:szCs w:val="18"/>
          <w:lang w:val="lt-LT"/>
        </w:rPr>
        <w:t>Atsisk</w:t>
      </w:r>
      <w:proofErr w:type="spellEnd"/>
      <w:r>
        <w:rPr>
          <w:rFonts w:ascii="Times New Roman" w:hAnsi="Times New Roman"/>
          <w:sz w:val="18"/>
          <w:szCs w:val="18"/>
          <w:lang w:val="lt-LT"/>
        </w:rPr>
        <w:t xml:space="preserve">. </w:t>
      </w:r>
      <w:proofErr w:type="spellStart"/>
      <w:r>
        <w:rPr>
          <w:rFonts w:ascii="Times New Roman" w:hAnsi="Times New Roman"/>
          <w:sz w:val="18"/>
          <w:szCs w:val="18"/>
          <w:lang w:val="lt-LT"/>
        </w:rPr>
        <w:t>sąsk</w:t>
      </w:r>
      <w:proofErr w:type="spellEnd"/>
      <w:r>
        <w:rPr>
          <w:rFonts w:ascii="Times New Roman" w:hAnsi="Times New Roman"/>
          <w:sz w:val="18"/>
          <w:szCs w:val="18"/>
          <w:lang w:val="lt-LT"/>
        </w:rPr>
        <w:t>.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14:paraId="6C54B390" w14:textId="77777777"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14:paraId="08798CC2" w14:textId="77777777" w:rsidR="00275D2C" w:rsidRPr="000A764D"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0A764D" w14:paraId="0D8EEA1E" w14:textId="77777777" w:rsidTr="00B50EFA">
        <w:tc>
          <w:tcPr>
            <w:tcW w:w="3369" w:type="dxa"/>
          </w:tcPr>
          <w:p w14:paraId="126E1061" w14:textId="787D25F3" w:rsidR="00F87698" w:rsidRDefault="00C546C1" w:rsidP="00F87698">
            <w:pPr>
              <w:rPr>
                <w:rFonts w:ascii="Times New Roman" w:hAnsi="Times New Roman"/>
                <w:sz w:val="24"/>
                <w:szCs w:val="24"/>
                <w:lang w:val="lt-LT"/>
              </w:rPr>
            </w:pPr>
            <w:r w:rsidRPr="00C546C1">
              <w:rPr>
                <w:rFonts w:ascii="Times New Roman" w:hAnsi="Times New Roman"/>
                <w:sz w:val="24"/>
                <w:szCs w:val="24"/>
                <w:lang w:val="lt-LT"/>
              </w:rPr>
              <w:t xml:space="preserve">Lietuvos Respublikos </w:t>
            </w:r>
            <w:r w:rsidR="00202B3B">
              <w:rPr>
                <w:rFonts w:ascii="Times New Roman" w:hAnsi="Times New Roman"/>
                <w:sz w:val="24"/>
                <w:szCs w:val="24"/>
                <w:lang w:val="lt-LT"/>
              </w:rPr>
              <w:t>Vyriausybei</w:t>
            </w:r>
          </w:p>
          <w:p w14:paraId="57636645" w14:textId="79DFDEF3" w:rsidR="00275D2C" w:rsidRPr="00C546C1" w:rsidRDefault="00275D2C" w:rsidP="00F87698">
            <w:pPr>
              <w:rPr>
                <w:rFonts w:ascii="Times New Roman" w:hAnsi="Times New Roman"/>
                <w:sz w:val="24"/>
                <w:szCs w:val="24"/>
                <w:lang w:val="lt-LT"/>
              </w:rPr>
            </w:pPr>
          </w:p>
        </w:tc>
        <w:tc>
          <w:tcPr>
            <w:tcW w:w="1984" w:type="dxa"/>
          </w:tcPr>
          <w:p w14:paraId="1B575217" w14:textId="77777777" w:rsidR="00275D2C" w:rsidRPr="000A764D"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14:paraId="7FF4FAD8" w14:textId="7A93ADAF" w:rsidR="00275D2C" w:rsidRPr="000A764D" w:rsidRDefault="00275D2C" w:rsidP="00B50EFA">
            <w:pPr>
              <w:spacing w:after="20"/>
              <w:rPr>
                <w:rFonts w:ascii="Times New Roman" w:hAnsi="Times New Roman"/>
                <w:sz w:val="24"/>
                <w:lang w:val="lt-LT"/>
              </w:rPr>
            </w:pPr>
            <w:bookmarkStart w:id="0" w:name="Data"/>
            <w:r w:rsidRPr="000A764D">
              <w:rPr>
                <w:rFonts w:ascii="Times New Roman" w:hAnsi="Times New Roman"/>
                <w:sz w:val="24"/>
                <w:lang w:val="lt-LT"/>
              </w:rPr>
              <w:t xml:space="preserve"> </w:t>
            </w:r>
            <w:r>
              <w:rPr>
                <w:rFonts w:ascii="Times New Roman" w:hAnsi="Times New Roman"/>
                <w:sz w:val="24"/>
                <w:lang w:val="lt-LT"/>
              </w:rPr>
              <w:t xml:space="preserve"> </w:t>
            </w:r>
            <w:r w:rsidRPr="000A764D">
              <w:rPr>
                <w:rFonts w:ascii="Times New Roman" w:hAnsi="Times New Roman"/>
                <w:sz w:val="24"/>
                <w:lang w:val="lt-LT"/>
              </w:rPr>
              <w:t xml:space="preserve"> </w:t>
            </w:r>
            <w:bookmarkEnd w:id="0"/>
            <w:r w:rsidR="00096189">
              <w:rPr>
                <w:rFonts w:ascii="Times New Roman" w:hAnsi="Times New Roman"/>
                <w:sz w:val="24"/>
                <w:lang w:val="lt-LT"/>
              </w:rPr>
              <w:fldChar w:fldCharType="begin">
                <w:ffData>
                  <w:name w:val=""/>
                  <w:enabled/>
                  <w:calcOnExit w:val="0"/>
                  <w:textInput>
                    <w:default w:val="2020 -"/>
                  </w:textInput>
                </w:ffData>
              </w:fldChar>
            </w:r>
            <w:r w:rsidR="00096189">
              <w:rPr>
                <w:rFonts w:ascii="Times New Roman" w:hAnsi="Times New Roman"/>
                <w:sz w:val="24"/>
                <w:lang w:val="lt-LT"/>
              </w:rPr>
              <w:instrText xml:space="preserve"> FORMTEXT </w:instrText>
            </w:r>
            <w:r w:rsidR="00096189">
              <w:rPr>
                <w:rFonts w:ascii="Times New Roman" w:hAnsi="Times New Roman"/>
                <w:sz w:val="24"/>
                <w:lang w:val="lt-LT"/>
              </w:rPr>
            </w:r>
            <w:r w:rsidR="00096189">
              <w:rPr>
                <w:rFonts w:ascii="Times New Roman" w:hAnsi="Times New Roman"/>
                <w:sz w:val="24"/>
                <w:lang w:val="lt-LT"/>
              </w:rPr>
              <w:fldChar w:fldCharType="separate"/>
            </w:r>
            <w:r w:rsidR="00096189">
              <w:rPr>
                <w:rFonts w:ascii="Times New Roman" w:hAnsi="Times New Roman"/>
                <w:noProof/>
                <w:sz w:val="24"/>
                <w:lang w:val="lt-LT"/>
              </w:rPr>
              <w:t>2020 -</w:t>
            </w:r>
            <w:r w:rsidR="00096189">
              <w:rPr>
                <w:rFonts w:ascii="Times New Roman" w:hAnsi="Times New Roman"/>
                <w:sz w:val="24"/>
                <w:lang w:val="lt-LT"/>
              </w:rPr>
              <w:fldChar w:fldCharType="end"/>
            </w:r>
            <w:r>
              <w:rPr>
                <w:rFonts w:ascii="Times New Roman" w:hAnsi="Times New Roman"/>
                <w:sz w:val="24"/>
                <w:lang w:val="lt-LT"/>
              </w:rPr>
              <w:t xml:space="preserve">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Pr>
                <w:rFonts w:ascii="Times New Roman" w:hAnsi="Times New Roman"/>
                <w:sz w:val="24"/>
                <w:lang w:val="lt-LT"/>
              </w:rPr>
              <w:t> </w:t>
            </w:r>
            <w:r>
              <w:rPr>
                <w:rFonts w:ascii="Times New Roman" w:hAnsi="Times New Roman"/>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Nr. </w:t>
            </w:r>
            <w:r w:rsidRPr="000A764D">
              <w:rPr>
                <w:rFonts w:ascii="Times New Roman" w:hAnsi="Times New Roman"/>
                <w:sz w:val="24"/>
                <w:lang w:val="lt-LT"/>
              </w:rPr>
              <w:fldChar w:fldCharType="begin">
                <w:ffData>
                  <w:name w:val="Numeris"/>
                  <w:enabled/>
                  <w:calcOnExit w:val="0"/>
                  <w:textInput/>
                </w:ffData>
              </w:fldChar>
            </w:r>
            <w:bookmarkStart w:id="1" w:name="Numeris"/>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1"/>
          </w:p>
          <w:p w14:paraId="74481D09" w14:textId="77777777" w:rsidR="00275D2C" w:rsidRPr="000A764D" w:rsidRDefault="00275D2C" w:rsidP="00B50EFA">
            <w:pPr>
              <w:spacing w:after="20"/>
              <w:rPr>
                <w:rFonts w:ascii="Times New Roman" w:hAnsi="Times New Roman"/>
                <w:sz w:val="24"/>
                <w:lang w:val="lt-LT"/>
              </w:rPr>
            </w:pPr>
          </w:p>
        </w:tc>
      </w:tr>
    </w:tbl>
    <w:p w14:paraId="3EB84083" w14:textId="77777777" w:rsidR="00275D2C" w:rsidRPr="000A764D" w:rsidRDefault="00275D2C" w:rsidP="00275D2C">
      <w:pPr>
        <w:spacing w:after="20"/>
        <w:rPr>
          <w:rFonts w:ascii="Times New Roman" w:hAnsi="Times New Roman"/>
          <w:sz w:val="24"/>
          <w:lang w:val="lt-LT"/>
        </w:rPr>
      </w:pPr>
    </w:p>
    <w:p w14:paraId="3D8FC399" w14:textId="77777777" w:rsidR="00275D2C" w:rsidRPr="000A764D"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0A764D" w14:paraId="3A1C0253" w14:textId="77777777" w:rsidTr="00B50EFA">
        <w:tc>
          <w:tcPr>
            <w:tcW w:w="9855" w:type="dxa"/>
          </w:tcPr>
          <w:p w14:paraId="4F4F8E89" w14:textId="5B934624" w:rsidR="00275D2C" w:rsidRPr="007252C5" w:rsidRDefault="00275D2C" w:rsidP="0037036A">
            <w:pPr>
              <w:spacing w:after="20"/>
              <w:jc w:val="both"/>
              <w:rPr>
                <w:rFonts w:ascii="Times New Roman" w:hAnsi="Times New Roman"/>
                <w:b/>
                <w:caps/>
                <w:sz w:val="24"/>
                <w:lang w:val="lt-LT"/>
              </w:rPr>
            </w:pPr>
            <w:r w:rsidRPr="007252C5">
              <w:rPr>
                <w:rFonts w:ascii="Times New Roman" w:hAnsi="Times New Roman"/>
                <w:b/>
                <w:sz w:val="24"/>
                <w:lang w:val="lt-LT"/>
              </w:rPr>
              <w:t xml:space="preserve">DĖL </w:t>
            </w:r>
            <w:r w:rsidR="00587CC1" w:rsidRPr="00587CC1">
              <w:rPr>
                <w:rFonts w:ascii="Times New Roman" w:hAnsi="Times New Roman"/>
                <w:b/>
                <w:sz w:val="24"/>
                <w:szCs w:val="24"/>
                <w:lang w:val="lt-LT"/>
              </w:rPr>
              <w:t>LIETUVOS RESPUBLIKOS NARYST</w:t>
            </w:r>
            <w:r w:rsidR="00587CC1" w:rsidRPr="00587CC1">
              <w:rPr>
                <w:rFonts w:ascii="Times New Roman" w:hAnsi="Times New Roman" w:hint="eastAsia"/>
                <w:b/>
                <w:sz w:val="24"/>
                <w:szCs w:val="24"/>
                <w:lang w:val="lt-LT"/>
              </w:rPr>
              <w:t>Ė</w:t>
            </w:r>
            <w:r w:rsidR="00587CC1" w:rsidRPr="00587CC1">
              <w:rPr>
                <w:rFonts w:ascii="Times New Roman" w:hAnsi="Times New Roman"/>
                <w:b/>
                <w:sz w:val="24"/>
                <w:szCs w:val="24"/>
                <w:lang w:val="lt-LT"/>
              </w:rPr>
              <w:t>S EUROPOS MOKSLINI</w:t>
            </w:r>
            <w:r w:rsidR="00587CC1" w:rsidRPr="00587CC1">
              <w:rPr>
                <w:rFonts w:ascii="Times New Roman" w:hAnsi="Times New Roman" w:hint="eastAsia"/>
                <w:b/>
                <w:sz w:val="24"/>
                <w:szCs w:val="24"/>
                <w:lang w:val="lt-LT"/>
              </w:rPr>
              <w:t>Ų</w:t>
            </w:r>
            <w:r w:rsidR="00587CC1" w:rsidRPr="00587CC1">
              <w:rPr>
                <w:rFonts w:ascii="Times New Roman" w:hAnsi="Times New Roman"/>
                <w:b/>
                <w:sz w:val="24"/>
                <w:szCs w:val="24"/>
                <w:lang w:val="lt-LT"/>
              </w:rPr>
              <w:t xml:space="preserve"> TYRIM</w:t>
            </w:r>
            <w:r w:rsidR="00587CC1" w:rsidRPr="00587CC1">
              <w:rPr>
                <w:rFonts w:ascii="Times New Roman" w:hAnsi="Times New Roman" w:hint="eastAsia"/>
                <w:b/>
                <w:sz w:val="24"/>
                <w:szCs w:val="24"/>
                <w:lang w:val="lt-LT"/>
              </w:rPr>
              <w:t>Ų</w:t>
            </w:r>
            <w:r w:rsidR="00587CC1" w:rsidRPr="00587CC1">
              <w:rPr>
                <w:rFonts w:ascii="Times New Roman" w:hAnsi="Times New Roman"/>
                <w:b/>
                <w:sz w:val="24"/>
                <w:szCs w:val="24"/>
                <w:lang w:val="lt-LT"/>
              </w:rPr>
              <w:t xml:space="preserve"> INFRASTRUKT</w:t>
            </w:r>
            <w:r w:rsidR="00587CC1" w:rsidRPr="00587CC1">
              <w:rPr>
                <w:rFonts w:ascii="Times New Roman" w:hAnsi="Times New Roman" w:hint="eastAsia"/>
                <w:b/>
                <w:sz w:val="24"/>
                <w:szCs w:val="24"/>
                <w:lang w:val="lt-LT"/>
              </w:rPr>
              <w:t>Ū</w:t>
            </w:r>
            <w:r w:rsidR="00587CC1" w:rsidRPr="00587CC1">
              <w:rPr>
                <w:rFonts w:ascii="Times New Roman" w:hAnsi="Times New Roman"/>
                <w:b/>
                <w:sz w:val="24"/>
                <w:szCs w:val="24"/>
                <w:lang w:val="lt-LT"/>
              </w:rPr>
              <w:t>R</w:t>
            </w:r>
            <w:r w:rsidR="00587CC1" w:rsidRPr="00587CC1">
              <w:rPr>
                <w:rFonts w:ascii="Times New Roman" w:hAnsi="Times New Roman" w:hint="eastAsia"/>
                <w:b/>
                <w:sz w:val="24"/>
                <w:szCs w:val="24"/>
                <w:lang w:val="lt-LT"/>
              </w:rPr>
              <w:t>Ų</w:t>
            </w:r>
            <w:r w:rsidR="00587CC1" w:rsidRPr="00587CC1">
              <w:rPr>
                <w:rFonts w:ascii="Times New Roman" w:hAnsi="Times New Roman"/>
                <w:b/>
                <w:sz w:val="24"/>
                <w:szCs w:val="24"/>
                <w:lang w:val="lt-LT"/>
              </w:rPr>
              <w:t xml:space="preserve"> KONSORCIUMUOSE IR </w:t>
            </w:r>
            <w:r w:rsidR="00587CC1" w:rsidRPr="00587CC1">
              <w:rPr>
                <w:rFonts w:ascii="Times New Roman" w:hAnsi="Times New Roman" w:hint="eastAsia"/>
                <w:b/>
                <w:sz w:val="24"/>
                <w:szCs w:val="24"/>
                <w:lang w:val="lt-LT"/>
              </w:rPr>
              <w:t>Į</w:t>
            </w:r>
            <w:r w:rsidR="00587CC1" w:rsidRPr="00587CC1">
              <w:rPr>
                <w:rFonts w:ascii="Times New Roman" w:hAnsi="Times New Roman"/>
                <w:b/>
                <w:sz w:val="24"/>
                <w:szCs w:val="24"/>
                <w:lang w:val="lt-LT"/>
              </w:rPr>
              <w:t>GALIOJIM</w:t>
            </w:r>
            <w:r w:rsidR="00587CC1" w:rsidRPr="00587CC1">
              <w:rPr>
                <w:rFonts w:ascii="Times New Roman" w:hAnsi="Times New Roman" w:hint="eastAsia"/>
                <w:b/>
                <w:sz w:val="24"/>
                <w:szCs w:val="24"/>
                <w:lang w:val="lt-LT"/>
              </w:rPr>
              <w:t>Ų</w:t>
            </w:r>
            <w:r w:rsidR="00587CC1" w:rsidRPr="00587CC1">
              <w:rPr>
                <w:rFonts w:ascii="Times New Roman" w:hAnsi="Times New Roman"/>
                <w:b/>
                <w:sz w:val="24"/>
                <w:szCs w:val="24"/>
                <w:lang w:val="lt-LT"/>
              </w:rPr>
              <w:t xml:space="preserve"> SUTEIKIMO A. MONKEVI</w:t>
            </w:r>
            <w:r w:rsidR="00587CC1" w:rsidRPr="00587CC1">
              <w:rPr>
                <w:rFonts w:ascii="Times New Roman" w:hAnsi="Times New Roman" w:hint="eastAsia"/>
                <w:b/>
                <w:sz w:val="24"/>
                <w:szCs w:val="24"/>
                <w:lang w:val="lt-LT"/>
              </w:rPr>
              <w:t>Č</w:t>
            </w:r>
            <w:r w:rsidR="00587CC1" w:rsidRPr="00587CC1">
              <w:rPr>
                <w:rFonts w:ascii="Times New Roman" w:hAnsi="Times New Roman"/>
                <w:b/>
                <w:sz w:val="24"/>
                <w:szCs w:val="24"/>
                <w:lang w:val="lt-LT"/>
              </w:rPr>
              <w:t>IUI</w:t>
            </w:r>
          </w:p>
        </w:tc>
      </w:tr>
    </w:tbl>
    <w:p w14:paraId="5F91FAD9" w14:textId="77777777" w:rsidR="00275D2C" w:rsidRPr="000A764D" w:rsidRDefault="00275D2C" w:rsidP="00275D2C">
      <w:pPr>
        <w:spacing w:after="20"/>
        <w:rPr>
          <w:rFonts w:ascii="Times New Roman" w:hAnsi="Times New Roman"/>
          <w:sz w:val="24"/>
          <w:lang w:val="lt-LT"/>
        </w:rPr>
      </w:pPr>
    </w:p>
    <w:p w14:paraId="7E5148B8" w14:textId="77777777" w:rsidR="00275D2C" w:rsidRPr="000A764D" w:rsidRDefault="00275D2C" w:rsidP="00275D2C">
      <w:pPr>
        <w:spacing w:after="20"/>
        <w:jc w:val="both"/>
        <w:rPr>
          <w:rFonts w:ascii="Times New Roman" w:hAnsi="Times New Roman"/>
          <w:sz w:val="24"/>
          <w:lang w:val="lt-LT"/>
        </w:rPr>
      </w:pPr>
    </w:p>
    <w:p w14:paraId="0F5FBEA5" w14:textId="77777777" w:rsidR="00D92054" w:rsidRDefault="00D92054" w:rsidP="00275D2C">
      <w:pPr>
        <w:spacing w:after="20"/>
        <w:ind w:firstLine="1247"/>
        <w:jc w:val="both"/>
        <w:rPr>
          <w:rFonts w:ascii="Times New Roman" w:hAnsi="Times New Roman"/>
          <w:sz w:val="24"/>
          <w:lang w:val="lt-LT"/>
        </w:rPr>
        <w:sectPr w:rsidR="00D92054" w:rsidSect="001349D6">
          <w:footerReference w:type="even" r:id="rId9"/>
          <w:footerReference w:type="default" r:id="rId10"/>
          <w:footerReference w:type="first" r:id="rId11"/>
          <w:pgSz w:w="11907" w:h="16840" w:code="9"/>
          <w:pgMar w:top="1138" w:right="562" w:bottom="1138" w:left="1699" w:header="288" w:footer="720" w:gutter="0"/>
          <w:cols w:space="720"/>
          <w:noEndnote/>
          <w:titlePg/>
        </w:sectPr>
      </w:pPr>
    </w:p>
    <w:p w14:paraId="672186E5" w14:textId="234E9F78" w:rsidR="0082319A" w:rsidRPr="00960084" w:rsidRDefault="0082319A" w:rsidP="00960084">
      <w:pPr>
        <w:spacing w:after="20"/>
        <w:ind w:firstLine="1247"/>
        <w:jc w:val="both"/>
        <w:rPr>
          <w:rFonts w:ascii="Times New Roman" w:hAnsi="Times New Roman"/>
          <w:sz w:val="24"/>
          <w:lang w:val="lt-LT"/>
        </w:rPr>
      </w:pPr>
      <w:r w:rsidRPr="00215C23">
        <w:rPr>
          <w:rFonts w:ascii="Times New Roman" w:hAnsi="Times New Roman"/>
          <w:sz w:val="24"/>
          <w:lang w:val="lt-LT"/>
        </w:rPr>
        <w:t xml:space="preserve">Švietimo, mokslo ir sporto ministerija parengė ir teikia </w:t>
      </w:r>
      <w:r w:rsidR="0064393E" w:rsidRPr="00215C23">
        <w:rPr>
          <w:rFonts w:ascii="Times New Roman" w:hAnsi="Times New Roman"/>
          <w:sz w:val="24"/>
          <w:lang w:val="lt-LT"/>
        </w:rPr>
        <w:t>derinti</w:t>
      </w:r>
      <w:r w:rsidR="00780D07" w:rsidRPr="00215C23">
        <w:rPr>
          <w:rFonts w:ascii="Times New Roman" w:hAnsi="Times New Roman"/>
          <w:sz w:val="24"/>
          <w:lang w:val="lt-LT"/>
        </w:rPr>
        <w:t xml:space="preserve"> </w:t>
      </w:r>
      <w:r w:rsidR="00D563B9" w:rsidRPr="00215C23">
        <w:rPr>
          <w:rFonts w:ascii="Times New Roman" w:hAnsi="Times New Roman"/>
          <w:sz w:val="24"/>
          <w:lang w:val="lt-LT"/>
        </w:rPr>
        <w:t>Vyriausybės nutarimo projektą (toliau – Projektas) dėl</w:t>
      </w:r>
      <w:r w:rsidR="00AD2B6B">
        <w:rPr>
          <w:rFonts w:ascii="Times New Roman" w:hAnsi="Times New Roman"/>
          <w:sz w:val="24"/>
          <w:lang w:val="lt-LT"/>
        </w:rPr>
        <w:t xml:space="preserve"> </w:t>
      </w:r>
      <w:r w:rsidR="00960084">
        <w:rPr>
          <w:rFonts w:ascii="Times New Roman" w:hAnsi="Times New Roman"/>
          <w:sz w:val="24"/>
          <w:lang w:val="lt-LT"/>
        </w:rPr>
        <w:t xml:space="preserve">pritarimo narystei </w:t>
      </w:r>
      <w:r w:rsidR="0037036A" w:rsidRPr="0037036A">
        <w:rPr>
          <w:rFonts w:ascii="Times New Roman" w:hAnsi="Times New Roman"/>
          <w:sz w:val="24"/>
          <w:szCs w:val="24"/>
          <w:lang w:val="lt-LT"/>
        </w:rPr>
        <w:t>Europos mokslini</w:t>
      </w:r>
      <w:r w:rsidR="0037036A" w:rsidRPr="0037036A">
        <w:rPr>
          <w:rFonts w:ascii="Times New Roman" w:hAnsi="Times New Roman" w:hint="eastAsia"/>
          <w:sz w:val="24"/>
          <w:szCs w:val="24"/>
          <w:lang w:val="lt-LT"/>
        </w:rPr>
        <w:t>ų</w:t>
      </w:r>
      <w:r w:rsidR="0037036A" w:rsidRPr="0037036A">
        <w:rPr>
          <w:rFonts w:ascii="Times New Roman" w:hAnsi="Times New Roman"/>
          <w:sz w:val="24"/>
          <w:szCs w:val="24"/>
          <w:lang w:val="lt-LT"/>
        </w:rPr>
        <w:t xml:space="preserve"> tyrim</w:t>
      </w:r>
      <w:r w:rsidR="0037036A" w:rsidRPr="0037036A">
        <w:rPr>
          <w:rFonts w:ascii="Times New Roman" w:hAnsi="Times New Roman" w:hint="eastAsia"/>
          <w:sz w:val="24"/>
          <w:szCs w:val="24"/>
          <w:lang w:val="lt-LT"/>
        </w:rPr>
        <w:t>ų</w:t>
      </w:r>
      <w:r w:rsidR="0037036A" w:rsidRPr="0037036A">
        <w:rPr>
          <w:rFonts w:ascii="Times New Roman" w:hAnsi="Times New Roman"/>
          <w:sz w:val="24"/>
          <w:szCs w:val="24"/>
          <w:lang w:val="lt-LT"/>
        </w:rPr>
        <w:t xml:space="preserve"> infrastrukt</w:t>
      </w:r>
      <w:r w:rsidR="0037036A" w:rsidRPr="0037036A">
        <w:rPr>
          <w:rFonts w:ascii="Times New Roman" w:hAnsi="Times New Roman" w:hint="eastAsia"/>
          <w:sz w:val="24"/>
          <w:szCs w:val="24"/>
          <w:lang w:val="lt-LT"/>
        </w:rPr>
        <w:t>ū</w:t>
      </w:r>
      <w:r w:rsidR="0037036A" w:rsidRPr="0037036A">
        <w:rPr>
          <w:rFonts w:ascii="Times New Roman" w:hAnsi="Times New Roman"/>
          <w:sz w:val="24"/>
          <w:szCs w:val="24"/>
          <w:lang w:val="lt-LT"/>
        </w:rPr>
        <w:t>ro</w:t>
      </w:r>
      <w:r w:rsidR="00960084">
        <w:rPr>
          <w:rFonts w:ascii="Times New Roman" w:hAnsi="Times New Roman"/>
          <w:sz w:val="24"/>
          <w:szCs w:val="24"/>
          <w:lang w:val="lt-LT"/>
        </w:rPr>
        <w:t xml:space="preserve">s konsorciume </w:t>
      </w:r>
      <w:r w:rsidR="0037036A" w:rsidRPr="0037036A">
        <w:rPr>
          <w:rFonts w:ascii="Times New Roman" w:hAnsi="Times New Roman"/>
          <w:sz w:val="24"/>
          <w:szCs w:val="24"/>
          <w:lang w:val="lt-LT"/>
        </w:rPr>
        <w:t>„</w:t>
      </w:r>
      <w:proofErr w:type="spellStart"/>
      <w:r w:rsidR="0037036A" w:rsidRPr="0037036A">
        <w:rPr>
          <w:rFonts w:ascii="Times New Roman" w:hAnsi="Times New Roman"/>
          <w:sz w:val="24"/>
          <w:szCs w:val="24"/>
          <w:lang w:val="lt-LT"/>
        </w:rPr>
        <w:t>Instruct</w:t>
      </w:r>
      <w:proofErr w:type="spellEnd"/>
      <w:r w:rsidR="0037036A" w:rsidRPr="0037036A">
        <w:rPr>
          <w:rFonts w:ascii="Times New Roman" w:hAnsi="Times New Roman"/>
          <w:sz w:val="24"/>
          <w:szCs w:val="24"/>
          <w:lang w:val="lt-LT"/>
        </w:rPr>
        <w:t>“</w:t>
      </w:r>
      <w:r w:rsidR="0037036A">
        <w:rPr>
          <w:rFonts w:ascii="Times New Roman" w:hAnsi="Times New Roman"/>
          <w:sz w:val="24"/>
          <w:szCs w:val="24"/>
          <w:lang w:val="lt-LT"/>
        </w:rPr>
        <w:t xml:space="preserve">, </w:t>
      </w:r>
      <w:r w:rsidR="0037036A" w:rsidRPr="0037036A">
        <w:rPr>
          <w:rFonts w:ascii="Times New Roman" w:hAnsi="Times New Roman"/>
          <w:sz w:val="24"/>
          <w:szCs w:val="24"/>
          <w:lang w:val="lt-LT"/>
        </w:rPr>
        <w:t>Europos mokslini</w:t>
      </w:r>
      <w:r w:rsidR="0037036A" w:rsidRPr="0037036A">
        <w:rPr>
          <w:rFonts w:ascii="Times New Roman" w:hAnsi="Times New Roman" w:hint="eastAsia"/>
          <w:sz w:val="24"/>
          <w:szCs w:val="24"/>
          <w:lang w:val="lt-LT"/>
        </w:rPr>
        <w:t>ų</w:t>
      </w:r>
      <w:r w:rsidR="0037036A" w:rsidRPr="0037036A">
        <w:rPr>
          <w:rFonts w:ascii="Times New Roman" w:hAnsi="Times New Roman"/>
          <w:sz w:val="24"/>
          <w:szCs w:val="24"/>
          <w:lang w:val="lt-LT"/>
        </w:rPr>
        <w:t xml:space="preserve"> tyrim</w:t>
      </w:r>
      <w:r w:rsidR="0037036A" w:rsidRPr="0037036A">
        <w:rPr>
          <w:rFonts w:ascii="Times New Roman" w:hAnsi="Times New Roman" w:hint="eastAsia"/>
          <w:sz w:val="24"/>
          <w:szCs w:val="24"/>
          <w:lang w:val="lt-LT"/>
        </w:rPr>
        <w:t>ų</w:t>
      </w:r>
      <w:r w:rsidR="0037036A" w:rsidRPr="0037036A">
        <w:rPr>
          <w:rFonts w:ascii="Times New Roman" w:hAnsi="Times New Roman"/>
          <w:sz w:val="24"/>
          <w:szCs w:val="24"/>
          <w:lang w:val="lt-LT"/>
        </w:rPr>
        <w:t xml:space="preserve"> infrastrukt</w:t>
      </w:r>
      <w:r w:rsidR="0037036A" w:rsidRPr="0037036A">
        <w:rPr>
          <w:rFonts w:ascii="Times New Roman" w:hAnsi="Times New Roman" w:hint="eastAsia"/>
          <w:sz w:val="24"/>
          <w:szCs w:val="24"/>
          <w:lang w:val="lt-LT"/>
        </w:rPr>
        <w:t>ū</w:t>
      </w:r>
      <w:r w:rsidR="0037036A" w:rsidRPr="0037036A">
        <w:rPr>
          <w:rFonts w:ascii="Times New Roman" w:hAnsi="Times New Roman"/>
          <w:sz w:val="24"/>
          <w:szCs w:val="24"/>
          <w:lang w:val="lt-LT"/>
        </w:rPr>
        <w:t>ro</w:t>
      </w:r>
      <w:r w:rsidR="00960084">
        <w:rPr>
          <w:rFonts w:ascii="Times New Roman" w:hAnsi="Times New Roman"/>
          <w:sz w:val="24"/>
          <w:szCs w:val="24"/>
          <w:lang w:val="lt-LT"/>
        </w:rPr>
        <w:t>s konsorciume</w:t>
      </w:r>
      <w:r w:rsidR="0037036A" w:rsidRPr="0037036A">
        <w:rPr>
          <w:rFonts w:ascii="Times New Roman" w:hAnsi="Times New Roman"/>
          <w:sz w:val="24"/>
          <w:szCs w:val="24"/>
          <w:lang w:val="lt-LT"/>
        </w:rPr>
        <w:t xml:space="preserve"> „BBMRI“ </w:t>
      </w:r>
      <w:r w:rsidR="0037036A">
        <w:rPr>
          <w:rFonts w:ascii="Times New Roman" w:hAnsi="Times New Roman"/>
          <w:sz w:val="24"/>
          <w:szCs w:val="24"/>
          <w:lang w:val="lt-LT"/>
        </w:rPr>
        <w:t xml:space="preserve">ir </w:t>
      </w:r>
      <w:r w:rsidR="0037036A" w:rsidRPr="0037036A">
        <w:rPr>
          <w:rFonts w:ascii="Times New Roman" w:hAnsi="Times New Roman"/>
          <w:sz w:val="24"/>
          <w:szCs w:val="24"/>
          <w:lang w:val="lt-LT"/>
        </w:rPr>
        <w:t>dalyvavimu</w:t>
      </w:r>
      <w:r w:rsidR="005036E9">
        <w:rPr>
          <w:rFonts w:ascii="Times New Roman" w:hAnsi="Times New Roman"/>
          <w:sz w:val="24"/>
          <w:szCs w:val="24"/>
          <w:lang w:val="lt-LT"/>
        </w:rPr>
        <w:t xml:space="preserve"> </w:t>
      </w:r>
      <w:r w:rsidR="0037036A" w:rsidRPr="0037036A">
        <w:rPr>
          <w:rFonts w:ascii="Times New Roman" w:hAnsi="Times New Roman"/>
          <w:sz w:val="24"/>
          <w:szCs w:val="24"/>
          <w:lang w:val="lt-LT"/>
        </w:rPr>
        <w:t>steigiant Europos mokslini</w:t>
      </w:r>
      <w:r w:rsidR="0037036A" w:rsidRPr="0037036A">
        <w:rPr>
          <w:rFonts w:ascii="Times New Roman" w:hAnsi="Times New Roman" w:hint="eastAsia"/>
          <w:sz w:val="24"/>
          <w:szCs w:val="24"/>
          <w:lang w:val="lt-LT"/>
        </w:rPr>
        <w:t>ų</w:t>
      </w:r>
      <w:r w:rsidR="0037036A" w:rsidRPr="0037036A">
        <w:rPr>
          <w:rFonts w:ascii="Times New Roman" w:hAnsi="Times New Roman"/>
          <w:sz w:val="24"/>
          <w:szCs w:val="24"/>
          <w:lang w:val="lt-LT"/>
        </w:rPr>
        <w:t xml:space="preserve"> tyrim</w:t>
      </w:r>
      <w:r w:rsidR="0037036A" w:rsidRPr="0037036A">
        <w:rPr>
          <w:rFonts w:ascii="Times New Roman" w:hAnsi="Times New Roman" w:hint="eastAsia"/>
          <w:sz w:val="24"/>
          <w:szCs w:val="24"/>
          <w:lang w:val="lt-LT"/>
        </w:rPr>
        <w:t>ų</w:t>
      </w:r>
      <w:r w:rsidR="0037036A" w:rsidRPr="0037036A">
        <w:rPr>
          <w:rFonts w:ascii="Times New Roman" w:hAnsi="Times New Roman"/>
          <w:sz w:val="24"/>
          <w:szCs w:val="24"/>
          <w:lang w:val="lt-LT"/>
        </w:rPr>
        <w:t xml:space="preserve"> infrastrukt</w:t>
      </w:r>
      <w:r w:rsidR="0037036A" w:rsidRPr="0037036A">
        <w:rPr>
          <w:rFonts w:ascii="Times New Roman" w:hAnsi="Times New Roman" w:hint="eastAsia"/>
          <w:sz w:val="24"/>
          <w:szCs w:val="24"/>
          <w:lang w:val="lt-LT"/>
        </w:rPr>
        <w:t>ū</w:t>
      </w:r>
      <w:r w:rsidR="0037036A" w:rsidRPr="0037036A">
        <w:rPr>
          <w:rFonts w:ascii="Times New Roman" w:hAnsi="Times New Roman"/>
          <w:sz w:val="24"/>
          <w:szCs w:val="24"/>
          <w:lang w:val="lt-LT"/>
        </w:rPr>
        <w:t>r</w:t>
      </w:r>
      <w:r w:rsidR="00960084">
        <w:rPr>
          <w:rFonts w:ascii="Times New Roman" w:hAnsi="Times New Roman"/>
          <w:sz w:val="24"/>
          <w:szCs w:val="24"/>
          <w:lang w:val="lt-LT"/>
        </w:rPr>
        <w:t>os konsorciumą</w:t>
      </w:r>
      <w:r w:rsidR="0037036A" w:rsidRPr="0037036A">
        <w:rPr>
          <w:rFonts w:ascii="Times New Roman" w:hAnsi="Times New Roman"/>
          <w:sz w:val="24"/>
          <w:szCs w:val="24"/>
          <w:lang w:val="lt-LT"/>
        </w:rPr>
        <w:t xml:space="preserve"> „ELI“</w:t>
      </w:r>
      <w:r w:rsidR="00594E79">
        <w:rPr>
          <w:rFonts w:ascii="Times New Roman" w:hAnsi="Times New Roman"/>
          <w:sz w:val="24"/>
          <w:szCs w:val="24"/>
          <w:lang w:val="lt-LT"/>
        </w:rPr>
        <w:t xml:space="preserve"> (toliau – </w:t>
      </w:r>
      <w:r w:rsidR="00960084">
        <w:rPr>
          <w:rFonts w:ascii="Times New Roman" w:hAnsi="Times New Roman"/>
          <w:sz w:val="24"/>
          <w:szCs w:val="24"/>
          <w:lang w:val="lt-LT"/>
        </w:rPr>
        <w:t>Konsorciumai</w:t>
      </w:r>
      <w:r w:rsidR="00594E79">
        <w:rPr>
          <w:rFonts w:ascii="Times New Roman" w:hAnsi="Times New Roman"/>
          <w:sz w:val="24"/>
          <w:szCs w:val="24"/>
          <w:lang w:val="lt-LT"/>
        </w:rPr>
        <w:t>)</w:t>
      </w:r>
      <w:r w:rsidR="00960084">
        <w:rPr>
          <w:rFonts w:ascii="Times New Roman" w:hAnsi="Times New Roman"/>
          <w:sz w:val="24"/>
          <w:lang w:val="lt-LT"/>
        </w:rPr>
        <w:t xml:space="preserve"> bei </w:t>
      </w:r>
      <w:r w:rsidR="00960084" w:rsidRPr="00960084">
        <w:rPr>
          <w:rFonts w:ascii="Times New Roman" w:hAnsi="Times New Roman" w:hint="eastAsia"/>
          <w:sz w:val="24"/>
          <w:lang w:val="lt-LT"/>
        </w:rPr>
        <w:t>į</w:t>
      </w:r>
      <w:r w:rsidR="00960084" w:rsidRPr="00960084">
        <w:rPr>
          <w:rFonts w:ascii="Times New Roman" w:hAnsi="Times New Roman"/>
          <w:sz w:val="24"/>
          <w:lang w:val="lt-LT"/>
        </w:rPr>
        <w:t>galiojimo suteikimo švietimo, mokslo ir sporto ministrui Algirdui Monkevi</w:t>
      </w:r>
      <w:r w:rsidR="00960084" w:rsidRPr="00960084">
        <w:rPr>
          <w:rFonts w:ascii="Times New Roman" w:hAnsi="Times New Roman" w:hint="eastAsia"/>
          <w:sz w:val="24"/>
          <w:lang w:val="lt-LT"/>
        </w:rPr>
        <w:t>č</w:t>
      </w:r>
      <w:r w:rsidR="00960084" w:rsidRPr="00960084">
        <w:rPr>
          <w:rFonts w:ascii="Times New Roman" w:hAnsi="Times New Roman"/>
          <w:sz w:val="24"/>
          <w:lang w:val="lt-LT"/>
        </w:rPr>
        <w:t xml:space="preserve">iui atlikti veiksmus, susijusius su Lietuvos Respublikos </w:t>
      </w:r>
      <w:r w:rsidR="00960084">
        <w:rPr>
          <w:rFonts w:ascii="Times New Roman" w:hAnsi="Times New Roman"/>
          <w:sz w:val="24"/>
          <w:lang w:val="lt-LT"/>
        </w:rPr>
        <w:t xml:space="preserve">narystės šiuose Konsorciumuose patvirtinimu. </w:t>
      </w:r>
      <w:r w:rsidR="00D563B9" w:rsidRPr="00260AB3">
        <w:rPr>
          <w:rFonts w:ascii="Times New Roman" w:hAnsi="Times New Roman"/>
          <w:sz w:val="24"/>
          <w:lang w:val="lt-LT"/>
        </w:rPr>
        <w:t xml:space="preserve">Kiti dokumentai, tarp jų ir </w:t>
      </w:r>
      <w:r w:rsidR="0037036A">
        <w:rPr>
          <w:rFonts w:ascii="Times New Roman" w:hAnsi="Times New Roman"/>
          <w:sz w:val="24"/>
          <w:lang w:val="lt-LT"/>
        </w:rPr>
        <w:t>reikiami pasirašyti dokumentai</w:t>
      </w:r>
      <w:r w:rsidR="002751CC" w:rsidRPr="00260AB3">
        <w:rPr>
          <w:rFonts w:ascii="Times New Roman" w:hAnsi="Times New Roman"/>
          <w:sz w:val="24"/>
          <w:lang w:val="lt-LT"/>
        </w:rPr>
        <w:t>,</w:t>
      </w:r>
      <w:r w:rsidR="00DA48F5" w:rsidRPr="00260AB3">
        <w:rPr>
          <w:rFonts w:ascii="Times New Roman" w:hAnsi="Times New Roman"/>
          <w:sz w:val="24"/>
          <w:lang w:val="lt-LT"/>
        </w:rPr>
        <w:t xml:space="preserve"> </w:t>
      </w:r>
      <w:r w:rsidR="00215C23" w:rsidRPr="00260AB3">
        <w:rPr>
          <w:rFonts w:ascii="Times New Roman" w:hAnsi="Times New Roman"/>
          <w:sz w:val="24"/>
          <w:lang w:val="lt-LT"/>
        </w:rPr>
        <w:t>taip pat</w:t>
      </w:r>
      <w:r w:rsidR="00D563B9" w:rsidRPr="00260AB3">
        <w:rPr>
          <w:rFonts w:ascii="Times New Roman" w:hAnsi="Times New Roman"/>
          <w:sz w:val="24"/>
          <w:lang w:val="lt-LT"/>
        </w:rPr>
        <w:t xml:space="preserve"> pridedami</w:t>
      </w:r>
      <w:r w:rsidR="00960084">
        <w:rPr>
          <w:rFonts w:ascii="Times New Roman" w:hAnsi="Times New Roman"/>
          <w:sz w:val="24"/>
          <w:lang w:val="lt-LT"/>
        </w:rPr>
        <w:t>.</w:t>
      </w:r>
    </w:p>
    <w:p w14:paraId="0BC1AE4B" w14:textId="6B8796C4" w:rsidR="00140E18" w:rsidRDefault="006C2F56" w:rsidP="00154607">
      <w:pPr>
        <w:spacing w:after="20"/>
        <w:ind w:firstLine="1247"/>
        <w:jc w:val="both"/>
        <w:rPr>
          <w:rFonts w:ascii="Times New Roman" w:hAnsi="Times New Roman"/>
          <w:sz w:val="24"/>
          <w:lang w:val="lt-LT"/>
        </w:rPr>
      </w:pPr>
      <w:r w:rsidRPr="00F66078">
        <w:rPr>
          <w:rFonts w:ascii="Times New Roman" w:hAnsi="Times New Roman"/>
          <w:sz w:val="24"/>
          <w:lang w:val="lt-LT"/>
        </w:rPr>
        <w:t>Projekta</w:t>
      </w:r>
      <w:r w:rsidR="007C128F">
        <w:rPr>
          <w:rFonts w:ascii="Times New Roman" w:hAnsi="Times New Roman"/>
          <w:sz w:val="24"/>
          <w:lang w:val="lt-LT"/>
        </w:rPr>
        <w:t>s</w:t>
      </w:r>
      <w:r w:rsidRPr="00F66078">
        <w:rPr>
          <w:rFonts w:ascii="Times New Roman" w:hAnsi="Times New Roman"/>
          <w:sz w:val="24"/>
          <w:lang w:val="lt-LT"/>
        </w:rPr>
        <w:t xml:space="preserve"> parengt</w:t>
      </w:r>
      <w:r w:rsidR="00063BD9">
        <w:rPr>
          <w:rFonts w:ascii="Times New Roman" w:hAnsi="Times New Roman"/>
          <w:sz w:val="24"/>
          <w:lang w:val="lt-LT"/>
        </w:rPr>
        <w:t>as</w:t>
      </w:r>
      <w:r w:rsidRPr="00F66078">
        <w:rPr>
          <w:rFonts w:ascii="Times New Roman" w:hAnsi="Times New Roman"/>
          <w:sz w:val="24"/>
          <w:lang w:val="lt-LT"/>
        </w:rPr>
        <w:t xml:space="preserve"> </w:t>
      </w:r>
      <w:r w:rsidR="0082319A" w:rsidRPr="00F66078">
        <w:rPr>
          <w:rFonts w:ascii="Times New Roman" w:hAnsi="Times New Roman"/>
          <w:sz w:val="24"/>
          <w:lang w:val="lt-LT"/>
        </w:rPr>
        <w:t xml:space="preserve">atsižvelgiant į Lietuvos mokslo tarybos 2019 m. kovo 13 d. raštais Nr. 4S-328 ir 4S-329 </w:t>
      </w:r>
      <w:r w:rsidR="0082319A" w:rsidRPr="00EC480B">
        <w:rPr>
          <w:rFonts w:ascii="Times New Roman" w:hAnsi="Times New Roman"/>
          <w:sz w:val="24"/>
          <w:lang w:val="lt-LT"/>
        </w:rPr>
        <w:t>pateikt</w:t>
      </w:r>
      <w:r>
        <w:rPr>
          <w:rFonts w:ascii="Times New Roman" w:hAnsi="Times New Roman"/>
          <w:sz w:val="24"/>
          <w:lang w:val="lt-LT"/>
        </w:rPr>
        <w:t>us</w:t>
      </w:r>
      <w:r w:rsidR="0082319A" w:rsidRPr="00F66078">
        <w:rPr>
          <w:rFonts w:ascii="Times New Roman" w:hAnsi="Times New Roman"/>
          <w:sz w:val="24"/>
          <w:lang w:val="lt-LT"/>
        </w:rPr>
        <w:t xml:space="preserve"> narystės tarptautinėse mokslinių tyrimų infrastruktūrose planų projektų </w:t>
      </w:r>
      <w:r w:rsidRPr="00F66078">
        <w:rPr>
          <w:rFonts w:ascii="Times New Roman" w:hAnsi="Times New Roman"/>
          <w:sz w:val="24"/>
          <w:lang w:val="lt-LT"/>
        </w:rPr>
        <w:t>vertinim</w:t>
      </w:r>
      <w:r>
        <w:rPr>
          <w:rFonts w:ascii="Times New Roman" w:hAnsi="Times New Roman"/>
          <w:sz w:val="24"/>
          <w:lang w:val="lt-LT"/>
        </w:rPr>
        <w:t>u</w:t>
      </w:r>
      <w:r w:rsidR="00215C23">
        <w:rPr>
          <w:rFonts w:ascii="Times New Roman" w:hAnsi="Times New Roman"/>
          <w:sz w:val="24"/>
          <w:lang w:val="lt-LT"/>
        </w:rPr>
        <w:t>s,</w:t>
      </w:r>
      <w:r w:rsidR="0082319A" w:rsidRPr="00F66078">
        <w:rPr>
          <w:rFonts w:ascii="Times New Roman" w:hAnsi="Times New Roman"/>
          <w:sz w:val="24"/>
          <w:lang w:val="lt-LT"/>
        </w:rPr>
        <w:t xml:space="preserve"> </w:t>
      </w:r>
      <w:r w:rsidR="00960084" w:rsidRPr="00EF3173">
        <w:rPr>
          <w:rFonts w:ascii="Times New Roman" w:hAnsi="Times New Roman"/>
          <w:sz w:val="24"/>
          <w:szCs w:val="24"/>
          <w:lang w:val="lt-LT"/>
        </w:rPr>
        <w:t>2009 m. birželio 25 d. Tarybos reglament</w:t>
      </w:r>
      <w:r w:rsidR="00960084">
        <w:rPr>
          <w:rFonts w:ascii="Times New Roman" w:hAnsi="Times New Roman"/>
          <w:sz w:val="24"/>
          <w:szCs w:val="24"/>
          <w:lang w:val="lt-LT"/>
        </w:rPr>
        <w:t>ą</w:t>
      </w:r>
      <w:r w:rsidR="00960084" w:rsidRPr="00EF3173">
        <w:rPr>
          <w:rFonts w:ascii="Times New Roman" w:hAnsi="Times New Roman"/>
          <w:sz w:val="24"/>
          <w:szCs w:val="24"/>
          <w:lang w:val="lt-LT"/>
        </w:rPr>
        <w:t xml:space="preserve"> (EB) Nr. 723/2009 dėl Europos mokslinių tyrimų infrastruktūros konsorciumo (ERIC) Bendrijos teisinio pagrindo (OL 2009 L 206, p. 1) su paskutiniais pakeitimais, padarytais 2013 m. gruodžio 2 d. Tarybos reglamentu (ES) Nr. 1261/2013 (OL 2013 L 326, p. 1), </w:t>
      </w:r>
      <w:r w:rsidR="00960084">
        <w:rPr>
          <w:rFonts w:ascii="Times New Roman" w:hAnsi="Times New Roman"/>
          <w:sz w:val="24"/>
          <w:szCs w:val="24"/>
          <w:lang w:val="lt-LT"/>
        </w:rPr>
        <w:t>5 ir 9 straipsnius</w:t>
      </w:r>
      <w:r w:rsidR="00B92ADA">
        <w:rPr>
          <w:rFonts w:ascii="Times New Roman" w:hAnsi="Times New Roman"/>
          <w:sz w:val="24"/>
          <w:lang w:val="lt-LT"/>
        </w:rPr>
        <w:t xml:space="preserve">, </w:t>
      </w:r>
      <w:r w:rsidR="00B92ADA" w:rsidRPr="00B92ADA">
        <w:rPr>
          <w:rFonts w:ascii="Times New Roman" w:hAnsi="Times New Roman"/>
          <w:sz w:val="24"/>
          <w:lang w:val="lt-LT"/>
        </w:rPr>
        <w:t>Lietuvos Respublikos Vyriausyb</w:t>
      </w:r>
      <w:r w:rsidR="00606B6C">
        <w:rPr>
          <w:rFonts w:ascii="Times New Roman" w:hAnsi="Times New Roman"/>
          <w:sz w:val="24"/>
          <w:lang w:val="lt-LT"/>
        </w:rPr>
        <w:t>ė</w:t>
      </w:r>
      <w:r w:rsidR="00B92ADA" w:rsidRPr="00B92ADA">
        <w:rPr>
          <w:rFonts w:ascii="Times New Roman" w:hAnsi="Times New Roman"/>
          <w:sz w:val="24"/>
          <w:lang w:val="lt-LT"/>
        </w:rPr>
        <w:t>s 200</w:t>
      </w:r>
      <w:r w:rsidR="00B92ADA">
        <w:rPr>
          <w:rFonts w:ascii="Times New Roman" w:hAnsi="Times New Roman"/>
          <w:sz w:val="24"/>
          <w:lang w:val="lt-LT"/>
        </w:rPr>
        <w:t>1</w:t>
      </w:r>
      <w:r w:rsidR="00B92ADA" w:rsidRPr="00B92ADA">
        <w:rPr>
          <w:rFonts w:ascii="Times New Roman" w:hAnsi="Times New Roman"/>
          <w:sz w:val="24"/>
          <w:lang w:val="lt-LT"/>
        </w:rPr>
        <w:t xml:space="preserve"> m. </w:t>
      </w:r>
      <w:r w:rsidR="00B92ADA">
        <w:rPr>
          <w:rFonts w:ascii="Times New Roman" w:hAnsi="Times New Roman"/>
          <w:sz w:val="24"/>
          <w:lang w:val="lt-LT"/>
        </w:rPr>
        <w:t>spalio</w:t>
      </w:r>
      <w:r w:rsidR="00B92ADA" w:rsidRPr="00B92ADA">
        <w:rPr>
          <w:rFonts w:ascii="Times New Roman" w:hAnsi="Times New Roman"/>
          <w:sz w:val="24"/>
          <w:lang w:val="lt-LT"/>
        </w:rPr>
        <w:t xml:space="preserve"> </w:t>
      </w:r>
      <w:r w:rsidR="00B92ADA">
        <w:rPr>
          <w:rFonts w:ascii="Times New Roman" w:hAnsi="Times New Roman"/>
          <w:sz w:val="24"/>
          <w:lang w:val="lt-LT"/>
        </w:rPr>
        <w:t>1</w:t>
      </w:r>
      <w:r w:rsidR="00B92ADA" w:rsidRPr="00B92ADA">
        <w:rPr>
          <w:rFonts w:ascii="Times New Roman" w:hAnsi="Times New Roman"/>
          <w:sz w:val="24"/>
          <w:lang w:val="lt-LT"/>
        </w:rPr>
        <w:t xml:space="preserve"> d. nutarim</w:t>
      </w:r>
      <w:r w:rsidR="00184926">
        <w:rPr>
          <w:rFonts w:ascii="Times New Roman" w:hAnsi="Times New Roman"/>
          <w:sz w:val="24"/>
          <w:lang w:val="lt-LT"/>
        </w:rPr>
        <w:t>o</w:t>
      </w:r>
      <w:r w:rsidR="00B92ADA" w:rsidRPr="00B92ADA">
        <w:rPr>
          <w:rFonts w:ascii="Times New Roman" w:hAnsi="Times New Roman"/>
          <w:sz w:val="24"/>
          <w:lang w:val="lt-LT"/>
        </w:rPr>
        <w:t xml:space="preserve"> Nr. </w:t>
      </w:r>
      <w:r w:rsidR="00B92ADA">
        <w:rPr>
          <w:rFonts w:ascii="Times New Roman" w:hAnsi="Times New Roman"/>
          <w:sz w:val="24"/>
          <w:lang w:val="lt-LT"/>
        </w:rPr>
        <w:t>1179</w:t>
      </w:r>
      <w:r w:rsidR="00B92ADA" w:rsidRPr="00B92ADA">
        <w:rPr>
          <w:rFonts w:ascii="Times New Roman" w:hAnsi="Times New Roman"/>
          <w:sz w:val="24"/>
          <w:lang w:val="lt-LT"/>
        </w:rPr>
        <w:t xml:space="preserve"> „</w:t>
      </w:r>
      <w:r w:rsidR="00184926">
        <w:rPr>
          <w:rFonts w:ascii="Times New Roman" w:hAnsi="Times New Roman"/>
          <w:sz w:val="24"/>
          <w:lang w:val="lt-LT"/>
        </w:rPr>
        <w:t>D</w:t>
      </w:r>
      <w:r w:rsidR="00184926" w:rsidRPr="00184926">
        <w:rPr>
          <w:rFonts w:ascii="Times New Roman" w:hAnsi="Times New Roman" w:hint="eastAsia"/>
          <w:sz w:val="24"/>
          <w:lang w:val="lt-LT"/>
        </w:rPr>
        <w:t>ė</w:t>
      </w:r>
      <w:r w:rsidR="00184926" w:rsidRPr="00184926">
        <w:rPr>
          <w:rFonts w:ascii="Times New Roman" w:hAnsi="Times New Roman"/>
          <w:sz w:val="24"/>
          <w:lang w:val="lt-LT"/>
        </w:rPr>
        <w:t xml:space="preserve">l </w:t>
      </w:r>
      <w:r w:rsidR="00184926">
        <w:rPr>
          <w:rFonts w:ascii="Times New Roman" w:hAnsi="Times New Roman"/>
          <w:sz w:val="24"/>
          <w:lang w:val="lt-LT"/>
        </w:rPr>
        <w:t>L</w:t>
      </w:r>
      <w:r w:rsidR="00184926" w:rsidRPr="00184926">
        <w:rPr>
          <w:rFonts w:ascii="Times New Roman" w:hAnsi="Times New Roman"/>
          <w:sz w:val="24"/>
          <w:lang w:val="lt-LT"/>
        </w:rPr>
        <w:t xml:space="preserve">ietuvos </w:t>
      </w:r>
      <w:r w:rsidR="00184926">
        <w:rPr>
          <w:rFonts w:ascii="Times New Roman" w:hAnsi="Times New Roman"/>
          <w:sz w:val="24"/>
          <w:lang w:val="lt-LT"/>
        </w:rPr>
        <w:t>R</w:t>
      </w:r>
      <w:r w:rsidR="00184926" w:rsidRPr="00184926">
        <w:rPr>
          <w:rFonts w:ascii="Times New Roman" w:hAnsi="Times New Roman"/>
          <w:sz w:val="24"/>
          <w:lang w:val="lt-LT"/>
        </w:rPr>
        <w:t>espublikos tarptautini</w:t>
      </w:r>
      <w:r w:rsidR="00184926" w:rsidRPr="00184926">
        <w:rPr>
          <w:rFonts w:ascii="Times New Roman" w:hAnsi="Times New Roman" w:hint="eastAsia"/>
          <w:sz w:val="24"/>
          <w:lang w:val="lt-LT"/>
        </w:rPr>
        <w:t>ų</w:t>
      </w:r>
      <w:r w:rsidR="00184926" w:rsidRPr="00184926">
        <w:rPr>
          <w:rFonts w:ascii="Times New Roman" w:hAnsi="Times New Roman"/>
          <w:sz w:val="24"/>
          <w:lang w:val="lt-LT"/>
        </w:rPr>
        <w:t xml:space="preserve"> sutar</w:t>
      </w:r>
      <w:r w:rsidR="00184926" w:rsidRPr="00184926">
        <w:rPr>
          <w:rFonts w:ascii="Times New Roman" w:hAnsi="Times New Roman" w:hint="eastAsia"/>
          <w:sz w:val="24"/>
          <w:lang w:val="lt-LT"/>
        </w:rPr>
        <w:t>č</w:t>
      </w:r>
      <w:r w:rsidR="00184926" w:rsidRPr="00184926">
        <w:rPr>
          <w:rFonts w:ascii="Times New Roman" w:hAnsi="Times New Roman"/>
          <w:sz w:val="24"/>
          <w:lang w:val="lt-LT"/>
        </w:rPr>
        <w:t>i</w:t>
      </w:r>
      <w:r w:rsidR="00184926" w:rsidRPr="00184926">
        <w:rPr>
          <w:rFonts w:ascii="Times New Roman" w:hAnsi="Times New Roman" w:hint="eastAsia"/>
          <w:sz w:val="24"/>
          <w:lang w:val="lt-LT"/>
        </w:rPr>
        <w:t>ų</w:t>
      </w:r>
      <w:r w:rsidR="00184926" w:rsidRPr="00184926">
        <w:rPr>
          <w:rFonts w:ascii="Times New Roman" w:hAnsi="Times New Roman"/>
          <w:sz w:val="24"/>
          <w:lang w:val="lt-LT"/>
        </w:rPr>
        <w:t xml:space="preserve"> rengimo ir sudarymo taisykli</w:t>
      </w:r>
      <w:r w:rsidR="00184926" w:rsidRPr="00184926">
        <w:rPr>
          <w:rFonts w:ascii="Times New Roman" w:hAnsi="Times New Roman" w:hint="eastAsia"/>
          <w:sz w:val="24"/>
          <w:lang w:val="lt-LT"/>
        </w:rPr>
        <w:t>ų</w:t>
      </w:r>
      <w:r w:rsidR="00184926">
        <w:rPr>
          <w:rFonts w:ascii="Times New Roman" w:hAnsi="Times New Roman"/>
          <w:sz w:val="24"/>
          <w:lang w:val="lt-LT"/>
        </w:rPr>
        <w:t xml:space="preserve"> patvirtinimo</w:t>
      </w:r>
      <w:r w:rsidR="002128E6">
        <w:rPr>
          <w:rFonts w:ascii="Times New Roman" w:hAnsi="Times New Roman"/>
          <w:sz w:val="24"/>
          <w:lang w:val="lt-LT"/>
        </w:rPr>
        <w:t>“</w:t>
      </w:r>
      <w:r w:rsidR="00184926">
        <w:rPr>
          <w:rFonts w:ascii="Times New Roman" w:hAnsi="Times New Roman"/>
          <w:sz w:val="24"/>
          <w:lang w:val="lt-LT"/>
        </w:rPr>
        <w:t xml:space="preserve"> 14 </w:t>
      </w:r>
      <w:r w:rsidR="00206C26">
        <w:rPr>
          <w:rFonts w:ascii="Times New Roman" w:hAnsi="Times New Roman"/>
          <w:sz w:val="24"/>
          <w:lang w:val="lt-LT"/>
        </w:rPr>
        <w:t>punktą</w:t>
      </w:r>
      <w:r w:rsidR="0082319A" w:rsidRPr="00F66078">
        <w:rPr>
          <w:rFonts w:ascii="Times New Roman" w:hAnsi="Times New Roman"/>
          <w:sz w:val="24"/>
          <w:lang w:val="lt-LT"/>
        </w:rPr>
        <w:t xml:space="preserve"> bei įgyvendinant Lietuvos Respublikos Vyriausybės programos įgyvendinimo plano, patvirtinto Lietuvos Respublikos Vyriausybės 2017 m. kovo 13 d. nutarimu Nr. 167 „Dėl Lietuvos Respublikos Vyriausybės programos įgyvendinimo plano patvirtinimo“, 2.5.1 papunktyje nurodytą darbą „Įsitraukimas į tarptautines mokslinių tyrimų infrastruktūras, suteikiančias didžiausią pridėtinę vertę Lietuvos mokslo plėtrai“.</w:t>
      </w:r>
    </w:p>
    <w:p w14:paraId="5F66B885" w14:textId="65DE830C" w:rsidR="004230B3" w:rsidRDefault="00140E18" w:rsidP="00556268">
      <w:pPr>
        <w:spacing w:after="20"/>
        <w:ind w:firstLine="1247"/>
        <w:jc w:val="both"/>
        <w:rPr>
          <w:rFonts w:ascii="Times New Roman" w:hAnsi="Times New Roman"/>
          <w:sz w:val="24"/>
          <w:lang w:val="lt-LT"/>
        </w:rPr>
      </w:pPr>
      <w:r>
        <w:rPr>
          <w:rFonts w:ascii="Times New Roman" w:hAnsi="Times New Roman"/>
          <w:sz w:val="24"/>
          <w:szCs w:val="24"/>
          <w:lang w:val="lt-LT"/>
        </w:rPr>
        <w:t>Teikiamas</w:t>
      </w:r>
      <w:r w:rsidR="00202BCE">
        <w:rPr>
          <w:rFonts w:ascii="Times New Roman" w:hAnsi="Times New Roman"/>
          <w:sz w:val="24"/>
          <w:szCs w:val="24"/>
          <w:lang w:val="lt-LT"/>
        </w:rPr>
        <w:t xml:space="preserve"> nutarimo</w:t>
      </w:r>
      <w:r>
        <w:rPr>
          <w:rFonts w:ascii="Times New Roman" w:hAnsi="Times New Roman"/>
          <w:sz w:val="24"/>
          <w:szCs w:val="24"/>
          <w:lang w:val="lt-LT"/>
        </w:rPr>
        <w:t xml:space="preserve"> projektas patikslintas</w:t>
      </w:r>
      <w:r w:rsidRPr="002B127A">
        <w:rPr>
          <w:rFonts w:ascii="Times New Roman" w:hAnsi="Times New Roman"/>
          <w:sz w:val="24"/>
          <w:szCs w:val="24"/>
          <w:lang w:val="lt-LT"/>
        </w:rPr>
        <w:t xml:space="preserve"> pagal Lietuvos </w:t>
      </w:r>
      <w:r>
        <w:rPr>
          <w:rFonts w:ascii="Times New Roman" w:hAnsi="Times New Roman"/>
          <w:sz w:val="24"/>
          <w:szCs w:val="24"/>
          <w:lang w:val="lt-LT"/>
        </w:rPr>
        <w:t>mokslo tarybos, Teisingumo ministerijos ir Finansų ministerijos past</w:t>
      </w:r>
      <w:r w:rsidR="00AF29C2">
        <w:rPr>
          <w:rFonts w:ascii="Times New Roman" w:hAnsi="Times New Roman"/>
          <w:sz w:val="24"/>
          <w:szCs w:val="24"/>
          <w:lang w:val="lt-LT"/>
        </w:rPr>
        <w:t>ebėjimus</w:t>
      </w:r>
      <w:r w:rsidR="005D1670">
        <w:rPr>
          <w:rFonts w:ascii="Times New Roman" w:hAnsi="Times New Roman"/>
          <w:sz w:val="24"/>
          <w:szCs w:val="24"/>
          <w:lang w:val="lt-LT"/>
        </w:rPr>
        <w:t xml:space="preserve">. </w:t>
      </w:r>
      <w:r w:rsidR="00235CC6">
        <w:rPr>
          <w:rFonts w:ascii="Times New Roman" w:hAnsi="Times New Roman"/>
          <w:sz w:val="24"/>
          <w:szCs w:val="24"/>
          <w:lang w:val="lt-LT"/>
        </w:rPr>
        <w:t>Vilniaus universitetas ir Nacionalinis vėžio institutas pagal kompetenciją pastabų nepateikė.</w:t>
      </w:r>
      <w:r w:rsidR="00202BCE">
        <w:rPr>
          <w:rFonts w:ascii="Times New Roman" w:hAnsi="Times New Roman"/>
          <w:sz w:val="24"/>
          <w:szCs w:val="24"/>
          <w:lang w:val="lt-LT"/>
        </w:rPr>
        <w:t xml:space="preserve"> </w:t>
      </w:r>
      <w:r w:rsidR="00202BCE">
        <w:rPr>
          <w:rFonts w:ascii="Times New Roman" w:hAnsi="Times New Roman"/>
          <w:sz w:val="24"/>
          <w:lang w:val="lt-LT"/>
        </w:rPr>
        <w:t>Institucijos su kuriomis derinti dokumentai, nepateikė</w:t>
      </w:r>
      <w:r w:rsidR="00202BCE">
        <w:rPr>
          <w:rFonts w:ascii="Times New Roman" w:hAnsi="Times New Roman"/>
          <w:sz w:val="24"/>
          <w:szCs w:val="24"/>
          <w:lang w:val="lt-LT"/>
        </w:rPr>
        <w:t xml:space="preserve"> pastabų dėl numatomų sudaryti </w:t>
      </w:r>
      <w:r w:rsidR="00202BCE" w:rsidRPr="00260AB3">
        <w:rPr>
          <w:rFonts w:ascii="Times New Roman" w:hAnsi="Times New Roman"/>
          <w:sz w:val="24"/>
          <w:lang w:val="lt-LT"/>
        </w:rPr>
        <w:t xml:space="preserve">prisijungimo prie </w:t>
      </w:r>
      <w:r w:rsidR="007E5D6A">
        <w:rPr>
          <w:rFonts w:ascii="Times New Roman" w:hAnsi="Times New Roman"/>
          <w:sz w:val="24"/>
          <w:lang w:val="lt-LT"/>
        </w:rPr>
        <w:t>Konsorciumų</w:t>
      </w:r>
      <w:r w:rsidR="00594E79">
        <w:rPr>
          <w:rFonts w:ascii="Times New Roman" w:hAnsi="Times New Roman"/>
          <w:sz w:val="24"/>
          <w:lang w:val="lt-LT"/>
        </w:rPr>
        <w:t xml:space="preserve"> </w:t>
      </w:r>
      <w:r w:rsidR="00AB59C8">
        <w:rPr>
          <w:rFonts w:ascii="Times New Roman" w:hAnsi="Times New Roman"/>
          <w:sz w:val="24"/>
          <w:lang w:val="lt-LT"/>
        </w:rPr>
        <w:t>raštų</w:t>
      </w:r>
      <w:r w:rsidR="00556268">
        <w:rPr>
          <w:rFonts w:ascii="Times New Roman" w:hAnsi="Times New Roman"/>
          <w:sz w:val="24"/>
          <w:lang w:val="lt-LT"/>
        </w:rPr>
        <w:t xml:space="preserve"> (prašymų formų ir ketinimo laiško) (toliau – </w:t>
      </w:r>
      <w:r w:rsidR="00AB59C8">
        <w:rPr>
          <w:rFonts w:ascii="Times New Roman" w:hAnsi="Times New Roman"/>
          <w:sz w:val="24"/>
          <w:lang w:val="lt-LT"/>
        </w:rPr>
        <w:t>Narystės</w:t>
      </w:r>
      <w:r w:rsidR="00556268">
        <w:rPr>
          <w:rFonts w:ascii="Times New Roman" w:hAnsi="Times New Roman"/>
          <w:sz w:val="24"/>
          <w:lang w:val="lt-LT"/>
        </w:rPr>
        <w:t xml:space="preserve"> </w:t>
      </w:r>
      <w:r w:rsidR="00AB59C8">
        <w:rPr>
          <w:rFonts w:ascii="Times New Roman" w:hAnsi="Times New Roman"/>
          <w:sz w:val="24"/>
          <w:lang w:val="lt-LT"/>
        </w:rPr>
        <w:t>raštai</w:t>
      </w:r>
      <w:r w:rsidR="00556268">
        <w:rPr>
          <w:rFonts w:ascii="Times New Roman" w:hAnsi="Times New Roman"/>
          <w:sz w:val="24"/>
          <w:lang w:val="lt-LT"/>
        </w:rPr>
        <w:t>)</w:t>
      </w:r>
      <w:r w:rsidR="00202BCE">
        <w:rPr>
          <w:rFonts w:ascii="Times New Roman" w:hAnsi="Times New Roman"/>
          <w:sz w:val="24"/>
          <w:lang w:val="lt-LT"/>
        </w:rPr>
        <w:t>.</w:t>
      </w:r>
      <w:r w:rsidR="00202B3B">
        <w:rPr>
          <w:rFonts w:ascii="Times New Roman" w:hAnsi="Times New Roman"/>
          <w:sz w:val="24"/>
          <w:lang w:val="lt-LT"/>
        </w:rPr>
        <w:t xml:space="preserve"> Suderinus </w:t>
      </w:r>
      <w:r w:rsidR="00AF29C2">
        <w:rPr>
          <w:rFonts w:ascii="Times New Roman" w:hAnsi="Times New Roman"/>
          <w:sz w:val="24"/>
          <w:lang w:val="lt-LT"/>
        </w:rPr>
        <w:t>Projektą</w:t>
      </w:r>
      <w:r w:rsidR="00202B3B">
        <w:rPr>
          <w:rFonts w:ascii="Times New Roman" w:hAnsi="Times New Roman"/>
          <w:sz w:val="24"/>
          <w:lang w:val="lt-LT"/>
        </w:rPr>
        <w:t xml:space="preserve"> ir </w:t>
      </w:r>
      <w:r w:rsidR="00AB59C8">
        <w:rPr>
          <w:rFonts w:ascii="Times New Roman" w:hAnsi="Times New Roman"/>
          <w:sz w:val="24"/>
          <w:lang w:val="lt-LT"/>
        </w:rPr>
        <w:t>Narystės</w:t>
      </w:r>
      <w:r w:rsidR="004230B3">
        <w:rPr>
          <w:rFonts w:ascii="Times New Roman" w:hAnsi="Times New Roman"/>
          <w:sz w:val="24"/>
          <w:lang w:val="lt-LT"/>
        </w:rPr>
        <w:t xml:space="preserve"> </w:t>
      </w:r>
      <w:r w:rsidR="00AB59C8">
        <w:rPr>
          <w:rFonts w:ascii="Times New Roman" w:hAnsi="Times New Roman"/>
          <w:sz w:val="24"/>
          <w:lang w:val="lt-LT"/>
        </w:rPr>
        <w:t>raštus</w:t>
      </w:r>
      <w:r w:rsidR="004230B3">
        <w:rPr>
          <w:rFonts w:ascii="Times New Roman" w:hAnsi="Times New Roman"/>
          <w:sz w:val="24"/>
          <w:lang w:val="lt-LT"/>
        </w:rPr>
        <w:t xml:space="preserve"> </w:t>
      </w:r>
      <w:r w:rsidR="00202B3B" w:rsidRPr="00202B3B">
        <w:rPr>
          <w:rFonts w:ascii="Times New Roman" w:hAnsi="Times New Roman"/>
          <w:sz w:val="24"/>
          <w:lang w:val="lt-LT"/>
        </w:rPr>
        <w:t>su suinteresuotomis ministerijomis</w:t>
      </w:r>
      <w:r w:rsidR="00202B3B">
        <w:rPr>
          <w:rFonts w:ascii="Times New Roman" w:hAnsi="Times New Roman"/>
          <w:sz w:val="24"/>
          <w:lang w:val="lt-LT"/>
        </w:rPr>
        <w:t xml:space="preserve">, </w:t>
      </w:r>
      <w:r w:rsidR="00202B3B" w:rsidRPr="00202B3B">
        <w:rPr>
          <w:rFonts w:ascii="Times New Roman" w:hAnsi="Times New Roman"/>
          <w:sz w:val="24"/>
          <w:lang w:val="lt-LT"/>
        </w:rPr>
        <w:t>Vilniaus universitet</w:t>
      </w:r>
      <w:r w:rsidR="00202B3B">
        <w:rPr>
          <w:rFonts w:ascii="Times New Roman" w:hAnsi="Times New Roman"/>
          <w:sz w:val="24"/>
          <w:lang w:val="lt-LT"/>
        </w:rPr>
        <w:t>u</w:t>
      </w:r>
      <w:r w:rsidR="00202B3B" w:rsidRPr="00202B3B">
        <w:rPr>
          <w:rFonts w:ascii="Times New Roman" w:hAnsi="Times New Roman"/>
          <w:sz w:val="24"/>
          <w:lang w:val="lt-LT"/>
        </w:rPr>
        <w:t xml:space="preserve"> ir Nacionalini</w:t>
      </w:r>
      <w:r w:rsidR="00202B3B">
        <w:rPr>
          <w:rFonts w:ascii="Times New Roman" w:hAnsi="Times New Roman"/>
          <w:sz w:val="24"/>
          <w:lang w:val="lt-LT"/>
        </w:rPr>
        <w:t>u</w:t>
      </w:r>
      <w:r w:rsidR="00202B3B" w:rsidRPr="00202B3B">
        <w:rPr>
          <w:rFonts w:ascii="Times New Roman" w:hAnsi="Times New Roman"/>
          <w:sz w:val="24"/>
          <w:lang w:val="lt-LT"/>
        </w:rPr>
        <w:t xml:space="preserve"> v</w:t>
      </w:r>
      <w:r w:rsidR="00202B3B" w:rsidRPr="00202B3B">
        <w:rPr>
          <w:rFonts w:ascii="Times New Roman" w:hAnsi="Times New Roman" w:hint="eastAsia"/>
          <w:sz w:val="24"/>
          <w:lang w:val="lt-LT"/>
        </w:rPr>
        <w:t>ėž</w:t>
      </w:r>
      <w:r w:rsidR="00202B3B" w:rsidRPr="00202B3B">
        <w:rPr>
          <w:rFonts w:ascii="Times New Roman" w:hAnsi="Times New Roman"/>
          <w:sz w:val="24"/>
          <w:lang w:val="lt-LT"/>
        </w:rPr>
        <w:t>io institut</w:t>
      </w:r>
      <w:r w:rsidR="00202B3B">
        <w:rPr>
          <w:rFonts w:ascii="Times New Roman" w:hAnsi="Times New Roman"/>
          <w:sz w:val="24"/>
          <w:lang w:val="lt-LT"/>
        </w:rPr>
        <w:t xml:space="preserve">u </w:t>
      </w:r>
      <w:r w:rsidR="00AF29C2">
        <w:rPr>
          <w:rFonts w:ascii="Times New Roman" w:hAnsi="Times New Roman"/>
          <w:sz w:val="24"/>
          <w:lang w:val="lt-LT"/>
        </w:rPr>
        <w:t>Projektas</w:t>
      </w:r>
      <w:r w:rsidR="00202B3B">
        <w:rPr>
          <w:rFonts w:ascii="Times New Roman" w:hAnsi="Times New Roman"/>
          <w:sz w:val="24"/>
          <w:lang w:val="lt-LT"/>
        </w:rPr>
        <w:t xml:space="preserve"> ir </w:t>
      </w:r>
      <w:r w:rsidR="00AB59C8">
        <w:rPr>
          <w:rFonts w:ascii="Times New Roman" w:hAnsi="Times New Roman"/>
          <w:sz w:val="24"/>
          <w:lang w:val="lt-LT"/>
        </w:rPr>
        <w:t>Narystės raštai</w:t>
      </w:r>
      <w:r w:rsidR="004230B3">
        <w:rPr>
          <w:rFonts w:ascii="Times New Roman" w:hAnsi="Times New Roman"/>
          <w:sz w:val="24"/>
          <w:lang w:val="lt-LT"/>
        </w:rPr>
        <w:t xml:space="preserve"> </w:t>
      </w:r>
      <w:r w:rsidR="00202B3B">
        <w:rPr>
          <w:rFonts w:ascii="Times New Roman" w:hAnsi="Times New Roman"/>
          <w:sz w:val="24"/>
          <w:lang w:val="lt-LT"/>
        </w:rPr>
        <w:t xml:space="preserve">pateikti derinimui su Užsienio reikalų ministerija. </w:t>
      </w:r>
      <w:r w:rsidR="00202B3B" w:rsidRPr="00202B3B">
        <w:rPr>
          <w:rFonts w:ascii="Times New Roman" w:hAnsi="Times New Roman"/>
          <w:sz w:val="24"/>
          <w:lang w:val="lt-LT"/>
        </w:rPr>
        <w:t>Užsienio reikal</w:t>
      </w:r>
      <w:r w:rsidR="00202B3B" w:rsidRPr="00202B3B">
        <w:rPr>
          <w:rFonts w:ascii="Times New Roman" w:hAnsi="Times New Roman" w:hint="eastAsia"/>
          <w:sz w:val="24"/>
          <w:lang w:val="lt-LT"/>
        </w:rPr>
        <w:t>ų</w:t>
      </w:r>
      <w:r w:rsidR="00AF29C2">
        <w:rPr>
          <w:rFonts w:ascii="Times New Roman" w:hAnsi="Times New Roman"/>
          <w:sz w:val="24"/>
          <w:lang w:val="lt-LT"/>
        </w:rPr>
        <w:t xml:space="preserve"> ministerija</w:t>
      </w:r>
      <w:r w:rsidR="00202B3B" w:rsidRPr="00202B3B">
        <w:rPr>
          <w:rFonts w:ascii="Times New Roman" w:hAnsi="Times New Roman"/>
          <w:sz w:val="24"/>
          <w:lang w:val="lt-LT"/>
        </w:rPr>
        <w:t xml:space="preserve"> raštu pritar</w:t>
      </w:r>
      <w:r w:rsidR="00AF29C2">
        <w:rPr>
          <w:rFonts w:ascii="Times New Roman" w:hAnsi="Times New Roman"/>
          <w:sz w:val="24"/>
          <w:lang w:val="lt-LT"/>
        </w:rPr>
        <w:t>ė</w:t>
      </w:r>
      <w:r w:rsidR="00202B3B" w:rsidRPr="00202B3B">
        <w:rPr>
          <w:rFonts w:ascii="Times New Roman" w:hAnsi="Times New Roman"/>
          <w:sz w:val="24"/>
          <w:lang w:val="lt-LT"/>
        </w:rPr>
        <w:t xml:space="preserve"> </w:t>
      </w:r>
      <w:r w:rsidR="00AB59C8">
        <w:rPr>
          <w:rFonts w:ascii="Times New Roman" w:hAnsi="Times New Roman"/>
          <w:sz w:val="24"/>
          <w:lang w:val="lt-LT"/>
        </w:rPr>
        <w:t xml:space="preserve">Narystės raštų </w:t>
      </w:r>
      <w:r w:rsidR="00202B3B" w:rsidRPr="00202B3B">
        <w:rPr>
          <w:rFonts w:ascii="Times New Roman" w:hAnsi="Times New Roman"/>
          <w:sz w:val="24"/>
          <w:lang w:val="lt-LT"/>
        </w:rPr>
        <w:t>sudarymui</w:t>
      </w:r>
      <w:r w:rsidR="00AF29C2">
        <w:rPr>
          <w:rFonts w:ascii="Times New Roman" w:hAnsi="Times New Roman"/>
          <w:sz w:val="24"/>
          <w:lang w:val="lt-LT"/>
        </w:rPr>
        <w:t xml:space="preserve"> ir pateikė past</w:t>
      </w:r>
      <w:r w:rsidR="00A62D47">
        <w:rPr>
          <w:rFonts w:ascii="Times New Roman" w:hAnsi="Times New Roman"/>
          <w:sz w:val="24"/>
          <w:lang w:val="lt-LT"/>
        </w:rPr>
        <w:t>e</w:t>
      </w:r>
      <w:r w:rsidR="00AF29C2">
        <w:rPr>
          <w:rFonts w:ascii="Times New Roman" w:hAnsi="Times New Roman"/>
          <w:sz w:val="24"/>
          <w:lang w:val="lt-LT"/>
        </w:rPr>
        <w:t>bėjimus dėl Projekto patikslinimo, į kuri</w:t>
      </w:r>
      <w:r w:rsidR="00A62D47">
        <w:rPr>
          <w:rFonts w:ascii="Times New Roman" w:hAnsi="Times New Roman"/>
          <w:sz w:val="24"/>
          <w:lang w:val="lt-LT"/>
        </w:rPr>
        <w:t>uo</w:t>
      </w:r>
      <w:r w:rsidR="00AF29C2">
        <w:rPr>
          <w:rFonts w:ascii="Times New Roman" w:hAnsi="Times New Roman"/>
          <w:sz w:val="24"/>
          <w:lang w:val="lt-LT"/>
        </w:rPr>
        <w:t>s švietimo, mokslo ir sporto ministerija atsižvelgė.</w:t>
      </w:r>
      <w:r w:rsidR="00594E79">
        <w:rPr>
          <w:rFonts w:ascii="Times New Roman" w:hAnsi="Times New Roman"/>
          <w:sz w:val="24"/>
          <w:lang w:val="lt-LT"/>
        </w:rPr>
        <w:t xml:space="preserve"> Galiausiai, </w:t>
      </w:r>
      <w:r w:rsidR="00AB59C8">
        <w:rPr>
          <w:rFonts w:ascii="Times New Roman" w:hAnsi="Times New Roman"/>
          <w:sz w:val="24"/>
          <w:lang w:val="lt-LT"/>
        </w:rPr>
        <w:t>P</w:t>
      </w:r>
      <w:r w:rsidR="00594E79">
        <w:rPr>
          <w:rFonts w:ascii="Times New Roman" w:hAnsi="Times New Roman"/>
          <w:sz w:val="24"/>
          <w:lang w:val="lt-LT"/>
        </w:rPr>
        <w:t>rojektas buvo</w:t>
      </w:r>
      <w:r w:rsidR="004230B3">
        <w:rPr>
          <w:rFonts w:ascii="Times New Roman" w:hAnsi="Times New Roman"/>
          <w:sz w:val="24"/>
          <w:lang w:val="lt-LT"/>
        </w:rPr>
        <w:t xml:space="preserve"> pateiktas</w:t>
      </w:r>
      <w:r w:rsidR="00594E79">
        <w:rPr>
          <w:rFonts w:ascii="Times New Roman" w:hAnsi="Times New Roman"/>
          <w:sz w:val="24"/>
          <w:lang w:val="lt-LT"/>
        </w:rPr>
        <w:t xml:space="preserve"> Lietuvos Respublikos Vyriausybės </w:t>
      </w:r>
      <w:r w:rsidR="004230B3">
        <w:rPr>
          <w:rFonts w:ascii="Times New Roman" w:hAnsi="Times New Roman"/>
          <w:sz w:val="24"/>
          <w:lang w:val="lt-LT"/>
        </w:rPr>
        <w:t>k</w:t>
      </w:r>
      <w:r w:rsidR="00594E79">
        <w:rPr>
          <w:rFonts w:ascii="Times New Roman" w:hAnsi="Times New Roman"/>
          <w:sz w:val="24"/>
          <w:lang w:val="lt-LT"/>
        </w:rPr>
        <w:t>anceliarij</w:t>
      </w:r>
      <w:r w:rsidR="004230B3">
        <w:rPr>
          <w:rFonts w:ascii="Times New Roman" w:hAnsi="Times New Roman"/>
          <w:sz w:val="24"/>
          <w:lang w:val="lt-LT"/>
        </w:rPr>
        <w:t>ai</w:t>
      </w:r>
      <w:r w:rsidR="00AB59C8">
        <w:rPr>
          <w:rFonts w:ascii="Times New Roman" w:hAnsi="Times New Roman"/>
          <w:sz w:val="24"/>
          <w:lang w:val="lt-LT"/>
        </w:rPr>
        <w:t>,</w:t>
      </w:r>
      <w:r w:rsidR="00A3529D">
        <w:rPr>
          <w:rFonts w:ascii="Times New Roman" w:hAnsi="Times New Roman"/>
          <w:sz w:val="24"/>
          <w:lang w:val="lt-LT"/>
        </w:rPr>
        <w:t xml:space="preserve"> po ko buvo</w:t>
      </w:r>
      <w:r w:rsidR="00AB59C8">
        <w:rPr>
          <w:rFonts w:ascii="Times New Roman" w:hAnsi="Times New Roman"/>
          <w:sz w:val="24"/>
          <w:lang w:val="lt-LT"/>
        </w:rPr>
        <w:t xml:space="preserve"> suderintas darbo tvarka ir</w:t>
      </w:r>
      <w:r w:rsidR="004230B3">
        <w:rPr>
          <w:rFonts w:ascii="Times New Roman" w:hAnsi="Times New Roman"/>
          <w:sz w:val="24"/>
          <w:lang w:val="lt-LT"/>
        </w:rPr>
        <w:t xml:space="preserve"> patikslintas pagal</w:t>
      </w:r>
      <w:r w:rsidR="00594E79">
        <w:rPr>
          <w:rFonts w:ascii="Times New Roman" w:hAnsi="Times New Roman"/>
          <w:sz w:val="24"/>
          <w:lang w:val="lt-LT"/>
        </w:rPr>
        <w:t xml:space="preserve"> </w:t>
      </w:r>
      <w:r w:rsidR="004230B3">
        <w:rPr>
          <w:rFonts w:ascii="Times New Roman" w:hAnsi="Times New Roman"/>
          <w:sz w:val="24"/>
          <w:lang w:val="lt-LT"/>
        </w:rPr>
        <w:t>gautas</w:t>
      </w:r>
      <w:r w:rsidR="00594E79">
        <w:rPr>
          <w:rFonts w:ascii="Times New Roman" w:hAnsi="Times New Roman"/>
          <w:sz w:val="24"/>
          <w:lang w:val="lt-LT"/>
        </w:rPr>
        <w:t xml:space="preserve"> pastabas. </w:t>
      </w:r>
    </w:p>
    <w:p w14:paraId="134841B7" w14:textId="31A8B31A" w:rsidR="00202B3B" w:rsidRPr="00AF29C2" w:rsidRDefault="00594E79" w:rsidP="00556268">
      <w:pPr>
        <w:spacing w:after="20"/>
        <w:ind w:firstLine="1247"/>
        <w:jc w:val="both"/>
        <w:rPr>
          <w:rFonts w:ascii="Times New Roman" w:hAnsi="Times New Roman"/>
          <w:sz w:val="24"/>
          <w:lang w:val="lt-LT"/>
        </w:rPr>
      </w:pPr>
      <w:r w:rsidRPr="002B127A">
        <w:rPr>
          <w:rFonts w:ascii="Times New Roman" w:hAnsi="Times New Roman"/>
          <w:sz w:val="24"/>
          <w:szCs w:val="24"/>
          <w:lang w:val="lt-LT"/>
        </w:rPr>
        <w:lastRenderedPageBreak/>
        <w:t xml:space="preserve">Į daugumą pastabų </w:t>
      </w:r>
      <w:r w:rsidR="005036E9">
        <w:rPr>
          <w:rFonts w:ascii="Times New Roman" w:hAnsi="Times New Roman"/>
          <w:sz w:val="24"/>
          <w:szCs w:val="24"/>
          <w:lang w:val="lt-LT"/>
        </w:rPr>
        <w:t xml:space="preserve">Projektui </w:t>
      </w:r>
      <w:r w:rsidRPr="002B127A">
        <w:rPr>
          <w:rFonts w:ascii="Times New Roman" w:hAnsi="Times New Roman"/>
          <w:sz w:val="24"/>
          <w:szCs w:val="24"/>
          <w:lang w:val="lt-LT"/>
        </w:rPr>
        <w:t xml:space="preserve">atsižvelgta, dėl pastabų, į kurias atsižvelgta iš dalies arba neatsižvelgta, </w:t>
      </w:r>
      <w:r w:rsidRPr="005D1670">
        <w:rPr>
          <w:rFonts w:ascii="Times New Roman" w:hAnsi="Times New Roman"/>
          <w:sz w:val="24"/>
          <w:szCs w:val="24"/>
          <w:lang w:val="lt-LT"/>
        </w:rPr>
        <w:t>pridedama derinimo pažyma (12 priedas)</w:t>
      </w:r>
      <w:r>
        <w:rPr>
          <w:rFonts w:ascii="Times New Roman" w:hAnsi="Times New Roman"/>
          <w:sz w:val="24"/>
          <w:szCs w:val="24"/>
          <w:lang w:val="lt-LT"/>
        </w:rPr>
        <w:t xml:space="preserve">. </w:t>
      </w:r>
      <w:r w:rsidR="00A3529D">
        <w:rPr>
          <w:rFonts w:ascii="Times New Roman" w:hAnsi="Times New Roman"/>
          <w:sz w:val="24"/>
          <w:szCs w:val="24"/>
          <w:lang w:val="lt-LT"/>
        </w:rPr>
        <w:t>Taip pat, a</w:t>
      </w:r>
      <w:r>
        <w:rPr>
          <w:rFonts w:ascii="Times New Roman" w:hAnsi="Times New Roman"/>
          <w:sz w:val="24"/>
          <w:szCs w:val="24"/>
          <w:lang w:val="lt-LT" w:eastAsia="lt-LT"/>
        </w:rPr>
        <w:t xml:space="preserve">tsižvelgus į </w:t>
      </w:r>
      <w:r w:rsidR="00A3529D">
        <w:rPr>
          <w:rFonts w:ascii="Times New Roman" w:hAnsi="Times New Roman"/>
          <w:sz w:val="24"/>
          <w:szCs w:val="24"/>
          <w:lang w:val="lt-LT"/>
        </w:rPr>
        <w:t>gautas</w:t>
      </w:r>
      <w:r>
        <w:rPr>
          <w:rFonts w:ascii="Times New Roman" w:hAnsi="Times New Roman"/>
          <w:sz w:val="24"/>
          <w:szCs w:val="24"/>
          <w:lang w:val="lt-LT"/>
        </w:rPr>
        <w:t xml:space="preserve"> pastabas papildytas lydraštis ir n</w:t>
      </w:r>
      <w:r w:rsidRPr="00140E18">
        <w:rPr>
          <w:rFonts w:ascii="Times New Roman" w:hAnsi="Times New Roman"/>
          <w:sz w:val="24"/>
          <w:szCs w:val="24"/>
          <w:lang w:val="lt-LT"/>
        </w:rPr>
        <w:t>umatomo teisinio reguliavimo pažym</w:t>
      </w:r>
      <w:r>
        <w:rPr>
          <w:rFonts w:ascii="Times New Roman" w:hAnsi="Times New Roman"/>
          <w:sz w:val="24"/>
          <w:szCs w:val="24"/>
          <w:lang w:val="lt-LT"/>
        </w:rPr>
        <w:t>a.</w:t>
      </w:r>
      <w:r w:rsidR="00725200">
        <w:rPr>
          <w:rFonts w:ascii="Times New Roman" w:hAnsi="Times New Roman"/>
          <w:sz w:val="24"/>
          <w:szCs w:val="24"/>
          <w:lang w:val="lt-LT"/>
        </w:rPr>
        <w:t xml:space="preserve"> Su Lietuvos Respublikos Vyriausybės kanceliarija suderintas galutinis nutarimo Projekto variantas darbo tvarka pateiktas Projektą derinusių ir išvadas teikusių institucijų atstovams. Apie nutarimo Projektą </w:t>
      </w:r>
      <w:r w:rsidR="00843C98">
        <w:rPr>
          <w:rFonts w:ascii="Times New Roman" w:hAnsi="Times New Roman"/>
          <w:sz w:val="24"/>
          <w:szCs w:val="24"/>
          <w:lang w:val="lt-LT"/>
        </w:rPr>
        <w:t xml:space="preserve">darbo tvarka </w:t>
      </w:r>
      <w:bookmarkStart w:id="2" w:name="_GoBack"/>
      <w:bookmarkEnd w:id="2"/>
      <w:r w:rsidR="00725200">
        <w:rPr>
          <w:rFonts w:ascii="Times New Roman" w:hAnsi="Times New Roman"/>
          <w:sz w:val="24"/>
          <w:szCs w:val="24"/>
          <w:lang w:val="lt-LT"/>
        </w:rPr>
        <w:t xml:space="preserve">informuotas Ekonomikos ir inovacijų ministerijos </w:t>
      </w:r>
      <w:r w:rsidR="00725200" w:rsidRPr="00725200">
        <w:rPr>
          <w:rFonts w:ascii="Times New Roman" w:hAnsi="Times New Roman"/>
          <w:sz w:val="24"/>
          <w:szCs w:val="24"/>
          <w:lang w:val="lt-LT"/>
        </w:rPr>
        <w:t>Inovacij</w:t>
      </w:r>
      <w:r w:rsidR="00725200" w:rsidRPr="00725200">
        <w:rPr>
          <w:rFonts w:ascii="Times New Roman" w:hAnsi="Times New Roman" w:hint="eastAsia"/>
          <w:sz w:val="24"/>
          <w:szCs w:val="24"/>
          <w:lang w:val="lt-LT"/>
        </w:rPr>
        <w:t>ų</w:t>
      </w:r>
      <w:r w:rsidR="00725200" w:rsidRPr="00725200">
        <w:rPr>
          <w:rFonts w:ascii="Times New Roman" w:hAnsi="Times New Roman"/>
          <w:sz w:val="24"/>
          <w:szCs w:val="24"/>
          <w:lang w:val="lt-LT"/>
        </w:rPr>
        <w:t xml:space="preserve"> politikos skyrius</w:t>
      </w:r>
      <w:r w:rsidR="00725200">
        <w:rPr>
          <w:rFonts w:ascii="Times New Roman" w:hAnsi="Times New Roman"/>
          <w:sz w:val="24"/>
          <w:szCs w:val="24"/>
          <w:lang w:val="lt-LT"/>
        </w:rPr>
        <w:t>.</w:t>
      </w:r>
    </w:p>
    <w:p w14:paraId="34A6B675" w14:textId="1F6AEA98" w:rsidR="0082319A" w:rsidRPr="00F66078" w:rsidRDefault="00977CB9" w:rsidP="0082319A">
      <w:pPr>
        <w:spacing w:after="20"/>
        <w:ind w:firstLine="1247"/>
        <w:jc w:val="both"/>
        <w:rPr>
          <w:rFonts w:ascii="Times New Roman" w:hAnsi="Times New Roman"/>
          <w:sz w:val="24"/>
          <w:lang w:val="lt-LT"/>
        </w:rPr>
      </w:pPr>
      <w:r w:rsidRPr="00F66078">
        <w:rPr>
          <w:rFonts w:ascii="Times New Roman" w:hAnsi="Times New Roman"/>
          <w:sz w:val="24"/>
          <w:lang w:val="lt-LT"/>
        </w:rPr>
        <w:t>Projekt</w:t>
      </w:r>
      <w:r w:rsidR="00215C23">
        <w:rPr>
          <w:rFonts w:ascii="Times New Roman" w:hAnsi="Times New Roman"/>
          <w:sz w:val="24"/>
          <w:lang w:val="lt-LT"/>
        </w:rPr>
        <w:t>o</w:t>
      </w:r>
      <w:r w:rsidRPr="00F66078">
        <w:rPr>
          <w:rFonts w:ascii="Times New Roman" w:hAnsi="Times New Roman"/>
          <w:sz w:val="24"/>
          <w:lang w:val="lt-LT"/>
        </w:rPr>
        <w:t xml:space="preserve"> </w:t>
      </w:r>
      <w:r w:rsidR="0082319A" w:rsidRPr="00F66078">
        <w:rPr>
          <w:rFonts w:ascii="Times New Roman" w:hAnsi="Times New Roman"/>
          <w:sz w:val="24"/>
          <w:lang w:val="lt-LT"/>
        </w:rPr>
        <w:t>tikslas –</w:t>
      </w:r>
      <w:r w:rsidR="004030B6">
        <w:rPr>
          <w:rFonts w:ascii="Times New Roman" w:hAnsi="Times New Roman"/>
          <w:sz w:val="24"/>
          <w:lang w:val="lt-LT"/>
        </w:rPr>
        <w:t xml:space="preserve"> </w:t>
      </w:r>
      <w:r w:rsidR="0082319A" w:rsidRPr="00F66078">
        <w:rPr>
          <w:rFonts w:ascii="Times New Roman" w:hAnsi="Times New Roman"/>
          <w:sz w:val="24"/>
          <w:lang w:val="lt-LT"/>
        </w:rPr>
        <w:t xml:space="preserve">užtikrinti Lietuvos </w:t>
      </w:r>
      <w:r w:rsidR="0082319A" w:rsidRPr="009A6585">
        <w:rPr>
          <w:rFonts w:ascii="Times New Roman" w:hAnsi="Times New Roman"/>
          <w:sz w:val="24"/>
          <w:lang w:val="lt-LT"/>
        </w:rPr>
        <w:t>biotechnologijos, biomedicinos</w:t>
      </w:r>
      <w:r>
        <w:rPr>
          <w:rFonts w:ascii="Times New Roman" w:hAnsi="Times New Roman"/>
          <w:sz w:val="24"/>
          <w:lang w:val="lt-LT"/>
        </w:rPr>
        <w:t xml:space="preserve"> bei</w:t>
      </w:r>
      <w:r w:rsidR="0082319A" w:rsidRPr="009A6585">
        <w:rPr>
          <w:rFonts w:ascii="Times New Roman" w:hAnsi="Times New Roman"/>
          <w:sz w:val="24"/>
          <w:lang w:val="lt-LT"/>
        </w:rPr>
        <w:t xml:space="preserve"> fizinių ir technologinių </w:t>
      </w:r>
      <w:r w:rsidR="0082319A" w:rsidRPr="00F66078">
        <w:rPr>
          <w:rFonts w:ascii="Times New Roman" w:hAnsi="Times New Roman"/>
          <w:sz w:val="24"/>
          <w:lang w:val="lt-LT"/>
        </w:rPr>
        <w:t xml:space="preserve">mokslų plėtrą, sukuriant tyrėjams prieigą prie </w:t>
      </w:r>
      <w:r w:rsidR="0082319A">
        <w:rPr>
          <w:rFonts w:ascii="Times New Roman" w:hAnsi="Times New Roman"/>
          <w:sz w:val="24"/>
          <w:lang w:val="lt-LT"/>
        </w:rPr>
        <w:t>tarptautinių mokslinių tyrimų infrastruktūrų</w:t>
      </w:r>
      <w:r w:rsidR="0082319A" w:rsidRPr="00F66078">
        <w:rPr>
          <w:rFonts w:ascii="Times New Roman" w:hAnsi="Times New Roman"/>
          <w:sz w:val="24"/>
          <w:lang w:val="lt-LT"/>
        </w:rPr>
        <w:t xml:space="preserve">, suteikiančių galimybę naudotis </w:t>
      </w:r>
      <w:r w:rsidR="0082319A">
        <w:rPr>
          <w:rFonts w:ascii="Times New Roman" w:hAnsi="Times New Roman"/>
          <w:sz w:val="24"/>
          <w:lang w:val="lt-LT"/>
        </w:rPr>
        <w:t>jų</w:t>
      </w:r>
      <w:r w:rsidR="0082319A" w:rsidRPr="00F66078">
        <w:rPr>
          <w:rFonts w:ascii="Times New Roman" w:hAnsi="Times New Roman"/>
          <w:sz w:val="24"/>
          <w:lang w:val="lt-LT"/>
        </w:rPr>
        <w:t xml:space="preserve"> ištekliais ir</w:t>
      </w:r>
      <w:r w:rsidR="0082319A">
        <w:rPr>
          <w:rFonts w:ascii="Times New Roman" w:hAnsi="Times New Roman"/>
          <w:sz w:val="24"/>
          <w:lang w:val="lt-LT"/>
        </w:rPr>
        <w:t xml:space="preserve"> paslaugomis</w:t>
      </w:r>
      <w:r w:rsidR="0082319A" w:rsidRPr="00F66078">
        <w:rPr>
          <w:rFonts w:ascii="Times New Roman" w:hAnsi="Times New Roman"/>
          <w:sz w:val="24"/>
          <w:lang w:val="lt-LT"/>
        </w:rPr>
        <w:t>, skatinančių dalyvavimą tarptautiniuose projektuose</w:t>
      </w:r>
      <w:r w:rsidR="0082319A">
        <w:rPr>
          <w:rFonts w:ascii="Times New Roman" w:hAnsi="Times New Roman"/>
          <w:sz w:val="24"/>
          <w:lang w:val="lt-LT"/>
        </w:rPr>
        <w:t xml:space="preserve"> ir</w:t>
      </w:r>
      <w:r w:rsidR="0082319A" w:rsidRPr="00F66078">
        <w:rPr>
          <w:rFonts w:ascii="Times New Roman" w:hAnsi="Times New Roman"/>
          <w:sz w:val="24"/>
          <w:lang w:val="lt-LT"/>
        </w:rPr>
        <w:t xml:space="preserve"> </w:t>
      </w:r>
      <w:proofErr w:type="spellStart"/>
      <w:r w:rsidR="00606B6C">
        <w:rPr>
          <w:rFonts w:ascii="Times New Roman" w:hAnsi="Times New Roman"/>
          <w:sz w:val="24"/>
          <w:lang w:val="lt-LT"/>
        </w:rPr>
        <w:t>tinklaveiką</w:t>
      </w:r>
      <w:proofErr w:type="spellEnd"/>
      <w:r w:rsidR="00606B6C">
        <w:rPr>
          <w:rFonts w:ascii="Times New Roman" w:hAnsi="Times New Roman"/>
          <w:sz w:val="24"/>
          <w:lang w:val="lt-LT"/>
        </w:rPr>
        <w:t xml:space="preserve">, </w:t>
      </w:r>
      <w:r w:rsidR="0082319A" w:rsidRPr="00F66078">
        <w:rPr>
          <w:rFonts w:ascii="Times New Roman" w:hAnsi="Times New Roman"/>
          <w:sz w:val="24"/>
          <w:lang w:val="lt-LT"/>
        </w:rPr>
        <w:t xml:space="preserve">Lietuvos mokslininkų konkurencingumo didinimą, taikomųjų tyrimų vykdymą </w:t>
      </w:r>
      <w:r w:rsidR="004030B6">
        <w:rPr>
          <w:rFonts w:ascii="Times New Roman" w:hAnsi="Times New Roman"/>
          <w:sz w:val="24"/>
          <w:lang w:val="lt-LT"/>
        </w:rPr>
        <w:t>ir</w:t>
      </w:r>
      <w:r w:rsidR="0082319A" w:rsidRPr="00F66078">
        <w:rPr>
          <w:rFonts w:ascii="Times New Roman" w:hAnsi="Times New Roman"/>
          <w:sz w:val="24"/>
          <w:lang w:val="lt-LT"/>
        </w:rPr>
        <w:t xml:space="preserve"> naujų technologijų kūrimą</w:t>
      </w:r>
      <w:r w:rsidR="004030B6">
        <w:rPr>
          <w:rFonts w:ascii="Times New Roman" w:hAnsi="Times New Roman"/>
          <w:sz w:val="24"/>
          <w:lang w:val="lt-LT"/>
        </w:rPr>
        <w:t xml:space="preserve">, bei padidinti </w:t>
      </w:r>
      <w:r w:rsidR="004030B6" w:rsidRPr="004030B6">
        <w:rPr>
          <w:rFonts w:ascii="Times New Roman" w:hAnsi="Times New Roman"/>
          <w:sz w:val="24"/>
          <w:lang w:val="lt-LT"/>
        </w:rPr>
        <w:t>mokslini</w:t>
      </w:r>
      <w:r w:rsidR="004030B6" w:rsidRPr="004030B6">
        <w:rPr>
          <w:rFonts w:ascii="Times New Roman" w:hAnsi="Times New Roman" w:hint="eastAsia"/>
          <w:sz w:val="24"/>
          <w:lang w:val="lt-LT"/>
        </w:rPr>
        <w:t>ų</w:t>
      </w:r>
      <w:r w:rsidR="004030B6" w:rsidRPr="004030B6">
        <w:rPr>
          <w:rFonts w:ascii="Times New Roman" w:hAnsi="Times New Roman"/>
          <w:sz w:val="24"/>
          <w:lang w:val="lt-LT"/>
        </w:rPr>
        <w:t xml:space="preserve"> tyrim</w:t>
      </w:r>
      <w:r w:rsidR="004030B6" w:rsidRPr="004030B6">
        <w:rPr>
          <w:rFonts w:ascii="Times New Roman" w:hAnsi="Times New Roman" w:hint="eastAsia"/>
          <w:sz w:val="24"/>
          <w:lang w:val="lt-LT"/>
        </w:rPr>
        <w:t>ų</w:t>
      </w:r>
      <w:r w:rsidR="004030B6" w:rsidRPr="004030B6">
        <w:rPr>
          <w:rFonts w:ascii="Times New Roman" w:hAnsi="Times New Roman"/>
          <w:sz w:val="24"/>
          <w:lang w:val="lt-LT"/>
        </w:rPr>
        <w:t xml:space="preserve"> ir eksperimentin</w:t>
      </w:r>
      <w:r w:rsidR="004030B6" w:rsidRPr="004030B6">
        <w:rPr>
          <w:rFonts w:ascii="Times New Roman" w:hAnsi="Times New Roman" w:hint="eastAsia"/>
          <w:sz w:val="24"/>
          <w:lang w:val="lt-LT"/>
        </w:rPr>
        <w:t>ė</w:t>
      </w:r>
      <w:r w:rsidR="004030B6" w:rsidRPr="004030B6">
        <w:rPr>
          <w:rFonts w:ascii="Times New Roman" w:hAnsi="Times New Roman"/>
          <w:sz w:val="24"/>
          <w:lang w:val="lt-LT"/>
        </w:rPr>
        <w:t>s pl</w:t>
      </w:r>
      <w:r w:rsidR="004030B6" w:rsidRPr="004030B6">
        <w:rPr>
          <w:rFonts w:ascii="Times New Roman" w:hAnsi="Times New Roman" w:hint="eastAsia"/>
          <w:sz w:val="24"/>
          <w:lang w:val="lt-LT"/>
        </w:rPr>
        <w:t>ė</w:t>
      </w:r>
      <w:r w:rsidR="004030B6" w:rsidRPr="004030B6">
        <w:rPr>
          <w:rFonts w:ascii="Times New Roman" w:hAnsi="Times New Roman"/>
          <w:sz w:val="24"/>
          <w:lang w:val="lt-LT"/>
        </w:rPr>
        <w:t>tros</w:t>
      </w:r>
      <w:r w:rsidR="004030B6">
        <w:rPr>
          <w:rFonts w:ascii="Times New Roman" w:hAnsi="Times New Roman"/>
          <w:sz w:val="24"/>
          <w:lang w:val="lt-LT"/>
        </w:rPr>
        <w:t xml:space="preserve"> infrastruktūros </w:t>
      </w:r>
      <w:proofErr w:type="spellStart"/>
      <w:r w:rsidR="004030B6">
        <w:rPr>
          <w:rFonts w:ascii="Times New Roman" w:hAnsi="Times New Roman"/>
          <w:sz w:val="24"/>
          <w:lang w:val="lt-LT"/>
        </w:rPr>
        <w:t>įveiklinimą</w:t>
      </w:r>
      <w:proofErr w:type="spellEnd"/>
      <w:r w:rsidR="004030B6">
        <w:rPr>
          <w:rFonts w:ascii="Times New Roman" w:hAnsi="Times New Roman"/>
          <w:sz w:val="24"/>
          <w:lang w:val="lt-LT"/>
        </w:rPr>
        <w:t>.</w:t>
      </w:r>
    </w:p>
    <w:p w14:paraId="4D61E154" w14:textId="4025131A" w:rsidR="0096063C" w:rsidRDefault="00606B6C" w:rsidP="0096063C">
      <w:pPr>
        <w:overflowPunct/>
        <w:autoSpaceDE/>
        <w:autoSpaceDN/>
        <w:adjustRightInd/>
        <w:ind w:firstLine="1260"/>
        <w:jc w:val="both"/>
        <w:textAlignment w:val="auto"/>
        <w:rPr>
          <w:rFonts w:ascii="Times New Roman" w:hAnsi="Times New Roman"/>
          <w:sz w:val="24"/>
          <w:lang w:val="lt-LT"/>
        </w:rPr>
      </w:pPr>
      <w:r w:rsidRPr="00F66078">
        <w:rPr>
          <w:rFonts w:ascii="Times New Roman" w:hAnsi="Times New Roman"/>
          <w:sz w:val="24"/>
          <w:lang w:val="lt-LT"/>
        </w:rPr>
        <w:t>Projekt</w:t>
      </w:r>
      <w:r w:rsidR="00263804">
        <w:rPr>
          <w:rFonts w:ascii="Times New Roman" w:hAnsi="Times New Roman"/>
          <w:sz w:val="24"/>
          <w:lang w:val="lt-LT"/>
        </w:rPr>
        <w:t>u</w:t>
      </w:r>
      <w:r w:rsidRPr="00F66078">
        <w:rPr>
          <w:rFonts w:ascii="Times New Roman" w:hAnsi="Times New Roman"/>
          <w:sz w:val="24"/>
          <w:lang w:val="lt-LT"/>
        </w:rPr>
        <w:t xml:space="preserve"> </w:t>
      </w:r>
      <w:r w:rsidR="0082319A" w:rsidRPr="00F66078">
        <w:rPr>
          <w:rFonts w:ascii="Times New Roman" w:hAnsi="Times New Roman"/>
          <w:sz w:val="24"/>
          <w:lang w:val="lt-LT"/>
        </w:rPr>
        <w:t>siūloma</w:t>
      </w:r>
      <w:r w:rsidR="00187E4C">
        <w:rPr>
          <w:rFonts w:ascii="Times New Roman" w:hAnsi="Times New Roman"/>
          <w:sz w:val="24"/>
          <w:lang w:val="lt-LT"/>
        </w:rPr>
        <w:t xml:space="preserve"> pritarti</w:t>
      </w:r>
      <w:r w:rsidR="0082319A" w:rsidRPr="00F66078">
        <w:rPr>
          <w:rFonts w:ascii="Times New Roman" w:hAnsi="Times New Roman"/>
          <w:sz w:val="24"/>
          <w:lang w:val="lt-LT"/>
        </w:rPr>
        <w:t xml:space="preserve"> </w:t>
      </w:r>
      <w:r w:rsidR="0096063C" w:rsidRPr="0096063C">
        <w:rPr>
          <w:rFonts w:ascii="Times New Roman" w:hAnsi="Times New Roman"/>
          <w:sz w:val="24"/>
          <w:lang w:val="lt-LT"/>
        </w:rPr>
        <w:t>Lietuvos Respublikos narystei Europos mokslini</w:t>
      </w:r>
      <w:r w:rsidR="0096063C" w:rsidRPr="0096063C">
        <w:rPr>
          <w:rFonts w:ascii="Times New Roman" w:hAnsi="Times New Roman" w:hint="eastAsia"/>
          <w:sz w:val="24"/>
          <w:lang w:val="lt-LT"/>
        </w:rPr>
        <w:t>ų</w:t>
      </w:r>
      <w:r w:rsidR="0096063C" w:rsidRPr="0096063C">
        <w:rPr>
          <w:rFonts w:ascii="Times New Roman" w:hAnsi="Times New Roman"/>
          <w:sz w:val="24"/>
          <w:lang w:val="lt-LT"/>
        </w:rPr>
        <w:t xml:space="preserve"> tyrim</w:t>
      </w:r>
      <w:r w:rsidR="0096063C" w:rsidRPr="0096063C">
        <w:rPr>
          <w:rFonts w:ascii="Times New Roman" w:hAnsi="Times New Roman" w:hint="eastAsia"/>
          <w:sz w:val="24"/>
          <w:lang w:val="lt-LT"/>
        </w:rPr>
        <w:t>ų</w:t>
      </w:r>
      <w:r w:rsidR="0096063C" w:rsidRPr="0096063C">
        <w:rPr>
          <w:rFonts w:ascii="Times New Roman" w:hAnsi="Times New Roman"/>
          <w:sz w:val="24"/>
          <w:lang w:val="lt-LT"/>
        </w:rPr>
        <w:t xml:space="preserve"> infrastrukt</w:t>
      </w:r>
      <w:r w:rsidR="0096063C" w:rsidRPr="0096063C">
        <w:rPr>
          <w:rFonts w:ascii="Times New Roman" w:hAnsi="Times New Roman" w:hint="eastAsia"/>
          <w:sz w:val="24"/>
          <w:lang w:val="lt-LT"/>
        </w:rPr>
        <w:t>ū</w:t>
      </w:r>
      <w:r w:rsidR="0096063C">
        <w:rPr>
          <w:rFonts w:ascii="Times New Roman" w:hAnsi="Times New Roman"/>
          <w:sz w:val="24"/>
          <w:lang w:val="lt-LT"/>
        </w:rPr>
        <w:t>ros konsorciume „</w:t>
      </w:r>
      <w:proofErr w:type="spellStart"/>
      <w:r w:rsidR="0096063C">
        <w:rPr>
          <w:rFonts w:ascii="Times New Roman" w:hAnsi="Times New Roman"/>
          <w:sz w:val="24"/>
          <w:lang w:val="lt-LT"/>
        </w:rPr>
        <w:t>Instruct</w:t>
      </w:r>
      <w:proofErr w:type="spellEnd"/>
      <w:r w:rsidR="0096063C">
        <w:rPr>
          <w:rFonts w:ascii="Times New Roman" w:hAnsi="Times New Roman"/>
          <w:sz w:val="24"/>
          <w:lang w:val="lt-LT"/>
        </w:rPr>
        <w:t>“</w:t>
      </w:r>
      <w:r w:rsidR="0096063C" w:rsidRPr="0096063C">
        <w:rPr>
          <w:rFonts w:ascii="Times New Roman" w:hAnsi="Times New Roman"/>
          <w:sz w:val="24"/>
          <w:lang w:val="lt-LT"/>
        </w:rPr>
        <w:t xml:space="preserve"> </w:t>
      </w:r>
      <w:r w:rsidR="0096063C">
        <w:rPr>
          <w:rFonts w:ascii="Times New Roman" w:hAnsi="Times New Roman"/>
          <w:sz w:val="24"/>
          <w:lang w:val="lt-LT"/>
        </w:rPr>
        <w:t xml:space="preserve">(toliau – </w:t>
      </w:r>
      <w:proofErr w:type="spellStart"/>
      <w:r w:rsidR="0096063C">
        <w:rPr>
          <w:rFonts w:ascii="Times New Roman" w:hAnsi="Times New Roman"/>
          <w:sz w:val="24"/>
          <w:lang w:val="lt-LT"/>
        </w:rPr>
        <w:t>Instruct</w:t>
      </w:r>
      <w:proofErr w:type="spellEnd"/>
      <w:r w:rsidR="0096063C" w:rsidRPr="00317067">
        <w:rPr>
          <w:rFonts w:ascii="Times New Roman" w:hAnsi="Times New Roman"/>
          <w:sz w:val="24"/>
          <w:lang w:val="lt-LT"/>
        </w:rPr>
        <w:t>-ERIC</w:t>
      </w:r>
      <w:r w:rsidR="0096063C">
        <w:rPr>
          <w:rFonts w:ascii="Times New Roman" w:hAnsi="Times New Roman"/>
          <w:sz w:val="24"/>
          <w:lang w:val="lt-LT"/>
        </w:rPr>
        <w:t xml:space="preserve">), </w:t>
      </w:r>
      <w:r w:rsidR="0096063C" w:rsidRPr="0096063C">
        <w:rPr>
          <w:rFonts w:ascii="Times New Roman" w:hAnsi="Times New Roman"/>
          <w:sz w:val="24"/>
          <w:lang w:val="lt-LT"/>
        </w:rPr>
        <w:t>Lietuvos Respublikos dalyvavimui Europos mokslini</w:t>
      </w:r>
      <w:r w:rsidR="0096063C" w:rsidRPr="0096063C">
        <w:rPr>
          <w:rFonts w:ascii="Times New Roman" w:hAnsi="Times New Roman" w:hint="eastAsia"/>
          <w:sz w:val="24"/>
          <w:lang w:val="lt-LT"/>
        </w:rPr>
        <w:t>ų</w:t>
      </w:r>
      <w:r w:rsidR="0096063C" w:rsidRPr="0096063C">
        <w:rPr>
          <w:rFonts w:ascii="Times New Roman" w:hAnsi="Times New Roman"/>
          <w:sz w:val="24"/>
          <w:lang w:val="lt-LT"/>
        </w:rPr>
        <w:t xml:space="preserve"> tyrim</w:t>
      </w:r>
      <w:r w:rsidR="0096063C" w:rsidRPr="0096063C">
        <w:rPr>
          <w:rFonts w:ascii="Times New Roman" w:hAnsi="Times New Roman" w:hint="eastAsia"/>
          <w:sz w:val="24"/>
          <w:lang w:val="lt-LT"/>
        </w:rPr>
        <w:t>ų</w:t>
      </w:r>
      <w:r w:rsidR="0096063C" w:rsidRPr="0096063C">
        <w:rPr>
          <w:rFonts w:ascii="Times New Roman" w:hAnsi="Times New Roman"/>
          <w:sz w:val="24"/>
          <w:lang w:val="lt-LT"/>
        </w:rPr>
        <w:t xml:space="preserve"> infrastrukt</w:t>
      </w:r>
      <w:r w:rsidR="0096063C" w:rsidRPr="0096063C">
        <w:rPr>
          <w:rFonts w:ascii="Times New Roman" w:hAnsi="Times New Roman" w:hint="eastAsia"/>
          <w:sz w:val="24"/>
          <w:lang w:val="lt-LT"/>
        </w:rPr>
        <w:t>ū</w:t>
      </w:r>
      <w:r w:rsidR="0096063C" w:rsidRPr="0096063C">
        <w:rPr>
          <w:rFonts w:ascii="Times New Roman" w:hAnsi="Times New Roman"/>
          <w:sz w:val="24"/>
          <w:lang w:val="lt-LT"/>
        </w:rPr>
        <w:t>ros konsorciume „BBMRI“</w:t>
      </w:r>
      <w:r w:rsidR="0096063C">
        <w:rPr>
          <w:rFonts w:ascii="Times New Roman" w:hAnsi="Times New Roman"/>
          <w:sz w:val="24"/>
          <w:lang w:val="lt-LT"/>
        </w:rPr>
        <w:t xml:space="preserve"> </w:t>
      </w:r>
      <w:r w:rsidR="0096063C" w:rsidRPr="00F66078">
        <w:rPr>
          <w:rFonts w:ascii="Times New Roman" w:hAnsi="Times New Roman"/>
          <w:sz w:val="24"/>
          <w:lang w:val="lt-LT"/>
        </w:rPr>
        <w:t>(toliau – BBMRI-ERIC)</w:t>
      </w:r>
      <w:r w:rsidR="0096063C" w:rsidRPr="0096063C">
        <w:rPr>
          <w:rFonts w:ascii="Times New Roman" w:hAnsi="Times New Roman"/>
          <w:sz w:val="24"/>
          <w:lang w:val="lt-LT"/>
        </w:rPr>
        <w:t xml:space="preserve"> steb</w:t>
      </w:r>
      <w:r w:rsidR="0096063C" w:rsidRPr="0096063C">
        <w:rPr>
          <w:rFonts w:ascii="Times New Roman" w:hAnsi="Times New Roman" w:hint="eastAsia"/>
          <w:sz w:val="24"/>
          <w:lang w:val="lt-LT"/>
        </w:rPr>
        <w:t>ė</w:t>
      </w:r>
      <w:r w:rsidR="0096063C" w:rsidRPr="0096063C">
        <w:rPr>
          <w:rFonts w:ascii="Times New Roman" w:hAnsi="Times New Roman"/>
          <w:sz w:val="24"/>
          <w:lang w:val="lt-LT"/>
        </w:rPr>
        <w:t>tojo statusu trej</w:t>
      </w:r>
      <w:r w:rsidR="0096063C" w:rsidRPr="0096063C">
        <w:rPr>
          <w:rFonts w:ascii="Times New Roman" w:hAnsi="Times New Roman" w:hint="eastAsia"/>
          <w:sz w:val="24"/>
          <w:lang w:val="lt-LT"/>
        </w:rPr>
        <w:t>ų</w:t>
      </w:r>
      <w:r w:rsidR="0096063C" w:rsidRPr="0096063C">
        <w:rPr>
          <w:rFonts w:ascii="Times New Roman" w:hAnsi="Times New Roman"/>
          <w:sz w:val="24"/>
          <w:lang w:val="lt-LT"/>
        </w:rPr>
        <w:t xml:space="preserve"> met</w:t>
      </w:r>
      <w:r w:rsidR="0096063C" w:rsidRPr="0096063C">
        <w:rPr>
          <w:rFonts w:ascii="Times New Roman" w:hAnsi="Times New Roman" w:hint="eastAsia"/>
          <w:sz w:val="24"/>
          <w:lang w:val="lt-LT"/>
        </w:rPr>
        <w:t>ų</w:t>
      </w:r>
      <w:r w:rsidR="0096063C" w:rsidRPr="0096063C">
        <w:rPr>
          <w:rFonts w:ascii="Times New Roman" w:hAnsi="Times New Roman"/>
          <w:sz w:val="24"/>
          <w:lang w:val="lt-LT"/>
        </w:rPr>
        <w:t xml:space="preserve"> laikotarpiui</w:t>
      </w:r>
      <w:r w:rsidR="0096063C">
        <w:rPr>
          <w:rFonts w:ascii="Times New Roman" w:hAnsi="Times New Roman"/>
          <w:sz w:val="24"/>
          <w:lang w:val="lt-LT"/>
        </w:rPr>
        <w:t xml:space="preserve"> ir narystei po šio laikotarpio, </w:t>
      </w:r>
      <w:r w:rsidR="0096063C" w:rsidRPr="0096063C">
        <w:rPr>
          <w:rFonts w:ascii="Times New Roman" w:hAnsi="Times New Roman"/>
          <w:sz w:val="24"/>
          <w:lang w:val="lt-LT"/>
        </w:rPr>
        <w:t>Lietuvos Respublikos, kaip nar</w:t>
      </w:r>
      <w:r w:rsidR="0096063C" w:rsidRPr="0096063C">
        <w:rPr>
          <w:rFonts w:ascii="Times New Roman" w:hAnsi="Times New Roman" w:hint="eastAsia"/>
          <w:sz w:val="24"/>
          <w:lang w:val="lt-LT"/>
        </w:rPr>
        <w:t>ė</w:t>
      </w:r>
      <w:r w:rsidR="0096063C" w:rsidRPr="0096063C">
        <w:rPr>
          <w:rFonts w:ascii="Times New Roman" w:hAnsi="Times New Roman"/>
          <w:sz w:val="24"/>
          <w:lang w:val="lt-LT"/>
        </w:rPr>
        <w:t>s steig</w:t>
      </w:r>
      <w:r w:rsidR="0096063C" w:rsidRPr="0096063C">
        <w:rPr>
          <w:rFonts w:ascii="Times New Roman" w:hAnsi="Times New Roman" w:hint="eastAsia"/>
          <w:sz w:val="24"/>
          <w:lang w:val="lt-LT"/>
        </w:rPr>
        <w:t>ė</w:t>
      </w:r>
      <w:r w:rsidR="0096063C" w:rsidRPr="0096063C">
        <w:rPr>
          <w:rFonts w:ascii="Times New Roman" w:hAnsi="Times New Roman"/>
          <w:sz w:val="24"/>
          <w:lang w:val="lt-LT"/>
        </w:rPr>
        <w:t>jos, dalyvavimui steigiant Europos mokslini</w:t>
      </w:r>
      <w:r w:rsidR="0096063C" w:rsidRPr="0096063C">
        <w:rPr>
          <w:rFonts w:ascii="Times New Roman" w:hAnsi="Times New Roman" w:hint="eastAsia"/>
          <w:sz w:val="24"/>
          <w:lang w:val="lt-LT"/>
        </w:rPr>
        <w:t>ų</w:t>
      </w:r>
      <w:r w:rsidR="0096063C" w:rsidRPr="0096063C">
        <w:rPr>
          <w:rFonts w:ascii="Times New Roman" w:hAnsi="Times New Roman"/>
          <w:sz w:val="24"/>
          <w:lang w:val="lt-LT"/>
        </w:rPr>
        <w:t xml:space="preserve"> tyrim</w:t>
      </w:r>
      <w:r w:rsidR="0096063C" w:rsidRPr="0096063C">
        <w:rPr>
          <w:rFonts w:ascii="Times New Roman" w:hAnsi="Times New Roman" w:hint="eastAsia"/>
          <w:sz w:val="24"/>
          <w:lang w:val="lt-LT"/>
        </w:rPr>
        <w:t>ų</w:t>
      </w:r>
      <w:r w:rsidR="0096063C" w:rsidRPr="0096063C">
        <w:rPr>
          <w:rFonts w:ascii="Times New Roman" w:hAnsi="Times New Roman"/>
          <w:sz w:val="24"/>
          <w:lang w:val="lt-LT"/>
        </w:rPr>
        <w:t xml:space="preserve"> infrastrukt</w:t>
      </w:r>
      <w:r w:rsidR="0096063C" w:rsidRPr="0096063C">
        <w:rPr>
          <w:rFonts w:ascii="Times New Roman" w:hAnsi="Times New Roman" w:hint="eastAsia"/>
          <w:sz w:val="24"/>
          <w:lang w:val="lt-LT"/>
        </w:rPr>
        <w:t>ū</w:t>
      </w:r>
      <w:r w:rsidR="0096063C" w:rsidRPr="0096063C">
        <w:rPr>
          <w:rFonts w:ascii="Times New Roman" w:hAnsi="Times New Roman"/>
          <w:sz w:val="24"/>
          <w:lang w:val="lt-LT"/>
        </w:rPr>
        <w:t>ros konsorcium</w:t>
      </w:r>
      <w:r w:rsidR="0096063C" w:rsidRPr="0096063C">
        <w:rPr>
          <w:rFonts w:ascii="Times New Roman" w:hAnsi="Times New Roman" w:hint="eastAsia"/>
          <w:sz w:val="24"/>
          <w:lang w:val="lt-LT"/>
        </w:rPr>
        <w:t>ą</w:t>
      </w:r>
      <w:r w:rsidR="0096063C" w:rsidRPr="0096063C">
        <w:rPr>
          <w:rFonts w:ascii="Times New Roman" w:hAnsi="Times New Roman"/>
          <w:sz w:val="24"/>
          <w:lang w:val="lt-LT"/>
        </w:rPr>
        <w:t xml:space="preserve"> </w:t>
      </w:r>
      <w:r w:rsidR="0096063C">
        <w:rPr>
          <w:rFonts w:ascii="Times New Roman" w:hAnsi="Times New Roman"/>
          <w:sz w:val="24"/>
          <w:szCs w:val="24"/>
          <w:lang w:val="lt-LT"/>
        </w:rPr>
        <w:t xml:space="preserve">(toliau – </w:t>
      </w:r>
      <w:r w:rsidR="0096063C">
        <w:rPr>
          <w:rFonts w:ascii="Times New Roman" w:hAnsi="Times New Roman"/>
          <w:sz w:val="24"/>
          <w:lang w:val="lt-LT"/>
        </w:rPr>
        <w:t>ERIC)</w:t>
      </w:r>
      <w:r w:rsidR="0096063C" w:rsidRPr="0096063C">
        <w:rPr>
          <w:rFonts w:ascii="Times New Roman" w:hAnsi="Times New Roman"/>
          <w:sz w:val="24"/>
          <w:lang w:val="lt-LT"/>
        </w:rPr>
        <w:t xml:space="preserve"> </w:t>
      </w:r>
      <w:r w:rsidR="0096063C">
        <w:rPr>
          <w:rFonts w:ascii="Times New Roman" w:hAnsi="Times New Roman"/>
          <w:sz w:val="24"/>
          <w:lang w:val="lt-LT"/>
        </w:rPr>
        <w:t>„ELI“</w:t>
      </w:r>
      <w:r w:rsidR="0096063C" w:rsidRPr="0096063C">
        <w:rPr>
          <w:rFonts w:ascii="Times New Roman" w:hAnsi="Times New Roman"/>
          <w:sz w:val="24"/>
          <w:lang w:val="lt-LT"/>
        </w:rPr>
        <w:t xml:space="preserve"> </w:t>
      </w:r>
      <w:r w:rsidR="0096063C">
        <w:rPr>
          <w:rFonts w:ascii="Times New Roman" w:hAnsi="Times New Roman"/>
          <w:sz w:val="24"/>
          <w:lang w:val="lt-LT"/>
        </w:rPr>
        <w:t>(</w:t>
      </w:r>
      <w:r w:rsidR="0096063C" w:rsidRPr="00F66078">
        <w:rPr>
          <w:rFonts w:ascii="Times New Roman" w:hAnsi="Times New Roman"/>
          <w:sz w:val="24"/>
          <w:lang w:val="lt-LT"/>
        </w:rPr>
        <w:t>toliau – ELI</w:t>
      </w:r>
      <w:r w:rsidR="0096063C">
        <w:rPr>
          <w:rFonts w:ascii="Times New Roman" w:hAnsi="Times New Roman"/>
          <w:sz w:val="24"/>
          <w:lang w:val="lt-LT"/>
        </w:rPr>
        <w:t>), į</w:t>
      </w:r>
      <w:r w:rsidR="0096063C" w:rsidRPr="0096063C">
        <w:rPr>
          <w:rFonts w:ascii="Times New Roman" w:hAnsi="Times New Roman"/>
          <w:sz w:val="24"/>
          <w:lang w:val="lt-LT"/>
        </w:rPr>
        <w:t>galio</w:t>
      </w:r>
      <w:r w:rsidR="0096063C">
        <w:rPr>
          <w:rFonts w:ascii="Times New Roman" w:hAnsi="Times New Roman"/>
          <w:sz w:val="24"/>
          <w:lang w:val="lt-LT"/>
        </w:rPr>
        <w:t>jimui</w:t>
      </w:r>
      <w:r w:rsidR="0096063C" w:rsidRPr="0096063C">
        <w:rPr>
          <w:rFonts w:ascii="Times New Roman" w:hAnsi="Times New Roman"/>
          <w:sz w:val="24"/>
          <w:lang w:val="lt-LT"/>
        </w:rPr>
        <w:t xml:space="preserve"> Lietuvos Respublikos švietimo, mokslo ir sporto ministr</w:t>
      </w:r>
      <w:r w:rsidR="0096063C">
        <w:rPr>
          <w:rFonts w:ascii="Times New Roman" w:hAnsi="Times New Roman"/>
          <w:sz w:val="24"/>
          <w:lang w:val="lt-LT"/>
        </w:rPr>
        <w:t>ui</w:t>
      </w:r>
      <w:r w:rsidR="0096063C" w:rsidRPr="0096063C">
        <w:rPr>
          <w:rFonts w:ascii="Times New Roman" w:hAnsi="Times New Roman"/>
          <w:sz w:val="24"/>
          <w:lang w:val="lt-LT"/>
        </w:rPr>
        <w:t xml:space="preserve"> Algird</w:t>
      </w:r>
      <w:r w:rsidR="0096063C">
        <w:rPr>
          <w:rFonts w:ascii="Times New Roman" w:hAnsi="Times New Roman"/>
          <w:sz w:val="24"/>
          <w:lang w:val="lt-LT"/>
        </w:rPr>
        <w:t>ui</w:t>
      </w:r>
      <w:r w:rsidR="0096063C" w:rsidRPr="0096063C">
        <w:rPr>
          <w:rFonts w:ascii="Times New Roman" w:hAnsi="Times New Roman"/>
          <w:sz w:val="24"/>
          <w:lang w:val="lt-LT"/>
        </w:rPr>
        <w:t xml:space="preserve"> Monkevi</w:t>
      </w:r>
      <w:r w:rsidR="0096063C" w:rsidRPr="0096063C">
        <w:rPr>
          <w:rFonts w:ascii="Times New Roman" w:hAnsi="Times New Roman" w:hint="eastAsia"/>
          <w:sz w:val="24"/>
          <w:lang w:val="lt-LT"/>
        </w:rPr>
        <w:t>č</w:t>
      </w:r>
      <w:r w:rsidR="0096063C" w:rsidRPr="0096063C">
        <w:rPr>
          <w:rFonts w:ascii="Times New Roman" w:hAnsi="Times New Roman"/>
          <w:sz w:val="24"/>
          <w:lang w:val="lt-LT"/>
        </w:rPr>
        <w:t>i</w:t>
      </w:r>
      <w:r w:rsidR="0096063C">
        <w:rPr>
          <w:rFonts w:ascii="Times New Roman" w:hAnsi="Times New Roman"/>
          <w:sz w:val="24"/>
          <w:lang w:val="lt-LT"/>
        </w:rPr>
        <w:t xml:space="preserve">ui </w:t>
      </w:r>
      <w:r w:rsidR="0096063C" w:rsidRPr="0096063C">
        <w:rPr>
          <w:rFonts w:ascii="Times New Roman" w:hAnsi="Times New Roman"/>
          <w:sz w:val="24"/>
          <w:lang w:val="lt-LT"/>
        </w:rPr>
        <w:t>atlikti veiksmus, susijusius su Lietuvos Respublikos naryst</w:t>
      </w:r>
      <w:r w:rsidR="0096063C" w:rsidRPr="0096063C">
        <w:rPr>
          <w:rFonts w:ascii="Times New Roman" w:hAnsi="Times New Roman" w:hint="eastAsia"/>
          <w:sz w:val="24"/>
          <w:lang w:val="lt-LT"/>
        </w:rPr>
        <w:t>ė</w:t>
      </w:r>
      <w:r w:rsidR="0096063C" w:rsidRPr="0096063C">
        <w:rPr>
          <w:rFonts w:ascii="Times New Roman" w:hAnsi="Times New Roman"/>
          <w:sz w:val="24"/>
          <w:lang w:val="lt-LT"/>
        </w:rPr>
        <w:t>s</w:t>
      </w:r>
      <w:r w:rsidR="002C015F">
        <w:rPr>
          <w:rFonts w:ascii="Times New Roman" w:hAnsi="Times New Roman"/>
          <w:sz w:val="24"/>
          <w:lang w:val="lt-LT"/>
        </w:rPr>
        <w:t xml:space="preserve"> šiuose</w:t>
      </w:r>
      <w:r w:rsidR="0096063C" w:rsidRPr="0096063C">
        <w:rPr>
          <w:rFonts w:ascii="Times New Roman" w:hAnsi="Times New Roman"/>
          <w:sz w:val="24"/>
          <w:lang w:val="lt-LT"/>
        </w:rPr>
        <w:t xml:space="preserve"> </w:t>
      </w:r>
      <w:r w:rsidR="0096063C">
        <w:rPr>
          <w:rFonts w:ascii="Times New Roman" w:hAnsi="Times New Roman"/>
          <w:sz w:val="24"/>
          <w:lang w:val="lt-LT"/>
        </w:rPr>
        <w:t>Konsorciumuose patvirtinimu,</w:t>
      </w:r>
      <w:r w:rsidR="0096063C" w:rsidRPr="0096063C">
        <w:rPr>
          <w:rFonts w:ascii="Times New Roman" w:hAnsi="Times New Roman"/>
          <w:sz w:val="24"/>
          <w:lang w:val="lt-LT"/>
        </w:rPr>
        <w:t xml:space="preserve"> </w:t>
      </w:r>
      <w:r w:rsidR="009B1736">
        <w:rPr>
          <w:rFonts w:ascii="Times New Roman" w:hAnsi="Times New Roman"/>
          <w:sz w:val="24"/>
          <w:lang w:val="lt-LT"/>
        </w:rPr>
        <w:t xml:space="preserve">įgaliojimui </w:t>
      </w:r>
      <w:r w:rsidR="0096063C" w:rsidRPr="0096063C">
        <w:rPr>
          <w:rFonts w:ascii="Times New Roman" w:hAnsi="Times New Roman"/>
          <w:sz w:val="24"/>
          <w:lang w:val="lt-LT"/>
        </w:rPr>
        <w:t>sudaryti susitarimus su Lietuvos Respublikai Konsorciumuose atstovausian</w:t>
      </w:r>
      <w:r w:rsidR="0096063C" w:rsidRPr="0096063C">
        <w:rPr>
          <w:rFonts w:ascii="Times New Roman" w:hAnsi="Times New Roman" w:hint="eastAsia"/>
          <w:sz w:val="24"/>
          <w:lang w:val="lt-LT"/>
        </w:rPr>
        <w:t>č</w:t>
      </w:r>
      <w:r w:rsidR="0096063C" w:rsidRPr="0096063C">
        <w:rPr>
          <w:rFonts w:ascii="Times New Roman" w:hAnsi="Times New Roman"/>
          <w:sz w:val="24"/>
          <w:lang w:val="lt-LT"/>
        </w:rPr>
        <w:t>iomis mokslo ir studij</w:t>
      </w:r>
      <w:r w:rsidR="0096063C" w:rsidRPr="0096063C">
        <w:rPr>
          <w:rFonts w:ascii="Times New Roman" w:hAnsi="Times New Roman" w:hint="eastAsia"/>
          <w:sz w:val="24"/>
          <w:lang w:val="lt-LT"/>
        </w:rPr>
        <w:t>ų</w:t>
      </w:r>
      <w:r w:rsidR="0096063C" w:rsidRPr="0096063C">
        <w:rPr>
          <w:rFonts w:ascii="Times New Roman" w:hAnsi="Times New Roman"/>
          <w:sz w:val="24"/>
          <w:lang w:val="lt-LT"/>
        </w:rPr>
        <w:t xml:space="preserve"> institucijomis.</w:t>
      </w:r>
      <w:r w:rsidR="0096063C">
        <w:rPr>
          <w:rFonts w:ascii="Times New Roman" w:hAnsi="Times New Roman"/>
          <w:sz w:val="24"/>
          <w:lang w:val="lt-LT"/>
        </w:rPr>
        <w:t xml:space="preserve"> Projektu taip pat siūloma pavesti </w:t>
      </w:r>
      <w:r w:rsidR="0096063C" w:rsidRPr="0096063C">
        <w:rPr>
          <w:rFonts w:ascii="Times New Roman" w:hAnsi="Times New Roman"/>
          <w:sz w:val="24"/>
          <w:lang w:val="lt-LT"/>
        </w:rPr>
        <w:t xml:space="preserve">Lietuvos Respublikos švietimo, mokslo ir sporto ministerijai </w:t>
      </w:r>
      <w:r w:rsidR="0096063C" w:rsidRPr="0096063C">
        <w:rPr>
          <w:rFonts w:ascii="Times New Roman" w:hAnsi="Times New Roman" w:hint="eastAsia"/>
          <w:sz w:val="24"/>
          <w:lang w:val="lt-LT"/>
        </w:rPr>
        <w:t>į</w:t>
      </w:r>
      <w:r w:rsidR="0096063C" w:rsidRPr="0096063C">
        <w:rPr>
          <w:rFonts w:ascii="Times New Roman" w:hAnsi="Times New Roman"/>
          <w:sz w:val="24"/>
          <w:lang w:val="lt-LT"/>
        </w:rPr>
        <w:t>gyvendinti valstyb</w:t>
      </w:r>
      <w:r w:rsidR="0096063C" w:rsidRPr="0096063C">
        <w:rPr>
          <w:rFonts w:ascii="Times New Roman" w:hAnsi="Times New Roman" w:hint="eastAsia"/>
          <w:sz w:val="24"/>
          <w:lang w:val="lt-LT"/>
        </w:rPr>
        <w:t>ė</w:t>
      </w:r>
      <w:r w:rsidR="0096063C" w:rsidRPr="0096063C">
        <w:rPr>
          <w:rFonts w:ascii="Times New Roman" w:hAnsi="Times New Roman"/>
          <w:sz w:val="24"/>
          <w:lang w:val="lt-LT"/>
        </w:rPr>
        <w:t>s, kaip konkretaus Konsorciumo nar</w:t>
      </w:r>
      <w:r w:rsidR="0096063C" w:rsidRPr="0096063C">
        <w:rPr>
          <w:rFonts w:ascii="Times New Roman" w:hAnsi="Times New Roman" w:hint="eastAsia"/>
          <w:sz w:val="24"/>
          <w:lang w:val="lt-LT"/>
        </w:rPr>
        <w:t>ė</w:t>
      </w:r>
      <w:r w:rsidR="0096063C" w:rsidRPr="0096063C">
        <w:rPr>
          <w:rFonts w:ascii="Times New Roman" w:hAnsi="Times New Roman"/>
          <w:sz w:val="24"/>
          <w:lang w:val="lt-LT"/>
        </w:rPr>
        <w:t>s, turtines ir neturtines teises ir pareigas, taip pat nustatyti, kaip šiomis teis</w:t>
      </w:r>
      <w:r w:rsidR="0096063C" w:rsidRPr="0096063C">
        <w:rPr>
          <w:rFonts w:ascii="Times New Roman" w:hAnsi="Times New Roman" w:hint="eastAsia"/>
          <w:sz w:val="24"/>
          <w:lang w:val="lt-LT"/>
        </w:rPr>
        <w:t>ė</w:t>
      </w:r>
      <w:r w:rsidR="0096063C" w:rsidRPr="0096063C">
        <w:rPr>
          <w:rFonts w:ascii="Times New Roman" w:hAnsi="Times New Roman"/>
          <w:sz w:val="24"/>
          <w:lang w:val="lt-LT"/>
        </w:rPr>
        <w:t>mis naudojasi Lietuvos Respublikai konkre</w:t>
      </w:r>
      <w:r w:rsidR="0096063C" w:rsidRPr="0096063C">
        <w:rPr>
          <w:rFonts w:ascii="Times New Roman" w:hAnsi="Times New Roman" w:hint="eastAsia"/>
          <w:sz w:val="24"/>
          <w:lang w:val="lt-LT"/>
        </w:rPr>
        <w:t>č</w:t>
      </w:r>
      <w:r w:rsidR="0096063C" w:rsidRPr="0096063C">
        <w:rPr>
          <w:rFonts w:ascii="Times New Roman" w:hAnsi="Times New Roman"/>
          <w:sz w:val="24"/>
          <w:lang w:val="lt-LT"/>
        </w:rPr>
        <w:t>iame Konsorciume atstovaujan</w:t>
      </w:r>
      <w:r w:rsidR="0096063C" w:rsidRPr="0096063C">
        <w:rPr>
          <w:rFonts w:ascii="Times New Roman" w:hAnsi="Times New Roman" w:hint="eastAsia"/>
          <w:sz w:val="24"/>
          <w:lang w:val="lt-LT"/>
        </w:rPr>
        <w:t>č</w:t>
      </w:r>
      <w:r w:rsidR="0096063C" w:rsidRPr="0096063C">
        <w:rPr>
          <w:rFonts w:ascii="Times New Roman" w:hAnsi="Times New Roman"/>
          <w:sz w:val="24"/>
          <w:lang w:val="lt-LT"/>
        </w:rPr>
        <w:t>ios mokslo ir studij</w:t>
      </w:r>
      <w:r w:rsidR="0096063C" w:rsidRPr="0096063C">
        <w:rPr>
          <w:rFonts w:ascii="Times New Roman" w:hAnsi="Times New Roman" w:hint="eastAsia"/>
          <w:sz w:val="24"/>
          <w:lang w:val="lt-LT"/>
        </w:rPr>
        <w:t>ų</w:t>
      </w:r>
      <w:r w:rsidR="0096063C" w:rsidRPr="0096063C">
        <w:rPr>
          <w:rFonts w:ascii="Times New Roman" w:hAnsi="Times New Roman"/>
          <w:sz w:val="24"/>
          <w:lang w:val="lt-LT"/>
        </w:rPr>
        <w:t xml:space="preserve"> institucijos ir (ar) Lietuvos moksl</w:t>
      </w:r>
      <w:r w:rsidR="0096063C" w:rsidRPr="0096063C">
        <w:rPr>
          <w:rFonts w:ascii="Times New Roman" w:hAnsi="Times New Roman" w:hint="eastAsia"/>
          <w:sz w:val="24"/>
          <w:lang w:val="lt-LT"/>
        </w:rPr>
        <w:t>ų</w:t>
      </w:r>
      <w:r w:rsidR="0096063C">
        <w:rPr>
          <w:rFonts w:ascii="Times New Roman" w:hAnsi="Times New Roman"/>
          <w:sz w:val="24"/>
          <w:lang w:val="lt-LT"/>
        </w:rPr>
        <w:t xml:space="preserve"> taryba bei pavesti </w:t>
      </w:r>
      <w:r w:rsidR="0096063C" w:rsidRPr="0096063C">
        <w:rPr>
          <w:rFonts w:ascii="Times New Roman" w:hAnsi="Times New Roman"/>
          <w:sz w:val="24"/>
          <w:lang w:val="lt-LT"/>
        </w:rPr>
        <w:t>Lietuvos mokslo tarybai mok</w:t>
      </w:r>
      <w:r w:rsidR="0096063C" w:rsidRPr="0096063C">
        <w:rPr>
          <w:rFonts w:ascii="Times New Roman" w:hAnsi="Times New Roman" w:hint="eastAsia"/>
          <w:sz w:val="24"/>
          <w:lang w:val="lt-LT"/>
        </w:rPr>
        <w:t>ė</w:t>
      </w:r>
      <w:r w:rsidR="0096063C" w:rsidRPr="0096063C">
        <w:rPr>
          <w:rFonts w:ascii="Times New Roman" w:hAnsi="Times New Roman"/>
          <w:sz w:val="24"/>
          <w:lang w:val="lt-LT"/>
        </w:rPr>
        <w:t>ti Lietuvos Respublikos naryst</w:t>
      </w:r>
      <w:r w:rsidR="0096063C" w:rsidRPr="0096063C">
        <w:rPr>
          <w:rFonts w:ascii="Times New Roman" w:hAnsi="Times New Roman" w:hint="eastAsia"/>
          <w:sz w:val="24"/>
          <w:lang w:val="lt-LT"/>
        </w:rPr>
        <w:t>ė</w:t>
      </w:r>
      <w:r w:rsidR="0096063C" w:rsidRPr="0096063C">
        <w:rPr>
          <w:rFonts w:ascii="Times New Roman" w:hAnsi="Times New Roman"/>
          <w:sz w:val="24"/>
          <w:lang w:val="lt-LT"/>
        </w:rPr>
        <w:t>s konkre</w:t>
      </w:r>
      <w:r w:rsidR="0096063C" w:rsidRPr="0096063C">
        <w:rPr>
          <w:rFonts w:ascii="Times New Roman" w:hAnsi="Times New Roman" w:hint="eastAsia"/>
          <w:sz w:val="24"/>
          <w:lang w:val="lt-LT"/>
        </w:rPr>
        <w:t>č</w:t>
      </w:r>
      <w:r w:rsidR="0096063C" w:rsidRPr="0096063C">
        <w:rPr>
          <w:rFonts w:ascii="Times New Roman" w:hAnsi="Times New Roman"/>
          <w:sz w:val="24"/>
          <w:lang w:val="lt-LT"/>
        </w:rPr>
        <w:t xml:space="preserve">iame Konsorciume </w:t>
      </w:r>
      <w:r w:rsidR="0096063C" w:rsidRPr="0096063C">
        <w:rPr>
          <w:rFonts w:ascii="Times New Roman" w:hAnsi="Times New Roman" w:hint="eastAsia"/>
          <w:sz w:val="24"/>
          <w:lang w:val="lt-LT"/>
        </w:rPr>
        <w:t>į</w:t>
      </w:r>
      <w:r w:rsidR="0096063C" w:rsidRPr="0096063C">
        <w:rPr>
          <w:rFonts w:ascii="Times New Roman" w:hAnsi="Times New Roman"/>
          <w:sz w:val="24"/>
          <w:lang w:val="lt-LT"/>
        </w:rPr>
        <w:t xml:space="preserve">našus, jei </w:t>
      </w:r>
      <w:r w:rsidR="0096063C" w:rsidRPr="0096063C">
        <w:rPr>
          <w:rFonts w:ascii="Times New Roman" w:hAnsi="Times New Roman" w:hint="eastAsia"/>
          <w:sz w:val="24"/>
          <w:lang w:val="lt-LT"/>
        </w:rPr>
        <w:t>į</w:t>
      </w:r>
      <w:r w:rsidR="0096063C" w:rsidRPr="0096063C">
        <w:rPr>
          <w:rFonts w:ascii="Times New Roman" w:hAnsi="Times New Roman"/>
          <w:sz w:val="24"/>
          <w:lang w:val="lt-LT"/>
        </w:rPr>
        <w:t>našai ar j</w:t>
      </w:r>
      <w:r w:rsidR="0096063C" w:rsidRPr="0096063C">
        <w:rPr>
          <w:rFonts w:ascii="Times New Roman" w:hAnsi="Times New Roman" w:hint="eastAsia"/>
          <w:sz w:val="24"/>
          <w:lang w:val="lt-LT"/>
        </w:rPr>
        <w:t>ų</w:t>
      </w:r>
      <w:r w:rsidR="002C015F">
        <w:rPr>
          <w:rFonts w:ascii="Times New Roman" w:hAnsi="Times New Roman"/>
          <w:sz w:val="24"/>
          <w:lang w:val="lt-LT"/>
        </w:rPr>
        <w:t xml:space="preserve"> atitinkama dalis</w:t>
      </w:r>
      <w:r w:rsidR="0096063C" w:rsidRPr="0096063C">
        <w:rPr>
          <w:rFonts w:ascii="Times New Roman" w:hAnsi="Times New Roman"/>
          <w:sz w:val="24"/>
          <w:lang w:val="lt-LT"/>
        </w:rPr>
        <w:t xml:space="preserve"> n</w:t>
      </w:r>
      <w:r w:rsidR="0096063C" w:rsidRPr="0096063C">
        <w:rPr>
          <w:rFonts w:ascii="Times New Roman" w:hAnsi="Times New Roman" w:hint="eastAsia"/>
          <w:sz w:val="24"/>
          <w:lang w:val="lt-LT"/>
        </w:rPr>
        <w:t>ė</w:t>
      </w:r>
      <w:r w:rsidR="0096063C" w:rsidRPr="0096063C">
        <w:rPr>
          <w:rFonts w:ascii="Times New Roman" w:hAnsi="Times New Roman"/>
          <w:sz w:val="24"/>
          <w:lang w:val="lt-LT"/>
        </w:rPr>
        <w:t xml:space="preserve">ra sumokami pagal </w:t>
      </w:r>
      <w:r w:rsidR="00366256">
        <w:rPr>
          <w:rFonts w:ascii="Times New Roman" w:hAnsi="Times New Roman"/>
          <w:sz w:val="24"/>
          <w:lang w:val="lt-LT"/>
        </w:rPr>
        <w:t xml:space="preserve">aukščiau minimus </w:t>
      </w:r>
      <w:r w:rsidR="0096063C" w:rsidRPr="0096063C">
        <w:rPr>
          <w:rFonts w:ascii="Times New Roman" w:hAnsi="Times New Roman"/>
          <w:sz w:val="24"/>
          <w:lang w:val="lt-LT"/>
        </w:rPr>
        <w:t>susitarimus</w:t>
      </w:r>
      <w:r w:rsidR="00366256">
        <w:rPr>
          <w:rFonts w:ascii="Times New Roman" w:hAnsi="Times New Roman"/>
          <w:sz w:val="24"/>
          <w:lang w:val="lt-LT"/>
        </w:rPr>
        <w:t xml:space="preserve"> su mokslo ir studijų institucijomis</w:t>
      </w:r>
      <w:r w:rsidR="0096063C" w:rsidRPr="0096063C">
        <w:rPr>
          <w:rFonts w:ascii="Times New Roman" w:hAnsi="Times New Roman"/>
          <w:sz w:val="24"/>
          <w:lang w:val="lt-LT"/>
        </w:rPr>
        <w:t>.</w:t>
      </w:r>
    </w:p>
    <w:p w14:paraId="2E4E51FE" w14:textId="3A4E99BC" w:rsidR="0082319A" w:rsidRDefault="00E71239" w:rsidP="0082319A">
      <w:pPr>
        <w:spacing w:after="20"/>
        <w:ind w:firstLine="1247"/>
        <w:jc w:val="both"/>
        <w:rPr>
          <w:rFonts w:ascii="Times New Roman" w:hAnsi="Times New Roman"/>
          <w:sz w:val="24"/>
          <w:lang w:val="lt-LT"/>
        </w:rPr>
      </w:pPr>
      <w:r>
        <w:rPr>
          <w:rFonts w:ascii="Times New Roman" w:hAnsi="Times New Roman"/>
          <w:sz w:val="24"/>
          <w:lang w:val="lt-LT"/>
        </w:rPr>
        <w:t>Lietuvos mokslo t</w:t>
      </w:r>
      <w:r w:rsidR="0082319A" w:rsidRPr="00015077">
        <w:rPr>
          <w:rFonts w:ascii="Times New Roman" w:hAnsi="Times New Roman"/>
          <w:sz w:val="24"/>
          <w:lang w:val="lt-LT"/>
        </w:rPr>
        <w:t>aryba</w:t>
      </w:r>
      <w:r>
        <w:rPr>
          <w:rFonts w:ascii="Times New Roman" w:hAnsi="Times New Roman"/>
          <w:sz w:val="24"/>
          <w:lang w:val="lt-LT"/>
        </w:rPr>
        <w:t xml:space="preserve"> (toliau – Taryba)</w:t>
      </w:r>
      <w:r w:rsidR="0082319A" w:rsidRPr="00015077">
        <w:rPr>
          <w:rFonts w:ascii="Times New Roman" w:hAnsi="Times New Roman"/>
          <w:sz w:val="24"/>
          <w:lang w:val="lt-LT"/>
        </w:rPr>
        <w:t xml:space="preserve">, vadovaudamasi </w:t>
      </w:r>
      <w:r w:rsidR="00F34519" w:rsidRPr="00F34519">
        <w:rPr>
          <w:rFonts w:ascii="Times New Roman" w:hAnsi="Times New Roman"/>
          <w:sz w:val="24"/>
          <w:lang w:val="lt-LT"/>
        </w:rPr>
        <w:t>Dalyvavimo tarptautin</w:t>
      </w:r>
      <w:r w:rsidR="00F34519" w:rsidRPr="00F34519">
        <w:rPr>
          <w:rFonts w:ascii="Times New Roman" w:hAnsi="Times New Roman" w:hint="eastAsia"/>
          <w:sz w:val="24"/>
          <w:lang w:val="lt-LT"/>
        </w:rPr>
        <w:t>ė</w:t>
      </w:r>
      <w:r w:rsidR="00F34519" w:rsidRPr="00F34519">
        <w:rPr>
          <w:rFonts w:ascii="Times New Roman" w:hAnsi="Times New Roman"/>
          <w:sz w:val="24"/>
          <w:lang w:val="lt-LT"/>
        </w:rPr>
        <w:t>se mokslini</w:t>
      </w:r>
      <w:r w:rsidR="00F34519" w:rsidRPr="00F34519">
        <w:rPr>
          <w:rFonts w:ascii="Times New Roman" w:hAnsi="Times New Roman" w:hint="eastAsia"/>
          <w:sz w:val="24"/>
          <w:lang w:val="lt-LT"/>
        </w:rPr>
        <w:t>ų</w:t>
      </w:r>
      <w:r w:rsidR="00F34519" w:rsidRPr="00F34519">
        <w:rPr>
          <w:rFonts w:ascii="Times New Roman" w:hAnsi="Times New Roman"/>
          <w:sz w:val="24"/>
          <w:lang w:val="lt-LT"/>
        </w:rPr>
        <w:t xml:space="preserve"> tyrim</w:t>
      </w:r>
      <w:r w:rsidR="00F34519" w:rsidRPr="00F34519">
        <w:rPr>
          <w:rFonts w:ascii="Times New Roman" w:hAnsi="Times New Roman" w:hint="eastAsia"/>
          <w:sz w:val="24"/>
          <w:lang w:val="lt-LT"/>
        </w:rPr>
        <w:t>ų</w:t>
      </w:r>
      <w:r w:rsidR="00F34519" w:rsidRPr="00F34519">
        <w:rPr>
          <w:rFonts w:ascii="Times New Roman" w:hAnsi="Times New Roman"/>
          <w:sz w:val="24"/>
          <w:lang w:val="lt-LT"/>
        </w:rPr>
        <w:t xml:space="preserve"> infrastrukt</w:t>
      </w:r>
      <w:r w:rsidR="00F34519" w:rsidRPr="00F34519">
        <w:rPr>
          <w:rFonts w:ascii="Times New Roman" w:hAnsi="Times New Roman" w:hint="eastAsia"/>
          <w:sz w:val="24"/>
          <w:lang w:val="lt-LT"/>
        </w:rPr>
        <w:t>ū</w:t>
      </w:r>
      <w:r w:rsidR="00F34519" w:rsidRPr="00F34519">
        <w:rPr>
          <w:rFonts w:ascii="Times New Roman" w:hAnsi="Times New Roman"/>
          <w:sz w:val="24"/>
          <w:lang w:val="lt-LT"/>
        </w:rPr>
        <w:t xml:space="preserve">rose tvarkos aprašu, patvirtintu Lietuvos Respublikos švietimo ir mokslo ministro 2017 m. spalio 11 d. </w:t>
      </w:r>
      <w:r w:rsidR="00F34519" w:rsidRPr="00F34519">
        <w:rPr>
          <w:rFonts w:ascii="Times New Roman" w:hAnsi="Times New Roman" w:hint="eastAsia"/>
          <w:sz w:val="24"/>
          <w:lang w:val="lt-LT"/>
        </w:rPr>
        <w:t>į</w:t>
      </w:r>
      <w:r w:rsidR="00F34519" w:rsidRPr="00F34519">
        <w:rPr>
          <w:rFonts w:ascii="Times New Roman" w:hAnsi="Times New Roman"/>
          <w:sz w:val="24"/>
          <w:lang w:val="lt-LT"/>
        </w:rPr>
        <w:t>sakymu Nr. V-769 „D</w:t>
      </w:r>
      <w:r w:rsidR="00F34519" w:rsidRPr="00F34519">
        <w:rPr>
          <w:rFonts w:ascii="Times New Roman" w:hAnsi="Times New Roman" w:hint="eastAsia"/>
          <w:sz w:val="24"/>
          <w:lang w:val="lt-LT"/>
        </w:rPr>
        <w:t>ė</w:t>
      </w:r>
      <w:r w:rsidR="00F34519" w:rsidRPr="00F34519">
        <w:rPr>
          <w:rFonts w:ascii="Times New Roman" w:hAnsi="Times New Roman"/>
          <w:sz w:val="24"/>
          <w:lang w:val="lt-LT"/>
        </w:rPr>
        <w:t>l Lietuvos mokslini</w:t>
      </w:r>
      <w:r w:rsidR="00F34519" w:rsidRPr="00F34519">
        <w:rPr>
          <w:rFonts w:ascii="Times New Roman" w:hAnsi="Times New Roman" w:hint="eastAsia"/>
          <w:sz w:val="24"/>
          <w:lang w:val="lt-LT"/>
        </w:rPr>
        <w:t>ų</w:t>
      </w:r>
      <w:r w:rsidR="00F34519" w:rsidRPr="00F34519">
        <w:rPr>
          <w:rFonts w:ascii="Times New Roman" w:hAnsi="Times New Roman"/>
          <w:sz w:val="24"/>
          <w:lang w:val="lt-LT"/>
        </w:rPr>
        <w:t xml:space="preserve"> tyrim</w:t>
      </w:r>
      <w:r w:rsidR="00F34519" w:rsidRPr="00F34519">
        <w:rPr>
          <w:rFonts w:ascii="Times New Roman" w:hAnsi="Times New Roman" w:hint="eastAsia"/>
          <w:sz w:val="24"/>
          <w:lang w:val="lt-LT"/>
        </w:rPr>
        <w:t>ų</w:t>
      </w:r>
      <w:r w:rsidR="00F34519" w:rsidRPr="00F34519">
        <w:rPr>
          <w:rFonts w:ascii="Times New Roman" w:hAnsi="Times New Roman"/>
          <w:sz w:val="24"/>
          <w:lang w:val="lt-LT"/>
        </w:rPr>
        <w:t xml:space="preserve"> infrastrukt</w:t>
      </w:r>
      <w:r w:rsidR="00F34519" w:rsidRPr="00F34519">
        <w:rPr>
          <w:rFonts w:ascii="Times New Roman" w:hAnsi="Times New Roman" w:hint="eastAsia"/>
          <w:sz w:val="24"/>
          <w:lang w:val="lt-LT"/>
        </w:rPr>
        <w:t>ū</w:t>
      </w:r>
      <w:r w:rsidR="00F34519" w:rsidRPr="00F34519">
        <w:rPr>
          <w:rFonts w:ascii="Times New Roman" w:hAnsi="Times New Roman"/>
          <w:sz w:val="24"/>
          <w:lang w:val="lt-LT"/>
        </w:rPr>
        <w:t>r</w:t>
      </w:r>
      <w:r w:rsidR="00F34519" w:rsidRPr="00F34519">
        <w:rPr>
          <w:rFonts w:ascii="Times New Roman" w:hAnsi="Times New Roman" w:hint="eastAsia"/>
          <w:sz w:val="24"/>
          <w:lang w:val="lt-LT"/>
        </w:rPr>
        <w:t>ų</w:t>
      </w:r>
      <w:r w:rsidR="00F34519" w:rsidRPr="00F34519">
        <w:rPr>
          <w:rFonts w:ascii="Times New Roman" w:hAnsi="Times New Roman"/>
          <w:sz w:val="24"/>
          <w:lang w:val="lt-LT"/>
        </w:rPr>
        <w:t xml:space="preserve"> kelrodžio ir dalyvavimo tarptautin</w:t>
      </w:r>
      <w:r w:rsidR="00F34519" w:rsidRPr="00F34519">
        <w:rPr>
          <w:rFonts w:ascii="Times New Roman" w:hAnsi="Times New Roman" w:hint="eastAsia"/>
          <w:sz w:val="24"/>
          <w:lang w:val="lt-LT"/>
        </w:rPr>
        <w:t>ė</w:t>
      </w:r>
      <w:r w:rsidR="00F34519" w:rsidRPr="00F34519">
        <w:rPr>
          <w:rFonts w:ascii="Times New Roman" w:hAnsi="Times New Roman"/>
          <w:sz w:val="24"/>
          <w:lang w:val="lt-LT"/>
        </w:rPr>
        <w:t>se mokslini</w:t>
      </w:r>
      <w:r w:rsidR="00F34519" w:rsidRPr="00F34519">
        <w:rPr>
          <w:rFonts w:ascii="Times New Roman" w:hAnsi="Times New Roman" w:hint="eastAsia"/>
          <w:sz w:val="24"/>
          <w:lang w:val="lt-LT"/>
        </w:rPr>
        <w:t>ų</w:t>
      </w:r>
      <w:r w:rsidR="00F34519" w:rsidRPr="00F34519">
        <w:rPr>
          <w:rFonts w:ascii="Times New Roman" w:hAnsi="Times New Roman"/>
          <w:sz w:val="24"/>
          <w:lang w:val="lt-LT"/>
        </w:rPr>
        <w:t xml:space="preserve"> tyrim</w:t>
      </w:r>
      <w:r w:rsidR="00F34519" w:rsidRPr="00F34519">
        <w:rPr>
          <w:rFonts w:ascii="Times New Roman" w:hAnsi="Times New Roman" w:hint="eastAsia"/>
          <w:sz w:val="24"/>
          <w:lang w:val="lt-LT"/>
        </w:rPr>
        <w:t>ų</w:t>
      </w:r>
      <w:r w:rsidR="00F34519" w:rsidRPr="00F34519">
        <w:rPr>
          <w:rFonts w:ascii="Times New Roman" w:hAnsi="Times New Roman"/>
          <w:sz w:val="24"/>
          <w:lang w:val="lt-LT"/>
        </w:rPr>
        <w:t xml:space="preserve"> infrastrukt</w:t>
      </w:r>
      <w:r w:rsidR="00F34519" w:rsidRPr="00F34519">
        <w:rPr>
          <w:rFonts w:ascii="Times New Roman" w:hAnsi="Times New Roman" w:hint="eastAsia"/>
          <w:sz w:val="24"/>
          <w:lang w:val="lt-LT"/>
        </w:rPr>
        <w:t>ū</w:t>
      </w:r>
      <w:r w:rsidR="00F34519" w:rsidRPr="00F34519">
        <w:rPr>
          <w:rFonts w:ascii="Times New Roman" w:hAnsi="Times New Roman"/>
          <w:sz w:val="24"/>
          <w:lang w:val="lt-LT"/>
        </w:rPr>
        <w:t>rose tvarkos aprašo patvirtinimo“ (toliau – Aprašas)</w:t>
      </w:r>
      <w:r w:rsidR="00871B3D">
        <w:rPr>
          <w:rFonts w:ascii="Times New Roman" w:hAnsi="Times New Roman"/>
          <w:sz w:val="24"/>
          <w:lang w:val="lt-LT"/>
        </w:rPr>
        <w:t>,</w:t>
      </w:r>
      <w:r w:rsidR="0082319A" w:rsidRPr="00015077">
        <w:rPr>
          <w:rFonts w:ascii="Times New Roman" w:hAnsi="Times New Roman"/>
          <w:sz w:val="24"/>
          <w:lang w:val="lt-LT"/>
        </w:rPr>
        <w:t xml:space="preserve"> ir Lietuvos mokslo tarybos pirmininko 2018 m. rugsėjo 19 d. įsakymu Nr. V-472 „Dėl Lietuvos mokslinių tyrimų infrastruktūrų kelrodžio sudarymo, dalyvavimo tarptautinėse mokslinių tyrimų infrastruktūrose vertinimo ir finansavimo tvarkos reglamento patvirtinimo“</w:t>
      </w:r>
      <w:r w:rsidR="006B5E66">
        <w:rPr>
          <w:rFonts w:ascii="Times New Roman" w:hAnsi="Times New Roman"/>
          <w:sz w:val="24"/>
          <w:lang w:val="lt-LT"/>
        </w:rPr>
        <w:t xml:space="preserve"> (toliau – Reglamentas)</w:t>
      </w:r>
      <w:r w:rsidR="0082319A" w:rsidRPr="00015077">
        <w:rPr>
          <w:rFonts w:ascii="Times New Roman" w:hAnsi="Times New Roman"/>
          <w:sz w:val="24"/>
          <w:lang w:val="lt-LT"/>
        </w:rPr>
        <w:t>, įvertino mokslo ir studijų institucijų pateiktus narystės</w:t>
      </w:r>
      <w:r w:rsidR="00BE1CDD">
        <w:rPr>
          <w:rFonts w:ascii="Times New Roman" w:hAnsi="Times New Roman"/>
          <w:sz w:val="24"/>
          <w:lang w:val="lt-LT"/>
        </w:rPr>
        <w:t xml:space="preserve"> tarptautinėse infrastruktūrose</w:t>
      </w:r>
      <w:r w:rsidR="0082319A" w:rsidRPr="00015077">
        <w:rPr>
          <w:rFonts w:ascii="Times New Roman" w:hAnsi="Times New Roman"/>
          <w:sz w:val="24"/>
          <w:lang w:val="lt-LT"/>
        </w:rPr>
        <w:t xml:space="preserve"> planų projektus. Tarybos</w:t>
      </w:r>
      <w:r w:rsidR="00473BAA" w:rsidRPr="00015077">
        <w:rPr>
          <w:rFonts w:ascii="Times New Roman" w:hAnsi="Times New Roman"/>
          <w:sz w:val="24"/>
          <w:lang w:val="lt-LT"/>
        </w:rPr>
        <w:t xml:space="preserve"> Mokslinių tyrimų infrastruktūrų komisija pritarė</w:t>
      </w:r>
      <w:r w:rsidR="0082319A" w:rsidRPr="00015077">
        <w:rPr>
          <w:rFonts w:ascii="Times New Roman" w:hAnsi="Times New Roman"/>
          <w:sz w:val="24"/>
          <w:lang w:val="lt-LT"/>
        </w:rPr>
        <w:t xml:space="preserve"> </w:t>
      </w:r>
      <w:proofErr w:type="spellStart"/>
      <w:r w:rsidR="00A270DE" w:rsidRPr="00015077">
        <w:rPr>
          <w:rFonts w:ascii="Times New Roman" w:hAnsi="Times New Roman"/>
          <w:sz w:val="24"/>
          <w:lang w:val="lt-LT"/>
        </w:rPr>
        <w:t>Instruct</w:t>
      </w:r>
      <w:proofErr w:type="spellEnd"/>
      <w:r w:rsidR="0082319A" w:rsidRPr="00015077">
        <w:rPr>
          <w:rFonts w:ascii="Times New Roman" w:hAnsi="Times New Roman"/>
          <w:sz w:val="24"/>
          <w:lang w:val="lt-LT"/>
        </w:rPr>
        <w:t xml:space="preserve">-ERIC, </w:t>
      </w:r>
      <w:r w:rsidR="0082319A" w:rsidRPr="002D0025">
        <w:rPr>
          <w:rFonts w:ascii="Times New Roman" w:hAnsi="Times New Roman"/>
          <w:sz w:val="24"/>
          <w:lang w:val="lt-LT"/>
        </w:rPr>
        <w:t>ELI</w:t>
      </w:r>
      <w:r w:rsidR="0066612A" w:rsidRPr="00015077">
        <w:rPr>
          <w:rFonts w:ascii="Times New Roman" w:hAnsi="Times New Roman"/>
          <w:sz w:val="24"/>
          <w:lang w:val="lt-LT"/>
        </w:rPr>
        <w:t xml:space="preserve"> </w:t>
      </w:r>
      <w:r w:rsidR="0082319A" w:rsidRPr="00015077">
        <w:rPr>
          <w:rFonts w:ascii="Times New Roman" w:hAnsi="Times New Roman"/>
          <w:sz w:val="24"/>
          <w:lang w:val="lt-LT"/>
        </w:rPr>
        <w:t>ir BBMRI-ERIC</w:t>
      </w:r>
      <w:r w:rsidR="009F2DE2">
        <w:rPr>
          <w:rFonts w:ascii="Times New Roman" w:hAnsi="Times New Roman"/>
          <w:sz w:val="24"/>
          <w:lang w:val="lt-LT"/>
        </w:rPr>
        <w:t xml:space="preserve"> </w:t>
      </w:r>
      <w:r w:rsidR="00473BAA" w:rsidRPr="00C50146">
        <w:rPr>
          <w:rFonts w:ascii="Times New Roman" w:hAnsi="Times New Roman"/>
          <w:sz w:val="24"/>
          <w:lang w:val="lt-LT"/>
        </w:rPr>
        <w:t xml:space="preserve">narystės planų ekspertinio vertinimo rezultatams. </w:t>
      </w:r>
      <w:r w:rsidR="0082319A" w:rsidRPr="00C50146">
        <w:rPr>
          <w:rFonts w:ascii="Times New Roman" w:hAnsi="Times New Roman"/>
          <w:sz w:val="24"/>
          <w:lang w:val="lt-LT"/>
        </w:rPr>
        <w:t xml:space="preserve">Švietimo, mokslo ir sporto </w:t>
      </w:r>
      <w:r w:rsidR="0082319A" w:rsidRPr="002D0025">
        <w:rPr>
          <w:rFonts w:ascii="Times New Roman" w:hAnsi="Times New Roman"/>
          <w:sz w:val="24"/>
          <w:lang w:val="lt-LT"/>
        </w:rPr>
        <w:t>ministerij</w:t>
      </w:r>
      <w:r w:rsidR="00614230" w:rsidRPr="00015077">
        <w:rPr>
          <w:rFonts w:ascii="Times New Roman" w:hAnsi="Times New Roman"/>
          <w:sz w:val="24"/>
          <w:lang w:val="lt-LT"/>
        </w:rPr>
        <w:t>os</w:t>
      </w:r>
      <w:r w:rsidR="00D61560" w:rsidRPr="00015077">
        <w:rPr>
          <w:rFonts w:ascii="Times New Roman" w:hAnsi="Times New Roman"/>
          <w:sz w:val="24"/>
          <w:lang w:val="lt-LT"/>
        </w:rPr>
        <w:t xml:space="preserve"> (toliau – Ministerija)</w:t>
      </w:r>
      <w:r w:rsidR="00614230" w:rsidRPr="00885A9F">
        <w:rPr>
          <w:rFonts w:ascii="Times New Roman" w:hAnsi="Times New Roman"/>
          <w:sz w:val="24"/>
          <w:lang w:val="lt-LT"/>
        </w:rPr>
        <w:t xml:space="preserve"> </w:t>
      </w:r>
      <w:r w:rsidR="00871B3D">
        <w:rPr>
          <w:rFonts w:ascii="Times New Roman" w:hAnsi="Times New Roman"/>
          <w:sz w:val="24"/>
          <w:lang w:val="lt-LT"/>
        </w:rPr>
        <w:t>M</w:t>
      </w:r>
      <w:r w:rsidR="00614230" w:rsidRPr="00885A9F">
        <w:rPr>
          <w:rFonts w:ascii="Times New Roman" w:hAnsi="Times New Roman"/>
          <w:sz w:val="24"/>
          <w:lang w:val="lt-LT"/>
        </w:rPr>
        <w:t>okslinių tyrimų infrastruktūrų kom</w:t>
      </w:r>
      <w:r w:rsidR="00D61560" w:rsidRPr="00885A9F">
        <w:rPr>
          <w:rFonts w:ascii="Times New Roman" w:hAnsi="Times New Roman"/>
          <w:sz w:val="24"/>
          <w:lang w:val="lt-LT"/>
        </w:rPr>
        <w:t>i</w:t>
      </w:r>
      <w:r w:rsidR="00614230" w:rsidRPr="00885A9F">
        <w:rPr>
          <w:rFonts w:ascii="Times New Roman" w:hAnsi="Times New Roman"/>
          <w:sz w:val="24"/>
          <w:lang w:val="lt-LT"/>
        </w:rPr>
        <w:t>sija</w:t>
      </w:r>
      <w:r w:rsidR="00871B3D">
        <w:rPr>
          <w:rFonts w:ascii="Times New Roman" w:hAnsi="Times New Roman"/>
          <w:sz w:val="24"/>
          <w:lang w:val="lt-LT"/>
        </w:rPr>
        <w:t>,</w:t>
      </w:r>
      <w:r w:rsidR="0082319A" w:rsidRPr="00885A9F">
        <w:rPr>
          <w:rFonts w:ascii="Times New Roman" w:hAnsi="Times New Roman"/>
          <w:sz w:val="24"/>
          <w:lang w:val="lt-LT"/>
        </w:rPr>
        <w:t xml:space="preserve"> įvertinusi įsijungimo į </w:t>
      </w:r>
      <w:r w:rsidR="00366256" w:rsidRPr="00885A9F">
        <w:rPr>
          <w:rFonts w:ascii="Times New Roman" w:hAnsi="Times New Roman"/>
          <w:sz w:val="24"/>
          <w:lang w:val="lt-LT"/>
        </w:rPr>
        <w:t>ši</w:t>
      </w:r>
      <w:r w:rsidR="00366256">
        <w:rPr>
          <w:rFonts w:ascii="Times New Roman" w:hAnsi="Times New Roman"/>
          <w:sz w:val="24"/>
          <w:lang w:val="lt-LT"/>
        </w:rPr>
        <w:t>uos</w:t>
      </w:r>
      <w:r w:rsidR="00366256" w:rsidRPr="00885A9F">
        <w:rPr>
          <w:rFonts w:ascii="Times New Roman" w:hAnsi="Times New Roman"/>
          <w:sz w:val="24"/>
          <w:lang w:val="lt-LT"/>
        </w:rPr>
        <w:t xml:space="preserve"> </w:t>
      </w:r>
      <w:r w:rsidR="00366256">
        <w:rPr>
          <w:rFonts w:ascii="Times New Roman" w:hAnsi="Times New Roman"/>
          <w:sz w:val="24"/>
          <w:lang w:val="lt-LT"/>
        </w:rPr>
        <w:t>Konsorciumus</w:t>
      </w:r>
      <w:r w:rsidR="00366256" w:rsidRPr="00885A9F">
        <w:rPr>
          <w:rFonts w:ascii="Times New Roman" w:hAnsi="Times New Roman"/>
          <w:sz w:val="24"/>
          <w:lang w:val="lt-LT"/>
        </w:rPr>
        <w:t xml:space="preserve"> </w:t>
      </w:r>
      <w:r w:rsidR="0082319A" w:rsidRPr="00885A9F">
        <w:rPr>
          <w:rFonts w:ascii="Times New Roman" w:hAnsi="Times New Roman"/>
          <w:sz w:val="24"/>
          <w:lang w:val="lt-LT"/>
        </w:rPr>
        <w:t>naudą Lietuvos mokslininkams ir visuomenei, pritarė Tarybos pateikt</w:t>
      </w:r>
      <w:r w:rsidR="00614230" w:rsidRPr="006B7630">
        <w:rPr>
          <w:rFonts w:ascii="Times New Roman" w:hAnsi="Times New Roman"/>
          <w:sz w:val="24"/>
          <w:lang w:val="lt-LT"/>
        </w:rPr>
        <w:t xml:space="preserve">oms išvadoms </w:t>
      </w:r>
      <w:r w:rsidR="0082319A" w:rsidRPr="006B7630">
        <w:rPr>
          <w:rFonts w:ascii="Times New Roman" w:hAnsi="Times New Roman"/>
          <w:sz w:val="24"/>
          <w:lang w:val="lt-LT"/>
        </w:rPr>
        <w:t>ir</w:t>
      </w:r>
      <w:r w:rsidR="00D61560" w:rsidRPr="006B7630">
        <w:rPr>
          <w:rFonts w:ascii="Times New Roman" w:hAnsi="Times New Roman"/>
          <w:sz w:val="24"/>
          <w:lang w:val="lt-LT"/>
        </w:rPr>
        <w:t xml:space="preserve"> pateikė siūlymą </w:t>
      </w:r>
      <w:r w:rsidR="00871B3D">
        <w:rPr>
          <w:rFonts w:ascii="Times New Roman" w:hAnsi="Times New Roman"/>
          <w:sz w:val="24"/>
          <w:lang w:val="lt-LT"/>
        </w:rPr>
        <w:t>š</w:t>
      </w:r>
      <w:r w:rsidR="00D61560" w:rsidRPr="006B7630">
        <w:rPr>
          <w:rFonts w:ascii="Times New Roman" w:hAnsi="Times New Roman"/>
          <w:sz w:val="24"/>
          <w:lang w:val="lt-LT"/>
        </w:rPr>
        <w:t>vietimo, mokslo ir sporto ministrui teikti Vyriausybei teisės akto projektą dėl Lietuvos</w:t>
      </w:r>
      <w:r w:rsidR="00096189">
        <w:rPr>
          <w:rFonts w:ascii="Times New Roman" w:hAnsi="Times New Roman"/>
          <w:sz w:val="24"/>
          <w:lang w:val="lt-LT"/>
        </w:rPr>
        <w:t xml:space="preserve"> Respublikos</w:t>
      </w:r>
      <w:r w:rsidR="00D61560" w:rsidRPr="006B7630">
        <w:rPr>
          <w:rFonts w:ascii="Times New Roman" w:hAnsi="Times New Roman"/>
          <w:sz w:val="24"/>
          <w:lang w:val="lt-LT"/>
        </w:rPr>
        <w:t xml:space="preserve"> įsijungimo į </w:t>
      </w:r>
      <w:r w:rsidR="00366256">
        <w:rPr>
          <w:rFonts w:ascii="Times New Roman" w:hAnsi="Times New Roman"/>
          <w:sz w:val="24"/>
          <w:lang w:val="lt-LT"/>
        </w:rPr>
        <w:t>Konsorciumus</w:t>
      </w:r>
      <w:r w:rsidR="00D61560" w:rsidRPr="00050049">
        <w:rPr>
          <w:rFonts w:ascii="Times New Roman" w:hAnsi="Times New Roman"/>
          <w:sz w:val="24"/>
          <w:lang w:val="lt-LT"/>
        </w:rPr>
        <w:t xml:space="preserve">. Atsižvelgdama į tai </w:t>
      </w:r>
      <w:r w:rsidR="00A270DE" w:rsidRPr="00050049">
        <w:rPr>
          <w:rFonts w:ascii="Times New Roman" w:hAnsi="Times New Roman"/>
          <w:sz w:val="24"/>
          <w:lang w:val="lt-LT"/>
        </w:rPr>
        <w:t xml:space="preserve">ir į </w:t>
      </w:r>
      <w:proofErr w:type="spellStart"/>
      <w:r w:rsidR="00A270DE" w:rsidRPr="00050049">
        <w:rPr>
          <w:rFonts w:ascii="Times New Roman" w:hAnsi="Times New Roman"/>
          <w:sz w:val="24"/>
          <w:lang w:val="lt-LT"/>
        </w:rPr>
        <w:t>Instruct</w:t>
      </w:r>
      <w:proofErr w:type="spellEnd"/>
      <w:r w:rsidR="00A270DE" w:rsidRPr="00050049">
        <w:rPr>
          <w:rFonts w:ascii="Times New Roman" w:hAnsi="Times New Roman"/>
          <w:sz w:val="24"/>
          <w:lang w:val="lt-LT"/>
        </w:rPr>
        <w:t xml:space="preserve">-ERIC, </w:t>
      </w:r>
      <w:r w:rsidR="00A270DE" w:rsidRPr="002D0025">
        <w:rPr>
          <w:rFonts w:ascii="Times New Roman" w:hAnsi="Times New Roman"/>
          <w:sz w:val="24"/>
          <w:lang w:val="lt-LT"/>
        </w:rPr>
        <w:t>ELI</w:t>
      </w:r>
      <w:r w:rsidR="00A270DE" w:rsidRPr="00015077">
        <w:rPr>
          <w:rFonts w:ascii="Times New Roman" w:hAnsi="Times New Roman"/>
          <w:sz w:val="24"/>
          <w:lang w:val="lt-LT"/>
        </w:rPr>
        <w:t xml:space="preserve"> </w:t>
      </w:r>
      <w:r w:rsidR="00A270DE" w:rsidRPr="00885A9F">
        <w:rPr>
          <w:rFonts w:ascii="Times New Roman" w:hAnsi="Times New Roman"/>
          <w:sz w:val="24"/>
          <w:lang w:val="lt-LT"/>
        </w:rPr>
        <w:t>ir BBMRI-ERIC pateiktas</w:t>
      </w:r>
      <w:r w:rsidR="00665D87">
        <w:rPr>
          <w:rFonts w:ascii="Times New Roman" w:hAnsi="Times New Roman"/>
          <w:sz w:val="24"/>
          <w:lang w:val="lt-LT"/>
        </w:rPr>
        <w:t xml:space="preserve"> pavyzdinės</w:t>
      </w:r>
      <w:r w:rsidR="00A270DE" w:rsidRPr="00885A9F">
        <w:rPr>
          <w:rFonts w:ascii="Times New Roman" w:hAnsi="Times New Roman"/>
          <w:sz w:val="24"/>
          <w:lang w:val="lt-LT"/>
        </w:rPr>
        <w:t xml:space="preserve"> narystes </w:t>
      </w:r>
      <w:r w:rsidR="00665D87">
        <w:rPr>
          <w:rFonts w:ascii="Times New Roman" w:hAnsi="Times New Roman"/>
          <w:sz w:val="24"/>
          <w:lang w:val="lt-LT"/>
        </w:rPr>
        <w:t>inicijavimo</w:t>
      </w:r>
      <w:r w:rsidR="00A270DE" w:rsidRPr="00885A9F">
        <w:rPr>
          <w:rFonts w:ascii="Times New Roman" w:hAnsi="Times New Roman"/>
          <w:sz w:val="24"/>
          <w:lang w:val="lt-LT"/>
        </w:rPr>
        <w:t xml:space="preserve"> formas </w:t>
      </w:r>
      <w:r w:rsidR="00D61560" w:rsidRPr="00885A9F">
        <w:rPr>
          <w:rFonts w:ascii="Times New Roman" w:hAnsi="Times New Roman"/>
          <w:sz w:val="24"/>
          <w:lang w:val="lt-LT"/>
        </w:rPr>
        <w:t>Ministerija</w:t>
      </w:r>
      <w:r w:rsidR="0082319A" w:rsidRPr="00885A9F">
        <w:rPr>
          <w:rFonts w:ascii="Times New Roman" w:hAnsi="Times New Roman"/>
          <w:sz w:val="24"/>
          <w:lang w:val="lt-LT"/>
        </w:rPr>
        <w:t xml:space="preserve"> parengė</w:t>
      </w:r>
      <w:r w:rsidR="00D61560" w:rsidRPr="00885A9F">
        <w:rPr>
          <w:rFonts w:ascii="Times New Roman" w:hAnsi="Times New Roman"/>
          <w:sz w:val="24"/>
          <w:lang w:val="lt-LT"/>
        </w:rPr>
        <w:t xml:space="preserve"> mokslinių tyrimų infrastrukt</w:t>
      </w:r>
      <w:r w:rsidR="00D61560" w:rsidRPr="006B7630">
        <w:rPr>
          <w:rFonts w:ascii="Times New Roman" w:hAnsi="Times New Roman"/>
          <w:sz w:val="24"/>
          <w:lang w:val="lt-LT"/>
        </w:rPr>
        <w:t>ūrų</w:t>
      </w:r>
      <w:r w:rsidR="0082319A" w:rsidRPr="006B7630">
        <w:rPr>
          <w:rFonts w:ascii="Times New Roman" w:hAnsi="Times New Roman"/>
          <w:sz w:val="24"/>
          <w:lang w:val="lt-LT"/>
        </w:rPr>
        <w:t xml:space="preserve"> </w:t>
      </w:r>
      <w:r w:rsidR="00366256">
        <w:rPr>
          <w:rFonts w:ascii="Times New Roman" w:hAnsi="Times New Roman"/>
          <w:sz w:val="24"/>
          <w:lang w:val="lt-LT"/>
        </w:rPr>
        <w:t>Narystės raštus</w:t>
      </w:r>
      <w:r w:rsidR="0043757C">
        <w:rPr>
          <w:rFonts w:ascii="Times New Roman" w:hAnsi="Times New Roman"/>
          <w:sz w:val="24"/>
          <w:lang w:val="lt-LT"/>
        </w:rPr>
        <w:t xml:space="preserve"> </w:t>
      </w:r>
      <w:r w:rsidR="00D61560" w:rsidRPr="006B7630">
        <w:rPr>
          <w:rFonts w:ascii="Times New Roman" w:hAnsi="Times New Roman"/>
          <w:sz w:val="24"/>
          <w:lang w:val="lt-LT"/>
        </w:rPr>
        <w:t>bei</w:t>
      </w:r>
      <w:r w:rsidR="00BE1CDD">
        <w:rPr>
          <w:rFonts w:ascii="Times New Roman" w:hAnsi="Times New Roman"/>
          <w:sz w:val="24"/>
          <w:lang w:val="lt-LT"/>
        </w:rPr>
        <w:t xml:space="preserve"> </w:t>
      </w:r>
      <w:r w:rsidR="00DA48F5">
        <w:rPr>
          <w:rFonts w:ascii="Times New Roman" w:hAnsi="Times New Roman"/>
          <w:sz w:val="24"/>
          <w:lang w:val="lt-LT"/>
        </w:rPr>
        <w:t>n</w:t>
      </w:r>
      <w:r w:rsidR="00BE1CDD">
        <w:rPr>
          <w:rFonts w:ascii="Times New Roman" w:hAnsi="Times New Roman"/>
          <w:sz w:val="24"/>
          <w:lang w:val="lt-LT"/>
        </w:rPr>
        <w:t>utarimo</w:t>
      </w:r>
      <w:r w:rsidR="00DA48F5">
        <w:rPr>
          <w:rFonts w:ascii="Times New Roman" w:hAnsi="Times New Roman"/>
          <w:sz w:val="24"/>
          <w:lang w:val="lt-LT"/>
        </w:rPr>
        <w:t xml:space="preserve"> Projektą.</w:t>
      </w:r>
    </w:p>
    <w:p w14:paraId="5D137EFB" w14:textId="01355836" w:rsidR="006B5E66" w:rsidRPr="00F66078" w:rsidRDefault="006B5E66" w:rsidP="00A01D68">
      <w:pPr>
        <w:spacing w:after="20"/>
        <w:ind w:firstLine="1247"/>
        <w:jc w:val="both"/>
        <w:rPr>
          <w:rFonts w:ascii="Times New Roman" w:hAnsi="Times New Roman"/>
          <w:sz w:val="24"/>
          <w:lang w:val="lt-LT"/>
        </w:rPr>
      </w:pPr>
      <w:r>
        <w:rPr>
          <w:rFonts w:ascii="Times New Roman" w:hAnsi="Times New Roman"/>
          <w:sz w:val="24"/>
          <w:lang w:val="lt-LT"/>
        </w:rPr>
        <w:t xml:space="preserve">Pažymima, kad, </w:t>
      </w:r>
      <w:r w:rsidR="003F28A0">
        <w:rPr>
          <w:rFonts w:ascii="Times New Roman" w:hAnsi="Times New Roman"/>
          <w:sz w:val="24"/>
          <w:lang w:val="lt-LT"/>
        </w:rPr>
        <w:t>Lietuv</w:t>
      </w:r>
      <w:r w:rsidR="00096189">
        <w:rPr>
          <w:rFonts w:ascii="Times New Roman" w:hAnsi="Times New Roman"/>
          <w:sz w:val="24"/>
          <w:lang w:val="lt-LT"/>
        </w:rPr>
        <w:t>os Respublik</w:t>
      </w:r>
      <w:r w:rsidR="00215435">
        <w:rPr>
          <w:rFonts w:ascii="Times New Roman" w:hAnsi="Times New Roman"/>
          <w:sz w:val="24"/>
          <w:lang w:val="lt-LT"/>
        </w:rPr>
        <w:t>ą</w:t>
      </w:r>
      <w:r w:rsidR="003F28A0">
        <w:rPr>
          <w:rFonts w:ascii="Times New Roman" w:hAnsi="Times New Roman"/>
          <w:sz w:val="24"/>
          <w:lang w:val="lt-LT"/>
        </w:rPr>
        <w:t xml:space="preserve"> </w:t>
      </w:r>
      <w:r w:rsidR="0043757C">
        <w:rPr>
          <w:rFonts w:ascii="Times New Roman" w:hAnsi="Times New Roman"/>
          <w:sz w:val="24"/>
          <w:lang w:val="lt-LT"/>
        </w:rPr>
        <w:t xml:space="preserve">Konsorciumuose </w:t>
      </w:r>
      <w:r w:rsidR="003F28A0">
        <w:rPr>
          <w:rFonts w:ascii="Times New Roman" w:hAnsi="Times New Roman"/>
          <w:sz w:val="24"/>
          <w:lang w:val="lt-LT"/>
        </w:rPr>
        <w:t xml:space="preserve">atstovausiančios </w:t>
      </w:r>
      <w:r w:rsidR="00215435">
        <w:rPr>
          <w:rFonts w:ascii="Times New Roman" w:hAnsi="Times New Roman"/>
          <w:sz w:val="24"/>
          <w:lang w:val="lt-LT"/>
        </w:rPr>
        <w:t xml:space="preserve">mokslo ir studijų institucijos yra žinomos prieš įsijungimą į </w:t>
      </w:r>
      <w:r w:rsidR="0043757C">
        <w:rPr>
          <w:rFonts w:ascii="Times New Roman" w:hAnsi="Times New Roman"/>
          <w:sz w:val="24"/>
          <w:lang w:val="lt-LT"/>
        </w:rPr>
        <w:t>Konsorciumus</w:t>
      </w:r>
      <w:r w:rsidR="00215435">
        <w:rPr>
          <w:rFonts w:ascii="Times New Roman" w:hAnsi="Times New Roman"/>
          <w:sz w:val="24"/>
          <w:lang w:val="lt-LT"/>
        </w:rPr>
        <w:t>, kadangi jos yra įvertintos ir</w:t>
      </w:r>
      <w:r w:rsidR="000806F0">
        <w:rPr>
          <w:rFonts w:ascii="Times New Roman" w:hAnsi="Times New Roman"/>
          <w:sz w:val="24"/>
          <w:lang w:val="lt-LT"/>
        </w:rPr>
        <w:t xml:space="preserve"> atrinktos</w:t>
      </w:r>
      <w:r w:rsidR="00215435">
        <w:rPr>
          <w:rFonts w:ascii="Times New Roman" w:hAnsi="Times New Roman"/>
          <w:sz w:val="24"/>
          <w:lang w:val="lt-LT"/>
        </w:rPr>
        <w:t xml:space="preserve"> pagal aukščiau minim</w:t>
      </w:r>
      <w:r w:rsidR="000806F0">
        <w:rPr>
          <w:rFonts w:ascii="Times New Roman" w:hAnsi="Times New Roman"/>
          <w:sz w:val="24"/>
          <w:lang w:val="lt-LT"/>
        </w:rPr>
        <w:t>ą</w:t>
      </w:r>
      <w:r w:rsidR="00215435">
        <w:rPr>
          <w:rFonts w:ascii="Times New Roman" w:hAnsi="Times New Roman"/>
          <w:sz w:val="24"/>
          <w:lang w:val="lt-LT"/>
        </w:rPr>
        <w:t xml:space="preserve"> metodiką. Patvirtinus Projektą, š</w:t>
      </w:r>
      <w:r w:rsidR="00215435" w:rsidRPr="006B7630">
        <w:rPr>
          <w:rFonts w:ascii="Times New Roman" w:hAnsi="Times New Roman"/>
          <w:sz w:val="24"/>
          <w:lang w:val="lt-LT"/>
        </w:rPr>
        <w:t>vie</w:t>
      </w:r>
      <w:r w:rsidR="00215435">
        <w:rPr>
          <w:rFonts w:ascii="Times New Roman" w:hAnsi="Times New Roman"/>
          <w:sz w:val="24"/>
          <w:lang w:val="lt-LT"/>
        </w:rPr>
        <w:t xml:space="preserve">timo, mokslo ir sporto ministras sudarys susitarimus </w:t>
      </w:r>
      <w:r w:rsidR="00906B1A">
        <w:rPr>
          <w:rFonts w:ascii="Times New Roman" w:hAnsi="Times New Roman"/>
          <w:sz w:val="24"/>
          <w:lang w:val="lt-LT"/>
        </w:rPr>
        <w:t xml:space="preserve">(toliau – Susitarimai) </w:t>
      </w:r>
      <w:r w:rsidR="00215435">
        <w:rPr>
          <w:rFonts w:ascii="Times New Roman" w:hAnsi="Times New Roman"/>
          <w:sz w:val="24"/>
          <w:lang w:val="lt-LT"/>
        </w:rPr>
        <w:t xml:space="preserve">su šiomis atstovausiančiomis mokslo ir studijų institucijomis. Šių </w:t>
      </w:r>
      <w:r w:rsidR="00BE6FDE">
        <w:rPr>
          <w:rFonts w:ascii="Times New Roman" w:hAnsi="Times New Roman"/>
          <w:sz w:val="24"/>
          <w:lang w:val="lt-LT"/>
        </w:rPr>
        <w:t>S</w:t>
      </w:r>
      <w:r w:rsidR="00215435">
        <w:rPr>
          <w:rFonts w:ascii="Times New Roman" w:hAnsi="Times New Roman"/>
          <w:sz w:val="24"/>
          <w:lang w:val="lt-LT"/>
        </w:rPr>
        <w:t xml:space="preserve">usitarimų dalimi bus </w:t>
      </w:r>
      <w:r w:rsidR="00BE6FDE">
        <w:rPr>
          <w:rFonts w:ascii="Times New Roman" w:hAnsi="Times New Roman"/>
          <w:sz w:val="24"/>
          <w:lang w:val="lt-LT"/>
        </w:rPr>
        <w:t xml:space="preserve">atstovausiančios institucijos </w:t>
      </w:r>
      <w:r w:rsidR="00215435">
        <w:rPr>
          <w:rFonts w:ascii="Times New Roman" w:hAnsi="Times New Roman"/>
          <w:sz w:val="24"/>
          <w:lang w:val="lt-LT"/>
        </w:rPr>
        <w:t>n</w:t>
      </w:r>
      <w:r w:rsidR="00A01D68">
        <w:rPr>
          <w:rFonts w:ascii="Times New Roman" w:hAnsi="Times New Roman"/>
          <w:sz w:val="24"/>
          <w:lang w:val="lt-LT"/>
        </w:rPr>
        <w:t xml:space="preserve">arystės </w:t>
      </w:r>
      <w:r w:rsidR="00366256">
        <w:rPr>
          <w:rFonts w:ascii="Times New Roman" w:hAnsi="Times New Roman"/>
          <w:sz w:val="24"/>
          <w:lang w:val="lt-LT"/>
        </w:rPr>
        <w:t xml:space="preserve">konkrečiame Konsorciume </w:t>
      </w:r>
      <w:r w:rsidR="00A01D68">
        <w:rPr>
          <w:rFonts w:ascii="Times New Roman" w:hAnsi="Times New Roman"/>
          <w:sz w:val="24"/>
          <w:lang w:val="lt-LT"/>
        </w:rPr>
        <w:t>planai bei bus apibrėžta kas ir kuriuo laikotarpiu atsakingas už narystės</w:t>
      </w:r>
      <w:r w:rsidR="00366256">
        <w:rPr>
          <w:rFonts w:ascii="Times New Roman" w:hAnsi="Times New Roman"/>
          <w:sz w:val="24"/>
          <w:lang w:val="lt-LT"/>
        </w:rPr>
        <w:t xml:space="preserve"> įnašo</w:t>
      </w:r>
      <w:r w:rsidR="00A01D68">
        <w:rPr>
          <w:rFonts w:ascii="Times New Roman" w:hAnsi="Times New Roman"/>
          <w:sz w:val="24"/>
          <w:lang w:val="lt-LT"/>
        </w:rPr>
        <w:t xml:space="preserve"> </w:t>
      </w:r>
      <w:r w:rsidR="00366256">
        <w:rPr>
          <w:rFonts w:ascii="Times New Roman" w:hAnsi="Times New Roman"/>
          <w:sz w:val="24"/>
          <w:lang w:val="lt-LT"/>
        </w:rPr>
        <w:t>(</w:t>
      </w:r>
      <w:r w:rsidR="00A01D68">
        <w:rPr>
          <w:rFonts w:ascii="Times New Roman" w:hAnsi="Times New Roman"/>
          <w:sz w:val="24"/>
          <w:lang w:val="lt-LT"/>
        </w:rPr>
        <w:t>mokesčio</w:t>
      </w:r>
      <w:r w:rsidR="00366256">
        <w:rPr>
          <w:rFonts w:ascii="Times New Roman" w:hAnsi="Times New Roman"/>
          <w:sz w:val="24"/>
          <w:lang w:val="lt-LT"/>
        </w:rPr>
        <w:t>)</w:t>
      </w:r>
      <w:r w:rsidR="00A01D68">
        <w:rPr>
          <w:rFonts w:ascii="Times New Roman" w:hAnsi="Times New Roman"/>
          <w:sz w:val="24"/>
          <w:lang w:val="lt-LT"/>
        </w:rPr>
        <w:t xml:space="preserve"> mokėjimą. Šie susitarimai svarbus atsižvelgiant į tai, jog narystės </w:t>
      </w:r>
      <w:r w:rsidR="00366256">
        <w:rPr>
          <w:rFonts w:ascii="Times New Roman" w:hAnsi="Times New Roman"/>
          <w:sz w:val="24"/>
          <w:lang w:val="lt-LT"/>
        </w:rPr>
        <w:t xml:space="preserve">Konsorciumuose </w:t>
      </w:r>
      <w:r w:rsidR="00A01D68">
        <w:rPr>
          <w:rFonts w:ascii="Times New Roman" w:hAnsi="Times New Roman"/>
          <w:sz w:val="24"/>
          <w:lang w:val="lt-LT"/>
        </w:rPr>
        <w:t>mokestis bus finansuojamos ir</w:t>
      </w:r>
      <w:r w:rsidR="00DE105E">
        <w:rPr>
          <w:rFonts w:ascii="Times New Roman" w:hAnsi="Times New Roman"/>
          <w:sz w:val="24"/>
          <w:lang w:val="lt-LT"/>
        </w:rPr>
        <w:t xml:space="preserve"> iš</w:t>
      </w:r>
      <w:r w:rsidR="00A01D68">
        <w:rPr>
          <w:rFonts w:ascii="Times New Roman" w:hAnsi="Times New Roman"/>
          <w:sz w:val="24"/>
          <w:lang w:val="lt-LT"/>
        </w:rPr>
        <w:t xml:space="preserve"> Europos sąjungos struktūrinių fondų</w:t>
      </w:r>
      <w:r w:rsidR="00DE105E">
        <w:rPr>
          <w:rFonts w:ascii="Times New Roman" w:hAnsi="Times New Roman"/>
          <w:sz w:val="24"/>
          <w:lang w:val="lt-LT"/>
        </w:rPr>
        <w:t xml:space="preserve"> projektų, kurių vykdytojai yra </w:t>
      </w:r>
      <w:r w:rsidR="00DE105E">
        <w:rPr>
          <w:rFonts w:ascii="Times New Roman" w:hAnsi="Times New Roman"/>
          <w:sz w:val="24"/>
          <w:lang w:val="lt-LT"/>
        </w:rPr>
        <w:lastRenderedPageBreak/>
        <w:t xml:space="preserve">Lietuvą </w:t>
      </w:r>
      <w:r w:rsidR="00366256">
        <w:rPr>
          <w:rFonts w:ascii="Times New Roman" w:hAnsi="Times New Roman"/>
          <w:sz w:val="24"/>
          <w:lang w:val="lt-LT"/>
        </w:rPr>
        <w:t>Konsorciumuose</w:t>
      </w:r>
      <w:r w:rsidR="00DE105E">
        <w:rPr>
          <w:rFonts w:ascii="Times New Roman" w:hAnsi="Times New Roman"/>
          <w:sz w:val="24"/>
          <w:lang w:val="lt-LT"/>
        </w:rPr>
        <w:t xml:space="preserve"> atstovausiančios mokslo ir studijų institucijos</w:t>
      </w:r>
      <w:r w:rsidR="00A01D68">
        <w:rPr>
          <w:rFonts w:ascii="Times New Roman" w:hAnsi="Times New Roman"/>
          <w:sz w:val="24"/>
          <w:lang w:val="lt-LT"/>
        </w:rPr>
        <w:t>,</w:t>
      </w:r>
      <w:r w:rsidR="00366256">
        <w:rPr>
          <w:rFonts w:ascii="Times New Roman" w:hAnsi="Times New Roman"/>
          <w:sz w:val="24"/>
          <w:lang w:val="lt-LT"/>
        </w:rPr>
        <w:t xml:space="preserve"> lėšų,</w:t>
      </w:r>
      <w:r w:rsidR="00A01D68">
        <w:rPr>
          <w:rFonts w:ascii="Times New Roman" w:hAnsi="Times New Roman"/>
          <w:sz w:val="24"/>
          <w:lang w:val="lt-LT"/>
        </w:rPr>
        <w:t xml:space="preserve"> atstovausianči</w:t>
      </w:r>
      <w:r w:rsidR="000806F0">
        <w:rPr>
          <w:rFonts w:ascii="Times New Roman" w:hAnsi="Times New Roman"/>
          <w:sz w:val="24"/>
          <w:lang w:val="lt-LT"/>
        </w:rPr>
        <w:t>ų</w:t>
      </w:r>
      <w:r w:rsidR="00A01D68">
        <w:rPr>
          <w:rFonts w:ascii="Times New Roman" w:hAnsi="Times New Roman"/>
          <w:sz w:val="24"/>
          <w:lang w:val="lt-LT"/>
        </w:rPr>
        <w:t xml:space="preserve"> mokslo ir studijų </w:t>
      </w:r>
      <w:r w:rsidR="00A01D68" w:rsidRPr="00BE6FDE">
        <w:rPr>
          <w:rFonts w:ascii="Times New Roman" w:hAnsi="Times New Roman"/>
          <w:sz w:val="24"/>
          <w:lang w:val="lt-LT"/>
        </w:rPr>
        <w:t xml:space="preserve">ar </w:t>
      </w:r>
      <w:r w:rsidR="00DE105E" w:rsidRPr="00BE6FDE">
        <w:rPr>
          <w:rFonts w:ascii="Times New Roman" w:hAnsi="Times New Roman"/>
          <w:sz w:val="24"/>
          <w:lang w:val="lt-LT"/>
        </w:rPr>
        <w:t>j</w:t>
      </w:r>
      <w:r w:rsidR="00DE105E">
        <w:rPr>
          <w:rFonts w:ascii="Times New Roman" w:hAnsi="Times New Roman"/>
          <w:sz w:val="24"/>
          <w:lang w:val="lt-LT"/>
        </w:rPr>
        <w:t>ų</w:t>
      </w:r>
      <w:r w:rsidR="00DE105E" w:rsidRPr="00BE6FDE">
        <w:rPr>
          <w:rFonts w:ascii="Times New Roman" w:hAnsi="Times New Roman"/>
          <w:sz w:val="24"/>
          <w:lang w:val="lt-LT"/>
        </w:rPr>
        <w:t xml:space="preserve"> </w:t>
      </w:r>
      <w:r w:rsidR="00A01D68" w:rsidRPr="00BE6FDE">
        <w:rPr>
          <w:rFonts w:ascii="Times New Roman" w:hAnsi="Times New Roman"/>
          <w:sz w:val="24"/>
          <w:lang w:val="lt-LT"/>
        </w:rPr>
        <w:t>partnerių lėš</w:t>
      </w:r>
      <w:r w:rsidR="00906B1A" w:rsidRPr="00BE6FDE">
        <w:rPr>
          <w:rFonts w:ascii="Times New Roman" w:hAnsi="Times New Roman"/>
          <w:sz w:val="24"/>
          <w:lang w:val="lt-LT"/>
        </w:rPr>
        <w:t>ų</w:t>
      </w:r>
      <w:r w:rsidR="00A01D68" w:rsidRPr="00BE6FDE">
        <w:rPr>
          <w:rFonts w:ascii="Times New Roman" w:hAnsi="Times New Roman"/>
          <w:sz w:val="24"/>
          <w:lang w:val="lt-LT"/>
        </w:rPr>
        <w:t>.</w:t>
      </w:r>
    </w:p>
    <w:p w14:paraId="0DAC56D1" w14:textId="020E9C03" w:rsidR="0082319A" w:rsidRDefault="0082319A" w:rsidP="0082319A">
      <w:pPr>
        <w:spacing w:after="20"/>
        <w:ind w:firstLine="1247"/>
        <w:jc w:val="both"/>
        <w:rPr>
          <w:rFonts w:ascii="Times New Roman" w:hAnsi="Times New Roman"/>
          <w:sz w:val="24"/>
          <w:lang w:val="lt-LT"/>
        </w:rPr>
      </w:pPr>
      <w:proofErr w:type="spellStart"/>
      <w:r w:rsidRPr="00887E31">
        <w:rPr>
          <w:rFonts w:ascii="Times New Roman" w:hAnsi="Times New Roman"/>
          <w:sz w:val="24"/>
          <w:lang w:val="lt-LT"/>
        </w:rPr>
        <w:t>Instruct</w:t>
      </w:r>
      <w:proofErr w:type="spellEnd"/>
      <w:r w:rsidRPr="00887E31">
        <w:rPr>
          <w:rFonts w:ascii="Times New Roman" w:hAnsi="Times New Roman"/>
          <w:sz w:val="24"/>
          <w:lang w:val="lt-LT"/>
        </w:rPr>
        <w:t>-</w:t>
      </w:r>
      <w:r w:rsidRPr="00F66078">
        <w:rPr>
          <w:rFonts w:ascii="Times New Roman" w:hAnsi="Times New Roman"/>
          <w:sz w:val="24"/>
          <w:lang w:val="lt-LT"/>
        </w:rPr>
        <w:t xml:space="preserve">ERIC </w:t>
      </w:r>
      <w:r w:rsidR="006C266B">
        <w:rPr>
          <w:rFonts w:ascii="Times New Roman" w:hAnsi="Times New Roman"/>
          <w:sz w:val="24"/>
          <w:lang w:val="lt-LT"/>
        </w:rPr>
        <w:t xml:space="preserve">– </w:t>
      </w:r>
      <w:r w:rsidRPr="00E85DF4">
        <w:rPr>
          <w:rFonts w:ascii="Times New Roman" w:hAnsi="Times New Roman"/>
          <w:sz w:val="24"/>
          <w:lang w:val="lt-LT"/>
        </w:rPr>
        <w:t>tai</w:t>
      </w:r>
      <w:r w:rsidRPr="00F66078">
        <w:rPr>
          <w:rFonts w:ascii="Times New Roman" w:hAnsi="Times New Roman"/>
          <w:sz w:val="24"/>
          <w:lang w:val="lt-LT"/>
        </w:rPr>
        <w:t xml:space="preserve"> struktūrinės ląstelių biologijos mokslo</w:t>
      </w:r>
      <w:r>
        <w:rPr>
          <w:rFonts w:ascii="Times New Roman" w:hAnsi="Times New Roman"/>
          <w:sz w:val="24"/>
          <w:lang w:val="lt-LT"/>
        </w:rPr>
        <w:t xml:space="preserve"> šakos</w:t>
      </w:r>
      <w:r w:rsidRPr="00F66078">
        <w:rPr>
          <w:rFonts w:ascii="Times New Roman" w:hAnsi="Times New Roman"/>
          <w:sz w:val="24"/>
          <w:lang w:val="lt-LT"/>
        </w:rPr>
        <w:t xml:space="preserve"> infrastruktūra, leidžianti fizinių, biomedicinos ir technologinių mokslų bendruomenei naudotis infrastruktūros </w:t>
      </w:r>
      <w:r w:rsidR="00BB284A">
        <w:rPr>
          <w:rFonts w:ascii="Times New Roman" w:hAnsi="Times New Roman"/>
          <w:sz w:val="24"/>
          <w:lang w:val="lt-LT"/>
        </w:rPr>
        <w:t xml:space="preserve">mokslinių </w:t>
      </w:r>
      <w:r w:rsidRPr="00F66078">
        <w:rPr>
          <w:rFonts w:ascii="Times New Roman" w:hAnsi="Times New Roman"/>
          <w:sz w:val="24"/>
          <w:lang w:val="lt-LT"/>
        </w:rPr>
        <w:t>tyrimų centruose sutelkta moderniausia gyvybės mokslų tyrimų įranga, dalyvauti mokymuose bei gauti finansavimą</w:t>
      </w:r>
      <w:r w:rsidR="00BB284A">
        <w:rPr>
          <w:rFonts w:ascii="Times New Roman" w:hAnsi="Times New Roman"/>
          <w:sz w:val="24"/>
          <w:lang w:val="lt-LT"/>
        </w:rPr>
        <w:t xml:space="preserve"> moksliniams</w:t>
      </w:r>
      <w:r w:rsidRPr="00F66078">
        <w:rPr>
          <w:rFonts w:ascii="Times New Roman" w:hAnsi="Times New Roman"/>
          <w:sz w:val="24"/>
          <w:lang w:val="lt-LT"/>
        </w:rPr>
        <w:t xml:space="preserve"> tyrimams ir stažuotėms. </w:t>
      </w:r>
      <w:r w:rsidRPr="00E85DF4">
        <w:rPr>
          <w:rFonts w:ascii="Times New Roman" w:hAnsi="Times New Roman"/>
          <w:sz w:val="24"/>
          <w:lang w:val="lt-LT"/>
        </w:rPr>
        <w:t>Šios infrastruktūros uždaviniai yra</w:t>
      </w:r>
      <w:r w:rsidRPr="00F66078">
        <w:rPr>
          <w:rFonts w:ascii="Times New Roman" w:hAnsi="Times New Roman"/>
          <w:sz w:val="24"/>
          <w:lang w:val="lt-LT"/>
        </w:rPr>
        <w:t xml:space="preserve"> skatinti biotechnologijos, </w:t>
      </w:r>
      <w:proofErr w:type="spellStart"/>
      <w:r w:rsidRPr="00F66078">
        <w:rPr>
          <w:rFonts w:ascii="Times New Roman" w:hAnsi="Times New Roman"/>
          <w:sz w:val="24"/>
          <w:lang w:val="lt-LT"/>
        </w:rPr>
        <w:t>biofarmacijos</w:t>
      </w:r>
      <w:proofErr w:type="spellEnd"/>
      <w:r w:rsidRPr="00F66078">
        <w:rPr>
          <w:rFonts w:ascii="Times New Roman" w:hAnsi="Times New Roman"/>
          <w:sz w:val="24"/>
          <w:lang w:val="lt-LT"/>
        </w:rPr>
        <w:t xml:space="preserve"> ir biomedicinos sektoriaus plėtrą, sudaryti sąlygas institucinei partnerystei ir greičiau bei plačiau pritaikyti naujausius gyvybės mokslų atradimus. </w:t>
      </w:r>
      <w:proofErr w:type="spellStart"/>
      <w:r w:rsidRPr="00F66078">
        <w:rPr>
          <w:rFonts w:ascii="Times New Roman" w:hAnsi="Times New Roman"/>
          <w:sz w:val="24"/>
          <w:lang w:val="lt-LT"/>
        </w:rPr>
        <w:t>Instruct</w:t>
      </w:r>
      <w:proofErr w:type="spellEnd"/>
      <w:r w:rsidRPr="00F66078">
        <w:rPr>
          <w:rFonts w:ascii="Times New Roman" w:hAnsi="Times New Roman"/>
          <w:sz w:val="24"/>
          <w:lang w:val="lt-LT"/>
        </w:rPr>
        <w:t xml:space="preserve">-ERIC </w:t>
      </w:r>
      <w:r w:rsidRPr="00E85DF4">
        <w:rPr>
          <w:rFonts w:ascii="Times New Roman" w:hAnsi="Times New Roman"/>
          <w:sz w:val="24"/>
          <w:lang w:val="lt-LT"/>
        </w:rPr>
        <w:t>veikla</w:t>
      </w:r>
      <w:r w:rsidRPr="00F66078">
        <w:rPr>
          <w:rFonts w:ascii="Times New Roman" w:hAnsi="Times New Roman"/>
          <w:sz w:val="24"/>
          <w:lang w:val="lt-LT"/>
        </w:rPr>
        <w:t xml:space="preserve"> glaudžiai susijusi su naujų vaistų kūrimo procesais,</w:t>
      </w:r>
      <w:r w:rsidRPr="00F66078">
        <w:rPr>
          <w:lang w:val="lt-LT"/>
        </w:rPr>
        <w:t xml:space="preserve"> </w:t>
      </w:r>
      <w:r w:rsidRPr="00F66078">
        <w:rPr>
          <w:rFonts w:ascii="Times New Roman" w:hAnsi="Times New Roman"/>
          <w:sz w:val="24"/>
          <w:lang w:val="lt-LT"/>
        </w:rPr>
        <w:t xml:space="preserve">biologinių organizmų, pavienių molekulių, kompiuterinės biologijos ir </w:t>
      </w:r>
      <w:proofErr w:type="spellStart"/>
      <w:r w:rsidRPr="00F66078">
        <w:rPr>
          <w:rFonts w:ascii="Times New Roman" w:hAnsi="Times New Roman"/>
          <w:sz w:val="24"/>
          <w:lang w:val="lt-LT"/>
        </w:rPr>
        <w:t>bioinformatikos</w:t>
      </w:r>
      <w:proofErr w:type="spellEnd"/>
      <w:r w:rsidRPr="00F66078">
        <w:rPr>
          <w:rFonts w:ascii="Times New Roman" w:hAnsi="Times New Roman"/>
          <w:sz w:val="24"/>
          <w:lang w:val="lt-LT"/>
        </w:rPr>
        <w:t xml:space="preserve"> tyrimais bei aukštųjų technologijų mokslinių tyrimų koordinavimu ir vykdymu Europos mokslinių tyrimų erdvėje. </w:t>
      </w:r>
    </w:p>
    <w:p w14:paraId="6F55459E" w14:textId="172A1737" w:rsidR="00B125FE" w:rsidRDefault="00E73314" w:rsidP="00E73314">
      <w:pPr>
        <w:spacing w:after="20"/>
        <w:ind w:firstLine="1247"/>
        <w:jc w:val="both"/>
        <w:rPr>
          <w:rFonts w:ascii="Times New Roman" w:hAnsi="Times New Roman"/>
          <w:sz w:val="24"/>
          <w:lang w:val="lt-LT"/>
        </w:rPr>
      </w:pPr>
      <w:r w:rsidRPr="00552333">
        <w:rPr>
          <w:rFonts w:ascii="Times New Roman" w:hAnsi="Times New Roman"/>
          <w:sz w:val="24"/>
          <w:lang w:val="lt-LT"/>
        </w:rPr>
        <w:t xml:space="preserve">Lietuvai tapus </w:t>
      </w:r>
      <w:proofErr w:type="spellStart"/>
      <w:r w:rsidR="00323F9E" w:rsidRPr="00552333">
        <w:rPr>
          <w:rFonts w:ascii="Times New Roman" w:hAnsi="Times New Roman"/>
          <w:sz w:val="24"/>
          <w:lang w:val="lt-LT"/>
        </w:rPr>
        <w:t>Instruct</w:t>
      </w:r>
      <w:proofErr w:type="spellEnd"/>
      <w:r w:rsidR="00323F9E" w:rsidRPr="00552333">
        <w:rPr>
          <w:rFonts w:ascii="Times New Roman" w:hAnsi="Times New Roman"/>
          <w:sz w:val="24"/>
          <w:lang w:val="lt-LT"/>
        </w:rPr>
        <w:t>-ERIC</w:t>
      </w:r>
      <w:r w:rsidRPr="00552333">
        <w:rPr>
          <w:rFonts w:ascii="Times New Roman" w:hAnsi="Times New Roman"/>
          <w:sz w:val="24"/>
          <w:lang w:val="lt-LT"/>
        </w:rPr>
        <w:t xml:space="preserve"> nare, reik</w:t>
      </w:r>
      <w:r w:rsidRPr="00552333">
        <w:rPr>
          <w:rFonts w:ascii="Times New Roman" w:hAnsi="Times New Roman" w:hint="eastAsia"/>
          <w:sz w:val="24"/>
          <w:lang w:val="lt-LT"/>
        </w:rPr>
        <w:t>ė</w:t>
      </w:r>
      <w:r w:rsidRPr="00552333">
        <w:rPr>
          <w:rFonts w:ascii="Times New Roman" w:hAnsi="Times New Roman"/>
          <w:sz w:val="24"/>
          <w:lang w:val="lt-LT"/>
        </w:rPr>
        <w:t>t</w:t>
      </w:r>
      <w:r w:rsidRPr="00552333">
        <w:rPr>
          <w:rFonts w:ascii="Times New Roman" w:hAnsi="Times New Roman" w:hint="eastAsia"/>
          <w:sz w:val="24"/>
          <w:lang w:val="lt-LT"/>
        </w:rPr>
        <w:t>ų</w:t>
      </w:r>
      <w:r w:rsidRPr="00552333">
        <w:rPr>
          <w:rFonts w:ascii="Times New Roman" w:hAnsi="Times New Roman"/>
          <w:sz w:val="24"/>
          <w:lang w:val="lt-LT"/>
        </w:rPr>
        <w:t xml:space="preserve"> kasmet mok</w:t>
      </w:r>
      <w:r w:rsidRPr="00552333">
        <w:rPr>
          <w:rFonts w:ascii="Times New Roman" w:hAnsi="Times New Roman" w:hint="eastAsia"/>
          <w:sz w:val="24"/>
          <w:lang w:val="lt-LT"/>
        </w:rPr>
        <w:t>ė</w:t>
      </w:r>
      <w:r w:rsidRPr="00552333">
        <w:rPr>
          <w:rFonts w:ascii="Times New Roman" w:hAnsi="Times New Roman"/>
          <w:sz w:val="24"/>
          <w:lang w:val="lt-LT"/>
        </w:rPr>
        <w:t>ti naryst</w:t>
      </w:r>
      <w:r w:rsidRPr="00552333">
        <w:rPr>
          <w:rFonts w:ascii="Times New Roman" w:hAnsi="Times New Roman" w:hint="eastAsia"/>
          <w:sz w:val="24"/>
          <w:lang w:val="lt-LT"/>
        </w:rPr>
        <w:t>ė</w:t>
      </w:r>
      <w:r w:rsidRPr="00552333">
        <w:rPr>
          <w:rFonts w:ascii="Times New Roman" w:hAnsi="Times New Roman"/>
          <w:sz w:val="24"/>
          <w:lang w:val="lt-LT"/>
        </w:rPr>
        <w:t>s mokest</w:t>
      </w:r>
      <w:r w:rsidRPr="00552333">
        <w:rPr>
          <w:rFonts w:ascii="Times New Roman" w:hAnsi="Times New Roman" w:hint="eastAsia"/>
          <w:sz w:val="24"/>
          <w:lang w:val="lt-LT"/>
        </w:rPr>
        <w:t>į</w:t>
      </w:r>
      <w:r w:rsidRPr="00552333">
        <w:rPr>
          <w:rFonts w:ascii="Times New Roman" w:hAnsi="Times New Roman"/>
          <w:sz w:val="24"/>
          <w:lang w:val="lt-LT"/>
        </w:rPr>
        <w:t xml:space="preserve">. Metinis nario mokestis </w:t>
      </w:r>
      <w:r w:rsidR="00B125FE" w:rsidRPr="00B125FE">
        <w:rPr>
          <w:rFonts w:ascii="Times New Roman" w:hAnsi="Times New Roman"/>
          <w:sz w:val="24"/>
          <w:lang w:val="lt-LT"/>
        </w:rPr>
        <w:t>nustatom</w:t>
      </w:r>
      <w:r w:rsidR="00F07E5E">
        <w:rPr>
          <w:rFonts w:ascii="Times New Roman" w:hAnsi="Times New Roman"/>
          <w:sz w:val="24"/>
          <w:lang w:val="lt-LT"/>
        </w:rPr>
        <w:t>a</w:t>
      </w:r>
      <w:r w:rsidR="00B125FE" w:rsidRPr="00B125FE">
        <w:rPr>
          <w:rFonts w:ascii="Times New Roman" w:hAnsi="Times New Roman"/>
          <w:sz w:val="24"/>
          <w:lang w:val="lt-LT"/>
        </w:rPr>
        <w:t>s pagal mokslo ir technologij</w:t>
      </w:r>
      <w:r w:rsidR="00B125FE" w:rsidRPr="00B125FE">
        <w:rPr>
          <w:rFonts w:ascii="Times New Roman" w:hAnsi="Times New Roman" w:hint="eastAsia"/>
          <w:sz w:val="24"/>
          <w:lang w:val="lt-LT"/>
        </w:rPr>
        <w:t>ų</w:t>
      </w:r>
      <w:r w:rsidR="00B125FE" w:rsidRPr="00B125FE">
        <w:rPr>
          <w:rFonts w:ascii="Times New Roman" w:hAnsi="Times New Roman"/>
          <w:sz w:val="24"/>
          <w:lang w:val="lt-LT"/>
        </w:rPr>
        <w:t xml:space="preserve"> tyr</w:t>
      </w:r>
      <w:r w:rsidR="00B125FE" w:rsidRPr="00B125FE">
        <w:rPr>
          <w:rFonts w:ascii="Times New Roman" w:hAnsi="Times New Roman" w:hint="eastAsia"/>
          <w:sz w:val="24"/>
          <w:lang w:val="lt-LT"/>
        </w:rPr>
        <w:t>ė</w:t>
      </w:r>
      <w:r w:rsidR="00B125FE" w:rsidRPr="00B125FE">
        <w:rPr>
          <w:rFonts w:ascii="Times New Roman" w:hAnsi="Times New Roman"/>
          <w:sz w:val="24"/>
          <w:lang w:val="lt-LT"/>
        </w:rPr>
        <w:t>j</w:t>
      </w:r>
      <w:r w:rsidR="00B125FE" w:rsidRPr="00B125FE">
        <w:rPr>
          <w:rFonts w:ascii="Times New Roman" w:hAnsi="Times New Roman" w:hint="eastAsia"/>
          <w:sz w:val="24"/>
          <w:lang w:val="lt-LT"/>
        </w:rPr>
        <w:t>ų</w:t>
      </w:r>
      <w:r w:rsidR="00B125FE" w:rsidRPr="00B125FE">
        <w:rPr>
          <w:rFonts w:ascii="Times New Roman" w:hAnsi="Times New Roman"/>
          <w:sz w:val="24"/>
          <w:lang w:val="lt-LT"/>
        </w:rPr>
        <w:t xml:space="preserve"> skai</w:t>
      </w:r>
      <w:r w:rsidR="00B125FE" w:rsidRPr="00B125FE">
        <w:rPr>
          <w:rFonts w:ascii="Times New Roman" w:hAnsi="Times New Roman" w:hint="eastAsia"/>
          <w:sz w:val="24"/>
          <w:lang w:val="lt-LT"/>
        </w:rPr>
        <w:t>č</w:t>
      </w:r>
      <w:r w:rsidR="00B125FE" w:rsidRPr="00B125FE">
        <w:rPr>
          <w:rFonts w:ascii="Times New Roman" w:hAnsi="Times New Roman"/>
          <w:sz w:val="24"/>
          <w:lang w:val="lt-LT"/>
        </w:rPr>
        <w:t>i</w:t>
      </w:r>
      <w:r w:rsidR="00B125FE" w:rsidRPr="00B125FE">
        <w:rPr>
          <w:rFonts w:ascii="Times New Roman" w:hAnsi="Times New Roman" w:hint="eastAsia"/>
          <w:sz w:val="24"/>
          <w:lang w:val="lt-LT"/>
        </w:rPr>
        <w:t>ų</w:t>
      </w:r>
      <w:r w:rsidR="00B125FE" w:rsidRPr="00B125FE">
        <w:rPr>
          <w:rFonts w:ascii="Times New Roman" w:hAnsi="Times New Roman"/>
          <w:sz w:val="24"/>
          <w:lang w:val="lt-LT"/>
        </w:rPr>
        <w:t>, kaip viso šalies darbingo amžiaus gyventoj</w:t>
      </w:r>
      <w:r w:rsidR="00B125FE" w:rsidRPr="00B125FE">
        <w:rPr>
          <w:rFonts w:ascii="Times New Roman" w:hAnsi="Times New Roman" w:hint="eastAsia"/>
          <w:sz w:val="24"/>
          <w:lang w:val="lt-LT"/>
        </w:rPr>
        <w:t>ų</w:t>
      </w:r>
      <w:r w:rsidR="00B125FE" w:rsidRPr="00B125FE">
        <w:rPr>
          <w:rFonts w:ascii="Times New Roman" w:hAnsi="Times New Roman"/>
          <w:sz w:val="24"/>
          <w:lang w:val="lt-LT"/>
        </w:rPr>
        <w:t xml:space="preserve"> skai</w:t>
      </w:r>
      <w:r w:rsidR="00B125FE" w:rsidRPr="00B125FE">
        <w:rPr>
          <w:rFonts w:ascii="Times New Roman" w:hAnsi="Times New Roman" w:hint="eastAsia"/>
          <w:sz w:val="24"/>
          <w:lang w:val="lt-LT"/>
        </w:rPr>
        <w:t>č</w:t>
      </w:r>
      <w:r w:rsidR="00B125FE" w:rsidRPr="00B125FE">
        <w:rPr>
          <w:rFonts w:ascii="Times New Roman" w:hAnsi="Times New Roman"/>
          <w:sz w:val="24"/>
          <w:lang w:val="lt-LT"/>
        </w:rPr>
        <w:t>iaus dal</w:t>
      </w:r>
      <w:r w:rsidR="00B125FE" w:rsidRPr="00B125FE">
        <w:rPr>
          <w:rFonts w:ascii="Times New Roman" w:hAnsi="Times New Roman" w:hint="eastAsia"/>
          <w:sz w:val="24"/>
          <w:lang w:val="lt-LT"/>
        </w:rPr>
        <w:t>į</w:t>
      </w:r>
      <w:r w:rsidR="00F07E5E">
        <w:rPr>
          <w:rFonts w:ascii="Times New Roman" w:hAnsi="Times New Roman"/>
          <w:sz w:val="24"/>
          <w:lang w:val="lt-LT"/>
        </w:rPr>
        <w:t>.</w:t>
      </w:r>
      <w:r w:rsidR="00B125FE" w:rsidRPr="00B125FE">
        <w:rPr>
          <w:rFonts w:ascii="Times New Roman" w:hAnsi="Times New Roman"/>
          <w:sz w:val="24"/>
          <w:lang w:val="lt-LT"/>
        </w:rPr>
        <w:t xml:space="preserve"> </w:t>
      </w:r>
      <w:r w:rsidR="00F07E5E">
        <w:rPr>
          <w:rFonts w:ascii="Times New Roman" w:hAnsi="Times New Roman"/>
          <w:sz w:val="24"/>
          <w:lang w:val="lt-LT"/>
        </w:rPr>
        <w:t>Pagal šį skaiči</w:t>
      </w:r>
      <w:r w:rsidR="00A776AB">
        <w:rPr>
          <w:rFonts w:ascii="Times New Roman" w:hAnsi="Times New Roman"/>
          <w:sz w:val="24"/>
          <w:lang w:val="lt-LT"/>
        </w:rPr>
        <w:t>ų</w:t>
      </w:r>
      <w:r w:rsidR="00F07E5E">
        <w:rPr>
          <w:rFonts w:ascii="Times New Roman" w:hAnsi="Times New Roman"/>
          <w:sz w:val="24"/>
          <w:lang w:val="lt-LT"/>
        </w:rPr>
        <w:t xml:space="preserve"> </w:t>
      </w:r>
      <w:r w:rsidR="00A776AB">
        <w:rPr>
          <w:rFonts w:ascii="Times New Roman" w:hAnsi="Times New Roman"/>
          <w:sz w:val="24"/>
          <w:lang w:val="lt-LT"/>
        </w:rPr>
        <w:t xml:space="preserve">narystės mokestis Lietuvai sudaro 50 000 </w:t>
      </w:r>
      <w:proofErr w:type="spellStart"/>
      <w:r w:rsidR="00A776AB">
        <w:rPr>
          <w:rFonts w:ascii="Times New Roman" w:hAnsi="Times New Roman"/>
          <w:sz w:val="24"/>
          <w:lang w:val="lt-LT"/>
        </w:rPr>
        <w:t>Eur</w:t>
      </w:r>
      <w:proofErr w:type="spellEnd"/>
      <w:r w:rsidR="00A776AB">
        <w:rPr>
          <w:rFonts w:ascii="Times New Roman" w:hAnsi="Times New Roman"/>
          <w:sz w:val="24"/>
          <w:lang w:val="lt-LT"/>
        </w:rPr>
        <w:t xml:space="preserve"> metams. </w:t>
      </w:r>
      <w:r w:rsidR="00A776AB" w:rsidRPr="00A776AB">
        <w:rPr>
          <w:rFonts w:ascii="Times New Roman" w:hAnsi="Times New Roman"/>
          <w:sz w:val="24"/>
          <w:lang w:val="lt-LT"/>
        </w:rPr>
        <w:t>Siekiant kompensuoti infliacij</w:t>
      </w:r>
      <w:r w:rsidR="00A776AB" w:rsidRPr="00A776AB">
        <w:rPr>
          <w:rFonts w:ascii="Times New Roman" w:hAnsi="Times New Roman" w:hint="eastAsia"/>
          <w:sz w:val="24"/>
          <w:lang w:val="lt-LT"/>
        </w:rPr>
        <w:t>ą</w:t>
      </w:r>
      <w:r w:rsidR="00A776AB" w:rsidRPr="00A776AB">
        <w:rPr>
          <w:rFonts w:ascii="Times New Roman" w:hAnsi="Times New Roman"/>
          <w:sz w:val="24"/>
          <w:lang w:val="lt-LT"/>
        </w:rPr>
        <w:t xml:space="preserve"> </w:t>
      </w:r>
      <w:r w:rsidR="00A776AB">
        <w:rPr>
          <w:rFonts w:ascii="Times New Roman" w:hAnsi="Times New Roman"/>
          <w:sz w:val="24"/>
          <w:lang w:val="lt-LT"/>
        </w:rPr>
        <w:t>ši suma</w:t>
      </w:r>
      <w:r w:rsidR="00A776AB" w:rsidRPr="00A776AB">
        <w:rPr>
          <w:rFonts w:ascii="Times New Roman" w:hAnsi="Times New Roman"/>
          <w:sz w:val="24"/>
          <w:lang w:val="lt-LT"/>
        </w:rPr>
        <w:t xml:space="preserve"> kasmet didinam</w:t>
      </w:r>
      <w:r w:rsidR="00A776AB">
        <w:rPr>
          <w:rFonts w:ascii="Times New Roman" w:hAnsi="Times New Roman"/>
          <w:sz w:val="24"/>
          <w:lang w:val="lt-LT"/>
        </w:rPr>
        <w:t>a</w:t>
      </w:r>
      <w:r w:rsidR="00A776AB" w:rsidRPr="00A776AB">
        <w:rPr>
          <w:rFonts w:ascii="Times New Roman" w:hAnsi="Times New Roman"/>
          <w:sz w:val="24"/>
          <w:lang w:val="lt-LT"/>
        </w:rPr>
        <w:t xml:space="preserve"> po 2 %</w:t>
      </w:r>
      <w:r w:rsidR="00A776AB">
        <w:rPr>
          <w:rFonts w:ascii="Times New Roman" w:hAnsi="Times New Roman"/>
          <w:sz w:val="24"/>
          <w:lang w:val="lt-LT"/>
        </w:rPr>
        <w:t>.</w:t>
      </w:r>
      <w:r w:rsidR="00112D86">
        <w:rPr>
          <w:rFonts w:ascii="Times New Roman" w:hAnsi="Times New Roman"/>
          <w:sz w:val="24"/>
          <w:lang w:val="lt-LT"/>
        </w:rPr>
        <w:t xml:space="preserve"> Norint užtikrinti sklandų dalyvavimą </w:t>
      </w:r>
      <w:proofErr w:type="spellStart"/>
      <w:r w:rsidR="00112D86">
        <w:rPr>
          <w:rFonts w:ascii="Times New Roman" w:hAnsi="Times New Roman"/>
          <w:sz w:val="24"/>
          <w:lang w:val="lt-LT"/>
        </w:rPr>
        <w:t>Instruct</w:t>
      </w:r>
      <w:proofErr w:type="spellEnd"/>
      <w:r w:rsidR="00112D86">
        <w:rPr>
          <w:rFonts w:ascii="Times New Roman" w:hAnsi="Times New Roman"/>
          <w:sz w:val="24"/>
          <w:lang w:val="lt-LT"/>
        </w:rPr>
        <w:t xml:space="preserve">-ERIC </w:t>
      </w:r>
      <w:r w:rsidR="00552333">
        <w:rPr>
          <w:rFonts w:ascii="Times New Roman" w:hAnsi="Times New Roman"/>
          <w:sz w:val="24"/>
          <w:lang w:val="lt-LT"/>
        </w:rPr>
        <w:t>reikėtų numatyti lėšas ir kitoms narystės išlaido</w:t>
      </w:r>
      <w:r w:rsidR="00FC3FE2">
        <w:rPr>
          <w:rFonts w:ascii="Times New Roman" w:hAnsi="Times New Roman"/>
          <w:sz w:val="24"/>
          <w:lang w:val="lt-LT"/>
        </w:rPr>
        <w:t>m</w:t>
      </w:r>
      <w:r w:rsidR="00552333">
        <w:rPr>
          <w:rFonts w:ascii="Times New Roman" w:hAnsi="Times New Roman"/>
          <w:sz w:val="24"/>
          <w:lang w:val="lt-LT"/>
        </w:rPr>
        <w:t xml:space="preserve">s. Vadovaujantis Aprašu dalį </w:t>
      </w:r>
      <w:r w:rsidR="001B7513">
        <w:rPr>
          <w:rFonts w:ascii="Times New Roman" w:hAnsi="Times New Roman"/>
          <w:sz w:val="24"/>
          <w:lang w:val="lt-LT"/>
        </w:rPr>
        <w:t>kitų</w:t>
      </w:r>
      <w:r w:rsidR="00552333">
        <w:rPr>
          <w:rFonts w:ascii="Times New Roman" w:hAnsi="Times New Roman"/>
          <w:sz w:val="24"/>
          <w:lang w:val="lt-LT"/>
        </w:rPr>
        <w:t xml:space="preserve"> išlaidų padengti įsipareigoja atstovaujan</w:t>
      </w:r>
      <w:r w:rsidR="000224A7">
        <w:rPr>
          <w:rFonts w:ascii="Times New Roman" w:hAnsi="Times New Roman"/>
          <w:sz w:val="24"/>
          <w:lang w:val="lt-LT"/>
        </w:rPr>
        <w:t>čioji</w:t>
      </w:r>
      <w:r w:rsidR="00037036">
        <w:rPr>
          <w:rFonts w:ascii="Times New Roman" w:hAnsi="Times New Roman"/>
          <w:sz w:val="24"/>
          <w:lang w:val="lt-LT"/>
        </w:rPr>
        <w:t xml:space="preserve"> institucija. Kitos</w:t>
      </w:r>
      <w:r w:rsidR="00552333">
        <w:rPr>
          <w:rFonts w:ascii="Times New Roman" w:hAnsi="Times New Roman"/>
          <w:sz w:val="24"/>
          <w:lang w:val="lt-LT"/>
        </w:rPr>
        <w:t xml:space="preserve"> išlaidos </w:t>
      </w:r>
      <w:r w:rsidR="001B7513">
        <w:rPr>
          <w:rFonts w:ascii="Times New Roman" w:hAnsi="Times New Roman"/>
          <w:sz w:val="24"/>
          <w:lang w:val="lt-LT"/>
        </w:rPr>
        <w:t>apibrėžiamos</w:t>
      </w:r>
      <w:r w:rsidR="00552333">
        <w:rPr>
          <w:rFonts w:ascii="Times New Roman" w:hAnsi="Times New Roman"/>
          <w:sz w:val="24"/>
          <w:lang w:val="lt-LT"/>
        </w:rPr>
        <w:t xml:space="preserve"> Tarybos vertinamuose</w:t>
      </w:r>
      <w:r w:rsidR="00FC3FE2">
        <w:rPr>
          <w:rFonts w:ascii="Times New Roman" w:hAnsi="Times New Roman"/>
          <w:sz w:val="24"/>
          <w:lang w:val="lt-LT"/>
        </w:rPr>
        <w:t xml:space="preserve"> </w:t>
      </w:r>
      <w:r w:rsidR="001B7513">
        <w:rPr>
          <w:rFonts w:ascii="Times New Roman" w:hAnsi="Times New Roman"/>
          <w:sz w:val="24"/>
          <w:lang w:val="lt-LT"/>
        </w:rPr>
        <w:t>narystės planuose, kurie įprastai sudaromi penkerių metų laikotarpiui ir kurie taps susitarimo tarp</w:t>
      </w:r>
      <w:r w:rsidR="00FC3FE2">
        <w:rPr>
          <w:rFonts w:ascii="Times New Roman" w:hAnsi="Times New Roman"/>
          <w:sz w:val="24"/>
          <w:lang w:val="lt-LT"/>
        </w:rPr>
        <w:t xml:space="preserve"> Švietimo, mokslo ir sporto </w:t>
      </w:r>
      <w:r w:rsidR="001B7513">
        <w:rPr>
          <w:rFonts w:ascii="Times New Roman" w:hAnsi="Times New Roman"/>
          <w:sz w:val="24"/>
          <w:lang w:val="lt-LT"/>
        </w:rPr>
        <w:t>ministro ir atstovausiančios mokslo ir studijų institucijos dalimi.</w:t>
      </w:r>
    </w:p>
    <w:p w14:paraId="469C4E2B" w14:textId="2E4D8AF1" w:rsidR="002F64F2" w:rsidRDefault="002F64F2" w:rsidP="00A85508">
      <w:pPr>
        <w:spacing w:after="20"/>
        <w:ind w:firstLine="1247"/>
        <w:jc w:val="both"/>
        <w:rPr>
          <w:rFonts w:ascii="Times New Roman" w:hAnsi="Times New Roman"/>
          <w:sz w:val="24"/>
          <w:lang w:val="lt-LT"/>
        </w:rPr>
      </w:pPr>
      <w:r>
        <w:rPr>
          <w:rFonts w:ascii="Times New Roman" w:hAnsi="Times New Roman"/>
          <w:sz w:val="24"/>
          <w:lang w:val="lt-LT"/>
        </w:rPr>
        <w:t xml:space="preserve">Švietimo, mokslo ir sporto ministerija bendradarbiaudama su Vilniaus Universitetu ir vadovaudamasi </w:t>
      </w:r>
      <w:proofErr w:type="spellStart"/>
      <w:r>
        <w:rPr>
          <w:rFonts w:ascii="Times New Roman" w:hAnsi="Times New Roman"/>
          <w:sz w:val="24"/>
          <w:lang w:val="lt-LT"/>
        </w:rPr>
        <w:t>Inst</w:t>
      </w:r>
      <w:r w:rsidR="00A85508">
        <w:rPr>
          <w:rFonts w:ascii="Times New Roman" w:hAnsi="Times New Roman"/>
          <w:sz w:val="24"/>
          <w:lang w:val="lt-LT"/>
        </w:rPr>
        <w:t>r</w:t>
      </w:r>
      <w:r>
        <w:rPr>
          <w:rFonts w:ascii="Times New Roman" w:hAnsi="Times New Roman"/>
          <w:sz w:val="24"/>
          <w:lang w:val="lt-LT"/>
        </w:rPr>
        <w:t>uct</w:t>
      </w:r>
      <w:proofErr w:type="spellEnd"/>
      <w:r>
        <w:rPr>
          <w:rFonts w:ascii="Times New Roman" w:hAnsi="Times New Roman"/>
          <w:sz w:val="24"/>
          <w:lang w:val="lt-LT"/>
        </w:rPr>
        <w:t xml:space="preserve">-ERIC </w:t>
      </w:r>
      <w:r w:rsidRPr="002F64F2">
        <w:rPr>
          <w:rFonts w:ascii="Times New Roman" w:hAnsi="Times New Roman" w:hint="eastAsia"/>
          <w:sz w:val="24"/>
          <w:lang w:val="lt-LT"/>
        </w:rPr>
        <w:t>į</w:t>
      </w:r>
      <w:r w:rsidRPr="002F64F2">
        <w:rPr>
          <w:rFonts w:ascii="Times New Roman" w:hAnsi="Times New Roman"/>
          <w:sz w:val="24"/>
          <w:lang w:val="lt-LT"/>
        </w:rPr>
        <w:t>stat</w:t>
      </w:r>
      <w:r w:rsidRPr="002F64F2">
        <w:rPr>
          <w:rFonts w:ascii="Times New Roman" w:hAnsi="Times New Roman" w:hint="eastAsia"/>
          <w:sz w:val="24"/>
          <w:lang w:val="lt-LT"/>
        </w:rPr>
        <w:t>ų</w:t>
      </w:r>
      <w:r w:rsidRPr="002F64F2">
        <w:rPr>
          <w:rFonts w:ascii="Times New Roman" w:hAnsi="Times New Roman"/>
          <w:sz w:val="24"/>
          <w:lang w:val="lt-LT"/>
        </w:rPr>
        <w:t xml:space="preserve"> 7 straipsnio 1 dalies b punkt</w:t>
      </w:r>
      <w:r>
        <w:rPr>
          <w:rFonts w:ascii="Times New Roman" w:hAnsi="Times New Roman"/>
          <w:sz w:val="24"/>
          <w:lang w:val="lt-LT"/>
        </w:rPr>
        <w:t>u</w:t>
      </w:r>
      <w:r w:rsidRPr="002F64F2">
        <w:rPr>
          <w:rFonts w:ascii="Times New Roman" w:hAnsi="Times New Roman"/>
          <w:sz w:val="24"/>
          <w:lang w:val="lt-LT"/>
        </w:rPr>
        <w:t xml:space="preserve"> </w:t>
      </w:r>
      <w:r>
        <w:rPr>
          <w:rFonts w:ascii="Times New Roman" w:hAnsi="Times New Roman"/>
          <w:sz w:val="24"/>
          <w:lang w:val="lt-LT"/>
        </w:rPr>
        <w:t>2019 m. spalio 1 d. raštu Nr. SR-3959 kreipėsi į</w:t>
      </w:r>
      <w:r w:rsidR="00A85508">
        <w:rPr>
          <w:rFonts w:ascii="Times New Roman" w:hAnsi="Times New Roman"/>
          <w:sz w:val="24"/>
          <w:lang w:val="lt-LT"/>
        </w:rPr>
        <w:t xml:space="preserve"> </w:t>
      </w:r>
      <w:proofErr w:type="spellStart"/>
      <w:r w:rsidR="00A85508">
        <w:rPr>
          <w:rFonts w:ascii="Times New Roman" w:hAnsi="Times New Roman"/>
          <w:sz w:val="24"/>
          <w:lang w:val="lt-LT"/>
        </w:rPr>
        <w:t>Instruct</w:t>
      </w:r>
      <w:proofErr w:type="spellEnd"/>
      <w:r w:rsidR="00A85508">
        <w:rPr>
          <w:rFonts w:ascii="Times New Roman" w:hAnsi="Times New Roman"/>
          <w:sz w:val="24"/>
          <w:lang w:val="lt-LT"/>
        </w:rPr>
        <w:t>-ERIC, kuriame išdėstė kaip</w:t>
      </w:r>
      <w:r w:rsidR="00917E4E">
        <w:rPr>
          <w:rFonts w:ascii="Times New Roman" w:hAnsi="Times New Roman"/>
          <w:sz w:val="24"/>
          <w:lang w:val="lt-LT"/>
        </w:rPr>
        <w:t xml:space="preserve"> Lietuvos Respubliką</w:t>
      </w:r>
      <w:r w:rsidR="00A85508">
        <w:rPr>
          <w:rFonts w:ascii="Times New Roman" w:hAnsi="Times New Roman"/>
          <w:sz w:val="24"/>
          <w:lang w:val="lt-LT"/>
        </w:rPr>
        <w:t xml:space="preserve"> </w:t>
      </w:r>
      <w:proofErr w:type="spellStart"/>
      <w:r w:rsidR="00C356D7">
        <w:rPr>
          <w:rFonts w:ascii="Times New Roman" w:hAnsi="Times New Roman"/>
          <w:sz w:val="24"/>
          <w:lang w:val="lt-LT"/>
        </w:rPr>
        <w:t>Instruct</w:t>
      </w:r>
      <w:proofErr w:type="spellEnd"/>
      <w:r w:rsidR="00C356D7">
        <w:rPr>
          <w:rFonts w:ascii="Times New Roman" w:hAnsi="Times New Roman"/>
          <w:sz w:val="24"/>
          <w:lang w:val="lt-LT"/>
        </w:rPr>
        <w:t xml:space="preserve">-ERIC </w:t>
      </w:r>
      <w:r w:rsidR="00A85508">
        <w:rPr>
          <w:rFonts w:ascii="Times New Roman" w:hAnsi="Times New Roman"/>
          <w:sz w:val="24"/>
          <w:lang w:val="lt-LT"/>
        </w:rPr>
        <w:t>atstovausiančioji institucija (Vilniaus Universitetas) prisidė</w:t>
      </w:r>
      <w:r w:rsidR="005C0C3D">
        <w:rPr>
          <w:rFonts w:ascii="Times New Roman" w:hAnsi="Times New Roman"/>
          <w:sz w:val="24"/>
          <w:lang w:val="lt-LT"/>
        </w:rPr>
        <w:t>tų</w:t>
      </w:r>
      <w:r w:rsidR="00A85508">
        <w:rPr>
          <w:rFonts w:ascii="Times New Roman" w:hAnsi="Times New Roman"/>
          <w:sz w:val="24"/>
          <w:lang w:val="lt-LT"/>
        </w:rPr>
        <w:t xml:space="preserve"> prie </w:t>
      </w:r>
      <w:proofErr w:type="spellStart"/>
      <w:r w:rsidR="00A85508">
        <w:rPr>
          <w:rFonts w:ascii="Times New Roman" w:hAnsi="Times New Roman"/>
          <w:sz w:val="24"/>
          <w:lang w:val="lt-LT"/>
        </w:rPr>
        <w:t>Instruct</w:t>
      </w:r>
      <w:proofErr w:type="spellEnd"/>
      <w:r w:rsidR="00A85508">
        <w:rPr>
          <w:rFonts w:ascii="Times New Roman" w:hAnsi="Times New Roman"/>
          <w:sz w:val="24"/>
          <w:lang w:val="lt-LT"/>
        </w:rPr>
        <w:t xml:space="preserve">-ERIC tikslų ir veiklų. </w:t>
      </w:r>
      <w:proofErr w:type="spellStart"/>
      <w:r w:rsidR="00A85508">
        <w:rPr>
          <w:rFonts w:ascii="Times New Roman" w:hAnsi="Times New Roman"/>
          <w:sz w:val="24"/>
          <w:lang w:val="lt-LT"/>
        </w:rPr>
        <w:t>Instruct</w:t>
      </w:r>
      <w:proofErr w:type="spellEnd"/>
      <w:r w:rsidR="00A85508">
        <w:rPr>
          <w:rFonts w:ascii="Times New Roman" w:hAnsi="Times New Roman"/>
          <w:sz w:val="24"/>
          <w:lang w:val="lt-LT"/>
        </w:rPr>
        <w:t xml:space="preserve">-ERIC narių asamblėjoje buvo aptartas šis raštas ir Švietimo, mokslo ir sporto ministerijai darbo tvarka pranešta, kad </w:t>
      </w:r>
      <w:proofErr w:type="spellStart"/>
      <w:r w:rsidR="00A85508">
        <w:rPr>
          <w:rFonts w:ascii="Times New Roman" w:hAnsi="Times New Roman"/>
          <w:sz w:val="24"/>
          <w:lang w:val="lt-LT"/>
        </w:rPr>
        <w:t>Instruct</w:t>
      </w:r>
      <w:proofErr w:type="spellEnd"/>
      <w:r w:rsidR="00A85508">
        <w:rPr>
          <w:rFonts w:ascii="Times New Roman" w:hAnsi="Times New Roman"/>
          <w:sz w:val="24"/>
          <w:lang w:val="lt-LT"/>
        </w:rPr>
        <w:t>-ERIC konsorciumas priimt</w:t>
      </w:r>
      <w:r w:rsidR="00DE105E">
        <w:rPr>
          <w:rFonts w:ascii="Times New Roman" w:hAnsi="Times New Roman"/>
          <w:sz w:val="24"/>
          <w:lang w:val="lt-LT"/>
        </w:rPr>
        <w:t>ų</w:t>
      </w:r>
      <w:r w:rsidR="00A85508">
        <w:rPr>
          <w:rFonts w:ascii="Times New Roman" w:hAnsi="Times New Roman"/>
          <w:sz w:val="24"/>
          <w:lang w:val="lt-LT"/>
        </w:rPr>
        <w:t xml:space="preserve"> Lietuvą kaip naująjį narį.</w:t>
      </w:r>
    </w:p>
    <w:p w14:paraId="278B45BA" w14:textId="7D24F967" w:rsidR="0082319A" w:rsidRPr="005D1859" w:rsidRDefault="0082319A" w:rsidP="005D1859">
      <w:pPr>
        <w:spacing w:after="20"/>
        <w:ind w:firstLine="1247"/>
        <w:jc w:val="both"/>
        <w:rPr>
          <w:rFonts w:ascii="Times New Roman" w:hAnsi="Times New Roman"/>
          <w:bCs/>
          <w:sz w:val="24"/>
          <w:lang w:val="lt-LT"/>
        </w:rPr>
      </w:pPr>
      <w:r w:rsidRPr="00FC3FE2">
        <w:rPr>
          <w:rFonts w:ascii="Times New Roman" w:hAnsi="Times New Roman"/>
          <w:sz w:val="24"/>
          <w:lang w:val="lt-LT"/>
        </w:rPr>
        <w:t xml:space="preserve">Narystės </w:t>
      </w:r>
      <w:proofErr w:type="spellStart"/>
      <w:r w:rsidRPr="00FC3FE2">
        <w:rPr>
          <w:rFonts w:ascii="Times New Roman" w:hAnsi="Times New Roman"/>
          <w:sz w:val="24"/>
          <w:lang w:val="lt-LT"/>
        </w:rPr>
        <w:t>Instruct</w:t>
      </w:r>
      <w:proofErr w:type="spellEnd"/>
      <w:r w:rsidRPr="00FC3FE2">
        <w:rPr>
          <w:rFonts w:ascii="Times New Roman" w:hAnsi="Times New Roman"/>
          <w:sz w:val="24"/>
          <w:lang w:val="lt-LT"/>
        </w:rPr>
        <w:t>-ERIC kaštai 2020</w:t>
      </w:r>
      <w:r w:rsidR="00871B3D">
        <w:rPr>
          <w:rFonts w:ascii="Times New Roman" w:hAnsi="Times New Roman"/>
          <w:sz w:val="24"/>
          <w:lang w:val="lt-LT"/>
        </w:rPr>
        <w:t>–</w:t>
      </w:r>
      <w:r w:rsidRPr="00FC3FE2">
        <w:rPr>
          <w:rFonts w:ascii="Times New Roman" w:hAnsi="Times New Roman"/>
          <w:sz w:val="24"/>
          <w:lang w:val="lt-LT"/>
        </w:rPr>
        <w:t>2024 m.</w:t>
      </w:r>
      <w:r w:rsidR="00050049" w:rsidRPr="00FC3FE2">
        <w:rPr>
          <w:rFonts w:ascii="Times New Roman" w:hAnsi="Times New Roman"/>
          <w:sz w:val="24"/>
          <w:lang w:val="lt-LT"/>
        </w:rPr>
        <w:t xml:space="preserve"> yra </w:t>
      </w:r>
      <w:r w:rsidR="002C225C" w:rsidRPr="00FC3FE2">
        <w:rPr>
          <w:rFonts w:ascii="Times New Roman" w:hAnsi="Times New Roman"/>
          <w:sz w:val="24"/>
          <w:lang w:val="lt-LT"/>
        </w:rPr>
        <w:t>37</w:t>
      </w:r>
      <w:r w:rsidR="002C225C">
        <w:rPr>
          <w:rFonts w:ascii="Times New Roman" w:hAnsi="Times New Roman"/>
          <w:sz w:val="24"/>
          <w:lang w:val="lt-LT"/>
        </w:rPr>
        <w:t>3</w:t>
      </w:r>
      <w:r w:rsidR="002C225C" w:rsidRPr="00FC3FE2">
        <w:rPr>
          <w:rFonts w:ascii="Times New Roman" w:hAnsi="Times New Roman"/>
          <w:sz w:val="24"/>
          <w:lang w:val="lt-LT"/>
        </w:rPr>
        <w:t xml:space="preserve"> 4</w:t>
      </w:r>
      <w:r w:rsidR="002C225C">
        <w:rPr>
          <w:rFonts w:ascii="Times New Roman" w:hAnsi="Times New Roman"/>
          <w:sz w:val="24"/>
          <w:lang w:val="lt-LT"/>
        </w:rPr>
        <w:t>5</w:t>
      </w:r>
      <w:r w:rsidR="002C225C" w:rsidRPr="00FC3FE2">
        <w:rPr>
          <w:rFonts w:ascii="Times New Roman" w:hAnsi="Times New Roman"/>
          <w:sz w:val="24"/>
          <w:lang w:val="lt-LT"/>
        </w:rPr>
        <w:t xml:space="preserve">0 </w:t>
      </w:r>
      <w:proofErr w:type="spellStart"/>
      <w:r w:rsidR="005D1859" w:rsidRPr="00FC3FE2">
        <w:rPr>
          <w:rFonts w:ascii="Times New Roman" w:hAnsi="Times New Roman"/>
          <w:sz w:val="24"/>
          <w:lang w:val="lt-LT"/>
        </w:rPr>
        <w:t>Eur</w:t>
      </w:r>
      <w:proofErr w:type="spellEnd"/>
      <w:r w:rsidR="00050049" w:rsidRPr="00FC3FE2">
        <w:rPr>
          <w:rFonts w:ascii="Times New Roman" w:hAnsi="Times New Roman"/>
          <w:sz w:val="24"/>
          <w:lang w:val="lt-LT"/>
        </w:rPr>
        <w:t xml:space="preserve"> </w:t>
      </w:r>
      <w:r w:rsidR="00FB0F50" w:rsidRPr="00FB0F50">
        <w:rPr>
          <w:rFonts w:ascii="Times New Roman" w:hAnsi="Times New Roman"/>
          <w:bCs/>
          <w:sz w:val="24"/>
          <w:lang w:val="lt-LT"/>
        </w:rPr>
        <w:t xml:space="preserve">(trys šimtai septyniasdešimt </w:t>
      </w:r>
      <w:r w:rsidR="00510993">
        <w:rPr>
          <w:rFonts w:ascii="Times New Roman" w:hAnsi="Times New Roman"/>
          <w:bCs/>
          <w:sz w:val="24"/>
          <w:lang w:val="lt-LT"/>
        </w:rPr>
        <w:t>trys</w:t>
      </w:r>
      <w:r w:rsidR="00510993" w:rsidRPr="00FB0F50">
        <w:rPr>
          <w:rFonts w:ascii="Times New Roman" w:hAnsi="Times New Roman"/>
          <w:bCs/>
          <w:sz w:val="24"/>
          <w:lang w:val="lt-LT"/>
        </w:rPr>
        <w:t xml:space="preserve"> </w:t>
      </w:r>
      <w:r w:rsidR="00FB0F50" w:rsidRPr="00FB0F50">
        <w:rPr>
          <w:rFonts w:ascii="Times New Roman" w:hAnsi="Times New Roman"/>
          <w:bCs/>
          <w:sz w:val="24"/>
          <w:lang w:val="lt-LT"/>
        </w:rPr>
        <w:t>t</w:t>
      </w:r>
      <w:r w:rsidR="00FB0F50" w:rsidRPr="00FB0F50">
        <w:rPr>
          <w:rFonts w:ascii="Times New Roman" w:hAnsi="Times New Roman" w:hint="eastAsia"/>
          <w:bCs/>
          <w:sz w:val="24"/>
          <w:lang w:val="lt-LT"/>
        </w:rPr>
        <w:t>ū</w:t>
      </w:r>
      <w:r w:rsidR="00FB0F50" w:rsidRPr="00FB0F50">
        <w:rPr>
          <w:rFonts w:ascii="Times New Roman" w:hAnsi="Times New Roman"/>
          <w:bCs/>
          <w:sz w:val="24"/>
          <w:lang w:val="lt-LT"/>
        </w:rPr>
        <w:t>kstan</w:t>
      </w:r>
      <w:r w:rsidR="00FB0F50" w:rsidRPr="00FB0F50">
        <w:rPr>
          <w:rFonts w:ascii="Times New Roman" w:hAnsi="Times New Roman" w:hint="eastAsia"/>
          <w:bCs/>
          <w:sz w:val="24"/>
          <w:lang w:val="lt-LT"/>
        </w:rPr>
        <w:t>č</w:t>
      </w:r>
      <w:r w:rsidR="00FB0F50" w:rsidRPr="00FB0F50">
        <w:rPr>
          <w:rFonts w:ascii="Times New Roman" w:hAnsi="Times New Roman"/>
          <w:bCs/>
          <w:sz w:val="24"/>
          <w:lang w:val="lt-LT"/>
        </w:rPr>
        <w:t xml:space="preserve">iai keturi šimtai </w:t>
      </w:r>
      <w:r w:rsidR="00510993">
        <w:rPr>
          <w:rFonts w:ascii="Times New Roman" w:hAnsi="Times New Roman"/>
          <w:bCs/>
          <w:sz w:val="24"/>
          <w:lang w:val="lt-LT"/>
        </w:rPr>
        <w:t>penk</w:t>
      </w:r>
      <w:r w:rsidR="00510993" w:rsidRPr="00FB0F50">
        <w:rPr>
          <w:rFonts w:ascii="Times New Roman" w:hAnsi="Times New Roman"/>
          <w:bCs/>
          <w:sz w:val="24"/>
          <w:lang w:val="lt-LT"/>
        </w:rPr>
        <w:t xml:space="preserve">iasdešimt </w:t>
      </w:r>
      <w:r w:rsidR="00FB0F50" w:rsidRPr="00FB0F50">
        <w:rPr>
          <w:rFonts w:ascii="Times New Roman" w:hAnsi="Times New Roman"/>
          <w:bCs/>
          <w:sz w:val="24"/>
          <w:lang w:val="lt-LT"/>
        </w:rPr>
        <w:t>eur</w:t>
      </w:r>
      <w:r w:rsidR="00FB0F50" w:rsidRPr="00FB0F50">
        <w:rPr>
          <w:rFonts w:ascii="Times New Roman" w:hAnsi="Times New Roman" w:hint="eastAsia"/>
          <w:bCs/>
          <w:sz w:val="24"/>
          <w:lang w:val="lt-LT"/>
        </w:rPr>
        <w:t>ų</w:t>
      </w:r>
      <w:r w:rsidR="00FB0F50" w:rsidRPr="00FB0F50">
        <w:rPr>
          <w:rFonts w:ascii="Times New Roman" w:hAnsi="Times New Roman"/>
          <w:bCs/>
          <w:sz w:val="24"/>
          <w:lang w:val="lt-LT"/>
        </w:rPr>
        <w:t>)</w:t>
      </w:r>
      <w:r w:rsidR="005D1859" w:rsidRPr="00FC3FE2">
        <w:rPr>
          <w:rFonts w:ascii="Times New Roman" w:hAnsi="Times New Roman"/>
          <w:bCs/>
          <w:sz w:val="24"/>
          <w:lang w:val="lt-LT"/>
        </w:rPr>
        <w:t>.</w:t>
      </w:r>
      <w:r w:rsidR="00037036">
        <w:rPr>
          <w:rFonts w:ascii="Times New Roman" w:hAnsi="Times New Roman"/>
          <w:bCs/>
          <w:sz w:val="24"/>
          <w:lang w:val="lt-LT"/>
        </w:rPr>
        <w:t xml:space="preserve"> Narystės</w:t>
      </w:r>
      <w:r w:rsidR="005D1859" w:rsidRPr="00FC3FE2">
        <w:rPr>
          <w:rFonts w:ascii="Times New Roman" w:hAnsi="Times New Roman"/>
          <w:bCs/>
          <w:sz w:val="24"/>
          <w:lang w:val="lt-LT"/>
        </w:rPr>
        <w:t xml:space="preserve"> </w:t>
      </w:r>
      <w:proofErr w:type="spellStart"/>
      <w:r w:rsidR="00FB0F50" w:rsidRPr="00FB0F50">
        <w:rPr>
          <w:rFonts w:ascii="Times New Roman" w:hAnsi="Times New Roman"/>
          <w:bCs/>
          <w:sz w:val="24"/>
          <w:lang w:val="lt-LT"/>
        </w:rPr>
        <w:t>Instruct</w:t>
      </w:r>
      <w:proofErr w:type="spellEnd"/>
      <w:r w:rsidR="00FB0F50" w:rsidRPr="00FB0F50">
        <w:rPr>
          <w:rFonts w:ascii="Times New Roman" w:hAnsi="Times New Roman"/>
          <w:bCs/>
          <w:sz w:val="24"/>
          <w:lang w:val="lt-LT"/>
        </w:rPr>
        <w:t>-ERIC mokes</w:t>
      </w:r>
      <w:r w:rsidR="00FB0F50" w:rsidRPr="00FB0F50">
        <w:rPr>
          <w:rFonts w:ascii="Times New Roman" w:hAnsi="Times New Roman" w:hint="eastAsia"/>
          <w:bCs/>
          <w:sz w:val="24"/>
          <w:lang w:val="lt-LT"/>
        </w:rPr>
        <w:t>č</w:t>
      </w:r>
      <w:r w:rsidR="00FB0F50" w:rsidRPr="00FB0F50">
        <w:rPr>
          <w:rFonts w:ascii="Times New Roman" w:hAnsi="Times New Roman"/>
          <w:bCs/>
          <w:sz w:val="24"/>
          <w:lang w:val="lt-LT"/>
        </w:rPr>
        <w:t xml:space="preserve">iai – 153 020 </w:t>
      </w:r>
      <w:proofErr w:type="spellStart"/>
      <w:r w:rsidR="00FB0F50" w:rsidRPr="00FB0F50">
        <w:rPr>
          <w:rFonts w:ascii="Times New Roman" w:hAnsi="Times New Roman"/>
          <w:bCs/>
          <w:sz w:val="24"/>
          <w:lang w:val="lt-LT"/>
        </w:rPr>
        <w:t>Eur</w:t>
      </w:r>
      <w:proofErr w:type="spellEnd"/>
      <w:r w:rsidR="00FB0F50" w:rsidRPr="00FB0F50">
        <w:rPr>
          <w:rFonts w:ascii="Times New Roman" w:hAnsi="Times New Roman"/>
          <w:bCs/>
          <w:sz w:val="24"/>
          <w:lang w:val="lt-LT"/>
        </w:rPr>
        <w:t xml:space="preserve"> (šimtas penkiasdešimt trys t</w:t>
      </w:r>
      <w:r w:rsidR="00FB0F50" w:rsidRPr="00FB0F50">
        <w:rPr>
          <w:rFonts w:ascii="Times New Roman" w:hAnsi="Times New Roman" w:hint="eastAsia"/>
          <w:bCs/>
          <w:sz w:val="24"/>
          <w:lang w:val="lt-LT"/>
        </w:rPr>
        <w:t>ū</w:t>
      </w:r>
      <w:r w:rsidR="00FB0F50" w:rsidRPr="00FB0F50">
        <w:rPr>
          <w:rFonts w:ascii="Times New Roman" w:hAnsi="Times New Roman"/>
          <w:bCs/>
          <w:sz w:val="24"/>
          <w:lang w:val="lt-LT"/>
        </w:rPr>
        <w:t>kstan</w:t>
      </w:r>
      <w:r w:rsidR="00FB0F50" w:rsidRPr="00FB0F50">
        <w:rPr>
          <w:rFonts w:ascii="Times New Roman" w:hAnsi="Times New Roman" w:hint="eastAsia"/>
          <w:bCs/>
          <w:sz w:val="24"/>
          <w:lang w:val="lt-LT"/>
        </w:rPr>
        <w:t>č</w:t>
      </w:r>
      <w:r w:rsidR="00FB0F50" w:rsidRPr="00FB0F50">
        <w:rPr>
          <w:rFonts w:ascii="Times New Roman" w:hAnsi="Times New Roman"/>
          <w:bCs/>
          <w:sz w:val="24"/>
          <w:lang w:val="lt-LT"/>
        </w:rPr>
        <w:t>iai dvidešimt eur</w:t>
      </w:r>
      <w:r w:rsidR="00FB0F50" w:rsidRPr="00FB0F50">
        <w:rPr>
          <w:rFonts w:ascii="Times New Roman" w:hAnsi="Times New Roman" w:hint="eastAsia"/>
          <w:bCs/>
          <w:sz w:val="24"/>
          <w:lang w:val="lt-LT"/>
        </w:rPr>
        <w:t>ų</w:t>
      </w:r>
      <w:r w:rsidR="00FB0F50" w:rsidRPr="00FB0F50">
        <w:rPr>
          <w:rFonts w:ascii="Times New Roman" w:hAnsi="Times New Roman"/>
          <w:bCs/>
          <w:sz w:val="24"/>
          <w:lang w:val="lt-LT"/>
        </w:rPr>
        <w:t>)</w:t>
      </w:r>
      <w:r w:rsidR="005D1859" w:rsidRPr="00FC3FE2">
        <w:rPr>
          <w:rFonts w:ascii="Times New Roman" w:hAnsi="Times New Roman"/>
          <w:sz w:val="24"/>
          <w:lang w:val="lt-LT"/>
        </w:rPr>
        <w:t xml:space="preserve"> bus apmokam</w:t>
      </w:r>
      <w:r w:rsidR="00BE1CDD" w:rsidRPr="00FC3FE2">
        <w:rPr>
          <w:rFonts w:ascii="Times New Roman" w:hAnsi="Times New Roman"/>
          <w:sz w:val="24"/>
          <w:lang w:val="lt-LT"/>
        </w:rPr>
        <w:t>i</w:t>
      </w:r>
      <w:r w:rsidR="005D1859" w:rsidRPr="00FC3FE2">
        <w:rPr>
          <w:rFonts w:ascii="Times New Roman" w:hAnsi="Times New Roman"/>
          <w:sz w:val="24"/>
          <w:lang w:val="lt-LT"/>
        </w:rPr>
        <w:t xml:space="preserve"> iš Europos </w:t>
      </w:r>
      <w:r w:rsidR="00871B3D">
        <w:rPr>
          <w:rFonts w:ascii="Times New Roman" w:hAnsi="Times New Roman"/>
          <w:sz w:val="24"/>
          <w:lang w:val="lt-LT"/>
        </w:rPr>
        <w:t>S</w:t>
      </w:r>
      <w:r w:rsidR="005D1859" w:rsidRPr="00FC3FE2">
        <w:rPr>
          <w:rFonts w:ascii="Times New Roman" w:hAnsi="Times New Roman"/>
          <w:sz w:val="24"/>
          <w:lang w:val="lt-LT"/>
        </w:rPr>
        <w:t xml:space="preserve">ąjungos struktūrinių fondų (toliau – ES SF) projekto lėšų (projekto </w:t>
      </w:r>
      <w:r w:rsidR="00037036">
        <w:rPr>
          <w:rFonts w:ascii="Times New Roman" w:hAnsi="Times New Roman"/>
          <w:sz w:val="24"/>
          <w:lang w:val="lt-LT"/>
        </w:rPr>
        <w:t>kodas</w:t>
      </w:r>
      <w:r w:rsidR="005D1859" w:rsidRPr="00FC3FE2">
        <w:rPr>
          <w:rFonts w:ascii="Times New Roman" w:hAnsi="Times New Roman"/>
          <w:sz w:val="24"/>
          <w:lang w:val="lt-LT"/>
        </w:rPr>
        <w:t xml:space="preserve"> 01.1.1-CPVA-V-701-07-0001)</w:t>
      </w:r>
      <w:r w:rsidR="00AD159C">
        <w:rPr>
          <w:rFonts w:ascii="Times New Roman" w:hAnsi="Times New Roman"/>
          <w:sz w:val="24"/>
          <w:lang w:val="lt-LT"/>
        </w:rPr>
        <w:t>. Ši suma apima 2020-2022 narystės mokestį įskaitant 2 procentų dydžio</w:t>
      </w:r>
      <w:r w:rsidR="00AD159C" w:rsidRPr="00AD159C">
        <w:rPr>
          <w:rFonts w:ascii="Times New Roman" w:hAnsi="Times New Roman"/>
          <w:sz w:val="24"/>
          <w:lang w:val="lt-LT"/>
        </w:rPr>
        <w:t xml:space="preserve"> </w:t>
      </w:r>
      <w:r w:rsidR="00AD159C">
        <w:rPr>
          <w:rFonts w:ascii="Times New Roman" w:hAnsi="Times New Roman"/>
          <w:sz w:val="24"/>
          <w:lang w:val="lt-LT"/>
        </w:rPr>
        <w:t>metinę</w:t>
      </w:r>
      <w:r w:rsidR="00AD159C" w:rsidRPr="00AD159C">
        <w:rPr>
          <w:rFonts w:ascii="Times New Roman" w:hAnsi="Times New Roman"/>
          <w:sz w:val="24"/>
          <w:lang w:val="lt-LT"/>
        </w:rPr>
        <w:t xml:space="preserve"> infliacij</w:t>
      </w:r>
      <w:r w:rsidR="00AD159C">
        <w:rPr>
          <w:rFonts w:ascii="Times New Roman" w:hAnsi="Times New Roman"/>
          <w:sz w:val="24"/>
          <w:lang w:val="lt-LT"/>
        </w:rPr>
        <w:t>ą į kurią atstovaujančioji institucija nebuvo atsižvelgusi teikdama narystės plano projektą Tarybai, tačiau</w:t>
      </w:r>
      <w:r w:rsidR="005D1859" w:rsidRPr="00FC3FE2">
        <w:rPr>
          <w:rFonts w:ascii="Times New Roman" w:hAnsi="Times New Roman"/>
          <w:sz w:val="24"/>
          <w:lang w:val="lt-LT"/>
        </w:rPr>
        <w:t xml:space="preserve"> </w:t>
      </w:r>
      <w:r w:rsidR="00487699" w:rsidRPr="00487699">
        <w:rPr>
          <w:rFonts w:ascii="Times New Roman" w:hAnsi="Times New Roman"/>
          <w:sz w:val="24"/>
          <w:lang w:val="lt-LT"/>
        </w:rPr>
        <w:t>2019-10-04</w:t>
      </w:r>
      <w:r w:rsidR="00487699">
        <w:rPr>
          <w:rFonts w:ascii="Times New Roman" w:hAnsi="Times New Roman"/>
          <w:sz w:val="24"/>
          <w:lang w:val="lt-LT"/>
        </w:rPr>
        <w:t xml:space="preserve"> </w:t>
      </w:r>
      <w:r w:rsidR="00AD159C">
        <w:rPr>
          <w:rFonts w:ascii="Times New Roman" w:hAnsi="Times New Roman"/>
          <w:sz w:val="24"/>
          <w:lang w:val="lt-LT"/>
        </w:rPr>
        <w:t xml:space="preserve">darbo tvarka su Ministerija suderino galimybe apmokėti </w:t>
      </w:r>
      <w:r w:rsidR="0016173A">
        <w:rPr>
          <w:rFonts w:ascii="Times New Roman" w:hAnsi="Times New Roman"/>
          <w:sz w:val="24"/>
          <w:lang w:val="lt-LT"/>
        </w:rPr>
        <w:t>sumą su padidėjimu dėl infliacijos</w:t>
      </w:r>
      <w:r w:rsidR="00AD159C">
        <w:rPr>
          <w:rFonts w:ascii="Times New Roman" w:hAnsi="Times New Roman"/>
          <w:sz w:val="24"/>
          <w:lang w:val="lt-LT"/>
        </w:rPr>
        <w:t xml:space="preserve"> iš </w:t>
      </w:r>
      <w:r w:rsidR="00AD159C" w:rsidRPr="00AD159C">
        <w:rPr>
          <w:rFonts w:ascii="Times New Roman" w:hAnsi="Times New Roman"/>
          <w:sz w:val="24"/>
          <w:lang w:val="lt-LT"/>
        </w:rPr>
        <w:t>projekto l</w:t>
      </w:r>
      <w:r w:rsidR="00AD159C" w:rsidRPr="00AD159C">
        <w:rPr>
          <w:rFonts w:ascii="Times New Roman" w:hAnsi="Times New Roman" w:hint="eastAsia"/>
          <w:sz w:val="24"/>
          <w:lang w:val="lt-LT"/>
        </w:rPr>
        <w:t>ėšų</w:t>
      </w:r>
      <w:r w:rsidR="00AD159C" w:rsidRPr="00AD159C">
        <w:rPr>
          <w:rFonts w:ascii="Times New Roman" w:hAnsi="Times New Roman"/>
          <w:sz w:val="24"/>
          <w:lang w:val="lt-LT"/>
        </w:rPr>
        <w:t xml:space="preserve"> (projekto </w:t>
      </w:r>
      <w:r w:rsidR="00037036">
        <w:rPr>
          <w:rFonts w:ascii="Times New Roman" w:hAnsi="Times New Roman"/>
          <w:sz w:val="24"/>
          <w:lang w:val="lt-LT"/>
        </w:rPr>
        <w:t>kodas</w:t>
      </w:r>
      <w:r w:rsidR="00AD159C" w:rsidRPr="00AD159C">
        <w:rPr>
          <w:rFonts w:ascii="Times New Roman" w:hAnsi="Times New Roman"/>
          <w:sz w:val="24"/>
          <w:lang w:val="lt-LT"/>
        </w:rPr>
        <w:t xml:space="preserve"> 01.1.1-CPVA-V-701-07-0001)</w:t>
      </w:r>
      <w:r w:rsidR="00AD159C">
        <w:rPr>
          <w:rFonts w:ascii="Times New Roman" w:hAnsi="Times New Roman"/>
          <w:sz w:val="24"/>
          <w:lang w:val="lt-LT"/>
        </w:rPr>
        <w:t xml:space="preserve">. </w:t>
      </w:r>
      <w:proofErr w:type="spellStart"/>
      <w:r w:rsidR="00AD159C">
        <w:rPr>
          <w:rFonts w:ascii="Times New Roman" w:hAnsi="Times New Roman"/>
          <w:sz w:val="24"/>
          <w:lang w:val="lt-LT"/>
        </w:rPr>
        <w:t>I</w:t>
      </w:r>
      <w:r w:rsidR="004249A4">
        <w:rPr>
          <w:rFonts w:ascii="Times New Roman" w:hAnsi="Times New Roman"/>
          <w:sz w:val="24"/>
          <w:lang w:val="lt-LT"/>
        </w:rPr>
        <w:t>nstruct</w:t>
      </w:r>
      <w:proofErr w:type="spellEnd"/>
      <w:r w:rsidR="004249A4">
        <w:rPr>
          <w:rFonts w:ascii="Times New Roman" w:hAnsi="Times New Roman"/>
          <w:sz w:val="24"/>
          <w:lang w:val="lt-LT"/>
        </w:rPr>
        <w:t>-ERIC</w:t>
      </w:r>
      <w:r w:rsidR="005D1859" w:rsidRPr="00FC3FE2">
        <w:rPr>
          <w:rFonts w:ascii="Times New Roman" w:hAnsi="Times New Roman"/>
          <w:sz w:val="24"/>
          <w:lang w:val="lt-LT"/>
        </w:rPr>
        <w:t xml:space="preserve"> atstovau</w:t>
      </w:r>
      <w:r w:rsidR="00037036">
        <w:rPr>
          <w:rFonts w:ascii="Times New Roman" w:hAnsi="Times New Roman"/>
          <w:sz w:val="24"/>
          <w:lang w:val="lt-LT"/>
        </w:rPr>
        <w:t>si</w:t>
      </w:r>
      <w:r w:rsidR="005D1859" w:rsidRPr="00FC3FE2">
        <w:rPr>
          <w:rFonts w:ascii="Times New Roman" w:hAnsi="Times New Roman"/>
          <w:sz w:val="24"/>
          <w:lang w:val="lt-LT"/>
        </w:rPr>
        <w:t>ančioji institucija</w:t>
      </w:r>
      <w:r w:rsidR="001069AD">
        <w:rPr>
          <w:rFonts w:ascii="Times New Roman" w:hAnsi="Times New Roman"/>
          <w:sz w:val="24"/>
          <w:lang w:val="lt-LT"/>
        </w:rPr>
        <w:t xml:space="preserve"> (Vilniaus universitetas)</w:t>
      </w:r>
      <w:r w:rsidR="005D1859" w:rsidRPr="00FC3FE2">
        <w:rPr>
          <w:rFonts w:ascii="Times New Roman" w:hAnsi="Times New Roman"/>
          <w:sz w:val="24"/>
          <w:lang w:val="lt-LT"/>
        </w:rPr>
        <w:t xml:space="preserve">, atsižvelgdama į Aprašo 34 punktą, įsipareigoja padengti dalį – 28 175 </w:t>
      </w:r>
      <w:proofErr w:type="spellStart"/>
      <w:r w:rsidR="005D1859" w:rsidRPr="00FC3FE2">
        <w:rPr>
          <w:rFonts w:ascii="Times New Roman" w:hAnsi="Times New Roman"/>
          <w:sz w:val="24"/>
          <w:lang w:val="lt-LT"/>
        </w:rPr>
        <w:t>Eur</w:t>
      </w:r>
      <w:proofErr w:type="spellEnd"/>
      <w:r w:rsidR="005D1859" w:rsidRPr="00FC3FE2">
        <w:rPr>
          <w:rFonts w:ascii="Times New Roman" w:hAnsi="Times New Roman"/>
          <w:sz w:val="24"/>
          <w:lang w:val="lt-LT"/>
        </w:rPr>
        <w:t xml:space="preserve"> (dvidešimt aštuonis tūkstančius šimtą septyniasdešimt penki</w:t>
      </w:r>
      <w:r w:rsidR="000224A7">
        <w:rPr>
          <w:rFonts w:ascii="Times New Roman" w:hAnsi="Times New Roman"/>
          <w:sz w:val="24"/>
          <w:lang w:val="lt-LT"/>
        </w:rPr>
        <w:t>s</w:t>
      </w:r>
      <w:r w:rsidR="005D1859" w:rsidRPr="00FC3FE2">
        <w:rPr>
          <w:rFonts w:ascii="Times New Roman" w:hAnsi="Times New Roman"/>
          <w:sz w:val="24"/>
          <w:lang w:val="lt-LT"/>
        </w:rPr>
        <w:t xml:space="preserve"> eurus) kitų narystės išlaidų.</w:t>
      </w:r>
    </w:p>
    <w:p w14:paraId="155AF251" w14:textId="47015C4A" w:rsidR="00885A9F" w:rsidRDefault="00885A9F" w:rsidP="006B7630">
      <w:pPr>
        <w:spacing w:after="20"/>
        <w:jc w:val="both"/>
        <w:rPr>
          <w:rFonts w:ascii="Times New Roman" w:hAnsi="Times New Roman"/>
          <w:sz w:val="24"/>
          <w:lang w:val="lt-LT"/>
        </w:rPr>
      </w:pPr>
    </w:p>
    <w:p w14:paraId="1A3E70A8" w14:textId="6D966060" w:rsidR="006B7630" w:rsidRDefault="006B7630" w:rsidP="006B7630">
      <w:pPr>
        <w:spacing w:after="20"/>
        <w:jc w:val="both"/>
        <w:rPr>
          <w:rFonts w:ascii="Times New Roman" w:hAnsi="Times New Roman"/>
          <w:sz w:val="24"/>
          <w:lang w:val="lt-LT"/>
        </w:rPr>
      </w:pPr>
      <w:r>
        <w:rPr>
          <w:rFonts w:ascii="Times New Roman" w:hAnsi="Times New Roman"/>
          <w:sz w:val="24"/>
          <w:lang w:val="lt-LT"/>
        </w:rPr>
        <w:t xml:space="preserve">1. Narystės </w:t>
      </w:r>
      <w:proofErr w:type="spellStart"/>
      <w:r>
        <w:rPr>
          <w:rFonts w:ascii="Times New Roman" w:hAnsi="Times New Roman"/>
          <w:sz w:val="24"/>
          <w:lang w:val="lt-LT"/>
        </w:rPr>
        <w:t>Instruct</w:t>
      </w:r>
      <w:proofErr w:type="spellEnd"/>
      <w:r>
        <w:rPr>
          <w:rFonts w:ascii="Times New Roman" w:hAnsi="Times New Roman"/>
          <w:sz w:val="24"/>
          <w:lang w:val="lt-LT"/>
        </w:rPr>
        <w:t xml:space="preserve">-ERIC </w:t>
      </w:r>
      <w:r w:rsidR="005D1859">
        <w:rPr>
          <w:rFonts w:ascii="Times New Roman" w:hAnsi="Times New Roman"/>
          <w:sz w:val="24"/>
          <w:lang w:val="lt-LT"/>
        </w:rPr>
        <w:t>kaštai</w:t>
      </w:r>
      <w:r>
        <w:rPr>
          <w:rFonts w:ascii="Times New Roman" w:hAnsi="Times New Roman"/>
          <w:sz w:val="24"/>
          <w:lang w:val="lt-LT"/>
        </w:rPr>
        <w:t>:</w:t>
      </w:r>
    </w:p>
    <w:tbl>
      <w:tblPr>
        <w:tblStyle w:val="Lentelstinklelis"/>
        <w:tblW w:w="0" w:type="auto"/>
        <w:tblLook w:val="04A0" w:firstRow="1" w:lastRow="0" w:firstColumn="1" w:lastColumn="0" w:noHBand="0" w:noVBand="1"/>
      </w:tblPr>
      <w:tblGrid>
        <w:gridCol w:w="756"/>
        <w:gridCol w:w="2249"/>
        <w:gridCol w:w="1384"/>
        <w:gridCol w:w="1383"/>
        <w:gridCol w:w="1384"/>
        <w:gridCol w:w="1211"/>
        <w:gridCol w:w="1269"/>
      </w:tblGrid>
      <w:tr w:rsidR="00885A9F" w14:paraId="196EB8B4" w14:textId="70CCDD33" w:rsidTr="00E73C08">
        <w:tc>
          <w:tcPr>
            <w:tcW w:w="756" w:type="dxa"/>
          </w:tcPr>
          <w:p w14:paraId="3B3C44C5" w14:textId="77777777" w:rsidR="00885A9F" w:rsidRDefault="00885A9F" w:rsidP="0082319A">
            <w:pPr>
              <w:spacing w:after="20"/>
              <w:jc w:val="both"/>
              <w:rPr>
                <w:rFonts w:ascii="Times New Roman" w:hAnsi="Times New Roman"/>
                <w:sz w:val="24"/>
                <w:lang w:val="en-US"/>
              </w:rPr>
            </w:pPr>
          </w:p>
        </w:tc>
        <w:tc>
          <w:tcPr>
            <w:tcW w:w="2249" w:type="dxa"/>
          </w:tcPr>
          <w:p w14:paraId="1226FD74" w14:textId="6FDB1318" w:rsidR="00885A9F" w:rsidRDefault="00885A9F" w:rsidP="0082319A">
            <w:pPr>
              <w:spacing w:after="20"/>
              <w:jc w:val="both"/>
              <w:rPr>
                <w:rFonts w:ascii="Times New Roman" w:hAnsi="Times New Roman"/>
                <w:sz w:val="24"/>
                <w:lang w:val="en-US"/>
              </w:rPr>
            </w:pPr>
          </w:p>
        </w:tc>
        <w:tc>
          <w:tcPr>
            <w:tcW w:w="1384" w:type="dxa"/>
          </w:tcPr>
          <w:p w14:paraId="7CD61458" w14:textId="1888F47A" w:rsidR="00885A9F" w:rsidRDefault="00885A9F" w:rsidP="0082319A">
            <w:pPr>
              <w:spacing w:after="20"/>
              <w:jc w:val="both"/>
              <w:rPr>
                <w:rFonts w:ascii="Times New Roman" w:hAnsi="Times New Roman"/>
                <w:sz w:val="24"/>
                <w:lang w:val="en-US"/>
              </w:rPr>
            </w:pPr>
            <w:r>
              <w:rPr>
                <w:rFonts w:ascii="Times New Roman" w:hAnsi="Times New Roman"/>
                <w:sz w:val="24"/>
                <w:lang w:val="en-US"/>
              </w:rPr>
              <w:t>2020 m.</w:t>
            </w:r>
          </w:p>
        </w:tc>
        <w:tc>
          <w:tcPr>
            <w:tcW w:w="1383" w:type="dxa"/>
          </w:tcPr>
          <w:p w14:paraId="3BD75F91" w14:textId="1E128FD5" w:rsidR="00885A9F" w:rsidRDefault="00885A9F" w:rsidP="00885A9F">
            <w:pPr>
              <w:spacing w:after="20"/>
              <w:jc w:val="both"/>
              <w:rPr>
                <w:rFonts w:ascii="Times New Roman" w:hAnsi="Times New Roman"/>
                <w:sz w:val="24"/>
                <w:lang w:val="en-US"/>
              </w:rPr>
            </w:pPr>
            <w:r>
              <w:rPr>
                <w:rFonts w:ascii="Times New Roman" w:hAnsi="Times New Roman"/>
                <w:sz w:val="24"/>
                <w:lang w:val="en-US"/>
              </w:rPr>
              <w:t>2021 m</w:t>
            </w:r>
          </w:p>
        </w:tc>
        <w:tc>
          <w:tcPr>
            <w:tcW w:w="1384" w:type="dxa"/>
          </w:tcPr>
          <w:p w14:paraId="507A1138" w14:textId="1EDEE37C" w:rsidR="00885A9F" w:rsidRDefault="00885A9F" w:rsidP="00885A9F">
            <w:pPr>
              <w:spacing w:after="20"/>
              <w:jc w:val="both"/>
              <w:rPr>
                <w:rFonts w:ascii="Times New Roman" w:hAnsi="Times New Roman"/>
                <w:sz w:val="24"/>
                <w:lang w:val="en-US"/>
              </w:rPr>
            </w:pPr>
            <w:r>
              <w:rPr>
                <w:rFonts w:ascii="Times New Roman" w:hAnsi="Times New Roman"/>
                <w:sz w:val="24"/>
                <w:lang w:val="en-US"/>
              </w:rPr>
              <w:t>2022 m</w:t>
            </w:r>
          </w:p>
        </w:tc>
        <w:tc>
          <w:tcPr>
            <w:tcW w:w="1211" w:type="dxa"/>
          </w:tcPr>
          <w:p w14:paraId="75F37F7C" w14:textId="467C9309" w:rsidR="00885A9F" w:rsidRDefault="00885A9F" w:rsidP="00885A9F">
            <w:pPr>
              <w:spacing w:after="20"/>
              <w:jc w:val="both"/>
              <w:rPr>
                <w:rFonts w:ascii="Times New Roman" w:hAnsi="Times New Roman"/>
                <w:sz w:val="24"/>
                <w:lang w:val="en-US"/>
              </w:rPr>
            </w:pPr>
            <w:r>
              <w:rPr>
                <w:rFonts w:ascii="Times New Roman" w:hAnsi="Times New Roman"/>
                <w:sz w:val="24"/>
                <w:lang w:val="en-US"/>
              </w:rPr>
              <w:t>2023 m</w:t>
            </w:r>
          </w:p>
        </w:tc>
        <w:tc>
          <w:tcPr>
            <w:tcW w:w="1269" w:type="dxa"/>
          </w:tcPr>
          <w:p w14:paraId="7E4EF119" w14:textId="4F27936F" w:rsidR="00885A9F" w:rsidRDefault="00885A9F" w:rsidP="00885A9F">
            <w:pPr>
              <w:spacing w:after="20"/>
              <w:jc w:val="both"/>
              <w:rPr>
                <w:rFonts w:ascii="Times New Roman" w:hAnsi="Times New Roman"/>
                <w:sz w:val="24"/>
                <w:lang w:val="en-US"/>
              </w:rPr>
            </w:pPr>
            <w:r>
              <w:rPr>
                <w:rFonts w:ascii="Times New Roman" w:hAnsi="Times New Roman"/>
                <w:sz w:val="24"/>
                <w:lang w:val="en-US"/>
              </w:rPr>
              <w:t>2024 m</w:t>
            </w:r>
          </w:p>
        </w:tc>
      </w:tr>
      <w:tr w:rsidR="00885A9F" w14:paraId="3853D85A" w14:textId="35844AC9" w:rsidTr="00E73C08">
        <w:tc>
          <w:tcPr>
            <w:tcW w:w="756" w:type="dxa"/>
          </w:tcPr>
          <w:p w14:paraId="47B08038" w14:textId="0398E7F4" w:rsidR="00885A9F" w:rsidRDefault="00885A9F" w:rsidP="0082319A">
            <w:pPr>
              <w:spacing w:after="20"/>
              <w:jc w:val="both"/>
              <w:rPr>
                <w:rFonts w:ascii="Times New Roman" w:hAnsi="Times New Roman"/>
                <w:sz w:val="24"/>
                <w:lang w:val="en-US"/>
              </w:rPr>
            </w:pPr>
            <w:r>
              <w:rPr>
                <w:rFonts w:ascii="Times New Roman" w:hAnsi="Times New Roman"/>
                <w:sz w:val="24"/>
                <w:lang w:val="en-US"/>
              </w:rPr>
              <w:t>1</w:t>
            </w:r>
            <w:r w:rsidR="005D1859">
              <w:rPr>
                <w:rFonts w:ascii="Times New Roman" w:hAnsi="Times New Roman"/>
                <w:sz w:val="24"/>
                <w:lang w:val="en-US"/>
              </w:rPr>
              <w:t>.1.</w:t>
            </w:r>
          </w:p>
        </w:tc>
        <w:tc>
          <w:tcPr>
            <w:tcW w:w="2249" w:type="dxa"/>
          </w:tcPr>
          <w:p w14:paraId="5933D256" w14:textId="3403DC40" w:rsidR="00885A9F" w:rsidRPr="00885A9F" w:rsidRDefault="00885A9F" w:rsidP="0082319A">
            <w:pPr>
              <w:spacing w:after="20"/>
              <w:jc w:val="both"/>
              <w:rPr>
                <w:rFonts w:ascii="Times New Roman" w:hAnsi="Times New Roman"/>
                <w:b/>
                <w:sz w:val="24"/>
                <w:lang w:val="en-US"/>
              </w:rPr>
            </w:pPr>
            <w:proofErr w:type="spellStart"/>
            <w:r w:rsidRPr="00885A9F">
              <w:rPr>
                <w:rFonts w:ascii="Times New Roman" w:hAnsi="Times New Roman"/>
                <w:b/>
                <w:sz w:val="24"/>
                <w:lang w:val="en-US"/>
              </w:rPr>
              <w:t>Narystės</w:t>
            </w:r>
            <w:proofErr w:type="spellEnd"/>
            <w:r w:rsidRPr="00885A9F">
              <w:rPr>
                <w:rFonts w:ascii="Times New Roman" w:hAnsi="Times New Roman"/>
                <w:b/>
                <w:sz w:val="24"/>
                <w:lang w:val="en-US"/>
              </w:rPr>
              <w:t xml:space="preserve"> </w:t>
            </w:r>
            <w:proofErr w:type="spellStart"/>
            <w:r w:rsidRPr="00885A9F">
              <w:rPr>
                <w:rFonts w:ascii="Times New Roman" w:hAnsi="Times New Roman"/>
                <w:b/>
                <w:sz w:val="24"/>
                <w:lang w:val="en-US"/>
              </w:rPr>
              <w:t>mokesčiai</w:t>
            </w:r>
            <w:proofErr w:type="spellEnd"/>
            <w:r w:rsidRPr="00885A9F">
              <w:rPr>
                <w:rFonts w:ascii="Times New Roman" w:hAnsi="Times New Roman"/>
                <w:b/>
                <w:sz w:val="24"/>
                <w:lang w:val="en-US"/>
              </w:rPr>
              <w:t>:</w:t>
            </w:r>
          </w:p>
        </w:tc>
        <w:tc>
          <w:tcPr>
            <w:tcW w:w="1384" w:type="dxa"/>
          </w:tcPr>
          <w:p w14:paraId="34191FF5" w14:textId="7F29EC14" w:rsidR="00885A9F" w:rsidRDefault="00885A9F" w:rsidP="0082319A">
            <w:pPr>
              <w:spacing w:after="20"/>
              <w:jc w:val="both"/>
              <w:rPr>
                <w:rFonts w:ascii="Times New Roman" w:hAnsi="Times New Roman"/>
                <w:sz w:val="24"/>
                <w:lang w:val="en-US"/>
              </w:rPr>
            </w:pPr>
          </w:p>
        </w:tc>
        <w:tc>
          <w:tcPr>
            <w:tcW w:w="1383" w:type="dxa"/>
          </w:tcPr>
          <w:p w14:paraId="42EBD75D" w14:textId="6D5208D6" w:rsidR="00885A9F" w:rsidRDefault="00885A9F" w:rsidP="0082319A">
            <w:pPr>
              <w:spacing w:after="20"/>
              <w:jc w:val="both"/>
              <w:rPr>
                <w:rFonts w:ascii="Times New Roman" w:hAnsi="Times New Roman"/>
                <w:sz w:val="24"/>
                <w:lang w:val="en-US"/>
              </w:rPr>
            </w:pPr>
          </w:p>
        </w:tc>
        <w:tc>
          <w:tcPr>
            <w:tcW w:w="1384" w:type="dxa"/>
          </w:tcPr>
          <w:p w14:paraId="6CB1F10F" w14:textId="5455740D" w:rsidR="00885A9F" w:rsidRDefault="00885A9F" w:rsidP="0082319A">
            <w:pPr>
              <w:spacing w:after="20"/>
              <w:jc w:val="both"/>
              <w:rPr>
                <w:rFonts w:ascii="Times New Roman" w:hAnsi="Times New Roman"/>
                <w:sz w:val="24"/>
                <w:lang w:val="en-US"/>
              </w:rPr>
            </w:pPr>
          </w:p>
        </w:tc>
        <w:tc>
          <w:tcPr>
            <w:tcW w:w="1211" w:type="dxa"/>
          </w:tcPr>
          <w:p w14:paraId="0179CA55" w14:textId="0502B7E5" w:rsidR="00885A9F" w:rsidRDefault="00885A9F" w:rsidP="0082319A">
            <w:pPr>
              <w:spacing w:after="20"/>
              <w:jc w:val="both"/>
              <w:rPr>
                <w:rFonts w:ascii="Times New Roman" w:hAnsi="Times New Roman"/>
                <w:sz w:val="24"/>
                <w:lang w:val="en-US"/>
              </w:rPr>
            </w:pPr>
          </w:p>
        </w:tc>
        <w:tc>
          <w:tcPr>
            <w:tcW w:w="1269" w:type="dxa"/>
          </w:tcPr>
          <w:p w14:paraId="2F35E0DB" w14:textId="37E27080" w:rsidR="00885A9F" w:rsidRDefault="00885A9F" w:rsidP="0082319A">
            <w:pPr>
              <w:spacing w:after="20"/>
              <w:jc w:val="both"/>
              <w:rPr>
                <w:rFonts w:ascii="Times New Roman" w:hAnsi="Times New Roman"/>
                <w:sz w:val="24"/>
                <w:lang w:val="en-US"/>
              </w:rPr>
            </w:pPr>
          </w:p>
        </w:tc>
      </w:tr>
      <w:tr w:rsidR="00885A9F" w14:paraId="513E8A67" w14:textId="40FFF13F" w:rsidTr="00E73C08">
        <w:tc>
          <w:tcPr>
            <w:tcW w:w="756" w:type="dxa"/>
          </w:tcPr>
          <w:p w14:paraId="039FB464" w14:textId="33E8708D" w:rsidR="00885A9F" w:rsidRDefault="00885A9F" w:rsidP="00885A9F">
            <w:pPr>
              <w:spacing w:after="20"/>
              <w:jc w:val="both"/>
              <w:rPr>
                <w:rFonts w:ascii="Times New Roman" w:hAnsi="Times New Roman"/>
                <w:sz w:val="24"/>
                <w:lang w:val="en-US"/>
              </w:rPr>
            </w:pPr>
            <w:r>
              <w:rPr>
                <w:rFonts w:ascii="Times New Roman" w:hAnsi="Times New Roman"/>
                <w:sz w:val="24"/>
                <w:lang w:val="en-US"/>
              </w:rPr>
              <w:t>1.1.</w:t>
            </w:r>
            <w:r w:rsidR="005D1859">
              <w:rPr>
                <w:rFonts w:ascii="Times New Roman" w:hAnsi="Times New Roman"/>
                <w:sz w:val="24"/>
                <w:lang w:val="en-US"/>
              </w:rPr>
              <w:t>1.</w:t>
            </w:r>
          </w:p>
        </w:tc>
        <w:tc>
          <w:tcPr>
            <w:tcW w:w="2249" w:type="dxa"/>
          </w:tcPr>
          <w:p w14:paraId="20D8080B" w14:textId="74FA6856" w:rsidR="00885A9F" w:rsidRDefault="00885A9F" w:rsidP="00885A9F">
            <w:pPr>
              <w:spacing w:after="20"/>
              <w:jc w:val="both"/>
              <w:rPr>
                <w:rFonts w:ascii="Times New Roman" w:hAnsi="Times New Roman"/>
                <w:sz w:val="24"/>
                <w:lang w:val="en-US"/>
              </w:rPr>
            </w:pPr>
            <w:proofErr w:type="spellStart"/>
            <w:r>
              <w:rPr>
                <w:rFonts w:ascii="Times New Roman" w:hAnsi="Times New Roman"/>
                <w:sz w:val="24"/>
                <w:lang w:val="en-US"/>
              </w:rPr>
              <w:t>Narystės</w:t>
            </w:r>
            <w:proofErr w:type="spellEnd"/>
            <w:r>
              <w:rPr>
                <w:rFonts w:ascii="Times New Roman" w:hAnsi="Times New Roman"/>
                <w:sz w:val="24"/>
                <w:lang w:val="en-US"/>
              </w:rPr>
              <w:t xml:space="preserve"> Instruct-ERIC </w:t>
            </w:r>
            <w:proofErr w:type="spellStart"/>
            <w:r>
              <w:rPr>
                <w:rFonts w:ascii="Times New Roman" w:hAnsi="Times New Roman"/>
                <w:sz w:val="24"/>
                <w:lang w:val="en-US"/>
              </w:rPr>
              <w:t>mokestis</w:t>
            </w:r>
            <w:proofErr w:type="spellEnd"/>
          </w:p>
        </w:tc>
        <w:tc>
          <w:tcPr>
            <w:tcW w:w="1384" w:type="dxa"/>
          </w:tcPr>
          <w:p w14:paraId="1AB94BD1" w14:textId="517EDE6E" w:rsidR="00885A9F" w:rsidRDefault="00885A9F" w:rsidP="00885A9F">
            <w:pPr>
              <w:spacing w:after="20"/>
              <w:jc w:val="both"/>
              <w:rPr>
                <w:rFonts w:ascii="Times New Roman" w:hAnsi="Times New Roman"/>
                <w:sz w:val="24"/>
                <w:lang w:val="en-US"/>
              </w:rPr>
            </w:pPr>
            <w:r>
              <w:rPr>
                <w:rFonts w:ascii="Times New Roman" w:hAnsi="Times New Roman"/>
                <w:sz w:val="24"/>
                <w:lang w:val="en-US"/>
              </w:rPr>
              <w:t>50 000</w:t>
            </w:r>
          </w:p>
        </w:tc>
        <w:tc>
          <w:tcPr>
            <w:tcW w:w="1383" w:type="dxa"/>
          </w:tcPr>
          <w:p w14:paraId="519E3EC8" w14:textId="07586D05" w:rsidR="00885A9F" w:rsidRDefault="000A5779" w:rsidP="000A5779">
            <w:pPr>
              <w:spacing w:after="20"/>
              <w:jc w:val="both"/>
              <w:rPr>
                <w:rFonts w:ascii="Times New Roman" w:hAnsi="Times New Roman"/>
                <w:sz w:val="24"/>
                <w:lang w:val="en-US"/>
              </w:rPr>
            </w:pPr>
            <w:r>
              <w:rPr>
                <w:rFonts w:ascii="Times New Roman" w:hAnsi="Times New Roman"/>
                <w:sz w:val="24"/>
                <w:lang w:val="en-US"/>
              </w:rPr>
              <w:t xml:space="preserve">51 </w:t>
            </w:r>
            <w:r w:rsidR="00885A9F">
              <w:rPr>
                <w:rFonts w:ascii="Times New Roman" w:hAnsi="Times New Roman"/>
                <w:sz w:val="24"/>
                <w:lang w:val="en-US"/>
              </w:rPr>
              <w:t>000</w:t>
            </w:r>
          </w:p>
        </w:tc>
        <w:tc>
          <w:tcPr>
            <w:tcW w:w="1384" w:type="dxa"/>
          </w:tcPr>
          <w:p w14:paraId="3EDB5ECA" w14:textId="4E71E53A" w:rsidR="00885A9F" w:rsidRDefault="000A5779" w:rsidP="000A5779">
            <w:pPr>
              <w:spacing w:after="20"/>
              <w:jc w:val="both"/>
              <w:rPr>
                <w:rFonts w:ascii="Times New Roman" w:hAnsi="Times New Roman"/>
                <w:sz w:val="24"/>
                <w:lang w:val="en-US"/>
              </w:rPr>
            </w:pPr>
            <w:r>
              <w:rPr>
                <w:rFonts w:ascii="Times New Roman" w:hAnsi="Times New Roman"/>
                <w:sz w:val="24"/>
                <w:lang w:val="en-US"/>
              </w:rPr>
              <w:t>52 020</w:t>
            </w:r>
          </w:p>
        </w:tc>
        <w:tc>
          <w:tcPr>
            <w:tcW w:w="1211" w:type="dxa"/>
          </w:tcPr>
          <w:p w14:paraId="00D046F3" w14:textId="2E7DD9FD" w:rsidR="00885A9F" w:rsidRDefault="000A5779" w:rsidP="000A5779">
            <w:pPr>
              <w:spacing w:after="20"/>
              <w:jc w:val="both"/>
              <w:rPr>
                <w:rFonts w:ascii="Times New Roman" w:hAnsi="Times New Roman"/>
                <w:sz w:val="24"/>
                <w:lang w:val="en-US"/>
              </w:rPr>
            </w:pPr>
            <w:r>
              <w:rPr>
                <w:rFonts w:ascii="Times New Roman" w:hAnsi="Times New Roman"/>
                <w:sz w:val="24"/>
                <w:lang w:val="en-US"/>
              </w:rPr>
              <w:t>53 060</w:t>
            </w:r>
          </w:p>
        </w:tc>
        <w:tc>
          <w:tcPr>
            <w:tcW w:w="1269" w:type="dxa"/>
          </w:tcPr>
          <w:p w14:paraId="35D6E6DD" w14:textId="543B0153" w:rsidR="00885A9F" w:rsidRDefault="000A5779" w:rsidP="000A5779">
            <w:pPr>
              <w:spacing w:after="20"/>
              <w:jc w:val="both"/>
              <w:rPr>
                <w:rFonts w:ascii="Times New Roman" w:hAnsi="Times New Roman"/>
                <w:sz w:val="24"/>
                <w:lang w:val="en-US"/>
              </w:rPr>
            </w:pPr>
            <w:r>
              <w:rPr>
                <w:rFonts w:ascii="Times New Roman" w:hAnsi="Times New Roman"/>
                <w:sz w:val="24"/>
                <w:lang w:val="en-US"/>
              </w:rPr>
              <w:t>54 120</w:t>
            </w:r>
          </w:p>
        </w:tc>
      </w:tr>
      <w:tr w:rsidR="00885A9F" w14:paraId="18B6152C" w14:textId="1063721F" w:rsidTr="00E73C08">
        <w:tc>
          <w:tcPr>
            <w:tcW w:w="756" w:type="dxa"/>
          </w:tcPr>
          <w:p w14:paraId="67507F1D" w14:textId="5BACF7CD" w:rsidR="00885A9F" w:rsidRDefault="00885A9F" w:rsidP="00885A9F">
            <w:pPr>
              <w:spacing w:after="20"/>
              <w:jc w:val="both"/>
              <w:rPr>
                <w:rFonts w:ascii="Times New Roman" w:hAnsi="Times New Roman"/>
                <w:sz w:val="24"/>
                <w:lang w:val="en-US"/>
              </w:rPr>
            </w:pPr>
            <w:r>
              <w:rPr>
                <w:rFonts w:ascii="Times New Roman" w:hAnsi="Times New Roman"/>
                <w:sz w:val="24"/>
                <w:lang w:val="en-US"/>
              </w:rPr>
              <w:t>1.</w:t>
            </w:r>
            <w:r w:rsidR="005D1859">
              <w:rPr>
                <w:rFonts w:ascii="Times New Roman" w:hAnsi="Times New Roman"/>
                <w:sz w:val="24"/>
                <w:lang w:val="en-US"/>
              </w:rPr>
              <w:t>1.</w:t>
            </w:r>
            <w:r>
              <w:rPr>
                <w:rFonts w:ascii="Times New Roman" w:hAnsi="Times New Roman"/>
                <w:sz w:val="24"/>
                <w:lang w:val="en-US"/>
              </w:rPr>
              <w:t>2.</w:t>
            </w:r>
          </w:p>
        </w:tc>
        <w:tc>
          <w:tcPr>
            <w:tcW w:w="2249" w:type="dxa"/>
          </w:tcPr>
          <w:p w14:paraId="16295DD8" w14:textId="1DF78815" w:rsidR="00885A9F" w:rsidRPr="00885A9F" w:rsidRDefault="00885A9F" w:rsidP="00885A9F">
            <w:pPr>
              <w:spacing w:after="20"/>
              <w:jc w:val="right"/>
              <w:rPr>
                <w:rFonts w:ascii="Times New Roman" w:hAnsi="Times New Roman"/>
                <w:b/>
                <w:sz w:val="24"/>
                <w:lang w:val="en-US"/>
              </w:rPr>
            </w:pPr>
            <w:proofErr w:type="spellStart"/>
            <w:r w:rsidRPr="00885A9F">
              <w:rPr>
                <w:rFonts w:ascii="Times New Roman" w:hAnsi="Times New Roman"/>
                <w:b/>
                <w:sz w:val="24"/>
                <w:lang w:val="en-US"/>
              </w:rPr>
              <w:t>Iš</w:t>
            </w:r>
            <w:proofErr w:type="spellEnd"/>
            <w:r w:rsidRPr="00885A9F">
              <w:rPr>
                <w:rFonts w:ascii="Times New Roman" w:hAnsi="Times New Roman"/>
                <w:b/>
                <w:sz w:val="24"/>
                <w:lang w:val="en-US"/>
              </w:rPr>
              <w:t xml:space="preserve"> </w:t>
            </w:r>
            <w:proofErr w:type="spellStart"/>
            <w:r w:rsidRPr="00885A9F">
              <w:rPr>
                <w:rFonts w:ascii="Times New Roman" w:hAnsi="Times New Roman"/>
                <w:b/>
                <w:sz w:val="24"/>
                <w:lang w:val="en-US"/>
              </w:rPr>
              <w:t>viso</w:t>
            </w:r>
            <w:proofErr w:type="spellEnd"/>
            <w:r w:rsidRPr="00885A9F">
              <w:rPr>
                <w:rFonts w:ascii="Times New Roman" w:hAnsi="Times New Roman"/>
                <w:b/>
                <w:sz w:val="24"/>
                <w:lang w:val="en-US"/>
              </w:rPr>
              <w:t>:</w:t>
            </w:r>
          </w:p>
        </w:tc>
        <w:tc>
          <w:tcPr>
            <w:tcW w:w="1384" w:type="dxa"/>
          </w:tcPr>
          <w:p w14:paraId="4C01E6EF" w14:textId="7A7B33AA" w:rsidR="00885A9F" w:rsidRPr="00885A9F" w:rsidRDefault="00885A9F" w:rsidP="00885A9F">
            <w:pPr>
              <w:spacing w:after="20"/>
              <w:jc w:val="both"/>
              <w:rPr>
                <w:rFonts w:ascii="Times New Roman" w:hAnsi="Times New Roman"/>
                <w:b/>
                <w:sz w:val="24"/>
                <w:lang w:val="en-US"/>
              </w:rPr>
            </w:pPr>
            <w:r w:rsidRPr="00885A9F">
              <w:rPr>
                <w:rFonts w:ascii="Times New Roman" w:hAnsi="Times New Roman"/>
                <w:b/>
                <w:sz w:val="24"/>
                <w:lang w:val="en-US"/>
              </w:rPr>
              <w:t>50 000</w:t>
            </w:r>
          </w:p>
        </w:tc>
        <w:tc>
          <w:tcPr>
            <w:tcW w:w="1383" w:type="dxa"/>
          </w:tcPr>
          <w:p w14:paraId="000532E6" w14:textId="76AEAAA9" w:rsidR="00885A9F" w:rsidRPr="00885A9F" w:rsidRDefault="00A776AB" w:rsidP="00A776AB">
            <w:pPr>
              <w:spacing w:after="20"/>
              <w:jc w:val="both"/>
              <w:rPr>
                <w:rFonts w:ascii="Times New Roman" w:hAnsi="Times New Roman"/>
                <w:b/>
                <w:sz w:val="24"/>
                <w:lang w:val="en-US"/>
              </w:rPr>
            </w:pPr>
            <w:r w:rsidRPr="00885A9F">
              <w:rPr>
                <w:rFonts w:ascii="Times New Roman" w:hAnsi="Times New Roman"/>
                <w:b/>
                <w:sz w:val="24"/>
                <w:lang w:val="en-US"/>
              </w:rPr>
              <w:t>5</w:t>
            </w:r>
            <w:r>
              <w:rPr>
                <w:rFonts w:ascii="Times New Roman" w:hAnsi="Times New Roman"/>
                <w:b/>
                <w:sz w:val="24"/>
                <w:lang w:val="en-US"/>
              </w:rPr>
              <w:t>1</w:t>
            </w:r>
            <w:r w:rsidRPr="00885A9F">
              <w:rPr>
                <w:rFonts w:ascii="Times New Roman" w:hAnsi="Times New Roman"/>
                <w:b/>
                <w:sz w:val="24"/>
                <w:lang w:val="en-US"/>
              </w:rPr>
              <w:t xml:space="preserve"> </w:t>
            </w:r>
            <w:r w:rsidR="00885A9F" w:rsidRPr="00885A9F">
              <w:rPr>
                <w:rFonts w:ascii="Times New Roman" w:hAnsi="Times New Roman"/>
                <w:b/>
                <w:sz w:val="24"/>
                <w:lang w:val="en-US"/>
              </w:rPr>
              <w:t>000</w:t>
            </w:r>
          </w:p>
        </w:tc>
        <w:tc>
          <w:tcPr>
            <w:tcW w:w="1384" w:type="dxa"/>
          </w:tcPr>
          <w:p w14:paraId="627E4D63" w14:textId="1F3B7506" w:rsidR="00885A9F" w:rsidRPr="00885A9F" w:rsidRDefault="00A776AB" w:rsidP="00A776AB">
            <w:pPr>
              <w:spacing w:after="20"/>
              <w:jc w:val="both"/>
              <w:rPr>
                <w:rFonts w:ascii="Times New Roman" w:hAnsi="Times New Roman"/>
                <w:b/>
                <w:sz w:val="24"/>
                <w:lang w:val="en-US"/>
              </w:rPr>
            </w:pPr>
            <w:r w:rsidRPr="00885A9F">
              <w:rPr>
                <w:rFonts w:ascii="Times New Roman" w:hAnsi="Times New Roman"/>
                <w:b/>
                <w:sz w:val="24"/>
                <w:lang w:val="en-US"/>
              </w:rPr>
              <w:t>5</w:t>
            </w:r>
            <w:r>
              <w:rPr>
                <w:rFonts w:ascii="Times New Roman" w:hAnsi="Times New Roman"/>
                <w:b/>
                <w:sz w:val="24"/>
                <w:lang w:val="en-US"/>
              </w:rPr>
              <w:t>2</w:t>
            </w:r>
            <w:r w:rsidRPr="00885A9F">
              <w:rPr>
                <w:rFonts w:ascii="Times New Roman" w:hAnsi="Times New Roman"/>
                <w:b/>
                <w:sz w:val="24"/>
                <w:lang w:val="en-US"/>
              </w:rPr>
              <w:t> 0</w:t>
            </w:r>
            <w:r>
              <w:rPr>
                <w:rFonts w:ascii="Times New Roman" w:hAnsi="Times New Roman"/>
                <w:b/>
                <w:sz w:val="24"/>
                <w:lang w:val="en-US"/>
              </w:rPr>
              <w:t>2</w:t>
            </w:r>
            <w:r w:rsidRPr="00885A9F">
              <w:rPr>
                <w:rFonts w:ascii="Times New Roman" w:hAnsi="Times New Roman"/>
                <w:b/>
                <w:sz w:val="24"/>
                <w:lang w:val="en-US"/>
              </w:rPr>
              <w:t>0</w:t>
            </w:r>
          </w:p>
        </w:tc>
        <w:tc>
          <w:tcPr>
            <w:tcW w:w="1211" w:type="dxa"/>
          </w:tcPr>
          <w:p w14:paraId="226BB2C6" w14:textId="2BEA790A" w:rsidR="00885A9F" w:rsidRPr="00885A9F" w:rsidRDefault="00A776AB" w:rsidP="00A776AB">
            <w:pPr>
              <w:spacing w:after="20"/>
              <w:jc w:val="both"/>
              <w:rPr>
                <w:rFonts w:ascii="Times New Roman" w:hAnsi="Times New Roman"/>
                <w:b/>
                <w:sz w:val="24"/>
                <w:lang w:val="en-US"/>
              </w:rPr>
            </w:pPr>
            <w:r w:rsidRPr="00885A9F">
              <w:rPr>
                <w:rFonts w:ascii="Times New Roman" w:hAnsi="Times New Roman"/>
                <w:b/>
                <w:sz w:val="24"/>
                <w:lang w:val="en-US"/>
              </w:rPr>
              <w:t>5</w:t>
            </w:r>
            <w:r>
              <w:rPr>
                <w:rFonts w:ascii="Times New Roman" w:hAnsi="Times New Roman"/>
                <w:b/>
                <w:sz w:val="24"/>
                <w:lang w:val="en-US"/>
              </w:rPr>
              <w:t>3</w:t>
            </w:r>
            <w:r w:rsidRPr="00885A9F">
              <w:rPr>
                <w:rFonts w:ascii="Times New Roman" w:hAnsi="Times New Roman"/>
                <w:b/>
                <w:sz w:val="24"/>
                <w:lang w:val="en-US"/>
              </w:rPr>
              <w:t xml:space="preserve"> 0</w:t>
            </w:r>
            <w:r>
              <w:rPr>
                <w:rFonts w:ascii="Times New Roman" w:hAnsi="Times New Roman"/>
                <w:b/>
                <w:sz w:val="24"/>
                <w:lang w:val="en-US"/>
              </w:rPr>
              <w:t>6</w:t>
            </w:r>
            <w:r w:rsidRPr="00885A9F">
              <w:rPr>
                <w:rFonts w:ascii="Times New Roman" w:hAnsi="Times New Roman"/>
                <w:b/>
                <w:sz w:val="24"/>
                <w:lang w:val="en-US"/>
              </w:rPr>
              <w:t>0</w:t>
            </w:r>
          </w:p>
        </w:tc>
        <w:tc>
          <w:tcPr>
            <w:tcW w:w="1269" w:type="dxa"/>
          </w:tcPr>
          <w:p w14:paraId="521DCDD3" w14:textId="6A1F55FC" w:rsidR="00885A9F" w:rsidRPr="00885A9F" w:rsidRDefault="00A776AB" w:rsidP="00A776AB">
            <w:pPr>
              <w:spacing w:after="20"/>
              <w:jc w:val="both"/>
              <w:rPr>
                <w:rFonts w:ascii="Times New Roman" w:hAnsi="Times New Roman"/>
                <w:b/>
                <w:sz w:val="24"/>
                <w:lang w:val="en-US"/>
              </w:rPr>
            </w:pPr>
            <w:r w:rsidRPr="00885A9F">
              <w:rPr>
                <w:rFonts w:ascii="Times New Roman" w:hAnsi="Times New Roman"/>
                <w:b/>
                <w:sz w:val="24"/>
                <w:lang w:val="en-US"/>
              </w:rPr>
              <w:t>5</w:t>
            </w:r>
            <w:r>
              <w:rPr>
                <w:rFonts w:ascii="Times New Roman" w:hAnsi="Times New Roman"/>
                <w:b/>
                <w:sz w:val="24"/>
                <w:lang w:val="en-US"/>
              </w:rPr>
              <w:t>4</w:t>
            </w:r>
            <w:r w:rsidRPr="00885A9F">
              <w:rPr>
                <w:rFonts w:ascii="Times New Roman" w:hAnsi="Times New Roman"/>
                <w:b/>
                <w:sz w:val="24"/>
                <w:lang w:val="en-US"/>
              </w:rPr>
              <w:t xml:space="preserve"> </w:t>
            </w:r>
            <w:r>
              <w:rPr>
                <w:rFonts w:ascii="Times New Roman" w:hAnsi="Times New Roman"/>
                <w:b/>
                <w:sz w:val="24"/>
                <w:lang w:val="en-US"/>
              </w:rPr>
              <w:t>120</w:t>
            </w:r>
          </w:p>
        </w:tc>
      </w:tr>
      <w:tr w:rsidR="00E73C08" w14:paraId="273391FB" w14:textId="77777777" w:rsidTr="00E73C08">
        <w:tc>
          <w:tcPr>
            <w:tcW w:w="756" w:type="dxa"/>
            <w:vMerge w:val="restart"/>
          </w:tcPr>
          <w:p w14:paraId="7FD1A191" w14:textId="68FB19A3" w:rsidR="00E73C08" w:rsidRDefault="00E73C08" w:rsidP="00885A9F">
            <w:pPr>
              <w:spacing w:after="20"/>
              <w:jc w:val="both"/>
              <w:rPr>
                <w:rFonts w:ascii="Times New Roman" w:hAnsi="Times New Roman"/>
                <w:sz w:val="24"/>
                <w:lang w:val="en-US"/>
              </w:rPr>
            </w:pPr>
            <w:r>
              <w:rPr>
                <w:rFonts w:ascii="Times New Roman" w:hAnsi="Times New Roman"/>
                <w:sz w:val="24"/>
                <w:lang w:val="en-US"/>
              </w:rPr>
              <w:t>1.1.3.</w:t>
            </w:r>
          </w:p>
        </w:tc>
        <w:tc>
          <w:tcPr>
            <w:tcW w:w="2249" w:type="dxa"/>
          </w:tcPr>
          <w:p w14:paraId="283038C7" w14:textId="794D0526" w:rsidR="00E73C08" w:rsidRPr="00885A9F" w:rsidRDefault="00E73C08" w:rsidP="00885A9F">
            <w:pPr>
              <w:spacing w:after="20"/>
              <w:rPr>
                <w:rFonts w:ascii="Times New Roman" w:hAnsi="Times New Roman"/>
                <w:sz w:val="24"/>
                <w:lang w:val="en-US"/>
              </w:rPr>
            </w:pPr>
            <w:proofErr w:type="spellStart"/>
            <w:r w:rsidRPr="00885A9F">
              <w:rPr>
                <w:rFonts w:ascii="Times New Roman" w:hAnsi="Times New Roman"/>
                <w:b/>
                <w:sz w:val="24"/>
                <w:lang w:val="en-US"/>
              </w:rPr>
              <w:t>Finansavimo</w:t>
            </w:r>
            <w:proofErr w:type="spellEnd"/>
            <w:r w:rsidRPr="00885A9F">
              <w:rPr>
                <w:rFonts w:ascii="Times New Roman" w:hAnsi="Times New Roman"/>
                <w:b/>
                <w:sz w:val="24"/>
                <w:lang w:val="en-US"/>
              </w:rPr>
              <w:t xml:space="preserve"> </w:t>
            </w:r>
            <w:proofErr w:type="spellStart"/>
            <w:r w:rsidRPr="00885A9F">
              <w:rPr>
                <w:rFonts w:ascii="Times New Roman" w:hAnsi="Times New Roman"/>
                <w:b/>
                <w:sz w:val="24"/>
                <w:lang w:val="en-US"/>
              </w:rPr>
              <w:t>šaltiniai</w:t>
            </w:r>
            <w:proofErr w:type="spellEnd"/>
            <w:r>
              <w:rPr>
                <w:rFonts w:ascii="Times New Roman" w:hAnsi="Times New Roman"/>
                <w:sz w:val="24"/>
                <w:lang w:val="en-US"/>
              </w:rPr>
              <w:t>:</w:t>
            </w:r>
          </w:p>
        </w:tc>
        <w:tc>
          <w:tcPr>
            <w:tcW w:w="1384" w:type="dxa"/>
          </w:tcPr>
          <w:p w14:paraId="5CFF02EF" w14:textId="77777777" w:rsidR="00E73C08" w:rsidRPr="00885A9F" w:rsidRDefault="00E73C08" w:rsidP="00885A9F">
            <w:pPr>
              <w:spacing w:after="20"/>
              <w:jc w:val="both"/>
              <w:rPr>
                <w:rFonts w:ascii="Times New Roman" w:hAnsi="Times New Roman"/>
                <w:b/>
                <w:sz w:val="24"/>
                <w:lang w:val="en-US"/>
              </w:rPr>
            </w:pPr>
          </w:p>
        </w:tc>
        <w:tc>
          <w:tcPr>
            <w:tcW w:w="1383" w:type="dxa"/>
          </w:tcPr>
          <w:p w14:paraId="3E206018" w14:textId="77777777" w:rsidR="00E73C08" w:rsidRPr="00885A9F" w:rsidRDefault="00E73C08" w:rsidP="00885A9F">
            <w:pPr>
              <w:spacing w:after="20"/>
              <w:jc w:val="both"/>
              <w:rPr>
                <w:rFonts w:ascii="Times New Roman" w:hAnsi="Times New Roman"/>
                <w:b/>
                <w:sz w:val="24"/>
                <w:lang w:val="en-US"/>
              </w:rPr>
            </w:pPr>
          </w:p>
        </w:tc>
        <w:tc>
          <w:tcPr>
            <w:tcW w:w="1384" w:type="dxa"/>
          </w:tcPr>
          <w:p w14:paraId="7B134751" w14:textId="77777777" w:rsidR="00E73C08" w:rsidRPr="00885A9F" w:rsidRDefault="00E73C08" w:rsidP="00885A9F">
            <w:pPr>
              <w:spacing w:after="20"/>
              <w:jc w:val="both"/>
              <w:rPr>
                <w:rFonts w:ascii="Times New Roman" w:hAnsi="Times New Roman"/>
                <w:b/>
                <w:sz w:val="24"/>
                <w:lang w:val="en-US"/>
              </w:rPr>
            </w:pPr>
          </w:p>
        </w:tc>
        <w:tc>
          <w:tcPr>
            <w:tcW w:w="1211" w:type="dxa"/>
          </w:tcPr>
          <w:p w14:paraId="2DA3DD05" w14:textId="77777777" w:rsidR="00E73C08" w:rsidRPr="00885A9F" w:rsidRDefault="00E73C08" w:rsidP="00885A9F">
            <w:pPr>
              <w:spacing w:after="20"/>
              <w:jc w:val="both"/>
              <w:rPr>
                <w:rFonts w:ascii="Times New Roman" w:hAnsi="Times New Roman"/>
                <w:b/>
                <w:sz w:val="24"/>
                <w:lang w:val="en-US"/>
              </w:rPr>
            </w:pPr>
          </w:p>
        </w:tc>
        <w:tc>
          <w:tcPr>
            <w:tcW w:w="1269" w:type="dxa"/>
          </w:tcPr>
          <w:p w14:paraId="0262E68E" w14:textId="77777777" w:rsidR="00E73C08" w:rsidRPr="00885A9F" w:rsidRDefault="00E73C08" w:rsidP="00885A9F">
            <w:pPr>
              <w:spacing w:after="20"/>
              <w:jc w:val="both"/>
              <w:rPr>
                <w:rFonts w:ascii="Times New Roman" w:hAnsi="Times New Roman"/>
                <w:b/>
                <w:sz w:val="24"/>
                <w:lang w:val="en-US"/>
              </w:rPr>
            </w:pPr>
          </w:p>
        </w:tc>
      </w:tr>
      <w:tr w:rsidR="00E73C08" w14:paraId="7BF336E6" w14:textId="77777777" w:rsidTr="00E73C08">
        <w:tc>
          <w:tcPr>
            <w:tcW w:w="756" w:type="dxa"/>
            <w:vMerge/>
          </w:tcPr>
          <w:p w14:paraId="117C47AD" w14:textId="77777777" w:rsidR="00E73C08" w:rsidRDefault="00E73C08" w:rsidP="006B7630">
            <w:pPr>
              <w:spacing w:after="20"/>
              <w:jc w:val="both"/>
              <w:rPr>
                <w:rFonts w:ascii="Times New Roman" w:hAnsi="Times New Roman"/>
                <w:sz w:val="24"/>
                <w:lang w:val="en-US"/>
              </w:rPr>
            </w:pPr>
          </w:p>
        </w:tc>
        <w:tc>
          <w:tcPr>
            <w:tcW w:w="2249" w:type="dxa"/>
          </w:tcPr>
          <w:p w14:paraId="67D66D0B" w14:textId="2DBF187B" w:rsidR="00E73C08" w:rsidRPr="00885A9F" w:rsidRDefault="00E73C08" w:rsidP="00037036">
            <w:pPr>
              <w:spacing w:after="20"/>
              <w:rPr>
                <w:rFonts w:ascii="Times New Roman" w:hAnsi="Times New Roman"/>
                <w:sz w:val="24"/>
                <w:lang w:val="en-US"/>
              </w:rPr>
            </w:pPr>
            <w:r w:rsidRPr="00885A9F">
              <w:rPr>
                <w:rFonts w:ascii="Times New Roman" w:hAnsi="Times New Roman"/>
                <w:sz w:val="24"/>
                <w:lang w:val="en-US"/>
              </w:rPr>
              <w:t xml:space="preserve">ES SF </w:t>
            </w:r>
            <w:proofErr w:type="spellStart"/>
            <w:r w:rsidRPr="00885A9F">
              <w:rPr>
                <w:rFonts w:ascii="Times New Roman" w:hAnsi="Times New Roman"/>
                <w:sz w:val="24"/>
                <w:lang w:val="en-US"/>
              </w:rPr>
              <w:t>lėšomis</w:t>
            </w:r>
            <w:proofErr w:type="spellEnd"/>
            <w:r>
              <w:rPr>
                <w:rFonts w:ascii="Times New Roman" w:hAnsi="Times New Roman"/>
                <w:sz w:val="24"/>
                <w:lang w:val="en-US"/>
              </w:rPr>
              <w:t xml:space="preserve"> </w:t>
            </w:r>
            <w:proofErr w:type="spellStart"/>
            <w:r>
              <w:rPr>
                <w:rFonts w:ascii="Times New Roman" w:hAnsi="Times New Roman"/>
                <w:sz w:val="24"/>
                <w:lang w:val="en-US"/>
              </w:rPr>
              <w:t>finansuojamas</w:t>
            </w:r>
            <w:proofErr w:type="spellEnd"/>
            <w:r>
              <w:rPr>
                <w:rFonts w:ascii="Times New Roman" w:hAnsi="Times New Roman"/>
                <w:sz w:val="24"/>
                <w:lang w:val="en-US"/>
              </w:rPr>
              <w:t xml:space="preserve"> </w:t>
            </w:r>
            <w:proofErr w:type="spellStart"/>
            <w:r>
              <w:rPr>
                <w:rFonts w:ascii="Times New Roman" w:hAnsi="Times New Roman"/>
                <w:sz w:val="24"/>
                <w:lang w:val="en-US"/>
              </w:rPr>
              <w:t>projektas</w:t>
            </w:r>
            <w:proofErr w:type="spellEnd"/>
            <w:r w:rsidR="00037036">
              <w:rPr>
                <w:rFonts w:ascii="Times New Roman" w:hAnsi="Times New Roman"/>
                <w:sz w:val="24"/>
                <w:lang w:val="en-US"/>
              </w:rPr>
              <w:t>,</w:t>
            </w:r>
            <w:r>
              <w:rPr>
                <w:rFonts w:ascii="Times New Roman" w:hAnsi="Times New Roman"/>
                <w:sz w:val="24"/>
                <w:lang w:val="en-US"/>
              </w:rPr>
              <w:t xml:space="preserve"> </w:t>
            </w:r>
            <w:proofErr w:type="spellStart"/>
            <w:r w:rsidR="00037036">
              <w:rPr>
                <w:rFonts w:ascii="Times New Roman" w:hAnsi="Times New Roman"/>
                <w:sz w:val="24"/>
                <w:lang w:val="en-US"/>
              </w:rPr>
              <w:t>kodas</w:t>
            </w:r>
            <w:proofErr w:type="spellEnd"/>
            <w:r>
              <w:rPr>
                <w:rFonts w:ascii="Times New Roman" w:hAnsi="Times New Roman"/>
                <w:sz w:val="24"/>
                <w:lang w:val="en-US"/>
              </w:rPr>
              <w:t xml:space="preserve"> </w:t>
            </w:r>
            <w:r w:rsidRPr="00F66078">
              <w:rPr>
                <w:rFonts w:ascii="Times New Roman" w:hAnsi="Times New Roman"/>
                <w:sz w:val="24"/>
                <w:lang w:val="lt-LT"/>
              </w:rPr>
              <w:t>01.1.1-CPVA-V-701-07-0001</w:t>
            </w:r>
          </w:p>
        </w:tc>
        <w:tc>
          <w:tcPr>
            <w:tcW w:w="1384" w:type="dxa"/>
          </w:tcPr>
          <w:p w14:paraId="28223DDA" w14:textId="5C0C4669" w:rsidR="00E73C08" w:rsidRPr="00885A9F" w:rsidRDefault="00E73C08" w:rsidP="006B7630">
            <w:pPr>
              <w:spacing w:after="20"/>
              <w:jc w:val="both"/>
              <w:rPr>
                <w:rFonts w:ascii="Times New Roman" w:hAnsi="Times New Roman"/>
                <w:b/>
                <w:sz w:val="24"/>
                <w:lang w:val="en-US"/>
              </w:rPr>
            </w:pPr>
            <w:r>
              <w:rPr>
                <w:rFonts w:ascii="Times New Roman" w:hAnsi="Times New Roman"/>
                <w:sz w:val="24"/>
                <w:lang w:val="en-US"/>
              </w:rPr>
              <w:t>50 000</w:t>
            </w:r>
          </w:p>
        </w:tc>
        <w:tc>
          <w:tcPr>
            <w:tcW w:w="1383" w:type="dxa"/>
          </w:tcPr>
          <w:p w14:paraId="44AB9B87" w14:textId="2766BEC4" w:rsidR="00E73C08" w:rsidRPr="00885A9F" w:rsidRDefault="00E73C08" w:rsidP="00C60A84">
            <w:pPr>
              <w:spacing w:after="20"/>
              <w:jc w:val="both"/>
              <w:rPr>
                <w:rFonts w:ascii="Times New Roman" w:hAnsi="Times New Roman"/>
                <w:b/>
                <w:sz w:val="24"/>
                <w:lang w:val="en-US"/>
              </w:rPr>
            </w:pPr>
            <w:r>
              <w:rPr>
                <w:rFonts w:ascii="Times New Roman" w:hAnsi="Times New Roman"/>
                <w:sz w:val="24"/>
                <w:lang w:val="en-US"/>
              </w:rPr>
              <w:t>5</w:t>
            </w:r>
            <w:r w:rsidR="00C60A84">
              <w:rPr>
                <w:rFonts w:ascii="Times New Roman" w:hAnsi="Times New Roman"/>
                <w:sz w:val="24"/>
                <w:lang w:val="en-US"/>
              </w:rPr>
              <w:t>1</w:t>
            </w:r>
            <w:r>
              <w:rPr>
                <w:rFonts w:ascii="Times New Roman" w:hAnsi="Times New Roman"/>
                <w:sz w:val="24"/>
                <w:lang w:val="en-US"/>
              </w:rPr>
              <w:t xml:space="preserve"> 000</w:t>
            </w:r>
          </w:p>
        </w:tc>
        <w:tc>
          <w:tcPr>
            <w:tcW w:w="1384" w:type="dxa"/>
          </w:tcPr>
          <w:p w14:paraId="067A60E4" w14:textId="0DA30E34" w:rsidR="00E73C08" w:rsidRPr="00885A9F" w:rsidRDefault="00E73C08" w:rsidP="00C60A84">
            <w:pPr>
              <w:spacing w:after="20"/>
              <w:jc w:val="both"/>
              <w:rPr>
                <w:rFonts w:ascii="Times New Roman" w:hAnsi="Times New Roman"/>
                <w:b/>
                <w:sz w:val="24"/>
                <w:lang w:val="en-US"/>
              </w:rPr>
            </w:pPr>
            <w:r>
              <w:rPr>
                <w:rFonts w:ascii="Times New Roman" w:hAnsi="Times New Roman"/>
                <w:sz w:val="24"/>
                <w:lang w:val="en-US"/>
              </w:rPr>
              <w:t>5</w:t>
            </w:r>
            <w:r w:rsidR="00C60A84">
              <w:rPr>
                <w:rFonts w:ascii="Times New Roman" w:hAnsi="Times New Roman"/>
                <w:sz w:val="24"/>
                <w:lang w:val="en-US"/>
              </w:rPr>
              <w:t>2</w:t>
            </w:r>
            <w:r>
              <w:rPr>
                <w:rFonts w:ascii="Times New Roman" w:hAnsi="Times New Roman"/>
                <w:sz w:val="24"/>
                <w:lang w:val="en-US"/>
              </w:rPr>
              <w:t> 0</w:t>
            </w:r>
            <w:r w:rsidR="00C60A84">
              <w:rPr>
                <w:rFonts w:ascii="Times New Roman" w:hAnsi="Times New Roman"/>
                <w:sz w:val="24"/>
                <w:lang w:val="en-US"/>
              </w:rPr>
              <w:t>2</w:t>
            </w:r>
            <w:r>
              <w:rPr>
                <w:rFonts w:ascii="Times New Roman" w:hAnsi="Times New Roman"/>
                <w:sz w:val="24"/>
                <w:lang w:val="en-US"/>
              </w:rPr>
              <w:t>0</w:t>
            </w:r>
          </w:p>
        </w:tc>
        <w:tc>
          <w:tcPr>
            <w:tcW w:w="1211" w:type="dxa"/>
          </w:tcPr>
          <w:p w14:paraId="1FE3ABF3" w14:textId="77777777" w:rsidR="00E73C08" w:rsidRPr="00885A9F" w:rsidRDefault="00E73C08" w:rsidP="006B7630">
            <w:pPr>
              <w:spacing w:after="20"/>
              <w:jc w:val="both"/>
              <w:rPr>
                <w:rFonts w:ascii="Times New Roman" w:hAnsi="Times New Roman"/>
                <w:b/>
                <w:sz w:val="24"/>
                <w:lang w:val="en-US"/>
              </w:rPr>
            </w:pPr>
          </w:p>
        </w:tc>
        <w:tc>
          <w:tcPr>
            <w:tcW w:w="1269" w:type="dxa"/>
          </w:tcPr>
          <w:p w14:paraId="7C4847B0" w14:textId="77777777" w:rsidR="00E73C08" w:rsidRPr="00885A9F" w:rsidRDefault="00E73C08" w:rsidP="006B7630">
            <w:pPr>
              <w:spacing w:after="20"/>
              <w:jc w:val="both"/>
              <w:rPr>
                <w:rFonts w:ascii="Times New Roman" w:hAnsi="Times New Roman"/>
                <w:b/>
                <w:sz w:val="24"/>
                <w:lang w:val="en-US"/>
              </w:rPr>
            </w:pPr>
          </w:p>
        </w:tc>
      </w:tr>
      <w:tr w:rsidR="00E73C08" w14:paraId="0F576068" w14:textId="77777777" w:rsidTr="00E73C08">
        <w:tc>
          <w:tcPr>
            <w:tcW w:w="756" w:type="dxa"/>
            <w:vMerge/>
          </w:tcPr>
          <w:p w14:paraId="1F56F6F2" w14:textId="77777777" w:rsidR="00E73C08" w:rsidRDefault="00E73C08" w:rsidP="006B7630">
            <w:pPr>
              <w:spacing w:after="20"/>
              <w:jc w:val="both"/>
              <w:rPr>
                <w:rFonts w:ascii="Times New Roman" w:hAnsi="Times New Roman"/>
                <w:sz w:val="24"/>
                <w:lang w:val="en-US"/>
              </w:rPr>
            </w:pPr>
          </w:p>
        </w:tc>
        <w:tc>
          <w:tcPr>
            <w:tcW w:w="2249" w:type="dxa"/>
          </w:tcPr>
          <w:p w14:paraId="664C5610" w14:textId="48265E8D" w:rsidR="00E73C08" w:rsidRPr="00885A9F" w:rsidRDefault="00E73C08" w:rsidP="006B7630">
            <w:pPr>
              <w:spacing w:after="20"/>
              <w:rPr>
                <w:rFonts w:ascii="Times New Roman" w:hAnsi="Times New Roman"/>
                <w:sz w:val="24"/>
                <w:lang w:val="en-US"/>
              </w:rPr>
            </w:pPr>
            <w:proofErr w:type="spellStart"/>
            <w:r>
              <w:rPr>
                <w:rFonts w:ascii="Times New Roman" w:hAnsi="Times New Roman"/>
                <w:sz w:val="24"/>
                <w:lang w:val="en-US"/>
              </w:rPr>
              <w:t>Valstybės</w:t>
            </w:r>
            <w:proofErr w:type="spellEnd"/>
            <w:r>
              <w:rPr>
                <w:rFonts w:ascii="Times New Roman" w:hAnsi="Times New Roman"/>
                <w:sz w:val="24"/>
                <w:lang w:val="en-US"/>
              </w:rPr>
              <w:t xml:space="preserve"> </w:t>
            </w:r>
            <w:proofErr w:type="spellStart"/>
            <w:r>
              <w:rPr>
                <w:rFonts w:ascii="Times New Roman" w:hAnsi="Times New Roman"/>
                <w:sz w:val="24"/>
                <w:lang w:val="en-US"/>
              </w:rPr>
              <w:t>biudžeto</w:t>
            </w:r>
            <w:proofErr w:type="spellEnd"/>
            <w:r>
              <w:rPr>
                <w:rFonts w:ascii="Times New Roman" w:hAnsi="Times New Roman"/>
                <w:sz w:val="24"/>
                <w:lang w:val="en-US"/>
              </w:rPr>
              <w:t xml:space="preserve"> </w:t>
            </w:r>
            <w:proofErr w:type="spellStart"/>
            <w:r>
              <w:rPr>
                <w:rFonts w:ascii="Times New Roman" w:hAnsi="Times New Roman"/>
                <w:sz w:val="24"/>
                <w:lang w:val="en-US"/>
              </w:rPr>
              <w:t>asignavimai</w:t>
            </w:r>
            <w:proofErr w:type="spellEnd"/>
          </w:p>
        </w:tc>
        <w:tc>
          <w:tcPr>
            <w:tcW w:w="1384" w:type="dxa"/>
          </w:tcPr>
          <w:p w14:paraId="198E8DD7" w14:textId="77777777" w:rsidR="00E73C08" w:rsidRDefault="00E73C08" w:rsidP="006B7630">
            <w:pPr>
              <w:spacing w:after="20"/>
              <w:jc w:val="both"/>
              <w:rPr>
                <w:rFonts w:ascii="Times New Roman" w:hAnsi="Times New Roman"/>
                <w:sz w:val="24"/>
                <w:lang w:val="en-US"/>
              </w:rPr>
            </w:pPr>
          </w:p>
        </w:tc>
        <w:tc>
          <w:tcPr>
            <w:tcW w:w="1383" w:type="dxa"/>
          </w:tcPr>
          <w:p w14:paraId="0CE42569" w14:textId="2BB12AD0" w:rsidR="00E73C08" w:rsidRDefault="00E73C08" w:rsidP="006B7630">
            <w:pPr>
              <w:spacing w:after="20"/>
              <w:jc w:val="both"/>
              <w:rPr>
                <w:rFonts w:ascii="Times New Roman" w:hAnsi="Times New Roman"/>
                <w:sz w:val="24"/>
                <w:lang w:val="en-US"/>
              </w:rPr>
            </w:pPr>
          </w:p>
        </w:tc>
        <w:tc>
          <w:tcPr>
            <w:tcW w:w="1384" w:type="dxa"/>
          </w:tcPr>
          <w:p w14:paraId="277BD861" w14:textId="1BB82F35" w:rsidR="00E73C08" w:rsidRDefault="00E73C08" w:rsidP="006B7630">
            <w:pPr>
              <w:spacing w:after="20"/>
              <w:jc w:val="both"/>
              <w:rPr>
                <w:rFonts w:ascii="Times New Roman" w:hAnsi="Times New Roman"/>
                <w:sz w:val="24"/>
                <w:lang w:val="en-US"/>
              </w:rPr>
            </w:pPr>
          </w:p>
        </w:tc>
        <w:tc>
          <w:tcPr>
            <w:tcW w:w="1211" w:type="dxa"/>
          </w:tcPr>
          <w:p w14:paraId="5528D3A9" w14:textId="63F2D66A" w:rsidR="00E73C08" w:rsidRPr="00885A9F" w:rsidRDefault="00C91BA1" w:rsidP="00C91BA1">
            <w:pPr>
              <w:spacing w:after="20"/>
              <w:jc w:val="both"/>
              <w:rPr>
                <w:rFonts w:ascii="Times New Roman" w:hAnsi="Times New Roman"/>
                <w:b/>
                <w:sz w:val="24"/>
                <w:lang w:val="en-US"/>
              </w:rPr>
            </w:pPr>
            <w:r>
              <w:rPr>
                <w:rFonts w:ascii="Times New Roman" w:hAnsi="Times New Roman"/>
                <w:sz w:val="24"/>
                <w:lang w:val="en-US"/>
              </w:rPr>
              <w:t>53 060</w:t>
            </w:r>
          </w:p>
        </w:tc>
        <w:tc>
          <w:tcPr>
            <w:tcW w:w="1269" w:type="dxa"/>
          </w:tcPr>
          <w:p w14:paraId="1A4CCCBE" w14:textId="24C9D21E" w:rsidR="00E73C08" w:rsidRPr="00885A9F" w:rsidRDefault="00C91BA1" w:rsidP="00C91BA1">
            <w:pPr>
              <w:spacing w:after="20"/>
              <w:jc w:val="both"/>
              <w:rPr>
                <w:rFonts w:ascii="Times New Roman" w:hAnsi="Times New Roman"/>
                <w:b/>
                <w:sz w:val="24"/>
                <w:lang w:val="en-US"/>
              </w:rPr>
            </w:pPr>
            <w:r>
              <w:rPr>
                <w:rFonts w:ascii="Times New Roman" w:hAnsi="Times New Roman"/>
                <w:sz w:val="24"/>
                <w:lang w:val="en-US"/>
              </w:rPr>
              <w:t>54 120</w:t>
            </w:r>
          </w:p>
        </w:tc>
      </w:tr>
      <w:tr w:rsidR="006B7630" w14:paraId="57B06751" w14:textId="77777777" w:rsidTr="00E73C08">
        <w:tc>
          <w:tcPr>
            <w:tcW w:w="756" w:type="dxa"/>
          </w:tcPr>
          <w:p w14:paraId="0563C397" w14:textId="775A6443" w:rsidR="006B7630" w:rsidRDefault="005D1859" w:rsidP="006B7630">
            <w:pPr>
              <w:spacing w:after="20"/>
              <w:jc w:val="both"/>
              <w:rPr>
                <w:rFonts w:ascii="Times New Roman" w:hAnsi="Times New Roman"/>
                <w:sz w:val="24"/>
                <w:lang w:val="en-US"/>
              </w:rPr>
            </w:pPr>
            <w:r>
              <w:rPr>
                <w:rFonts w:ascii="Times New Roman" w:hAnsi="Times New Roman"/>
                <w:sz w:val="24"/>
                <w:lang w:val="en-US"/>
              </w:rPr>
              <w:t>1.</w:t>
            </w:r>
            <w:r w:rsidR="006B7630">
              <w:rPr>
                <w:rFonts w:ascii="Times New Roman" w:hAnsi="Times New Roman"/>
                <w:sz w:val="24"/>
                <w:lang w:val="en-US"/>
              </w:rPr>
              <w:t>2.</w:t>
            </w:r>
          </w:p>
        </w:tc>
        <w:tc>
          <w:tcPr>
            <w:tcW w:w="2249" w:type="dxa"/>
          </w:tcPr>
          <w:p w14:paraId="5F5334EC" w14:textId="15B9C027" w:rsidR="006B7630" w:rsidRPr="006B7630" w:rsidRDefault="006B7630" w:rsidP="006B7630">
            <w:pPr>
              <w:spacing w:after="20"/>
              <w:rPr>
                <w:rFonts w:ascii="Times New Roman" w:hAnsi="Times New Roman"/>
                <w:b/>
                <w:sz w:val="24"/>
                <w:lang w:val="en-US"/>
              </w:rPr>
            </w:pPr>
            <w:proofErr w:type="spellStart"/>
            <w:r w:rsidRPr="006B7630">
              <w:rPr>
                <w:rFonts w:ascii="Times New Roman" w:hAnsi="Times New Roman"/>
                <w:b/>
                <w:sz w:val="24"/>
                <w:lang w:val="en-US"/>
              </w:rPr>
              <w:t>Kitos</w:t>
            </w:r>
            <w:proofErr w:type="spellEnd"/>
            <w:r w:rsidRPr="006B7630">
              <w:rPr>
                <w:rFonts w:ascii="Times New Roman" w:hAnsi="Times New Roman"/>
                <w:b/>
                <w:sz w:val="24"/>
                <w:lang w:val="en-US"/>
              </w:rPr>
              <w:t xml:space="preserve"> </w:t>
            </w:r>
            <w:proofErr w:type="spellStart"/>
            <w:r w:rsidRPr="006B7630">
              <w:rPr>
                <w:rFonts w:ascii="Times New Roman" w:hAnsi="Times New Roman"/>
                <w:b/>
                <w:sz w:val="24"/>
                <w:lang w:val="en-US"/>
              </w:rPr>
              <w:t>narystės</w:t>
            </w:r>
            <w:proofErr w:type="spellEnd"/>
            <w:r w:rsidRPr="006B7630">
              <w:rPr>
                <w:rFonts w:ascii="Times New Roman" w:hAnsi="Times New Roman"/>
                <w:b/>
                <w:sz w:val="24"/>
                <w:lang w:val="en-US"/>
              </w:rPr>
              <w:t xml:space="preserve"> </w:t>
            </w:r>
            <w:proofErr w:type="spellStart"/>
            <w:r w:rsidRPr="006B7630">
              <w:rPr>
                <w:rFonts w:ascii="Times New Roman" w:hAnsi="Times New Roman"/>
                <w:b/>
                <w:sz w:val="24"/>
                <w:lang w:val="en-US"/>
              </w:rPr>
              <w:t>išlaidos</w:t>
            </w:r>
            <w:proofErr w:type="spellEnd"/>
            <w:r w:rsidRPr="006B7630">
              <w:rPr>
                <w:rFonts w:ascii="Times New Roman" w:hAnsi="Times New Roman"/>
                <w:b/>
                <w:sz w:val="24"/>
                <w:lang w:val="en-US"/>
              </w:rPr>
              <w:t>:</w:t>
            </w:r>
          </w:p>
        </w:tc>
        <w:tc>
          <w:tcPr>
            <w:tcW w:w="1384" w:type="dxa"/>
          </w:tcPr>
          <w:p w14:paraId="16221D00" w14:textId="77777777" w:rsidR="006B7630" w:rsidRDefault="006B7630" w:rsidP="006B7630">
            <w:pPr>
              <w:spacing w:after="20"/>
              <w:jc w:val="both"/>
              <w:rPr>
                <w:rFonts w:ascii="Times New Roman" w:hAnsi="Times New Roman"/>
                <w:sz w:val="24"/>
                <w:lang w:val="en-US"/>
              </w:rPr>
            </w:pPr>
          </w:p>
        </w:tc>
        <w:tc>
          <w:tcPr>
            <w:tcW w:w="1383" w:type="dxa"/>
          </w:tcPr>
          <w:p w14:paraId="35BF459E" w14:textId="77777777" w:rsidR="006B7630" w:rsidRDefault="006B7630" w:rsidP="006B7630">
            <w:pPr>
              <w:spacing w:after="20"/>
              <w:jc w:val="both"/>
              <w:rPr>
                <w:rFonts w:ascii="Times New Roman" w:hAnsi="Times New Roman"/>
                <w:sz w:val="24"/>
                <w:lang w:val="en-US"/>
              </w:rPr>
            </w:pPr>
          </w:p>
        </w:tc>
        <w:tc>
          <w:tcPr>
            <w:tcW w:w="1384" w:type="dxa"/>
          </w:tcPr>
          <w:p w14:paraId="05DE9638" w14:textId="77777777" w:rsidR="006B7630" w:rsidRDefault="006B7630" w:rsidP="006B7630">
            <w:pPr>
              <w:spacing w:after="20"/>
              <w:jc w:val="both"/>
              <w:rPr>
                <w:rFonts w:ascii="Times New Roman" w:hAnsi="Times New Roman"/>
                <w:sz w:val="24"/>
                <w:lang w:val="en-US"/>
              </w:rPr>
            </w:pPr>
          </w:p>
        </w:tc>
        <w:tc>
          <w:tcPr>
            <w:tcW w:w="1211" w:type="dxa"/>
          </w:tcPr>
          <w:p w14:paraId="47359153" w14:textId="77777777" w:rsidR="006B7630" w:rsidRDefault="006B7630" w:rsidP="006B7630">
            <w:pPr>
              <w:spacing w:after="20"/>
              <w:jc w:val="both"/>
              <w:rPr>
                <w:rFonts w:ascii="Times New Roman" w:hAnsi="Times New Roman"/>
                <w:sz w:val="24"/>
                <w:lang w:val="en-US"/>
              </w:rPr>
            </w:pPr>
          </w:p>
        </w:tc>
        <w:tc>
          <w:tcPr>
            <w:tcW w:w="1269" w:type="dxa"/>
          </w:tcPr>
          <w:p w14:paraId="6D14F2B8" w14:textId="77777777" w:rsidR="006B7630" w:rsidRDefault="006B7630" w:rsidP="006B7630">
            <w:pPr>
              <w:spacing w:after="20"/>
              <w:jc w:val="both"/>
              <w:rPr>
                <w:rFonts w:ascii="Times New Roman" w:hAnsi="Times New Roman"/>
                <w:sz w:val="24"/>
                <w:lang w:val="en-US"/>
              </w:rPr>
            </w:pPr>
          </w:p>
        </w:tc>
      </w:tr>
      <w:tr w:rsidR="006B7630" w14:paraId="6119CB42" w14:textId="77777777" w:rsidTr="00E73C08">
        <w:tc>
          <w:tcPr>
            <w:tcW w:w="756" w:type="dxa"/>
          </w:tcPr>
          <w:p w14:paraId="6745A811" w14:textId="69A3C4DE" w:rsidR="006B7630" w:rsidRDefault="005D1859" w:rsidP="006B7630">
            <w:pPr>
              <w:spacing w:after="20"/>
              <w:jc w:val="both"/>
              <w:rPr>
                <w:rFonts w:ascii="Times New Roman" w:hAnsi="Times New Roman"/>
                <w:sz w:val="24"/>
                <w:lang w:val="en-US"/>
              </w:rPr>
            </w:pPr>
            <w:r>
              <w:rPr>
                <w:rFonts w:ascii="Times New Roman" w:hAnsi="Times New Roman"/>
                <w:sz w:val="24"/>
                <w:lang w:val="en-US"/>
              </w:rPr>
              <w:t>1.</w:t>
            </w:r>
            <w:r w:rsidR="006B7630">
              <w:rPr>
                <w:rFonts w:ascii="Times New Roman" w:hAnsi="Times New Roman"/>
                <w:sz w:val="24"/>
                <w:lang w:val="en-US"/>
              </w:rPr>
              <w:t>2.1.</w:t>
            </w:r>
          </w:p>
        </w:tc>
        <w:tc>
          <w:tcPr>
            <w:tcW w:w="2249" w:type="dxa"/>
          </w:tcPr>
          <w:p w14:paraId="764D938D" w14:textId="77B1FA25" w:rsidR="006B7630" w:rsidRPr="006B7630" w:rsidRDefault="006B7630" w:rsidP="006B7630">
            <w:pPr>
              <w:spacing w:after="20"/>
              <w:rPr>
                <w:rFonts w:ascii="Times New Roman" w:hAnsi="Times New Roman"/>
                <w:sz w:val="24"/>
                <w:lang w:val="en-US"/>
              </w:rPr>
            </w:pPr>
            <w:proofErr w:type="spellStart"/>
            <w:r>
              <w:rPr>
                <w:rFonts w:ascii="Times New Roman" w:hAnsi="Times New Roman"/>
                <w:sz w:val="24"/>
                <w:lang w:val="en-US"/>
              </w:rPr>
              <w:t>Komandiruotės</w:t>
            </w:r>
            <w:proofErr w:type="spellEnd"/>
            <w:r>
              <w:rPr>
                <w:rFonts w:ascii="Times New Roman" w:hAnsi="Times New Roman"/>
                <w:sz w:val="24"/>
                <w:lang w:val="en-US"/>
              </w:rPr>
              <w:t xml:space="preserve"> </w:t>
            </w:r>
            <w:proofErr w:type="spellStart"/>
            <w:r>
              <w:rPr>
                <w:rFonts w:ascii="Times New Roman" w:hAnsi="Times New Roman"/>
                <w:sz w:val="24"/>
                <w:lang w:val="en-US"/>
              </w:rPr>
              <w:t>administravimo</w:t>
            </w:r>
            <w:proofErr w:type="spellEnd"/>
            <w:r>
              <w:rPr>
                <w:rFonts w:ascii="Times New Roman" w:hAnsi="Times New Roman"/>
                <w:sz w:val="24"/>
                <w:lang w:val="en-US"/>
              </w:rPr>
              <w:t xml:space="preserve"> ir </w:t>
            </w:r>
            <w:proofErr w:type="spellStart"/>
            <w:r>
              <w:rPr>
                <w:rFonts w:ascii="Times New Roman" w:hAnsi="Times New Roman"/>
                <w:sz w:val="24"/>
                <w:lang w:val="en-US"/>
              </w:rPr>
              <w:t>valdymo</w:t>
            </w:r>
            <w:proofErr w:type="spellEnd"/>
            <w:r>
              <w:rPr>
                <w:rFonts w:ascii="Times New Roman" w:hAnsi="Times New Roman"/>
                <w:sz w:val="24"/>
                <w:lang w:val="en-US"/>
              </w:rPr>
              <w:t xml:space="preserve"> </w:t>
            </w:r>
            <w:proofErr w:type="spellStart"/>
            <w:r>
              <w:rPr>
                <w:rFonts w:ascii="Times New Roman" w:hAnsi="Times New Roman"/>
                <w:sz w:val="24"/>
                <w:lang w:val="en-US"/>
              </w:rPr>
              <w:t>tikslais</w:t>
            </w:r>
            <w:proofErr w:type="spellEnd"/>
          </w:p>
        </w:tc>
        <w:tc>
          <w:tcPr>
            <w:tcW w:w="1384" w:type="dxa"/>
          </w:tcPr>
          <w:p w14:paraId="19228056" w14:textId="4CDC0994" w:rsidR="006B7630" w:rsidRDefault="006B7630" w:rsidP="006B7630">
            <w:pPr>
              <w:spacing w:after="20"/>
              <w:jc w:val="both"/>
              <w:rPr>
                <w:rFonts w:ascii="Times New Roman" w:hAnsi="Times New Roman"/>
                <w:sz w:val="24"/>
                <w:lang w:val="en-US"/>
              </w:rPr>
            </w:pPr>
            <w:r>
              <w:rPr>
                <w:rFonts w:ascii="Times New Roman" w:hAnsi="Times New Roman"/>
                <w:sz w:val="24"/>
                <w:lang w:val="en-US"/>
              </w:rPr>
              <w:t>6 000</w:t>
            </w:r>
          </w:p>
        </w:tc>
        <w:tc>
          <w:tcPr>
            <w:tcW w:w="1383" w:type="dxa"/>
          </w:tcPr>
          <w:p w14:paraId="5BA21D4F" w14:textId="306840D8" w:rsidR="006B7630" w:rsidRDefault="006B7630" w:rsidP="006B7630">
            <w:pPr>
              <w:spacing w:after="20"/>
              <w:jc w:val="both"/>
              <w:rPr>
                <w:rFonts w:ascii="Times New Roman" w:hAnsi="Times New Roman"/>
                <w:sz w:val="24"/>
                <w:lang w:val="en-US"/>
              </w:rPr>
            </w:pPr>
            <w:r>
              <w:rPr>
                <w:rFonts w:ascii="Times New Roman" w:hAnsi="Times New Roman"/>
                <w:sz w:val="24"/>
                <w:lang w:val="en-US"/>
              </w:rPr>
              <w:t>12 000</w:t>
            </w:r>
          </w:p>
        </w:tc>
        <w:tc>
          <w:tcPr>
            <w:tcW w:w="1384" w:type="dxa"/>
          </w:tcPr>
          <w:p w14:paraId="754B5722" w14:textId="2A8C5C49" w:rsidR="006B7630" w:rsidRDefault="006B7630" w:rsidP="006B7630">
            <w:pPr>
              <w:spacing w:after="20"/>
              <w:jc w:val="both"/>
              <w:rPr>
                <w:rFonts w:ascii="Times New Roman" w:hAnsi="Times New Roman"/>
                <w:sz w:val="24"/>
                <w:lang w:val="en-US"/>
              </w:rPr>
            </w:pPr>
            <w:r>
              <w:rPr>
                <w:rFonts w:ascii="Times New Roman" w:hAnsi="Times New Roman"/>
                <w:sz w:val="24"/>
                <w:lang w:val="en-US"/>
              </w:rPr>
              <w:t>13 500</w:t>
            </w:r>
          </w:p>
        </w:tc>
        <w:tc>
          <w:tcPr>
            <w:tcW w:w="1211" w:type="dxa"/>
          </w:tcPr>
          <w:p w14:paraId="665AA1B8" w14:textId="65BD30BD" w:rsidR="006B7630" w:rsidRDefault="006B7630" w:rsidP="006B7630">
            <w:pPr>
              <w:spacing w:after="20"/>
              <w:jc w:val="both"/>
              <w:rPr>
                <w:rFonts w:ascii="Times New Roman" w:hAnsi="Times New Roman"/>
                <w:sz w:val="24"/>
                <w:lang w:val="en-US"/>
              </w:rPr>
            </w:pPr>
            <w:r>
              <w:rPr>
                <w:rFonts w:ascii="Times New Roman" w:hAnsi="Times New Roman"/>
                <w:sz w:val="24"/>
                <w:lang w:val="en-US"/>
              </w:rPr>
              <w:t>14 250</w:t>
            </w:r>
          </w:p>
        </w:tc>
        <w:tc>
          <w:tcPr>
            <w:tcW w:w="1269" w:type="dxa"/>
          </w:tcPr>
          <w:p w14:paraId="3DFAFF1D" w14:textId="2603A2CC" w:rsidR="006B7630" w:rsidRDefault="006B7630" w:rsidP="006B7630">
            <w:pPr>
              <w:spacing w:after="20"/>
              <w:jc w:val="both"/>
              <w:rPr>
                <w:rFonts w:ascii="Times New Roman" w:hAnsi="Times New Roman"/>
                <w:sz w:val="24"/>
                <w:lang w:val="en-US"/>
              </w:rPr>
            </w:pPr>
            <w:r>
              <w:rPr>
                <w:rFonts w:ascii="Times New Roman" w:hAnsi="Times New Roman"/>
                <w:sz w:val="24"/>
                <w:lang w:val="en-US"/>
              </w:rPr>
              <w:t>15 500</w:t>
            </w:r>
          </w:p>
        </w:tc>
      </w:tr>
      <w:tr w:rsidR="006B7630" w14:paraId="57D4673A" w14:textId="77777777" w:rsidTr="00E73C08">
        <w:tc>
          <w:tcPr>
            <w:tcW w:w="756" w:type="dxa"/>
          </w:tcPr>
          <w:p w14:paraId="622AD0C7" w14:textId="6B85D596" w:rsidR="006B7630" w:rsidRDefault="005D1859" w:rsidP="006B7630">
            <w:pPr>
              <w:spacing w:after="20"/>
              <w:jc w:val="both"/>
              <w:rPr>
                <w:rFonts w:ascii="Times New Roman" w:hAnsi="Times New Roman"/>
                <w:sz w:val="24"/>
                <w:lang w:val="en-US"/>
              </w:rPr>
            </w:pPr>
            <w:r>
              <w:rPr>
                <w:rFonts w:ascii="Times New Roman" w:hAnsi="Times New Roman"/>
                <w:sz w:val="24"/>
                <w:lang w:val="en-US"/>
              </w:rPr>
              <w:t>1.</w:t>
            </w:r>
            <w:r w:rsidR="006B7630">
              <w:rPr>
                <w:rFonts w:ascii="Times New Roman" w:hAnsi="Times New Roman"/>
                <w:sz w:val="24"/>
                <w:lang w:val="en-US"/>
              </w:rPr>
              <w:t>2.2.</w:t>
            </w:r>
          </w:p>
        </w:tc>
        <w:tc>
          <w:tcPr>
            <w:tcW w:w="2249" w:type="dxa"/>
          </w:tcPr>
          <w:p w14:paraId="1F984B7F" w14:textId="29BFD295" w:rsidR="006B7630" w:rsidRPr="006B7630" w:rsidRDefault="006B7630" w:rsidP="006B7630">
            <w:pPr>
              <w:spacing w:after="20"/>
              <w:rPr>
                <w:rFonts w:ascii="Times New Roman" w:hAnsi="Times New Roman"/>
                <w:sz w:val="24"/>
                <w:lang w:val="en-US"/>
              </w:rPr>
            </w:pPr>
            <w:proofErr w:type="spellStart"/>
            <w:r>
              <w:rPr>
                <w:rFonts w:ascii="Times New Roman" w:hAnsi="Times New Roman"/>
                <w:sz w:val="24"/>
                <w:lang w:val="en-US"/>
              </w:rPr>
              <w:t>Narystės</w:t>
            </w:r>
            <w:proofErr w:type="spellEnd"/>
            <w:r>
              <w:rPr>
                <w:rFonts w:ascii="Times New Roman" w:hAnsi="Times New Roman"/>
                <w:sz w:val="24"/>
                <w:lang w:val="en-US"/>
              </w:rPr>
              <w:t xml:space="preserve"> </w:t>
            </w:r>
            <w:proofErr w:type="spellStart"/>
            <w:r>
              <w:rPr>
                <w:rFonts w:ascii="Times New Roman" w:hAnsi="Times New Roman"/>
                <w:sz w:val="24"/>
                <w:lang w:val="en-US"/>
              </w:rPr>
              <w:t>administravimas</w:t>
            </w:r>
            <w:proofErr w:type="spellEnd"/>
            <w:r>
              <w:rPr>
                <w:rFonts w:ascii="Times New Roman" w:hAnsi="Times New Roman"/>
                <w:sz w:val="24"/>
                <w:lang w:val="en-US"/>
              </w:rPr>
              <w:t xml:space="preserve"> (</w:t>
            </w:r>
            <w:proofErr w:type="spellStart"/>
            <w:r>
              <w:rPr>
                <w:rFonts w:ascii="Times New Roman" w:hAnsi="Times New Roman"/>
                <w:sz w:val="24"/>
                <w:lang w:val="en-US"/>
              </w:rPr>
              <w:t>darbo</w:t>
            </w:r>
            <w:proofErr w:type="spellEnd"/>
            <w:r>
              <w:rPr>
                <w:rFonts w:ascii="Times New Roman" w:hAnsi="Times New Roman"/>
                <w:sz w:val="24"/>
                <w:lang w:val="en-US"/>
              </w:rPr>
              <w:t xml:space="preserve"> </w:t>
            </w:r>
            <w:proofErr w:type="spellStart"/>
            <w:r>
              <w:rPr>
                <w:rFonts w:ascii="Times New Roman" w:hAnsi="Times New Roman"/>
                <w:sz w:val="24"/>
                <w:lang w:val="en-US"/>
              </w:rPr>
              <w:t>užmokestis</w:t>
            </w:r>
            <w:proofErr w:type="spellEnd"/>
            <w:r>
              <w:rPr>
                <w:rFonts w:ascii="Times New Roman" w:hAnsi="Times New Roman"/>
                <w:sz w:val="24"/>
                <w:lang w:val="en-US"/>
              </w:rPr>
              <w:t xml:space="preserve"> </w:t>
            </w:r>
            <w:proofErr w:type="spellStart"/>
            <w:r>
              <w:rPr>
                <w:rFonts w:ascii="Times New Roman" w:hAnsi="Times New Roman"/>
                <w:sz w:val="24"/>
                <w:lang w:val="en-US"/>
              </w:rPr>
              <w:t>narystę</w:t>
            </w:r>
            <w:proofErr w:type="spellEnd"/>
            <w:r>
              <w:rPr>
                <w:rFonts w:ascii="Times New Roman" w:hAnsi="Times New Roman"/>
                <w:sz w:val="24"/>
                <w:lang w:val="en-US"/>
              </w:rPr>
              <w:t xml:space="preserve"> </w:t>
            </w:r>
            <w:proofErr w:type="spellStart"/>
            <w:r>
              <w:rPr>
                <w:rFonts w:ascii="Times New Roman" w:hAnsi="Times New Roman"/>
                <w:sz w:val="24"/>
                <w:lang w:val="en-US"/>
              </w:rPr>
              <w:t>administruojantiems</w:t>
            </w:r>
            <w:proofErr w:type="spellEnd"/>
            <w:r>
              <w:rPr>
                <w:rFonts w:ascii="Times New Roman" w:hAnsi="Times New Roman"/>
                <w:sz w:val="24"/>
                <w:lang w:val="en-US"/>
              </w:rPr>
              <w:t xml:space="preserve"> </w:t>
            </w:r>
            <w:proofErr w:type="spellStart"/>
            <w:r>
              <w:rPr>
                <w:rFonts w:ascii="Times New Roman" w:hAnsi="Times New Roman"/>
                <w:sz w:val="24"/>
                <w:lang w:val="en-US"/>
              </w:rPr>
              <w:t>asmenims</w:t>
            </w:r>
            <w:proofErr w:type="spellEnd"/>
            <w:r>
              <w:rPr>
                <w:rFonts w:ascii="Times New Roman" w:hAnsi="Times New Roman"/>
                <w:sz w:val="24"/>
                <w:lang w:val="en-US"/>
              </w:rPr>
              <w:t>)</w:t>
            </w:r>
          </w:p>
        </w:tc>
        <w:tc>
          <w:tcPr>
            <w:tcW w:w="1384" w:type="dxa"/>
          </w:tcPr>
          <w:p w14:paraId="3094FB83" w14:textId="44763589" w:rsidR="006B7630" w:rsidRDefault="006B7630" w:rsidP="006B7630">
            <w:pPr>
              <w:spacing w:after="20"/>
              <w:jc w:val="both"/>
              <w:rPr>
                <w:rFonts w:ascii="Times New Roman" w:hAnsi="Times New Roman"/>
                <w:sz w:val="24"/>
                <w:lang w:val="en-US"/>
              </w:rPr>
            </w:pPr>
            <w:r>
              <w:rPr>
                <w:rFonts w:ascii="Times New Roman" w:hAnsi="Times New Roman"/>
                <w:sz w:val="24"/>
                <w:lang w:val="en-US"/>
              </w:rPr>
              <w:t>6 000</w:t>
            </w:r>
          </w:p>
        </w:tc>
        <w:tc>
          <w:tcPr>
            <w:tcW w:w="1383" w:type="dxa"/>
          </w:tcPr>
          <w:p w14:paraId="5E81A927" w14:textId="1A081E11" w:rsidR="006B7630" w:rsidRDefault="006B7630" w:rsidP="006B7630">
            <w:pPr>
              <w:spacing w:after="20"/>
              <w:jc w:val="both"/>
              <w:rPr>
                <w:rFonts w:ascii="Times New Roman" w:hAnsi="Times New Roman"/>
                <w:sz w:val="24"/>
                <w:lang w:val="en-US"/>
              </w:rPr>
            </w:pPr>
            <w:r>
              <w:rPr>
                <w:rFonts w:ascii="Times New Roman" w:hAnsi="Times New Roman"/>
                <w:sz w:val="24"/>
                <w:lang w:val="en-US"/>
              </w:rPr>
              <w:t>6 000</w:t>
            </w:r>
          </w:p>
        </w:tc>
        <w:tc>
          <w:tcPr>
            <w:tcW w:w="1384" w:type="dxa"/>
          </w:tcPr>
          <w:p w14:paraId="2F4331D5" w14:textId="790D9B34" w:rsidR="006B7630" w:rsidRDefault="006B7630" w:rsidP="006B7630">
            <w:pPr>
              <w:spacing w:after="20"/>
              <w:jc w:val="both"/>
              <w:rPr>
                <w:rFonts w:ascii="Times New Roman" w:hAnsi="Times New Roman"/>
                <w:sz w:val="24"/>
                <w:lang w:val="en-US"/>
              </w:rPr>
            </w:pPr>
            <w:r>
              <w:rPr>
                <w:rFonts w:ascii="Times New Roman" w:hAnsi="Times New Roman"/>
                <w:sz w:val="24"/>
                <w:lang w:val="en-US"/>
              </w:rPr>
              <w:t>6 000</w:t>
            </w:r>
          </w:p>
        </w:tc>
        <w:tc>
          <w:tcPr>
            <w:tcW w:w="1211" w:type="dxa"/>
          </w:tcPr>
          <w:p w14:paraId="3FDB8B1A" w14:textId="7489214E" w:rsidR="006B7630" w:rsidRDefault="006B7630" w:rsidP="006B7630">
            <w:pPr>
              <w:spacing w:after="20"/>
              <w:jc w:val="both"/>
              <w:rPr>
                <w:rFonts w:ascii="Times New Roman" w:hAnsi="Times New Roman"/>
                <w:sz w:val="24"/>
                <w:lang w:val="en-US"/>
              </w:rPr>
            </w:pPr>
            <w:r>
              <w:rPr>
                <w:rFonts w:ascii="Times New Roman" w:hAnsi="Times New Roman"/>
                <w:sz w:val="24"/>
                <w:lang w:val="en-US"/>
              </w:rPr>
              <w:t>6 000</w:t>
            </w:r>
          </w:p>
        </w:tc>
        <w:tc>
          <w:tcPr>
            <w:tcW w:w="1269" w:type="dxa"/>
          </w:tcPr>
          <w:p w14:paraId="64742C4D" w14:textId="4BCFAC30" w:rsidR="006B7630" w:rsidRDefault="006B7630" w:rsidP="006B7630">
            <w:pPr>
              <w:spacing w:after="20"/>
              <w:jc w:val="both"/>
              <w:rPr>
                <w:rFonts w:ascii="Times New Roman" w:hAnsi="Times New Roman"/>
                <w:sz w:val="24"/>
                <w:lang w:val="en-US"/>
              </w:rPr>
            </w:pPr>
            <w:r>
              <w:rPr>
                <w:rFonts w:ascii="Times New Roman" w:hAnsi="Times New Roman"/>
                <w:sz w:val="24"/>
                <w:lang w:val="en-US"/>
              </w:rPr>
              <w:t>6 000</w:t>
            </w:r>
          </w:p>
        </w:tc>
      </w:tr>
      <w:tr w:rsidR="006B7630" w14:paraId="46859114" w14:textId="77777777" w:rsidTr="00E73C08">
        <w:tc>
          <w:tcPr>
            <w:tcW w:w="756" w:type="dxa"/>
          </w:tcPr>
          <w:p w14:paraId="7A1B2FB7" w14:textId="5BB0A48F" w:rsidR="006B7630" w:rsidRDefault="005D1859" w:rsidP="006B7630">
            <w:pPr>
              <w:spacing w:after="20"/>
              <w:jc w:val="both"/>
              <w:rPr>
                <w:rFonts w:ascii="Times New Roman" w:hAnsi="Times New Roman"/>
                <w:sz w:val="24"/>
                <w:lang w:val="en-US"/>
              </w:rPr>
            </w:pPr>
            <w:r>
              <w:rPr>
                <w:rFonts w:ascii="Times New Roman" w:hAnsi="Times New Roman"/>
                <w:sz w:val="24"/>
                <w:lang w:val="en-US"/>
              </w:rPr>
              <w:t>1.</w:t>
            </w:r>
            <w:r w:rsidR="006B7630">
              <w:rPr>
                <w:rFonts w:ascii="Times New Roman" w:hAnsi="Times New Roman"/>
                <w:sz w:val="24"/>
                <w:lang w:val="en-US"/>
              </w:rPr>
              <w:t>2.3.</w:t>
            </w:r>
          </w:p>
        </w:tc>
        <w:tc>
          <w:tcPr>
            <w:tcW w:w="2249" w:type="dxa"/>
          </w:tcPr>
          <w:p w14:paraId="00026AEF" w14:textId="18B56F6F" w:rsidR="006B7630" w:rsidRDefault="006B7630" w:rsidP="006B7630">
            <w:pPr>
              <w:spacing w:after="20"/>
              <w:rPr>
                <w:rFonts w:ascii="Times New Roman" w:hAnsi="Times New Roman"/>
                <w:sz w:val="24"/>
                <w:lang w:val="en-US"/>
              </w:rPr>
            </w:pPr>
            <w:proofErr w:type="spellStart"/>
            <w:r>
              <w:rPr>
                <w:rFonts w:ascii="Times New Roman" w:hAnsi="Times New Roman"/>
                <w:sz w:val="24"/>
                <w:lang w:val="en-US"/>
              </w:rPr>
              <w:t>Koordinavimo</w:t>
            </w:r>
            <w:proofErr w:type="spellEnd"/>
            <w:r>
              <w:rPr>
                <w:rFonts w:ascii="Times New Roman" w:hAnsi="Times New Roman"/>
                <w:sz w:val="24"/>
                <w:lang w:val="en-US"/>
              </w:rPr>
              <w:t xml:space="preserve">, </w:t>
            </w:r>
            <w:proofErr w:type="spellStart"/>
            <w:r>
              <w:rPr>
                <w:rFonts w:ascii="Times New Roman" w:hAnsi="Times New Roman"/>
                <w:sz w:val="24"/>
                <w:lang w:val="en-US"/>
              </w:rPr>
              <w:t>komunikacijos</w:t>
            </w:r>
            <w:proofErr w:type="spellEnd"/>
            <w:r>
              <w:rPr>
                <w:rFonts w:ascii="Times New Roman" w:hAnsi="Times New Roman"/>
                <w:sz w:val="24"/>
                <w:lang w:val="en-US"/>
              </w:rPr>
              <w:t xml:space="preserve"> ir </w:t>
            </w:r>
            <w:proofErr w:type="spellStart"/>
            <w:r>
              <w:rPr>
                <w:rFonts w:ascii="Times New Roman" w:hAnsi="Times New Roman"/>
                <w:sz w:val="24"/>
                <w:lang w:val="en-US"/>
              </w:rPr>
              <w:t>viešinimo</w:t>
            </w:r>
            <w:proofErr w:type="spellEnd"/>
            <w:r>
              <w:rPr>
                <w:rFonts w:ascii="Times New Roman" w:hAnsi="Times New Roman"/>
                <w:sz w:val="24"/>
                <w:lang w:val="en-US"/>
              </w:rPr>
              <w:t xml:space="preserve"> </w:t>
            </w:r>
            <w:proofErr w:type="spellStart"/>
            <w:r>
              <w:rPr>
                <w:rFonts w:ascii="Times New Roman" w:hAnsi="Times New Roman"/>
                <w:sz w:val="24"/>
                <w:lang w:val="en-US"/>
              </w:rPr>
              <w:t>veiklų</w:t>
            </w:r>
            <w:proofErr w:type="spellEnd"/>
            <w:r>
              <w:rPr>
                <w:rFonts w:ascii="Times New Roman" w:hAnsi="Times New Roman"/>
                <w:sz w:val="24"/>
                <w:lang w:val="en-US"/>
              </w:rPr>
              <w:t xml:space="preserve"> </w:t>
            </w:r>
            <w:proofErr w:type="spellStart"/>
            <w:r>
              <w:rPr>
                <w:rFonts w:ascii="Times New Roman" w:hAnsi="Times New Roman"/>
                <w:sz w:val="24"/>
                <w:lang w:val="en-US"/>
              </w:rPr>
              <w:t>išlaidos</w:t>
            </w:r>
            <w:proofErr w:type="spellEnd"/>
          </w:p>
        </w:tc>
        <w:tc>
          <w:tcPr>
            <w:tcW w:w="1384" w:type="dxa"/>
          </w:tcPr>
          <w:p w14:paraId="77CCF237" w14:textId="05F0ADED" w:rsidR="006B7630" w:rsidRDefault="006B7630" w:rsidP="006B7630">
            <w:pPr>
              <w:spacing w:after="20"/>
              <w:jc w:val="both"/>
              <w:rPr>
                <w:rFonts w:ascii="Times New Roman" w:hAnsi="Times New Roman"/>
                <w:sz w:val="24"/>
                <w:lang w:val="en-US"/>
              </w:rPr>
            </w:pPr>
            <w:r>
              <w:rPr>
                <w:rFonts w:ascii="Times New Roman" w:hAnsi="Times New Roman"/>
                <w:sz w:val="24"/>
                <w:lang w:val="en-US"/>
              </w:rPr>
              <w:t>6 500</w:t>
            </w:r>
          </w:p>
        </w:tc>
        <w:tc>
          <w:tcPr>
            <w:tcW w:w="1383" w:type="dxa"/>
          </w:tcPr>
          <w:p w14:paraId="0C752C4F" w14:textId="7D4D18D0" w:rsidR="006B7630" w:rsidRDefault="006B7630" w:rsidP="006B7630">
            <w:pPr>
              <w:spacing w:after="20"/>
              <w:jc w:val="both"/>
              <w:rPr>
                <w:rFonts w:ascii="Times New Roman" w:hAnsi="Times New Roman"/>
                <w:sz w:val="24"/>
                <w:lang w:val="en-US"/>
              </w:rPr>
            </w:pPr>
            <w:r>
              <w:rPr>
                <w:rFonts w:ascii="Times New Roman" w:hAnsi="Times New Roman"/>
                <w:sz w:val="24"/>
                <w:lang w:val="en-US"/>
              </w:rPr>
              <w:t>3 000</w:t>
            </w:r>
          </w:p>
        </w:tc>
        <w:tc>
          <w:tcPr>
            <w:tcW w:w="1384" w:type="dxa"/>
          </w:tcPr>
          <w:p w14:paraId="06318B93" w14:textId="11BDDADA" w:rsidR="006B7630" w:rsidRDefault="006B7630" w:rsidP="006B7630">
            <w:pPr>
              <w:spacing w:after="20"/>
              <w:jc w:val="both"/>
              <w:rPr>
                <w:rFonts w:ascii="Times New Roman" w:hAnsi="Times New Roman"/>
                <w:sz w:val="24"/>
                <w:lang w:val="en-US"/>
              </w:rPr>
            </w:pPr>
            <w:r>
              <w:rPr>
                <w:rFonts w:ascii="Times New Roman" w:hAnsi="Times New Roman"/>
                <w:sz w:val="24"/>
                <w:lang w:val="en-US"/>
              </w:rPr>
              <w:t>6 500</w:t>
            </w:r>
          </w:p>
        </w:tc>
        <w:tc>
          <w:tcPr>
            <w:tcW w:w="1211" w:type="dxa"/>
          </w:tcPr>
          <w:p w14:paraId="35C434B5" w14:textId="3B819744" w:rsidR="006B7630" w:rsidRDefault="006B7630" w:rsidP="006B7630">
            <w:pPr>
              <w:spacing w:after="20"/>
              <w:jc w:val="both"/>
              <w:rPr>
                <w:rFonts w:ascii="Times New Roman" w:hAnsi="Times New Roman"/>
                <w:sz w:val="24"/>
                <w:lang w:val="en-US"/>
              </w:rPr>
            </w:pPr>
            <w:r>
              <w:rPr>
                <w:rFonts w:ascii="Times New Roman" w:hAnsi="Times New Roman"/>
                <w:sz w:val="24"/>
                <w:lang w:val="en-US"/>
              </w:rPr>
              <w:t>3 000</w:t>
            </w:r>
          </w:p>
        </w:tc>
        <w:tc>
          <w:tcPr>
            <w:tcW w:w="1269" w:type="dxa"/>
          </w:tcPr>
          <w:p w14:paraId="4326E755" w14:textId="28BB00E1" w:rsidR="006B7630" w:rsidRDefault="006B7630" w:rsidP="006B7630">
            <w:pPr>
              <w:spacing w:after="20"/>
              <w:jc w:val="both"/>
              <w:rPr>
                <w:rFonts w:ascii="Times New Roman" w:hAnsi="Times New Roman"/>
                <w:sz w:val="24"/>
                <w:lang w:val="en-US"/>
              </w:rPr>
            </w:pPr>
            <w:r>
              <w:rPr>
                <w:rFonts w:ascii="Times New Roman" w:hAnsi="Times New Roman"/>
                <w:sz w:val="24"/>
                <w:lang w:val="en-US"/>
              </w:rPr>
              <w:t>3 000</w:t>
            </w:r>
          </w:p>
        </w:tc>
      </w:tr>
      <w:tr w:rsidR="006B7630" w14:paraId="3792C661" w14:textId="77777777" w:rsidTr="00E73C08">
        <w:tc>
          <w:tcPr>
            <w:tcW w:w="756" w:type="dxa"/>
          </w:tcPr>
          <w:p w14:paraId="09B1046C" w14:textId="4F1BCF7F" w:rsidR="006B7630" w:rsidRDefault="005D1859" w:rsidP="006B7630">
            <w:pPr>
              <w:spacing w:after="20"/>
              <w:jc w:val="both"/>
              <w:rPr>
                <w:rFonts w:ascii="Times New Roman" w:hAnsi="Times New Roman"/>
                <w:sz w:val="24"/>
                <w:lang w:val="en-US"/>
              </w:rPr>
            </w:pPr>
            <w:r>
              <w:rPr>
                <w:rFonts w:ascii="Times New Roman" w:hAnsi="Times New Roman"/>
                <w:sz w:val="24"/>
                <w:lang w:val="en-US"/>
              </w:rPr>
              <w:t>1.</w:t>
            </w:r>
            <w:r w:rsidR="006B7630">
              <w:rPr>
                <w:rFonts w:ascii="Times New Roman" w:hAnsi="Times New Roman"/>
                <w:sz w:val="24"/>
                <w:lang w:val="en-US"/>
              </w:rPr>
              <w:t>2.4</w:t>
            </w:r>
          </w:p>
        </w:tc>
        <w:tc>
          <w:tcPr>
            <w:tcW w:w="2249" w:type="dxa"/>
          </w:tcPr>
          <w:p w14:paraId="670359DB" w14:textId="6660DCE9" w:rsidR="006B7630" w:rsidRPr="006B7630" w:rsidRDefault="006B7630" w:rsidP="006B7630">
            <w:pPr>
              <w:spacing w:after="20"/>
              <w:jc w:val="right"/>
              <w:rPr>
                <w:rFonts w:ascii="Times New Roman" w:hAnsi="Times New Roman"/>
                <w:b/>
                <w:sz w:val="24"/>
                <w:lang w:val="en-US"/>
              </w:rPr>
            </w:pPr>
            <w:proofErr w:type="spellStart"/>
            <w:r w:rsidRPr="006B7630">
              <w:rPr>
                <w:rFonts w:ascii="Times New Roman" w:hAnsi="Times New Roman"/>
                <w:b/>
                <w:sz w:val="24"/>
                <w:lang w:val="en-US"/>
              </w:rPr>
              <w:t>Iš</w:t>
            </w:r>
            <w:proofErr w:type="spellEnd"/>
            <w:r w:rsidRPr="006B7630">
              <w:rPr>
                <w:rFonts w:ascii="Times New Roman" w:hAnsi="Times New Roman"/>
                <w:b/>
                <w:sz w:val="24"/>
                <w:lang w:val="en-US"/>
              </w:rPr>
              <w:t xml:space="preserve"> </w:t>
            </w:r>
            <w:proofErr w:type="spellStart"/>
            <w:r w:rsidRPr="006B7630">
              <w:rPr>
                <w:rFonts w:ascii="Times New Roman" w:hAnsi="Times New Roman"/>
                <w:b/>
                <w:sz w:val="24"/>
                <w:lang w:val="en-US"/>
              </w:rPr>
              <w:t>viso</w:t>
            </w:r>
            <w:proofErr w:type="spellEnd"/>
            <w:r w:rsidRPr="006B7630">
              <w:rPr>
                <w:rFonts w:ascii="Times New Roman" w:hAnsi="Times New Roman"/>
                <w:b/>
                <w:sz w:val="24"/>
                <w:lang w:val="en-US"/>
              </w:rPr>
              <w:t>:</w:t>
            </w:r>
          </w:p>
        </w:tc>
        <w:tc>
          <w:tcPr>
            <w:tcW w:w="1384" w:type="dxa"/>
          </w:tcPr>
          <w:p w14:paraId="069B105C" w14:textId="291D878A" w:rsidR="006B7630" w:rsidRPr="002B648F" w:rsidRDefault="006B7630" w:rsidP="006B7630">
            <w:pPr>
              <w:spacing w:after="20"/>
              <w:jc w:val="both"/>
              <w:rPr>
                <w:rFonts w:ascii="Times New Roman" w:hAnsi="Times New Roman"/>
                <w:b/>
                <w:sz w:val="24"/>
                <w:lang w:val="en-US"/>
              </w:rPr>
            </w:pPr>
            <w:r w:rsidRPr="002B648F">
              <w:rPr>
                <w:rFonts w:ascii="Times New Roman" w:hAnsi="Times New Roman"/>
                <w:b/>
                <w:sz w:val="24"/>
                <w:lang w:val="en-US"/>
              </w:rPr>
              <w:t>18 500</w:t>
            </w:r>
          </w:p>
        </w:tc>
        <w:tc>
          <w:tcPr>
            <w:tcW w:w="1383" w:type="dxa"/>
          </w:tcPr>
          <w:p w14:paraId="05CF5F2F" w14:textId="6CE57DC4" w:rsidR="006B7630" w:rsidRPr="002B648F" w:rsidRDefault="006B7630" w:rsidP="006B7630">
            <w:pPr>
              <w:spacing w:after="20"/>
              <w:jc w:val="both"/>
              <w:rPr>
                <w:rFonts w:ascii="Times New Roman" w:hAnsi="Times New Roman"/>
                <w:b/>
                <w:sz w:val="24"/>
                <w:lang w:val="en-US"/>
              </w:rPr>
            </w:pPr>
            <w:r w:rsidRPr="002B648F">
              <w:rPr>
                <w:rFonts w:ascii="Times New Roman" w:hAnsi="Times New Roman"/>
                <w:b/>
                <w:sz w:val="24"/>
                <w:lang w:val="en-US"/>
              </w:rPr>
              <w:t>21 000</w:t>
            </w:r>
          </w:p>
        </w:tc>
        <w:tc>
          <w:tcPr>
            <w:tcW w:w="1384" w:type="dxa"/>
          </w:tcPr>
          <w:p w14:paraId="7F8345AB" w14:textId="7045D1DE" w:rsidR="006B7630" w:rsidRPr="002B648F" w:rsidRDefault="006B7630" w:rsidP="006B7630">
            <w:pPr>
              <w:spacing w:after="20"/>
              <w:jc w:val="both"/>
              <w:rPr>
                <w:rFonts w:ascii="Times New Roman" w:hAnsi="Times New Roman"/>
                <w:b/>
                <w:sz w:val="24"/>
                <w:lang w:val="en-US"/>
              </w:rPr>
            </w:pPr>
            <w:r w:rsidRPr="002B648F">
              <w:rPr>
                <w:rFonts w:ascii="Times New Roman" w:hAnsi="Times New Roman"/>
                <w:b/>
                <w:sz w:val="24"/>
                <w:lang w:val="en-US"/>
              </w:rPr>
              <w:t>26 000</w:t>
            </w:r>
          </w:p>
        </w:tc>
        <w:tc>
          <w:tcPr>
            <w:tcW w:w="1211" w:type="dxa"/>
          </w:tcPr>
          <w:p w14:paraId="6A14A8C8" w14:textId="1E8D4B05" w:rsidR="006B7630" w:rsidRPr="002B648F" w:rsidRDefault="006B7630" w:rsidP="006B7630">
            <w:pPr>
              <w:spacing w:after="20"/>
              <w:jc w:val="both"/>
              <w:rPr>
                <w:rFonts w:ascii="Times New Roman" w:hAnsi="Times New Roman"/>
                <w:b/>
                <w:sz w:val="24"/>
                <w:lang w:val="en-US"/>
              </w:rPr>
            </w:pPr>
            <w:r w:rsidRPr="002B648F">
              <w:rPr>
                <w:rFonts w:ascii="Times New Roman" w:hAnsi="Times New Roman"/>
                <w:b/>
                <w:sz w:val="24"/>
                <w:lang w:val="en-US"/>
              </w:rPr>
              <w:t>23 250</w:t>
            </w:r>
          </w:p>
        </w:tc>
        <w:tc>
          <w:tcPr>
            <w:tcW w:w="1269" w:type="dxa"/>
          </w:tcPr>
          <w:p w14:paraId="359BDDA5" w14:textId="4AF645AD" w:rsidR="006B7630" w:rsidRPr="002B648F" w:rsidRDefault="006B7630" w:rsidP="006B7630">
            <w:pPr>
              <w:spacing w:after="20"/>
              <w:jc w:val="both"/>
              <w:rPr>
                <w:rFonts w:ascii="Times New Roman" w:hAnsi="Times New Roman"/>
                <w:b/>
                <w:sz w:val="24"/>
                <w:lang w:val="en-US"/>
              </w:rPr>
            </w:pPr>
            <w:r w:rsidRPr="002B648F">
              <w:rPr>
                <w:rFonts w:ascii="Times New Roman" w:hAnsi="Times New Roman"/>
                <w:b/>
                <w:sz w:val="24"/>
                <w:lang w:val="en-US"/>
              </w:rPr>
              <w:t>24 500</w:t>
            </w:r>
          </w:p>
        </w:tc>
      </w:tr>
      <w:tr w:rsidR="00EC2BF2" w14:paraId="7B2FD563" w14:textId="77777777" w:rsidTr="00E73C08">
        <w:tc>
          <w:tcPr>
            <w:tcW w:w="756" w:type="dxa"/>
            <w:vMerge w:val="restart"/>
          </w:tcPr>
          <w:p w14:paraId="62DEDFE5" w14:textId="45DB77BE" w:rsidR="00EC2BF2" w:rsidRDefault="00EC2BF2" w:rsidP="006B7630">
            <w:pPr>
              <w:spacing w:after="20"/>
              <w:jc w:val="both"/>
              <w:rPr>
                <w:rFonts w:ascii="Times New Roman" w:hAnsi="Times New Roman"/>
                <w:sz w:val="24"/>
                <w:lang w:val="en-US"/>
              </w:rPr>
            </w:pPr>
            <w:r>
              <w:rPr>
                <w:rFonts w:ascii="Times New Roman" w:hAnsi="Times New Roman"/>
                <w:sz w:val="24"/>
                <w:lang w:val="en-US"/>
              </w:rPr>
              <w:t>1.2.5.</w:t>
            </w:r>
          </w:p>
        </w:tc>
        <w:tc>
          <w:tcPr>
            <w:tcW w:w="2249" w:type="dxa"/>
          </w:tcPr>
          <w:p w14:paraId="1B403500" w14:textId="56C575DF" w:rsidR="00EC2BF2" w:rsidRPr="006B7630" w:rsidRDefault="00EC2BF2" w:rsidP="006B7630">
            <w:pPr>
              <w:spacing w:after="20"/>
              <w:rPr>
                <w:rFonts w:ascii="Times New Roman" w:hAnsi="Times New Roman"/>
                <w:b/>
                <w:sz w:val="24"/>
                <w:lang w:val="en-US"/>
              </w:rPr>
            </w:pPr>
            <w:proofErr w:type="spellStart"/>
            <w:r w:rsidRPr="006B7630">
              <w:rPr>
                <w:rFonts w:ascii="Times New Roman" w:hAnsi="Times New Roman"/>
                <w:b/>
                <w:sz w:val="24"/>
                <w:lang w:val="en-US"/>
              </w:rPr>
              <w:t>Finansavimo</w:t>
            </w:r>
            <w:proofErr w:type="spellEnd"/>
            <w:r w:rsidRPr="006B7630">
              <w:rPr>
                <w:rFonts w:ascii="Times New Roman" w:hAnsi="Times New Roman"/>
                <w:b/>
                <w:sz w:val="24"/>
                <w:lang w:val="en-US"/>
              </w:rPr>
              <w:t xml:space="preserve"> </w:t>
            </w:r>
            <w:proofErr w:type="spellStart"/>
            <w:r w:rsidRPr="006B7630">
              <w:rPr>
                <w:rFonts w:ascii="Times New Roman" w:hAnsi="Times New Roman"/>
                <w:b/>
                <w:sz w:val="24"/>
                <w:lang w:val="en-US"/>
              </w:rPr>
              <w:t>šaltiniai</w:t>
            </w:r>
            <w:proofErr w:type="spellEnd"/>
            <w:r w:rsidRPr="006B7630">
              <w:rPr>
                <w:rFonts w:ascii="Times New Roman" w:hAnsi="Times New Roman"/>
                <w:b/>
                <w:sz w:val="24"/>
                <w:lang w:val="en-US"/>
              </w:rPr>
              <w:t>:</w:t>
            </w:r>
          </w:p>
        </w:tc>
        <w:tc>
          <w:tcPr>
            <w:tcW w:w="1384" w:type="dxa"/>
          </w:tcPr>
          <w:p w14:paraId="093E0E8E" w14:textId="77777777" w:rsidR="00EC2BF2" w:rsidRDefault="00EC2BF2" w:rsidP="006B7630">
            <w:pPr>
              <w:spacing w:after="20"/>
              <w:jc w:val="both"/>
              <w:rPr>
                <w:rFonts w:ascii="Times New Roman" w:hAnsi="Times New Roman"/>
                <w:sz w:val="24"/>
                <w:lang w:val="en-US"/>
              </w:rPr>
            </w:pPr>
          </w:p>
        </w:tc>
        <w:tc>
          <w:tcPr>
            <w:tcW w:w="1383" w:type="dxa"/>
          </w:tcPr>
          <w:p w14:paraId="2CC110FD" w14:textId="77777777" w:rsidR="00EC2BF2" w:rsidRDefault="00EC2BF2" w:rsidP="006B7630">
            <w:pPr>
              <w:spacing w:after="20"/>
              <w:jc w:val="both"/>
              <w:rPr>
                <w:rFonts w:ascii="Times New Roman" w:hAnsi="Times New Roman"/>
                <w:sz w:val="24"/>
                <w:lang w:val="en-US"/>
              </w:rPr>
            </w:pPr>
          </w:p>
        </w:tc>
        <w:tc>
          <w:tcPr>
            <w:tcW w:w="1384" w:type="dxa"/>
          </w:tcPr>
          <w:p w14:paraId="05B5849E" w14:textId="77777777" w:rsidR="00EC2BF2" w:rsidRDefault="00EC2BF2" w:rsidP="006B7630">
            <w:pPr>
              <w:spacing w:after="20"/>
              <w:jc w:val="both"/>
              <w:rPr>
                <w:rFonts w:ascii="Times New Roman" w:hAnsi="Times New Roman"/>
                <w:sz w:val="24"/>
                <w:lang w:val="en-US"/>
              </w:rPr>
            </w:pPr>
          </w:p>
        </w:tc>
        <w:tc>
          <w:tcPr>
            <w:tcW w:w="1211" w:type="dxa"/>
          </w:tcPr>
          <w:p w14:paraId="1FAD588C" w14:textId="77777777" w:rsidR="00EC2BF2" w:rsidRDefault="00EC2BF2" w:rsidP="006B7630">
            <w:pPr>
              <w:spacing w:after="20"/>
              <w:jc w:val="both"/>
              <w:rPr>
                <w:rFonts w:ascii="Times New Roman" w:hAnsi="Times New Roman"/>
                <w:sz w:val="24"/>
                <w:lang w:val="en-US"/>
              </w:rPr>
            </w:pPr>
          </w:p>
        </w:tc>
        <w:tc>
          <w:tcPr>
            <w:tcW w:w="1269" w:type="dxa"/>
          </w:tcPr>
          <w:p w14:paraId="582AC0B5" w14:textId="77777777" w:rsidR="00EC2BF2" w:rsidRDefault="00EC2BF2" w:rsidP="006B7630">
            <w:pPr>
              <w:spacing w:after="20"/>
              <w:jc w:val="both"/>
              <w:rPr>
                <w:rFonts w:ascii="Times New Roman" w:hAnsi="Times New Roman"/>
                <w:sz w:val="24"/>
                <w:lang w:val="en-US"/>
              </w:rPr>
            </w:pPr>
          </w:p>
        </w:tc>
      </w:tr>
      <w:tr w:rsidR="00EC2BF2" w14:paraId="74021C88" w14:textId="77777777" w:rsidTr="00E73C08">
        <w:tc>
          <w:tcPr>
            <w:tcW w:w="756" w:type="dxa"/>
            <w:vMerge/>
          </w:tcPr>
          <w:p w14:paraId="431E1BBB" w14:textId="77777777" w:rsidR="00EC2BF2" w:rsidRDefault="00EC2BF2" w:rsidP="006B7630">
            <w:pPr>
              <w:spacing w:after="20"/>
              <w:jc w:val="both"/>
              <w:rPr>
                <w:rFonts w:ascii="Times New Roman" w:hAnsi="Times New Roman"/>
                <w:sz w:val="24"/>
                <w:lang w:val="en-US"/>
              </w:rPr>
            </w:pPr>
          </w:p>
        </w:tc>
        <w:tc>
          <w:tcPr>
            <w:tcW w:w="2249" w:type="dxa"/>
          </w:tcPr>
          <w:p w14:paraId="751AB464" w14:textId="574010DD" w:rsidR="00EC2BF2" w:rsidRDefault="00EC2BF2" w:rsidP="00AE4676">
            <w:pPr>
              <w:spacing w:after="20"/>
              <w:rPr>
                <w:rFonts w:ascii="Times New Roman" w:hAnsi="Times New Roman"/>
                <w:sz w:val="24"/>
                <w:lang w:val="en-US"/>
              </w:rPr>
            </w:pPr>
            <w:proofErr w:type="spellStart"/>
            <w:r>
              <w:rPr>
                <w:rFonts w:ascii="Times New Roman" w:hAnsi="Times New Roman"/>
                <w:sz w:val="24"/>
                <w:lang w:val="en-US"/>
              </w:rPr>
              <w:t>Atstovaujančiosios</w:t>
            </w:r>
            <w:proofErr w:type="spellEnd"/>
            <w:r>
              <w:rPr>
                <w:rFonts w:ascii="Times New Roman" w:hAnsi="Times New Roman"/>
                <w:sz w:val="24"/>
                <w:lang w:val="en-US"/>
              </w:rPr>
              <w:t xml:space="preserve"> </w:t>
            </w:r>
            <w:proofErr w:type="spellStart"/>
            <w:r>
              <w:rPr>
                <w:rFonts w:ascii="Times New Roman" w:hAnsi="Times New Roman"/>
                <w:sz w:val="24"/>
                <w:lang w:val="en-US"/>
              </w:rPr>
              <w:t>institucijos</w:t>
            </w:r>
            <w:proofErr w:type="spellEnd"/>
            <w:r>
              <w:rPr>
                <w:rFonts w:ascii="Times New Roman" w:hAnsi="Times New Roman"/>
                <w:sz w:val="24"/>
                <w:lang w:val="en-US"/>
              </w:rPr>
              <w:t xml:space="preserve"> </w:t>
            </w:r>
            <w:proofErr w:type="spellStart"/>
            <w:r>
              <w:rPr>
                <w:rFonts w:ascii="Times New Roman" w:hAnsi="Times New Roman"/>
                <w:sz w:val="24"/>
                <w:lang w:val="en-US"/>
              </w:rPr>
              <w:t>lėšos</w:t>
            </w:r>
            <w:proofErr w:type="spellEnd"/>
          </w:p>
        </w:tc>
        <w:tc>
          <w:tcPr>
            <w:tcW w:w="1384" w:type="dxa"/>
          </w:tcPr>
          <w:p w14:paraId="1C8749E8" w14:textId="67883428" w:rsidR="00EC2BF2" w:rsidRDefault="00EC2BF2" w:rsidP="006B7630">
            <w:pPr>
              <w:spacing w:after="20"/>
              <w:jc w:val="both"/>
              <w:rPr>
                <w:rFonts w:ascii="Times New Roman" w:hAnsi="Times New Roman"/>
                <w:sz w:val="24"/>
                <w:lang w:val="en-US"/>
              </w:rPr>
            </w:pPr>
            <w:r>
              <w:rPr>
                <w:rFonts w:ascii="Times New Roman" w:hAnsi="Times New Roman"/>
                <w:sz w:val="24"/>
                <w:lang w:val="en-US"/>
              </w:rPr>
              <w:t>1 850</w:t>
            </w:r>
          </w:p>
        </w:tc>
        <w:tc>
          <w:tcPr>
            <w:tcW w:w="1383" w:type="dxa"/>
          </w:tcPr>
          <w:p w14:paraId="0D2AFA36" w14:textId="00B4B7FC" w:rsidR="00EC2BF2" w:rsidRDefault="00EC2BF2" w:rsidP="006B7630">
            <w:pPr>
              <w:spacing w:after="20"/>
              <w:jc w:val="both"/>
              <w:rPr>
                <w:rFonts w:ascii="Times New Roman" w:hAnsi="Times New Roman"/>
                <w:sz w:val="24"/>
                <w:lang w:val="en-US"/>
              </w:rPr>
            </w:pPr>
            <w:r>
              <w:rPr>
                <w:rFonts w:ascii="Times New Roman" w:hAnsi="Times New Roman"/>
                <w:sz w:val="24"/>
                <w:lang w:val="en-US"/>
              </w:rPr>
              <w:t>4 200</w:t>
            </w:r>
          </w:p>
        </w:tc>
        <w:tc>
          <w:tcPr>
            <w:tcW w:w="1384" w:type="dxa"/>
          </w:tcPr>
          <w:p w14:paraId="44CDB48C" w14:textId="6F617333" w:rsidR="00EC2BF2" w:rsidRDefault="00EC2BF2" w:rsidP="006B7630">
            <w:pPr>
              <w:spacing w:after="20"/>
              <w:jc w:val="both"/>
              <w:rPr>
                <w:rFonts w:ascii="Times New Roman" w:hAnsi="Times New Roman"/>
                <w:sz w:val="24"/>
                <w:lang w:val="en-US"/>
              </w:rPr>
            </w:pPr>
            <w:r>
              <w:rPr>
                <w:rFonts w:ascii="Times New Roman" w:hAnsi="Times New Roman"/>
                <w:sz w:val="24"/>
                <w:lang w:val="en-US"/>
              </w:rPr>
              <w:t>7 800</w:t>
            </w:r>
          </w:p>
        </w:tc>
        <w:tc>
          <w:tcPr>
            <w:tcW w:w="1211" w:type="dxa"/>
          </w:tcPr>
          <w:p w14:paraId="22942AEA" w14:textId="1E423846" w:rsidR="00EC2BF2" w:rsidRDefault="00EC2BF2" w:rsidP="006B7630">
            <w:pPr>
              <w:spacing w:after="20"/>
              <w:jc w:val="both"/>
              <w:rPr>
                <w:rFonts w:ascii="Times New Roman" w:hAnsi="Times New Roman"/>
                <w:sz w:val="24"/>
                <w:lang w:val="en-US"/>
              </w:rPr>
            </w:pPr>
            <w:r>
              <w:rPr>
                <w:rFonts w:ascii="Times New Roman" w:hAnsi="Times New Roman"/>
                <w:sz w:val="24"/>
                <w:lang w:val="en-US"/>
              </w:rPr>
              <w:t>6 975</w:t>
            </w:r>
          </w:p>
        </w:tc>
        <w:tc>
          <w:tcPr>
            <w:tcW w:w="1269" w:type="dxa"/>
          </w:tcPr>
          <w:p w14:paraId="293F147F" w14:textId="160191BC" w:rsidR="00EC2BF2" w:rsidRDefault="00EC2BF2" w:rsidP="006B7630">
            <w:pPr>
              <w:spacing w:after="20"/>
              <w:jc w:val="both"/>
              <w:rPr>
                <w:rFonts w:ascii="Times New Roman" w:hAnsi="Times New Roman"/>
                <w:sz w:val="24"/>
                <w:lang w:val="en-US"/>
              </w:rPr>
            </w:pPr>
            <w:r>
              <w:rPr>
                <w:rFonts w:ascii="Times New Roman" w:hAnsi="Times New Roman"/>
                <w:sz w:val="24"/>
                <w:lang w:val="en-US"/>
              </w:rPr>
              <w:t>7 350</w:t>
            </w:r>
          </w:p>
        </w:tc>
      </w:tr>
      <w:tr w:rsidR="00EC2BF2" w14:paraId="1873F02B" w14:textId="77777777" w:rsidTr="00E73C08">
        <w:tc>
          <w:tcPr>
            <w:tcW w:w="756" w:type="dxa"/>
            <w:vMerge/>
          </w:tcPr>
          <w:p w14:paraId="1A25A133" w14:textId="77777777" w:rsidR="00EC2BF2" w:rsidRDefault="00EC2BF2" w:rsidP="006B7630">
            <w:pPr>
              <w:spacing w:after="20"/>
              <w:jc w:val="both"/>
              <w:rPr>
                <w:rFonts w:ascii="Times New Roman" w:hAnsi="Times New Roman"/>
                <w:sz w:val="24"/>
                <w:lang w:val="en-US"/>
              </w:rPr>
            </w:pPr>
          </w:p>
        </w:tc>
        <w:tc>
          <w:tcPr>
            <w:tcW w:w="2249" w:type="dxa"/>
          </w:tcPr>
          <w:p w14:paraId="30A5D0A9" w14:textId="269D3085" w:rsidR="00EC2BF2" w:rsidRDefault="00EC2BF2" w:rsidP="00AE4676">
            <w:pPr>
              <w:spacing w:after="20"/>
              <w:rPr>
                <w:rFonts w:ascii="Times New Roman" w:hAnsi="Times New Roman"/>
                <w:sz w:val="24"/>
                <w:lang w:val="en-US"/>
              </w:rPr>
            </w:pPr>
            <w:proofErr w:type="spellStart"/>
            <w:r>
              <w:rPr>
                <w:rFonts w:ascii="Times New Roman" w:hAnsi="Times New Roman"/>
                <w:sz w:val="24"/>
                <w:lang w:val="en-US"/>
              </w:rPr>
              <w:t>Valstybės</w:t>
            </w:r>
            <w:proofErr w:type="spellEnd"/>
            <w:r>
              <w:rPr>
                <w:rFonts w:ascii="Times New Roman" w:hAnsi="Times New Roman"/>
                <w:sz w:val="24"/>
                <w:lang w:val="en-US"/>
              </w:rPr>
              <w:t xml:space="preserve"> </w:t>
            </w:r>
            <w:proofErr w:type="spellStart"/>
            <w:r>
              <w:rPr>
                <w:rFonts w:ascii="Times New Roman" w:hAnsi="Times New Roman"/>
                <w:sz w:val="24"/>
                <w:lang w:val="en-US"/>
              </w:rPr>
              <w:t>biudžeto</w:t>
            </w:r>
            <w:proofErr w:type="spellEnd"/>
            <w:r>
              <w:rPr>
                <w:rFonts w:ascii="Times New Roman" w:hAnsi="Times New Roman"/>
                <w:sz w:val="24"/>
                <w:lang w:val="en-US"/>
              </w:rPr>
              <w:t xml:space="preserve"> </w:t>
            </w:r>
            <w:proofErr w:type="spellStart"/>
            <w:r>
              <w:rPr>
                <w:rFonts w:ascii="Times New Roman" w:hAnsi="Times New Roman"/>
                <w:sz w:val="24"/>
                <w:lang w:val="en-US"/>
              </w:rPr>
              <w:t>asignavimai</w:t>
            </w:r>
            <w:proofErr w:type="spellEnd"/>
          </w:p>
        </w:tc>
        <w:tc>
          <w:tcPr>
            <w:tcW w:w="1384" w:type="dxa"/>
          </w:tcPr>
          <w:p w14:paraId="6442A089" w14:textId="19EF208A" w:rsidR="00EC2BF2" w:rsidRDefault="00EC2BF2" w:rsidP="006B7630">
            <w:pPr>
              <w:spacing w:after="20"/>
              <w:jc w:val="both"/>
              <w:rPr>
                <w:rFonts w:ascii="Times New Roman" w:hAnsi="Times New Roman"/>
                <w:sz w:val="24"/>
                <w:lang w:val="en-US"/>
              </w:rPr>
            </w:pPr>
            <w:r>
              <w:rPr>
                <w:rFonts w:ascii="Times New Roman" w:hAnsi="Times New Roman"/>
                <w:sz w:val="24"/>
                <w:lang w:val="en-US"/>
              </w:rPr>
              <w:t>16 650</w:t>
            </w:r>
          </w:p>
        </w:tc>
        <w:tc>
          <w:tcPr>
            <w:tcW w:w="1383" w:type="dxa"/>
          </w:tcPr>
          <w:p w14:paraId="6B158A00" w14:textId="606E92B2" w:rsidR="00EC2BF2" w:rsidRDefault="00EC2BF2" w:rsidP="006B7630">
            <w:pPr>
              <w:spacing w:after="20"/>
              <w:jc w:val="both"/>
              <w:rPr>
                <w:rFonts w:ascii="Times New Roman" w:hAnsi="Times New Roman"/>
                <w:sz w:val="24"/>
                <w:lang w:val="en-US"/>
              </w:rPr>
            </w:pPr>
            <w:r>
              <w:rPr>
                <w:rFonts w:ascii="Times New Roman" w:hAnsi="Times New Roman"/>
                <w:sz w:val="24"/>
                <w:lang w:val="en-US"/>
              </w:rPr>
              <w:t>16 800</w:t>
            </w:r>
          </w:p>
        </w:tc>
        <w:tc>
          <w:tcPr>
            <w:tcW w:w="1384" w:type="dxa"/>
          </w:tcPr>
          <w:p w14:paraId="345C00DC" w14:textId="17527AD1" w:rsidR="00EC2BF2" w:rsidRDefault="00EC2BF2" w:rsidP="006B7630">
            <w:pPr>
              <w:spacing w:after="20"/>
              <w:jc w:val="both"/>
              <w:rPr>
                <w:rFonts w:ascii="Times New Roman" w:hAnsi="Times New Roman"/>
                <w:sz w:val="24"/>
                <w:lang w:val="en-US"/>
              </w:rPr>
            </w:pPr>
            <w:r>
              <w:rPr>
                <w:rFonts w:ascii="Times New Roman" w:hAnsi="Times New Roman"/>
                <w:sz w:val="24"/>
                <w:lang w:val="en-US"/>
              </w:rPr>
              <w:t>18 200</w:t>
            </w:r>
          </w:p>
        </w:tc>
        <w:tc>
          <w:tcPr>
            <w:tcW w:w="1211" w:type="dxa"/>
          </w:tcPr>
          <w:p w14:paraId="4899D043" w14:textId="6BE52F21" w:rsidR="00EC2BF2" w:rsidRDefault="00EC2BF2" w:rsidP="006B7630">
            <w:pPr>
              <w:spacing w:after="20"/>
              <w:jc w:val="both"/>
              <w:rPr>
                <w:rFonts w:ascii="Times New Roman" w:hAnsi="Times New Roman"/>
                <w:sz w:val="24"/>
                <w:lang w:val="en-US"/>
              </w:rPr>
            </w:pPr>
            <w:r>
              <w:rPr>
                <w:rFonts w:ascii="Times New Roman" w:hAnsi="Times New Roman"/>
                <w:sz w:val="24"/>
                <w:lang w:val="en-US"/>
              </w:rPr>
              <w:t>16 275</w:t>
            </w:r>
          </w:p>
        </w:tc>
        <w:tc>
          <w:tcPr>
            <w:tcW w:w="1269" w:type="dxa"/>
          </w:tcPr>
          <w:p w14:paraId="4FD77A19" w14:textId="7A3F65CB" w:rsidR="00EC2BF2" w:rsidRDefault="00EC2BF2" w:rsidP="006B7630">
            <w:pPr>
              <w:spacing w:after="20"/>
              <w:jc w:val="both"/>
              <w:rPr>
                <w:rFonts w:ascii="Times New Roman" w:hAnsi="Times New Roman"/>
                <w:sz w:val="24"/>
                <w:lang w:val="en-US"/>
              </w:rPr>
            </w:pPr>
            <w:r>
              <w:rPr>
                <w:rFonts w:ascii="Times New Roman" w:hAnsi="Times New Roman"/>
                <w:sz w:val="24"/>
                <w:lang w:val="en-US"/>
              </w:rPr>
              <w:t>17 150</w:t>
            </w:r>
          </w:p>
        </w:tc>
      </w:tr>
    </w:tbl>
    <w:p w14:paraId="77533725" w14:textId="77777777" w:rsidR="00885A9F" w:rsidRPr="002D0025" w:rsidRDefault="00885A9F" w:rsidP="0082319A">
      <w:pPr>
        <w:spacing w:after="20"/>
        <w:ind w:firstLine="1247"/>
        <w:jc w:val="both"/>
        <w:rPr>
          <w:rFonts w:ascii="Times New Roman" w:hAnsi="Times New Roman"/>
          <w:sz w:val="24"/>
          <w:lang w:val="en-US"/>
        </w:rPr>
      </w:pPr>
    </w:p>
    <w:p w14:paraId="24FEB415" w14:textId="22692F5B" w:rsidR="0082319A" w:rsidRDefault="0082319A" w:rsidP="0082319A">
      <w:pPr>
        <w:spacing w:after="20"/>
        <w:ind w:firstLine="1247"/>
        <w:jc w:val="both"/>
        <w:rPr>
          <w:rFonts w:ascii="Times New Roman" w:hAnsi="Times New Roman"/>
          <w:sz w:val="24"/>
          <w:lang w:val="lt-LT"/>
        </w:rPr>
      </w:pPr>
      <w:r w:rsidRPr="00F66078">
        <w:rPr>
          <w:rFonts w:ascii="Times New Roman" w:hAnsi="Times New Roman"/>
          <w:bCs/>
          <w:sz w:val="24"/>
          <w:lang w:val="lt-LT"/>
        </w:rPr>
        <w:t>ELI</w:t>
      </w:r>
      <w:r w:rsidR="00BB284A">
        <w:rPr>
          <w:rFonts w:ascii="Times New Roman" w:hAnsi="Times New Roman"/>
          <w:bCs/>
          <w:sz w:val="24"/>
          <w:lang w:val="lt-LT"/>
        </w:rPr>
        <w:t xml:space="preserve"> – </w:t>
      </w:r>
      <w:r w:rsidRPr="009D4716">
        <w:rPr>
          <w:rFonts w:ascii="Times New Roman" w:hAnsi="Times New Roman"/>
          <w:bCs/>
          <w:sz w:val="24"/>
          <w:lang w:val="lt-LT"/>
        </w:rPr>
        <w:t>tai</w:t>
      </w:r>
      <w:r w:rsidRPr="00F66078">
        <w:rPr>
          <w:rFonts w:ascii="Times New Roman" w:hAnsi="Times New Roman"/>
          <w:bCs/>
          <w:sz w:val="24"/>
          <w:lang w:val="lt-LT"/>
        </w:rPr>
        <w:t xml:space="preserve"> pirmoji tarptautinė technologijos mokslų srities, lazerių</w:t>
      </w:r>
      <w:r>
        <w:rPr>
          <w:rFonts w:ascii="Times New Roman" w:hAnsi="Times New Roman"/>
          <w:bCs/>
          <w:sz w:val="24"/>
          <w:lang w:val="lt-LT"/>
        </w:rPr>
        <w:t xml:space="preserve"> mokslo šakos</w:t>
      </w:r>
      <w:r w:rsidRPr="00F66078">
        <w:rPr>
          <w:rFonts w:ascii="Times New Roman" w:hAnsi="Times New Roman"/>
          <w:bCs/>
          <w:sz w:val="24"/>
          <w:lang w:val="lt-LT"/>
        </w:rPr>
        <w:t xml:space="preserve"> infrastruktūra, kurios nariams suteikiama galimybė naudotis pažangiausiomis, aukšto galingumo ir intensyvumo lazerinėmis technologijomis bei bendradarbiauti su kitų šalių mokslininkais vykdant mokslinę veiklą</w:t>
      </w:r>
      <w:r w:rsidRPr="009D4716">
        <w:rPr>
          <w:rFonts w:ascii="Times New Roman" w:hAnsi="Times New Roman"/>
          <w:bCs/>
          <w:sz w:val="24"/>
          <w:lang w:val="lt-LT"/>
        </w:rPr>
        <w:t>.</w:t>
      </w:r>
      <w:r w:rsidRPr="009D4716">
        <w:rPr>
          <w:rFonts w:ascii="Times New Roman" w:hAnsi="Times New Roman"/>
          <w:sz w:val="24"/>
          <w:lang w:val="lt-LT"/>
        </w:rPr>
        <w:t xml:space="preserve"> Šios infrastruktūros uždaviniai yra</w:t>
      </w:r>
      <w:r w:rsidRPr="00F66078">
        <w:rPr>
          <w:rFonts w:ascii="Times New Roman" w:hAnsi="Times New Roman"/>
          <w:sz w:val="24"/>
          <w:lang w:val="lt-LT"/>
        </w:rPr>
        <w:t xml:space="preserve"> remti</w:t>
      </w:r>
      <w:r w:rsidRPr="00F66078">
        <w:rPr>
          <w:lang w:val="lt-LT"/>
        </w:rPr>
        <w:t xml:space="preserve"> </w:t>
      </w:r>
      <w:r w:rsidRPr="00F66078">
        <w:rPr>
          <w:rFonts w:ascii="Times New Roman" w:hAnsi="Times New Roman"/>
          <w:sz w:val="24"/>
          <w:lang w:val="lt-LT"/>
        </w:rPr>
        <w:t xml:space="preserve">ekstremalios šviesos ir materijos sąveikos eksperimentus, naujų lazerinių technologijų kūrimą bei jų perdavimą į rinką. ELI </w:t>
      </w:r>
      <w:r w:rsidRPr="009D4716">
        <w:rPr>
          <w:rFonts w:ascii="Times New Roman" w:hAnsi="Times New Roman"/>
          <w:sz w:val="24"/>
          <w:lang w:val="lt-LT"/>
        </w:rPr>
        <w:t>veikla apima</w:t>
      </w:r>
      <w:r w:rsidRPr="00F66078">
        <w:rPr>
          <w:rFonts w:ascii="Times New Roman" w:hAnsi="Times New Roman"/>
          <w:sz w:val="24"/>
          <w:lang w:val="lt-LT"/>
        </w:rPr>
        <w:t xml:space="preserve"> naujus fundamentinius tyrimus ekstremalaus intensyvumo šviesai sąveikaujant su medžiaga, aukštų temperatūrų plazmos fiziką, elektronų ir jonų greitinimą šviesos laukais, </w:t>
      </w:r>
      <w:proofErr w:type="spellStart"/>
      <w:r w:rsidRPr="00F66078">
        <w:rPr>
          <w:rFonts w:ascii="Times New Roman" w:hAnsi="Times New Roman"/>
          <w:sz w:val="24"/>
          <w:lang w:val="lt-LT"/>
        </w:rPr>
        <w:t>atosekundinių</w:t>
      </w:r>
      <w:proofErr w:type="spellEnd"/>
      <w:r w:rsidRPr="00F66078">
        <w:rPr>
          <w:rFonts w:ascii="Times New Roman" w:hAnsi="Times New Roman"/>
          <w:sz w:val="24"/>
          <w:lang w:val="lt-LT"/>
        </w:rPr>
        <w:t xml:space="preserve"> impulsų generavimą ir kitus didelio intensyvumo šviesos </w:t>
      </w:r>
      <w:proofErr w:type="spellStart"/>
      <w:r w:rsidRPr="00F66078">
        <w:rPr>
          <w:rFonts w:ascii="Times New Roman" w:hAnsi="Times New Roman"/>
          <w:sz w:val="24"/>
          <w:lang w:val="lt-LT"/>
        </w:rPr>
        <w:t>taikymus</w:t>
      </w:r>
      <w:proofErr w:type="spellEnd"/>
      <w:r w:rsidRPr="00F66078">
        <w:rPr>
          <w:rFonts w:ascii="Times New Roman" w:hAnsi="Times New Roman"/>
          <w:sz w:val="24"/>
          <w:lang w:val="lt-LT"/>
        </w:rPr>
        <w:t>.</w:t>
      </w:r>
    </w:p>
    <w:p w14:paraId="0ECD472E" w14:textId="4C5EC4B2" w:rsidR="00B61FC2" w:rsidRDefault="001B2FE8" w:rsidP="00B61FC2">
      <w:pPr>
        <w:spacing w:after="20"/>
        <w:ind w:firstLine="1247"/>
        <w:jc w:val="both"/>
        <w:rPr>
          <w:rFonts w:ascii="Times New Roman" w:hAnsi="Times New Roman"/>
          <w:sz w:val="24"/>
          <w:lang w:val="lt-LT"/>
        </w:rPr>
      </w:pPr>
      <w:r>
        <w:rPr>
          <w:rFonts w:ascii="Times New Roman" w:hAnsi="Times New Roman"/>
          <w:sz w:val="24"/>
          <w:lang w:val="lt-LT"/>
        </w:rPr>
        <w:t>ELI šiuo metu</w:t>
      </w:r>
      <w:r w:rsidR="002227DA">
        <w:rPr>
          <w:rFonts w:ascii="Times New Roman" w:hAnsi="Times New Roman"/>
          <w:sz w:val="24"/>
          <w:lang w:val="lt-LT"/>
        </w:rPr>
        <w:t xml:space="preserve"> siekia ERIC statuso ir vykdo galutinius derinimo su Europos </w:t>
      </w:r>
      <w:r w:rsidR="00B61FC2">
        <w:rPr>
          <w:rFonts w:ascii="Times New Roman" w:hAnsi="Times New Roman"/>
          <w:sz w:val="24"/>
          <w:lang w:val="lt-LT"/>
        </w:rPr>
        <w:t>K</w:t>
      </w:r>
      <w:r w:rsidR="002227DA">
        <w:rPr>
          <w:rFonts w:ascii="Times New Roman" w:hAnsi="Times New Roman"/>
          <w:sz w:val="24"/>
          <w:lang w:val="lt-LT"/>
        </w:rPr>
        <w:t xml:space="preserve">omisija procesus. ELI virsmas į ELI-ERIC planuojamas 2020 m. pradžioje. </w:t>
      </w:r>
      <w:r w:rsidR="002D0025">
        <w:rPr>
          <w:rFonts w:ascii="Times New Roman" w:hAnsi="Times New Roman"/>
          <w:sz w:val="24"/>
          <w:lang w:val="lt-LT"/>
        </w:rPr>
        <w:t>Atsižvelgiant į Lietuvos lazerinių technologijų sektoriaus pažangą</w:t>
      </w:r>
      <w:r w:rsidR="009B12D7">
        <w:rPr>
          <w:rFonts w:ascii="Times New Roman" w:hAnsi="Times New Roman"/>
          <w:sz w:val="24"/>
          <w:lang w:val="lt-LT"/>
        </w:rPr>
        <w:t>,</w:t>
      </w:r>
      <w:r w:rsidR="002D0025">
        <w:rPr>
          <w:rFonts w:ascii="Times New Roman" w:hAnsi="Times New Roman"/>
          <w:sz w:val="24"/>
          <w:lang w:val="lt-LT"/>
        </w:rPr>
        <w:t xml:space="preserve"> </w:t>
      </w:r>
      <w:r w:rsidR="00044EC6">
        <w:rPr>
          <w:rFonts w:ascii="Times New Roman" w:hAnsi="Times New Roman"/>
          <w:sz w:val="24"/>
          <w:lang w:val="lt-LT"/>
        </w:rPr>
        <w:t>ELI pasiūlymą dėl Lietuvos tapimo viena iš ELI-ERIC steigiančių valstybių</w:t>
      </w:r>
      <w:r w:rsidR="00C93464">
        <w:rPr>
          <w:rFonts w:ascii="Times New Roman" w:hAnsi="Times New Roman"/>
          <w:sz w:val="24"/>
          <w:lang w:val="lt-LT"/>
        </w:rPr>
        <w:t xml:space="preserve">, </w:t>
      </w:r>
      <w:r w:rsidR="00FC3FE2">
        <w:rPr>
          <w:rFonts w:ascii="Times New Roman" w:hAnsi="Times New Roman"/>
          <w:sz w:val="24"/>
          <w:lang w:val="lt-LT"/>
        </w:rPr>
        <w:t>siekiama</w:t>
      </w:r>
      <w:r w:rsidR="00B61FC2">
        <w:rPr>
          <w:rFonts w:ascii="Times New Roman" w:hAnsi="Times New Roman"/>
          <w:sz w:val="24"/>
          <w:lang w:val="lt-LT"/>
        </w:rPr>
        <w:t xml:space="preserve"> dokumentų pateikimo Europos Komis</w:t>
      </w:r>
      <w:r w:rsidR="00444B52">
        <w:rPr>
          <w:rFonts w:ascii="Times New Roman" w:hAnsi="Times New Roman"/>
          <w:sz w:val="24"/>
          <w:lang w:val="lt-LT"/>
        </w:rPr>
        <w:t>ijai metu išreikšti</w:t>
      </w:r>
      <w:r w:rsidR="00B61FC2">
        <w:rPr>
          <w:rFonts w:ascii="Times New Roman" w:hAnsi="Times New Roman"/>
          <w:sz w:val="24"/>
          <w:lang w:val="lt-LT"/>
        </w:rPr>
        <w:t xml:space="preserve"> Lietuvos norą tapti viena iš ELI-ERIC steigianči</w:t>
      </w:r>
      <w:r w:rsidR="00444B52">
        <w:rPr>
          <w:rFonts w:ascii="Times New Roman" w:hAnsi="Times New Roman"/>
          <w:sz w:val="24"/>
          <w:lang w:val="lt-LT"/>
        </w:rPr>
        <w:t>ų</w:t>
      </w:r>
      <w:r w:rsidR="00B61FC2">
        <w:rPr>
          <w:rFonts w:ascii="Times New Roman" w:hAnsi="Times New Roman"/>
          <w:sz w:val="24"/>
          <w:lang w:val="lt-LT"/>
        </w:rPr>
        <w:t xml:space="preserve"> valstybi</w:t>
      </w:r>
      <w:r w:rsidR="00FB0ADD">
        <w:rPr>
          <w:rFonts w:ascii="Times New Roman" w:hAnsi="Times New Roman"/>
          <w:sz w:val="24"/>
          <w:lang w:val="lt-LT"/>
        </w:rPr>
        <w:t>ų</w:t>
      </w:r>
      <w:r w:rsidR="00B61FC2">
        <w:rPr>
          <w:rFonts w:ascii="Times New Roman" w:hAnsi="Times New Roman"/>
          <w:sz w:val="24"/>
          <w:lang w:val="lt-LT"/>
        </w:rPr>
        <w:t xml:space="preserve"> ir</w:t>
      </w:r>
      <w:r w:rsidR="008315A0">
        <w:rPr>
          <w:rFonts w:ascii="Times New Roman" w:hAnsi="Times New Roman"/>
          <w:sz w:val="24"/>
          <w:lang w:val="lt-LT"/>
        </w:rPr>
        <w:t xml:space="preserve"> tokiu būdu</w:t>
      </w:r>
      <w:r w:rsidR="00B61FC2">
        <w:rPr>
          <w:rFonts w:ascii="Times New Roman" w:hAnsi="Times New Roman"/>
          <w:sz w:val="24"/>
          <w:lang w:val="lt-LT"/>
        </w:rPr>
        <w:t xml:space="preserve"> tapti pilnaver</w:t>
      </w:r>
      <w:r w:rsidR="000224A7">
        <w:rPr>
          <w:rFonts w:ascii="Times New Roman" w:hAnsi="Times New Roman"/>
          <w:sz w:val="24"/>
          <w:lang w:val="lt-LT"/>
        </w:rPr>
        <w:t>te</w:t>
      </w:r>
      <w:r w:rsidR="00B61FC2">
        <w:rPr>
          <w:rFonts w:ascii="Times New Roman" w:hAnsi="Times New Roman"/>
          <w:sz w:val="24"/>
          <w:lang w:val="lt-LT"/>
        </w:rPr>
        <w:t xml:space="preserve"> šios infrastruktūros nar</w:t>
      </w:r>
      <w:r w:rsidR="000224A7">
        <w:rPr>
          <w:rFonts w:ascii="Times New Roman" w:hAnsi="Times New Roman"/>
          <w:sz w:val="24"/>
          <w:lang w:val="lt-LT"/>
        </w:rPr>
        <w:t>e</w:t>
      </w:r>
      <w:r w:rsidR="00B61FC2">
        <w:rPr>
          <w:rFonts w:ascii="Times New Roman" w:hAnsi="Times New Roman"/>
          <w:sz w:val="24"/>
          <w:lang w:val="lt-LT"/>
        </w:rPr>
        <w:t>, turinči</w:t>
      </w:r>
      <w:r w:rsidR="000224A7">
        <w:rPr>
          <w:rFonts w:ascii="Times New Roman" w:hAnsi="Times New Roman"/>
          <w:sz w:val="24"/>
          <w:lang w:val="lt-LT"/>
        </w:rPr>
        <w:t>a</w:t>
      </w:r>
      <w:r w:rsidR="00B61FC2">
        <w:rPr>
          <w:rFonts w:ascii="Times New Roman" w:hAnsi="Times New Roman"/>
          <w:sz w:val="24"/>
          <w:lang w:val="lt-LT"/>
        </w:rPr>
        <w:t xml:space="preserve"> balsavimo teis</w:t>
      </w:r>
      <w:r w:rsidR="00444B52">
        <w:rPr>
          <w:rFonts w:ascii="Times New Roman" w:hAnsi="Times New Roman"/>
          <w:sz w:val="24"/>
          <w:lang w:val="lt-LT"/>
        </w:rPr>
        <w:t>ę</w:t>
      </w:r>
      <w:r w:rsidR="00B61FC2">
        <w:rPr>
          <w:rFonts w:ascii="Times New Roman" w:hAnsi="Times New Roman"/>
          <w:sz w:val="24"/>
          <w:lang w:val="lt-LT"/>
        </w:rPr>
        <w:t>.</w:t>
      </w:r>
    </w:p>
    <w:p w14:paraId="18B7F430" w14:textId="04C0AA9E" w:rsidR="002D0025" w:rsidRDefault="00366881" w:rsidP="00B61FC2">
      <w:pPr>
        <w:spacing w:after="20"/>
        <w:ind w:firstLine="1247"/>
        <w:jc w:val="both"/>
        <w:rPr>
          <w:rFonts w:ascii="Times New Roman" w:hAnsi="Times New Roman"/>
          <w:sz w:val="24"/>
          <w:lang w:val="lt-LT"/>
        </w:rPr>
      </w:pPr>
      <w:r w:rsidRPr="00366881">
        <w:rPr>
          <w:rFonts w:ascii="Times New Roman" w:hAnsi="Times New Roman"/>
          <w:sz w:val="24"/>
          <w:lang w:val="lt-LT"/>
        </w:rPr>
        <w:t>Lietuvai tapus ELI-ERIC nare, reik</w:t>
      </w:r>
      <w:r w:rsidRPr="00366881">
        <w:rPr>
          <w:rFonts w:ascii="Times New Roman" w:hAnsi="Times New Roman" w:hint="eastAsia"/>
          <w:sz w:val="24"/>
          <w:lang w:val="lt-LT"/>
        </w:rPr>
        <w:t>ė</w:t>
      </w:r>
      <w:r w:rsidRPr="00366881">
        <w:rPr>
          <w:rFonts w:ascii="Times New Roman" w:hAnsi="Times New Roman"/>
          <w:sz w:val="24"/>
          <w:lang w:val="lt-LT"/>
        </w:rPr>
        <w:t>t</w:t>
      </w:r>
      <w:r w:rsidRPr="00366881">
        <w:rPr>
          <w:rFonts w:ascii="Times New Roman" w:hAnsi="Times New Roman" w:hint="eastAsia"/>
          <w:sz w:val="24"/>
          <w:lang w:val="lt-LT"/>
        </w:rPr>
        <w:t>ų</w:t>
      </w:r>
      <w:r w:rsidRPr="00366881">
        <w:rPr>
          <w:rFonts w:ascii="Times New Roman" w:hAnsi="Times New Roman"/>
          <w:sz w:val="24"/>
          <w:lang w:val="lt-LT"/>
        </w:rPr>
        <w:t xml:space="preserve"> kasmet mok</w:t>
      </w:r>
      <w:r w:rsidRPr="00366881">
        <w:rPr>
          <w:rFonts w:ascii="Times New Roman" w:hAnsi="Times New Roman" w:hint="eastAsia"/>
          <w:sz w:val="24"/>
          <w:lang w:val="lt-LT"/>
        </w:rPr>
        <w:t>ė</w:t>
      </w:r>
      <w:r w:rsidRPr="00366881">
        <w:rPr>
          <w:rFonts w:ascii="Times New Roman" w:hAnsi="Times New Roman"/>
          <w:sz w:val="24"/>
          <w:lang w:val="lt-LT"/>
        </w:rPr>
        <w:t>ti naryst</w:t>
      </w:r>
      <w:r w:rsidRPr="00366881">
        <w:rPr>
          <w:rFonts w:ascii="Times New Roman" w:hAnsi="Times New Roman" w:hint="eastAsia"/>
          <w:sz w:val="24"/>
          <w:lang w:val="lt-LT"/>
        </w:rPr>
        <w:t>ė</w:t>
      </w:r>
      <w:r w:rsidRPr="00366881">
        <w:rPr>
          <w:rFonts w:ascii="Times New Roman" w:hAnsi="Times New Roman"/>
          <w:sz w:val="24"/>
          <w:lang w:val="lt-LT"/>
        </w:rPr>
        <w:t>s mokest</w:t>
      </w:r>
      <w:r w:rsidRPr="00366881">
        <w:rPr>
          <w:rFonts w:ascii="Times New Roman" w:hAnsi="Times New Roman" w:hint="eastAsia"/>
          <w:sz w:val="24"/>
          <w:lang w:val="lt-LT"/>
        </w:rPr>
        <w:t>į</w:t>
      </w:r>
      <w:r w:rsidRPr="00366881">
        <w:rPr>
          <w:rFonts w:ascii="Times New Roman" w:hAnsi="Times New Roman"/>
          <w:sz w:val="24"/>
          <w:lang w:val="lt-LT"/>
        </w:rPr>
        <w:t>. Atsižvelg</w:t>
      </w:r>
      <w:r w:rsidR="00871B3D">
        <w:rPr>
          <w:rFonts w:ascii="Times New Roman" w:hAnsi="Times New Roman"/>
          <w:sz w:val="24"/>
          <w:lang w:val="lt-LT"/>
        </w:rPr>
        <w:t>dama</w:t>
      </w:r>
      <w:r w:rsidRPr="00366881">
        <w:rPr>
          <w:rFonts w:ascii="Times New Roman" w:hAnsi="Times New Roman"/>
          <w:sz w:val="24"/>
          <w:lang w:val="lt-LT"/>
        </w:rPr>
        <w:t xml:space="preserve"> </w:t>
      </w:r>
      <w:r w:rsidRPr="00366881">
        <w:rPr>
          <w:rFonts w:ascii="Times New Roman" w:hAnsi="Times New Roman" w:hint="eastAsia"/>
          <w:sz w:val="24"/>
          <w:lang w:val="lt-LT"/>
        </w:rPr>
        <w:t>į</w:t>
      </w:r>
      <w:r w:rsidRPr="00366881">
        <w:rPr>
          <w:rFonts w:ascii="Times New Roman" w:hAnsi="Times New Roman"/>
          <w:sz w:val="24"/>
          <w:lang w:val="lt-LT"/>
        </w:rPr>
        <w:t xml:space="preserve"> ELI susidom</w:t>
      </w:r>
      <w:r w:rsidRPr="00366881">
        <w:rPr>
          <w:rFonts w:ascii="Times New Roman" w:hAnsi="Times New Roman" w:hint="eastAsia"/>
          <w:sz w:val="24"/>
          <w:lang w:val="lt-LT"/>
        </w:rPr>
        <w:t>ė</w:t>
      </w:r>
      <w:r w:rsidRPr="00366881">
        <w:rPr>
          <w:rFonts w:ascii="Times New Roman" w:hAnsi="Times New Roman"/>
          <w:sz w:val="24"/>
          <w:lang w:val="lt-LT"/>
        </w:rPr>
        <w:t>jim</w:t>
      </w:r>
      <w:r w:rsidRPr="00366881">
        <w:rPr>
          <w:rFonts w:ascii="Times New Roman" w:hAnsi="Times New Roman" w:hint="eastAsia"/>
          <w:sz w:val="24"/>
          <w:lang w:val="lt-LT"/>
        </w:rPr>
        <w:t>ą</w:t>
      </w:r>
      <w:r w:rsidRPr="00366881">
        <w:rPr>
          <w:rFonts w:ascii="Times New Roman" w:hAnsi="Times New Roman"/>
          <w:sz w:val="24"/>
          <w:lang w:val="lt-LT"/>
        </w:rPr>
        <w:t xml:space="preserve"> bendradarbiauti su Lietuva, ELI pritar</w:t>
      </w:r>
      <w:r w:rsidRPr="00366881">
        <w:rPr>
          <w:rFonts w:ascii="Times New Roman" w:hAnsi="Times New Roman" w:hint="eastAsia"/>
          <w:sz w:val="24"/>
          <w:lang w:val="lt-LT"/>
        </w:rPr>
        <w:t>ė</w:t>
      </w:r>
      <w:r w:rsidRPr="00366881">
        <w:rPr>
          <w:rFonts w:ascii="Times New Roman" w:hAnsi="Times New Roman"/>
          <w:sz w:val="24"/>
          <w:lang w:val="lt-LT"/>
        </w:rPr>
        <w:t xml:space="preserve"> priimti Lietuv</w:t>
      </w:r>
      <w:r w:rsidRPr="00366881">
        <w:rPr>
          <w:rFonts w:ascii="Times New Roman" w:hAnsi="Times New Roman" w:hint="eastAsia"/>
          <w:sz w:val="24"/>
          <w:lang w:val="lt-LT"/>
        </w:rPr>
        <w:t>ą</w:t>
      </w:r>
      <w:r w:rsidRPr="00366881">
        <w:rPr>
          <w:rFonts w:ascii="Times New Roman" w:hAnsi="Times New Roman"/>
          <w:sz w:val="24"/>
          <w:lang w:val="lt-LT"/>
        </w:rPr>
        <w:t xml:space="preserve"> kaip steigian</w:t>
      </w:r>
      <w:r w:rsidRPr="00366881">
        <w:rPr>
          <w:rFonts w:ascii="Times New Roman" w:hAnsi="Times New Roman" w:hint="eastAsia"/>
          <w:sz w:val="24"/>
          <w:lang w:val="lt-LT"/>
        </w:rPr>
        <w:t>č</w:t>
      </w:r>
      <w:r w:rsidRPr="00366881">
        <w:rPr>
          <w:rFonts w:ascii="Times New Roman" w:hAnsi="Times New Roman"/>
          <w:sz w:val="24"/>
          <w:lang w:val="lt-LT"/>
        </w:rPr>
        <w:t>i</w:t>
      </w:r>
      <w:r w:rsidRPr="00366881">
        <w:rPr>
          <w:rFonts w:ascii="Times New Roman" w:hAnsi="Times New Roman" w:hint="eastAsia"/>
          <w:sz w:val="24"/>
          <w:lang w:val="lt-LT"/>
        </w:rPr>
        <w:t>ą</w:t>
      </w:r>
      <w:r w:rsidRPr="00366881">
        <w:rPr>
          <w:rFonts w:ascii="Times New Roman" w:hAnsi="Times New Roman"/>
          <w:sz w:val="24"/>
          <w:lang w:val="lt-LT"/>
        </w:rPr>
        <w:t xml:space="preserve"> valstyb</w:t>
      </w:r>
      <w:r w:rsidRPr="00366881">
        <w:rPr>
          <w:rFonts w:ascii="Times New Roman" w:hAnsi="Times New Roman" w:hint="eastAsia"/>
          <w:sz w:val="24"/>
          <w:lang w:val="lt-LT"/>
        </w:rPr>
        <w:t>ę</w:t>
      </w:r>
      <w:r w:rsidRPr="00366881">
        <w:rPr>
          <w:rFonts w:ascii="Times New Roman" w:hAnsi="Times New Roman"/>
          <w:sz w:val="24"/>
          <w:lang w:val="lt-LT"/>
        </w:rPr>
        <w:t xml:space="preserve"> (pilnateis</w:t>
      </w:r>
      <w:r w:rsidRPr="00366881">
        <w:rPr>
          <w:rFonts w:ascii="Times New Roman" w:hAnsi="Times New Roman" w:hint="eastAsia"/>
          <w:sz w:val="24"/>
          <w:lang w:val="lt-LT"/>
        </w:rPr>
        <w:t>į</w:t>
      </w:r>
      <w:r w:rsidRPr="00366881">
        <w:rPr>
          <w:rFonts w:ascii="Times New Roman" w:hAnsi="Times New Roman"/>
          <w:sz w:val="24"/>
          <w:lang w:val="lt-LT"/>
        </w:rPr>
        <w:t xml:space="preserve"> nar</w:t>
      </w:r>
      <w:r w:rsidRPr="00366881">
        <w:rPr>
          <w:rFonts w:ascii="Times New Roman" w:hAnsi="Times New Roman" w:hint="eastAsia"/>
          <w:sz w:val="24"/>
          <w:lang w:val="lt-LT"/>
        </w:rPr>
        <w:t>į</w:t>
      </w:r>
      <w:r w:rsidRPr="00366881">
        <w:rPr>
          <w:rFonts w:ascii="Times New Roman" w:hAnsi="Times New Roman"/>
          <w:sz w:val="24"/>
          <w:lang w:val="lt-LT"/>
        </w:rPr>
        <w:t>) mokant naryst</w:t>
      </w:r>
      <w:r w:rsidRPr="00366881">
        <w:rPr>
          <w:rFonts w:ascii="Times New Roman" w:hAnsi="Times New Roman" w:hint="eastAsia"/>
          <w:sz w:val="24"/>
          <w:lang w:val="lt-LT"/>
        </w:rPr>
        <w:t>ė</w:t>
      </w:r>
      <w:r w:rsidRPr="00366881">
        <w:rPr>
          <w:rFonts w:ascii="Times New Roman" w:hAnsi="Times New Roman"/>
          <w:sz w:val="24"/>
          <w:lang w:val="lt-LT"/>
        </w:rPr>
        <w:t>s mokest</w:t>
      </w:r>
      <w:r w:rsidRPr="00366881">
        <w:rPr>
          <w:rFonts w:ascii="Times New Roman" w:hAnsi="Times New Roman" w:hint="eastAsia"/>
          <w:sz w:val="24"/>
          <w:lang w:val="lt-LT"/>
        </w:rPr>
        <w:t>į</w:t>
      </w:r>
      <w:r w:rsidRPr="00366881">
        <w:rPr>
          <w:rFonts w:ascii="Times New Roman" w:hAnsi="Times New Roman"/>
          <w:sz w:val="24"/>
          <w:lang w:val="lt-LT"/>
        </w:rPr>
        <w:t xml:space="preserve">, kuris yra žemesnis nei </w:t>
      </w:r>
      <w:r w:rsidRPr="00366881">
        <w:rPr>
          <w:rFonts w:ascii="Times New Roman" w:hAnsi="Times New Roman" w:hint="eastAsia"/>
          <w:sz w:val="24"/>
          <w:lang w:val="lt-LT"/>
        </w:rPr>
        <w:t>į</w:t>
      </w:r>
      <w:r w:rsidRPr="00366881">
        <w:rPr>
          <w:rFonts w:ascii="Times New Roman" w:hAnsi="Times New Roman"/>
          <w:sz w:val="24"/>
          <w:lang w:val="lt-LT"/>
        </w:rPr>
        <w:t>statuose numatytas Steb</w:t>
      </w:r>
      <w:r w:rsidRPr="00366881">
        <w:rPr>
          <w:rFonts w:ascii="Times New Roman" w:hAnsi="Times New Roman" w:hint="eastAsia"/>
          <w:sz w:val="24"/>
          <w:lang w:val="lt-LT"/>
        </w:rPr>
        <w:t>ė</w:t>
      </w:r>
      <w:r w:rsidRPr="00366881">
        <w:rPr>
          <w:rFonts w:ascii="Times New Roman" w:hAnsi="Times New Roman"/>
          <w:sz w:val="24"/>
          <w:lang w:val="lt-LT"/>
        </w:rPr>
        <w:t xml:space="preserve">tojo mokestis ir sudaro 200 000 </w:t>
      </w:r>
      <w:proofErr w:type="spellStart"/>
      <w:r w:rsidRPr="00366881">
        <w:rPr>
          <w:rFonts w:ascii="Times New Roman" w:hAnsi="Times New Roman"/>
          <w:sz w:val="24"/>
          <w:lang w:val="lt-LT"/>
        </w:rPr>
        <w:t>Eur</w:t>
      </w:r>
      <w:proofErr w:type="spellEnd"/>
      <w:r w:rsidRPr="00366881">
        <w:rPr>
          <w:rFonts w:ascii="Times New Roman" w:hAnsi="Times New Roman"/>
          <w:sz w:val="24"/>
          <w:lang w:val="lt-LT"/>
        </w:rPr>
        <w:t xml:space="preserve"> (du šimtus t</w:t>
      </w:r>
      <w:r w:rsidRPr="00366881">
        <w:rPr>
          <w:rFonts w:ascii="Times New Roman" w:hAnsi="Times New Roman" w:hint="eastAsia"/>
          <w:sz w:val="24"/>
          <w:lang w:val="lt-LT"/>
        </w:rPr>
        <w:t>ū</w:t>
      </w:r>
      <w:r w:rsidRPr="00366881">
        <w:rPr>
          <w:rFonts w:ascii="Times New Roman" w:hAnsi="Times New Roman"/>
          <w:sz w:val="24"/>
          <w:lang w:val="lt-LT"/>
        </w:rPr>
        <w:t>kstan</w:t>
      </w:r>
      <w:r w:rsidRPr="00366881">
        <w:rPr>
          <w:rFonts w:ascii="Times New Roman" w:hAnsi="Times New Roman" w:hint="eastAsia"/>
          <w:sz w:val="24"/>
          <w:lang w:val="lt-LT"/>
        </w:rPr>
        <w:t>č</w:t>
      </w:r>
      <w:r w:rsidRPr="00366881">
        <w:rPr>
          <w:rFonts w:ascii="Times New Roman" w:hAnsi="Times New Roman"/>
          <w:sz w:val="24"/>
          <w:lang w:val="lt-LT"/>
        </w:rPr>
        <w:t>i</w:t>
      </w:r>
      <w:r w:rsidRPr="00366881">
        <w:rPr>
          <w:rFonts w:ascii="Times New Roman" w:hAnsi="Times New Roman" w:hint="eastAsia"/>
          <w:sz w:val="24"/>
          <w:lang w:val="lt-LT"/>
        </w:rPr>
        <w:t>ų</w:t>
      </w:r>
      <w:r w:rsidRPr="00366881">
        <w:rPr>
          <w:rFonts w:ascii="Times New Roman" w:hAnsi="Times New Roman"/>
          <w:sz w:val="24"/>
          <w:lang w:val="lt-LT"/>
        </w:rPr>
        <w:t xml:space="preserve"> eur</w:t>
      </w:r>
      <w:r w:rsidRPr="00366881">
        <w:rPr>
          <w:rFonts w:ascii="Times New Roman" w:hAnsi="Times New Roman" w:hint="eastAsia"/>
          <w:sz w:val="24"/>
          <w:lang w:val="lt-LT"/>
        </w:rPr>
        <w:t>ų</w:t>
      </w:r>
      <w:r w:rsidRPr="00366881">
        <w:rPr>
          <w:rFonts w:ascii="Times New Roman" w:hAnsi="Times New Roman"/>
          <w:sz w:val="24"/>
          <w:lang w:val="lt-LT"/>
        </w:rPr>
        <w:t>) metams. Šis naryst</w:t>
      </w:r>
      <w:r w:rsidRPr="00366881">
        <w:rPr>
          <w:rFonts w:ascii="Times New Roman" w:hAnsi="Times New Roman" w:hint="eastAsia"/>
          <w:sz w:val="24"/>
          <w:lang w:val="lt-LT"/>
        </w:rPr>
        <w:t>ė</w:t>
      </w:r>
      <w:r w:rsidRPr="00366881">
        <w:rPr>
          <w:rFonts w:ascii="Times New Roman" w:hAnsi="Times New Roman"/>
          <w:sz w:val="24"/>
          <w:lang w:val="lt-LT"/>
        </w:rPr>
        <w:t>s mokestis b</w:t>
      </w:r>
      <w:r w:rsidRPr="00366881">
        <w:rPr>
          <w:rFonts w:ascii="Times New Roman" w:hAnsi="Times New Roman" w:hint="eastAsia"/>
          <w:sz w:val="24"/>
          <w:lang w:val="lt-LT"/>
        </w:rPr>
        <w:t>ū</w:t>
      </w:r>
      <w:r w:rsidRPr="00366881">
        <w:rPr>
          <w:rFonts w:ascii="Times New Roman" w:hAnsi="Times New Roman"/>
          <w:sz w:val="24"/>
          <w:lang w:val="lt-LT"/>
        </w:rPr>
        <w:t>t</w:t>
      </w:r>
      <w:r w:rsidRPr="00366881">
        <w:rPr>
          <w:rFonts w:ascii="Times New Roman" w:hAnsi="Times New Roman" w:hint="eastAsia"/>
          <w:sz w:val="24"/>
          <w:lang w:val="lt-LT"/>
        </w:rPr>
        <w:t>ų</w:t>
      </w:r>
      <w:r w:rsidRPr="00366881">
        <w:rPr>
          <w:rFonts w:ascii="Times New Roman" w:hAnsi="Times New Roman"/>
          <w:sz w:val="24"/>
          <w:lang w:val="lt-LT"/>
        </w:rPr>
        <w:t xml:space="preserve"> taikomas 5 metus nuo naryst</w:t>
      </w:r>
      <w:r w:rsidRPr="00366881">
        <w:rPr>
          <w:rFonts w:ascii="Times New Roman" w:hAnsi="Times New Roman" w:hint="eastAsia"/>
          <w:sz w:val="24"/>
          <w:lang w:val="lt-LT"/>
        </w:rPr>
        <w:t>ė</w:t>
      </w:r>
      <w:r w:rsidRPr="00366881">
        <w:rPr>
          <w:rFonts w:ascii="Times New Roman" w:hAnsi="Times New Roman"/>
          <w:sz w:val="24"/>
          <w:lang w:val="lt-LT"/>
        </w:rPr>
        <w:t>s pradžios. V</w:t>
      </w:r>
      <w:r w:rsidRPr="00366881">
        <w:rPr>
          <w:rFonts w:ascii="Times New Roman" w:hAnsi="Times New Roman" w:hint="eastAsia"/>
          <w:sz w:val="24"/>
          <w:lang w:val="lt-LT"/>
        </w:rPr>
        <w:t>ė</w:t>
      </w:r>
      <w:r w:rsidRPr="00366881">
        <w:rPr>
          <w:rFonts w:ascii="Times New Roman" w:hAnsi="Times New Roman"/>
          <w:sz w:val="24"/>
          <w:lang w:val="lt-LT"/>
        </w:rPr>
        <w:t>lesni</w:t>
      </w:r>
      <w:r w:rsidRPr="00366881">
        <w:rPr>
          <w:rFonts w:ascii="Times New Roman" w:hAnsi="Times New Roman" w:hint="eastAsia"/>
          <w:sz w:val="24"/>
          <w:lang w:val="lt-LT"/>
        </w:rPr>
        <w:t>ų</w:t>
      </w:r>
      <w:r w:rsidRPr="00366881">
        <w:rPr>
          <w:rFonts w:ascii="Times New Roman" w:hAnsi="Times New Roman"/>
          <w:sz w:val="24"/>
          <w:lang w:val="lt-LT"/>
        </w:rPr>
        <w:t xml:space="preserve"> met</w:t>
      </w:r>
      <w:r w:rsidRPr="00366881">
        <w:rPr>
          <w:rFonts w:ascii="Times New Roman" w:hAnsi="Times New Roman" w:hint="eastAsia"/>
          <w:sz w:val="24"/>
          <w:lang w:val="lt-LT"/>
        </w:rPr>
        <w:t>ų</w:t>
      </w:r>
      <w:r w:rsidRPr="00366881">
        <w:rPr>
          <w:rFonts w:ascii="Times New Roman" w:hAnsi="Times New Roman"/>
          <w:sz w:val="24"/>
          <w:lang w:val="lt-LT"/>
        </w:rPr>
        <w:t xml:space="preserve"> naryst</w:t>
      </w:r>
      <w:r w:rsidRPr="00366881">
        <w:rPr>
          <w:rFonts w:ascii="Times New Roman" w:hAnsi="Times New Roman" w:hint="eastAsia"/>
          <w:sz w:val="24"/>
          <w:lang w:val="lt-LT"/>
        </w:rPr>
        <w:t>ė</w:t>
      </w:r>
      <w:r w:rsidRPr="00366881">
        <w:rPr>
          <w:rFonts w:ascii="Times New Roman" w:hAnsi="Times New Roman"/>
          <w:sz w:val="24"/>
          <w:lang w:val="lt-LT"/>
        </w:rPr>
        <w:t>s mokes</w:t>
      </w:r>
      <w:r w:rsidRPr="00366881">
        <w:rPr>
          <w:rFonts w:ascii="Times New Roman" w:hAnsi="Times New Roman" w:hint="eastAsia"/>
          <w:sz w:val="24"/>
          <w:lang w:val="lt-LT"/>
        </w:rPr>
        <w:t>č</w:t>
      </w:r>
      <w:r w:rsidRPr="00366881">
        <w:rPr>
          <w:rFonts w:ascii="Times New Roman" w:hAnsi="Times New Roman"/>
          <w:sz w:val="24"/>
          <w:lang w:val="lt-LT"/>
        </w:rPr>
        <w:t>io dydis bus nustatomas metiniame ELI-ERIC biudžete pagal penkeri</w:t>
      </w:r>
      <w:r w:rsidRPr="00366881">
        <w:rPr>
          <w:rFonts w:ascii="Times New Roman" w:hAnsi="Times New Roman" w:hint="eastAsia"/>
          <w:sz w:val="24"/>
          <w:lang w:val="lt-LT"/>
        </w:rPr>
        <w:t>ų</w:t>
      </w:r>
      <w:r w:rsidRPr="00366881">
        <w:rPr>
          <w:rFonts w:ascii="Times New Roman" w:hAnsi="Times New Roman"/>
          <w:sz w:val="24"/>
          <w:lang w:val="lt-LT"/>
        </w:rPr>
        <w:t xml:space="preserve"> met</w:t>
      </w:r>
      <w:r w:rsidRPr="00366881">
        <w:rPr>
          <w:rFonts w:ascii="Times New Roman" w:hAnsi="Times New Roman" w:hint="eastAsia"/>
          <w:sz w:val="24"/>
          <w:lang w:val="lt-LT"/>
        </w:rPr>
        <w:t>ų</w:t>
      </w:r>
      <w:r w:rsidRPr="00366881">
        <w:rPr>
          <w:rFonts w:ascii="Times New Roman" w:hAnsi="Times New Roman"/>
          <w:sz w:val="24"/>
          <w:lang w:val="lt-LT"/>
        </w:rPr>
        <w:t xml:space="preserve"> finansin</w:t>
      </w:r>
      <w:r w:rsidRPr="00366881">
        <w:rPr>
          <w:rFonts w:ascii="Times New Roman" w:hAnsi="Times New Roman" w:hint="eastAsia"/>
          <w:sz w:val="24"/>
          <w:lang w:val="lt-LT"/>
        </w:rPr>
        <w:t>į</w:t>
      </w:r>
      <w:r w:rsidRPr="00366881">
        <w:rPr>
          <w:rFonts w:ascii="Times New Roman" w:hAnsi="Times New Roman"/>
          <w:sz w:val="24"/>
          <w:lang w:val="lt-LT"/>
        </w:rPr>
        <w:t xml:space="preserve"> plan</w:t>
      </w:r>
      <w:r w:rsidRPr="00366881">
        <w:rPr>
          <w:rFonts w:ascii="Times New Roman" w:hAnsi="Times New Roman" w:hint="eastAsia"/>
          <w:sz w:val="24"/>
          <w:lang w:val="lt-LT"/>
        </w:rPr>
        <w:t>ą</w:t>
      </w:r>
      <w:r w:rsidRPr="00366881">
        <w:rPr>
          <w:rFonts w:ascii="Times New Roman" w:hAnsi="Times New Roman"/>
          <w:sz w:val="24"/>
          <w:lang w:val="lt-LT"/>
        </w:rPr>
        <w:t xml:space="preserve"> ir metin</w:t>
      </w:r>
      <w:r w:rsidRPr="00366881">
        <w:rPr>
          <w:rFonts w:ascii="Times New Roman" w:hAnsi="Times New Roman" w:hint="eastAsia"/>
          <w:sz w:val="24"/>
          <w:lang w:val="lt-LT"/>
        </w:rPr>
        <w:t>į</w:t>
      </w:r>
      <w:r w:rsidRPr="00366881">
        <w:rPr>
          <w:rFonts w:ascii="Times New Roman" w:hAnsi="Times New Roman"/>
          <w:sz w:val="24"/>
          <w:lang w:val="lt-LT"/>
        </w:rPr>
        <w:t xml:space="preserve"> veiklos plan</w:t>
      </w:r>
      <w:r w:rsidRPr="00366881">
        <w:rPr>
          <w:rFonts w:ascii="Times New Roman" w:hAnsi="Times New Roman" w:hint="eastAsia"/>
          <w:sz w:val="24"/>
          <w:lang w:val="lt-LT"/>
        </w:rPr>
        <w:t>ą</w:t>
      </w:r>
      <w:r w:rsidRPr="00366881">
        <w:rPr>
          <w:rFonts w:ascii="Times New Roman" w:hAnsi="Times New Roman"/>
          <w:sz w:val="24"/>
          <w:lang w:val="lt-LT"/>
        </w:rPr>
        <w:t>, kur</w:t>
      </w:r>
      <w:r w:rsidRPr="00366881">
        <w:rPr>
          <w:rFonts w:ascii="Times New Roman" w:hAnsi="Times New Roman" w:hint="eastAsia"/>
          <w:sz w:val="24"/>
          <w:lang w:val="lt-LT"/>
        </w:rPr>
        <w:t>į</w:t>
      </w:r>
      <w:r w:rsidRPr="00366881">
        <w:rPr>
          <w:rFonts w:ascii="Times New Roman" w:hAnsi="Times New Roman"/>
          <w:sz w:val="24"/>
          <w:lang w:val="lt-LT"/>
        </w:rPr>
        <w:t xml:space="preserve"> tvirtins ELI-ERIC generalin</w:t>
      </w:r>
      <w:r w:rsidRPr="00366881">
        <w:rPr>
          <w:rFonts w:ascii="Times New Roman" w:hAnsi="Times New Roman" w:hint="eastAsia"/>
          <w:sz w:val="24"/>
          <w:lang w:val="lt-LT"/>
        </w:rPr>
        <w:t>ė</w:t>
      </w:r>
      <w:r w:rsidRPr="00366881">
        <w:rPr>
          <w:rFonts w:ascii="Times New Roman" w:hAnsi="Times New Roman"/>
          <w:sz w:val="24"/>
          <w:lang w:val="lt-LT"/>
        </w:rPr>
        <w:t xml:space="preserve"> asambl</w:t>
      </w:r>
      <w:r w:rsidRPr="00366881">
        <w:rPr>
          <w:rFonts w:ascii="Times New Roman" w:hAnsi="Times New Roman" w:hint="eastAsia"/>
          <w:sz w:val="24"/>
          <w:lang w:val="lt-LT"/>
        </w:rPr>
        <w:t>ė</w:t>
      </w:r>
      <w:r w:rsidRPr="00366881">
        <w:rPr>
          <w:rFonts w:ascii="Times New Roman" w:hAnsi="Times New Roman"/>
          <w:sz w:val="24"/>
          <w:lang w:val="lt-LT"/>
        </w:rPr>
        <w:t>ja. Nario naryst</w:t>
      </w:r>
      <w:r w:rsidRPr="00366881">
        <w:rPr>
          <w:rFonts w:ascii="Times New Roman" w:hAnsi="Times New Roman" w:hint="eastAsia"/>
          <w:sz w:val="24"/>
          <w:lang w:val="lt-LT"/>
        </w:rPr>
        <w:t>ė</w:t>
      </w:r>
      <w:r w:rsidRPr="00366881">
        <w:rPr>
          <w:rFonts w:ascii="Times New Roman" w:hAnsi="Times New Roman"/>
          <w:sz w:val="24"/>
          <w:lang w:val="lt-LT"/>
        </w:rPr>
        <w:t>s mokes</w:t>
      </w:r>
      <w:r w:rsidRPr="00366881">
        <w:rPr>
          <w:rFonts w:ascii="Times New Roman" w:hAnsi="Times New Roman" w:hint="eastAsia"/>
          <w:sz w:val="24"/>
          <w:lang w:val="lt-LT"/>
        </w:rPr>
        <w:t>č</w:t>
      </w:r>
      <w:r w:rsidRPr="00366881">
        <w:rPr>
          <w:rFonts w:ascii="Times New Roman" w:hAnsi="Times New Roman"/>
          <w:sz w:val="24"/>
          <w:lang w:val="lt-LT"/>
        </w:rPr>
        <w:t>io dydis bus apskai</w:t>
      </w:r>
      <w:r w:rsidRPr="00366881">
        <w:rPr>
          <w:rFonts w:ascii="Times New Roman" w:hAnsi="Times New Roman" w:hint="eastAsia"/>
          <w:sz w:val="24"/>
          <w:lang w:val="lt-LT"/>
        </w:rPr>
        <w:t>č</w:t>
      </w:r>
      <w:r w:rsidRPr="00366881">
        <w:rPr>
          <w:rFonts w:ascii="Times New Roman" w:hAnsi="Times New Roman"/>
          <w:sz w:val="24"/>
          <w:lang w:val="lt-LT"/>
        </w:rPr>
        <w:t>iuojamas remiantis proporcingumo principu</w:t>
      </w:r>
      <w:r w:rsidR="005120B1">
        <w:rPr>
          <w:rFonts w:ascii="Times New Roman" w:hAnsi="Times New Roman"/>
          <w:sz w:val="24"/>
          <w:lang w:val="lt-LT"/>
        </w:rPr>
        <w:t>,</w:t>
      </w:r>
      <w:r w:rsidRPr="00366881">
        <w:rPr>
          <w:rFonts w:ascii="Times New Roman" w:hAnsi="Times New Roman"/>
          <w:sz w:val="24"/>
          <w:lang w:val="lt-LT"/>
        </w:rPr>
        <w:t xml:space="preserve"> t.</w:t>
      </w:r>
      <w:r w:rsidR="005120B1">
        <w:rPr>
          <w:rFonts w:ascii="Times New Roman" w:hAnsi="Times New Roman"/>
          <w:sz w:val="24"/>
          <w:lang w:val="lt-LT"/>
        </w:rPr>
        <w:t xml:space="preserve"> </w:t>
      </w:r>
      <w:r w:rsidRPr="00366881">
        <w:rPr>
          <w:rFonts w:ascii="Times New Roman" w:hAnsi="Times New Roman"/>
          <w:sz w:val="24"/>
          <w:lang w:val="lt-LT"/>
        </w:rPr>
        <w:t xml:space="preserve">y. atsižvelgiant </w:t>
      </w:r>
      <w:r w:rsidRPr="00366881">
        <w:rPr>
          <w:rFonts w:ascii="Times New Roman" w:hAnsi="Times New Roman" w:hint="eastAsia"/>
          <w:sz w:val="24"/>
          <w:lang w:val="lt-LT"/>
        </w:rPr>
        <w:t>į</w:t>
      </w:r>
      <w:r w:rsidRPr="00366881">
        <w:rPr>
          <w:rFonts w:ascii="Times New Roman" w:hAnsi="Times New Roman"/>
          <w:sz w:val="24"/>
          <w:lang w:val="lt-LT"/>
        </w:rPr>
        <w:t xml:space="preserve"> nario vidutin</w:t>
      </w:r>
      <w:r w:rsidRPr="00366881">
        <w:rPr>
          <w:rFonts w:ascii="Times New Roman" w:hAnsi="Times New Roman" w:hint="eastAsia"/>
          <w:sz w:val="24"/>
          <w:lang w:val="lt-LT"/>
        </w:rPr>
        <w:t>į</w:t>
      </w:r>
      <w:r w:rsidRPr="00366881">
        <w:rPr>
          <w:rFonts w:ascii="Times New Roman" w:hAnsi="Times New Roman"/>
          <w:sz w:val="24"/>
          <w:lang w:val="lt-LT"/>
        </w:rPr>
        <w:t xml:space="preserve"> ELI-ERIC panaudojimo procent</w:t>
      </w:r>
      <w:r w:rsidRPr="00366881">
        <w:rPr>
          <w:rFonts w:ascii="Times New Roman" w:hAnsi="Times New Roman" w:hint="eastAsia"/>
          <w:sz w:val="24"/>
          <w:lang w:val="lt-LT"/>
        </w:rPr>
        <w:t>ą</w:t>
      </w:r>
      <w:r w:rsidRPr="00366881">
        <w:rPr>
          <w:rFonts w:ascii="Times New Roman" w:hAnsi="Times New Roman"/>
          <w:sz w:val="24"/>
          <w:lang w:val="lt-LT"/>
        </w:rPr>
        <w:t xml:space="preserve"> per pastaruosius trejus metus bei </w:t>
      </w:r>
      <w:r w:rsidRPr="00366881">
        <w:rPr>
          <w:rFonts w:ascii="Times New Roman" w:hAnsi="Times New Roman" w:hint="eastAsia"/>
          <w:sz w:val="24"/>
          <w:lang w:val="lt-LT"/>
        </w:rPr>
        <w:t>į</w:t>
      </w:r>
      <w:r w:rsidRPr="00366881">
        <w:rPr>
          <w:rFonts w:ascii="Times New Roman" w:hAnsi="Times New Roman"/>
          <w:sz w:val="24"/>
          <w:lang w:val="lt-LT"/>
        </w:rPr>
        <w:t xml:space="preserve"> metin</w:t>
      </w:r>
      <w:r w:rsidRPr="00366881">
        <w:rPr>
          <w:rFonts w:ascii="Times New Roman" w:hAnsi="Times New Roman" w:hint="eastAsia"/>
          <w:sz w:val="24"/>
          <w:lang w:val="lt-LT"/>
        </w:rPr>
        <w:t>į</w:t>
      </w:r>
      <w:r w:rsidRPr="00366881">
        <w:rPr>
          <w:rFonts w:ascii="Times New Roman" w:hAnsi="Times New Roman"/>
          <w:sz w:val="24"/>
          <w:lang w:val="lt-LT"/>
        </w:rPr>
        <w:t xml:space="preserve"> ELI-ERIC biudžet</w:t>
      </w:r>
      <w:r w:rsidRPr="00366881">
        <w:rPr>
          <w:rFonts w:ascii="Times New Roman" w:hAnsi="Times New Roman" w:hint="eastAsia"/>
          <w:sz w:val="24"/>
          <w:lang w:val="lt-LT"/>
        </w:rPr>
        <w:t>ą</w:t>
      </w:r>
      <w:r w:rsidRPr="00366881">
        <w:rPr>
          <w:rFonts w:ascii="Times New Roman" w:hAnsi="Times New Roman"/>
          <w:sz w:val="24"/>
          <w:lang w:val="lt-LT"/>
        </w:rPr>
        <w:t xml:space="preserve">. Kiekvieno konkretaus nario, </w:t>
      </w:r>
      <w:r w:rsidRPr="00366881">
        <w:rPr>
          <w:rFonts w:ascii="Times New Roman" w:hAnsi="Times New Roman" w:hint="eastAsia"/>
          <w:sz w:val="24"/>
          <w:lang w:val="lt-LT"/>
        </w:rPr>
        <w:t>į</w:t>
      </w:r>
      <w:r w:rsidRPr="00366881">
        <w:rPr>
          <w:rFonts w:ascii="Times New Roman" w:hAnsi="Times New Roman"/>
          <w:sz w:val="24"/>
          <w:lang w:val="lt-LT"/>
        </w:rPr>
        <w:t xml:space="preserve">skaitant ir Lietuvos, </w:t>
      </w:r>
      <w:r w:rsidRPr="00366881">
        <w:rPr>
          <w:rFonts w:ascii="Times New Roman" w:hAnsi="Times New Roman" w:hint="eastAsia"/>
          <w:sz w:val="24"/>
          <w:lang w:val="lt-LT"/>
        </w:rPr>
        <w:t>į</w:t>
      </w:r>
      <w:r w:rsidRPr="00366881">
        <w:rPr>
          <w:rFonts w:ascii="Times New Roman" w:hAnsi="Times New Roman"/>
          <w:sz w:val="24"/>
          <w:lang w:val="lt-LT"/>
        </w:rPr>
        <w:t>našo dydis tur</w:t>
      </w:r>
      <w:r w:rsidRPr="00366881">
        <w:rPr>
          <w:rFonts w:ascii="Times New Roman" w:hAnsi="Times New Roman" w:hint="eastAsia"/>
          <w:sz w:val="24"/>
          <w:lang w:val="lt-LT"/>
        </w:rPr>
        <w:t>ė</w:t>
      </w:r>
      <w:r w:rsidRPr="00366881">
        <w:rPr>
          <w:rFonts w:ascii="Times New Roman" w:hAnsi="Times New Roman"/>
          <w:sz w:val="24"/>
          <w:lang w:val="lt-LT"/>
        </w:rPr>
        <w:t>s b</w:t>
      </w:r>
      <w:r w:rsidRPr="00366881">
        <w:rPr>
          <w:rFonts w:ascii="Times New Roman" w:hAnsi="Times New Roman" w:hint="eastAsia"/>
          <w:sz w:val="24"/>
          <w:lang w:val="lt-LT"/>
        </w:rPr>
        <w:t>ū</w:t>
      </w:r>
      <w:r w:rsidRPr="00366881">
        <w:rPr>
          <w:rFonts w:ascii="Times New Roman" w:hAnsi="Times New Roman"/>
          <w:sz w:val="24"/>
          <w:lang w:val="lt-LT"/>
        </w:rPr>
        <w:t>ti vienbalsiai patvirtintas ELI-ERIC generalin</w:t>
      </w:r>
      <w:r w:rsidRPr="00366881">
        <w:rPr>
          <w:rFonts w:ascii="Times New Roman" w:hAnsi="Times New Roman" w:hint="eastAsia"/>
          <w:sz w:val="24"/>
          <w:lang w:val="lt-LT"/>
        </w:rPr>
        <w:t>ė</w:t>
      </w:r>
      <w:r w:rsidRPr="00366881">
        <w:rPr>
          <w:rFonts w:ascii="Times New Roman" w:hAnsi="Times New Roman"/>
          <w:sz w:val="24"/>
          <w:lang w:val="lt-LT"/>
        </w:rPr>
        <w:t>je asambl</w:t>
      </w:r>
      <w:r w:rsidRPr="00366881">
        <w:rPr>
          <w:rFonts w:ascii="Times New Roman" w:hAnsi="Times New Roman" w:hint="eastAsia"/>
          <w:sz w:val="24"/>
          <w:lang w:val="lt-LT"/>
        </w:rPr>
        <w:t>ė</w:t>
      </w:r>
      <w:r w:rsidRPr="00366881">
        <w:rPr>
          <w:rFonts w:ascii="Times New Roman" w:hAnsi="Times New Roman"/>
          <w:sz w:val="24"/>
          <w:lang w:val="lt-LT"/>
        </w:rPr>
        <w:t xml:space="preserve">joje. Atsižvelgiant </w:t>
      </w:r>
      <w:r w:rsidRPr="00366881">
        <w:rPr>
          <w:rFonts w:ascii="Times New Roman" w:hAnsi="Times New Roman" w:hint="eastAsia"/>
          <w:sz w:val="24"/>
          <w:lang w:val="lt-LT"/>
        </w:rPr>
        <w:t>į</w:t>
      </w:r>
      <w:r w:rsidRPr="00366881">
        <w:rPr>
          <w:rFonts w:ascii="Times New Roman" w:hAnsi="Times New Roman"/>
          <w:sz w:val="24"/>
          <w:lang w:val="lt-LT"/>
        </w:rPr>
        <w:t xml:space="preserve"> proporcingumo princip</w:t>
      </w:r>
      <w:r w:rsidRPr="00366881">
        <w:rPr>
          <w:rFonts w:ascii="Times New Roman" w:hAnsi="Times New Roman" w:hint="eastAsia"/>
          <w:sz w:val="24"/>
          <w:lang w:val="lt-LT"/>
        </w:rPr>
        <w:t>ą</w:t>
      </w:r>
      <w:r w:rsidRPr="00366881">
        <w:rPr>
          <w:rFonts w:ascii="Times New Roman" w:hAnsi="Times New Roman"/>
          <w:sz w:val="24"/>
          <w:lang w:val="lt-LT"/>
        </w:rPr>
        <w:t xml:space="preserve"> ir </w:t>
      </w:r>
      <w:r w:rsidRPr="00366881">
        <w:rPr>
          <w:rFonts w:ascii="Times New Roman" w:hAnsi="Times New Roman" w:hint="eastAsia"/>
          <w:sz w:val="24"/>
          <w:lang w:val="lt-LT"/>
        </w:rPr>
        <w:t>į</w:t>
      </w:r>
      <w:r w:rsidRPr="00366881">
        <w:rPr>
          <w:rFonts w:ascii="Times New Roman" w:hAnsi="Times New Roman"/>
          <w:sz w:val="24"/>
          <w:lang w:val="lt-LT"/>
        </w:rPr>
        <w:t xml:space="preserve"> numatom</w:t>
      </w:r>
      <w:r w:rsidRPr="00366881">
        <w:rPr>
          <w:rFonts w:ascii="Times New Roman" w:hAnsi="Times New Roman" w:hint="eastAsia"/>
          <w:sz w:val="24"/>
          <w:lang w:val="lt-LT"/>
        </w:rPr>
        <w:t>ą</w:t>
      </w:r>
      <w:r w:rsidRPr="00366881">
        <w:rPr>
          <w:rFonts w:ascii="Times New Roman" w:hAnsi="Times New Roman"/>
          <w:sz w:val="24"/>
          <w:lang w:val="lt-LT"/>
        </w:rPr>
        <w:t xml:space="preserve"> ELI-ERIC biudžet</w:t>
      </w:r>
      <w:r w:rsidRPr="00366881">
        <w:rPr>
          <w:rFonts w:ascii="Times New Roman" w:hAnsi="Times New Roman" w:hint="eastAsia"/>
          <w:sz w:val="24"/>
          <w:lang w:val="lt-LT"/>
        </w:rPr>
        <w:t>ą</w:t>
      </w:r>
      <w:r w:rsidRPr="00366881">
        <w:rPr>
          <w:rFonts w:ascii="Times New Roman" w:hAnsi="Times New Roman"/>
          <w:sz w:val="24"/>
          <w:lang w:val="lt-LT"/>
        </w:rPr>
        <w:t xml:space="preserve"> stabiliojo veikimo laikotarpiu</w:t>
      </w:r>
      <w:r w:rsidR="005120B1">
        <w:rPr>
          <w:rFonts w:ascii="Times New Roman" w:hAnsi="Times New Roman"/>
          <w:sz w:val="24"/>
          <w:lang w:val="lt-LT"/>
        </w:rPr>
        <w:t>,</w:t>
      </w:r>
      <w:r w:rsidRPr="00366881">
        <w:rPr>
          <w:rFonts w:ascii="Times New Roman" w:hAnsi="Times New Roman"/>
          <w:sz w:val="24"/>
          <w:lang w:val="lt-LT"/>
        </w:rPr>
        <w:t xml:space="preserve"> t.</w:t>
      </w:r>
      <w:r w:rsidR="005120B1">
        <w:rPr>
          <w:rFonts w:ascii="Times New Roman" w:hAnsi="Times New Roman"/>
          <w:sz w:val="24"/>
          <w:lang w:val="lt-LT"/>
        </w:rPr>
        <w:t xml:space="preserve"> </w:t>
      </w:r>
      <w:r w:rsidRPr="00366881">
        <w:rPr>
          <w:rFonts w:ascii="Times New Roman" w:hAnsi="Times New Roman"/>
          <w:sz w:val="24"/>
          <w:lang w:val="lt-LT"/>
        </w:rPr>
        <w:t xml:space="preserve">y. apie 48 000 000 </w:t>
      </w:r>
      <w:proofErr w:type="spellStart"/>
      <w:r w:rsidRPr="00366881">
        <w:rPr>
          <w:rFonts w:ascii="Times New Roman" w:hAnsi="Times New Roman"/>
          <w:sz w:val="24"/>
          <w:lang w:val="lt-LT"/>
        </w:rPr>
        <w:t>Eur</w:t>
      </w:r>
      <w:proofErr w:type="spellEnd"/>
      <w:r w:rsidRPr="00366881">
        <w:rPr>
          <w:rFonts w:ascii="Times New Roman" w:hAnsi="Times New Roman"/>
          <w:sz w:val="24"/>
          <w:lang w:val="lt-LT"/>
        </w:rPr>
        <w:t xml:space="preserve"> (keturiasdešimt aštuoni</w:t>
      </w:r>
      <w:r w:rsidR="00B126F1">
        <w:rPr>
          <w:rFonts w:ascii="Times New Roman" w:hAnsi="Times New Roman"/>
          <w:sz w:val="24"/>
          <w:lang w:val="lt-LT"/>
        </w:rPr>
        <w:t>s</w:t>
      </w:r>
      <w:r w:rsidRPr="00366881">
        <w:rPr>
          <w:rFonts w:ascii="Times New Roman" w:hAnsi="Times New Roman"/>
          <w:sz w:val="24"/>
          <w:lang w:val="lt-LT"/>
        </w:rPr>
        <w:t xml:space="preserve"> </w:t>
      </w:r>
      <w:r w:rsidR="00B126F1" w:rsidRPr="00366881">
        <w:rPr>
          <w:rFonts w:ascii="Times New Roman" w:hAnsi="Times New Roman"/>
          <w:sz w:val="24"/>
          <w:lang w:val="lt-LT"/>
        </w:rPr>
        <w:t>milijon</w:t>
      </w:r>
      <w:r w:rsidR="00B126F1">
        <w:rPr>
          <w:rFonts w:ascii="Times New Roman" w:hAnsi="Times New Roman"/>
          <w:sz w:val="24"/>
          <w:lang w:val="lt-LT"/>
        </w:rPr>
        <w:t xml:space="preserve">us </w:t>
      </w:r>
      <w:r w:rsidRPr="00366881">
        <w:rPr>
          <w:rFonts w:ascii="Times New Roman" w:hAnsi="Times New Roman"/>
          <w:sz w:val="24"/>
          <w:lang w:val="lt-LT"/>
        </w:rPr>
        <w:t>eur</w:t>
      </w:r>
      <w:r w:rsidRPr="00366881">
        <w:rPr>
          <w:rFonts w:ascii="Times New Roman" w:hAnsi="Times New Roman" w:hint="eastAsia"/>
          <w:sz w:val="24"/>
          <w:lang w:val="lt-LT"/>
        </w:rPr>
        <w:t>ų</w:t>
      </w:r>
      <w:r w:rsidRPr="00366881">
        <w:rPr>
          <w:rFonts w:ascii="Times New Roman" w:hAnsi="Times New Roman"/>
          <w:sz w:val="24"/>
          <w:lang w:val="lt-LT"/>
        </w:rPr>
        <w:t xml:space="preserve">) svarbu </w:t>
      </w:r>
      <w:r w:rsidR="00037036">
        <w:rPr>
          <w:rFonts w:ascii="Times New Roman" w:hAnsi="Times New Roman"/>
          <w:sz w:val="24"/>
          <w:lang w:val="lt-LT"/>
        </w:rPr>
        <w:t>pažymėti</w:t>
      </w:r>
      <w:r w:rsidRPr="00366881">
        <w:rPr>
          <w:rFonts w:ascii="Times New Roman" w:hAnsi="Times New Roman"/>
          <w:sz w:val="24"/>
          <w:lang w:val="lt-LT"/>
        </w:rPr>
        <w:t xml:space="preserve">, kad </w:t>
      </w:r>
      <w:r w:rsidRPr="00366881">
        <w:rPr>
          <w:rFonts w:ascii="Times New Roman" w:hAnsi="Times New Roman"/>
          <w:sz w:val="24"/>
          <w:lang w:val="lt-LT"/>
        </w:rPr>
        <w:lastRenderedPageBreak/>
        <w:t>Lietuvos mokes</w:t>
      </w:r>
      <w:r w:rsidRPr="00366881">
        <w:rPr>
          <w:rFonts w:ascii="Times New Roman" w:hAnsi="Times New Roman" w:hint="eastAsia"/>
          <w:sz w:val="24"/>
          <w:lang w:val="lt-LT"/>
        </w:rPr>
        <w:t>č</w:t>
      </w:r>
      <w:r w:rsidRPr="00366881">
        <w:rPr>
          <w:rFonts w:ascii="Times New Roman" w:hAnsi="Times New Roman"/>
          <w:sz w:val="24"/>
          <w:lang w:val="lt-LT"/>
        </w:rPr>
        <w:t>io dydis bus didesnis nei pirm</w:t>
      </w:r>
      <w:r w:rsidRPr="00366881">
        <w:rPr>
          <w:rFonts w:ascii="Times New Roman" w:hAnsi="Times New Roman" w:hint="eastAsia"/>
          <w:sz w:val="24"/>
          <w:lang w:val="lt-LT"/>
        </w:rPr>
        <w:t>ų</w:t>
      </w:r>
      <w:r w:rsidRPr="00366881">
        <w:rPr>
          <w:rFonts w:ascii="Times New Roman" w:hAnsi="Times New Roman"/>
          <w:sz w:val="24"/>
          <w:lang w:val="lt-LT"/>
        </w:rPr>
        <w:t>j</w:t>
      </w:r>
      <w:r w:rsidRPr="00366881">
        <w:rPr>
          <w:rFonts w:ascii="Times New Roman" w:hAnsi="Times New Roman" w:hint="eastAsia"/>
          <w:sz w:val="24"/>
          <w:lang w:val="lt-LT"/>
        </w:rPr>
        <w:t>ų</w:t>
      </w:r>
      <w:r w:rsidRPr="00366881">
        <w:rPr>
          <w:rFonts w:ascii="Times New Roman" w:hAnsi="Times New Roman"/>
          <w:sz w:val="24"/>
          <w:lang w:val="lt-LT"/>
        </w:rPr>
        <w:t xml:space="preserve"> penk</w:t>
      </w:r>
      <w:r w:rsidR="00871B3D">
        <w:rPr>
          <w:rFonts w:ascii="Times New Roman" w:hAnsi="Times New Roman"/>
          <w:sz w:val="24"/>
          <w:lang w:val="lt-LT"/>
        </w:rPr>
        <w:t>er</w:t>
      </w:r>
      <w:r w:rsidR="00702894">
        <w:rPr>
          <w:rFonts w:ascii="Times New Roman" w:hAnsi="Times New Roman"/>
          <w:sz w:val="24"/>
          <w:lang w:val="lt-LT"/>
        </w:rPr>
        <w:t>i</w:t>
      </w:r>
      <w:r w:rsidRPr="00366881">
        <w:rPr>
          <w:rFonts w:ascii="Times New Roman" w:hAnsi="Times New Roman" w:hint="eastAsia"/>
          <w:sz w:val="24"/>
          <w:lang w:val="lt-LT"/>
        </w:rPr>
        <w:t>ų</w:t>
      </w:r>
      <w:r w:rsidRPr="00366881">
        <w:rPr>
          <w:rFonts w:ascii="Times New Roman" w:hAnsi="Times New Roman"/>
          <w:sz w:val="24"/>
          <w:lang w:val="lt-LT"/>
        </w:rPr>
        <w:t xml:space="preserve"> met</w:t>
      </w:r>
      <w:r w:rsidRPr="00366881">
        <w:rPr>
          <w:rFonts w:ascii="Times New Roman" w:hAnsi="Times New Roman" w:hint="eastAsia"/>
          <w:sz w:val="24"/>
          <w:lang w:val="lt-LT"/>
        </w:rPr>
        <w:t>ų</w:t>
      </w:r>
      <w:r w:rsidRPr="00366881">
        <w:rPr>
          <w:rFonts w:ascii="Times New Roman" w:hAnsi="Times New Roman"/>
          <w:sz w:val="24"/>
          <w:lang w:val="lt-LT"/>
        </w:rPr>
        <w:t xml:space="preserve"> laikotarpiu.</w:t>
      </w:r>
      <w:r w:rsidR="00793B4D">
        <w:rPr>
          <w:rFonts w:ascii="Times New Roman" w:hAnsi="Times New Roman"/>
          <w:sz w:val="24"/>
          <w:lang w:val="lt-LT"/>
        </w:rPr>
        <w:t xml:space="preserve"> Narystės mokestis, nustatomas pagal aukščiau nurodytą principą, Ministerijos manymu viršys 1 000 000 </w:t>
      </w:r>
      <w:proofErr w:type="spellStart"/>
      <w:r w:rsidR="00793B4D">
        <w:rPr>
          <w:rFonts w:ascii="Times New Roman" w:hAnsi="Times New Roman"/>
          <w:sz w:val="24"/>
          <w:lang w:val="lt-LT"/>
        </w:rPr>
        <w:t>Eur</w:t>
      </w:r>
      <w:proofErr w:type="spellEnd"/>
      <w:r w:rsidR="00B126F1">
        <w:rPr>
          <w:rFonts w:ascii="Times New Roman" w:hAnsi="Times New Roman"/>
          <w:sz w:val="24"/>
          <w:lang w:val="lt-LT"/>
        </w:rPr>
        <w:t xml:space="preserve"> (vieną milijoną eurų)</w:t>
      </w:r>
      <w:r w:rsidR="00793B4D">
        <w:rPr>
          <w:rFonts w:ascii="Times New Roman" w:hAnsi="Times New Roman"/>
          <w:sz w:val="24"/>
          <w:lang w:val="lt-LT"/>
        </w:rPr>
        <w:t xml:space="preserve"> į metus.</w:t>
      </w:r>
      <w:r w:rsidRPr="00366881">
        <w:rPr>
          <w:rFonts w:ascii="Times New Roman" w:hAnsi="Times New Roman"/>
          <w:sz w:val="24"/>
          <w:lang w:val="lt-LT"/>
        </w:rPr>
        <w:t xml:space="preserve"> Norint užtikrinti skland</w:t>
      </w:r>
      <w:r w:rsidRPr="00366881">
        <w:rPr>
          <w:rFonts w:ascii="Times New Roman" w:hAnsi="Times New Roman" w:hint="eastAsia"/>
          <w:sz w:val="24"/>
          <w:lang w:val="lt-LT"/>
        </w:rPr>
        <w:t>ų</w:t>
      </w:r>
      <w:r w:rsidRPr="00366881">
        <w:rPr>
          <w:rFonts w:ascii="Times New Roman" w:hAnsi="Times New Roman"/>
          <w:sz w:val="24"/>
          <w:lang w:val="lt-LT"/>
        </w:rPr>
        <w:t xml:space="preserve"> dalyvavim</w:t>
      </w:r>
      <w:r w:rsidRPr="00366881">
        <w:rPr>
          <w:rFonts w:ascii="Times New Roman" w:hAnsi="Times New Roman" w:hint="eastAsia"/>
          <w:sz w:val="24"/>
          <w:lang w:val="lt-LT"/>
        </w:rPr>
        <w:t>ą</w:t>
      </w:r>
      <w:r w:rsidRPr="00366881">
        <w:rPr>
          <w:rFonts w:ascii="Times New Roman" w:hAnsi="Times New Roman"/>
          <w:sz w:val="24"/>
          <w:lang w:val="lt-LT"/>
        </w:rPr>
        <w:t xml:space="preserve"> ELI-ERIC reik</w:t>
      </w:r>
      <w:r w:rsidRPr="00366881">
        <w:rPr>
          <w:rFonts w:ascii="Times New Roman" w:hAnsi="Times New Roman" w:hint="eastAsia"/>
          <w:sz w:val="24"/>
          <w:lang w:val="lt-LT"/>
        </w:rPr>
        <w:t>ė</w:t>
      </w:r>
      <w:r w:rsidRPr="00366881">
        <w:rPr>
          <w:rFonts w:ascii="Times New Roman" w:hAnsi="Times New Roman"/>
          <w:sz w:val="24"/>
          <w:lang w:val="lt-LT"/>
        </w:rPr>
        <w:t>t</w:t>
      </w:r>
      <w:r w:rsidRPr="00366881">
        <w:rPr>
          <w:rFonts w:ascii="Times New Roman" w:hAnsi="Times New Roman" w:hint="eastAsia"/>
          <w:sz w:val="24"/>
          <w:lang w:val="lt-LT"/>
        </w:rPr>
        <w:t>ų</w:t>
      </w:r>
      <w:r w:rsidRPr="00366881">
        <w:rPr>
          <w:rFonts w:ascii="Times New Roman" w:hAnsi="Times New Roman"/>
          <w:sz w:val="24"/>
          <w:lang w:val="lt-LT"/>
        </w:rPr>
        <w:t xml:space="preserve"> numatyti l</w:t>
      </w:r>
      <w:r w:rsidRPr="00366881">
        <w:rPr>
          <w:rFonts w:ascii="Times New Roman" w:hAnsi="Times New Roman" w:hint="eastAsia"/>
          <w:sz w:val="24"/>
          <w:lang w:val="lt-LT"/>
        </w:rPr>
        <w:t>ėš</w:t>
      </w:r>
      <w:r w:rsidRPr="00366881">
        <w:rPr>
          <w:rFonts w:ascii="Times New Roman" w:hAnsi="Times New Roman"/>
          <w:sz w:val="24"/>
          <w:lang w:val="lt-LT"/>
        </w:rPr>
        <w:t>as ir kitoms naryst</w:t>
      </w:r>
      <w:r w:rsidRPr="00366881">
        <w:rPr>
          <w:rFonts w:ascii="Times New Roman" w:hAnsi="Times New Roman" w:hint="eastAsia"/>
          <w:sz w:val="24"/>
          <w:lang w:val="lt-LT"/>
        </w:rPr>
        <w:t>ė</w:t>
      </w:r>
      <w:r w:rsidRPr="00366881">
        <w:rPr>
          <w:rFonts w:ascii="Times New Roman" w:hAnsi="Times New Roman"/>
          <w:sz w:val="24"/>
          <w:lang w:val="lt-LT"/>
        </w:rPr>
        <w:t xml:space="preserve">s išlaidoms. </w:t>
      </w:r>
      <w:r w:rsidR="00037036">
        <w:rPr>
          <w:rFonts w:ascii="Times New Roman" w:hAnsi="Times New Roman"/>
          <w:sz w:val="24"/>
          <w:lang w:val="lt-LT"/>
        </w:rPr>
        <w:t>Vadovaujantis Aprašu dalį kitų išlaidų padengti įsipareigoja atstovaujančioji institucija. Kitos išlaidos apibrėžiamos Tarybos vertinamuose narystės planuose, kurie įprastai sudaromi penkerių metų laikotarpiui ir kurie taps susitarimo tarp Švietimo, mokslo ir sporto ministro ir atstovausiančios mokslo ir studijų institucijos dalimi.</w:t>
      </w:r>
    </w:p>
    <w:p w14:paraId="39E8BF07" w14:textId="3A16F0F7" w:rsidR="00E73C08" w:rsidRPr="005D1859" w:rsidRDefault="00366881" w:rsidP="00E73C08">
      <w:pPr>
        <w:spacing w:after="20"/>
        <w:ind w:firstLine="1247"/>
        <w:jc w:val="both"/>
        <w:rPr>
          <w:rFonts w:ascii="Times New Roman" w:hAnsi="Times New Roman"/>
          <w:bCs/>
          <w:sz w:val="24"/>
          <w:lang w:val="lt-LT"/>
        </w:rPr>
      </w:pPr>
      <w:r w:rsidRPr="00366881">
        <w:rPr>
          <w:rFonts w:ascii="Times New Roman" w:hAnsi="Times New Roman"/>
          <w:sz w:val="24"/>
          <w:lang w:val="lt-LT"/>
        </w:rPr>
        <w:t>Naryst</w:t>
      </w:r>
      <w:r w:rsidRPr="00366881">
        <w:rPr>
          <w:rFonts w:ascii="Times New Roman" w:hAnsi="Times New Roman" w:hint="eastAsia"/>
          <w:sz w:val="24"/>
          <w:lang w:val="lt-LT"/>
        </w:rPr>
        <w:t>ė</w:t>
      </w:r>
      <w:r w:rsidRPr="00366881">
        <w:rPr>
          <w:rFonts w:ascii="Times New Roman" w:hAnsi="Times New Roman"/>
          <w:sz w:val="24"/>
          <w:lang w:val="lt-LT"/>
        </w:rPr>
        <w:t>s ELIC-ERIC kaštai 2020</w:t>
      </w:r>
      <w:r w:rsidR="00871B3D">
        <w:rPr>
          <w:rFonts w:ascii="Times New Roman" w:hAnsi="Times New Roman"/>
          <w:sz w:val="24"/>
          <w:lang w:val="lt-LT"/>
        </w:rPr>
        <w:t>–</w:t>
      </w:r>
      <w:r w:rsidRPr="00366881">
        <w:rPr>
          <w:rFonts w:ascii="Times New Roman" w:hAnsi="Times New Roman"/>
          <w:sz w:val="24"/>
          <w:lang w:val="lt-LT"/>
        </w:rPr>
        <w:t xml:space="preserve">2024 m. yra 1 159 880 </w:t>
      </w:r>
      <w:proofErr w:type="spellStart"/>
      <w:r w:rsidRPr="00366881">
        <w:rPr>
          <w:rFonts w:ascii="Times New Roman" w:hAnsi="Times New Roman"/>
          <w:sz w:val="24"/>
          <w:lang w:val="lt-LT"/>
        </w:rPr>
        <w:t>Eur</w:t>
      </w:r>
      <w:proofErr w:type="spellEnd"/>
      <w:r w:rsidRPr="00366881">
        <w:rPr>
          <w:rFonts w:ascii="Times New Roman" w:hAnsi="Times New Roman"/>
          <w:sz w:val="24"/>
          <w:lang w:val="lt-LT"/>
        </w:rPr>
        <w:t xml:space="preserve"> (vienas milijonas šimtas penkiasdešimt devyni t</w:t>
      </w:r>
      <w:r w:rsidRPr="00366881">
        <w:rPr>
          <w:rFonts w:ascii="Times New Roman" w:hAnsi="Times New Roman" w:hint="eastAsia"/>
          <w:sz w:val="24"/>
          <w:lang w:val="lt-LT"/>
        </w:rPr>
        <w:t>ū</w:t>
      </w:r>
      <w:r w:rsidRPr="00366881">
        <w:rPr>
          <w:rFonts w:ascii="Times New Roman" w:hAnsi="Times New Roman"/>
          <w:sz w:val="24"/>
          <w:lang w:val="lt-LT"/>
        </w:rPr>
        <w:t>kstan</w:t>
      </w:r>
      <w:r w:rsidRPr="00366881">
        <w:rPr>
          <w:rFonts w:ascii="Times New Roman" w:hAnsi="Times New Roman" w:hint="eastAsia"/>
          <w:sz w:val="24"/>
          <w:lang w:val="lt-LT"/>
        </w:rPr>
        <w:t>č</w:t>
      </w:r>
      <w:r w:rsidRPr="00366881">
        <w:rPr>
          <w:rFonts w:ascii="Times New Roman" w:hAnsi="Times New Roman"/>
          <w:sz w:val="24"/>
          <w:lang w:val="lt-LT"/>
        </w:rPr>
        <w:t>iai aštuoni šimtai aštuoniasdešimt eur</w:t>
      </w:r>
      <w:r w:rsidRPr="00366881">
        <w:rPr>
          <w:rFonts w:ascii="Times New Roman" w:hAnsi="Times New Roman" w:hint="eastAsia"/>
          <w:sz w:val="24"/>
          <w:lang w:val="lt-LT"/>
        </w:rPr>
        <w:t>ų</w:t>
      </w:r>
      <w:r w:rsidR="00C9458E">
        <w:rPr>
          <w:rFonts w:ascii="Times New Roman" w:hAnsi="Times New Roman"/>
          <w:sz w:val="24"/>
          <w:lang w:val="lt-LT"/>
        </w:rPr>
        <w:t>).</w:t>
      </w:r>
      <w:r w:rsidRPr="00366881">
        <w:rPr>
          <w:rFonts w:ascii="Times New Roman" w:hAnsi="Times New Roman"/>
          <w:sz w:val="24"/>
          <w:lang w:val="lt-LT"/>
        </w:rPr>
        <w:t xml:space="preserve"> 2020</w:t>
      </w:r>
      <w:r w:rsidR="00871B3D">
        <w:rPr>
          <w:rFonts w:ascii="Times New Roman" w:hAnsi="Times New Roman"/>
          <w:sz w:val="24"/>
          <w:lang w:val="lt-LT"/>
        </w:rPr>
        <w:t>–</w:t>
      </w:r>
      <w:r w:rsidRPr="00366881">
        <w:rPr>
          <w:rFonts w:ascii="Times New Roman" w:hAnsi="Times New Roman"/>
          <w:sz w:val="24"/>
          <w:lang w:val="lt-LT"/>
        </w:rPr>
        <w:t>2022 m. naryst</w:t>
      </w:r>
      <w:r w:rsidRPr="00366881">
        <w:rPr>
          <w:rFonts w:ascii="Times New Roman" w:hAnsi="Times New Roman" w:hint="eastAsia"/>
          <w:sz w:val="24"/>
          <w:lang w:val="lt-LT"/>
        </w:rPr>
        <w:t>ė</w:t>
      </w:r>
      <w:r w:rsidRPr="00366881">
        <w:rPr>
          <w:rFonts w:ascii="Times New Roman" w:hAnsi="Times New Roman"/>
          <w:sz w:val="24"/>
          <w:lang w:val="lt-LT"/>
        </w:rPr>
        <w:t>s ELI-ERIC mokes</w:t>
      </w:r>
      <w:r w:rsidR="00C9458E">
        <w:rPr>
          <w:rFonts w:ascii="Times New Roman" w:hAnsi="Times New Roman"/>
          <w:sz w:val="24"/>
          <w:lang w:val="lt-LT"/>
        </w:rPr>
        <w:t>tis</w:t>
      </w:r>
      <w:r w:rsidRPr="00366881">
        <w:rPr>
          <w:rFonts w:ascii="Times New Roman" w:hAnsi="Times New Roman"/>
          <w:sz w:val="24"/>
          <w:lang w:val="lt-LT"/>
        </w:rPr>
        <w:t xml:space="preserve"> – 600 000 </w:t>
      </w:r>
      <w:proofErr w:type="spellStart"/>
      <w:r w:rsidRPr="00366881">
        <w:rPr>
          <w:rFonts w:ascii="Times New Roman" w:hAnsi="Times New Roman"/>
          <w:sz w:val="24"/>
          <w:lang w:val="lt-LT"/>
        </w:rPr>
        <w:t>Eur</w:t>
      </w:r>
      <w:proofErr w:type="spellEnd"/>
      <w:r w:rsidRPr="00366881">
        <w:rPr>
          <w:rFonts w:ascii="Times New Roman" w:hAnsi="Times New Roman"/>
          <w:sz w:val="24"/>
          <w:lang w:val="lt-LT"/>
        </w:rPr>
        <w:t xml:space="preserve"> (šeši šimtai t</w:t>
      </w:r>
      <w:r w:rsidRPr="00366881">
        <w:rPr>
          <w:rFonts w:ascii="Times New Roman" w:hAnsi="Times New Roman" w:hint="eastAsia"/>
          <w:sz w:val="24"/>
          <w:lang w:val="lt-LT"/>
        </w:rPr>
        <w:t>ū</w:t>
      </w:r>
      <w:r w:rsidRPr="00366881">
        <w:rPr>
          <w:rFonts w:ascii="Times New Roman" w:hAnsi="Times New Roman"/>
          <w:sz w:val="24"/>
          <w:lang w:val="lt-LT"/>
        </w:rPr>
        <w:t>kstan</w:t>
      </w:r>
      <w:r w:rsidRPr="00366881">
        <w:rPr>
          <w:rFonts w:ascii="Times New Roman" w:hAnsi="Times New Roman" w:hint="eastAsia"/>
          <w:sz w:val="24"/>
          <w:lang w:val="lt-LT"/>
        </w:rPr>
        <w:t>č</w:t>
      </w:r>
      <w:r w:rsidRPr="00366881">
        <w:rPr>
          <w:rFonts w:ascii="Times New Roman" w:hAnsi="Times New Roman"/>
          <w:sz w:val="24"/>
          <w:lang w:val="lt-LT"/>
        </w:rPr>
        <w:t>i</w:t>
      </w:r>
      <w:r w:rsidRPr="00366881">
        <w:rPr>
          <w:rFonts w:ascii="Times New Roman" w:hAnsi="Times New Roman" w:hint="eastAsia"/>
          <w:sz w:val="24"/>
          <w:lang w:val="lt-LT"/>
        </w:rPr>
        <w:t>ų</w:t>
      </w:r>
      <w:r w:rsidRPr="00366881">
        <w:rPr>
          <w:rFonts w:ascii="Times New Roman" w:hAnsi="Times New Roman"/>
          <w:sz w:val="24"/>
          <w:lang w:val="lt-LT"/>
        </w:rPr>
        <w:t xml:space="preserve"> eur</w:t>
      </w:r>
      <w:r w:rsidRPr="00366881">
        <w:rPr>
          <w:rFonts w:ascii="Times New Roman" w:hAnsi="Times New Roman" w:hint="eastAsia"/>
          <w:sz w:val="24"/>
          <w:lang w:val="lt-LT"/>
        </w:rPr>
        <w:t>ų</w:t>
      </w:r>
      <w:r w:rsidRPr="00366881">
        <w:rPr>
          <w:rFonts w:ascii="Times New Roman" w:hAnsi="Times New Roman"/>
          <w:sz w:val="24"/>
          <w:lang w:val="lt-LT"/>
        </w:rPr>
        <w:t>) bus apmokam</w:t>
      </w:r>
      <w:r w:rsidR="00C9458E">
        <w:rPr>
          <w:rFonts w:ascii="Times New Roman" w:hAnsi="Times New Roman"/>
          <w:sz w:val="24"/>
          <w:lang w:val="lt-LT"/>
        </w:rPr>
        <w:t>as</w:t>
      </w:r>
      <w:r w:rsidRPr="00366881">
        <w:rPr>
          <w:rFonts w:ascii="Times New Roman" w:hAnsi="Times New Roman"/>
          <w:sz w:val="24"/>
          <w:lang w:val="lt-LT"/>
        </w:rPr>
        <w:t xml:space="preserve"> iš ES SF projekto l</w:t>
      </w:r>
      <w:r w:rsidRPr="00366881">
        <w:rPr>
          <w:rFonts w:ascii="Times New Roman" w:hAnsi="Times New Roman" w:hint="eastAsia"/>
          <w:sz w:val="24"/>
          <w:lang w:val="lt-LT"/>
        </w:rPr>
        <w:t>ėšų</w:t>
      </w:r>
      <w:r w:rsidRPr="00366881">
        <w:rPr>
          <w:rFonts w:ascii="Times New Roman" w:hAnsi="Times New Roman"/>
          <w:sz w:val="24"/>
          <w:lang w:val="lt-LT"/>
        </w:rPr>
        <w:t xml:space="preserve"> (projekto </w:t>
      </w:r>
      <w:r w:rsidR="00037036">
        <w:rPr>
          <w:rFonts w:ascii="Times New Roman" w:hAnsi="Times New Roman"/>
          <w:sz w:val="24"/>
          <w:lang w:val="lt-LT"/>
        </w:rPr>
        <w:t>kodas</w:t>
      </w:r>
      <w:r w:rsidRPr="00366881">
        <w:rPr>
          <w:rFonts w:ascii="Times New Roman" w:hAnsi="Times New Roman"/>
          <w:sz w:val="24"/>
          <w:lang w:val="lt-LT"/>
        </w:rPr>
        <w:t xml:space="preserve"> 01.1.1-CPVA-V-701-11-0001), o </w:t>
      </w:r>
      <w:r w:rsidR="004249A4">
        <w:rPr>
          <w:rFonts w:ascii="Times New Roman" w:hAnsi="Times New Roman"/>
          <w:sz w:val="24"/>
          <w:lang w:val="lt-LT"/>
        </w:rPr>
        <w:t xml:space="preserve">ELI-ERIC </w:t>
      </w:r>
      <w:r w:rsidRPr="00366881">
        <w:rPr>
          <w:rFonts w:ascii="Times New Roman" w:hAnsi="Times New Roman"/>
          <w:sz w:val="24"/>
          <w:lang w:val="lt-LT"/>
        </w:rPr>
        <w:t>atstovau</w:t>
      </w:r>
      <w:r w:rsidR="004249A4">
        <w:rPr>
          <w:rFonts w:ascii="Times New Roman" w:hAnsi="Times New Roman"/>
          <w:sz w:val="24"/>
          <w:lang w:val="lt-LT"/>
        </w:rPr>
        <w:t>siančiosios</w:t>
      </w:r>
      <w:r w:rsidRPr="00366881">
        <w:rPr>
          <w:rFonts w:ascii="Times New Roman" w:hAnsi="Times New Roman"/>
          <w:sz w:val="24"/>
          <w:lang w:val="lt-LT"/>
        </w:rPr>
        <w:t xml:space="preserve"> institucij</w:t>
      </w:r>
      <w:r w:rsidR="004249A4">
        <w:rPr>
          <w:rFonts w:ascii="Times New Roman" w:hAnsi="Times New Roman"/>
          <w:sz w:val="24"/>
          <w:lang w:val="lt-LT"/>
        </w:rPr>
        <w:t>os</w:t>
      </w:r>
      <w:r w:rsidRPr="00366881">
        <w:rPr>
          <w:rFonts w:ascii="Times New Roman" w:hAnsi="Times New Roman"/>
          <w:sz w:val="24"/>
          <w:lang w:val="lt-LT"/>
        </w:rPr>
        <w:t xml:space="preserve">, atsižvelgdamos </w:t>
      </w:r>
      <w:r w:rsidRPr="00366881">
        <w:rPr>
          <w:rFonts w:ascii="Times New Roman" w:hAnsi="Times New Roman" w:hint="eastAsia"/>
          <w:sz w:val="24"/>
          <w:lang w:val="lt-LT"/>
        </w:rPr>
        <w:t>į</w:t>
      </w:r>
      <w:r w:rsidRPr="00366881">
        <w:rPr>
          <w:rFonts w:ascii="Times New Roman" w:hAnsi="Times New Roman"/>
          <w:sz w:val="24"/>
          <w:lang w:val="lt-LT"/>
        </w:rPr>
        <w:t xml:space="preserve"> Aprašo 34 punkt</w:t>
      </w:r>
      <w:r w:rsidRPr="00366881">
        <w:rPr>
          <w:rFonts w:ascii="Times New Roman" w:hAnsi="Times New Roman" w:hint="eastAsia"/>
          <w:sz w:val="24"/>
          <w:lang w:val="lt-LT"/>
        </w:rPr>
        <w:t>ą</w:t>
      </w:r>
      <w:r w:rsidRPr="00366881">
        <w:rPr>
          <w:rFonts w:ascii="Times New Roman" w:hAnsi="Times New Roman"/>
          <w:sz w:val="24"/>
          <w:lang w:val="lt-LT"/>
        </w:rPr>
        <w:t xml:space="preserve">, </w:t>
      </w:r>
      <w:r w:rsidRPr="00366881">
        <w:rPr>
          <w:rFonts w:ascii="Times New Roman" w:hAnsi="Times New Roman" w:hint="eastAsia"/>
          <w:sz w:val="24"/>
          <w:lang w:val="lt-LT"/>
        </w:rPr>
        <w:t>į</w:t>
      </w:r>
      <w:r w:rsidRPr="00366881">
        <w:rPr>
          <w:rFonts w:ascii="Times New Roman" w:hAnsi="Times New Roman"/>
          <w:sz w:val="24"/>
          <w:lang w:val="lt-LT"/>
        </w:rPr>
        <w:t>sipareigoja padengti dal</w:t>
      </w:r>
      <w:r w:rsidRPr="00366881">
        <w:rPr>
          <w:rFonts w:ascii="Times New Roman" w:hAnsi="Times New Roman" w:hint="eastAsia"/>
          <w:sz w:val="24"/>
          <w:lang w:val="lt-LT"/>
        </w:rPr>
        <w:t>į</w:t>
      </w:r>
      <w:r w:rsidRPr="00366881">
        <w:rPr>
          <w:rFonts w:ascii="Times New Roman" w:hAnsi="Times New Roman"/>
          <w:sz w:val="24"/>
          <w:lang w:val="lt-LT"/>
        </w:rPr>
        <w:t xml:space="preserve"> – 39 002 </w:t>
      </w:r>
      <w:proofErr w:type="spellStart"/>
      <w:r w:rsidRPr="00366881">
        <w:rPr>
          <w:rFonts w:ascii="Times New Roman" w:hAnsi="Times New Roman"/>
          <w:sz w:val="24"/>
          <w:lang w:val="lt-LT"/>
        </w:rPr>
        <w:t>Eur</w:t>
      </w:r>
      <w:proofErr w:type="spellEnd"/>
      <w:r w:rsidRPr="00366881">
        <w:rPr>
          <w:rFonts w:ascii="Times New Roman" w:hAnsi="Times New Roman"/>
          <w:sz w:val="24"/>
          <w:lang w:val="lt-LT"/>
        </w:rPr>
        <w:t xml:space="preserve"> (trisdešimt devynis t</w:t>
      </w:r>
      <w:r w:rsidRPr="00366881">
        <w:rPr>
          <w:rFonts w:ascii="Times New Roman" w:hAnsi="Times New Roman" w:hint="eastAsia"/>
          <w:sz w:val="24"/>
          <w:lang w:val="lt-LT"/>
        </w:rPr>
        <w:t>ū</w:t>
      </w:r>
      <w:r w:rsidRPr="00366881">
        <w:rPr>
          <w:rFonts w:ascii="Times New Roman" w:hAnsi="Times New Roman"/>
          <w:sz w:val="24"/>
          <w:lang w:val="lt-LT"/>
        </w:rPr>
        <w:t>kstan</w:t>
      </w:r>
      <w:r w:rsidRPr="00366881">
        <w:rPr>
          <w:rFonts w:ascii="Times New Roman" w:hAnsi="Times New Roman" w:hint="eastAsia"/>
          <w:sz w:val="24"/>
          <w:lang w:val="lt-LT"/>
        </w:rPr>
        <w:t>č</w:t>
      </w:r>
      <w:r w:rsidRPr="00366881">
        <w:rPr>
          <w:rFonts w:ascii="Times New Roman" w:hAnsi="Times New Roman"/>
          <w:sz w:val="24"/>
          <w:lang w:val="lt-LT"/>
        </w:rPr>
        <w:t>ius du eurus) kit</w:t>
      </w:r>
      <w:r w:rsidRPr="00366881">
        <w:rPr>
          <w:rFonts w:ascii="Times New Roman" w:hAnsi="Times New Roman" w:hint="eastAsia"/>
          <w:sz w:val="24"/>
          <w:lang w:val="lt-LT"/>
        </w:rPr>
        <w:t>ų</w:t>
      </w:r>
      <w:r w:rsidRPr="00366881">
        <w:rPr>
          <w:rFonts w:ascii="Times New Roman" w:hAnsi="Times New Roman"/>
          <w:sz w:val="24"/>
          <w:lang w:val="lt-LT"/>
        </w:rPr>
        <w:t xml:space="preserve"> naryst</w:t>
      </w:r>
      <w:r w:rsidRPr="00366881">
        <w:rPr>
          <w:rFonts w:ascii="Times New Roman" w:hAnsi="Times New Roman" w:hint="eastAsia"/>
          <w:sz w:val="24"/>
          <w:lang w:val="lt-LT"/>
        </w:rPr>
        <w:t>ė</w:t>
      </w:r>
      <w:r w:rsidRPr="00366881">
        <w:rPr>
          <w:rFonts w:ascii="Times New Roman" w:hAnsi="Times New Roman"/>
          <w:sz w:val="24"/>
          <w:lang w:val="lt-LT"/>
        </w:rPr>
        <w:t>s išlaid</w:t>
      </w:r>
      <w:r w:rsidRPr="00366881">
        <w:rPr>
          <w:rFonts w:ascii="Times New Roman" w:hAnsi="Times New Roman" w:hint="eastAsia"/>
          <w:sz w:val="24"/>
          <w:lang w:val="lt-LT"/>
        </w:rPr>
        <w:t>ų</w:t>
      </w:r>
      <w:r w:rsidRPr="00366881">
        <w:rPr>
          <w:rFonts w:ascii="Times New Roman" w:hAnsi="Times New Roman"/>
          <w:sz w:val="24"/>
          <w:lang w:val="lt-LT"/>
        </w:rPr>
        <w:t>. Atstovaujan</w:t>
      </w:r>
      <w:r w:rsidRPr="00366881">
        <w:rPr>
          <w:rFonts w:ascii="Times New Roman" w:hAnsi="Times New Roman" w:hint="eastAsia"/>
          <w:sz w:val="24"/>
          <w:lang w:val="lt-LT"/>
        </w:rPr>
        <w:t>č</w:t>
      </w:r>
      <w:r w:rsidRPr="00366881">
        <w:rPr>
          <w:rFonts w:ascii="Times New Roman" w:hAnsi="Times New Roman"/>
          <w:sz w:val="24"/>
          <w:lang w:val="lt-LT"/>
        </w:rPr>
        <w:t>iosios institucijos (Vilniaus universitetas ir Fizini</w:t>
      </w:r>
      <w:r w:rsidRPr="00366881">
        <w:rPr>
          <w:rFonts w:ascii="Times New Roman" w:hAnsi="Times New Roman" w:hint="eastAsia"/>
          <w:sz w:val="24"/>
          <w:lang w:val="lt-LT"/>
        </w:rPr>
        <w:t>ų</w:t>
      </w:r>
      <w:r w:rsidRPr="00366881">
        <w:rPr>
          <w:rFonts w:ascii="Times New Roman" w:hAnsi="Times New Roman"/>
          <w:sz w:val="24"/>
          <w:lang w:val="lt-LT"/>
        </w:rPr>
        <w:t xml:space="preserve"> ir technologijos moksl</w:t>
      </w:r>
      <w:r w:rsidRPr="00366881">
        <w:rPr>
          <w:rFonts w:ascii="Times New Roman" w:hAnsi="Times New Roman" w:hint="eastAsia"/>
          <w:sz w:val="24"/>
          <w:lang w:val="lt-LT"/>
        </w:rPr>
        <w:t>ų</w:t>
      </w:r>
      <w:r w:rsidRPr="00366881">
        <w:rPr>
          <w:rFonts w:ascii="Times New Roman" w:hAnsi="Times New Roman"/>
          <w:sz w:val="24"/>
          <w:lang w:val="lt-LT"/>
        </w:rPr>
        <w:t xml:space="preserve"> centras) 2018 m. sausio 8 d. raštu Nr. 14900-S-7 informavo, kad projekto t</w:t>
      </w:r>
      <w:r w:rsidRPr="00366881">
        <w:rPr>
          <w:rFonts w:ascii="Times New Roman" w:hAnsi="Times New Roman" w:hint="eastAsia"/>
          <w:sz w:val="24"/>
          <w:lang w:val="lt-LT"/>
        </w:rPr>
        <w:t>ę</w:t>
      </w:r>
      <w:r w:rsidRPr="00366881">
        <w:rPr>
          <w:rFonts w:ascii="Times New Roman" w:hAnsi="Times New Roman"/>
          <w:sz w:val="24"/>
          <w:lang w:val="lt-LT"/>
        </w:rPr>
        <w:t xml:space="preserve">stinumo laikotarpiu </w:t>
      </w:r>
      <w:r w:rsidRPr="00366881">
        <w:rPr>
          <w:rFonts w:ascii="Times New Roman" w:hAnsi="Times New Roman" w:hint="eastAsia"/>
          <w:sz w:val="24"/>
          <w:lang w:val="lt-LT"/>
        </w:rPr>
        <w:t>į</w:t>
      </w:r>
      <w:r w:rsidRPr="00366881">
        <w:rPr>
          <w:rFonts w:ascii="Times New Roman" w:hAnsi="Times New Roman"/>
          <w:sz w:val="24"/>
          <w:lang w:val="lt-LT"/>
        </w:rPr>
        <w:t xml:space="preserve">sipareigoja finansuoti bendrai iki 50 000 </w:t>
      </w:r>
      <w:proofErr w:type="spellStart"/>
      <w:r w:rsidRPr="00366881">
        <w:rPr>
          <w:rFonts w:ascii="Times New Roman" w:hAnsi="Times New Roman"/>
          <w:sz w:val="24"/>
          <w:lang w:val="lt-LT"/>
        </w:rPr>
        <w:t>Eur</w:t>
      </w:r>
      <w:proofErr w:type="spellEnd"/>
      <w:r w:rsidRPr="00366881">
        <w:rPr>
          <w:rFonts w:ascii="Times New Roman" w:hAnsi="Times New Roman"/>
          <w:sz w:val="24"/>
          <w:lang w:val="lt-LT"/>
        </w:rPr>
        <w:t xml:space="preserve"> metinio ELI naryst</w:t>
      </w:r>
      <w:r w:rsidRPr="00366881">
        <w:rPr>
          <w:rFonts w:ascii="Times New Roman" w:hAnsi="Times New Roman" w:hint="eastAsia"/>
          <w:sz w:val="24"/>
          <w:lang w:val="lt-LT"/>
        </w:rPr>
        <w:t>ė</w:t>
      </w:r>
      <w:r w:rsidRPr="00366881">
        <w:rPr>
          <w:rFonts w:ascii="Times New Roman" w:hAnsi="Times New Roman"/>
          <w:sz w:val="24"/>
          <w:lang w:val="lt-LT"/>
        </w:rPr>
        <w:t>s mokes</w:t>
      </w:r>
      <w:r w:rsidRPr="00366881">
        <w:rPr>
          <w:rFonts w:ascii="Times New Roman" w:hAnsi="Times New Roman" w:hint="eastAsia"/>
          <w:sz w:val="24"/>
          <w:lang w:val="lt-LT"/>
        </w:rPr>
        <w:t>č</w:t>
      </w:r>
      <w:r w:rsidRPr="00366881">
        <w:rPr>
          <w:rFonts w:ascii="Times New Roman" w:hAnsi="Times New Roman"/>
          <w:sz w:val="24"/>
          <w:lang w:val="lt-LT"/>
        </w:rPr>
        <w:t>io, o lazeri</w:t>
      </w:r>
      <w:r w:rsidRPr="00366881">
        <w:rPr>
          <w:rFonts w:ascii="Times New Roman" w:hAnsi="Times New Roman" w:hint="eastAsia"/>
          <w:sz w:val="24"/>
          <w:lang w:val="lt-LT"/>
        </w:rPr>
        <w:t>ų</w:t>
      </w:r>
      <w:r w:rsidRPr="00366881">
        <w:rPr>
          <w:rFonts w:ascii="Times New Roman" w:hAnsi="Times New Roman"/>
          <w:sz w:val="24"/>
          <w:lang w:val="lt-LT"/>
        </w:rPr>
        <w:t xml:space="preserve"> verslo </w:t>
      </w:r>
      <w:r w:rsidRPr="00366881">
        <w:rPr>
          <w:rFonts w:ascii="Times New Roman" w:hAnsi="Times New Roman" w:hint="eastAsia"/>
          <w:sz w:val="24"/>
          <w:lang w:val="lt-LT"/>
        </w:rPr>
        <w:t>į</w:t>
      </w:r>
      <w:r w:rsidRPr="00366881">
        <w:rPr>
          <w:rFonts w:ascii="Times New Roman" w:hAnsi="Times New Roman"/>
          <w:sz w:val="24"/>
          <w:lang w:val="lt-LT"/>
        </w:rPr>
        <w:t>mon</w:t>
      </w:r>
      <w:r w:rsidRPr="00366881">
        <w:rPr>
          <w:rFonts w:ascii="Times New Roman" w:hAnsi="Times New Roman" w:hint="eastAsia"/>
          <w:sz w:val="24"/>
          <w:lang w:val="lt-LT"/>
        </w:rPr>
        <w:t>ė</w:t>
      </w:r>
      <w:r w:rsidRPr="00366881">
        <w:rPr>
          <w:rFonts w:ascii="Times New Roman" w:hAnsi="Times New Roman"/>
          <w:sz w:val="24"/>
          <w:lang w:val="lt-LT"/>
        </w:rPr>
        <w:t>s UAB „Šviesos konversija</w:t>
      </w:r>
      <w:r w:rsidR="00871B3D">
        <w:rPr>
          <w:rFonts w:ascii="Times New Roman" w:hAnsi="Times New Roman"/>
          <w:sz w:val="24"/>
          <w:lang w:val="lt-LT"/>
        </w:rPr>
        <w:t>“</w:t>
      </w:r>
      <w:r w:rsidRPr="00366881">
        <w:rPr>
          <w:rFonts w:ascii="Times New Roman" w:hAnsi="Times New Roman"/>
          <w:sz w:val="24"/>
          <w:lang w:val="lt-LT"/>
        </w:rPr>
        <w:t xml:space="preserve"> ir UAB „</w:t>
      </w:r>
      <w:proofErr w:type="spellStart"/>
      <w:r w:rsidRPr="00366881">
        <w:rPr>
          <w:rFonts w:ascii="Times New Roman" w:hAnsi="Times New Roman"/>
          <w:sz w:val="24"/>
          <w:lang w:val="lt-LT"/>
        </w:rPr>
        <w:t>Ekspla</w:t>
      </w:r>
      <w:proofErr w:type="spellEnd"/>
      <w:r w:rsidR="00871B3D">
        <w:rPr>
          <w:rFonts w:ascii="Times New Roman" w:hAnsi="Times New Roman"/>
          <w:sz w:val="24"/>
          <w:lang w:val="lt-LT"/>
        </w:rPr>
        <w:t>“</w:t>
      </w:r>
      <w:r w:rsidRPr="00366881">
        <w:rPr>
          <w:rFonts w:ascii="Times New Roman" w:hAnsi="Times New Roman"/>
          <w:sz w:val="24"/>
          <w:lang w:val="lt-LT"/>
        </w:rPr>
        <w:t xml:space="preserve"> 2017 m. spalio 24 d. raštais </w:t>
      </w:r>
      <w:r w:rsidR="00435197">
        <w:rPr>
          <w:rFonts w:ascii="Times New Roman" w:hAnsi="Times New Roman"/>
          <w:sz w:val="24"/>
          <w:lang w:val="lt-LT"/>
        </w:rPr>
        <w:t xml:space="preserve">atitinkamai </w:t>
      </w:r>
      <w:r w:rsidRPr="00366881">
        <w:rPr>
          <w:rFonts w:ascii="Times New Roman" w:hAnsi="Times New Roman"/>
          <w:sz w:val="24"/>
          <w:lang w:val="lt-LT"/>
        </w:rPr>
        <w:t xml:space="preserve">Nr. S17/10/24/02 ir Nr.382 informavo, kad </w:t>
      </w:r>
      <w:r w:rsidRPr="00366881">
        <w:rPr>
          <w:rFonts w:ascii="Times New Roman" w:hAnsi="Times New Roman" w:hint="eastAsia"/>
          <w:sz w:val="24"/>
          <w:lang w:val="lt-LT"/>
        </w:rPr>
        <w:t>į</w:t>
      </w:r>
      <w:r w:rsidRPr="00366881">
        <w:rPr>
          <w:rFonts w:ascii="Times New Roman" w:hAnsi="Times New Roman"/>
          <w:sz w:val="24"/>
          <w:lang w:val="lt-LT"/>
        </w:rPr>
        <w:t>sipareigoja t</w:t>
      </w:r>
      <w:r w:rsidRPr="00366881">
        <w:rPr>
          <w:rFonts w:ascii="Times New Roman" w:hAnsi="Times New Roman" w:hint="eastAsia"/>
          <w:sz w:val="24"/>
          <w:lang w:val="lt-LT"/>
        </w:rPr>
        <w:t>ę</w:t>
      </w:r>
      <w:r w:rsidRPr="00366881">
        <w:rPr>
          <w:rFonts w:ascii="Times New Roman" w:hAnsi="Times New Roman"/>
          <w:sz w:val="24"/>
          <w:lang w:val="lt-LT"/>
        </w:rPr>
        <w:t xml:space="preserve">stinumo laikotarpiu finansuoti po 25 000 </w:t>
      </w:r>
      <w:proofErr w:type="spellStart"/>
      <w:r w:rsidRPr="00366881">
        <w:rPr>
          <w:rFonts w:ascii="Times New Roman" w:hAnsi="Times New Roman"/>
          <w:sz w:val="24"/>
          <w:lang w:val="lt-LT"/>
        </w:rPr>
        <w:t>Eur</w:t>
      </w:r>
      <w:proofErr w:type="spellEnd"/>
      <w:r w:rsidRPr="00366881">
        <w:rPr>
          <w:rFonts w:ascii="Times New Roman" w:hAnsi="Times New Roman"/>
          <w:sz w:val="24"/>
          <w:lang w:val="lt-LT"/>
        </w:rPr>
        <w:t xml:space="preserve"> metinio naryst</w:t>
      </w:r>
      <w:r w:rsidRPr="00366881">
        <w:rPr>
          <w:rFonts w:ascii="Times New Roman" w:hAnsi="Times New Roman" w:hint="eastAsia"/>
          <w:sz w:val="24"/>
          <w:lang w:val="lt-LT"/>
        </w:rPr>
        <w:t>ė</w:t>
      </w:r>
      <w:r w:rsidRPr="00366881">
        <w:rPr>
          <w:rFonts w:ascii="Times New Roman" w:hAnsi="Times New Roman"/>
          <w:sz w:val="24"/>
          <w:lang w:val="lt-LT"/>
        </w:rPr>
        <w:t>s mokes</w:t>
      </w:r>
      <w:r w:rsidRPr="00366881">
        <w:rPr>
          <w:rFonts w:ascii="Times New Roman" w:hAnsi="Times New Roman" w:hint="eastAsia"/>
          <w:sz w:val="24"/>
          <w:lang w:val="lt-LT"/>
        </w:rPr>
        <w:t>č</w:t>
      </w:r>
      <w:r w:rsidRPr="00366881">
        <w:rPr>
          <w:rFonts w:ascii="Times New Roman" w:hAnsi="Times New Roman"/>
          <w:sz w:val="24"/>
          <w:lang w:val="lt-LT"/>
        </w:rPr>
        <w:t xml:space="preserve">io (bendrai iki 50 000 </w:t>
      </w:r>
      <w:proofErr w:type="spellStart"/>
      <w:r w:rsidRPr="00366881">
        <w:rPr>
          <w:rFonts w:ascii="Times New Roman" w:hAnsi="Times New Roman"/>
          <w:sz w:val="24"/>
          <w:lang w:val="lt-LT"/>
        </w:rPr>
        <w:t>Eur</w:t>
      </w:r>
      <w:proofErr w:type="spellEnd"/>
      <w:r w:rsidRPr="00366881">
        <w:rPr>
          <w:rFonts w:ascii="Times New Roman" w:hAnsi="Times New Roman"/>
          <w:sz w:val="24"/>
          <w:lang w:val="lt-LT"/>
        </w:rPr>
        <w:t>).</w:t>
      </w:r>
    </w:p>
    <w:p w14:paraId="5BE92FD3" w14:textId="0CDD56C9" w:rsidR="007040A5" w:rsidRDefault="007040A5" w:rsidP="00EC2BF2">
      <w:pPr>
        <w:spacing w:after="20"/>
        <w:jc w:val="both"/>
        <w:rPr>
          <w:rFonts w:ascii="Times New Roman" w:hAnsi="Times New Roman"/>
          <w:bCs/>
          <w:sz w:val="24"/>
          <w:lang w:val="lt-LT"/>
        </w:rPr>
      </w:pPr>
    </w:p>
    <w:p w14:paraId="153C65EE" w14:textId="648FBE46" w:rsidR="00EC2BF2" w:rsidRDefault="00EC2BF2" w:rsidP="00EC2BF2">
      <w:pPr>
        <w:spacing w:after="20"/>
        <w:jc w:val="both"/>
        <w:rPr>
          <w:rFonts w:ascii="Times New Roman" w:hAnsi="Times New Roman"/>
          <w:sz w:val="24"/>
          <w:lang w:val="lt-LT"/>
        </w:rPr>
      </w:pPr>
      <w:r>
        <w:rPr>
          <w:rFonts w:ascii="Times New Roman" w:hAnsi="Times New Roman"/>
          <w:sz w:val="24"/>
          <w:lang w:val="lt-LT"/>
        </w:rPr>
        <w:t>2. Narystės ELI-ERIC kaštai:</w:t>
      </w:r>
    </w:p>
    <w:tbl>
      <w:tblPr>
        <w:tblStyle w:val="Lentelstinklelis"/>
        <w:tblW w:w="0" w:type="auto"/>
        <w:tblLook w:val="04A0" w:firstRow="1" w:lastRow="0" w:firstColumn="1" w:lastColumn="0" w:noHBand="0" w:noVBand="1"/>
      </w:tblPr>
      <w:tblGrid>
        <w:gridCol w:w="756"/>
        <w:gridCol w:w="2249"/>
        <w:gridCol w:w="1384"/>
        <w:gridCol w:w="1383"/>
        <w:gridCol w:w="1384"/>
        <w:gridCol w:w="1211"/>
        <w:gridCol w:w="1269"/>
      </w:tblGrid>
      <w:tr w:rsidR="00EC2BF2" w14:paraId="44F771C3" w14:textId="77777777" w:rsidTr="0068203F">
        <w:tc>
          <w:tcPr>
            <w:tcW w:w="756" w:type="dxa"/>
          </w:tcPr>
          <w:p w14:paraId="491F1D19" w14:textId="77777777" w:rsidR="00EC2BF2" w:rsidRDefault="00EC2BF2" w:rsidP="0068203F">
            <w:pPr>
              <w:spacing w:after="20"/>
              <w:jc w:val="both"/>
              <w:rPr>
                <w:rFonts w:ascii="Times New Roman" w:hAnsi="Times New Roman"/>
                <w:sz w:val="24"/>
                <w:lang w:val="en-US"/>
              </w:rPr>
            </w:pPr>
          </w:p>
        </w:tc>
        <w:tc>
          <w:tcPr>
            <w:tcW w:w="2249" w:type="dxa"/>
          </w:tcPr>
          <w:p w14:paraId="49AC266B" w14:textId="77777777" w:rsidR="00EC2BF2" w:rsidRDefault="00EC2BF2" w:rsidP="0068203F">
            <w:pPr>
              <w:spacing w:after="20"/>
              <w:jc w:val="both"/>
              <w:rPr>
                <w:rFonts w:ascii="Times New Roman" w:hAnsi="Times New Roman"/>
                <w:sz w:val="24"/>
                <w:lang w:val="en-US"/>
              </w:rPr>
            </w:pPr>
          </w:p>
        </w:tc>
        <w:tc>
          <w:tcPr>
            <w:tcW w:w="1384" w:type="dxa"/>
          </w:tcPr>
          <w:p w14:paraId="6C4AA4A5" w14:textId="77777777" w:rsidR="00EC2BF2" w:rsidRDefault="00EC2BF2" w:rsidP="0068203F">
            <w:pPr>
              <w:spacing w:after="20"/>
              <w:jc w:val="both"/>
              <w:rPr>
                <w:rFonts w:ascii="Times New Roman" w:hAnsi="Times New Roman"/>
                <w:sz w:val="24"/>
                <w:lang w:val="en-US"/>
              </w:rPr>
            </w:pPr>
            <w:r>
              <w:rPr>
                <w:rFonts w:ascii="Times New Roman" w:hAnsi="Times New Roman"/>
                <w:sz w:val="24"/>
                <w:lang w:val="en-US"/>
              </w:rPr>
              <w:t>2020 m.</w:t>
            </w:r>
          </w:p>
        </w:tc>
        <w:tc>
          <w:tcPr>
            <w:tcW w:w="1383" w:type="dxa"/>
          </w:tcPr>
          <w:p w14:paraId="069B3C9D" w14:textId="77777777" w:rsidR="00EC2BF2" w:rsidRDefault="00EC2BF2" w:rsidP="0068203F">
            <w:pPr>
              <w:spacing w:after="20"/>
              <w:jc w:val="both"/>
              <w:rPr>
                <w:rFonts w:ascii="Times New Roman" w:hAnsi="Times New Roman"/>
                <w:sz w:val="24"/>
                <w:lang w:val="en-US"/>
              </w:rPr>
            </w:pPr>
            <w:r>
              <w:rPr>
                <w:rFonts w:ascii="Times New Roman" w:hAnsi="Times New Roman"/>
                <w:sz w:val="24"/>
                <w:lang w:val="en-US"/>
              </w:rPr>
              <w:t>2021 m</w:t>
            </w:r>
          </w:p>
        </w:tc>
        <w:tc>
          <w:tcPr>
            <w:tcW w:w="1384" w:type="dxa"/>
          </w:tcPr>
          <w:p w14:paraId="0C711174" w14:textId="77777777" w:rsidR="00EC2BF2" w:rsidRDefault="00EC2BF2" w:rsidP="0068203F">
            <w:pPr>
              <w:spacing w:after="20"/>
              <w:jc w:val="both"/>
              <w:rPr>
                <w:rFonts w:ascii="Times New Roman" w:hAnsi="Times New Roman"/>
                <w:sz w:val="24"/>
                <w:lang w:val="en-US"/>
              </w:rPr>
            </w:pPr>
            <w:r>
              <w:rPr>
                <w:rFonts w:ascii="Times New Roman" w:hAnsi="Times New Roman"/>
                <w:sz w:val="24"/>
                <w:lang w:val="en-US"/>
              </w:rPr>
              <w:t>2022 m</w:t>
            </w:r>
          </w:p>
        </w:tc>
        <w:tc>
          <w:tcPr>
            <w:tcW w:w="1211" w:type="dxa"/>
          </w:tcPr>
          <w:p w14:paraId="68B74E61" w14:textId="77777777" w:rsidR="00EC2BF2" w:rsidRDefault="00EC2BF2" w:rsidP="0068203F">
            <w:pPr>
              <w:spacing w:after="20"/>
              <w:jc w:val="both"/>
              <w:rPr>
                <w:rFonts w:ascii="Times New Roman" w:hAnsi="Times New Roman"/>
                <w:sz w:val="24"/>
                <w:lang w:val="en-US"/>
              </w:rPr>
            </w:pPr>
            <w:r>
              <w:rPr>
                <w:rFonts w:ascii="Times New Roman" w:hAnsi="Times New Roman"/>
                <w:sz w:val="24"/>
                <w:lang w:val="en-US"/>
              </w:rPr>
              <w:t>2023 m</w:t>
            </w:r>
          </w:p>
        </w:tc>
        <w:tc>
          <w:tcPr>
            <w:tcW w:w="1269" w:type="dxa"/>
          </w:tcPr>
          <w:p w14:paraId="5B46C4C4" w14:textId="77777777" w:rsidR="00EC2BF2" w:rsidRDefault="00EC2BF2" w:rsidP="0068203F">
            <w:pPr>
              <w:spacing w:after="20"/>
              <w:jc w:val="both"/>
              <w:rPr>
                <w:rFonts w:ascii="Times New Roman" w:hAnsi="Times New Roman"/>
                <w:sz w:val="24"/>
                <w:lang w:val="en-US"/>
              </w:rPr>
            </w:pPr>
            <w:r>
              <w:rPr>
                <w:rFonts w:ascii="Times New Roman" w:hAnsi="Times New Roman"/>
                <w:sz w:val="24"/>
                <w:lang w:val="en-US"/>
              </w:rPr>
              <w:t>2024 m</w:t>
            </w:r>
          </w:p>
        </w:tc>
      </w:tr>
      <w:tr w:rsidR="00EC2BF2" w14:paraId="4E572D9B" w14:textId="77777777" w:rsidTr="0068203F">
        <w:tc>
          <w:tcPr>
            <w:tcW w:w="756" w:type="dxa"/>
          </w:tcPr>
          <w:p w14:paraId="63D42885" w14:textId="02052FC2" w:rsidR="00EC2BF2" w:rsidRDefault="00EC2BF2" w:rsidP="0068203F">
            <w:pPr>
              <w:spacing w:after="20"/>
              <w:jc w:val="both"/>
              <w:rPr>
                <w:rFonts w:ascii="Times New Roman" w:hAnsi="Times New Roman"/>
                <w:sz w:val="24"/>
                <w:lang w:val="en-US"/>
              </w:rPr>
            </w:pPr>
            <w:r>
              <w:rPr>
                <w:rFonts w:ascii="Times New Roman" w:hAnsi="Times New Roman"/>
                <w:sz w:val="24"/>
                <w:lang w:val="en-US"/>
              </w:rPr>
              <w:t>2.1.</w:t>
            </w:r>
          </w:p>
        </w:tc>
        <w:tc>
          <w:tcPr>
            <w:tcW w:w="2249" w:type="dxa"/>
          </w:tcPr>
          <w:p w14:paraId="5D23589F" w14:textId="77777777" w:rsidR="00EC2BF2" w:rsidRPr="00885A9F" w:rsidRDefault="00EC2BF2" w:rsidP="0068203F">
            <w:pPr>
              <w:spacing w:after="20"/>
              <w:jc w:val="both"/>
              <w:rPr>
                <w:rFonts w:ascii="Times New Roman" w:hAnsi="Times New Roman"/>
                <w:b/>
                <w:sz w:val="24"/>
                <w:lang w:val="en-US"/>
              </w:rPr>
            </w:pPr>
            <w:proofErr w:type="spellStart"/>
            <w:r w:rsidRPr="00885A9F">
              <w:rPr>
                <w:rFonts w:ascii="Times New Roman" w:hAnsi="Times New Roman"/>
                <w:b/>
                <w:sz w:val="24"/>
                <w:lang w:val="en-US"/>
              </w:rPr>
              <w:t>Narystės</w:t>
            </w:r>
            <w:proofErr w:type="spellEnd"/>
            <w:r w:rsidRPr="00885A9F">
              <w:rPr>
                <w:rFonts w:ascii="Times New Roman" w:hAnsi="Times New Roman"/>
                <w:b/>
                <w:sz w:val="24"/>
                <w:lang w:val="en-US"/>
              </w:rPr>
              <w:t xml:space="preserve"> </w:t>
            </w:r>
            <w:proofErr w:type="spellStart"/>
            <w:r w:rsidRPr="00885A9F">
              <w:rPr>
                <w:rFonts w:ascii="Times New Roman" w:hAnsi="Times New Roman"/>
                <w:b/>
                <w:sz w:val="24"/>
                <w:lang w:val="en-US"/>
              </w:rPr>
              <w:t>mokesčiai</w:t>
            </w:r>
            <w:proofErr w:type="spellEnd"/>
            <w:r w:rsidRPr="00885A9F">
              <w:rPr>
                <w:rFonts w:ascii="Times New Roman" w:hAnsi="Times New Roman"/>
                <w:b/>
                <w:sz w:val="24"/>
                <w:lang w:val="en-US"/>
              </w:rPr>
              <w:t>:</w:t>
            </w:r>
          </w:p>
        </w:tc>
        <w:tc>
          <w:tcPr>
            <w:tcW w:w="1384" w:type="dxa"/>
          </w:tcPr>
          <w:p w14:paraId="300BB197" w14:textId="77777777" w:rsidR="00EC2BF2" w:rsidRDefault="00EC2BF2" w:rsidP="0068203F">
            <w:pPr>
              <w:spacing w:after="20"/>
              <w:jc w:val="both"/>
              <w:rPr>
                <w:rFonts w:ascii="Times New Roman" w:hAnsi="Times New Roman"/>
                <w:sz w:val="24"/>
                <w:lang w:val="en-US"/>
              </w:rPr>
            </w:pPr>
          </w:p>
        </w:tc>
        <w:tc>
          <w:tcPr>
            <w:tcW w:w="1383" w:type="dxa"/>
          </w:tcPr>
          <w:p w14:paraId="4BA8C1ED" w14:textId="77777777" w:rsidR="00EC2BF2" w:rsidRDefault="00EC2BF2" w:rsidP="0068203F">
            <w:pPr>
              <w:spacing w:after="20"/>
              <w:jc w:val="both"/>
              <w:rPr>
                <w:rFonts w:ascii="Times New Roman" w:hAnsi="Times New Roman"/>
                <w:sz w:val="24"/>
                <w:lang w:val="en-US"/>
              </w:rPr>
            </w:pPr>
          </w:p>
        </w:tc>
        <w:tc>
          <w:tcPr>
            <w:tcW w:w="1384" w:type="dxa"/>
          </w:tcPr>
          <w:p w14:paraId="2424734C" w14:textId="77777777" w:rsidR="00EC2BF2" w:rsidRDefault="00EC2BF2" w:rsidP="0068203F">
            <w:pPr>
              <w:spacing w:after="20"/>
              <w:jc w:val="both"/>
              <w:rPr>
                <w:rFonts w:ascii="Times New Roman" w:hAnsi="Times New Roman"/>
                <w:sz w:val="24"/>
                <w:lang w:val="en-US"/>
              </w:rPr>
            </w:pPr>
          </w:p>
        </w:tc>
        <w:tc>
          <w:tcPr>
            <w:tcW w:w="1211" w:type="dxa"/>
          </w:tcPr>
          <w:p w14:paraId="2567E80D" w14:textId="77777777" w:rsidR="00EC2BF2" w:rsidRDefault="00EC2BF2" w:rsidP="0068203F">
            <w:pPr>
              <w:spacing w:after="20"/>
              <w:jc w:val="both"/>
              <w:rPr>
                <w:rFonts w:ascii="Times New Roman" w:hAnsi="Times New Roman"/>
                <w:sz w:val="24"/>
                <w:lang w:val="en-US"/>
              </w:rPr>
            </w:pPr>
          </w:p>
        </w:tc>
        <w:tc>
          <w:tcPr>
            <w:tcW w:w="1269" w:type="dxa"/>
          </w:tcPr>
          <w:p w14:paraId="1E3E1277" w14:textId="77777777" w:rsidR="00EC2BF2" w:rsidRDefault="00EC2BF2" w:rsidP="0068203F">
            <w:pPr>
              <w:spacing w:after="20"/>
              <w:jc w:val="both"/>
              <w:rPr>
                <w:rFonts w:ascii="Times New Roman" w:hAnsi="Times New Roman"/>
                <w:sz w:val="24"/>
                <w:lang w:val="en-US"/>
              </w:rPr>
            </w:pPr>
          </w:p>
        </w:tc>
      </w:tr>
      <w:tr w:rsidR="00EC2BF2" w14:paraId="3A368956" w14:textId="77777777" w:rsidTr="0068203F">
        <w:tc>
          <w:tcPr>
            <w:tcW w:w="756" w:type="dxa"/>
          </w:tcPr>
          <w:p w14:paraId="017D6D00" w14:textId="26416740" w:rsidR="00EC2BF2" w:rsidRDefault="00EC2BF2" w:rsidP="0068203F">
            <w:pPr>
              <w:spacing w:after="20"/>
              <w:jc w:val="both"/>
              <w:rPr>
                <w:rFonts w:ascii="Times New Roman" w:hAnsi="Times New Roman"/>
                <w:sz w:val="24"/>
                <w:lang w:val="en-US"/>
              </w:rPr>
            </w:pPr>
            <w:r>
              <w:rPr>
                <w:rFonts w:ascii="Times New Roman" w:hAnsi="Times New Roman"/>
                <w:sz w:val="24"/>
                <w:lang w:val="en-US"/>
              </w:rPr>
              <w:t>2.1.1.</w:t>
            </w:r>
          </w:p>
        </w:tc>
        <w:tc>
          <w:tcPr>
            <w:tcW w:w="2249" w:type="dxa"/>
          </w:tcPr>
          <w:p w14:paraId="43CB5CBC" w14:textId="3654C199" w:rsidR="00EC2BF2" w:rsidRDefault="00EC2BF2" w:rsidP="00EC2BF2">
            <w:pPr>
              <w:spacing w:after="20"/>
              <w:jc w:val="both"/>
              <w:rPr>
                <w:rFonts w:ascii="Times New Roman" w:hAnsi="Times New Roman"/>
                <w:sz w:val="24"/>
                <w:lang w:val="en-US"/>
              </w:rPr>
            </w:pPr>
            <w:proofErr w:type="spellStart"/>
            <w:r>
              <w:rPr>
                <w:rFonts w:ascii="Times New Roman" w:hAnsi="Times New Roman"/>
                <w:sz w:val="24"/>
                <w:lang w:val="en-US"/>
              </w:rPr>
              <w:t>Narystės</w:t>
            </w:r>
            <w:proofErr w:type="spellEnd"/>
            <w:r>
              <w:rPr>
                <w:rFonts w:ascii="Times New Roman" w:hAnsi="Times New Roman"/>
                <w:sz w:val="24"/>
                <w:lang w:val="en-US"/>
              </w:rPr>
              <w:t xml:space="preserve"> ELI-ERIC </w:t>
            </w:r>
            <w:proofErr w:type="spellStart"/>
            <w:r>
              <w:rPr>
                <w:rFonts w:ascii="Times New Roman" w:hAnsi="Times New Roman"/>
                <w:sz w:val="24"/>
                <w:lang w:val="en-US"/>
              </w:rPr>
              <w:t>mokestis</w:t>
            </w:r>
            <w:proofErr w:type="spellEnd"/>
          </w:p>
        </w:tc>
        <w:tc>
          <w:tcPr>
            <w:tcW w:w="1384" w:type="dxa"/>
          </w:tcPr>
          <w:p w14:paraId="6BB179ED" w14:textId="55E4EE36" w:rsidR="00EC2BF2" w:rsidRDefault="00A50355" w:rsidP="00A50355">
            <w:pPr>
              <w:spacing w:after="20"/>
              <w:jc w:val="both"/>
              <w:rPr>
                <w:rFonts w:ascii="Times New Roman" w:hAnsi="Times New Roman"/>
                <w:sz w:val="24"/>
                <w:lang w:val="en-US"/>
              </w:rPr>
            </w:pPr>
            <w:r>
              <w:rPr>
                <w:rFonts w:ascii="Times New Roman" w:hAnsi="Times New Roman"/>
                <w:sz w:val="24"/>
                <w:lang w:val="en-US"/>
              </w:rPr>
              <w:t xml:space="preserve">200 </w:t>
            </w:r>
            <w:r w:rsidR="00EC2BF2">
              <w:rPr>
                <w:rFonts w:ascii="Times New Roman" w:hAnsi="Times New Roman"/>
                <w:sz w:val="24"/>
                <w:lang w:val="en-US"/>
              </w:rPr>
              <w:t>000</w:t>
            </w:r>
          </w:p>
        </w:tc>
        <w:tc>
          <w:tcPr>
            <w:tcW w:w="1383" w:type="dxa"/>
          </w:tcPr>
          <w:p w14:paraId="129F7867" w14:textId="17224094" w:rsidR="00EC2BF2" w:rsidRDefault="00A50355" w:rsidP="00A50355">
            <w:pPr>
              <w:spacing w:after="20"/>
              <w:jc w:val="both"/>
              <w:rPr>
                <w:rFonts w:ascii="Times New Roman" w:hAnsi="Times New Roman"/>
                <w:sz w:val="24"/>
                <w:lang w:val="en-US"/>
              </w:rPr>
            </w:pPr>
            <w:r>
              <w:rPr>
                <w:rFonts w:ascii="Times New Roman" w:hAnsi="Times New Roman"/>
                <w:sz w:val="24"/>
                <w:lang w:val="en-US"/>
              </w:rPr>
              <w:t xml:space="preserve">200 </w:t>
            </w:r>
            <w:r w:rsidR="00EC2BF2">
              <w:rPr>
                <w:rFonts w:ascii="Times New Roman" w:hAnsi="Times New Roman"/>
                <w:sz w:val="24"/>
                <w:lang w:val="en-US"/>
              </w:rPr>
              <w:t>000</w:t>
            </w:r>
          </w:p>
        </w:tc>
        <w:tc>
          <w:tcPr>
            <w:tcW w:w="1384" w:type="dxa"/>
          </w:tcPr>
          <w:p w14:paraId="0ADAD246" w14:textId="181437CC" w:rsidR="00EC2BF2" w:rsidRDefault="00A50355" w:rsidP="00A50355">
            <w:pPr>
              <w:spacing w:after="20"/>
              <w:jc w:val="both"/>
              <w:rPr>
                <w:rFonts w:ascii="Times New Roman" w:hAnsi="Times New Roman"/>
                <w:sz w:val="24"/>
                <w:lang w:val="en-US"/>
              </w:rPr>
            </w:pPr>
            <w:r>
              <w:rPr>
                <w:rFonts w:ascii="Times New Roman" w:hAnsi="Times New Roman"/>
                <w:sz w:val="24"/>
                <w:lang w:val="en-US"/>
              </w:rPr>
              <w:t>200 </w:t>
            </w:r>
            <w:r w:rsidR="00EC2BF2">
              <w:rPr>
                <w:rFonts w:ascii="Times New Roman" w:hAnsi="Times New Roman"/>
                <w:sz w:val="24"/>
                <w:lang w:val="en-US"/>
              </w:rPr>
              <w:t>000</w:t>
            </w:r>
          </w:p>
        </w:tc>
        <w:tc>
          <w:tcPr>
            <w:tcW w:w="1211" w:type="dxa"/>
          </w:tcPr>
          <w:p w14:paraId="07C18C84" w14:textId="5AAD5244" w:rsidR="00EC2BF2" w:rsidRDefault="00A50355" w:rsidP="00A50355">
            <w:pPr>
              <w:spacing w:after="20"/>
              <w:jc w:val="both"/>
              <w:rPr>
                <w:rFonts w:ascii="Times New Roman" w:hAnsi="Times New Roman"/>
                <w:sz w:val="24"/>
                <w:lang w:val="en-US"/>
              </w:rPr>
            </w:pPr>
            <w:r>
              <w:rPr>
                <w:rFonts w:ascii="Times New Roman" w:hAnsi="Times New Roman"/>
                <w:sz w:val="24"/>
                <w:lang w:val="en-US"/>
              </w:rPr>
              <w:t xml:space="preserve">200 </w:t>
            </w:r>
            <w:r w:rsidR="00EC2BF2">
              <w:rPr>
                <w:rFonts w:ascii="Times New Roman" w:hAnsi="Times New Roman"/>
                <w:sz w:val="24"/>
                <w:lang w:val="en-US"/>
              </w:rPr>
              <w:t>000</w:t>
            </w:r>
          </w:p>
        </w:tc>
        <w:tc>
          <w:tcPr>
            <w:tcW w:w="1269" w:type="dxa"/>
          </w:tcPr>
          <w:p w14:paraId="27386990" w14:textId="4639EDA5" w:rsidR="00EC2BF2" w:rsidRDefault="00A50355" w:rsidP="00A50355">
            <w:pPr>
              <w:spacing w:after="20"/>
              <w:jc w:val="both"/>
              <w:rPr>
                <w:rFonts w:ascii="Times New Roman" w:hAnsi="Times New Roman"/>
                <w:sz w:val="24"/>
                <w:lang w:val="en-US"/>
              </w:rPr>
            </w:pPr>
            <w:r>
              <w:rPr>
                <w:rFonts w:ascii="Times New Roman" w:hAnsi="Times New Roman"/>
                <w:sz w:val="24"/>
                <w:lang w:val="en-US"/>
              </w:rPr>
              <w:t xml:space="preserve">200 </w:t>
            </w:r>
            <w:r w:rsidR="00EC2BF2">
              <w:rPr>
                <w:rFonts w:ascii="Times New Roman" w:hAnsi="Times New Roman"/>
                <w:sz w:val="24"/>
                <w:lang w:val="en-US"/>
              </w:rPr>
              <w:t>000</w:t>
            </w:r>
          </w:p>
        </w:tc>
      </w:tr>
      <w:tr w:rsidR="00EC2BF2" w14:paraId="072C77CF" w14:textId="77777777" w:rsidTr="0068203F">
        <w:tc>
          <w:tcPr>
            <w:tcW w:w="756" w:type="dxa"/>
          </w:tcPr>
          <w:p w14:paraId="593F81C8" w14:textId="6E883C62" w:rsidR="00EC2BF2" w:rsidRDefault="00EC2BF2" w:rsidP="0068203F">
            <w:pPr>
              <w:spacing w:after="20"/>
              <w:jc w:val="both"/>
              <w:rPr>
                <w:rFonts w:ascii="Times New Roman" w:hAnsi="Times New Roman"/>
                <w:sz w:val="24"/>
                <w:lang w:val="en-US"/>
              </w:rPr>
            </w:pPr>
            <w:r>
              <w:rPr>
                <w:rFonts w:ascii="Times New Roman" w:hAnsi="Times New Roman"/>
                <w:sz w:val="24"/>
                <w:lang w:val="en-US"/>
              </w:rPr>
              <w:t>2.1.2.</w:t>
            </w:r>
          </w:p>
        </w:tc>
        <w:tc>
          <w:tcPr>
            <w:tcW w:w="2249" w:type="dxa"/>
          </w:tcPr>
          <w:p w14:paraId="7462B1D1" w14:textId="77777777" w:rsidR="00EC2BF2" w:rsidRPr="00885A9F" w:rsidRDefault="00EC2BF2" w:rsidP="0068203F">
            <w:pPr>
              <w:spacing w:after="20"/>
              <w:jc w:val="right"/>
              <w:rPr>
                <w:rFonts w:ascii="Times New Roman" w:hAnsi="Times New Roman"/>
                <w:b/>
                <w:sz w:val="24"/>
                <w:lang w:val="en-US"/>
              </w:rPr>
            </w:pPr>
            <w:proofErr w:type="spellStart"/>
            <w:r w:rsidRPr="00885A9F">
              <w:rPr>
                <w:rFonts w:ascii="Times New Roman" w:hAnsi="Times New Roman"/>
                <w:b/>
                <w:sz w:val="24"/>
                <w:lang w:val="en-US"/>
              </w:rPr>
              <w:t>Iš</w:t>
            </w:r>
            <w:proofErr w:type="spellEnd"/>
            <w:r w:rsidRPr="00885A9F">
              <w:rPr>
                <w:rFonts w:ascii="Times New Roman" w:hAnsi="Times New Roman"/>
                <w:b/>
                <w:sz w:val="24"/>
                <w:lang w:val="en-US"/>
              </w:rPr>
              <w:t xml:space="preserve"> </w:t>
            </w:r>
            <w:proofErr w:type="spellStart"/>
            <w:r w:rsidRPr="00885A9F">
              <w:rPr>
                <w:rFonts w:ascii="Times New Roman" w:hAnsi="Times New Roman"/>
                <w:b/>
                <w:sz w:val="24"/>
                <w:lang w:val="en-US"/>
              </w:rPr>
              <w:t>viso</w:t>
            </w:r>
            <w:proofErr w:type="spellEnd"/>
            <w:r w:rsidRPr="00885A9F">
              <w:rPr>
                <w:rFonts w:ascii="Times New Roman" w:hAnsi="Times New Roman"/>
                <w:b/>
                <w:sz w:val="24"/>
                <w:lang w:val="en-US"/>
              </w:rPr>
              <w:t>:</w:t>
            </w:r>
          </w:p>
        </w:tc>
        <w:tc>
          <w:tcPr>
            <w:tcW w:w="1384" w:type="dxa"/>
          </w:tcPr>
          <w:p w14:paraId="094C88CE" w14:textId="375E9ED8" w:rsidR="00EC2BF2" w:rsidRPr="00176769" w:rsidRDefault="00A50355" w:rsidP="00A50355">
            <w:pPr>
              <w:spacing w:after="20"/>
              <w:jc w:val="both"/>
              <w:rPr>
                <w:rFonts w:ascii="Times New Roman" w:hAnsi="Times New Roman"/>
                <w:b/>
                <w:sz w:val="24"/>
                <w:lang w:val="en-US"/>
              </w:rPr>
            </w:pPr>
            <w:r w:rsidRPr="00176769">
              <w:rPr>
                <w:rFonts w:ascii="Times New Roman" w:hAnsi="Times New Roman"/>
                <w:b/>
                <w:sz w:val="24"/>
                <w:lang w:val="en-US"/>
              </w:rPr>
              <w:t xml:space="preserve">200 </w:t>
            </w:r>
            <w:r w:rsidR="00EC2BF2" w:rsidRPr="00176769">
              <w:rPr>
                <w:rFonts w:ascii="Times New Roman" w:hAnsi="Times New Roman"/>
                <w:b/>
                <w:sz w:val="24"/>
                <w:lang w:val="en-US"/>
              </w:rPr>
              <w:t>000</w:t>
            </w:r>
          </w:p>
        </w:tc>
        <w:tc>
          <w:tcPr>
            <w:tcW w:w="1383" w:type="dxa"/>
          </w:tcPr>
          <w:p w14:paraId="5828ED46" w14:textId="44009E62" w:rsidR="00EC2BF2" w:rsidRPr="00176769" w:rsidRDefault="00A50355" w:rsidP="00A50355">
            <w:pPr>
              <w:spacing w:after="20"/>
              <w:jc w:val="both"/>
              <w:rPr>
                <w:rFonts w:ascii="Times New Roman" w:hAnsi="Times New Roman"/>
                <w:b/>
                <w:sz w:val="24"/>
                <w:lang w:val="en-US"/>
              </w:rPr>
            </w:pPr>
            <w:r w:rsidRPr="00176769">
              <w:rPr>
                <w:rFonts w:ascii="Times New Roman" w:hAnsi="Times New Roman"/>
                <w:b/>
                <w:sz w:val="24"/>
                <w:lang w:val="en-US"/>
              </w:rPr>
              <w:t xml:space="preserve">200 </w:t>
            </w:r>
            <w:r w:rsidR="00EC2BF2" w:rsidRPr="00176769">
              <w:rPr>
                <w:rFonts w:ascii="Times New Roman" w:hAnsi="Times New Roman"/>
                <w:b/>
                <w:sz w:val="24"/>
                <w:lang w:val="en-US"/>
              </w:rPr>
              <w:t>000</w:t>
            </w:r>
          </w:p>
        </w:tc>
        <w:tc>
          <w:tcPr>
            <w:tcW w:w="1384" w:type="dxa"/>
          </w:tcPr>
          <w:p w14:paraId="3523773D" w14:textId="66C8EE3D" w:rsidR="00EC2BF2" w:rsidRPr="00176769" w:rsidRDefault="00A50355" w:rsidP="00A50355">
            <w:pPr>
              <w:spacing w:after="20"/>
              <w:jc w:val="both"/>
              <w:rPr>
                <w:rFonts w:ascii="Times New Roman" w:hAnsi="Times New Roman"/>
                <w:b/>
                <w:sz w:val="24"/>
                <w:lang w:val="en-US"/>
              </w:rPr>
            </w:pPr>
            <w:r w:rsidRPr="00176769">
              <w:rPr>
                <w:rFonts w:ascii="Times New Roman" w:hAnsi="Times New Roman"/>
                <w:b/>
                <w:sz w:val="24"/>
                <w:lang w:val="en-US"/>
              </w:rPr>
              <w:t>200 </w:t>
            </w:r>
            <w:r w:rsidR="00EC2BF2" w:rsidRPr="00176769">
              <w:rPr>
                <w:rFonts w:ascii="Times New Roman" w:hAnsi="Times New Roman"/>
                <w:b/>
                <w:sz w:val="24"/>
                <w:lang w:val="en-US"/>
              </w:rPr>
              <w:t>000</w:t>
            </w:r>
          </w:p>
        </w:tc>
        <w:tc>
          <w:tcPr>
            <w:tcW w:w="1211" w:type="dxa"/>
          </w:tcPr>
          <w:p w14:paraId="2CA22CB6" w14:textId="58475B58" w:rsidR="00EC2BF2" w:rsidRPr="00885A9F" w:rsidRDefault="00A50355" w:rsidP="00A50355">
            <w:pPr>
              <w:spacing w:after="20"/>
              <w:jc w:val="both"/>
              <w:rPr>
                <w:rFonts w:ascii="Times New Roman" w:hAnsi="Times New Roman"/>
                <w:b/>
                <w:sz w:val="24"/>
                <w:lang w:val="en-US"/>
              </w:rPr>
            </w:pPr>
            <w:r>
              <w:rPr>
                <w:rFonts w:ascii="Times New Roman" w:hAnsi="Times New Roman"/>
                <w:b/>
                <w:sz w:val="24"/>
                <w:lang w:val="en-US"/>
              </w:rPr>
              <w:t>20</w:t>
            </w:r>
            <w:r w:rsidRPr="00885A9F">
              <w:rPr>
                <w:rFonts w:ascii="Times New Roman" w:hAnsi="Times New Roman"/>
                <w:b/>
                <w:sz w:val="24"/>
                <w:lang w:val="en-US"/>
              </w:rPr>
              <w:t xml:space="preserve">0 </w:t>
            </w:r>
            <w:r w:rsidR="00EC2BF2" w:rsidRPr="00885A9F">
              <w:rPr>
                <w:rFonts w:ascii="Times New Roman" w:hAnsi="Times New Roman"/>
                <w:b/>
                <w:sz w:val="24"/>
                <w:lang w:val="en-US"/>
              </w:rPr>
              <w:t>000</w:t>
            </w:r>
          </w:p>
        </w:tc>
        <w:tc>
          <w:tcPr>
            <w:tcW w:w="1269" w:type="dxa"/>
          </w:tcPr>
          <w:p w14:paraId="649A1BE1" w14:textId="3748CB0C" w:rsidR="00EC2BF2" w:rsidRPr="00885A9F" w:rsidRDefault="00A50355" w:rsidP="00A50355">
            <w:pPr>
              <w:spacing w:after="20"/>
              <w:jc w:val="both"/>
              <w:rPr>
                <w:rFonts w:ascii="Times New Roman" w:hAnsi="Times New Roman"/>
                <w:b/>
                <w:sz w:val="24"/>
                <w:lang w:val="en-US"/>
              </w:rPr>
            </w:pPr>
            <w:r>
              <w:rPr>
                <w:rFonts w:ascii="Times New Roman" w:hAnsi="Times New Roman"/>
                <w:b/>
                <w:sz w:val="24"/>
                <w:lang w:val="en-US"/>
              </w:rPr>
              <w:t>20</w:t>
            </w:r>
            <w:r w:rsidRPr="00885A9F">
              <w:rPr>
                <w:rFonts w:ascii="Times New Roman" w:hAnsi="Times New Roman"/>
                <w:b/>
                <w:sz w:val="24"/>
                <w:lang w:val="en-US"/>
              </w:rPr>
              <w:t xml:space="preserve">0 </w:t>
            </w:r>
            <w:r w:rsidR="00EC2BF2" w:rsidRPr="00885A9F">
              <w:rPr>
                <w:rFonts w:ascii="Times New Roman" w:hAnsi="Times New Roman"/>
                <w:b/>
                <w:sz w:val="24"/>
                <w:lang w:val="en-US"/>
              </w:rPr>
              <w:t>000</w:t>
            </w:r>
          </w:p>
        </w:tc>
      </w:tr>
      <w:tr w:rsidR="008E62A4" w14:paraId="626586B3" w14:textId="77777777" w:rsidTr="0068203F">
        <w:tc>
          <w:tcPr>
            <w:tcW w:w="756" w:type="dxa"/>
            <w:vMerge w:val="restart"/>
          </w:tcPr>
          <w:p w14:paraId="4FFCF759" w14:textId="30830AA7" w:rsidR="008E62A4" w:rsidRDefault="008E62A4" w:rsidP="0068203F">
            <w:pPr>
              <w:spacing w:after="20"/>
              <w:jc w:val="both"/>
              <w:rPr>
                <w:rFonts w:ascii="Times New Roman" w:hAnsi="Times New Roman"/>
                <w:sz w:val="24"/>
                <w:lang w:val="en-US"/>
              </w:rPr>
            </w:pPr>
            <w:r>
              <w:rPr>
                <w:rFonts w:ascii="Times New Roman" w:hAnsi="Times New Roman"/>
                <w:sz w:val="24"/>
                <w:lang w:val="en-US"/>
              </w:rPr>
              <w:t>2.1.3.</w:t>
            </w:r>
          </w:p>
        </w:tc>
        <w:tc>
          <w:tcPr>
            <w:tcW w:w="2249" w:type="dxa"/>
          </w:tcPr>
          <w:p w14:paraId="36A9DF2F" w14:textId="77777777" w:rsidR="008E62A4" w:rsidRPr="00885A9F" w:rsidRDefault="008E62A4" w:rsidP="0068203F">
            <w:pPr>
              <w:spacing w:after="20"/>
              <w:rPr>
                <w:rFonts w:ascii="Times New Roman" w:hAnsi="Times New Roman"/>
                <w:sz w:val="24"/>
                <w:lang w:val="en-US"/>
              </w:rPr>
            </w:pPr>
            <w:proofErr w:type="spellStart"/>
            <w:r w:rsidRPr="00885A9F">
              <w:rPr>
                <w:rFonts w:ascii="Times New Roman" w:hAnsi="Times New Roman"/>
                <w:b/>
                <w:sz w:val="24"/>
                <w:lang w:val="en-US"/>
              </w:rPr>
              <w:t>Finansavimo</w:t>
            </w:r>
            <w:proofErr w:type="spellEnd"/>
            <w:r w:rsidRPr="00885A9F">
              <w:rPr>
                <w:rFonts w:ascii="Times New Roman" w:hAnsi="Times New Roman"/>
                <w:b/>
                <w:sz w:val="24"/>
                <w:lang w:val="en-US"/>
              </w:rPr>
              <w:t xml:space="preserve"> </w:t>
            </w:r>
            <w:proofErr w:type="spellStart"/>
            <w:r w:rsidRPr="00885A9F">
              <w:rPr>
                <w:rFonts w:ascii="Times New Roman" w:hAnsi="Times New Roman"/>
                <w:b/>
                <w:sz w:val="24"/>
                <w:lang w:val="en-US"/>
              </w:rPr>
              <w:t>šaltiniai</w:t>
            </w:r>
            <w:proofErr w:type="spellEnd"/>
            <w:r>
              <w:rPr>
                <w:rFonts w:ascii="Times New Roman" w:hAnsi="Times New Roman"/>
                <w:sz w:val="24"/>
                <w:lang w:val="en-US"/>
              </w:rPr>
              <w:t>:</w:t>
            </w:r>
          </w:p>
        </w:tc>
        <w:tc>
          <w:tcPr>
            <w:tcW w:w="1384" w:type="dxa"/>
          </w:tcPr>
          <w:p w14:paraId="2DE3DD5A" w14:textId="77777777" w:rsidR="008E62A4" w:rsidRPr="00885A9F" w:rsidRDefault="008E62A4" w:rsidP="0068203F">
            <w:pPr>
              <w:spacing w:after="20"/>
              <w:jc w:val="both"/>
              <w:rPr>
                <w:rFonts w:ascii="Times New Roman" w:hAnsi="Times New Roman"/>
                <w:b/>
                <w:sz w:val="24"/>
                <w:lang w:val="en-US"/>
              </w:rPr>
            </w:pPr>
          </w:p>
        </w:tc>
        <w:tc>
          <w:tcPr>
            <w:tcW w:w="1383" w:type="dxa"/>
          </w:tcPr>
          <w:p w14:paraId="19AF7FEB" w14:textId="77777777" w:rsidR="008E62A4" w:rsidRPr="00885A9F" w:rsidRDefault="008E62A4" w:rsidP="0068203F">
            <w:pPr>
              <w:spacing w:after="20"/>
              <w:jc w:val="both"/>
              <w:rPr>
                <w:rFonts w:ascii="Times New Roman" w:hAnsi="Times New Roman"/>
                <w:b/>
                <w:sz w:val="24"/>
                <w:lang w:val="en-US"/>
              </w:rPr>
            </w:pPr>
          </w:p>
        </w:tc>
        <w:tc>
          <w:tcPr>
            <w:tcW w:w="1384" w:type="dxa"/>
          </w:tcPr>
          <w:p w14:paraId="7CCB1303" w14:textId="77777777" w:rsidR="008E62A4" w:rsidRPr="00885A9F" w:rsidRDefault="008E62A4" w:rsidP="0068203F">
            <w:pPr>
              <w:spacing w:after="20"/>
              <w:jc w:val="both"/>
              <w:rPr>
                <w:rFonts w:ascii="Times New Roman" w:hAnsi="Times New Roman"/>
                <w:b/>
                <w:sz w:val="24"/>
                <w:lang w:val="en-US"/>
              </w:rPr>
            </w:pPr>
          </w:p>
        </w:tc>
        <w:tc>
          <w:tcPr>
            <w:tcW w:w="1211" w:type="dxa"/>
          </w:tcPr>
          <w:p w14:paraId="15A56695" w14:textId="77777777" w:rsidR="008E62A4" w:rsidRPr="00885A9F" w:rsidRDefault="008E62A4" w:rsidP="0068203F">
            <w:pPr>
              <w:spacing w:after="20"/>
              <w:jc w:val="both"/>
              <w:rPr>
                <w:rFonts w:ascii="Times New Roman" w:hAnsi="Times New Roman"/>
                <w:b/>
                <w:sz w:val="24"/>
                <w:lang w:val="en-US"/>
              </w:rPr>
            </w:pPr>
          </w:p>
        </w:tc>
        <w:tc>
          <w:tcPr>
            <w:tcW w:w="1269" w:type="dxa"/>
          </w:tcPr>
          <w:p w14:paraId="055D2BCA" w14:textId="77777777" w:rsidR="008E62A4" w:rsidRPr="00885A9F" w:rsidRDefault="008E62A4" w:rsidP="0068203F">
            <w:pPr>
              <w:spacing w:after="20"/>
              <w:jc w:val="both"/>
              <w:rPr>
                <w:rFonts w:ascii="Times New Roman" w:hAnsi="Times New Roman"/>
                <w:b/>
                <w:sz w:val="24"/>
                <w:lang w:val="en-US"/>
              </w:rPr>
            </w:pPr>
          </w:p>
        </w:tc>
      </w:tr>
      <w:tr w:rsidR="008E62A4" w14:paraId="1AB9BFF9" w14:textId="77777777" w:rsidTr="0068203F">
        <w:tc>
          <w:tcPr>
            <w:tcW w:w="756" w:type="dxa"/>
            <w:vMerge/>
          </w:tcPr>
          <w:p w14:paraId="6BED6235" w14:textId="77777777" w:rsidR="008E62A4" w:rsidRDefault="008E62A4" w:rsidP="0068203F">
            <w:pPr>
              <w:spacing w:after="20"/>
              <w:jc w:val="both"/>
              <w:rPr>
                <w:rFonts w:ascii="Times New Roman" w:hAnsi="Times New Roman"/>
                <w:sz w:val="24"/>
                <w:lang w:val="en-US"/>
              </w:rPr>
            </w:pPr>
          </w:p>
        </w:tc>
        <w:tc>
          <w:tcPr>
            <w:tcW w:w="2249" w:type="dxa"/>
          </w:tcPr>
          <w:p w14:paraId="0CDD7BA6" w14:textId="75BA98C6" w:rsidR="008E62A4" w:rsidRPr="00885A9F" w:rsidRDefault="008E62A4" w:rsidP="004249A4">
            <w:pPr>
              <w:spacing w:after="20"/>
              <w:rPr>
                <w:rFonts w:ascii="Times New Roman" w:hAnsi="Times New Roman"/>
                <w:sz w:val="24"/>
                <w:lang w:val="en-US"/>
              </w:rPr>
            </w:pPr>
            <w:r w:rsidRPr="00885A9F">
              <w:rPr>
                <w:rFonts w:ascii="Times New Roman" w:hAnsi="Times New Roman"/>
                <w:sz w:val="24"/>
                <w:lang w:val="en-US"/>
              </w:rPr>
              <w:t xml:space="preserve">ES SF </w:t>
            </w:r>
            <w:proofErr w:type="spellStart"/>
            <w:r w:rsidRPr="00885A9F">
              <w:rPr>
                <w:rFonts w:ascii="Times New Roman" w:hAnsi="Times New Roman"/>
                <w:sz w:val="24"/>
                <w:lang w:val="en-US"/>
              </w:rPr>
              <w:t>lėšomis</w:t>
            </w:r>
            <w:proofErr w:type="spellEnd"/>
            <w:r>
              <w:rPr>
                <w:rFonts w:ascii="Times New Roman" w:hAnsi="Times New Roman"/>
                <w:sz w:val="24"/>
                <w:lang w:val="en-US"/>
              </w:rPr>
              <w:t xml:space="preserve"> </w:t>
            </w:r>
            <w:proofErr w:type="spellStart"/>
            <w:r>
              <w:rPr>
                <w:rFonts w:ascii="Times New Roman" w:hAnsi="Times New Roman"/>
                <w:sz w:val="24"/>
                <w:lang w:val="en-US"/>
              </w:rPr>
              <w:t>finansuojamas</w:t>
            </w:r>
            <w:proofErr w:type="spellEnd"/>
            <w:r>
              <w:rPr>
                <w:rFonts w:ascii="Times New Roman" w:hAnsi="Times New Roman"/>
                <w:sz w:val="24"/>
                <w:lang w:val="en-US"/>
              </w:rPr>
              <w:t xml:space="preserve"> </w:t>
            </w:r>
            <w:proofErr w:type="spellStart"/>
            <w:r>
              <w:rPr>
                <w:rFonts w:ascii="Times New Roman" w:hAnsi="Times New Roman"/>
                <w:sz w:val="24"/>
                <w:lang w:val="en-US"/>
              </w:rPr>
              <w:t>projektas</w:t>
            </w:r>
            <w:proofErr w:type="spellEnd"/>
            <w:r w:rsidR="004249A4">
              <w:rPr>
                <w:rFonts w:ascii="Times New Roman" w:hAnsi="Times New Roman"/>
                <w:sz w:val="24"/>
                <w:lang w:val="en-US"/>
              </w:rPr>
              <w:t xml:space="preserve">, </w:t>
            </w:r>
            <w:proofErr w:type="spellStart"/>
            <w:r w:rsidR="004249A4">
              <w:rPr>
                <w:rFonts w:ascii="Times New Roman" w:hAnsi="Times New Roman"/>
                <w:sz w:val="24"/>
                <w:lang w:val="en-US"/>
              </w:rPr>
              <w:t>kodas</w:t>
            </w:r>
            <w:proofErr w:type="spellEnd"/>
            <w:r>
              <w:rPr>
                <w:rFonts w:ascii="Times New Roman" w:hAnsi="Times New Roman"/>
                <w:sz w:val="24"/>
                <w:lang w:val="en-US"/>
              </w:rPr>
              <w:t xml:space="preserve"> </w:t>
            </w:r>
            <w:r w:rsidRPr="00F66078">
              <w:rPr>
                <w:rFonts w:ascii="Times New Roman" w:hAnsi="Times New Roman"/>
                <w:sz w:val="24"/>
                <w:lang w:val="lt-LT"/>
              </w:rPr>
              <w:t>01.1.1-CPVA-V-701-</w:t>
            </w:r>
            <w:r>
              <w:rPr>
                <w:rFonts w:ascii="Times New Roman" w:hAnsi="Times New Roman"/>
                <w:sz w:val="24"/>
                <w:lang w:val="lt-LT"/>
              </w:rPr>
              <w:t>11</w:t>
            </w:r>
            <w:r w:rsidRPr="00F66078">
              <w:rPr>
                <w:rFonts w:ascii="Times New Roman" w:hAnsi="Times New Roman"/>
                <w:sz w:val="24"/>
                <w:lang w:val="lt-LT"/>
              </w:rPr>
              <w:t>-0001</w:t>
            </w:r>
          </w:p>
        </w:tc>
        <w:tc>
          <w:tcPr>
            <w:tcW w:w="1384" w:type="dxa"/>
          </w:tcPr>
          <w:p w14:paraId="27DD5477" w14:textId="43C63D28" w:rsidR="008E62A4" w:rsidRPr="00885A9F" w:rsidRDefault="008E62A4" w:rsidP="0068203F">
            <w:pPr>
              <w:spacing w:after="20"/>
              <w:jc w:val="both"/>
              <w:rPr>
                <w:rFonts w:ascii="Times New Roman" w:hAnsi="Times New Roman"/>
                <w:b/>
                <w:sz w:val="24"/>
                <w:lang w:val="en-US"/>
              </w:rPr>
            </w:pPr>
            <w:r>
              <w:rPr>
                <w:rFonts w:ascii="Times New Roman" w:hAnsi="Times New Roman"/>
                <w:sz w:val="24"/>
                <w:lang w:val="en-US"/>
              </w:rPr>
              <w:t>200 000</w:t>
            </w:r>
          </w:p>
        </w:tc>
        <w:tc>
          <w:tcPr>
            <w:tcW w:w="1383" w:type="dxa"/>
          </w:tcPr>
          <w:p w14:paraId="70FE25CE" w14:textId="691E9F80" w:rsidR="008E62A4" w:rsidRPr="00885A9F" w:rsidRDefault="008E62A4" w:rsidP="0068203F">
            <w:pPr>
              <w:spacing w:after="20"/>
              <w:jc w:val="both"/>
              <w:rPr>
                <w:rFonts w:ascii="Times New Roman" w:hAnsi="Times New Roman"/>
                <w:b/>
                <w:sz w:val="24"/>
                <w:lang w:val="en-US"/>
              </w:rPr>
            </w:pPr>
            <w:r>
              <w:rPr>
                <w:rFonts w:ascii="Times New Roman" w:hAnsi="Times New Roman"/>
                <w:sz w:val="24"/>
                <w:lang w:val="en-US"/>
              </w:rPr>
              <w:t>200 000</w:t>
            </w:r>
          </w:p>
        </w:tc>
        <w:tc>
          <w:tcPr>
            <w:tcW w:w="1384" w:type="dxa"/>
          </w:tcPr>
          <w:p w14:paraId="60FD421A" w14:textId="1B66AA16" w:rsidR="008E62A4" w:rsidRPr="00885A9F" w:rsidRDefault="008E62A4" w:rsidP="0068203F">
            <w:pPr>
              <w:spacing w:after="20"/>
              <w:jc w:val="both"/>
              <w:rPr>
                <w:rFonts w:ascii="Times New Roman" w:hAnsi="Times New Roman"/>
                <w:b/>
                <w:sz w:val="24"/>
                <w:lang w:val="en-US"/>
              </w:rPr>
            </w:pPr>
            <w:r>
              <w:rPr>
                <w:rFonts w:ascii="Times New Roman" w:hAnsi="Times New Roman"/>
                <w:sz w:val="24"/>
                <w:lang w:val="en-US"/>
              </w:rPr>
              <w:t>200 000</w:t>
            </w:r>
          </w:p>
        </w:tc>
        <w:tc>
          <w:tcPr>
            <w:tcW w:w="1211" w:type="dxa"/>
          </w:tcPr>
          <w:p w14:paraId="6EDDB96F" w14:textId="77777777" w:rsidR="008E62A4" w:rsidRPr="00885A9F" w:rsidRDefault="008E62A4" w:rsidP="0068203F">
            <w:pPr>
              <w:spacing w:after="20"/>
              <w:jc w:val="both"/>
              <w:rPr>
                <w:rFonts w:ascii="Times New Roman" w:hAnsi="Times New Roman"/>
                <w:b/>
                <w:sz w:val="24"/>
                <w:lang w:val="en-US"/>
              </w:rPr>
            </w:pPr>
          </w:p>
        </w:tc>
        <w:tc>
          <w:tcPr>
            <w:tcW w:w="1269" w:type="dxa"/>
          </w:tcPr>
          <w:p w14:paraId="4B1FB6EF" w14:textId="77777777" w:rsidR="008E62A4" w:rsidRPr="00885A9F" w:rsidRDefault="008E62A4" w:rsidP="0068203F">
            <w:pPr>
              <w:spacing w:after="20"/>
              <w:jc w:val="both"/>
              <w:rPr>
                <w:rFonts w:ascii="Times New Roman" w:hAnsi="Times New Roman"/>
                <w:b/>
                <w:sz w:val="24"/>
                <w:lang w:val="en-US"/>
              </w:rPr>
            </w:pPr>
          </w:p>
        </w:tc>
      </w:tr>
      <w:tr w:rsidR="008E62A4" w14:paraId="4D3346CA" w14:textId="77777777" w:rsidTr="0068203F">
        <w:tc>
          <w:tcPr>
            <w:tcW w:w="756" w:type="dxa"/>
            <w:vMerge/>
          </w:tcPr>
          <w:p w14:paraId="6306826E" w14:textId="77777777" w:rsidR="008E62A4" w:rsidRDefault="008E62A4" w:rsidP="0068203F">
            <w:pPr>
              <w:spacing w:after="20"/>
              <w:jc w:val="both"/>
              <w:rPr>
                <w:rFonts w:ascii="Times New Roman" w:hAnsi="Times New Roman"/>
                <w:sz w:val="24"/>
                <w:lang w:val="en-US"/>
              </w:rPr>
            </w:pPr>
          </w:p>
        </w:tc>
        <w:tc>
          <w:tcPr>
            <w:tcW w:w="2249" w:type="dxa"/>
          </w:tcPr>
          <w:p w14:paraId="0BC6A109" w14:textId="77777777" w:rsidR="008E62A4" w:rsidRPr="00885A9F" w:rsidRDefault="008E62A4" w:rsidP="0068203F">
            <w:pPr>
              <w:spacing w:after="20"/>
              <w:rPr>
                <w:rFonts w:ascii="Times New Roman" w:hAnsi="Times New Roman"/>
                <w:sz w:val="24"/>
                <w:lang w:val="en-US"/>
              </w:rPr>
            </w:pPr>
            <w:proofErr w:type="spellStart"/>
            <w:r>
              <w:rPr>
                <w:rFonts w:ascii="Times New Roman" w:hAnsi="Times New Roman"/>
                <w:sz w:val="24"/>
                <w:lang w:val="en-US"/>
              </w:rPr>
              <w:t>Valstybės</w:t>
            </w:r>
            <w:proofErr w:type="spellEnd"/>
            <w:r>
              <w:rPr>
                <w:rFonts w:ascii="Times New Roman" w:hAnsi="Times New Roman"/>
                <w:sz w:val="24"/>
                <w:lang w:val="en-US"/>
              </w:rPr>
              <w:t xml:space="preserve"> </w:t>
            </w:r>
            <w:proofErr w:type="spellStart"/>
            <w:r>
              <w:rPr>
                <w:rFonts w:ascii="Times New Roman" w:hAnsi="Times New Roman"/>
                <w:sz w:val="24"/>
                <w:lang w:val="en-US"/>
              </w:rPr>
              <w:t>biudžeto</w:t>
            </w:r>
            <w:proofErr w:type="spellEnd"/>
            <w:r>
              <w:rPr>
                <w:rFonts w:ascii="Times New Roman" w:hAnsi="Times New Roman"/>
                <w:sz w:val="24"/>
                <w:lang w:val="en-US"/>
              </w:rPr>
              <w:t xml:space="preserve"> </w:t>
            </w:r>
            <w:proofErr w:type="spellStart"/>
            <w:r>
              <w:rPr>
                <w:rFonts w:ascii="Times New Roman" w:hAnsi="Times New Roman"/>
                <w:sz w:val="24"/>
                <w:lang w:val="en-US"/>
              </w:rPr>
              <w:t>asignavimai</w:t>
            </w:r>
            <w:proofErr w:type="spellEnd"/>
          </w:p>
        </w:tc>
        <w:tc>
          <w:tcPr>
            <w:tcW w:w="1384" w:type="dxa"/>
          </w:tcPr>
          <w:p w14:paraId="5E1C9F66" w14:textId="7EA26E1D" w:rsidR="008E62A4" w:rsidRDefault="008E62A4" w:rsidP="0068203F">
            <w:pPr>
              <w:spacing w:after="20"/>
              <w:jc w:val="both"/>
              <w:rPr>
                <w:rFonts w:ascii="Times New Roman" w:hAnsi="Times New Roman"/>
                <w:sz w:val="24"/>
                <w:lang w:val="en-US"/>
              </w:rPr>
            </w:pPr>
          </w:p>
        </w:tc>
        <w:tc>
          <w:tcPr>
            <w:tcW w:w="1383" w:type="dxa"/>
          </w:tcPr>
          <w:p w14:paraId="0B1BF0B0" w14:textId="386737CF" w:rsidR="008E62A4" w:rsidRDefault="008E62A4" w:rsidP="0068203F">
            <w:pPr>
              <w:spacing w:after="20"/>
              <w:jc w:val="both"/>
              <w:rPr>
                <w:rFonts w:ascii="Times New Roman" w:hAnsi="Times New Roman"/>
                <w:sz w:val="24"/>
                <w:lang w:val="en-US"/>
              </w:rPr>
            </w:pPr>
          </w:p>
        </w:tc>
        <w:tc>
          <w:tcPr>
            <w:tcW w:w="1384" w:type="dxa"/>
          </w:tcPr>
          <w:p w14:paraId="49ED413D" w14:textId="6AD4E1FA" w:rsidR="008E62A4" w:rsidRDefault="008E62A4" w:rsidP="0068203F">
            <w:pPr>
              <w:spacing w:after="20"/>
              <w:jc w:val="both"/>
              <w:rPr>
                <w:rFonts w:ascii="Times New Roman" w:hAnsi="Times New Roman"/>
                <w:sz w:val="24"/>
                <w:lang w:val="en-US"/>
              </w:rPr>
            </w:pPr>
          </w:p>
        </w:tc>
        <w:tc>
          <w:tcPr>
            <w:tcW w:w="1211" w:type="dxa"/>
          </w:tcPr>
          <w:p w14:paraId="2DECAEEE" w14:textId="4284834A" w:rsidR="008E62A4" w:rsidRPr="00885A9F" w:rsidRDefault="00A50355" w:rsidP="00A50355">
            <w:pPr>
              <w:spacing w:after="20"/>
              <w:jc w:val="both"/>
              <w:rPr>
                <w:rFonts w:ascii="Times New Roman" w:hAnsi="Times New Roman"/>
                <w:b/>
                <w:sz w:val="24"/>
                <w:lang w:val="en-US"/>
              </w:rPr>
            </w:pPr>
            <w:r>
              <w:rPr>
                <w:rFonts w:ascii="Times New Roman" w:hAnsi="Times New Roman"/>
                <w:sz w:val="24"/>
                <w:lang w:val="en-US"/>
              </w:rPr>
              <w:t xml:space="preserve">100 </w:t>
            </w:r>
            <w:r w:rsidR="008E62A4">
              <w:rPr>
                <w:rFonts w:ascii="Times New Roman" w:hAnsi="Times New Roman"/>
                <w:sz w:val="24"/>
                <w:lang w:val="en-US"/>
              </w:rPr>
              <w:t>000</w:t>
            </w:r>
          </w:p>
        </w:tc>
        <w:tc>
          <w:tcPr>
            <w:tcW w:w="1269" w:type="dxa"/>
          </w:tcPr>
          <w:p w14:paraId="6BFFBE45" w14:textId="418E0398" w:rsidR="008E62A4" w:rsidRPr="00885A9F" w:rsidRDefault="00A50355" w:rsidP="00A50355">
            <w:pPr>
              <w:spacing w:after="20"/>
              <w:jc w:val="both"/>
              <w:rPr>
                <w:rFonts w:ascii="Times New Roman" w:hAnsi="Times New Roman"/>
                <w:b/>
                <w:sz w:val="24"/>
                <w:lang w:val="en-US"/>
              </w:rPr>
            </w:pPr>
            <w:r>
              <w:rPr>
                <w:rFonts w:ascii="Times New Roman" w:hAnsi="Times New Roman"/>
                <w:sz w:val="24"/>
                <w:lang w:val="en-US"/>
              </w:rPr>
              <w:t xml:space="preserve">100 </w:t>
            </w:r>
            <w:r w:rsidR="008E62A4">
              <w:rPr>
                <w:rFonts w:ascii="Times New Roman" w:hAnsi="Times New Roman"/>
                <w:sz w:val="24"/>
                <w:lang w:val="en-US"/>
              </w:rPr>
              <w:t>000</w:t>
            </w:r>
          </w:p>
        </w:tc>
      </w:tr>
      <w:tr w:rsidR="008E62A4" w14:paraId="0E87CA7E" w14:textId="77777777" w:rsidTr="0068203F">
        <w:tc>
          <w:tcPr>
            <w:tcW w:w="756" w:type="dxa"/>
            <w:vMerge/>
          </w:tcPr>
          <w:p w14:paraId="66F987B3" w14:textId="77777777" w:rsidR="008E62A4" w:rsidRDefault="008E62A4" w:rsidP="0068203F">
            <w:pPr>
              <w:spacing w:after="20"/>
              <w:jc w:val="both"/>
              <w:rPr>
                <w:rFonts w:ascii="Times New Roman" w:hAnsi="Times New Roman"/>
                <w:sz w:val="24"/>
                <w:lang w:val="en-US"/>
              </w:rPr>
            </w:pPr>
          </w:p>
        </w:tc>
        <w:tc>
          <w:tcPr>
            <w:tcW w:w="2249" w:type="dxa"/>
          </w:tcPr>
          <w:p w14:paraId="0DD7CDF9" w14:textId="0B52A2E4" w:rsidR="008E62A4" w:rsidRDefault="008E62A4" w:rsidP="0068203F">
            <w:pPr>
              <w:spacing w:after="20"/>
              <w:rPr>
                <w:rFonts w:ascii="Times New Roman" w:hAnsi="Times New Roman"/>
                <w:sz w:val="24"/>
                <w:lang w:val="en-US"/>
              </w:rPr>
            </w:pPr>
            <w:proofErr w:type="spellStart"/>
            <w:r>
              <w:rPr>
                <w:rFonts w:ascii="Times New Roman" w:hAnsi="Times New Roman"/>
                <w:sz w:val="24"/>
                <w:lang w:val="en-US"/>
              </w:rPr>
              <w:t>Atstovaujančiųjų</w:t>
            </w:r>
            <w:proofErr w:type="spellEnd"/>
            <w:r>
              <w:rPr>
                <w:rFonts w:ascii="Times New Roman" w:hAnsi="Times New Roman"/>
                <w:sz w:val="24"/>
                <w:lang w:val="en-US"/>
              </w:rPr>
              <w:t xml:space="preserve"> </w:t>
            </w:r>
            <w:proofErr w:type="spellStart"/>
            <w:r>
              <w:rPr>
                <w:rFonts w:ascii="Times New Roman" w:hAnsi="Times New Roman"/>
                <w:sz w:val="24"/>
                <w:lang w:val="en-US"/>
              </w:rPr>
              <w:t>insititucijų</w:t>
            </w:r>
            <w:proofErr w:type="spellEnd"/>
            <w:r>
              <w:rPr>
                <w:rFonts w:ascii="Times New Roman" w:hAnsi="Times New Roman"/>
                <w:sz w:val="24"/>
                <w:lang w:val="en-US"/>
              </w:rPr>
              <w:t xml:space="preserve"> </w:t>
            </w:r>
            <w:proofErr w:type="spellStart"/>
            <w:r>
              <w:rPr>
                <w:rFonts w:ascii="Times New Roman" w:hAnsi="Times New Roman"/>
                <w:sz w:val="24"/>
                <w:lang w:val="en-US"/>
              </w:rPr>
              <w:t>skir</w:t>
            </w:r>
            <w:r w:rsidR="00871B3D">
              <w:rPr>
                <w:rFonts w:ascii="Times New Roman" w:hAnsi="Times New Roman"/>
                <w:sz w:val="24"/>
                <w:lang w:val="en-US"/>
              </w:rPr>
              <w:t>i</w:t>
            </w:r>
            <w:r>
              <w:rPr>
                <w:rFonts w:ascii="Times New Roman" w:hAnsi="Times New Roman"/>
                <w:sz w:val="24"/>
                <w:lang w:val="en-US"/>
              </w:rPr>
              <w:t>amos</w:t>
            </w:r>
            <w:proofErr w:type="spellEnd"/>
            <w:r>
              <w:rPr>
                <w:rFonts w:ascii="Times New Roman" w:hAnsi="Times New Roman"/>
                <w:sz w:val="24"/>
                <w:lang w:val="en-US"/>
              </w:rPr>
              <w:t xml:space="preserve"> </w:t>
            </w:r>
            <w:proofErr w:type="spellStart"/>
            <w:r>
              <w:rPr>
                <w:rFonts w:ascii="Times New Roman" w:hAnsi="Times New Roman"/>
                <w:sz w:val="24"/>
                <w:lang w:val="en-US"/>
              </w:rPr>
              <w:t>lėšos</w:t>
            </w:r>
            <w:proofErr w:type="spellEnd"/>
          </w:p>
        </w:tc>
        <w:tc>
          <w:tcPr>
            <w:tcW w:w="1384" w:type="dxa"/>
          </w:tcPr>
          <w:p w14:paraId="2B058B2C" w14:textId="77777777" w:rsidR="008E62A4" w:rsidRDefault="008E62A4" w:rsidP="0068203F">
            <w:pPr>
              <w:spacing w:after="20"/>
              <w:jc w:val="both"/>
              <w:rPr>
                <w:rFonts w:ascii="Times New Roman" w:hAnsi="Times New Roman"/>
                <w:sz w:val="24"/>
                <w:lang w:val="en-US"/>
              </w:rPr>
            </w:pPr>
          </w:p>
        </w:tc>
        <w:tc>
          <w:tcPr>
            <w:tcW w:w="1383" w:type="dxa"/>
          </w:tcPr>
          <w:p w14:paraId="0EB8D5ED" w14:textId="77777777" w:rsidR="008E62A4" w:rsidRDefault="008E62A4" w:rsidP="0068203F">
            <w:pPr>
              <w:spacing w:after="20"/>
              <w:jc w:val="both"/>
              <w:rPr>
                <w:rFonts w:ascii="Times New Roman" w:hAnsi="Times New Roman"/>
                <w:sz w:val="24"/>
                <w:lang w:val="en-US"/>
              </w:rPr>
            </w:pPr>
          </w:p>
        </w:tc>
        <w:tc>
          <w:tcPr>
            <w:tcW w:w="1384" w:type="dxa"/>
          </w:tcPr>
          <w:p w14:paraId="63F3AEC0" w14:textId="77777777" w:rsidR="008E62A4" w:rsidRDefault="008E62A4" w:rsidP="0068203F">
            <w:pPr>
              <w:spacing w:after="20"/>
              <w:jc w:val="both"/>
              <w:rPr>
                <w:rFonts w:ascii="Times New Roman" w:hAnsi="Times New Roman"/>
                <w:sz w:val="24"/>
                <w:lang w:val="en-US"/>
              </w:rPr>
            </w:pPr>
          </w:p>
        </w:tc>
        <w:tc>
          <w:tcPr>
            <w:tcW w:w="1211" w:type="dxa"/>
          </w:tcPr>
          <w:p w14:paraId="1683EACC" w14:textId="01183099" w:rsidR="008E62A4" w:rsidRDefault="008E62A4" w:rsidP="0068203F">
            <w:pPr>
              <w:spacing w:after="20"/>
              <w:jc w:val="both"/>
              <w:rPr>
                <w:rFonts w:ascii="Times New Roman" w:hAnsi="Times New Roman"/>
                <w:sz w:val="24"/>
                <w:lang w:val="en-US"/>
              </w:rPr>
            </w:pPr>
            <w:r>
              <w:rPr>
                <w:rFonts w:ascii="Times New Roman" w:hAnsi="Times New Roman"/>
                <w:sz w:val="24"/>
                <w:lang w:val="en-US"/>
              </w:rPr>
              <w:t>50 000</w:t>
            </w:r>
          </w:p>
        </w:tc>
        <w:tc>
          <w:tcPr>
            <w:tcW w:w="1269" w:type="dxa"/>
          </w:tcPr>
          <w:p w14:paraId="5DD34EED" w14:textId="137B507D" w:rsidR="008E62A4" w:rsidRDefault="008E62A4" w:rsidP="0068203F">
            <w:pPr>
              <w:spacing w:after="20"/>
              <w:jc w:val="both"/>
              <w:rPr>
                <w:rFonts w:ascii="Times New Roman" w:hAnsi="Times New Roman"/>
                <w:sz w:val="24"/>
                <w:lang w:val="en-US"/>
              </w:rPr>
            </w:pPr>
            <w:r>
              <w:rPr>
                <w:rFonts w:ascii="Times New Roman" w:hAnsi="Times New Roman"/>
                <w:sz w:val="24"/>
                <w:lang w:val="en-US"/>
              </w:rPr>
              <w:t>50 000</w:t>
            </w:r>
          </w:p>
        </w:tc>
      </w:tr>
      <w:tr w:rsidR="008E62A4" w14:paraId="6BF9713A" w14:textId="77777777" w:rsidTr="0068203F">
        <w:tc>
          <w:tcPr>
            <w:tcW w:w="756" w:type="dxa"/>
            <w:vMerge/>
          </w:tcPr>
          <w:p w14:paraId="48276467" w14:textId="77777777" w:rsidR="008E62A4" w:rsidRDefault="008E62A4" w:rsidP="0068203F">
            <w:pPr>
              <w:spacing w:after="20"/>
              <w:jc w:val="both"/>
              <w:rPr>
                <w:rFonts w:ascii="Times New Roman" w:hAnsi="Times New Roman"/>
                <w:sz w:val="24"/>
                <w:lang w:val="en-US"/>
              </w:rPr>
            </w:pPr>
          </w:p>
        </w:tc>
        <w:tc>
          <w:tcPr>
            <w:tcW w:w="2249" w:type="dxa"/>
          </w:tcPr>
          <w:p w14:paraId="2A43A3A1" w14:textId="5D6BAEDA" w:rsidR="008E62A4" w:rsidRDefault="008E62A4" w:rsidP="0068203F">
            <w:pPr>
              <w:spacing w:after="20"/>
              <w:rPr>
                <w:rFonts w:ascii="Times New Roman" w:hAnsi="Times New Roman"/>
                <w:sz w:val="24"/>
                <w:lang w:val="en-US"/>
              </w:rPr>
            </w:pPr>
            <w:r>
              <w:rPr>
                <w:rFonts w:ascii="Times New Roman" w:hAnsi="Times New Roman"/>
                <w:sz w:val="24"/>
                <w:lang w:val="en-US"/>
              </w:rPr>
              <w:t xml:space="preserve">UAB </w:t>
            </w:r>
            <w:r w:rsidRPr="0068203F">
              <w:rPr>
                <w:rFonts w:ascii="Times New Roman" w:hAnsi="Times New Roman"/>
                <w:sz w:val="24"/>
                <w:lang w:val="en-US"/>
              </w:rPr>
              <w:t>„</w:t>
            </w:r>
            <w:proofErr w:type="spellStart"/>
            <w:r>
              <w:rPr>
                <w:rFonts w:ascii="Times New Roman" w:hAnsi="Times New Roman"/>
                <w:sz w:val="24"/>
                <w:lang w:val="en-US"/>
              </w:rPr>
              <w:t>Ekspla</w:t>
            </w:r>
            <w:proofErr w:type="spellEnd"/>
            <w:r w:rsidR="00871B3D">
              <w:rPr>
                <w:rFonts w:ascii="Times New Roman" w:hAnsi="Times New Roman"/>
                <w:sz w:val="24"/>
                <w:lang w:val="en-US"/>
              </w:rPr>
              <w:t>“</w:t>
            </w:r>
            <w:r>
              <w:rPr>
                <w:rFonts w:ascii="Times New Roman" w:hAnsi="Times New Roman"/>
                <w:sz w:val="24"/>
                <w:lang w:val="en-US"/>
              </w:rPr>
              <w:t xml:space="preserve"> ir UAB </w:t>
            </w:r>
            <w:r w:rsidRPr="0068203F">
              <w:rPr>
                <w:rFonts w:ascii="Times New Roman" w:hAnsi="Times New Roman"/>
                <w:sz w:val="24"/>
                <w:lang w:val="en-US"/>
              </w:rPr>
              <w:t>„</w:t>
            </w:r>
            <w:proofErr w:type="spellStart"/>
            <w:r>
              <w:rPr>
                <w:rFonts w:ascii="Times New Roman" w:hAnsi="Times New Roman"/>
                <w:sz w:val="24"/>
                <w:lang w:val="en-US"/>
              </w:rPr>
              <w:t>Šviesos</w:t>
            </w:r>
            <w:proofErr w:type="spellEnd"/>
            <w:r>
              <w:rPr>
                <w:rFonts w:ascii="Times New Roman" w:hAnsi="Times New Roman"/>
                <w:sz w:val="24"/>
                <w:lang w:val="en-US"/>
              </w:rPr>
              <w:t xml:space="preserve"> </w:t>
            </w:r>
            <w:proofErr w:type="spellStart"/>
            <w:r>
              <w:rPr>
                <w:rFonts w:ascii="Times New Roman" w:hAnsi="Times New Roman"/>
                <w:sz w:val="24"/>
                <w:lang w:val="en-US"/>
              </w:rPr>
              <w:t>konversija</w:t>
            </w:r>
            <w:proofErr w:type="spellEnd"/>
            <w:r w:rsidR="005120B1">
              <w:rPr>
                <w:rFonts w:ascii="Times New Roman" w:hAnsi="Times New Roman"/>
                <w:sz w:val="24"/>
                <w:lang w:val="en-US"/>
              </w:rPr>
              <w:t>“</w:t>
            </w:r>
            <w:r>
              <w:rPr>
                <w:rFonts w:ascii="Times New Roman" w:hAnsi="Times New Roman"/>
                <w:sz w:val="24"/>
                <w:lang w:val="en-US"/>
              </w:rPr>
              <w:t xml:space="preserve"> </w:t>
            </w:r>
            <w:proofErr w:type="spellStart"/>
            <w:r>
              <w:rPr>
                <w:rFonts w:ascii="Times New Roman" w:hAnsi="Times New Roman"/>
                <w:sz w:val="24"/>
                <w:lang w:val="en-US"/>
              </w:rPr>
              <w:t>skiriamos</w:t>
            </w:r>
            <w:proofErr w:type="spellEnd"/>
            <w:r>
              <w:rPr>
                <w:rFonts w:ascii="Times New Roman" w:hAnsi="Times New Roman"/>
                <w:sz w:val="24"/>
                <w:lang w:val="en-US"/>
              </w:rPr>
              <w:t xml:space="preserve"> </w:t>
            </w:r>
            <w:proofErr w:type="spellStart"/>
            <w:r>
              <w:rPr>
                <w:rFonts w:ascii="Times New Roman" w:hAnsi="Times New Roman"/>
                <w:sz w:val="24"/>
                <w:lang w:val="en-US"/>
              </w:rPr>
              <w:t>lėšos</w:t>
            </w:r>
            <w:proofErr w:type="spellEnd"/>
          </w:p>
        </w:tc>
        <w:tc>
          <w:tcPr>
            <w:tcW w:w="1384" w:type="dxa"/>
          </w:tcPr>
          <w:p w14:paraId="7FE913A7" w14:textId="77777777" w:rsidR="008E62A4" w:rsidRDefault="008E62A4" w:rsidP="0068203F">
            <w:pPr>
              <w:spacing w:after="20"/>
              <w:jc w:val="both"/>
              <w:rPr>
                <w:rFonts w:ascii="Times New Roman" w:hAnsi="Times New Roman"/>
                <w:sz w:val="24"/>
                <w:lang w:val="en-US"/>
              </w:rPr>
            </w:pPr>
          </w:p>
        </w:tc>
        <w:tc>
          <w:tcPr>
            <w:tcW w:w="1383" w:type="dxa"/>
          </w:tcPr>
          <w:p w14:paraId="2BA3E867" w14:textId="77777777" w:rsidR="008E62A4" w:rsidRDefault="008E62A4" w:rsidP="0068203F">
            <w:pPr>
              <w:spacing w:after="20"/>
              <w:jc w:val="both"/>
              <w:rPr>
                <w:rFonts w:ascii="Times New Roman" w:hAnsi="Times New Roman"/>
                <w:sz w:val="24"/>
                <w:lang w:val="en-US"/>
              </w:rPr>
            </w:pPr>
          </w:p>
        </w:tc>
        <w:tc>
          <w:tcPr>
            <w:tcW w:w="1384" w:type="dxa"/>
          </w:tcPr>
          <w:p w14:paraId="4A177F46" w14:textId="77777777" w:rsidR="008E62A4" w:rsidRDefault="008E62A4" w:rsidP="0068203F">
            <w:pPr>
              <w:spacing w:after="20"/>
              <w:jc w:val="both"/>
              <w:rPr>
                <w:rFonts w:ascii="Times New Roman" w:hAnsi="Times New Roman"/>
                <w:sz w:val="24"/>
                <w:lang w:val="en-US"/>
              </w:rPr>
            </w:pPr>
          </w:p>
        </w:tc>
        <w:tc>
          <w:tcPr>
            <w:tcW w:w="1211" w:type="dxa"/>
          </w:tcPr>
          <w:p w14:paraId="027A81B1" w14:textId="59FE208A" w:rsidR="008E62A4" w:rsidRDefault="008E62A4" w:rsidP="0068203F">
            <w:pPr>
              <w:spacing w:after="20"/>
              <w:jc w:val="both"/>
              <w:rPr>
                <w:rFonts w:ascii="Times New Roman" w:hAnsi="Times New Roman"/>
                <w:sz w:val="24"/>
                <w:lang w:val="en-US"/>
              </w:rPr>
            </w:pPr>
            <w:r>
              <w:rPr>
                <w:rFonts w:ascii="Times New Roman" w:hAnsi="Times New Roman"/>
                <w:sz w:val="24"/>
                <w:lang w:val="en-US"/>
              </w:rPr>
              <w:t>50 000</w:t>
            </w:r>
          </w:p>
        </w:tc>
        <w:tc>
          <w:tcPr>
            <w:tcW w:w="1269" w:type="dxa"/>
          </w:tcPr>
          <w:p w14:paraId="30CE0DF0" w14:textId="3BB189B0" w:rsidR="008E62A4" w:rsidRDefault="008E62A4" w:rsidP="0068203F">
            <w:pPr>
              <w:spacing w:after="20"/>
              <w:jc w:val="both"/>
              <w:rPr>
                <w:rFonts w:ascii="Times New Roman" w:hAnsi="Times New Roman"/>
                <w:sz w:val="24"/>
                <w:lang w:val="en-US"/>
              </w:rPr>
            </w:pPr>
            <w:r>
              <w:rPr>
                <w:rFonts w:ascii="Times New Roman" w:hAnsi="Times New Roman"/>
                <w:sz w:val="24"/>
                <w:lang w:val="en-US"/>
              </w:rPr>
              <w:t>50 000</w:t>
            </w:r>
          </w:p>
        </w:tc>
      </w:tr>
      <w:tr w:rsidR="00EC2BF2" w14:paraId="583A0678" w14:textId="77777777" w:rsidTr="0068203F">
        <w:tc>
          <w:tcPr>
            <w:tcW w:w="756" w:type="dxa"/>
          </w:tcPr>
          <w:p w14:paraId="432F989C" w14:textId="5F70A90A" w:rsidR="00EC2BF2" w:rsidRDefault="00EC2BF2" w:rsidP="0068203F">
            <w:pPr>
              <w:spacing w:after="20"/>
              <w:jc w:val="both"/>
              <w:rPr>
                <w:rFonts w:ascii="Times New Roman" w:hAnsi="Times New Roman"/>
                <w:sz w:val="24"/>
                <w:lang w:val="en-US"/>
              </w:rPr>
            </w:pPr>
            <w:r>
              <w:rPr>
                <w:rFonts w:ascii="Times New Roman" w:hAnsi="Times New Roman"/>
                <w:sz w:val="24"/>
                <w:lang w:val="en-US"/>
              </w:rPr>
              <w:t>2.2.</w:t>
            </w:r>
          </w:p>
        </w:tc>
        <w:tc>
          <w:tcPr>
            <w:tcW w:w="2249" w:type="dxa"/>
          </w:tcPr>
          <w:p w14:paraId="13FE81B9" w14:textId="77777777" w:rsidR="00EC2BF2" w:rsidRPr="006B7630" w:rsidRDefault="00EC2BF2" w:rsidP="0068203F">
            <w:pPr>
              <w:spacing w:after="20"/>
              <w:rPr>
                <w:rFonts w:ascii="Times New Roman" w:hAnsi="Times New Roman"/>
                <w:b/>
                <w:sz w:val="24"/>
                <w:lang w:val="en-US"/>
              </w:rPr>
            </w:pPr>
            <w:proofErr w:type="spellStart"/>
            <w:r w:rsidRPr="006B7630">
              <w:rPr>
                <w:rFonts w:ascii="Times New Roman" w:hAnsi="Times New Roman"/>
                <w:b/>
                <w:sz w:val="24"/>
                <w:lang w:val="en-US"/>
              </w:rPr>
              <w:t>Kitos</w:t>
            </w:r>
            <w:proofErr w:type="spellEnd"/>
            <w:r w:rsidRPr="006B7630">
              <w:rPr>
                <w:rFonts w:ascii="Times New Roman" w:hAnsi="Times New Roman"/>
                <w:b/>
                <w:sz w:val="24"/>
                <w:lang w:val="en-US"/>
              </w:rPr>
              <w:t xml:space="preserve"> </w:t>
            </w:r>
            <w:proofErr w:type="spellStart"/>
            <w:r w:rsidRPr="006B7630">
              <w:rPr>
                <w:rFonts w:ascii="Times New Roman" w:hAnsi="Times New Roman"/>
                <w:b/>
                <w:sz w:val="24"/>
                <w:lang w:val="en-US"/>
              </w:rPr>
              <w:t>narystės</w:t>
            </w:r>
            <w:proofErr w:type="spellEnd"/>
            <w:r w:rsidRPr="006B7630">
              <w:rPr>
                <w:rFonts w:ascii="Times New Roman" w:hAnsi="Times New Roman"/>
                <w:b/>
                <w:sz w:val="24"/>
                <w:lang w:val="en-US"/>
              </w:rPr>
              <w:t xml:space="preserve"> </w:t>
            </w:r>
            <w:proofErr w:type="spellStart"/>
            <w:r w:rsidRPr="006B7630">
              <w:rPr>
                <w:rFonts w:ascii="Times New Roman" w:hAnsi="Times New Roman"/>
                <w:b/>
                <w:sz w:val="24"/>
                <w:lang w:val="en-US"/>
              </w:rPr>
              <w:t>išlaidos</w:t>
            </w:r>
            <w:proofErr w:type="spellEnd"/>
            <w:r w:rsidRPr="006B7630">
              <w:rPr>
                <w:rFonts w:ascii="Times New Roman" w:hAnsi="Times New Roman"/>
                <w:b/>
                <w:sz w:val="24"/>
                <w:lang w:val="en-US"/>
              </w:rPr>
              <w:t>:</w:t>
            </w:r>
          </w:p>
        </w:tc>
        <w:tc>
          <w:tcPr>
            <w:tcW w:w="1384" w:type="dxa"/>
          </w:tcPr>
          <w:p w14:paraId="25C36303" w14:textId="77777777" w:rsidR="00EC2BF2" w:rsidRDefault="00EC2BF2" w:rsidP="0068203F">
            <w:pPr>
              <w:spacing w:after="20"/>
              <w:jc w:val="both"/>
              <w:rPr>
                <w:rFonts w:ascii="Times New Roman" w:hAnsi="Times New Roman"/>
                <w:sz w:val="24"/>
                <w:lang w:val="en-US"/>
              </w:rPr>
            </w:pPr>
          </w:p>
        </w:tc>
        <w:tc>
          <w:tcPr>
            <w:tcW w:w="1383" w:type="dxa"/>
          </w:tcPr>
          <w:p w14:paraId="53BA2488" w14:textId="77777777" w:rsidR="00EC2BF2" w:rsidRDefault="00EC2BF2" w:rsidP="0068203F">
            <w:pPr>
              <w:spacing w:after="20"/>
              <w:jc w:val="both"/>
              <w:rPr>
                <w:rFonts w:ascii="Times New Roman" w:hAnsi="Times New Roman"/>
                <w:sz w:val="24"/>
                <w:lang w:val="en-US"/>
              </w:rPr>
            </w:pPr>
          </w:p>
        </w:tc>
        <w:tc>
          <w:tcPr>
            <w:tcW w:w="1384" w:type="dxa"/>
          </w:tcPr>
          <w:p w14:paraId="27186952" w14:textId="77777777" w:rsidR="00EC2BF2" w:rsidRDefault="00EC2BF2" w:rsidP="0068203F">
            <w:pPr>
              <w:spacing w:after="20"/>
              <w:jc w:val="both"/>
              <w:rPr>
                <w:rFonts w:ascii="Times New Roman" w:hAnsi="Times New Roman"/>
                <w:sz w:val="24"/>
                <w:lang w:val="en-US"/>
              </w:rPr>
            </w:pPr>
          </w:p>
        </w:tc>
        <w:tc>
          <w:tcPr>
            <w:tcW w:w="1211" w:type="dxa"/>
          </w:tcPr>
          <w:p w14:paraId="6E8D488D" w14:textId="77777777" w:rsidR="00EC2BF2" w:rsidRDefault="00EC2BF2" w:rsidP="0068203F">
            <w:pPr>
              <w:spacing w:after="20"/>
              <w:jc w:val="both"/>
              <w:rPr>
                <w:rFonts w:ascii="Times New Roman" w:hAnsi="Times New Roman"/>
                <w:sz w:val="24"/>
                <w:lang w:val="en-US"/>
              </w:rPr>
            </w:pPr>
          </w:p>
        </w:tc>
        <w:tc>
          <w:tcPr>
            <w:tcW w:w="1269" w:type="dxa"/>
          </w:tcPr>
          <w:p w14:paraId="3D253A4A" w14:textId="77777777" w:rsidR="00EC2BF2" w:rsidRDefault="00EC2BF2" w:rsidP="0068203F">
            <w:pPr>
              <w:spacing w:after="20"/>
              <w:jc w:val="both"/>
              <w:rPr>
                <w:rFonts w:ascii="Times New Roman" w:hAnsi="Times New Roman"/>
                <w:sz w:val="24"/>
                <w:lang w:val="en-US"/>
              </w:rPr>
            </w:pPr>
          </w:p>
        </w:tc>
      </w:tr>
      <w:tr w:rsidR="00EC2BF2" w14:paraId="7B94C4DD" w14:textId="77777777" w:rsidTr="0068203F">
        <w:tc>
          <w:tcPr>
            <w:tcW w:w="756" w:type="dxa"/>
          </w:tcPr>
          <w:p w14:paraId="4516FE6A" w14:textId="45C4A29C" w:rsidR="00EC2BF2" w:rsidRDefault="00EC2BF2" w:rsidP="0068203F">
            <w:pPr>
              <w:spacing w:after="20"/>
              <w:jc w:val="both"/>
              <w:rPr>
                <w:rFonts w:ascii="Times New Roman" w:hAnsi="Times New Roman"/>
                <w:sz w:val="24"/>
                <w:lang w:val="en-US"/>
              </w:rPr>
            </w:pPr>
            <w:r>
              <w:rPr>
                <w:rFonts w:ascii="Times New Roman" w:hAnsi="Times New Roman"/>
                <w:sz w:val="24"/>
                <w:lang w:val="en-US"/>
              </w:rPr>
              <w:t>2.2.1.</w:t>
            </w:r>
          </w:p>
        </w:tc>
        <w:tc>
          <w:tcPr>
            <w:tcW w:w="2249" w:type="dxa"/>
          </w:tcPr>
          <w:p w14:paraId="1E2AF3AA" w14:textId="77777777" w:rsidR="00EC2BF2" w:rsidRPr="006B7630" w:rsidRDefault="00EC2BF2" w:rsidP="0068203F">
            <w:pPr>
              <w:spacing w:after="20"/>
              <w:rPr>
                <w:rFonts w:ascii="Times New Roman" w:hAnsi="Times New Roman"/>
                <w:sz w:val="24"/>
                <w:lang w:val="en-US"/>
              </w:rPr>
            </w:pPr>
            <w:proofErr w:type="spellStart"/>
            <w:r>
              <w:rPr>
                <w:rFonts w:ascii="Times New Roman" w:hAnsi="Times New Roman"/>
                <w:sz w:val="24"/>
                <w:lang w:val="en-US"/>
              </w:rPr>
              <w:t>Komandiruotės</w:t>
            </w:r>
            <w:proofErr w:type="spellEnd"/>
            <w:r>
              <w:rPr>
                <w:rFonts w:ascii="Times New Roman" w:hAnsi="Times New Roman"/>
                <w:sz w:val="24"/>
                <w:lang w:val="en-US"/>
              </w:rPr>
              <w:t xml:space="preserve"> </w:t>
            </w:r>
            <w:proofErr w:type="spellStart"/>
            <w:r>
              <w:rPr>
                <w:rFonts w:ascii="Times New Roman" w:hAnsi="Times New Roman"/>
                <w:sz w:val="24"/>
                <w:lang w:val="en-US"/>
              </w:rPr>
              <w:t>administravimo</w:t>
            </w:r>
            <w:proofErr w:type="spellEnd"/>
            <w:r>
              <w:rPr>
                <w:rFonts w:ascii="Times New Roman" w:hAnsi="Times New Roman"/>
                <w:sz w:val="24"/>
                <w:lang w:val="en-US"/>
              </w:rPr>
              <w:t xml:space="preserve"> ir </w:t>
            </w:r>
            <w:proofErr w:type="spellStart"/>
            <w:r>
              <w:rPr>
                <w:rFonts w:ascii="Times New Roman" w:hAnsi="Times New Roman"/>
                <w:sz w:val="24"/>
                <w:lang w:val="en-US"/>
              </w:rPr>
              <w:t>valdymo</w:t>
            </w:r>
            <w:proofErr w:type="spellEnd"/>
            <w:r>
              <w:rPr>
                <w:rFonts w:ascii="Times New Roman" w:hAnsi="Times New Roman"/>
                <w:sz w:val="24"/>
                <w:lang w:val="en-US"/>
              </w:rPr>
              <w:t xml:space="preserve"> </w:t>
            </w:r>
            <w:proofErr w:type="spellStart"/>
            <w:r>
              <w:rPr>
                <w:rFonts w:ascii="Times New Roman" w:hAnsi="Times New Roman"/>
                <w:sz w:val="24"/>
                <w:lang w:val="en-US"/>
              </w:rPr>
              <w:t>tikslais</w:t>
            </w:r>
            <w:proofErr w:type="spellEnd"/>
          </w:p>
        </w:tc>
        <w:tc>
          <w:tcPr>
            <w:tcW w:w="1384" w:type="dxa"/>
          </w:tcPr>
          <w:p w14:paraId="70D27B59" w14:textId="39F5CB7F" w:rsidR="00EC2BF2" w:rsidRDefault="0068203F" w:rsidP="0068203F">
            <w:pPr>
              <w:spacing w:after="20"/>
              <w:jc w:val="both"/>
              <w:rPr>
                <w:rFonts w:ascii="Times New Roman" w:hAnsi="Times New Roman"/>
                <w:sz w:val="24"/>
                <w:lang w:val="en-US"/>
              </w:rPr>
            </w:pPr>
            <w:r>
              <w:rPr>
                <w:rFonts w:ascii="Times New Roman" w:hAnsi="Times New Roman"/>
                <w:sz w:val="24"/>
                <w:lang w:val="en-US"/>
              </w:rPr>
              <w:t>4 500</w:t>
            </w:r>
          </w:p>
        </w:tc>
        <w:tc>
          <w:tcPr>
            <w:tcW w:w="1383" w:type="dxa"/>
          </w:tcPr>
          <w:p w14:paraId="55D3072F" w14:textId="35F7B39C" w:rsidR="00EC2BF2" w:rsidRDefault="0068203F" w:rsidP="0068203F">
            <w:pPr>
              <w:spacing w:after="20"/>
              <w:jc w:val="both"/>
              <w:rPr>
                <w:rFonts w:ascii="Times New Roman" w:hAnsi="Times New Roman"/>
                <w:sz w:val="24"/>
                <w:lang w:val="en-US"/>
              </w:rPr>
            </w:pPr>
            <w:r>
              <w:rPr>
                <w:rFonts w:ascii="Times New Roman" w:hAnsi="Times New Roman"/>
                <w:sz w:val="24"/>
                <w:lang w:val="en-US"/>
              </w:rPr>
              <w:t>9 000</w:t>
            </w:r>
          </w:p>
        </w:tc>
        <w:tc>
          <w:tcPr>
            <w:tcW w:w="1384" w:type="dxa"/>
          </w:tcPr>
          <w:p w14:paraId="1BC767AC" w14:textId="7744816F" w:rsidR="00EC2BF2" w:rsidRDefault="0068203F" w:rsidP="0068203F">
            <w:pPr>
              <w:spacing w:after="20"/>
              <w:jc w:val="both"/>
              <w:rPr>
                <w:rFonts w:ascii="Times New Roman" w:hAnsi="Times New Roman"/>
                <w:sz w:val="24"/>
                <w:lang w:val="en-US"/>
              </w:rPr>
            </w:pPr>
            <w:r>
              <w:rPr>
                <w:rFonts w:ascii="Times New Roman" w:hAnsi="Times New Roman"/>
                <w:sz w:val="24"/>
                <w:lang w:val="en-US"/>
              </w:rPr>
              <w:t>9 000</w:t>
            </w:r>
          </w:p>
        </w:tc>
        <w:tc>
          <w:tcPr>
            <w:tcW w:w="1211" w:type="dxa"/>
          </w:tcPr>
          <w:p w14:paraId="4BE103E8" w14:textId="5AA84711" w:rsidR="00EC2BF2" w:rsidRDefault="0068203F" w:rsidP="0068203F">
            <w:pPr>
              <w:spacing w:after="20"/>
              <w:jc w:val="both"/>
              <w:rPr>
                <w:rFonts w:ascii="Times New Roman" w:hAnsi="Times New Roman"/>
                <w:sz w:val="24"/>
                <w:lang w:val="en-US"/>
              </w:rPr>
            </w:pPr>
            <w:r>
              <w:rPr>
                <w:rFonts w:ascii="Times New Roman" w:hAnsi="Times New Roman"/>
                <w:sz w:val="24"/>
                <w:lang w:val="en-US"/>
              </w:rPr>
              <w:t>9 000</w:t>
            </w:r>
          </w:p>
        </w:tc>
        <w:tc>
          <w:tcPr>
            <w:tcW w:w="1269" w:type="dxa"/>
          </w:tcPr>
          <w:p w14:paraId="125FADA1" w14:textId="3BD47620" w:rsidR="00EC2BF2" w:rsidRDefault="0068203F" w:rsidP="0068203F">
            <w:pPr>
              <w:spacing w:after="20"/>
              <w:jc w:val="both"/>
              <w:rPr>
                <w:rFonts w:ascii="Times New Roman" w:hAnsi="Times New Roman"/>
                <w:sz w:val="24"/>
                <w:lang w:val="en-US"/>
              </w:rPr>
            </w:pPr>
            <w:r>
              <w:rPr>
                <w:rFonts w:ascii="Times New Roman" w:hAnsi="Times New Roman"/>
                <w:sz w:val="24"/>
                <w:lang w:val="en-US"/>
              </w:rPr>
              <w:t>9 000</w:t>
            </w:r>
          </w:p>
        </w:tc>
      </w:tr>
      <w:tr w:rsidR="00EC2BF2" w14:paraId="7A34ED4B" w14:textId="77777777" w:rsidTr="0068203F">
        <w:tc>
          <w:tcPr>
            <w:tcW w:w="756" w:type="dxa"/>
          </w:tcPr>
          <w:p w14:paraId="15514826" w14:textId="281F4DB2" w:rsidR="00EC2BF2" w:rsidRDefault="00EC2BF2" w:rsidP="0068203F">
            <w:pPr>
              <w:spacing w:after="20"/>
              <w:jc w:val="both"/>
              <w:rPr>
                <w:rFonts w:ascii="Times New Roman" w:hAnsi="Times New Roman"/>
                <w:sz w:val="24"/>
                <w:lang w:val="en-US"/>
              </w:rPr>
            </w:pPr>
            <w:r>
              <w:rPr>
                <w:rFonts w:ascii="Times New Roman" w:hAnsi="Times New Roman"/>
                <w:sz w:val="24"/>
                <w:lang w:val="en-US"/>
              </w:rPr>
              <w:t>2.2.2.</w:t>
            </w:r>
          </w:p>
        </w:tc>
        <w:tc>
          <w:tcPr>
            <w:tcW w:w="2249" w:type="dxa"/>
          </w:tcPr>
          <w:p w14:paraId="6A49A900" w14:textId="77777777" w:rsidR="00EC2BF2" w:rsidRPr="006B7630" w:rsidRDefault="00EC2BF2" w:rsidP="0068203F">
            <w:pPr>
              <w:spacing w:after="20"/>
              <w:rPr>
                <w:rFonts w:ascii="Times New Roman" w:hAnsi="Times New Roman"/>
                <w:sz w:val="24"/>
                <w:lang w:val="en-US"/>
              </w:rPr>
            </w:pPr>
            <w:proofErr w:type="spellStart"/>
            <w:r>
              <w:rPr>
                <w:rFonts w:ascii="Times New Roman" w:hAnsi="Times New Roman"/>
                <w:sz w:val="24"/>
                <w:lang w:val="en-US"/>
              </w:rPr>
              <w:t>Narystės</w:t>
            </w:r>
            <w:proofErr w:type="spellEnd"/>
            <w:r>
              <w:rPr>
                <w:rFonts w:ascii="Times New Roman" w:hAnsi="Times New Roman"/>
                <w:sz w:val="24"/>
                <w:lang w:val="en-US"/>
              </w:rPr>
              <w:t xml:space="preserve"> </w:t>
            </w:r>
            <w:proofErr w:type="spellStart"/>
            <w:r>
              <w:rPr>
                <w:rFonts w:ascii="Times New Roman" w:hAnsi="Times New Roman"/>
                <w:sz w:val="24"/>
                <w:lang w:val="en-US"/>
              </w:rPr>
              <w:t>administravimas</w:t>
            </w:r>
            <w:proofErr w:type="spellEnd"/>
            <w:r>
              <w:rPr>
                <w:rFonts w:ascii="Times New Roman" w:hAnsi="Times New Roman"/>
                <w:sz w:val="24"/>
                <w:lang w:val="en-US"/>
              </w:rPr>
              <w:t xml:space="preserve"> (</w:t>
            </w:r>
            <w:proofErr w:type="spellStart"/>
            <w:r>
              <w:rPr>
                <w:rFonts w:ascii="Times New Roman" w:hAnsi="Times New Roman"/>
                <w:sz w:val="24"/>
                <w:lang w:val="en-US"/>
              </w:rPr>
              <w:t>darbo</w:t>
            </w:r>
            <w:proofErr w:type="spellEnd"/>
            <w:r>
              <w:rPr>
                <w:rFonts w:ascii="Times New Roman" w:hAnsi="Times New Roman"/>
                <w:sz w:val="24"/>
                <w:lang w:val="en-US"/>
              </w:rPr>
              <w:t xml:space="preserve"> </w:t>
            </w:r>
            <w:proofErr w:type="spellStart"/>
            <w:r>
              <w:rPr>
                <w:rFonts w:ascii="Times New Roman" w:hAnsi="Times New Roman"/>
                <w:sz w:val="24"/>
                <w:lang w:val="en-US"/>
              </w:rPr>
              <w:t>užmokestis</w:t>
            </w:r>
            <w:proofErr w:type="spellEnd"/>
            <w:r>
              <w:rPr>
                <w:rFonts w:ascii="Times New Roman" w:hAnsi="Times New Roman"/>
                <w:sz w:val="24"/>
                <w:lang w:val="en-US"/>
              </w:rPr>
              <w:t xml:space="preserve"> </w:t>
            </w:r>
            <w:proofErr w:type="spellStart"/>
            <w:r>
              <w:rPr>
                <w:rFonts w:ascii="Times New Roman" w:hAnsi="Times New Roman"/>
                <w:sz w:val="24"/>
                <w:lang w:val="en-US"/>
              </w:rPr>
              <w:t>narystę</w:t>
            </w:r>
            <w:proofErr w:type="spellEnd"/>
            <w:r>
              <w:rPr>
                <w:rFonts w:ascii="Times New Roman" w:hAnsi="Times New Roman"/>
                <w:sz w:val="24"/>
                <w:lang w:val="en-US"/>
              </w:rPr>
              <w:t xml:space="preserve"> </w:t>
            </w:r>
            <w:proofErr w:type="spellStart"/>
            <w:r>
              <w:rPr>
                <w:rFonts w:ascii="Times New Roman" w:hAnsi="Times New Roman"/>
                <w:sz w:val="24"/>
                <w:lang w:val="en-US"/>
              </w:rPr>
              <w:lastRenderedPageBreak/>
              <w:t>administruojantiems</w:t>
            </w:r>
            <w:proofErr w:type="spellEnd"/>
            <w:r>
              <w:rPr>
                <w:rFonts w:ascii="Times New Roman" w:hAnsi="Times New Roman"/>
                <w:sz w:val="24"/>
                <w:lang w:val="en-US"/>
              </w:rPr>
              <w:t xml:space="preserve"> </w:t>
            </w:r>
            <w:proofErr w:type="spellStart"/>
            <w:r>
              <w:rPr>
                <w:rFonts w:ascii="Times New Roman" w:hAnsi="Times New Roman"/>
                <w:sz w:val="24"/>
                <w:lang w:val="en-US"/>
              </w:rPr>
              <w:t>asmenims</w:t>
            </w:r>
            <w:proofErr w:type="spellEnd"/>
            <w:r>
              <w:rPr>
                <w:rFonts w:ascii="Times New Roman" w:hAnsi="Times New Roman"/>
                <w:sz w:val="24"/>
                <w:lang w:val="en-US"/>
              </w:rPr>
              <w:t>)</w:t>
            </w:r>
          </w:p>
        </w:tc>
        <w:tc>
          <w:tcPr>
            <w:tcW w:w="1384" w:type="dxa"/>
          </w:tcPr>
          <w:p w14:paraId="26E564FB" w14:textId="3F0955EF" w:rsidR="00EC2BF2" w:rsidRDefault="0068203F" w:rsidP="0068203F">
            <w:pPr>
              <w:spacing w:after="20"/>
              <w:jc w:val="both"/>
              <w:rPr>
                <w:rFonts w:ascii="Times New Roman" w:hAnsi="Times New Roman"/>
                <w:sz w:val="24"/>
                <w:lang w:val="en-US"/>
              </w:rPr>
            </w:pPr>
            <w:r>
              <w:rPr>
                <w:rFonts w:ascii="Times New Roman" w:hAnsi="Times New Roman"/>
                <w:sz w:val="24"/>
                <w:lang w:val="en-US"/>
              </w:rPr>
              <w:lastRenderedPageBreak/>
              <w:t>21 376</w:t>
            </w:r>
          </w:p>
        </w:tc>
        <w:tc>
          <w:tcPr>
            <w:tcW w:w="1383" w:type="dxa"/>
          </w:tcPr>
          <w:p w14:paraId="495FADF3" w14:textId="57E11DAF" w:rsidR="00EC2BF2" w:rsidRDefault="0068203F" w:rsidP="0068203F">
            <w:pPr>
              <w:spacing w:after="20"/>
              <w:jc w:val="both"/>
              <w:rPr>
                <w:rFonts w:ascii="Times New Roman" w:hAnsi="Times New Roman"/>
                <w:sz w:val="24"/>
                <w:lang w:val="en-US"/>
              </w:rPr>
            </w:pPr>
            <w:r>
              <w:rPr>
                <w:rFonts w:ascii="Times New Roman" w:hAnsi="Times New Roman"/>
                <w:sz w:val="24"/>
                <w:lang w:val="en-US"/>
              </w:rPr>
              <w:t>21 376</w:t>
            </w:r>
          </w:p>
        </w:tc>
        <w:tc>
          <w:tcPr>
            <w:tcW w:w="1384" w:type="dxa"/>
          </w:tcPr>
          <w:p w14:paraId="76A12907" w14:textId="464F1A82" w:rsidR="00EC2BF2" w:rsidRDefault="0068203F" w:rsidP="0068203F">
            <w:pPr>
              <w:spacing w:after="20"/>
              <w:jc w:val="both"/>
              <w:rPr>
                <w:rFonts w:ascii="Times New Roman" w:hAnsi="Times New Roman"/>
                <w:sz w:val="24"/>
                <w:lang w:val="en-US"/>
              </w:rPr>
            </w:pPr>
            <w:r>
              <w:rPr>
                <w:rFonts w:ascii="Times New Roman" w:hAnsi="Times New Roman"/>
                <w:sz w:val="24"/>
                <w:lang w:val="en-US"/>
              </w:rPr>
              <w:t>21 376</w:t>
            </w:r>
          </w:p>
        </w:tc>
        <w:tc>
          <w:tcPr>
            <w:tcW w:w="1211" w:type="dxa"/>
          </w:tcPr>
          <w:p w14:paraId="1FAFE503" w14:textId="3E1D5F26" w:rsidR="00EC2BF2" w:rsidRDefault="0068203F" w:rsidP="0068203F">
            <w:pPr>
              <w:spacing w:after="20"/>
              <w:jc w:val="both"/>
              <w:rPr>
                <w:rFonts w:ascii="Times New Roman" w:hAnsi="Times New Roman"/>
                <w:sz w:val="24"/>
                <w:lang w:val="en-US"/>
              </w:rPr>
            </w:pPr>
            <w:r>
              <w:rPr>
                <w:rFonts w:ascii="Times New Roman" w:hAnsi="Times New Roman"/>
                <w:sz w:val="24"/>
                <w:lang w:val="en-US"/>
              </w:rPr>
              <w:t>21 376</w:t>
            </w:r>
          </w:p>
        </w:tc>
        <w:tc>
          <w:tcPr>
            <w:tcW w:w="1269" w:type="dxa"/>
          </w:tcPr>
          <w:p w14:paraId="39F1541F" w14:textId="5CE6340D" w:rsidR="00EC2BF2" w:rsidRDefault="0068203F" w:rsidP="0068203F">
            <w:pPr>
              <w:spacing w:after="20"/>
              <w:jc w:val="both"/>
              <w:rPr>
                <w:rFonts w:ascii="Times New Roman" w:hAnsi="Times New Roman"/>
                <w:sz w:val="24"/>
                <w:lang w:val="en-US"/>
              </w:rPr>
            </w:pPr>
            <w:r>
              <w:rPr>
                <w:rFonts w:ascii="Times New Roman" w:hAnsi="Times New Roman"/>
                <w:sz w:val="24"/>
                <w:lang w:val="en-US"/>
              </w:rPr>
              <w:t>21 376</w:t>
            </w:r>
          </w:p>
        </w:tc>
      </w:tr>
      <w:tr w:rsidR="00EC2BF2" w14:paraId="078530C4" w14:textId="77777777" w:rsidTr="0068203F">
        <w:tc>
          <w:tcPr>
            <w:tcW w:w="756" w:type="dxa"/>
          </w:tcPr>
          <w:p w14:paraId="5B8053C0" w14:textId="6211F478" w:rsidR="00EC2BF2" w:rsidRDefault="00EC2BF2" w:rsidP="0068203F">
            <w:pPr>
              <w:spacing w:after="20"/>
              <w:jc w:val="both"/>
              <w:rPr>
                <w:rFonts w:ascii="Times New Roman" w:hAnsi="Times New Roman"/>
                <w:sz w:val="24"/>
                <w:lang w:val="en-US"/>
              </w:rPr>
            </w:pPr>
            <w:r>
              <w:rPr>
                <w:rFonts w:ascii="Times New Roman" w:hAnsi="Times New Roman"/>
                <w:sz w:val="24"/>
                <w:lang w:val="en-US"/>
              </w:rPr>
              <w:t>2.2.3.</w:t>
            </w:r>
          </w:p>
        </w:tc>
        <w:tc>
          <w:tcPr>
            <w:tcW w:w="2249" w:type="dxa"/>
          </w:tcPr>
          <w:p w14:paraId="6519D02E" w14:textId="68BFC312" w:rsidR="00EC2BF2" w:rsidRDefault="006756BD" w:rsidP="0068203F">
            <w:pPr>
              <w:spacing w:after="20"/>
              <w:rPr>
                <w:rFonts w:ascii="Times New Roman" w:hAnsi="Times New Roman"/>
                <w:sz w:val="24"/>
                <w:lang w:val="en-US"/>
              </w:rPr>
            </w:pPr>
            <w:proofErr w:type="spellStart"/>
            <w:r>
              <w:rPr>
                <w:rFonts w:ascii="Times New Roman" w:hAnsi="Times New Roman"/>
                <w:sz w:val="24"/>
                <w:lang w:val="en-US"/>
              </w:rPr>
              <w:t>V</w:t>
            </w:r>
            <w:r w:rsidR="00EC2BF2">
              <w:rPr>
                <w:rFonts w:ascii="Times New Roman" w:hAnsi="Times New Roman"/>
                <w:sz w:val="24"/>
                <w:lang w:val="en-US"/>
              </w:rPr>
              <w:t>iešinimo</w:t>
            </w:r>
            <w:proofErr w:type="spellEnd"/>
            <w:r w:rsidR="00EC2BF2">
              <w:rPr>
                <w:rFonts w:ascii="Times New Roman" w:hAnsi="Times New Roman"/>
                <w:sz w:val="24"/>
                <w:lang w:val="en-US"/>
              </w:rPr>
              <w:t xml:space="preserve"> </w:t>
            </w:r>
            <w:proofErr w:type="spellStart"/>
            <w:r w:rsidR="00EC2BF2">
              <w:rPr>
                <w:rFonts w:ascii="Times New Roman" w:hAnsi="Times New Roman"/>
                <w:sz w:val="24"/>
                <w:lang w:val="en-US"/>
              </w:rPr>
              <w:t>veiklų</w:t>
            </w:r>
            <w:proofErr w:type="spellEnd"/>
            <w:r w:rsidR="00EC2BF2">
              <w:rPr>
                <w:rFonts w:ascii="Times New Roman" w:hAnsi="Times New Roman"/>
                <w:sz w:val="24"/>
                <w:lang w:val="en-US"/>
              </w:rPr>
              <w:t xml:space="preserve"> </w:t>
            </w:r>
            <w:proofErr w:type="spellStart"/>
            <w:r w:rsidR="00EC2BF2">
              <w:rPr>
                <w:rFonts w:ascii="Times New Roman" w:hAnsi="Times New Roman"/>
                <w:sz w:val="24"/>
                <w:lang w:val="en-US"/>
              </w:rPr>
              <w:t>išlaidos</w:t>
            </w:r>
            <w:proofErr w:type="spellEnd"/>
          </w:p>
        </w:tc>
        <w:tc>
          <w:tcPr>
            <w:tcW w:w="1384" w:type="dxa"/>
          </w:tcPr>
          <w:p w14:paraId="2A544FFA" w14:textId="3D83DF42" w:rsidR="00EC2BF2" w:rsidRDefault="006756BD" w:rsidP="0068203F">
            <w:pPr>
              <w:spacing w:after="20"/>
              <w:jc w:val="both"/>
              <w:rPr>
                <w:rFonts w:ascii="Times New Roman" w:hAnsi="Times New Roman"/>
                <w:sz w:val="24"/>
                <w:lang w:val="en-US"/>
              </w:rPr>
            </w:pPr>
            <w:r>
              <w:rPr>
                <w:rFonts w:ascii="Times New Roman" w:hAnsi="Times New Roman"/>
                <w:sz w:val="24"/>
                <w:lang w:val="en-US"/>
              </w:rPr>
              <w:t>2 500</w:t>
            </w:r>
          </w:p>
        </w:tc>
        <w:tc>
          <w:tcPr>
            <w:tcW w:w="1383" w:type="dxa"/>
          </w:tcPr>
          <w:p w14:paraId="7F8CE66F" w14:textId="4977F1D3" w:rsidR="00EC2BF2" w:rsidRDefault="006756BD" w:rsidP="0068203F">
            <w:pPr>
              <w:spacing w:after="20"/>
              <w:jc w:val="both"/>
              <w:rPr>
                <w:rFonts w:ascii="Times New Roman" w:hAnsi="Times New Roman"/>
                <w:sz w:val="24"/>
                <w:lang w:val="en-US"/>
              </w:rPr>
            </w:pPr>
            <w:r>
              <w:rPr>
                <w:rFonts w:ascii="Times New Roman" w:hAnsi="Times New Roman"/>
                <w:sz w:val="24"/>
                <w:lang w:val="en-US"/>
              </w:rPr>
              <w:t>2 500</w:t>
            </w:r>
          </w:p>
        </w:tc>
        <w:tc>
          <w:tcPr>
            <w:tcW w:w="1384" w:type="dxa"/>
          </w:tcPr>
          <w:p w14:paraId="5B712E81" w14:textId="2BD86F27" w:rsidR="00EC2BF2" w:rsidRDefault="006756BD" w:rsidP="0068203F">
            <w:pPr>
              <w:spacing w:after="20"/>
              <w:jc w:val="both"/>
              <w:rPr>
                <w:rFonts w:ascii="Times New Roman" w:hAnsi="Times New Roman"/>
                <w:sz w:val="24"/>
                <w:lang w:val="en-US"/>
              </w:rPr>
            </w:pPr>
            <w:r>
              <w:rPr>
                <w:rFonts w:ascii="Times New Roman" w:hAnsi="Times New Roman"/>
                <w:sz w:val="24"/>
                <w:lang w:val="en-US"/>
              </w:rPr>
              <w:t>2 500</w:t>
            </w:r>
          </w:p>
        </w:tc>
        <w:tc>
          <w:tcPr>
            <w:tcW w:w="1211" w:type="dxa"/>
          </w:tcPr>
          <w:p w14:paraId="2011E035" w14:textId="2990E4AB" w:rsidR="00EC2BF2" w:rsidRDefault="006756BD" w:rsidP="0068203F">
            <w:pPr>
              <w:spacing w:after="20"/>
              <w:jc w:val="both"/>
              <w:rPr>
                <w:rFonts w:ascii="Times New Roman" w:hAnsi="Times New Roman"/>
                <w:sz w:val="24"/>
                <w:lang w:val="en-US"/>
              </w:rPr>
            </w:pPr>
            <w:r>
              <w:rPr>
                <w:rFonts w:ascii="Times New Roman" w:hAnsi="Times New Roman"/>
                <w:sz w:val="24"/>
                <w:lang w:val="en-US"/>
              </w:rPr>
              <w:t>2 500</w:t>
            </w:r>
          </w:p>
        </w:tc>
        <w:tc>
          <w:tcPr>
            <w:tcW w:w="1269" w:type="dxa"/>
          </w:tcPr>
          <w:p w14:paraId="68D326D2" w14:textId="732AA405" w:rsidR="00EC2BF2" w:rsidRDefault="006756BD" w:rsidP="0068203F">
            <w:pPr>
              <w:spacing w:after="20"/>
              <w:jc w:val="both"/>
              <w:rPr>
                <w:rFonts w:ascii="Times New Roman" w:hAnsi="Times New Roman"/>
                <w:sz w:val="24"/>
                <w:lang w:val="en-US"/>
              </w:rPr>
            </w:pPr>
            <w:r>
              <w:rPr>
                <w:rFonts w:ascii="Times New Roman" w:hAnsi="Times New Roman"/>
                <w:sz w:val="24"/>
                <w:lang w:val="en-US"/>
              </w:rPr>
              <w:t>2 500</w:t>
            </w:r>
          </w:p>
        </w:tc>
      </w:tr>
      <w:tr w:rsidR="00EC2BF2" w14:paraId="46E8184C" w14:textId="77777777" w:rsidTr="0068203F">
        <w:tc>
          <w:tcPr>
            <w:tcW w:w="756" w:type="dxa"/>
          </w:tcPr>
          <w:p w14:paraId="1BAC86F4" w14:textId="59EB7DCD" w:rsidR="00EC2BF2" w:rsidRDefault="00EC2BF2" w:rsidP="0068203F">
            <w:pPr>
              <w:spacing w:after="20"/>
              <w:jc w:val="both"/>
              <w:rPr>
                <w:rFonts w:ascii="Times New Roman" w:hAnsi="Times New Roman"/>
                <w:sz w:val="24"/>
                <w:lang w:val="en-US"/>
              </w:rPr>
            </w:pPr>
            <w:r>
              <w:rPr>
                <w:rFonts w:ascii="Times New Roman" w:hAnsi="Times New Roman"/>
                <w:sz w:val="24"/>
                <w:lang w:val="en-US"/>
              </w:rPr>
              <w:t>2.2.4</w:t>
            </w:r>
          </w:p>
        </w:tc>
        <w:tc>
          <w:tcPr>
            <w:tcW w:w="2249" w:type="dxa"/>
          </w:tcPr>
          <w:p w14:paraId="44C1F783" w14:textId="77777777" w:rsidR="00EC2BF2" w:rsidRPr="006B7630" w:rsidRDefault="00EC2BF2" w:rsidP="0068203F">
            <w:pPr>
              <w:spacing w:after="20"/>
              <w:jc w:val="right"/>
              <w:rPr>
                <w:rFonts w:ascii="Times New Roman" w:hAnsi="Times New Roman"/>
                <w:b/>
                <w:sz w:val="24"/>
                <w:lang w:val="en-US"/>
              </w:rPr>
            </w:pPr>
            <w:proofErr w:type="spellStart"/>
            <w:r w:rsidRPr="006B7630">
              <w:rPr>
                <w:rFonts w:ascii="Times New Roman" w:hAnsi="Times New Roman"/>
                <w:b/>
                <w:sz w:val="24"/>
                <w:lang w:val="en-US"/>
              </w:rPr>
              <w:t>Iš</w:t>
            </w:r>
            <w:proofErr w:type="spellEnd"/>
            <w:r w:rsidRPr="006B7630">
              <w:rPr>
                <w:rFonts w:ascii="Times New Roman" w:hAnsi="Times New Roman"/>
                <w:b/>
                <w:sz w:val="24"/>
                <w:lang w:val="en-US"/>
              </w:rPr>
              <w:t xml:space="preserve"> </w:t>
            </w:r>
            <w:proofErr w:type="spellStart"/>
            <w:r w:rsidRPr="006B7630">
              <w:rPr>
                <w:rFonts w:ascii="Times New Roman" w:hAnsi="Times New Roman"/>
                <w:b/>
                <w:sz w:val="24"/>
                <w:lang w:val="en-US"/>
              </w:rPr>
              <w:t>viso</w:t>
            </w:r>
            <w:proofErr w:type="spellEnd"/>
            <w:r w:rsidRPr="006B7630">
              <w:rPr>
                <w:rFonts w:ascii="Times New Roman" w:hAnsi="Times New Roman"/>
                <w:b/>
                <w:sz w:val="24"/>
                <w:lang w:val="en-US"/>
              </w:rPr>
              <w:t>:</w:t>
            </w:r>
          </w:p>
        </w:tc>
        <w:tc>
          <w:tcPr>
            <w:tcW w:w="1384" w:type="dxa"/>
          </w:tcPr>
          <w:p w14:paraId="60413142" w14:textId="0A672C22" w:rsidR="00EC2BF2" w:rsidRPr="00371C32" w:rsidRDefault="006756BD" w:rsidP="0068203F">
            <w:pPr>
              <w:spacing w:after="20"/>
              <w:jc w:val="both"/>
              <w:rPr>
                <w:rFonts w:ascii="Times New Roman" w:hAnsi="Times New Roman"/>
                <w:b/>
                <w:sz w:val="24"/>
                <w:lang w:val="en-US"/>
              </w:rPr>
            </w:pPr>
            <w:r w:rsidRPr="00371C32">
              <w:rPr>
                <w:rFonts w:ascii="Times New Roman" w:hAnsi="Times New Roman"/>
                <w:b/>
                <w:sz w:val="24"/>
                <w:lang w:val="en-US"/>
              </w:rPr>
              <w:t>28 376</w:t>
            </w:r>
          </w:p>
        </w:tc>
        <w:tc>
          <w:tcPr>
            <w:tcW w:w="1383" w:type="dxa"/>
          </w:tcPr>
          <w:p w14:paraId="400B948E" w14:textId="021A14EB" w:rsidR="00EC2BF2" w:rsidRPr="00371C32" w:rsidRDefault="006756BD" w:rsidP="0068203F">
            <w:pPr>
              <w:spacing w:after="20"/>
              <w:jc w:val="both"/>
              <w:rPr>
                <w:rFonts w:ascii="Times New Roman" w:hAnsi="Times New Roman"/>
                <w:b/>
                <w:sz w:val="24"/>
                <w:lang w:val="en-US"/>
              </w:rPr>
            </w:pPr>
            <w:r w:rsidRPr="00371C32">
              <w:rPr>
                <w:rFonts w:ascii="Times New Roman" w:hAnsi="Times New Roman"/>
                <w:b/>
                <w:sz w:val="24"/>
                <w:lang w:val="en-US"/>
              </w:rPr>
              <w:t>32 876</w:t>
            </w:r>
          </w:p>
        </w:tc>
        <w:tc>
          <w:tcPr>
            <w:tcW w:w="1384" w:type="dxa"/>
          </w:tcPr>
          <w:p w14:paraId="174EF4CA" w14:textId="1ED7746A" w:rsidR="00EC2BF2" w:rsidRPr="00371C32" w:rsidRDefault="006756BD" w:rsidP="0068203F">
            <w:pPr>
              <w:spacing w:after="20"/>
              <w:jc w:val="both"/>
              <w:rPr>
                <w:rFonts w:ascii="Times New Roman" w:hAnsi="Times New Roman"/>
                <w:b/>
                <w:sz w:val="24"/>
                <w:lang w:val="en-US"/>
              </w:rPr>
            </w:pPr>
            <w:r w:rsidRPr="00371C32">
              <w:rPr>
                <w:rFonts w:ascii="Times New Roman" w:hAnsi="Times New Roman"/>
                <w:b/>
                <w:sz w:val="24"/>
                <w:lang w:val="en-US"/>
              </w:rPr>
              <w:t>32 876</w:t>
            </w:r>
          </w:p>
        </w:tc>
        <w:tc>
          <w:tcPr>
            <w:tcW w:w="1211" w:type="dxa"/>
          </w:tcPr>
          <w:p w14:paraId="4B119DC2" w14:textId="0C47B096" w:rsidR="00EC2BF2" w:rsidRPr="00371C32" w:rsidRDefault="006756BD" w:rsidP="0068203F">
            <w:pPr>
              <w:spacing w:after="20"/>
              <w:jc w:val="both"/>
              <w:rPr>
                <w:rFonts w:ascii="Times New Roman" w:hAnsi="Times New Roman"/>
                <w:b/>
                <w:sz w:val="24"/>
                <w:lang w:val="en-US"/>
              </w:rPr>
            </w:pPr>
            <w:r w:rsidRPr="00371C32">
              <w:rPr>
                <w:rFonts w:ascii="Times New Roman" w:hAnsi="Times New Roman"/>
                <w:b/>
                <w:sz w:val="24"/>
                <w:lang w:val="en-US"/>
              </w:rPr>
              <w:t>32 876</w:t>
            </w:r>
          </w:p>
        </w:tc>
        <w:tc>
          <w:tcPr>
            <w:tcW w:w="1269" w:type="dxa"/>
          </w:tcPr>
          <w:p w14:paraId="7DDDF40A" w14:textId="46F6A3CD" w:rsidR="00EC2BF2" w:rsidRPr="00371C32" w:rsidRDefault="006756BD" w:rsidP="0068203F">
            <w:pPr>
              <w:spacing w:after="20"/>
              <w:jc w:val="both"/>
              <w:rPr>
                <w:rFonts w:ascii="Times New Roman" w:hAnsi="Times New Roman"/>
                <w:b/>
                <w:sz w:val="24"/>
                <w:lang w:val="en-US"/>
              </w:rPr>
            </w:pPr>
            <w:r w:rsidRPr="00371C32">
              <w:rPr>
                <w:rFonts w:ascii="Times New Roman" w:hAnsi="Times New Roman"/>
                <w:b/>
                <w:sz w:val="24"/>
                <w:lang w:val="en-US"/>
              </w:rPr>
              <w:t>32 876</w:t>
            </w:r>
          </w:p>
        </w:tc>
      </w:tr>
      <w:tr w:rsidR="00EC2BF2" w14:paraId="6D7A256F" w14:textId="77777777" w:rsidTr="0068203F">
        <w:tc>
          <w:tcPr>
            <w:tcW w:w="756" w:type="dxa"/>
            <w:vMerge w:val="restart"/>
          </w:tcPr>
          <w:p w14:paraId="50F8EE68" w14:textId="2A67F67E" w:rsidR="00EC2BF2" w:rsidRDefault="00EC2BF2" w:rsidP="0068203F">
            <w:pPr>
              <w:spacing w:after="20"/>
              <w:jc w:val="both"/>
              <w:rPr>
                <w:rFonts w:ascii="Times New Roman" w:hAnsi="Times New Roman"/>
                <w:sz w:val="24"/>
                <w:lang w:val="en-US"/>
              </w:rPr>
            </w:pPr>
            <w:r>
              <w:rPr>
                <w:rFonts w:ascii="Times New Roman" w:hAnsi="Times New Roman"/>
                <w:sz w:val="24"/>
                <w:lang w:val="en-US"/>
              </w:rPr>
              <w:t>2.2.5.</w:t>
            </w:r>
          </w:p>
        </w:tc>
        <w:tc>
          <w:tcPr>
            <w:tcW w:w="2249" w:type="dxa"/>
          </w:tcPr>
          <w:p w14:paraId="78DEDA9A" w14:textId="77777777" w:rsidR="00EC2BF2" w:rsidRPr="006B7630" w:rsidRDefault="00EC2BF2" w:rsidP="0068203F">
            <w:pPr>
              <w:spacing w:after="20"/>
              <w:rPr>
                <w:rFonts w:ascii="Times New Roman" w:hAnsi="Times New Roman"/>
                <w:b/>
                <w:sz w:val="24"/>
                <w:lang w:val="en-US"/>
              </w:rPr>
            </w:pPr>
            <w:proofErr w:type="spellStart"/>
            <w:r w:rsidRPr="006B7630">
              <w:rPr>
                <w:rFonts w:ascii="Times New Roman" w:hAnsi="Times New Roman"/>
                <w:b/>
                <w:sz w:val="24"/>
                <w:lang w:val="en-US"/>
              </w:rPr>
              <w:t>Finansavimo</w:t>
            </w:r>
            <w:proofErr w:type="spellEnd"/>
            <w:r w:rsidRPr="006B7630">
              <w:rPr>
                <w:rFonts w:ascii="Times New Roman" w:hAnsi="Times New Roman"/>
                <w:b/>
                <w:sz w:val="24"/>
                <w:lang w:val="en-US"/>
              </w:rPr>
              <w:t xml:space="preserve"> </w:t>
            </w:r>
            <w:proofErr w:type="spellStart"/>
            <w:r w:rsidRPr="006B7630">
              <w:rPr>
                <w:rFonts w:ascii="Times New Roman" w:hAnsi="Times New Roman"/>
                <w:b/>
                <w:sz w:val="24"/>
                <w:lang w:val="en-US"/>
              </w:rPr>
              <w:t>šaltiniai</w:t>
            </w:r>
            <w:proofErr w:type="spellEnd"/>
            <w:r w:rsidRPr="006B7630">
              <w:rPr>
                <w:rFonts w:ascii="Times New Roman" w:hAnsi="Times New Roman"/>
                <w:b/>
                <w:sz w:val="24"/>
                <w:lang w:val="en-US"/>
              </w:rPr>
              <w:t>:</w:t>
            </w:r>
          </w:p>
        </w:tc>
        <w:tc>
          <w:tcPr>
            <w:tcW w:w="1384" w:type="dxa"/>
          </w:tcPr>
          <w:p w14:paraId="18754972" w14:textId="77777777" w:rsidR="00EC2BF2" w:rsidRDefault="00EC2BF2" w:rsidP="0068203F">
            <w:pPr>
              <w:spacing w:after="20"/>
              <w:jc w:val="both"/>
              <w:rPr>
                <w:rFonts w:ascii="Times New Roman" w:hAnsi="Times New Roman"/>
                <w:sz w:val="24"/>
                <w:lang w:val="en-US"/>
              </w:rPr>
            </w:pPr>
          </w:p>
        </w:tc>
        <w:tc>
          <w:tcPr>
            <w:tcW w:w="1383" w:type="dxa"/>
          </w:tcPr>
          <w:p w14:paraId="668F6BDC" w14:textId="77777777" w:rsidR="00EC2BF2" w:rsidRDefault="00EC2BF2" w:rsidP="0068203F">
            <w:pPr>
              <w:spacing w:after="20"/>
              <w:jc w:val="both"/>
              <w:rPr>
                <w:rFonts w:ascii="Times New Roman" w:hAnsi="Times New Roman"/>
                <w:sz w:val="24"/>
                <w:lang w:val="en-US"/>
              </w:rPr>
            </w:pPr>
          </w:p>
        </w:tc>
        <w:tc>
          <w:tcPr>
            <w:tcW w:w="1384" w:type="dxa"/>
          </w:tcPr>
          <w:p w14:paraId="2729C1C5" w14:textId="77777777" w:rsidR="00EC2BF2" w:rsidRDefault="00EC2BF2" w:rsidP="0068203F">
            <w:pPr>
              <w:spacing w:after="20"/>
              <w:jc w:val="both"/>
              <w:rPr>
                <w:rFonts w:ascii="Times New Roman" w:hAnsi="Times New Roman"/>
                <w:sz w:val="24"/>
                <w:lang w:val="en-US"/>
              </w:rPr>
            </w:pPr>
          </w:p>
        </w:tc>
        <w:tc>
          <w:tcPr>
            <w:tcW w:w="1211" w:type="dxa"/>
          </w:tcPr>
          <w:p w14:paraId="07FB7D29" w14:textId="77777777" w:rsidR="00EC2BF2" w:rsidRDefault="00EC2BF2" w:rsidP="0068203F">
            <w:pPr>
              <w:spacing w:after="20"/>
              <w:jc w:val="both"/>
              <w:rPr>
                <w:rFonts w:ascii="Times New Roman" w:hAnsi="Times New Roman"/>
                <w:sz w:val="24"/>
                <w:lang w:val="en-US"/>
              </w:rPr>
            </w:pPr>
          </w:p>
        </w:tc>
        <w:tc>
          <w:tcPr>
            <w:tcW w:w="1269" w:type="dxa"/>
          </w:tcPr>
          <w:p w14:paraId="55FD3229" w14:textId="77777777" w:rsidR="00EC2BF2" w:rsidRDefault="00EC2BF2" w:rsidP="0068203F">
            <w:pPr>
              <w:spacing w:after="20"/>
              <w:jc w:val="both"/>
              <w:rPr>
                <w:rFonts w:ascii="Times New Roman" w:hAnsi="Times New Roman"/>
                <w:sz w:val="24"/>
                <w:lang w:val="en-US"/>
              </w:rPr>
            </w:pPr>
          </w:p>
        </w:tc>
      </w:tr>
      <w:tr w:rsidR="00EC2BF2" w14:paraId="6EF693E7" w14:textId="77777777" w:rsidTr="0068203F">
        <w:tc>
          <w:tcPr>
            <w:tcW w:w="756" w:type="dxa"/>
            <w:vMerge/>
          </w:tcPr>
          <w:p w14:paraId="01FB0BAA" w14:textId="77777777" w:rsidR="00EC2BF2" w:rsidRDefault="00EC2BF2" w:rsidP="0068203F">
            <w:pPr>
              <w:spacing w:after="20"/>
              <w:jc w:val="both"/>
              <w:rPr>
                <w:rFonts w:ascii="Times New Roman" w:hAnsi="Times New Roman"/>
                <w:sz w:val="24"/>
                <w:lang w:val="en-US"/>
              </w:rPr>
            </w:pPr>
          </w:p>
        </w:tc>
        <w:tc>
          <w:tcPr>
            <w:tcW w:w="2249" w:type="dxa"/>
          </w:tcPr>
          <w:p w14:paraId="16FB2172" w14:textId="2A91A37D" w:rsidR="00EC2BF2" w:rsidRDefault="00EC2BF2" w:rsidP="00BB178D">
            <w:pPr>
              <w:spacing w:after="20"/>
              <w:rPr>
                <w:rFonts w:ascii="Times New Roman" w:hAnsi="Times New Roman"/>
                <w:sz w:val="24"/>
                <w:lang w:val="en-US"/>
              </w:rPr>
            </w:pPr>
            <w:proofErr w:type="spellStart"/>
            <w:r>
              <w:rPr>
                <w:rFonts w:ascii="Times New Roman" w:hAnsi="Times New Roman"/>
                <w:sz w:val="24"/>
                <w:lang w:val="en-US"/>
              </w:rPr>
              <w:t>Atstovaujanči</w:t>
            </w:r>
            <w:r w:rsidR="00BB178D">
              <w:rPr>
                <w:rFonts w:ascii="Times New Roman" w:hAnsi="Times New Roman"/>
                <w:sz w:val="24"/>
                <w:lang w:val="en-US"/>
              </w:rPr>
              <w:t>ųjų</w:t>
            </w:r>
            <w:proofErr w:type="spellEnd"/>
            <w:r>
              <w:rPr>
                <w:rFonts w:ascii="Times New Roman" w:hAnsi="Times New Roman"/>
                <w:sz w:val="24"/>
                <w:lang w:val="en-US"/>
              </w:rPr>
              <w:t xml:space="preserve"> </w:t>
            </w:r>
            <w:proofErr w:type="spellStart"/>
            <w:r>
              <w:rPr>
                <w:rFonts w:ascii="Times New Roman" w:hAnsi="Times New Roman"/>
                <w:sz w:val="24"/>
                <w:lang w:val="en-US"/>
              </w:rPr>
              <w:t>institucij</w:t>
            </w:r>
            <w:r w:rsidR="00BB178D">
              <w:rPr>
                <w:rFonts w:ascii="Times New Roman" w:hAnsi="Times New Roman"/>
                <w:sz w:val="24"/>
                <w:lang w:val="en-US"/>
              </w:rPr>
              <w:t>ų</w:t>
            </w:r>
            <w:proofErr w:type="spellEnd"/>
            <w:r>
              <w:rPr>
                <w:rFonts w:ascii="Times New Roman" w:hAnsi="Times New Roman"/>
                <w:sz w:val="24"/>
                <w:lang w:val="en-US"/>
              </w:rPr>
              <w:t xml:space="preserve"> </w:t>
            </w:r>
            <w:proofErr w:type="spellStart"/>
            <w:r>
              <w:rPr>
                <w:rFonts w:ascii="Times New Roman" w:hAnsi="Times New Roman"/>
                <w:sz w:val="24"/>
                <w:lang w:val="en-US"/>
              </w:rPr>
              <w:t>lėšos</w:t>
            </w:r>
            <w:proofErr w:type="spellEnd"/>
          </w:p>
        </w:tc>
        <w:tc>
          <w:tcPr>
            <w:tcW w:w="1384" w:type="dxa"/>
          </w:tcPr>
          <w:p w14:paraId="3B3EDE18" w14:textId="554B9B51" w:rsidR="00EC2BF2" w:rsidRDefault="006756BD" w:rsidP="0068203F">
            <w:pPr>
              <w:spacing w:after="20"/>
              <w:jc w:val="both"/>
              <w:rPr>
                <w:rFonts w:ascii="Times New Roman" w:hAnsi="Times New Roman"/>
                <w:sz w:val="24"/>
                <w:lang w:val="en-US"/>
              </w:rPr>
            </w:pPr>
            <w:r>
              <w:rPr>
                <w:rFonts w:ascii="Times New Roman" w:hAnsi="Times New Roman"/>
                <w:sz w:val="24"/>
                <w:lang w:val="en-US"/>
              </w:rPr>
              <w:t>2 838</w:t>
            </w:r>
          </w:p>
        </w:tc>
        <w:tc>
          <w:tcPr>
            <w:tcW w:w="1383" w:type="dxa"/>
          </w:tcPr>
          <w:p w14:paraId="75DB1ABA" w14:textId="108EE85C" w:rsidR="00EC2BF2" w:rsidRDefault="006756BD" w:rsidP="0068203F">
            <w:pPr>
              <w:spacing w:after="20"/>
              <w:jc w:val="both"/>
              <w:rPr>
                <w:rFonts w:ascii="Times New Roman" w:hAnsi="Times New Roman"/>
                <w:sz w:val="24"/>
                <w:lang w:val="en-US"/>
              </w:rPr>
            </w:pPr>
            <w:r>
              <w:rPr>
                <w:rFonts w:ascii="Times New Roman" w:hAnsi="Times New Roman"/>
                <w:sz w:val="24"/>
                <w:lang w:val="en-US"/>
              </w:rPr>
              <w:t>6 575</w:t>
            </w:r>
          </w:p>
        </w:tc>
        <w:tc>
          <w:tcPr>
            <w:tcW w:w="1384" w:type="dxa"/>
          </w:tcPr>
          <w:p w14:paraId="719D53DE" w14:textId="64657269" w:rsidR="00EC2BF2" w:rsidRDefault="006756BD" w:rsidP="0068203F">
            <w:pPr>
              <w:spacing w:after="20"/>
              <w:jc w:val="both"/>
              <w:rPr>
                <w:rFonts w:ascii="Times New Roman" w:hAnsi="Times New Roman"/>
                <w:sz w:val="24"/>
                <w:lang w:val="en-US"/>
              </w:rPr>
            </w:pPr>
            <w:r>
              <w:rPr>
                <w:rFonts w:ascii="Times New Roman" w:hAnsi="Times New Roman"/>
                <w:sz w:val="24"/>
                <w:lang w:val="en-US"/>
              </w:rPr>
              <w:t>9 863</w:t>
            </w:r>
          </w:p>
        </w:tc>
        <w:tc>
          <w:tcPr>
            <w:tcW w:w="1211" w:type="dxa"/>
          </w:tcPr>
          <w:p w14:paraId="3BA7670E" w14:textId="7A16F4E0" w:rsidR="00EC2BF2" w:rsidRDefault="006756BD" w:rsidP="0068203F">
            <w:pPr>
              <w:spacing w:after="20"/>
              <w:jc w:val="both"/>
              <w:rPr>
                <w:rFonts w:ascii="Times New Roman" w:hAnsi="Times New Roman"/>
                <w:sz w:val="24"/>
                <w:lang w:val="en-US"/>
              </w:rPr>
            </w:pPr>
            <w:r>
              <w:rPr>
                <w:rFonts w:ascii="Times New Roman" w:hAnsi="Times New Roman"/>
                <w:sz w:val="24"/>
                <w:lang w:val="en-US"/>
              </w:rPr>
              <w:t>9 863</w:t>
            </w:r>
          </w:p>
        </w:tc>
        <w:tc>
          <w:tcPr>
            <w:tcW w:w="1269" w:type="dxa"/>
          </w:tcPr>
          <w:p w14:paraId="20296439" w14:textId="37E047CC" w:rsidR="00EC2BF2" w:rsidRDefault="006756BD" w:rsidP="0068203F">
            <w:pPr>
              <w:spacing w:after="20"/>
              <w:jc w:val="both"/>
              <w:rPr>
                <w:rFonts w:ascii="Times New Roman" w:hAnsi="Times New Roman"/>
                <w:sz w:val="24"/>
                <w:lang w:val="en-US"/>
              </w:rPr>
            </w:pPr>
            <w:r>
              <w:rPr>
                <w:rFonts w:ascii="Times New Roman" w:hAnsi="Times New Roman"/>
                <w:sz w:val="24"/>
                <w:lang w:val="en-US"/>
              </w:rPr>
              <w:t>9 863</w:t>
            </w:r>
          </w:p>
        </w:tc>
      </w:tr>
      <w:tr w:rsidR="00EC2BF2" w14:paraId="713BA15B" w14:textId="77777777" w:rsidTr="0068203F">
        <w:tc>
          <w:tcPr>
            <w:tcW w:w="756" w:type="dxa"/>
            <w:vMerge/>
          </w:tcPr>
          <w:p w14:paraId="049503C7" w14:textId="77777777" w:rsidR="00EC2BF2" w:rsidRDefault="00EC2BF2" w:rsidP="0068203F">
            <w:pPr>
              <w:spacing w:after="20"/>
              <w:jc w:val="both"/>
              <w:rPr>
                <w:rFonts w:ascii="Times New Roman" w:hAnsi="Times New Roman"/>
                <w:sz w:val="24"/>
                <w:lang w:val="en-US"/>
              </w:rPr>
            </w:pPr>
          </w:p>
        </w:tc>
        <w:tc>
          <w:tcPr>
            <w:tcW w:w="2249" w:type="dxa"/>
          </w:tcPr>
          <w:p w14:paraId="63BE8A56" w14:textId="77777777" w:rsidR="00EC2BF2" w:rsidRDefault="00EC2BF2" w:rsidP="0068203F">
            <w:pPr>
              <w:spacing w:after="20"/>
              <w:rPr>
                <w:rFonts w:ascii="Times New Roman" w:hAnsi="Times New Roman"/>
                <w:sz w:val="24"/>
                <w:lang w:val="en-US"/>
              </w:rPr>
            </w:pPr>
            <w:proofErr w:type="spellStart"/>
            <w:r>
              <w:rPr>
                <w:rFonts w:ascii="Times New Roman" w:hAnsi="Times New Roman"/>
                <w:sz w:val="24"/>
                <w:lang w:val="en-US"/>
              </w:rPr>
              <w:t>Valstybės</w:t>
            </w:r>
            <w:proofErr w:type="spellEnd"/>
            <w:r>
              <w:rPr>
                <w:rFonts w:ascii="Times New Roman" w:hAnsi="Times New Roman"/>
                <w:sz w:val="24"/>
                <w:lang w:val="en-US"/>
              </w:rPr>
              <w:t xml:space="preserve"> </w:t>
            </w:r>
            <w:proofErr w:type="spellStart"/>
            <w:r>
              <w:rPr>
                <w:rFonts w:ascii="Times New Roman" w:hAnsi="Times New Roman"/>
                <w:sz w:val="24"/>
                <w:lang w:val="en-US"/>
              </w:rPr>
              <w:t>biudžeto</w:t>
            </w:r>
            <w:proofErr w:type="spellEnd"/>
            <w:r>
              <w:rPr>
                <w:rFonts w:ascii="Times New Roman" w:hAnsi="Times New Roman"/>
                <w:sz w:val="24"/>
                <w:lang w:val="en-US"/>
              </w:rPr>
              <w:t xml:space="preserve"> </w:t>
            </w:r>
            <w:proofErr w:type="spellStart"/>
            <w:r>
              <w:rPr>
                <w:rFonts w:ascii="Times New Roman" w:hAnsi="Times New Roman"/>
                <w:sz w:val="24"/>
                <w:lang w:val="en-US"/>
              </w:rPr>
              <w:t>asignavimai</w:t>
            </w:r>
            <w:proofErr w:type="spellEnd"/>
          </w:p>
        </w:tc>
        <w:tc>
          <w:tcPr>
            <w:tcW w:w="1384" w:type="dxa"/>
          </w:tcPr>
          <w:p w14:paraId="1FCDE30E" w14:textId="1AF22A36" w:rsidR="00EC2BF2" w:rsidRDefault="006756BD" w:rsidP="0068203F">
            <w:pPr>
              <w:spacing w:after="20"/>
              <w:jc w:val="both"/>
              <w:rPr>
                <w:rFonts w:ascii="Times New Roman" w:hAnsi="Times New Roman"/>
                <w:sz w:val="24"/>
                <w:lang w:val="en-US"/>
              </w:rPr>
            </w:pPr>
            <w:r>
              <w:rPr>
                <w:rFonts w:ascii="Times New Roman" w:hAnsi="Times New Roman"/>
                <w:sz w:val="24"/>
                <w:lang w:val="en-US"/>
              </w:rPr>
              <w:t>25 538</w:t>
            </w:r>
          </w:p>
        </w:tc>
        <w:tc>
          <w:tcPr>
            <w:tcW w:w="1383" w:type="dxa"/>
          </w:tcPr>
          <w:p w14:paraId="388C5372" w14:textId="10A409AB" w:rsidR="00EC2BF2" w:rsidRDefault="006756BD" w:rsidP="0068203F">
            <w:pPr>
              <w:spacing w:after="20"/>
              <w:jc w:val="both"/>
              <w:rPr>
                <w:rFonts w:ascii="Times New Roman" w:hAnsi="Times New Roman"/>
                <w:sz w:val="24"/>
                <w:lang w:val="en-US"/>
              </w:rPr>
            </w:pPr>
            <w:r>
              <w:rPr>
                <w:rFonts w:ascii="Times New Roman" w:hAnsi="Times New Roman"/>
                <w:sz w:val="24"/>
                <w:lang w:val="en-US"/>
              </w:rPr>
              <w:t>26 301</w:t>
            </w:r>
          </w:p>
        </w:tc>
        <w:tc>
          <w:tcPr>
            <w:tcW w:w="1384" w:type="dxa"/>
          </w:tcPr>
          <w:p w14:paraId="7A6A2190" w14:textId="617C73EF" w:rsidR="00EC2BF2" w:rsidRDefault="006756BD" w:rsidP="0068203F">
            <w:pPr>
              <w:spacing w:after="20"/>
              <w:jc w:val="both"/>
              <w:rPr>
                <w:rFonts w:ascii="Times New Roman" w:hAnsi="Times New Roman"/>
                <w:sz w:val="24"/>
                <w:lang w:val="en-US"/>
              </w:rPr>
            </w:pPr>
            <w:r>
              <w:rPr>
                <w:rFonts w:ascii="Times New Roman" w:hAnsi="Times New Roman"/>
                <w:sz w:val="24"/>
                <w:lang w:val="en-US"/>
              </w:rPr>
              <w:t>23 013</w:t>
            </w:r>
          </w:p>
        </w:tc>
        <w:tc>
          <w:tcPr>
            <w:tcW w:w="1211" w:type="dxa"/>
          </w:tcPr>
          <w:p w14:paraId="549699C2" w14:textId="5B4465DB" w:rsidR="00EC2BF2" w:rsidRDefault="006756BD" w:rsidP="0068203F">
            <w:pPr>
              <w:spacing w:after="20"/>
              <w:jc w:val="both"/>
              <w:rPr>
                <w:rFonts w:ascii="Times New Roman" w:hAnsi="Times New Roman"/>
                <w:sz w:val="24"/>
                <w:lang w:val="en-US"/>
              </w:rPr>
            </w:pPr>
            <w:r>
              <w:rPr>
                <w:rFonts w:ascii="Times New Roman" w:hAnsi="Times New Roman"/>
                <w:sz w:val="24"/>
                <w:lang w:val="en-US"/>
              </w:rPr>
              <w:t>23 013</w:t>
            </w:r>
          </w:p>
        </w:tc>
        <w:tc>
          <w:tcPr>
            <w:tcW w:w="1269" w:type="dxa"/>
          </w:tcPr>
          <w:p w14:paraId="3095787A" w14:textId="0CB018D7" w:rsidR="00EC2BF2" w:rsidRDefault="006756BD" w:rsidP="0068203F">
            <w:pPr>
              <w:spacing w:after="20"/>
              <w:jc w:val="both"/>
              <w:rPr>
                <w:rFonts w:ascii="Times New Roman" w:hAnsi="Times New Roman"/>
                <w:sz w:val="24"/>
                <w:lang w:val="en-US"/>
              </w:rPr>
            </w:pPr>
            <w:r>
              <w:rPr>
                <w:rFonts w:ascii="Times New Roman" w:hAnsi="Times New Roman"/>
                <w:sz w:val="24"/>
                <w:lang w:val="en-US"/>
              </w:rPr>
              <w:t>23 013</w:t>
            </w:r>
          </w:p>
        </w:tc>
      </w:tr>
    </w:tbl>
    <w:p w14:paraId="28B2EA1A" w14:textId="77777777" w:rsidR="00886048" w:rsidRDefault="00886048" w:rsidP="00C9458E">
      <w:pPr>
        <w:spacing w:after="20"/>
        <w:ind w:firstLine="1247"/>
        <w:jc w:val="both"/>
        <w:rPr>
          <w:rFonts w:ascii="Times New Roman" w:hAnsi="Times New Roman"/>
          <w:sz w:val="24"/>
          <w:lang w:val="lt-LT"/>
        </w:rPr>
      </w:pPr>
    </w:p>
    <w:p w14:paraId="7A2D1975" w14:textId="4304C2D3" w:rsidR="0082319A" w:rsidRDefault="0082319A" w:rsidP="00C9458E">
      <w:pPr>
        <w:spacing w:after="20"/>
        <w:ind w:firstLine="1247"/>
        <w:jc w:val="both"/>
        <w:rPr>
          <w:rFonts w:ascii="Times New Roman" w:hAnsi="Times New Roman"/>
          <w:sz w:val="24"/>
          <w:lang w:val="lt-LT"/>
        </w:rPr>
      </w:pPr>
      <w:r w:rsidRPr="00F66078">
        <w:rPr>
          <w:rFonts w:ascii="Times New Roman" w:hAnsi="Times New Roman"/>
          <w:sz w:val="24"/>
          <w:lang w:val="lt-LT"/>
        </w:rPr>
        <w:t xml:space="preserve">BBMRI-ERIC </w:t>
      </w:r>
      <w:r w:rsidR="00933E1D">
        <w:rPr>
          <w:rFonts w:ascii="Times New Roman" w:hAnsi="Times New Roman"/>
          <w:sz w:val="24"/>
          <w:lang w:val="lt-LT"/>
        </w:rPr>
        <w:t xml:space="preserve">– </w:t>
      </w:r>
      <w:r w:rsidRPr="006853D7">
        <w:rPr>
          <w:rFonts w:ascii="Times New Roman" w:hAnsi="Times New Roman"/>
          <w:sz w:val="24"/>
          <w:lang w:val="lt-LT"/>
        </w:rPr>
        <w:t>tai</w:t>
      </w:r>
      <w:r w:rsidRPr="00F66078">
        <w:rPr>
          <w:rFonts w:ascii="Times New Roman" w:hAnsi="Times New Roman"/>
          <w:sz w:val="24"/>
          <w:lang w:val="lt-LT"/>
        </w:rPr>
        <w:t xml:space="preserve"> sveikatos mokslų srities infrastruktūra, kurios nariams suteikiama galimybė naudotis kitų šalių narių koordinuojamais biologinių </w:t>
      </w:r>
      <w:proofErr w:type="spellStart"/>
      <w:r w:rsidRPr="00F66078">
        <w:rPr>
          <w:rFonts w:ascii="Times New Roman" w:hAnsi="Times New Roman"/>
          <w:sz w:val="24"/>
          <w:lang w:val="lt-LT"/>
        </w:rPr>
        <w:t>ėminių</w:t>
      </w:r>
      <w:proofErr w:type="spellEnd"/>
      <w:r w:rsidRPr="00F66078">
        <w:rPr>
          <w:rFonts w:ascii="Times New Roman" w:hAnsi="Times New Roman"/>
          <w:sz w:val="24"/>
          <w:lang w:val="lt-LT"/>
        </w:rPr>
        <w:t xml:space="preserve"> bankais ir </w:t>
      </w:r>
      <w:proofErr w:type="spellStart"/>
      <w:r w:rsidRPr="00F66078">
        <w:rPr>
          <w:rFonts w:ascii="Times New Roman" w:hAnsi="Times New Roman"/>
          <w:sz w:val="24"/>
          <w:lang w:val="lt-LT"/>
        </w:rPr>
        <w:t>biomolekuliniais</w:t>
      </w:r>
      <w:proofErr w:type="spellEnd"/>
      <w:r w:rsidRPr="00F66078">
        <w:rPr>
          <w:rFonts w:ascii="Times New Roman" w:hAnsi="Times New Roman"/>
          <w:sz w:val="24"/>
          <w:lang w:val="lt-LT"/>
        </w:rPr>
        <w:t xml:space="preserve"> ištekliais. </w:t>
      </w:r>
      <w:r w:rsidRPr="006853D7">
        <w:rPr>
          <w:rFonts w:ascii="Times New Roman" w:hAnsi="Times New Roman"/>
          <w:sz w:val="24"/>
          <w:lang w:val="lt-LT"/>
        </w:rPr>
        <w:t>Šios infrastruktūros uždaviniai yra</w:t>
      </w:r>
      <w:r w:rsidRPr="00F66078">
        <w:rPr>
          <w:rFonts w:ascii="Times New Roman" w:hAnsi="Times New Roman"/>
          <w:sz w:val="24"/>
          <w:lang w:val="lt-LT"/>
        </w:rPr>
        <w:t xml:space="preserve"> gerinti įvairių Europos populiacijų ir retųjų ligų grupių biologinių </w:t>
      </w:r>
      <w:proofErr w:type="spellStart"/>
      <w:r w:rsidRPr="00F66078">
        <w:rPr>
          <w:rFonts w:ascii="Times New Roman" w:hAnsi="Times New Roman"/>
          <w:sz w:val="24"/>
          <w:lang w:val="lt-LT"/>
        </w:rPr>
        <w:t>ėminių</w:t>
      </w:r>
      <w:proofErr w:type="spellEnd"/>
      <w:r w:rsidRPr="00F66078">
        <w:rPr>
          <w:rFonts w:ascii="Times New Roman" w:hAnsi="Times New Roman"/>
          <w:sz w:val="24"/>
          <w:lang w:val="lt-LT"/>
        </w:rPr>
        <w:t xml:space="preserve"> prieinamumą, standartizuoti šalių narių biologinių </w:t>
      </w:r>
      <w:proofErr w:type="spellStart"/>
      <w:r>
        <w:rPr>
          <w:rFonts w:ascii="Times New Roman" w:hAnsi="Times New Roman"/>
          <w:sz w:val="24"/>
          <w:lang w:val="lt-LT"/>
        </w:rPr>
        <w:t>ė</w:t>
      </w:r>
      <w:r w:rsidRPr="00F66078">
        <w:rPr>
          <w:rFonts w:ascii="Times New Roman" w:hAnsi="Times New Roman"/>
          <w:sz w:val="24"/>
          <w:lang w:val="lt-LT"/>
        </w:rPr>
        <w:t>minių</w:t>
      </w:r>
      <w:proofErr w:type="spellEnd"/>
      <w:r w:rsidRPr="00F66078">
        <w:rPr>
          <w:rFonts w:ascii="Times New Roman" w:hAnsi="Times New Roman"/>
          <w:sz w:val="24"/>
          <w:lang w:val="lt-LT"/>
        </w:rPr>
        <w:t xml:space="preserve"> kokybę pagal E</w:t>
      </w:r>
      <w:r w:rsidR="00DF3180">
        <w:rPr>
          <w:rFonts w:ascii="Times New Roman" w:hAnsi="Times New Roman"/>
          <w:sz w:val="24"/>
          <w:lang w:val="lt-LT"/>
        </w:rPr>
        <w:t>uropos Sąjungos</w:t>
      </w:r>
      <w:r w:rsidRPr="00F66078">
        <w:rPr>
          <w:rFonts w:ascii="Times New Roman" w:hAnsi="Times New Roman"/>
          <w:sz w:val="24"/>
          <w:lang w:val="lt-LT"/>
        </w:rPr>
        <w:t xml:space="preserve"> gerosios </w:t>
      </w:r>
      <w:proofErr w:type="spellStart"/>
      <w:r w:rsidRPr="00F66078">
        <w:rPr>
          <w:rFonts w:ascii="Times New Roman" w:hAnsi="Times New Roman"/>
          <w:sz w:val="24"/>
          <w:lang w:val="lt-LT"/>
        </w:rPr>
        <w:t>biobankų</w:t>
      </w:r>
      <w:proofErr w:type="spellEnd"/>
      <w:r w:rsidRPr="00F66078">
        <w:rPr>
          <w:rFonts w:ascii="Times New Roman" w:hAnsi="Times New Roman"/>
          <w:sz w:val="24"/>
          <w:lang w:val="lt-LT"/>
        </w:rPr>
        <w:t xml:space="preserve"> praktikos rekomendacijas. BBMRI-ERIC </w:t>
      </w:r>
      <w:r w:rsidRPr="006853D7">
        <w:rPr>
          <w:rFonts w:ascii="Times New Roman" w:hAnsi="Times New Roman"/>
          <w:sz w:val="24"/>
          <w:lang w:val="lt-LT"/>
        </w:rPr>
        <w:t>veikla</w:t>
      </w:r>
      <w:r w:rsidRPr="00F66078">
        <w:rPr>
          <w:rFonts w:ascii="Times New Roman" w:hAnsi="Times New Roman"/>
          <w:sz w:val="24"/>
          <w:lang w:val="lt-LT"/>
        </w:rPr>
        <w:t xml:space="preserve"> įgalina mokslininkus atlikti didelės apimties </w:t>
      </w:r>
      <w:proofErr w:type="spellStart"/>
      <w:r w:rsidRPr="00F66078">
        <w:rPr>
          <w:rFonts w:ascii="Times New Roman" w:hAnsi="Times New Roman"/>
          <w:sz w:val="24"/>
          <w:lang w:val="lt-LT"/>
        </w:rPr>
        <w:t>multicentrinius</w:t>
      </w:r>
      <w:proofErr w:type="spellEnd"/>
      <w:r w:rsidRPr="00F66078">
        <w:rPr>
          <w:rFonts w:ascii="Times New Roman" w:hAnsi="Times New Roman"/>
          <w:sz w:val="24"/>
          <w:lang w:val="lt-LT"/>
        </w:rPr>
        <w:t xml:space="preserve"> tyrimus, leidžiančius nustatyti ar valdyti ligų mechanizmus, su kitų šalių tyrėjais drauge vykdyti ir planuoti mokslin</w:t>
      </w:r>
      <w:r>
        <w:rPr>
          <w:rFonts w:ascii="Times New Roman" w:hAnsi="Times New Roman"/>
          <w:sz w:val="24"/>
          <w:lang w:val="lt-LT"/>
        </w:rPr>
        <w:t>ę veiklą</w:t>
      </w:r>
      <w:r w:rsidRPr="00F66078">
        <w:rPr>
          <w:rFonts w:ascii="Times New Roman" w:hAnsi="Times New Roman"/>
          <w:sz w:val="24"/>
          <w:lang w:val="lt-LT"/>
        </w:rPr>
        <w:t>.</w:t>
      </w:r>
    </w:p>
    <w:p w14:paraId="11F46EDB" w14:textId="4663C835" w:rsidR="0045448C" w:rsidRDefault="003C7F35" w:rsidP="0045448C">
      <w:pPr>
        <w:spacing w:after="20"/>
        <w:ind w:firstLine="1247"/>
        <w:jc w:val="both"/>
        <w:rPr>
          <w:rFonts w:ascii="Times New Roman" w:hAnsi="Times New Roman"/>
          <w:sz w:val="24"/>
          <w:lang w:val="lt-LT"/>
        </w:rPr>
      </w:pPr>
      <w:r w:rsidRPr="00317BFC">
        <w:rPr>
          <w:rFonts w:ascii="Times New Roman" w:hAnsi="Times New Roman"/>
          <w:sz w:val="24"/>
          <w:lang w:val="lt-LT"/>
        </w:rPr>
        <w:t>Lietuvai tapus BBMRI-ERIC nare, reik</w:t>
      </w:r>
      <w:r w:rsidRPr="00317BFC">
        <w:rPr>
          <w:rFonts w:ascii="Times New Roman" w:hAnsi="Times New Roman" w:hint="eastAsia"/>
          <w:sz w:val="24"/>
          <w:lang w:val="lt-LT"/>
        </w:rPr>
        <w:t>ė</w:t>
      </w:r>
      <w:r w:rsidRPr="00317BFC">
        <w:rPr>
          <w:rFonts w:ascii="Times New Roman" w:hAnsi="Times New Roman"/>
          <w:sz w:val="24"/>
          <w:lang w:val="lt-LT"/>
        </w:rPr>
        <w:t>t</w:t>
      </w:r>
      <w:r w:rsidRPr="00317BFC">
        <w:rPr>
          <w:rFonts w:ascii="Times New Roman" w:hAnsi="Times New Roman" w:hint="eastAsia"/>
          <w:sz w:val="24"/>
          <w:lang w:val="lt-LT"/>
        </w:rPr>
        <w:t>ų</w:t>
      </w:r>
      <w:r w:rsidRPr="00317BFC">
        <w:rPr>
          <w:rFonts w:ascii="Times New Roman" w:hAnsi="Times New Roman"/>
          <w:sz w:val="24"/>
          <w:lang w:val="lt-LT"/>
        </w:rPr>
        <w:t xml:space="preserve"> kasmet mok</w:t>
      </w:r>
      <w:r w:rsidRPr="00317BFC">
        <w:rPr>
          <w:rFonts w:ascii="Times New Roman" w:hAnsi="Times New Roman" w:hint="eastAsia"/>
          <w:sz w:val="24"/>
          <w:lang w:val="lt-LT"/>
        </w:rPr>
        <w:t>ė</w:t>
      </w:r>
      <w:r w:rsidRPr="00317BFC">
        <w:rPr>
          <w:rFonts w:ascii="Times New Roman" w:hAnsi="Times New Roman"/>
          <w:sz w:val="24"/>
          <w:lang w:val="lt-LT"/>
        </w:rPr>
        <w:t>ti naryst</w:t>
      </w:r>
      <w:r w:rsidRPr="00317BFC">
        <w:rPr>
          <w:rFonts w:ascii="Times New Roman" w:hAnsi="Times New Roman" w:hint="eastAsia"/>
          <w:sz w:val="24"/>
          <w:lang w:val="lt-LT"/>
        </w:rPr>
        <w:t>ė</w:t>
      </w:r>
      <w:r w:rsidRPr="00317BFC">
        <w:rPr>
          <w:rFonts w:ascii="Times New Roman" w:hAnsi="Times New Roman"/>
          <w:sz w:val="24"/>
          <w:lang w:val="lt-LT"/>
        </w:rPr>
        <w:t>s mokest</w:t>
      </w:r>
      <w:r w:rsidRPr="00317BFC">
        <w:rPr>
          <w:rFonts w:ascii="Times New Roman" w:hAnsi="Times New Roman" w:hint="eastAsia"/>
          <w:sz w:val="24"/>
          <w:lang w:val="lt-LT"/>
        </w:rPr>
        <w:t>į</w:t>
      </w:r>
      <w:r w:rsidRPr="00317BFC">
        <w:rPr>
          <w:rFonts w:ascii="Times New Roman" w:hAnsi="Times New Roman"/>
          <w:sz w:val="24"/>
          <w:lang w:val="lt-LT"/>
        </w:rPr>
        <w:t>. Metin</w:t>
      </w:r>
      <w:r w:rsidR="005A1892" w:rsidRPr="00317BFC">
        <w:rPr>
          <w:rFonts w:ascii="Times New Roman" w:hAnsi="Times New Roman"/>
          <w:sz w:val="24"/>
          <w:lang w:val="lt-LT"/>
        </w:rPr>
        <w:t>į</w:t>
      </w:r>
      <w:r w:rsidRPr="00317BFC">
        <w:rPr>
          <w:rFonts w:ascii="Times New Roman" w:hAnsi="Times New Roman"/>
          <w:sz w:val="24"/>
          <w:lang w:val="lt-LT"/>
        </w:rPr>
        <w:t xml:space="preserve"> nario mokest</w:t>
      </w:r>
      <w:r w:rsidR="0045448C" w:rsidRPr="00317BFC">
        <w:rPr>
          <w:rFonts w:ascii="Times New Roman" w:hAnsi="Times New Roman"/>
          <w:sz w:val="24"/>
          <w:lang w:val="lt-LT"/>
        </w:rPr>
        <w:t xml:space="preserve">į sudaro nustatyto dydžio </w:t>
      </w:r>
      <w:r w:rsidR="0045448C" w:rsidRPr="00317BFC">
        <w:rPr>
          <w:rFonts w:ascii="Times New Roman" w:hAnsi="Times New Roman" w:hint="eastAsia"/>
          <w:sz w:val="24"/>
          <w:lang w:val="lt-LT"/>
        </w:rPr>
        <w:t>į</w:t>
      </w:r>
      <w:r w:rsidR="0045448C" w:rsidRPr="00317BFC">
        <w:rPr>
          <w:rFonts w:ascii="Times New Roman" w:hAnsi="Times New Roman"/>
          <w:sz w:val="24"/>
          <w:lang w:val="lt-LT"/>
        </w:rPr>
        <w:t xml:space="preserve">našas ir kintama </w:t>
      </w:r>
      <w:r w:rsidR="0045448C" w:rsidRPr="00317BFC">
        <w:rPr>
          <w:rFonts w:ascii="Times New Roman" w:hAnsi="Times New Roman" w:hint="eastAsia"/>
          <w:sz w:val="24"/>
          <w:lang w:val="lt-LT"/>
        </w:rPr>
        <w:t>į</w:t>
      </w:r>
      <w:r w:rsidR="0045448C" w:rsidRPr="00317BFC">
        <w:rPr>
          <w:rFonts w:ascii="Times New Roman" w:hAnsi="Times New Roman"/>
          <w:sz w:val="24"/>
          <w:lang w:val="lt-LT"/>
        </w:rPr>
        <w:t>našo dalis.</w:t>
      </w:r>
      <w:r w:rsidR="0045448C" w:rsidRPr="00317BFC">
        <w:t xml:space="preserve"> </w:t>
      </w:r>
      <w:r w:rsidR="0045448C" w:rsidRPr="00317BFC">
        <w:rPr>
          <w:rFonts w:ascii="Times New Roman" w:hAnsi="Times New Roman"/>
          <w:sz w:val="24"/>
          <w:lang w:val="lt-LT"/>
        </w:rPr>
        <w:t>Nariai, kuri</w:t>
      </w:r>
      <w:r w:rsidR="0045448C" w:rsidRPr="00317BFC">
        <w:rPr>
          <w:rFonts w:ascii="Times New Roman" w:hAnsi="Times New Roman" w:hint="eastAsia"/>
          <w:sz w:val="24"/>
          <w:lang w:val="lt-LT"/>
        </w:rPr>
        <w:t>ų</w:t>
      </w:r>
      <w:r w:rsidR="0045448C" w:rsidRPr="00317BFC">
        <w:rPr>
          <w:rFonts w:ascii="Times New Roman" w:hAnsi="Times New Roman"/>
          <w:sz w:val="24"/>
          <w:lang w:val="lt-LT"/>
        </w:rPr>
        <w:t xml:space="preserve"> gyventoj</w:t>
      </w:r>
      <w:r w:rsidR="0045448C" w:rsidRPr="00317BFC">
        <w:rPr>
          <w:rFonts w:ascii="Times New Roman" w:hAnsi="Times New Roman" w:hint="eastAsia"/>
          <w:sz w:val="24"/>
          <w:lang w:val="lt-LT"/>
        </w:rPr>
        <w:t>ų</w:t>
      </w:r>
      <w:r w:rsidR="0045448C" w:rsidRPr="00317BFC">
        <w:rPr>
          <w:rFonts w:ascii="Times New Roman" w:hAnsi="Times New Roman"/>
          <w:sz w:val="24"/>
          <w:lang w:val="lt-LT"/>
        </w:rPr>
        <w:t xml:space="preserve"> skai</w:t>
      </w:r>
      <w:r w:rsidR="0045448C" w:rsidRPr="00317BFC">
        <w:rPr>
          <w:rFonts w:ascii="Times New Roman" w:hAnsi="Times New Roman" w:hint="eastAsia"/>
          <w:sz w:val="24"/>
          <w:lang w:val="lt-LT"/>
        </w:rPr>
        <w:t>č</w:t>
      </w:r>
      <w:r w:rsidR="0045448C" w:rsidRPr="00317BFC">
        <w:rPr>
          <w:rFonts w:ascii="Times New Roman" w:hAnsi="Times New Roman"/>
          <w:sz w:val="24"/>
          <w:lang w:val="lt-LT"/>
        </w:rPr>
        <w:t>ius nesiekia 3 mln.</w:t>
      </w:r>
      <w:r w:rsidR="00871B3D">
        <w:rPr>
          <w:rFonts w:ascii="Times New Roman" w:hAnsi="Times New Roman"/>
          <w:sz w:val="24"/>
          <w:lang w:val="lt-LT"/>
        </w:rPr>
        <w:t>,</w:t>
      </w:r>
      <w:r w:rsidR="0045448C" w:rsidRPr="00317BFC">
        <w:rPr>
          <w:rFonts w:ascii="Times New Roman" w:hAnsi="Times New Roman"/>
          <w:sz w:val="24"/>
          <w:lang w:val="lt-LT"/>
        </w:rPr>
        <w:t xml:space="preserve"> moka žemesn</w:t>
      </w:r>
      <w:r w:rsidR="0045448C" w:rsidRPr="00317BFC">
        <w:rPr>
          <w:rFonts w:ascii="Times New Roman" w:hAnsi="Times New Roman" w:hint="eastAsia"/>
          <w:sz w:val="24"/>
          <w:lang w:val="lt-LT"/>
        </w:rPr>
        <w:t>ė</w:t>
      </w:r>
      <w:r w:rsidR="0045448C" w:rsidRPr="00317BFC">
        <w:rPr>
          <w:rFonts w:ascii="Times New Roman" w:hAnsi="Times New Roman"/>
          <w:sz w:val="24"/>
          <w:lang w:val="lt-LT"/>
        </w:rPr>
        <w:t xml:space="preserve">s kategorijos nustatyto dydžio </w:t>
      </w:r>
      <w:r w:rsidR="0045448C" w:rsidRPr="00317BFC">
        <w:rPr>
          <w:rFonts w:ascii="Times New Roman" w:hAnsi="Times New Roman" w:hint="eastAsia"/>
          <w:sz w:val="24"/>
          <w:lang w:val="lt-LT"/>
        </w:rPr>
        <w:t>į</w:t>
      </w:r>
      <w:r w:rsidR="0045448C" w:rsidRPr="00317BFC">
        <w:rPr>
          <w:rFonts w:ascii="Times New Roman" w:hAnsi="Times New Roman"/>
          <w:sz w:val="24"/>
          <w:lang w:val="lt-LT"/>
        </w:rPr>
        <w:t>naš</w:t>
      </w:r>
      <w:r w:rsidR="0045448C" w:rsidRPr="00317BFC">
        <w:rPr>
          <w:rFonts w:ascii="Times New Roman" w:hAnsi="Times New Roman" w:hint="eastAsia"/>
          <w:sz w:val="24"/>
          <w:lang w:val="lt-LT"/>
        </w:rPr>
        <w:t>ą</w:t>
      </w:r>
      <w:r w:rsidR="0045448C" w:rsidRPr="00317BFC">
        <w:rPr>
          <w:rFonts w:ascii="Times New Roman" w:hAnsi="Times New Roman"/>
          <w:sz w:val="24"/>
          <w:lang w:val="lt-LT"/>
        </w:rPr>
        <w:t xml:space="preserve"> –</w:t>
      </w:r>
      <w:r w:rsidR="00917E4E">
        <w:rPr>
          <w:rFonts w:ascii="Times New Roman" w:hAnsi="Times New Roman"/>
          <w:sz w:val="24"/>
          <w:lang w:val="lt-LT"/>
        </w:rPr>
        <w:t xml:space="preserve"> todėl</w:t>
      </w:r>
      <w:r w:rsidR="00317BFC" w:rsidRPr="00317BFC">
        <w:rPr>
          <w:rFonts w:ascii="Times New Roman" w:hAnsi="Times New Roman"/>
          <w:sz w:val="24"/>
          <w:lang w:val="lt-LT"/>
        </w:rPr>
        <w:t xml:space="preserve"> </w:t>
      </w:r>
      <w:r w:rsidR="0045448C" w:rsidRPr="00317BFC">
        <w:rPr>
          <w:rFonts w:ascii="Times New Roman" w:hAnsi="Times New Roman"/>
          <w:sz w:val="24"/>
          <w:lang w:val="lt-LT"/>
        </w:rPr>
        <w:t xml:space="preserve">Lietuvai ši suma siekia 20 000 </w:t>
      </w:r>
      <w:proofErr w:type="spellStart"/>
      <w:r w:rsidR="0045448C" w:rsidRPr="00317BFC">
        <w:rPr>
          <w:rFonts w:ascii="Times New Roman" w:hAnsi="Times New Roman"/>
          <w:sz w:val="24"/>
          <w:lang w:val="lt-LT"/>
        </w:rPr>
        <w:t>Eur</w:t>
      </w:r>
      <w:proofErr w:type="spellEnd"/>
      <w:r w:rsidR="0045448C" w:rsidRPr="00317BFC">
        <w:rPr>
          <w:rFonts w:ascii="Times New Roman" w:hAnsi="Times New Roman"/>
          <w:sz w:val="24"/>
          <w:lang w:val="lt-LT"/>
        </w:rPr>
        <w:t xml:space="preserve"> metams. Steb</w:t>
      </w:r>
      <w:r w:rsidR="0045448C" w:rsidRPr="00317BFC">
        <w:rPr>
          <w:rFonts w:ascii="Times New Roman" w:hAnsi="Times New Roman" w:hint="eastAsia"/>
          <w:sz w:val="24"/>
          <w:lang w:val="lt-LT"/>
        </w:rPr>
        <w:t>ė</w:t>
      </w:r>
      <w:r w:rsidR="0045448C" w:rsidRPr="00317BFC">
        <w:rPr>
          <w:rFonts w:ascii="Times New Roman" w:hAnsi="Times New Roman"/>
          <w:sz w:val="24"/>
          <w:lang w:val="lt-LT"/>
        </w:rPr>
        <w:t>toj</w:t>
      </w:r>
      <w:r w:rsidR="0045448C" w:rsidRPr="00317BFC">
        <w:rPr>
          <w:rFonts w:ascii="Times New Roman" w:hAnsi="Times New Roman" w:hint="eastAsia"/>
          <w:sz w:val="24"/>
          <w:lang w:val="lt-LT"/>
        </w:rPr>
        <w:t>ų</w:t>
      </w:r>
      <w:r w:rsidR="0045448C" w:rsidRPr="00317BFC">
        <w:rPr>
          <w:rFonts w:ascii="Times New Roman" w:hAnsi="Times New Roman"/>
          <w:sz w:val="24"/>
          <w:lang w:val="lt-LT"/>
        </w:rPr>
        <w:t xml:space="preserve"> mokamas nustatyto dydžio </w:t>
      </w:r>
      <w:r w:rsidR="0045448C" w:rsidRPr="00317BFC">
        <w:rPr>
          <w:rFonts w:ascii="Times New Roman" w:hAnsi="Times New Roman" w:hint="eastAsia"/>
          <w:sz w:val="24"/>
          <w:lang w:val="lt-LT"/>
        </w:rPr>
        <w:t>į</w:t>
      </w:r>
      <w:r w:rsidR="0045448C" w:rsidRPr="00317BFC">
        <w:rPr>
          <w:rFonts w:ascii="Times New Roman" w:hAnsi="Times New Roman"/>
          <w:sz w:val="24"/>
          <w:lang w:val="lt-LT"/>
        </w:rPr>
        <w:t xml:space="preserve">našas sudaro 30 % atitinkamos kategorijos </w:t>
      </w:r>
      <w:r w:rsidR="0045448C" w:rsidRPr="00317BFC">
        <w:rPr>
          <w:rFonts w:ascii="Times New Roman" w:hAnsi="Times New Roman" w:hint="eastAsia"/>
          <w:sz w:val="24"/>
          <w:lang w:val="lt-LT"/>
        </w:rPr>
        <w:t>į</w:t>
      </w:r>
      <w:r w:rsidR="0045448C" w:rsidRPr="00317BFC">
        <w:rPr>
          <w:rFonts w:ascii="Times New Roman" w:hAnsi="Times New Roman"/>
          <w:sz w:val="24"/>
          <w:lang w:val="lt-LT"/>
        </w:rPr>
        <w:t>našo</w:t>
      </w:r>
      <w:r w:rsidR="000F26BE" w:rsidRPr="00317BFC">
        <w:rPr>
          <w:rFonts w:ascii="Times New Roman" w:hAnsi="Times New Roman"/>
          <w:sz w:val="24"/>
          <w:lang w:val="lt-LT"/>
        </w:rPr>
        <w:t>.</w:t>
      </w:r>
      <w:r w:rsidR="008F29E1" w:rsidRPr="00317BFC">
        <w:t xml:space="preserve"> </w:t>
      </w:r>
      <w:r w:rsidR="008F29E1" w:rsidRPr="00317BFC">
        <w:rPr>
          <w:rFonts w:ascii="Times New Roman" w:hAnsi="Times New Roman"/>
          <w:sz w:val="24"/>
          <w:lang w:val="lt-LT"/>
        </w:rPr>
        <w:t>Bendra valstybi</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nari</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ir steb</w:t>
      </w:r>
      <w:r w:rsidR="008F29E1" w:rsidRPr="00317BFC">
        <w:rPr>
          <w:rFonts w:ascii="Times New Roman" w:hAnsi="Times New Roman" w:hint="eastAsia"/>
          <w:sz w:val="24"/>
          <w:lang w:val="lt-LT"/>
        </w:rPr>
        <w:t>ė</w:t>
      </w:r>
      <w:r w:rsidR="008F29E1" w:rsidRPr="00317BFC">
        <w:rPr>
          <w:rFonts w:ascii="Times New Roman" w:hAnsi="Times New Roman"/>
          <w:sz w:val="24"/>
          <w:lang w:val="lt-LT"/>
        </w:rPr>
        <w:t>toj</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proporcingos kintamos </w:t>
      </w:r>
      <w:r w:rsidR="008F29E1" w:rsidRPr="00317BFC">
        <w:rPr>
          <w:rFonts w:ascii="Times New Roman" w:hAnsi="Times New Roman" w:hint="eastAsia"/>
          <w:sz w:val="24"/>
          <w:lang w:val="lt-LT"/>
        </w:rPr>
        <w:t>į</w:t>
      </w:r>
      <w:r w:rsidR="008F29E1" w:rsidRPr="00317BFC">
        <w:rPr>
          <w:rFonts w:ascii="Times New Roman" w:hAnsi="Times New Roman"/>
          <w:sz w:val="24"/>
          <w:lang w:val="lt-LT"/>
        </w:rPr>
        <w:t>našo dalies suma nustatoma iš bendros nari</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ir steb</w:t>
      </w:r>
      <w:r w:rsidR="008F29E1" w:rsidRPr="00317BFC">
        <w:rPr>
          <w:rFonts w:ascii="Times New Roman" w:hAnsi="Times New Roman" w:hint="eastAsia"/>
          <w:sz w:val="24"/>
          <w:lang w:val="lt-LT"/>
        </w:rPr>
        <w:t>ė</w:t>
      </w:r>
      <w:r w:rsidR="008F29E1" w:rsidRPr="00317BFC">
        <w:rPr>
          <w:rFonts w:ascii="Times New Roman" w:hAnsi="Times New Roman"/>
          <w:sz w:val="24"/>
          <w:lang w:val="lt-LT"/>
        </w:rPr>
        <w:t>toj</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w:t>
      </w:r>
      <w:r w:rsidR="008F29E1" w:rsidRPr="00317BFC">
        <w:rPr>
          <w:rFonts w:ascii="Times New Roman" w:hAnsi="Times New Roman" w:hint="eastAsia"/>
          <w:sz w:val="24"/>
          <w:lang w:val="lt-LT"/>
        </w:rPr>
        <w:t>į</w:t>
      </w:r>
      <w:r w:rsidR="008F29E1" w:rsidRPr="00317BFC">
        <w:rPr>
          <w:rFonts w:ascii="Times New Roman" w:hAnsi="Times New Roman"/>
          <w:sz w:val="24"/>
          <w:lang w:val="lt-LT"/>
        </w:rPr>
        <w:t>naš</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sumos at</w:t>
      </w:r>
      <w:r w:rsidR="008F29E1" w:rsidRPr="00317BFC">
        <w:rPr>
          <w:rFonts w:ascii="Times New Roman" w:hAnsi="Times New Roman" w:hint="eastAsia"/>
          <w:sz w:val="24"/>
          <w:lang w:val="lt-LT"/>
        </w:rPr>
        <w:t>ė</w:t>
      </w:r>
      <w:r w:rsidR="008F29E1" w:rsidRPr="00317BFC">
        <w:rPr>
          <w:rFonts w:ascii="Times New Roman" w:hAnsi="Times New Roman"/>
          <w:sz w:val="24"/>
          <w:lang w:val="lt-LT"/>
        </w:rPr>
        <w:t>mus bendr</w:t>
      </w:r>
      <w:r w:rsidR="008F29E1" w:rsidRPr="00317BFC">
        <w:rPr>
          <w:rFonts w:ascii="Times New Roman" w:hAnsi="Times New Roman" w:hint="eastAsia"/>
          <w:sz w:val="24"/>
          <w:lang w:val="lt-LT"/>
        </w:rPr>
        <w:t>ą</w:t>
      </w:r>
      <w:r w:rsidR="008F29E1" w:rsidRPr="00317BFC">
        <w:rPr>
          <w:rFonts w:ascii="Times New Roman" w:hAnsi="Times New Roman"/>
          <w:sz w:val="24"/>
          <w:lang w:val="lt-LT"/>
        </w:rPr>
        <w:t xml:space="preserve"> nari</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ir steb</w:t>
      </w:r>
      <w:r w:rsidR="008F29E1" w:rsidRPr="00317BFC">
        <w:rPr>
          <w:rFonts w:ascii="Times New Roman" w:hAnsi="Times New Roman" w:hint="eastAsia"/>
          <w:sz w:val="24"/>
          <w:lang w:val="lt-LT"/>
        </w:rPr>
        <w:t>ė</w:t>
      </w:r>
      <w:r w:rsidR="008F29E1" w:rsidRPr="00317BFC">
        <w:rPr>
          <w:rFonts w:ascii="Times New Roman" w:hAnsi="Times New Roman"/>
          <w:sz w:val="24"/>
          <w:lang w:val="lt-LT"/>
        </w:rPr>
        <w:t>toj</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mokam</w:t>
      </w:r>
      <w:r w:rsidR="008F29E1" w:rsidRPr="00317BFC">
        <w:rPr>
          <w:rFonts w:ascii="Times New Roman" w:hAnsi="Times New Roman" w:hint="eastAsia"/>
          <w:sz w:val="24"/>
          <w:lang w:val="lt-LT"/>
        </w:rPr>
        <w:t>ą</w:t>
      </w:r>
      <w:r w:rsidR="008F29E1" w:rsidRPr="00317BFC">
        <w:rPr>
          <w:rFonts w:ascii="Times New Roman" w:hAnsi="Times New Roman"/>
          <w:sz w:val="24"/>
          <w:lang w:val="lt-LT"/>
        </w:rPr>
        <w:t xml:space="preserve"> nustatyto dydžio </w:t>
      </w:r>
      <w:r w:rsidR="008F29E1" w:rsidRPr="00317BFC">
        <w:rPr>
          <w:rFonts w:ascii="Times New Roman" w:hAnsi="Times New Roman" w:hint="eastAsia"/>
          <w:sz w:val="24"/>
          <w:lang w:val="lt-LT"/>
        </w:rPr>
        <w:t>į</w:t>
      </w:r>
      <w:r w:rsidR="008F29E1" w:rsidRPr="00317BFC">
        <w:rPr>
          <w:rFonts w:ascii="Times New Roman" w:hAnsi="Times New Roman"/>
          <w:sz w:val="24"/>
          <w:lang w:val="lt-LT"/>
        </w:rPr>
        <w:t>našo sum</w:t>
      </w:r>
      <w:r w:rsidR="008F29E1" w:rsidRPr="00317BFC">
        <w:rPr>
          <w:rFonts w:ascii="Times New Roman" w:hAnsi="Times New Roman" w:hint="eastAsia"/>
          <w:sz w:val="24"/>
          <w:lang w:val="lt-LT"/>
        </w:rPr>
        <w:t>ą</w:t>
      </w:r>
      <w:r w:rsidR="008F29E1" w:rsidRPr="00317BFC">
        <w:rPr>
          <w:rFonts w:ascii="Times New Roman" w:hAnsi="Times New Roman"/>
          <w:sz w:val="24"/>
          <w:lang w:val="lt-LT"/>
        </w:rPr>
        <w:t xml:space="preserve"> ir tarptautini</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organizacij</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mokam</w:t>
      </w:r>
      <w:r w:rsidR="008F29E1" w:rsidRPr="00317BFC">
        <w:rPr>
          <w:rFonts w:ascii="Times New Roman" w:hAnsi="Times New Roman" w:hint="eastAsia"/>
          <w:sz w:val="24"/>
          <w:lang w:val="lt-LT"/>
        </w:rPr>
        <w:t>ą</w:t>
      </w:r>
      <w:r w:rsidR="008F29E1" w:rsidRPr="00317BFC">
        <w:rPr>
          <w:rFonts w:ascii="Times New Roman" w:hAnsi="Times New Roman"/>
          <w:sz w:val="24"/>
          <w:lang w:val="lt-LT"/>
        </w:rPr>
        <w:t xml:space="preserve"> kintam</w:t>
      </w:r>
      <w:r w:rsidR="008F29E1" w:rsidRPr="00317BFC">
        <w:rPr>
          <w:rFonts w:ascii="Times New Roman" w:hAnsi="Times New Roman" w:hint="eastAsia"/>
          <w:sz w:val="24"/>
          <w:lang w:val="lt-LT"/>
        </w:rPr>
        <w:t>ą</w:t>
      </w:r>
      <w:r w:rsidR="008F29E1" w:rsidRPr="00317BFC">
        <w:rPr>
          <w:rFonts w:ascii="Times New Roman" w:hAnsi="Times New Roman"/>
          <w:sz w:val="24"/>
          <w:lang w:val="lt-LT"/>
        </w:rPr>
        <w:t xml:space="preserve"> </w:t>
      </w:r>
      <w:r w:rsidR="008F29E1" w:rsidRPr="00317BFC">
        <w:rPr>
          <w:rFonts w:ascii="Times New Roman" w:hAnsi="Times New Roman" w:hint="eastAsia"/>
          <w:sz w:val="24"/>
          <w:lang w:val="lt-LT"/>
        </w:rPr>
        <w:t>į</w:t>
      </w:r>
      <w:r w:rsidR="008F29E1" w:rsidRPr="00317BFC">
        <w:rPr>
          <w:rFonts w:ascii="Times New Roman" w:hAnsi="Times New Roman"/>
          <w:sz w:val="24"/>
          <w:lang w:val="lt-LT"/>
        </w:rPr>
        <w:t>našo dal</w:t>
      </w:r>
      <w:r w:rsidR="008F29E1" w:rsidRPr="00317BFC">
        <w:rPr>
          <w:rFonts w:ascii="Times New Roman" w:hAnsi="Times New Roman" w:hint="eastAsia"/>
          <w:sz w:val="24"/>
          <w:lang w:val="lt-LT"/>
        </w:rPr>
        <w:t>į</w:t>
      </w:r>
      <w:r w:rsidR="008F29E1" w:rsidRPr="00317BFC">
        <w:rPr>
          <w:rFonts w:ascii="Times New Roman" w:hAnsi="Times New Roman"/>
          <w:sz w:val="24"/>
          <w:lang w:val="lt-LT"/>
        </w:rPr>
        <w:t xml:space="preserve">. Bendra kintamos </w:t>
      </w:r>
      <w:r w:rsidR="008F29E1" w:rsidRPr="00317BFC">
        <w:rPr>
          <w:rFonts w:ascii="Times New Roman" w:hAnsi="Times New Roman" w:hint="eastAsia"/>
          <w:sz w:val="24"/>
          <w:lang w:val="lt-LT"/>
        </w:rPr>
        <w:t>į</w:t>
      </w:r>
      <w:r w:rsidR="008F29E1" w:rsidRPr="00317BFC">
        <w:rPr>
          <w:rFonts w:ascii="Times New Roman" w:hAnsi="Times New Roman"/>
          <w:sz w:val="24"/>
          <w:lang w:val="lt-LT"/>
        </w:rPr>
        <w:t>našo dalies suma padalijama valstyb</w:t>
      </w:r>
      <w:r w:rsidR="008F29E1" w:rsidRPr="00317BFC">
        <w:rPr>
          <w:rFonts w:ascii="Times New Roman" w:hAnsi="Times New Roman" w:hint="eastAsia"/>
          <w:sz w:val="24"/>
          <w:lang w:val="lt-LT"/>
        </w:rPr>
        <w:t>ė</w:t>
      </w:r>
      <w:r w:rsidR="008F29E1" w:rsidRPr="00317BFC">
        <w:rPr>
          <w:rFonts w:ascii="Times New Roman" w:hAnsi="Times New Roman"/>
          <w:sz w:val="24"/>
          <w:lang w:val="lt-LT"/>
        </w:rPr>
        <w:t>ms nar</w:t>
      </w:r>
      <w:r w:rsidR="008F29E1" w:rsidRPr="00317BFC">
        <w:rPr>
          <w:rFonts w:ascii="Times New Roman" w:hAnsi="Times New Roman" w:hint="eastAsia"/>
          <w:sz w:val="24"/>
          <w:lang w:val="lt-LT"/>
        </w:rPr>
        <w:t>ė</w:t>
      </w:r>
      <w:r w:rsidR="008F29E1" w:rsidRPr="00317BFC">
        <w:rPr>
          <w:rFonts w:ascii="Times New Roman" w:hAnsi="Times New Roman"/>
          <w:sz w:val="24"/>
          <w:lang w:val="lt-LT"/>
        </w:rPr>
        <w:t>ms, remiantis tuo, koki</w:t>
      </w:r>
      <w:r w:rsidR="008F29E1" w:rsidRPr="00317BFC">
        <w:rPr>
          <w:rFonts w:ascii="Times New Roman" w:hAnsi="Times New Roman" w:hint="eastAsia"/>
          <w:sz w:val="24"/>
          <w:lang w:val="lt-LT"/>
        </w:rPr>
        <w:t>ą</w:t>
      </w:r>
      <w:r w:rsidR="008F29E1" w:rsidRPr="00317BFC">
        <w:rPr>
          <w:rFonts w:ascii="Times New Roman" w:hAnsi="Times New Roman"/>
          <w:sz w:val="24"/>
          <w:lang w:val="lt-LT"/>
        </w:rPr>
        <w:t xml:space="preserve"> procentin</w:t>
      </w:r>
      <w:r w:rsidR="008F29E1" w:rsidRPr="00317BFC">
        <w:rPr>
          <w:rFonts w:ascii="Times New Roman" w:hAnsi="Times New Roman" w:hint="eastAsia"/>
          <w:sz w:val="24"/>
          <w:lang w:val="lt-LT"/>
        </w:rPr>
        <w:t>ę</w:t>
      </w:r>
      <w:r w:rsidR="008F29E1" w:rsidRPr="00317BFC">
        <w:rPr>
          <w:rFonts w:ascii="Times New Roman" w:hAnsi="Times New Roman"/>
          <w:sz w:val="24"/>
          <w:lang w:val="lt-LT"/>
        </w:rPr>
        <w:t xml:space="preserve"> dal</w:t>
      </w:r>
      <w:r w:rsidR="008F29E1" w:rsidRPr="00317BFC">
        <w:rPr>
          <w:rFonts w:ascii="Times New Roman" w:hAnsi="Times New Roman" w:hint="eastAsia"/>
          <w:sz w:val="24"/>
          <w:lang w:val="lt-LT"/>
        </w:rPr>
        <w:t>į</w:t>
      </w:r>
      <w:r w:rsidR="008F29E1" w:rsidRPr="00317BFC">
        <w:rPr>
          <w:rFonts w:ascii="Times New Roman" w:hAnsi="Times New Roman"/>
          <w:sz w:val="24"/>
          <w:lang w:val="lt-LT"/>
        </w:rPr>
        <w:t xml:space="preserve"> bendro vis</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valstybi</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nari</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BVP sudaro j</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BVP.</w:t>
      </w:r>
      <w:r w:rsidR="008F29E1" w:rsidRPr="00317BFC">
        <w:t xml:space="preserve"> </w:t>
      </w:r>
      <w:r w:rsidR="008F29E1" w:rsidRPr="00317BFC">
        <w:rPr>
          <w:rFonts w:ascii="Times New Roman" w:hAnsi="Times New Roman"/>
          <w:sz w:val="24"/>
          <w:lang w:val="lt-LT"/>
        </w:rPr>
        <w:t>Valstybi</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steb</w:t>
      </w:r>
      <w:r w:rsidR="008F29E1" w:rsidRPr="00317BFC">
        <w:rPr>
          <w:rFonts w:ascii="Times New Roman" w:hAnsi="Times New Roman" w:hint="eastAsia"/>
          <w:sz w:val="24"/>
          <w:lang w:val="lt-LT"/>
        </w:rPr>
        <w:t>ė</w:t>
      </w:r>
      <w:r w:rsidR="008F29E1" w:rsidRPr="00317BFC">
        <w:rPr>
          <w:rFonts w:ascii="Times New Roman" w:hAnsi="Times New Roman"/>
          <w:sz w:val="24"/>
          <w:lang w:val="lt-LT"/>
        </w:rPr>
        <w:t>toj</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kintama </w:t>
      </w:r>
      <w:r w:rsidR="008F29E1" w:rsidRPr="00317BFC">
        <w:rPr>
          <w:rFonts w:ascii="Times New Roman" w:hAnsi="Times New Roman" w:hint="eastAsia"/>
          <w:sz w:val="24"/>
          <w:lang w:val="lt-LT"/>
        </w:rPr>
        <w:t>į</w:t>
      </w:r>
      <w:r w:rsidR="008F29E1" w:rsidRPr="00317BFC">
        <w:rPr>
          <w:rFonts w:ascii="Times New Roman" w:hAnsi="Times New Roman"/>
          <w:sz w:val="24"/>
          <w:lang w:val="lt-LT"/>
        </w:rPr>
        <w:t>našo dalis apskai</w:t>
      </w:r>
      <w:r w:rsidR="008F29E1" w:rsidRPr="00317BFC">
        <w:rPr>
          <w:rFonts w:ascii="Times New Roman" w:hAnsi="Times New Roman" w:hint="eastAsia"/>
          <w:sz w:val="24"/>
          <w:lang w:val="lt-LT"/>
        </w:rPr>
        <w:t>č</w:t>
      </w:r>
      <w:r w:rsidR="008F29E1" w:rsidRPr="00317BFC">
        <w:rPr>
          <w:rFonts w:ascii="Times New Roman" w:hAnsi="Times New Roman"/>
          <w:sz w:val="24"/>
          <w:lang w:val="lt-LT"/>
        </w:rPr>
        <w:t>iuojama remiantis 30 % j</w:t>
      </w:r>
      <w:r w:rsidR="008F29E1" w:rsidRPr="00317BFC">
        <w:rPr>
          <w:rFonts w:ascii="Times New Roman" w:hAnsi="Times New Roman" w:hint="eastAsia"/>
          <w:sz w:val="24"/>
          <w:lang w:val="lt-LT"/>
        </w:rPr>
        <w:t>ų</w:t>
      </w:r>
      <w:r w:rsidR="008F29E1" w:rsidRPr="00317BFC">
        <w:rPr>
          <w:rFonts w:ascii="Times New Roman" w:hAnsi="Times New Roman"/>
          <w:sz w:val="24"/>
          <w:lang w:val="lt-LT"/>
        </w:rPr>
        <w:t xml:space="preserve"> atitinkamo BVP.</w:t>
      </w:r>
      <w:r w:rsidR="008F29E1">
        <w:rPr>
          <w:rFonts w:ascii="Times New Roman" w:hAnsi="Times New Roman"/>
          <w:sz w:val="24"/>
          <w:lang w:val="lt-LT"/>
        </w:rPr>
        <w:t xml:space="preserve"> </w:t>
      </w:r>
      <w:r w:rsidR="00DA049B" w:rsidRPr="00DA049B">
        <w:rPr>
          <w:rFonts w:ascii="Times New Roman" w:hAnsi="Times New Roman"/>
          <w:sz w:val="24"/>
          <w:lang w:val="lt-LT"/>
        </w:rPr>
        <w:t>Norint užtikrinti skland</w:t>
      </w:r>
      <w:r w:rsidR="00DA049B" w:rsidRPr="00DA049B">
        <w:rPr>
          <w:rFonts w:ascii="Times New Roman" w:hAnsi="Times New Roman" w:hint="eastAsia"/>
          <w:sz w:val="24"/>
          <w:lang w:val="lt-LT"/>
        </w:rPr>
        <w:t>ų</w:t>
      </w:r>
      <w:r w:rsidR="00DA049B" w:rsidRPr="00DA049B">
        <w:rPr>
          <w:rFonts w:ascii="Times New Roman" w:hAnsi="Times New Roman"/>
          <w:sz w:val="24"/>
          <w:lang w:val="lt-LT"/>
        </w:rPr>
        <w:t xml:space="preserve"> dalyvavim</w:t>
      </w:r>
      <w:r w:rsidR="00DA049B" w:rsidRPr="00DA049B">
        <w:rPr>
          <w:rFonts w:ascii="Times New Roman" w:hAnsi="Times New Roman" w:hint="eastAsia"/>
          <w:sz w:val="24"/>
          <w:lang w:val="lt-LT"/>
        </w:rPr>
        <w:t>ą</w:t>
      </w:r>
      <w:r w:rsidR="00DA049B" w:rsidRPr="00DA049B">
        <w:rPr>
          <w:rFonts w:ascii="Times New Roman" w:hAnsi="Times New Roman"/>
          <w:sz w:val="24"/>
          <w:lang w:val="lt-LT"/>
        </w:rPr>
        <w:t xml:space="preserve"> </w:t>
      </w:r>
      <w:r w:rsidR="00DA049B">
        <w:rPr>
          <w:rFonts w:ascii="Times New Roman" w:hAnsi="Times New Roman"/>
          <w:sz w:val="24"/>
          <w:lang w:val="lt-LT"/>
        </w:rPr>
        <w:t>BBMRI</w:t>
      </w:r>
      <w:r w:rsidR="00DA049B" w:rsidRPr="00DA049B">
        <w:rPr>
          <w:rFonts w:ascii="Times New Roman" w:hAnsi="Times New Roman"/>
          <w:sz w:val="24"/>
          <w:lang w:val="lt-LT"/>
        </w:rPr>
        <w:t xml:space="preserve">-ERIC </w:t>
      </w:r>
      <w:r w:rsidR="00DA049B">
        <w:rPr>
          <w:rFonts w:ascii="Times New Roman" w:hAnsi="Times New Roman"/>
          <w:sz w:val="24"/>
          <w:lang w:val="lt-LT"/>
        </w:rPr>
        <w:t>ateityje gali tekti</w:t>
      </w:r>
      <w:r w:rsidR="00DA049B" w:rsidRPr="00DA049B">
        <w:rPr>
          <w:rFonts w:ascii="Times New Roman" w:hAnsi="Times New Roman"/>
          <w:sz w:val="24"/>
          <w:lang w:val="lt-LT"/>
        </w:rPr>
        <w:t xml:space="preserve"> numatyti l</w:t>
      </w:r>
      <w:r w:rsidR="00DA049B" w:rsidRPr="00DA049B">
        <w:rPr>
          <w:rFonts w:ascii="Times New Roman" w:hAnsi="Times New Roman" w:hint="eastAsia"/>
          <w:sz w:val="24"/>
          <w:lang w:val="lt-LT"/>
        </w:rPr>
        <w:t>ėš</w:t>
      </w:r>
      <w:r w:rsidR="00DA049B" w:rsidRPr="00DA049B">
        <w:rPr>
          <w:rFonts w:ascii="Times New Roman" w:hAnsi="Times New Roman"/>
          <w:sz w:val="24"/>
          <w:lang w:val="lt-LT"/>
        </w:rPr>
        <w:t>as ir kitoms naryst</w:t>
      </w:r>
      <w:r w:rsidR="00DA049B" w:rsidRPr="00DA049B">
        <w:rPr>
          <w:rFonts w:ascii="Times New Roman" w:hAnsi="Times New Roman" w:hint="eastAsia"/>
          <w:sz w:val="24"/>
          <w:lang w:val="lt-LT"/>
        </w:rPr>
        <w:t>ė</w:t>
      </w:r>
      <w:r w:rsidR="00DA049B" w:rsidRPr="00DA049B">
        <w:rPr>
          <w:rFonts w:ascii="Times New Roman" w:hAnsi="Times New Roman"/>
          <w:sz w:val="24"/>
          <w:lang w:val="lt-LT"/>
        </w:rPr>
        <w:t>s išlaidoms.</w:t>
      </w:r>
    </w:p>
    <w:p w14:paraId="2B8183E0" w14:textId="76539247" w:rsidR="00C356D7" w:rsidRDefault="00C356D7" w:rsidP="0045448C">
      <w:pPr>
        <w:spacing w:after="20"/>
        <w:ind w:firstLine="1247"/>
        <w:jc w:val="both"/>
        <w:rPr>
          <w:rFonts w:ascii="Times New Roman" w:hAnsi="Times New Roman"/>
          <w:sz w:val="24"/>
          <w:lang w:val="lt-LT"/>
        </w:rPr>
      </w:pPr>
      <w:r>
        <w:rPr>
          <w:rFonts w:ascii="Times New Roman" w:hAnsi="Times New Roman"/>
          <w:sz w:val="24"/>
          <w:lang w:val="lt-LT"/>
        </w:rPr>
        <w:t xml:space="preserve">Švietimo, mokslo ir sporto ministerija ir </w:t>
      </w:r>
      <w:r w:rsidR="00917E4E">
        <w:rPr>
          <w:rFonts w:ascii="Times New Roman" w:hAnsi="Times New Roman"/>
          <w:sz w:val="24"/>
          <w:lang w:val="lt-LT"/>
        </w:rPr>
        <w:t xml:space="preserve">Lietuvos Respubliką </w:t>
      </w:r>
      <w:r>
        <w:rPr>
          <w:rFonts w:ascii="Times New Roman" w:hAnsi="Times New Roman"/>
          <w:sz w:val="24"/>
          <w:lang w:val="lt-LT"/>
        </w:rPr>
        <w:t>BBMRI-ERIC atstovausiančioji institucija (Nacionalinis vėžio institutas) 2019 m. lapkričio 12 d. vykusiame BBMRI-ERIC narių asamblėjos susitikime aptarė galimybės</w:t>
      </w:r>
      <w:r w:rsidR="005572FB">
        <w:rPr>
          <w:rFonts w:ascii="Times New Roman" w:hAnsi="Times New Roman"/>
          <w:sz w:val="24"/>
          <w:lang w:val="lt-LT"/>
        </w:rPr>
        <w:t xml:space="preserve"> prisijungti prie BBMRI-ERIC ir gavo išankstinį pritarimą dėl</w:t>
      </w:r>
      <w:r w:rsidR="005C0C3D">
        <w:rPr>
          <w:rFonts w:ascii="Times New Roman" w:hAnsi="Times New Roman"/>
          <w:sz w:val="24"/>
          <w:lang w:val="lt-LT"/>
        </w:rPr>
        <w:t xml:space="preserve"> galimybės prisijungti prie šio</w:t>
      </w:r>
      <w:r w:rsidR="005572FB">
        <w:rPr>
          <w:rFonts w:ascii="Times New Roman" w:hAnsi="Times New Roman"/>
          <w:sz w:val="24"/>
          <w:lang w:val="lt-LT"/>
        </w:rPr>
        <w:t xml:space="preserve"> mokslinių tyrimų infrastruktūros</w:t>
      </w:r>
      <w:r w:rsidR="005C0C3D">
        <w:rPr>
          <w:rFonts w:ascii="Times New Roman" w:hAnsi="Times New Roman"/>
          <w:sz w:val="24"/>
          <w:lang w:val="lt-LT"/>
        </w:rPr>
        <w:t xml:space="preserve"> konsorciumo</w:t>
      </w:r>
      <w:r w:rsidR="005572FB">
        <w:rPr>
          <w:rFonts w:ascii="Times New Roman" w:hAnsi="Times New Roman"/>
          <w:sz w:val="24"/>
          <w:lang w:val="lt-LT"/>
        </w:rPr>
        <w:t>.</w:t>
      </w:r>
    </w:p>
    <w:p w14:paraId="6DCBFCCD" w14:textId="196FF893" w:rsidR="00DF180B" w:rsidRDefault="00C21BC1" w:rsidP="00AC0911">
      <w:pPr>
        <w:spacing w:after="20"/>
        <w:ind w:firstLine="1247"/>
        <w:jc w:val="both"/>
        <w:rPr>
          <w:rFonts w:ascii="Times New Roman" w:hAnsi="Times New Roman"/>
          <w:sz w:val="24"/>
          <w:lang w:val="lt-LT"/>
        </w:rPr>
      </w:pPr>
      <w:r w:rsidRPr="00F66078">
        <w:rPr>
          <w:rFonts w:ascii="Times New Roman" w:hAnsi="Times New Roman"/>
          <w:sz w:val="24"/>
          <w:lang w:val="lt-LT"/>
        </w:rPr>
        <w:t xml:space="preserve">Narystės </w:t>
      </w:r>
      <w:r w:rsidR="002A6934">
        <w:rPr>
          <w:rFonts w:ascii="Times New Roman" w:hAnsi="Times New Roman"/>
          <w:sz w:val="24"/>
          <w:lang w:val="lt-LT"/>
        </w:rPr>
        <w:t>BBMRI</w:t>
      </w:r>
      <w:r w:rsidRPr="00F66078">
        <w:rPr>
          <w:rFonts w:ascii="Times New Roman" w:hAnsi="Times New Roman"/>
          <w:sz w:val="24"/>
          <w:lang w:val="lt-LT"/>
        </w:rPr>
        <w:t xml:space="preserve">-ERIC kaštai </w:t>
      </w:r>
      <w:r w:rsidRPr="00E85DF4">
        <w:rPr>
          <w:rFonts w:ascii="Times New Roman" w:hAnsi="Times New Roman"/>
          <w:sz w:val="24"/>
          <w:lang w:val="lt-LT"/>
        </w:rPr>
        <w:t>2020</w:t>
      </w:r>
      <w:r w:rsidR="00B11E0A">
        <w:rPr>
          <w:rFonts w:ascii="Times New Roman" w:hAnsi="Times New Roman"/>
          <w:sz w:val="24"/>
          <w:lang w:val="lt-LT"/>
        </w:rPr>
        <w:t>–</w:t>
      </w:r>
      <w:r w:rsidRPr="00E85DF4">
        <w:rPr>
          <w:rFonts w:ascii="Times New Roman" w:hAnsi="Times New Roman"/>
          <w:sz w:val="24"/>
          <w:lang w:val="lt-LT"/>
        </w:rPr>
        <w:t>2024 m.</w:t>
      </w:r>
      <w:r>
        <w:rPr>
          <w:rFonts w:ascii="Times New Roman" w:hAnsi="Times New Roman"/>
          <w:sz w:val="24"/>
          <w:lang w:val="lt-LT"/>
        </w:rPr>
        <w:t xml:space="preserve"> yra </w:t>
      </w:r>
      <w:r w:rsidR="002A6934">
        <w:rPr>
          <w:rFonts w:ascii="Times New Roman" w:hAnsi="Times New Roman"/>
          <w:sz w:val="24"/>
          <w:lang w:val="lt-LT"/>
        </w:rPr>
        <w:t xml:space="preserve">69 300 </w:t>
      </w:r>
      <w:proofErr w:type="spellStart"/>
      <w:r>
        <w:rPr>
          <w:rFonts w:ascii="Times New Roman" w:hAnsi="Times New Roman"/>
          <w:sz w:val="24"/>
          <w:lang w:val="lt-LT"/>
        </w:rPr>
        <w:t>Eur</w:t>
      </w:r>
      <w:proofErr w:type="spellEnd"/>
      <w:r>
        <w:rPr>
          <w:rFonts w:ascii="Times New Roman" w:hAnsi="Times New Roman"/>
          <w:sz w:val="24"/>
          <w:lang w:val="lt-LT"/>
        </w:rPr>
        <w:t xml:space="preserve"> </w:t>
      </w:r>
      <w:r w:rsidRPr="00BE5230">
        <w:rPr>
          <w:rFonts w:ascii="Times New Roman" w:hAnsi="Times New Roman"/>
          <w:bCs/>
          <w:sz w:val="24"/>
          <w:lang w:val="lt-LT"/>
        </w:rPr>
        <w:t>(</w:t>
      </w:r>
      <w:r w:rsidR="002A6934">
        <w:rPr>
          <w:rFonts w:ascii="Times New Roman" w:hAnsi="Times New Roman"/>
          <w:bCs/>
          <w:sz w:val="24"/>
          <w:lang w:val="lt-LT"/>
        </w:rPr>
        <w:t xml:space="preserve">šešiasdešimt </w:t>
      </w:r>
      <w:r>
        <w:rPr>
          <w:rFonts w:ascii="Times New Roman" w:hAnsi="Times New Roman"/>
          <w:bCs/>
          <w:sz w:val="24"/>
          <w:lang w:val="lt-LT"/>
        </w:rPr>
        <w:t>devyni</w:t>
      </w:r>
      <w:r w:rsidRPr="00BE5230">
        <w:rPr>
          <w:rFonts w:ascii="Times New Roman" w:hAnsi="Times New Roman"/>
          <w:bCs/>
          <w:sz w:val="24"/>
          <w:lang w:val="lt-LT"/>
        </w:rPr>
        <w:t xml:space="preserve"> tūkstanči</w:t>
      </w:r>
      <w:r>
        <w:rPr>
          <w:rFonts w:ascii="Times New Roman" w:hAnsi="Times New Roman"/>
          <w:bCs/>
          <w:sz w:val="24"/>
          <w:lang w:val="lt-LT"/>
        </w:rPr>
        <w:t>ai</w:t>
      </w:r>
      <w:r w:rsidRPr="00BE5230">
        <w:rPr>
          <w:rFonts w:ascii="Times New Roman" w:hAnsi="Times New Roman"/>
          <w:bCs/>
          <w:sz w:val="24"/>
          <w:lang w:val="lt-LT"/>
        </w:rPr>
        <w:t xml:space="preserve"> </w:t>
      </w:r>
      <w:r w:rsidR="002A6934">
        <w:rPr>
          <w:rFonts w:ascii="Times New Roman" w:hAnsi="Times New Roman"/>
          <w:bCs/>
          <w:sz w:val="24"/>
          <w:lang w:val="lt-LT"/>
        </w:rPr>
        <w:t>trys</w:t>
      </w:r>
      <w:r w:rsidR="007F62BA">
        <w:rPr>
          <w:rFonts w:ascii="Times New Roman" w:hAnsi="Times New Roman"/>
          <w:bCs/>
          <w:sz w:val="24"/>
          <w:lang w:val="lt-LT"/>
        </w:rPr>
        <w:t xml:space="preserve"> šimtai</w:t>
      </w:r>
      <w:r>
        <w:rPr>
          <w:rFonts w:ascii="Times New Roman" w:hAnsi="Times New Roman"/>
          <w:bCs/>
          <w:sz w:val="24"/>
          <w:lang w:val="lt-LT"/>
        </w:rPr>
        <w:t xml:space="preserve"> eurų</w:t>
      </w:r>
      <w:r w:rsidRPr="00BE5230">
        <w:rPr>
          <w:rFonts w:ascii="Times New Roman" w:hAnsi="Times New Roman"/>
          <w:bCs/>
          <w:sz w:val="24"/>
          <w:lang w:val="lt-LT"/>
        </w:rPr>
        <w:t>)</w:t>
      </w:r>
      <w:r>
        <w:rPr>
          <w:rFonts w:ascii="Times New Roman" w:hAnsi="Times New Roman"/>
          <w:bCs/>
          <w:sz w:val="24"/>
          <w:lang w:val="lt-LT"/>
        </w:rPr>
        <w:t xml:space="preserve">. </w:t>
      </w:r>
      <w:r w:rsidR="002A6934" w:rsidRPr="00F66078">
        <w:rPr>
          <w:rFonts w:ascii="Times New Roman" w:hAnsi="Times New Roman"/>
          <w:sz w:val="24"/>
          <w:lang w:val="lt-LT"/>
        </w:rPr>
        <w:t>2020</w:t>
      </w:r>
      <w:r w:rsidR="00B11E0A">
        <w:rPr>
          <w:rFonts w:ascii="Times New Roman" w:hAnsi="Times New Roman"/>
          <w:sz w:val="24"/>
          <w:lang w:val="lt-LT"/>
        </w:rPr>
        <w:t>–</w:t>
      </w:r>
      <w:r w:rsidR="002A6934" w:rsidRPr="00F66078">
        <w:rPr>
          <w:rFonts w:ascii="Times New Roman" w:hAnsi="Times New Roman"/>
          <w:sz w:val="24"/>
          <w:lang w:val="lt-LT"/>
        </w:rPr>
        <w:t xml:space="preserve">2022 m. narystės </w:t>
      </w:r>
      <w:r w:rsidR="002A6934">
        <w:rPr>
          <w:rFonts w:ascii="Times New Roman" w:hAnsi="Times New Roman"/>
          <w:sz w:val="24"/>
          <w:lang w:val="lt-LT"/>
        </w:rPr>
        <w:t>BBMRI</w:t>
      </w:r>
      <w:r w:rsidR="002A6934" w:rsidRPr="00F66078">
        <w:rPr>
          <w:rFonts w:ascii="Times New Roman" w:hAnsi="Times New Roman"/>
          <w:sz w:val="24"/>
          <w:lang w:val="lt-LT"/>
        </w:rPr>
        <w:t xml:space="preserve">-ERIC mokestis – </w:t>
      </w:r>
      <w:r w:rsidR="002A6934">
        <w:rPr>
          <w:rFonts w:ascii="Times New Roman" w:hAnsi="Times New Roman"/>
          <w:sz w:val="24"/>
          <w:lang w:val="lt-LT"/>
        </w:rPr>
        <w:t>21 300</w:t>
      </w:r>
      <w:r w:rsidR="002A6934" w:rsidRPr="00F66078">
        <w:rPr>
          <w:rFonts w:ascii="Times New Roman" w:hAnsi="Times New Roman"/>
          <w:sz w:val="24"/>
          <w:lang w:val="lt-LT"/>
        </w:rPr>
        <w:t xml:space="preserve"> </w:t>
      </w:r>
      <w:proofErr w:type="spellStart"/>
      <w:r w:rsidR="002A6934" w:rsidRPr="00F66078">
        <w:rPr>
          <w:rFonts w:ascii="Times New Roman" w:hAnsi="Times New Roman"/>
          <w:sz w:val="24"/>
          <w:lang w:val="lt-LT"/>
        </w:rPr>
        <w:t>Eur</w:t>
      </w:r>
      <w:proofErr w:type="spellEnd"/>
      <w:r w:rsidR="002A6934" w:rsidRPr="00F66078">
        <w:rPr>
          <w:rFonts w:ascii="Times New Roman" w:hAnsi="Times New Roman"/>
          <w:sz w:val="24"/>
          <w:lang w:val="lt-LT"/>
        </w:rPr>
        <w:t xml:space="preserve"> (</w:t>
      </w:r>
      <w:r w:rsidR="002A6934">
        <w:rPr>
          <w:rFonts w:ascii="Times New Roman" w:hAnsi="Times New Roman"/>
          <w:sz w:val="24"/>
          <w:lang w:val="lt-LT"/>
        </w:rPr>
        <w:t>dvidešimt vienas tūkstantis trys šimtai</w:t>
      </w:r>
      <w:r w:rsidR="002A6934" w:rsidRPr="00F66078">
        <w:rPr>
          <w:rFonts w:ascii="Times New Roman" w:hAnsi="Times New Roman"/>
          <w:sz w:val="24"/>
          <w:lang w:val="lt-LT"/>
        </w:rPr>
        <w:t xml:space="preserve"> eurų) bus apmokamas</w:t>
      </w:r>
      <w:r w:rsidR="00AC0911">
        <w:rPr>
          <w:rFonts w:ascii="Times New Roman" w:hAnsi="Times New Roman"/>
          <w:sz w:val="24"/>
          <w:lang w:val="lt-LT"/>
        </w:rPr>
        <w:t xml:space="preserve"> ES SF</w:t>
      </w:r>
      <w:r w:rsidR="002A6934" w:rsidRPr="00F66078">
        <w:rPr>
          <w:rFonts w:ascii="Times New Roman" w:hAnsi="Times New Roman"/>
          <w:sz w:val="24"/>
          <w:lang w:val="lt-LT"/>
        </w:rPr>
        <w:t xml:space="preserve"> projekto lėšų (projekto</w:t>
      </w:r>
      <w:r w:rsidR="002A6934">
        <w:rPr>
          <w:rFonts w:ascii="Times New Roman" w:hAnsi="Times New Roman"/>
          <w:sz w:val="24"/>
          <w:lang w:val="lt-LT"/>
        </w:rPr>
        <w:t xml:space="preserve"> </w:t>
      </w:r>
      <w:r w:rsidR="00003EA4">
        <w:rPr>
          <w:rFonts w:ascii="Times New Roman" w:hAnsi="Times New Roman"/>
          <w:sz w:val="24"/>
          <w:lang w:val="lt-LT"/>
        </w:rPr>
        <w:t>kodas</w:t>
      </w:r>
      <w:r w:rsidR="002A6934">
        <w:rPr>
          <w:rFonts w:ascii="Times New Roman" w:hAnsi="Times New Roman"/>
          <w:sz w:val="24"/>
          <w:lang w:val="lt-LT"/>
        </w:rPr>
        <w:t xml:space="preserve"> 01.1.1-CPVA-V-701-16-0001)</w:t>
      </w:r>
      <w:r w:rsidR="00AC0911">
        <w:rPr>
          <w:rFonts w:ascii="Times New Roman" w:hAnsi="Times New Roman"/>
          <w:sz w:val="24"/>
          <w:lang w:val="lt-LT"/>
        </w:rPr>
        <w:t>.</w:t>
      </w:r>
      <w:r w:rsidR="001069AD">
        <w:rPr>
          <w:rFonts w:ascii="Times New Roman" w:hAnsi="Times New Roman"/>
          <w:sz w:val="24"/>
          <w:lang w:val="lt-LT"/>
        </w:rPr>
        <w:t xml:space="preserve"> Atstovaujančio</w:t>
      </w:r>
      <w:r w:rsidR="00EF2AD3">
        <w:rPr>
          <w:rFonts w:ascii="Times New Roman" w:hAnsi="Times New Roman"/>
          <w:sz w:val="24"/>
          <w:lang w:val="lt-LT"/>
        </w:rPr>
        <w:t>ji</w:t>
      </w:r>
      <w:r w:rsidR="001069AD">
        <w:rPr>
          <w:rFonts w:ascii="Times New Roman" w:hAnsi="Times New Roman"/>
          <w:sz w:val="24"/>
          <w:lang w:val="lt-LT"/>
        </w:rPr>
        <w:t xml:space="preserve"> institucij</w:t>
      </w:r>
      <w:r w:rsidR="00EF2AD3">
        <w:rPr>
          <w:rFonts w:ascii="Times New Roman" w:hAnsi="Times New Roman"/>
          <w:sz w:val="24"/>
          <w:lang w:val="lt-LT"/>
        </w:rPr>
        <w:t xml:space="preserve">a (Nacionalinis vėžio institutas) </w:t>
      </w:r>
      <w:r w:rsidR="001069AD" w:rsidRPr="000F3E2A">
        <w:rPr>
          <w:rFonts w:ascii="Times New Roman" w:hAnsi="Times New Roman"/>
          <w:sz w:val="24"/>
          <w:lang w:val="lt-LT"/>
        </w:rPr>
        <w:t xml:space="preserve">2018 m. </w:t>
      </w:r>
      <w:r w:rsidR="00CC7FF2">
        <w:rPr>
          <w:rFonts w:ascii="Times New Roman" w:hAnsi="Times New Roman"/>
          <w:sz w:val="24"/>
          <w:lang w:val="lt-LT"/>
        </w:rPr>
        <w:t>lapkričio</w:t>
      </w:r>
      <w:r w:rsidR="001069AD" w:rsidRPr="000F3E2A">
        <w:rPr>
          <w:rFonts w:ascii="Times New Roman" w:hAnsi="Times New Roman"/>
          <w:sz w:val="24"/>
          <w:lang w:val="lt-LT"/>
        </w:rPr>
        <w:t xml:space="preserve"> </w:t>
      </w:r>
      <w:r w:rsidR="00CC7FF2">
        <w:rPr>
          <w:rFonts w:ascii="Times New Roman" w:hAnsi="Times New Roman"/>
          <w:sz w:val="24"/>
          <w:lang w:val="lt-LT"/>
        </w:rPr>
        <w:t>16</w:t>
      </w:r>
      <w:r w:rsidR="001069AD" w:rsidRPr="000F3E2A">
        <w:rPr>
          <w:rFonts w:ascii="Times New Roman" w:hAnsi="Times New Roman"/>
          <w:sz w:val="24"/>
          <w:lang w:val="lt-LT"/>
        </w:rPr>
        <w:t xml:space="preserve"> d. raštu Nr. </w:t>
      </w:r>
      <w:r w:rsidR="00CC7FF2">
        <w:rPr>
          <w:rFonts w:ascii="Times New Roman" w:hAnsi="Times New Roman"/>
          <w:sz w:val="24"/>
          <w:lang w:val="lt-LT"/>
        </w:rPr>
        <w:t>R3-1187</w:t>
      </w:r>
      <w:r w:rsidR="00DF180B">
        <w:rPr>
          <w:rFonts w:ascii="Times New Roman" w:hAnsi="Times New Roman"/>
          <w:sz w:val="24"/>
          <w:lang w:val="lt-LT"/>
        </w:rPr>
        <w:t>, o jos partner</w:t>
      </w:r>
      <w:r w:rsidR="007F62BA">
        <w:rPr>
          <w:rFonts w:ascii="Times New Roman" w:hAnsi="Times New Roman"/>
          <w:sz w:val="24"/>
          <w:lang w:val="lt-LT"/>
        </w:rPr>
        <w:t>iai</w:t>
      </w:r>
      <w:r w:rsidR="00DF180B">
        <w:rPr>
          <w:rFonts w:ascii="Times New Roman" w:hAnsi="Times New Roman"/>
          <w:sz w:val="24"/>
          <w:lang w:val="lt-LT"/>
        </w:rPr>
        <w:t xml:space="preserve"> Lietuvos sveikatos mokslų universiteto ligoninė Kauno klinikos 2018 m. lapkričio 14 d. raštu Nr. S-U18L 9965, Valstybinis mokslinių tyrimų institutas </w:t>
      </w:r>
      <w:proofErr w:type="spellStart"/>
      <w:r w:rsidR="00702894">
        <w:rPr>
          <w:rFonts w:ascii="Times New Roman" w:hAnsi="Times New Roman"/>
          <w:sz w:val="24"/>
          <w:lang w:val="lt-LT"/>
        </w:rPr>
        <w:t>I</w:t>
      </w:r>
      <w:r w:rsidR="00DF180B">
        <w:rPr>
          <w:rFonts w:ascii="Times New Roman" w:hAnsi="Times New Roman"/>
          <w:sz w:val="24"/>
          <w:lang w:val="lt-LT"/>
        </w:rPr>
        <w:t>novatyvios</w:t>
      </w:r>
      <w:proofErr w:type="spellEnd"/>
      <w:r w:rsidR="00DF180B">
        <w:rPr>
          <w:rFonts w:ascii="Times New Roman" w:hAnsi="Times New Roman"/>
          <w:sz w:val="24"/>
          <w:lang w:val="lt-LT"/>
        </w:rPr>
        <w:t xml:space="preserve"> medicinos centras 2018 m. lapkričio 7 d. raštu Nr. S-242, Lietuvos sveikatos mokslų universitetas 2018</w:t>
      </w:r>
      <w:r w:rsidR="00702894">
        <w:rPr>
          <w:rFonts w:ascii="Times New Roman" w:hAnsi="Times New Roman"/>
          <w:sz w:val="24"/>
          <w:lang w:val="lt-LT"/>
        </w:rPr>
        <w:t xml:space="preserve"> </w:t>
      </w:r>
      <w:r w:rsidR="00DF180B">
        <w:rPr>
          <w:rFonts w:ascii="Times New Roman" w:hAnsi="Times New Roman"/>
          <w:sz w:val="24"/>
          <w:lang w:val="lt-LT"/>
        </w:rPr>
        <w:t>m</w:t>
      </w:r>
      <w:r w:rsidR="00702894">
        <w:rPr>
          <w:rFonts w:ascii="Times New Roman" w:hAnsi="Times New Roman"/>
          <w:sz w:val="24"/>
          <w:lang w:val="lt-LT"/>
        </w:rPr>
        <w:t>.</w:t>
      </w:r>
      <w:r w:rsidR="00DF180B">
        <w:rPr>
          <w:rFonts w:ascii="Times New Roman" w:hAnsi="Times New Roman"/>
          <w:sz w:val="24"/>
          <w:lang w:val="lt-LT"/>
        </w:rPr>
        <w:t xml:space="preserve"> lapkričio 14 d. raštu </w:t>
      </w:r>
      <w:r w:rsidR="00702894">
        <w:rPr>
          <w:rFonts w:ascii="Times New Roman" w:hAnsi="Times New Roman"/>
          <w:sz w:val="24"/>
          <w:lang w:val="lt-LT"/>
        </w:rPr>
        <w:t xml:space="preserve">Nr. </w:t>
      </w:r>
      <w:r w:rsidR="00DF180B">
        <w:rPr>
          <w:rFonts w:ascii="Times New Roman" w:hAnsi="Times New Roman"/>
          <w:sz w:val="24"/>
          <w:lang w:val="lt-LT"/>
        </w:rPr>
        <w:t xml:space="preserve">DVI2-1774, Viešoji įstaiga Vilniaus universiteto ligoninė </w:t>
      </w:r>
      <w:r w:rsidR="00B11E0A">
        <w:rPr>
          <w:rFonts w:ascii="Times New Roman" w:hAnsi="Times New Roman"/>
          <w:sz w:val="24"/>
          <w:lang w:val="lt-LT"/>
        </w:rPr>
        <w:t>S</w:t>
      </w:r>
      <w:r w:rsidR="00DF180B">
        <w:rPr>
          <w:rFonts w:ascii="Times New Roman" w:hAnsi="Times New Roman"/>
          <w:sz w:val="24"/>
          <w:lang w:val="lt-LT"/>
        </w:rPr>
        <w:t xml:space="preserve">antaros klinikos 2018 m. spalio 19 d. raštu </w:t>
      </w:r>
      <w:r w:rsidR="00702894">
        <w:rPr>
          <w:rFonts w:ascii="Times New Roman" w:hAnsi="Times New Roman"/>
          <w:sz w:val="24"/>
          <w:lang w:val="lt-LT"/>
        </w:rPr>
        <w:t xml:space="preserve">Nr. </w:t>
      </w:r>
      <w:r w:rsidR="00DF180B">
        <w:rPr>
          <w:rFonts w:ascii="Times New Roman" w:hAnsi="Times New Roman"/>
          <w:sz w:val="24"/>
          <w:lang w:val="lt-LT"/>
        </w:rPr>
        <w:t>SR-6229</w:t>
      </w:r>
      <w:r w:rsidR="00EA30A7">
        <w:rPr>
          <w:rFonts w:ascii="Times New Roman" w:hAnsi="Times New Roman"/>
          <w:sz w:val="24"/>
          <w:lang w:val="lt-LT"/>
        </w:rPr>
        <w:t xml:space="preserve"> ir</w:t>
      </w:r>
      <w:r w:rsidR="00D211D3">
        <w:rPr>
          <w:rFonts w:ascii="Times New Roman" w:hAnsi="Times New Roman"/>
          <w:sz w:val="24"/>
          <w:lang w:val="lt-LT"/>
        </w:rPr>
        <w:t xml:space="preserve"> Vilniaus universitetas 2018 m. lapkričio 16 d. raštu Nr. 14900-SRP-110 įsipareigojo</w:t>
      </w:r>
      <w:r w:rsidR="00622462">
        <w:rPr>
          <w:rFonts w:ascii="Times New Roman" w:hAnsi="Times New Roman"/>
          <w:sz w:val="24"/>
          <w:lang w:val="lt-LT"/>
        </w:rPr>
        <w:t xml:space="preserve"> kartu</w:t>
      </w:r>
      <w:r w:rsidR="00D211D3">
        <w:rPr>
          <w:rFonts w:ascii="Times New Roman" w:hAnsi="Times New Roman"/>
          <w:sz w:val="24"/>
          <w:lang w:val="lt-LT"/>
        </w:rPr>
        <w:t xml:space="preserve"> finansuoti narystės išlaidas projekto tęstinumo laikotarpiu.</w:t>
      </w:r>
    </w:p>
    <w:p w14:paraId="50B97A32" w14:textId="327365F4" w:rsidR="00DA049B" w:rsidRDefault="00DA049B" w:rsidP="00933E1D">
      <w:pPr>
        <w:spacing w:after="20"/>
        <w:jc w:val="both"/>
        <w:rPr>
          <w:rFonts w:ascii="Times New Roman" w:hAnsi="Times New Roman"/>
          <w:sz w:val="24"/>
          <w:lang w:val="lt-LT"/>
        </w:rPr>
      </w:pPr>
    </w:p>
    <w:p w14:paraId="0D22BE95" w14:textId="525DD28A" w:rsidR="00933E1D" w:rsidRDefault="00933E1D" w:rsidP="00933E1D">
      <w:pPr>
        <w:spacing w:after="20"/>
        <w:jc w:val="both"/>
        <w:rPr>
          <w:rFonts w:ascii="Times New Roman" w:hAnsi="Times New Roman"/>
          <w:sz w:val="24"/>
          <w:lang w:val="lt-LT"/>
        </w:rPr>
      </w:pPr>
      <w:r>
        <w:rPr>
          <w:rFonts w:ascii="Times New Roman" w:hAnsi="Times New Roman"/>
          <w:sz w:val="24"/>
          <w:lang w:val="lt-LT"/>
        </w:rPr>
        <w:t>3. Narystės BBMRI-ERIC kaštai:</w:t>
      </w:r>
    </w:p>
    <w:tbl>
      <w:tblPr>
        <w:tblStyle w:val="Lentelstinklelis"/>
        <w:tblW w:w="0" w:type="auto"/>
        <w:tblLook w:val="04A0" w:firstRow="1" w:lastRow="0" w:firstColumn="1" w:lastColumn="0" w:noHBand="0" w:noVBand="1"/>
      </w:tblPr>
      <w:tblGrid>
        <w:gridCol w:w="756"/>
        <w:gridCol w:w="2249"/>
        <w:gridCol w:w="1384"/>
        <w:gridCol w:w="1383"/>
        <w:gridCol w:w="1384"/>
        <w:gridCol w:w="1211"/>
        <w:gridCol w:w="1269"/>
      </w:tblGrid>
      <w:tr w:rsidR="00933E1D" w14:paraId="625F801F" w14:textId="77777777" w:rsidTr="00556268">
        <w:tc>
          <w:tcPr>
            <w:tcW w:w="756" w:type="dxa"/>
          </w:tcPr>
          <w:p w14:paraId="08F6194C" w14:textId="77777777" w:rsidR="00933E1D" w:rsidRDefault="00933E1D" w:rsidP="00556268">
            <w:pPr>
              <w:spacing w:after="20"/>
              <w:jc w:val="both"/>
              <w:rPr>
                <w:rFonts w:ascii="Times New Roman" w:hAnsi="Times New Roman"/>
                <w:sz w:val="24"/>
                <w:lang w:val="en-US"/>
              </w:rPr>
            </w:pPr>
          </w:p>
        </w:tc>
        <w:tc>
          <w:tcPr>
            <w:tcW w:w="2249" w:type="dxa"/>
          </w:tcPr>
          <w:p w14:paraId="643530CE" w14:textId="77777777" w:rsidR="00933E1D" w:rsidRDefault="00933E1D" w:rsidP="00556268">
            <w:pPr>
              <w:spacing w:after="20"/>
              <w:jc w:val="both"/>
              <w:rPr>
                <w:rFonts w:ascii="Times New Roman" w:hAnsi="Times New Roman"/>
                <w:sz w:val="24"/>
                <w:lang w:val="en-US"/>
              </w:rPr>
            </w:pPr>
          </w:p>
        </w:tc>
        <w:tc>
          <w:tcPr>
            <w:tcW w:w="1384" w:type="dxa"/>
          </w:tcPr>
          <w:p w14:paraId="679E3184" w14:textId="77777777" w:rsidR="00933E1D" w:rsidRDefault="00933E1D" w:rsidP="00556268">
            <w:pPr>
              <w:spacing w:after="20"/>
              <w:jc w:val="both"/>
              <w:rPr>
                <w:rFonts w:ascii="Times New Roman" w:hAnsi="Times New Roman"/>
                <w:sz w:val="24"/>
                <w:lang w:val="en-US"/>
              </w:rPr>
            </w:pPr>
            <w:r>
              <w:rPr>
                <w:rFonts w:ascii="Times New Roman" w:hAnsi="Times New Roman"/>
                <w:sz w:val="24"/>
                <w:lang w:val="en-US"/>
              </w:rPr>
              <w:t>2020 m.</w:t>
            </w:r>
          </w:p>
        </w:tc>
        <w:tc>
          <w:tcPr>
            <w:tcW w:w="1383" w:type="dxa"/>
          </w:tcPr>
          <w:p w14:paraId="3ADE7742" w14:textId="77777777" w:rsidR="00933E1D" w:rsidRDefault="00933E1D" w:rsidP="00556268">
            <w:pPr>
              <w:spacing w:after="20"/>
              <w:jc w:val="both"/>
              <w:rPr>
                <w:rFonts w:ascii="Times New Roman" w:hAnsi="Times New Roman"/>
                <w:sz w:val="24"/>
                <w:lang w:val="en-US"/>
              </w:rPr>
            </w:pPr>
            <w:r>
              <w:rPr>
                <w:rFonts w:ascii="Times New Roman" w:hAnsi="Times New Roman"/>
                <w:sz w:val="24"/>
                <w:lang w:val="en-US"/>
              </w:rPr>
              <w:t>2021 m</w:t>
            </w:r>
          </w:p>
        </w:tc>
        <w:tc>
          <w:tcPr>
            <w:tcW w:w="1384" w:type="dxa"/>
          </w:tcPr>
          <w:p w14:paraId="039204CF" w14:textId="77777777" w:rsidR="00933E1D" w:rsidRDefault="00933E1D" w:rsidP="00556268">
            <w:pPr>
              <w:spacing w:after="20"/>
              <w:jc w:val="both"/>
              <w:rPr>
                <w:rFonts w:ascii="Times New Roman" w:hAnsi="Times New Roman"/>
                <w:sz w:val="24"/>
                <w:lang w:val="en-US"/>
              </w:rPr>
            </w:pPr>
            <w:r>
              <w:rPr>
                <w:rFonts w:ascii="Times New Roman" w:hAnsi="Times New Roman"/>
                <w:sz w:val="24"/>
                <w:lang w:val="en-US"/>
              </w:rPr>
              <w:t>2022 m</w:t>
            </w:r>
          </w:p>
        </w:tc>
        <w:tc>
          <w:tcPr>
            <w:tcW w:w="1211" w:type="dxa"/>
          </w:tcPr>
          <w:p w14:paraId="13CF26E9" w14:textId="77777777" w:rsidR="00933E1D" w:rsidRDefault="00933E1D" w:rsidP="00556268">
            <w:pPr>
              <w:spacing w:after="20"/>
              <w:jc w:val="both"/>
              <w:rPr>
                <w:rFonts w:ascii="Times New Roman" w:hAnsi="Times New Roman"/>
                <w:sz w:val="24"/>
                <w:lang w:val="en-US"/>
              </w:rPr>
            </w:pPr>
            <w:r>
              <w:rPr>
                <w:rFonts w:ascii="Times New Roman" w:hAnsi="Times New Roman"/>
                <w:sz w:val="24"/>
                <w:lang w:val="en-US"/>
              </w:rPr>
              <w:t>2023 m</w:t>
            </w:r>
          </w:p>
        </w:tc>
        <w:tc>
          <w:tcPr>
            <w:tcW w:w="1269" w:type="dxa"/>
          </w:tcPr>
          <w:p w14:paraId="0D14647B" w14:textId="77777777" w:rsidR="00933E1D" w:rsidRDefault="00933E1D" w:rsidP="00556268">
            <w:pPr>
              <w:spacing w:after="20"/>
              <w:jc w:val="both"/>
              <w:rPr>
                <w:rFonts w:ascii="Times New Roman" w:hAnsi="Times New Roman"/>
                <w:sz w:val="24"/>
                <w:lang w:val="en-US"/>
              </w:rPr>
            </w:pPr>
            <w:r>
              <w:rPr>
                <w:rFonts w:ascii="Times New Roman" w:hAnsi="Times New Roman"/>
                <w:sz w:val="24"/>
                <w:lang w:val="en-US"/>
              </w:rPr>
              <w:t>2024 m</w:t>
            </w:r>
          </w:p>
        </w:tc>
      </w:tr>
      <w:tr w:rsidR="00933E1D" w14:paraId="79917935" w14:textId="77777777" w:rsidTr="00556268">
        <w:tc>
          <w:tcPr>
            <w:tcW w:w="756" w:type="dxa"/>
          </w:tcPr>
          <w:p w14:paraId="04C3235F" w14:textId="17A7BB96" w:rsidR="00933E1D" w:rsidRDefault="00C41460" w:rsidP="00556268">
            <w:pPr>
              <w:spacing w:after="20"/>
              <w:jc w:val="both"/>
              <w:rPr>
                <w:rFonts w:ascii="Times New Roman" w:hAnsi="Times New Roman"/>
                <w:sz w:val="24"/>
                <w:lang w:val="en-US"/>
              </w:rPr>
            </w:pPr>
            <w:r>
              <w:rPr>
                <w:rFonts w:ascii="Times New Roman" w:hAnsi="Times New Roman"/>
                <w:sz w:val="24"/>
                <w:lang w:val="en-US"/>
              </w:rPr>
              <w:t>3</w:t>
            </w:r>
            <w:r w:rsidR="00933E1D">
              <w:rPr>
                <w:rFonts w:ascii="Times New Roman" w:hAnsi="Times New Roman"/>
                <w:sz w:val="24"/>
                <w:lang w:val="en-US"/>
              </w:rPr>
              <w:t>.1.</w:t>
            </w:r>
          </w:p>
        </w:tc>
        <w:tc>
          <w:tcPr>
            <w:tcW w:w="2249" w:type="dxa"/>
          </w:tcPr>
          <w:p w14:paraId="4D309B86" w14:textId="77777777" w:rsidR="00933E1D" w:rsidRPr="00885A9F" w:rsidRDefault="00933E1D" w:rsidP="00556268">
            <w:pPr>
              <w:spacing w:after="20"/>
              <w:jc w:val="both"/>
              <w:rPr>
                <w:rFonts w:ascii="Times New Roman" w:hAnsi="Times New Roman"/>
                <w:b/>
                <w:sz w:val="24"/>
                <w:lang w:val="en-US"/>
              </w:rPr>
            </w:pPr>
            <w:proofErr w:type="spellStart"/>
            <w:r w:rsidRPr="00885A9F">
              <w:rPr>
                <w:rFonts w:ascii="Times New Roman" w:hAnsi="Times New Roman"/>
                <w:b/>
                <w:sz w:val="24"/>
                <w:lang w:val="en-US"/>
              </w:rPr>
              <w:t>Narystės</w:t>
            </w:r>
            <w:proofErr w:type="spellEnd"/>
            <w:r w:rsidRPr="00885A9F">
              <w:rPr>
                <w:rFonts w:ascii="Times New Roman" w:hAnsi="Times New Roman"/>
                <w:b/>
                <w:sz w:val="24"/>
                <w:lang w:val="en-US"/>
              </w:rPr>
              <w:t xml:space="preserve"> </w:t>
            </w:r>
            <w:proofErr w:type="spellStart"/>
            <w:r w:rsidRPr="00885A9F">
              <w:rPr>
                <w:rFonts w:ascii="Times New Roman" w:hAnsi="Times New Roman"/>
                <w:b/>
                <w:sz w:val="24"/>
                <w:lang w:val="en-US"/>
              </w:rPr>
              <w:t>mokesčiai</w:t>
            </w:r>
            <w:proofErr w:type="spellEnd"/>
            <w:r w:rsidRPr="00885A9F">
              <w:rPr>
                <w:rFonts w:ascii="Times New Roman" w:hAnsi="Times New Roman"/>
                <w:b/>
                <w:sz w:val="24"/>
                <w:lang w:val="en-US"/>
              </w:rPr>
              <w:t>:</w:t>
            </w:r>
          </w:p>
        </w:tc>
        <w:tc>
          <w:tcPr>
            <w:tcW w:w="1384" w:type="dxa"/>
          </w:tcPr>
          <w:p w14:paraId="5CCB3D5E" w14:textId="77777777" w:rsidR="00933E1D" w:rsidRDefault="00933E1D" w:rsidP="00556268">
            <w:pPr>
              <w:spacing w:after="20"/>
              <w:jc w:val="both"/>
              <w:rPr>
                <w:rFonts w:ascii="Times New Roman" w:hAnsi="Times New Roman"/>
                <w:sz w:val="24"/>
                <w:lang w:val="en-US"/>
              </w:rPr>
            </w:pPr>
          </w:p>
        </w:tc>
        <w:tc>
          <w:tcPr>
            <w:tcW w:w="1383" w:type="dxa"/>
          </w:tcPr>
          <w:p w14:paraId="7BFE293E" w14:textId="77777777" w:rsidR="00933E1D" w:rsidRDefault="00933E1D" w:rsidP="00556268">
            <w:pPr>
              <w:spacing w:after="20"/>
              <w:jc w:val="both"/>
              <w:rPr>
                <w:rFonts w:ascii="Times New Roman" w:hAnsi="Times New Roman"/>
                <w:sz w:val="24"/>
                <w:lang w:val="en-US"/>
              </w:rPr>
            </w:pPr>
          </w:p>
        </w:tc>
        <w:tc>
          <w:tcPr>
            <w:tcW w:w="1384" w:type="dxa"/>
          </w:tcPr>
          <w:p w14:paraId="60813784" w14:textId="77777777" w:rsidR="00933E1D" w:rsidRDefault="00933E1D" w:rsidP="00556268">
            <w:pPr>
              <w:spacing w:after="20"/>
              <w:jc w:val="both"/>
              <w:rPr>
                <w:rFonts w:ascii="Times New Roman" w:hAnsi="Times New Roman"/>
                <w:sz w:val="24"/>
                <w:lang w:val="en-US"/>
              </w:rPr>
            </w:pPr>
          </w:p>
        </w:tc>
        <w:tc>
          <w:tcPr>
            <w:tcW w:w="1211" w:type="dxa"/>
          </w:tcPr>
          <w:p w14:paraId="583BB6DE" w14:textId="77777777" w:rsidR="00933E1D" w:rsidRDefault="00933E1D" w:rsidP="00556268">
            <w:pPr>
              <w:spacing w:after="20"/>
              <w:jc w:val="both"/>
              <w:rPr>
                <w:rFonts w:ascii="Times New Roman" w:hAnsi="Times New Roman"/>
                <w:sz w:val="24"/>
                <w:lang w:val="en-US"/>
              </w:rPr>
            </w:pPr>
          </w:p>
        </w:tc>
        <w:tc>
          <w:tcPr>
            <w:tcW w:w="1269" w:type="dxa"/>
          </w:tcPr>
          <w:p w14:paraId="05E33C6B" w14:textId="77777777" w:rsidR="00933E1D" w:rsidRDefault="00933E1D" w:rsidP="00556268">
            <w:pPr>
              <w:spacing w:after="20"/>
              <w:jc w:val="both"/>
              <w:rPr>
                <w:rFonts w:ascii="Times New Roman" w:hAnsi="Times New Roman"/>
                <w:sz w:val="24"/>
                <w:lang w:val="en-US"/>
              </w:rPr>
            </w:pPr>
          </w:p>
        </w:tc>
      </w:tr>
      <w:tr w:rsidR="00933E1D" w14:paraId="2243292F" w14:textId="77777777" w:rsidTr="00556268">
        <w:tc>
          <w:tcPr>
            <w:tcW w:w="756" w:type="dxa"/>
          </w:tcPr>
          <w:p w14:paraId="5CE3EA20" w14:textId="1BEC8D54" w:rsidR="00933E1D" w:rsidRDefault="00C41460" w:rsidP="00556268">
            <w:pPr>
              <w:spacing w:after="20"/>
              <w:jc w:val="both"/>
              <w:rPr>
                <w:rFonts w:ascii="Times New Roman" w:hAnsi="Times New Roman"/>
                <w:sz w:val="24"/>
                <w:lang w:val="en-US"/>
              </w:rPr>
            </w:pPr>
            <w:r>
              <w:rPr>
                <w:rFonts w:ascii="Times New Roman" w:hAnsi="Times New Roman"/>
                <w:sz w:val="24"/>
                <w:lang w:val="en-US"/>
              </w:rPr>
              <w:t>3</w:t>
            </w:r>
            <w:r w:rsidR="00933E1D">
              <w:rPr>
                <w:rFonts w:ascii="Times New Roman" w:hAnsi="Times New Roman"/>
                <w:sz w:val="24"/>
                <w:lang w:val="en-US"/>
              </w:rPr>
              <w:t>.1.1.</w:t>
            </w:r>
          </w:p>
        </w:tc>
        <w:tc>
          <w:tcPr>
            <w:tcW w:w="2249" w:type="dxa"/>
          </w:tcPr>
          <w:p w14:paraId="2E99C1D7" w14:textId="08E6995B" w:rsidR="00933E1D" w:rsidRDefault="00933E1D" w:rsidP="007F62BA">
            <w:pPr>
              <w:spacing w:after="20"/>
              <w:rPr>
                <w:rFonts w:ascii="Times New Roman" w:hAnsi="Times New Roman"/>
                <w:sz w:val="24"/>
                <w:lang w:val="en-US"/>
              </w:rPr>
            </w:pPr>
            <w:proofErr w:type="spellStart"/>
            <w:r>
              <w:rPr>
                <w:rFonts w:ascii="Times New Roman" w:hAnsi="Times New Roman"/>
                <w:sz w:val="24"/>
                <w:lang w:val="en-US"/>
              </w:rPr>
              <w:t>Narystės</w:t>
            </w:r>
            <w:proofErr w:type="spellEnd"/>
            <w:r>
              <w:rPr>
                <w:rFonts w:ascii="Times New Roman" w:hAnsi="Times New Roman"/>
                <w:sz w:val="24"/>
                <w:lang w:val="en-US"/>
              </w:rPr>
              <w:t xml:space="preserve"> </w:t>
            </w:r>
            <w:proofErr w:type="spellStart"/>
            <w:r w:rsidR="00F70F8F">
              <w:rPr>
                <w:rFonts w:ascii="Times New Roman" w:hAnsi="Times New Roman"/>
                <w:sz w:val="24"/>
                <w:lang w:val="en-US"/>
              </w:rPr>
              <w:t>stebėtojo</w:t>
            </w:r>
            <w:proofErr w:type="spellEnd"/>
            <w:r w:rsidR="00F70F8F">
              <w:rPr>
                <w:rFonts w:ascii="Times New Roman" w:hAnsi="Times New Roman"/>
                <w:sz w:val="24"/>
                <w:lang w:val="en-US"/>
              </w:rPr>
              <w:t xml:space="preserve"> </w:t>
            </w:r>
            <w:proofErr w:type="spellStart"/>
            <w:r w:rsidR="00F70F8F">
              <w:rPr>
                <w:rFonts w:ascii="Times New Roman" w:hAnsi="Times New Roman"/>
                <w:sz w:val="24"/>
                <w:lang w:val="en-US"/>
              </w:rPr>
              <w:t>teisėmis</w:t>
            </w:r>
            <w:proofErr w:type="spellEnd"/>
            <w:r>
              <w:rPr>
                <w:rFonts w:ascii="Times New Roman" w:hAnsi="Times New Roman"/>
                <w:sz w:val="24"/>
                <w:lang w:val="en-US"/>
              </w:rPr>
              <w:t xml:space="preserve"> </w:t>
            </w:r>
            <w:proofErr w:type="spellStart"/>
            <w:r>
              <w:rPr>
                <w:rFonts w:ascii="Times New Roman" w:hAnsi="Times New Roman"/>
                <w:sz w:val="24"/>
                <w:lang w:val="en-US"/>
              </w:rPr>
              <w:t>mokestis</w:t>
            </w:r>
            <w:proofErr w:type="spellEnd"/>
          </w:p>
        </w:tc>
        <w:tc>
          <w:tcPr>
            <w:tcW w:w="1384" w:type="dxa"/>
          </w:tcPr>
          <w:p w14:paraId="5BAE2461" w14:textId="39727BF6" w:rsidR="00933E1D" w:rsidRDefault="00F70F8F" w:rsidP="00556268">
            <w:pPr>
              <w:spacing w:after="20"/>
              <w:jc w:val="both"/>
              <w:rPr>
                <w:rFonts w:ascii="Times New Roman" w:hAnsi="Times New Roman"/>
                <w:sz w:val="24"/>
                <w:lang w:val="en-US"/>
              </w:rPr>
            </w:pPr>
            <w:r>
              <w:rPr>
                <w:rFonts w:ascii="Times New Roman" w:hAnsi="Times New Roman"/>
                <w:sz w:val="24"/>
                <w:lang w:val="en-US"/>
              </w:rPr>
              <w:t>7 100</w:t>
            </w:r>
          </w:p>
        </w:tc>
        <w:tc>
          <w:tcPr>
            <w:tcW w:w="1383" w:type="dxa"/>
          </w:tcPr>
          <w:p w14:paraId="42B67DD2" w14:textId="4CC7A958" w:rsidR="00933E1D" w:rsidRDefault="00F70F8F" w:rsidP="00556268">
            <w:pPr>
              <w:spacing w:after="20"/>
              <w:jc w:val="both"/>
              <w:rPr>
                <w:rFonts w:ascii="Times New Roman" w:hAnsi="Times New Roman"/>
                <w:sz w:val="24"/>
                <w:lang w:val="en-US"/>
              </w:rPr>
            </w:pPr>
            <w:r>
              <w:rPr>
                <w:rFonts w:ascii="Times New Roman" w:hAnsi="Times New Roman"/>
                <w:sz w:val="24"/>
                <w:lang w:val="en-US"/>
              </w:rPr>
              <w:t>7 100</w:t>
            </w:r>
          </w:p>
        </w:tc>
        <w:tc>
          <w:tcPr>
            <w:tcW w:w="1384" w:type="dxa"/>
          </w:tcPr>
          <w:p w14:paraId="6E05C04C" w14:textId="5DF7AA4D" w:rsidR="00933E1D" w:rsidRDefault="00F70F8F" w:rsidP="00556268">
            <w:pPr>
              <w:spacing w:after="20"/>
              <w:jc w:val="both"/>
              <w:rPr>
                <w:rFonts w:ascii="Times New Roman" w:hAnsi="Times New Roman"/>
                <w:sz w:val="24"/>
                <w:lang w:val="en-US"/>
              </w:rPr>
            </w:pPr>
            <w:r>
              <w:rPr>
                <w:rFonts w:ascii="Times New Roman" w:hAnsi="Times New Roman"/>
                <w:sz w:val="24"/>
                <w:lang w:val="en-US"/>
              </w:rPr>
              <w:t>7 100</w:t>
            </w:r>
          </w:p>
        </w:tc>
        <w:tc>
          <w:tcPr>
            <w:tcW w:w="1211" w:type="dxa"/>
          </w:tcPr>
          <w:p w14:paraId="6DAF09BC" w14:textId="6F7C7583" w:rsidR="00933E1D" w:rsidRDefault="00933E1D" w:rsidP="00556268">
            <w:pPr>
              <w:spacing w:after="20"/>
              <w:jc w:val="both"/>
              <w:rPr>
                <w:rFonts w:ascii="Times New Roman" w:hAnsi="Times New Roman"/>
                <w:sz w:val="24"/>
                <w:lang w:val="en-US"/>
              </w:rPr>
            </w:pPr>
          </w:p>
        </w:tc>
        <w:tc>
          <w:tcPr>
            <w:tcW w:w="1269" w:type="dxa"/>
          </w:tcPr>
          <w:p w14:paraId="6F156150" w14:textId="14B506B2" w:rsidR="00933E1D" w:rsidRDefault="00933E1D" w:rsidP="00556268">
            <w:pPr>
              <w:spacing w:after="20"/>
              <w:jc w:val="both"/>
              <w:rPr>
                <w:rFonts w:ascii="Times New Roman" w:hAnsi="Times New Roman"/>
                <w:sz w:val="24"/>
                <w:lang w:val="en-US"/>
              </w:rPr>
            </w:pPr>
          </w:p>
        </w:tc>
      </w:tr>
      <w:tr w:rsidR="0045448C" w14:paraId="220E66B5" w14:textId="77777777" w:rsidTr="00556268">
        <w:tc>
          <w:tcPr>
            <w:tcW w:w="756" w:type="dxa"/>
          </w:tcPr>
          <w:p w14:paraId="09DA7BB1" w14:textId="6A0CBCDD" w:rsidR="0045448C" w:rsidRDefault="0045448C" w:rsidP="00556268">
            <w:pPr>
              <w:spacing w:after="20"/>
              <w:jc w:val="both"/>
              <w:rPr>
                <w:rFonts w:ascii="Times New Roman" w:hAnsi="Times New Roman"/>
                <w:sz w:val="24"/>
                <w:lang w:val="en-US"/>
              </w:rPr>
            </w:pPr>
            <w:r>
              <w:rPr>
                <w:rFonts w:ascii="Times New Roman" w:hAnsi="Times New Roman"/>
                <w:sz w:val="24"/>
                <w:lang w:val="en-US"/>
              </w:rPr>
              <w:lastRenderedPageBreak/>
              <w:t>3.1.2.</w:t>
            </w:r>
          </w:p>
        </w:tc>
        <w:tc>
          <w:tcPr>
            <w:tcW w:w="2249" w:type="dxa"/>
          </w:tcPr>
          <w:p w14:paraId="1DC7E27C" w14:textId="48B0C2C1" w:rsidR="0045448C" w:rsidRDefault="00ED6A82" w:rsidP="007F62BA">
            <w:pPr>
              <w:spacing w:after="20"/>
              <w:rPr>
                <w:rFonts w:ascii="Times New Roman" w:hAnsi="Times New Roman"/>
                <w:sz w:val="24"/>
                <w:lang w:val="en-US"/>
              </w:rPr>
            </w:pPr>
            <w:proofErr w:type="spellStart"/>
            <w:r>
              <w:rPr>
                <w:rFonts w:ascii="Times New Roman" w:hAnsi="Times New Roman"/>
                <w:sz w:val="24"/>
                <w:lang w:val="en-US"/>
              </w:rPr>
              <w:t>Narystės</w:t>
            </w:r>
            <w:proofErr w:type="spellEnd"/>
            <w:r>
              <w:rPr>
                <w:rFonts w:ascii="Times New Roman" w:hAnsi="Times New Roman"/>
                <w:sz w:val="24"/>
                <w:lang w:val="en-US"/>
              </w:rPr>
              <w:t xml:space="preserve"> </w:t>
            </w:r>
            <w:proofErr w:type="spellStart"/>
            <w:r>
              <w:rPr>
                <w:rFonts w:ascii="Times New Roman" w:hAnsi="Times New Roman"/>
                <w:sz w:val="24"/>
                <w:lang w:val="en-US"/>
              </w:rPr>
              <w:t>nario</w:t>
            </w:r>
            <w:proofErr w:type="spellEnd"/>
            <w:r>
              <w:rPr>
                <w:rFonts w:ascii="Times New Roman" w:hAnsi="Times New Roman"/>
                <w:sz w:val="24"/>
                <w:lang w:val="en-US"/>
              </w:rPr>
              <w:t xml:space="preserve"> </w:t>
            </w:r>
            <w:proofErr w:type="spellStart"/>
            <w:r>
              <w:rPr>
                <w:rFonts w:ascii="Times New Roman" w:hAnsi="Times New Roman"/>
                <w:sz w:val="24"/>
                <w:lang w:val="en-US"/>
              </w:rPr>
              <w:t>teisėmis</w:t>
            </w:r>
            <w:proofErr w:type="spellEnd"/>
            <w:r>
              <w:rPr>
                <w:rFonts w:ascii="Times New Roman" w:hAnsi="Times New Roman"/>
                <w:sz w:val="24"/>
                <w:lang w:val="en-US"/>
              </w:rPr>
              <w:t xml:space="preserve"> </w:t>
            </w:r>
            <w:proofErr w:type="spellStart"/>
            <w:r>
              <w:rPr>
                <w:rFonts w:ascii="Times New Roman" w:hAnsi="Times New Roman"/>
                <w:sz w:val="24"/>
                <w:lang w:val="en-US"/>
              </w:rPr>
              <w:t>mokestis</w:t>
            </w:r>
            <w:proofErr w:type="spellEnd"/>
          </w:p>
        </w:tc>
        <w:tc>
          <w:tcPr>
            <w:tcW w:w="1384" w:type="dxa"/>
          </w:tcPr>
          <w:p w14:paraId="184876D5" w14:textId="77777777" w:rsidR="0045448C" w:rsidRDefault="0045448C" w:rsidP="00556268">
            <w:pPr>
              <w:spacing w:after="20"/>
              <w:jc w:val="both"/>
              <w:rPr>
                <w:rFonts w:ascii="Times New Roman" w:hAnsi="Times New Roman"/>
                <w:sz w:val="24"/>
                <w:lang w:val="en-US"/>
              </w:rPr>
            </w:pPr>
          </w:p>
        </w:tc>
        <w:tc>
          <w:tcPr>
            <w:tcW w:w="1383" w:type="dxa"/>
          </w:tcPr>
          <w:p w14:paraId="2F037D4E" w14:textId="77777777" w:rsidR="0045448C" w:rsidRDefault="0045448C" w:rsidP="00556268">
            <w:pPr>
              <w:spacing w:after="20"/>
              <w:jc w:val="both"/>
              <w:rPr>
                <w:rFonts w:ascii="Times New Roman" w:hAnsi="Times New Roman"/>
                <w:sz w:val="24"/>
                <w:lang w:val="en-US"/>
              </w:rPr>
            </w:pPr>
          </w:p>
        </w:tc>
        <w:tc>
          <w:tcPr>
            <w:tcW w:w="1384" w:type="dxa"/>
          </w:tcPr>
          <w:p w14:paraId="33EAEE75" w14:textId="77777777" w:rsidR="0045448C" w:rsidRDefault="0045448C" w:rsidP="00556268">
            <w:pPr>
              <w:spacing w:after="20"/>
              <w:jc w:val="both"/>
              <w:rPr>
                <w:rFonts w:ascii="Times New Roman" w:hAnsi="Times New Roman"/>
                <w:sz w:val="24"/>
                <w:lang w:val="en-US"/>
              </w:rPr>
            </w:pPr>
          </w:p>
        </w:tc>
        <w:tc>
          <w:tcPr>
            <w:tcW w:w="1211" w:type="dxa"/>
          </w:tcPr>
          <w:p w14:paraId="56CABF2A" w14:textId="3B293AD0" w:rsidR="0045448C" w:rsidRDefault="0045448C" w:rsidP="00556268">
            <w:pPr>
              <w:spacing w:after="20"/>
              <w:jc w:val="both"/>
              <w:rPr>
                <w:rFonts w:ascii="Times New Roman" w:hAnsi="Times New Roman"/>
                <w:sz w:val="24"/>
                <w:lang w:val="en-US"/>
              </w:rPr>
            </w:pPr>
            <w:r>
              <w:rPr>
                <w:rFonts w:ascii="Times New Roman" w:hAnsi="Times New Roman"/>
                <w:sz w:val="24"/>
                <w:lang w:val="en-US"/>
              </w:rPr>
              <w:t>24 000</w:t>
            </w:r>
          </w:p>
        </w:tc>
        <w:tc>
          <w:tcPr>
            <w:tcW w:w="1269" w:type="dxa"/>
          </w:tcPr>
          <w:p w14:paraId="3B14A518" w14:textId="57E37AE0" w:rsidR="0045448C" w:rsidRDefault="0045448C" w:rsidP="00556268">
            <w:pPr>
              <w:spacing w:after="20"/>
              <w:jc w:val="both"/>
              <w:rPr>
                <w:rFonts w:ascii="Times New Roman" w:hAnsi="Times New Roman"/>
                <w:sz w:val="24"/>
                <w:lang w:val="en-US"/>
              </w:rPr>
            </w:pPr>
            <w:r>
              <w:rPr>
                <w:rFonts w:ascii="Times New Roman" w:hAnsi="Times New Roman"/>
                <w:sz w:val="24"/>
                <w:lang w:val="en-US"/>
              </w:rPr>
              <w:t>24 000</w:t>
            </w:r>
          </w:p>
        </w:tc>
      </w:tr>
      <w:tr w:rsidR="00933E1D" w14:paraId="5013A394" w14:textId="77777777" w:rsidTr="00556268">
        <w:tc>
          <w:tcPr>
            <w:tcW w:w="756" w:type="dxa"/>
          </w:tcPr>
          <w:p w14:paraId="058FB1F1" w14:textId="7B8A13B9" w:rsidR="00933E1D" w:rsidRDefault="00C41460" w:rsidP="00556268">
            <w:pPr>
              <w:spacing w:after="20"/>
              <w:jc w:val="both"/>
              <w:rPr>
                <w:rFonts w:ascii="Times New Roman" w:hAnsi="Times New Roman"/>
                <w:sz w:val="24"/>
                <w:lang w:val="en-US"/>
              </w:rPr>
            </w:pPr>
            <w:r>
              <w:rPr>
                <w:rFonts w:ascii="Times New Roman" w:hAnsi="Times New Roman"/>
                <w:sz w:val="24"/>
                <w:lang w:val="en-US"/>
              </w:rPr>
              <w:t>3</w:t>
            </w:r>
            <w:r w:rsidR="00933E1D">
              <w:rPr>
                <w:rFonts w:ascii="Times New Roman" w:hAnsi="Times New Roman"/>
                <w:sz w:val="24"/>
                <w:lang w:val="en-US"/>
              </w:rPr>
              <w:t>.1.2.</w:t>
            </w:r>
          </w:p>
        </w:tc>
        <w:tc>
          <w:tcPr>
            <w:tcW w:w="2249" w:type="dxa"/>
          </w:tcPr>
          <w:p w14:paraId="74AA1110" w14:textId="77777777" w:rsidR="00933E1D" w:rsidRPr="00885A9F" w:rsidRDefault="00933E1D" w:rsidP="00556268">
            <w:pPr>
              <w:spacing w:after="20"/>
              <w:jc w:val="right"/>
              <w:rPr>
                <w:rFonts w:ascii="Times New Roman" w:hAnsi="Times New Roman"/>
                <w:b/>
                <w:sz w:val="24"/>
                <w:lang w:val="en-US"/>
              </w:rPr>
            </w:pPr>
            <w:proofErr w:type="spellStart"/>
            <w:r w:rsidRPr="00885A9F">
              <w:rPr>
                <w:rFonts w:ascii="Times New Roman" w:hAnsi="Times New Roman"/>
                <w:b/>
                <w:sz w:val="24"/>
                <w:lang w:val="en-US"/>
              </w:rPr>
              <w:t>Iš</w:t>
            </w:r>
            <w:proofErr w:type="spellEnd"/>
            <w:r w:rsidRPr="00885A9F">
              <w:rPr>
                <w:rFonts w:ascii="Times New Roman" w:hAnsi="Times New Roman"/>
                <w:b/>
                <w:sz w:val="24"/>
                <w:lang w:val="en-US"/>
              </w:rPr>
              <w:t xml:space="preserve"> </w:t>
            </w:r>
            <w:proofErr w:type="spellStart"/>
            <w:r w:rsidRPr="00885A9F">
              <w:rPr>
                <w:rFonts w:ascii="Times New Roman" w:hAnsi="Times New Roman"/>
                <w:b/>
                <w:sz w:val="24"/>
                <w:lang w:val="en-US"/>
              </w:rPr>
              <w:t>viso</w:t>
            </w:r>
            <w:proofErr w:type="spellEnd"/>
            <w:r w:rsidRPr="00885A9F">
              <w:rPr>
                <w:rFonts w:ascii="Times New Roman" w:hAnsi="Times New Roman"/>
                <w:b/>
                <w:sz w:val="24"/>
                <w:lang w:val="en-US"/>
              </w:rPr>
              <w:t>:</w:t>
            </w:r>
          </w:p>
        </w:tc>
        <w:tc>
          <w:tcPr>
            <w:tcW w:w="1384" w:type="dxa"/>
          </w:tcPr>
          <w:p w14:paraId="3B5D7A97" w14:textId="3F3CCEB9" w:rsidR="00933E1D" w:rsidRPr="00885A9F" w:rsidRDefault="00F70F8F" w:rsidP="00556268">
            <w:pPr>
              <w:spacing w:after="20"/>
              <w:jc w:val="both"/>
              <w:rPr>
                <w:rFonts w:ascii="Times New Roman" w:hAnsi="Times New Roman"/>
                <w:b/>
                <w:sz w:val="24"/>
                <w:lang w:val="en-US"/>
              </w:rPr>
            </w:pPr>
            <w:r>
              <w:rPr>
                <w:rFonts w:ascii="Times New Roman" w:hAnsi="Times New Roman"/>
                <w:b/>
                <w:sz w:val="24"/>
                <w:lang w:val="en-US"/>
              </w:rPr>
              <w:t>7 100</w:t>
            </w:r>
          </w:p>
        </w:tc>
        <w:tc>
          <w:tcPr>
            <w:tcW w:w="1383" w:type="dxa"/>
          </w:tcPr>
          <w:p w14:paraId="0C34BC5D" w14:textId="0655EDA2" w:rsidR="00933E1D" w:rsidRPr="00885A9F" w:rsidRDefault="00F70F8F" w:rsidP="00556268">
            <w:pPr>
              <w:spacing w:after="20"/>
              <w:jc w:val="both"/>
              <w:rPr>
                <w:rFonts w:ascii="Times New Roman" w:hAnsi="Times New Roman"/>
                <w:b/>
                <w:sz w:val="24"/>
                <w:lang w:val="en-US"/>
              </w:rPr>
            </w:pPr>
            <w:r>
              <w:rPr>
                <w:rFonts w:ascii="Times New Roman" w:hAnsi="Times New Roman"/>
                <w:b/>
                <w:sz w:val="24"/>
                <w:lang w:val="en-US"/>
              </w:rPr>
              <w:t>7 100</w:t>
            </w:r>
          </w:p>
        </w:tc>
        <w:tc>
          <w:tcPr>
            <w:tcW w:w="1384" w:type="dxa"/>
          </w:tcPr>
          <w:p w14:paraId="5E2AF687" w14:textId="42A61548" w:rsidR="00933E1D" w:rsidRPr="00885A9F" w:rsidRDefault="00F70F8F" w:rsidP="00556268">
            <w:pPr>
              <w:spacing w:after="20"/>
              <w:jc w:val="both"/>
              <w:rPr>
                <w:rFonts w:ascii="Times New Roman" w:hAnsi="Times New Roman"/>
                <w:b/>
                <w:sz w:val="24"/>
                <w:lang w:val="en-US"/>
              </w:rPr>
            </w:pPr>
            <w:r>
              <w:rPr>
                <w:rFonts w:ascii="Times New Roman" w:hAnsi="Times New Roman"/>
                <w:b/>
                <w:sz w:val="24"/>
                <w:lang w:val="en-US"/>
              </w:rPr>
              <w:t>7 100</w:t>
            </w:r>
          </w:p>
        </w:tc>
        <w:tc>
          <w:tcPr>
            <w:tcW w:w="1211" w:type="dxa"/>
          </w:tcPr>
          <w:p w14:paraId="31408278" w14:textId="6260FEC5" w:rsidR="00933E1D" w:rsidRPr="00885A9F" w:rsidRDefault="00F70F8F" w:rsidP="00556268">
            <w:pPr>
              <w:spacing w:after="20"/>
              <w:jc w:val="both"/>
              <w:rPr>
                <w:rFonts w:ascii="Times New Roman" w:hAnsi="Times New Roman"/>
                <w:b/>
                <w:sz w:val="24"/>
                <w:lang w:val="en-US"/>
              </w:rPr>
            </w:pPr>
            <w:r>
              <w:rPr>
                <w:rFonts w:ascii="Times New Roman" w:hAnsi="Times New Roman"/>
                <w:b/>
                <w:sz w:val="24"/>
                <w:lang w:val="en-US"/>
              </w:rPr>
              <w:t>24 000</w:t>
            </w:r>
          </w:p>
        </w:tc>
        <w:tc>
          <w:tcPr>
            <w:tcW w:w="1269" w:type="dxa"/>
          </w:tcPr>
          <w:p w14:paraId="12D9FEE0" w14:textId="7C107D38" w:rsidR="00933E1D" w:rsidRPr="00885A9F" w:rsidRDefault="00F70F8F" w:rsidP="00556268">
            <w:pPr>
              <w:spacing w:after="20"/>
              <w:jc w:val="both"/>
              <w:rPr>
                <w:rFonts w:ascii="Times New Roman" w:hAnsi="Times New Roman"/>
                <w:b/>
                <w:sz w:val="24"/>
                <w:lang w:val="en-US"/>
              </w:rPr>
            </w:pPr>
            <w:r>
              <w:rPr>
                <w:rFonts w:ascii="Times New Roman" w:hAnsi="Times New Roman"/>
                <w:b/>
                <w:sz w:val="24"/>
                <w:lang w:val="en-US"/>
              </w:rPr>
              <w:t>24 000</w:t>
            </w:r>
          </w:p>
        </w:tc>
      </w:tr>
      <w:tr w:rsidR="00933E1D" w14:paraId="5B0740CF" w14:textId="77777777" w:rsidTr="00556268">
        <w:tc>
          <w:tcPr>
            <w:tcW w:w="756" w:type="dxa"/>
            <w:vMerge w:val="restart"/>
          </w:tcPr>
          <w:p w14:paraId="1C773431" w14:textId="1E63A9A0" w:rsidR="00933E1D" w:rsidRDefault="00C41460" w:rsidP="00556268">
            <w:pPr>
              <w:spacing w:after="20"/>
              <w:jc w:val="both"/>
              <w:rPr>
                <w:rFonts w:ascii="Times New Roman" w:hAnsi="Times New Roman"/>
                <w:sz w:val="24"/>
                <w:lang w:val="en-US"/>
              </w:rPr>
            </w:pPr>
            <w:r>
              <w:rPr>
                <w:rFonts w:ascii="Times New Roman" w:hAnsi="Times New Roman"/>
                <w:sz w:val="24"/>
                <w:lang w:val="en-US"/>
              </w:rPr>
              <w:t>3</w:t>
            </w:r>
            <w:r w:rsidR="00933E1D">
              <w:rPr>
                <w:rFonts w:ascii="Times New Roman" w:hAnsi="Times New Roman"/>
                <w:sz w:val="24"/>
                <w:lang w:val="en-US"/>
              </w:rPr>
              <w:t>.1.3.</w:t>
            </w:r>
          </w:p>
        </w:tc>
        <w:tc>
          <w:tcPr>
            <w:tcW w:w="2249" w:type="dxa"/>
          </w:tcPr>
          <w:p w14:paraId="241A03F5" w14:textId="77777777" w:rsidR="00933E1D" w:rsidRPr="00885A9F" w:rsidRDefault="00933E1D" w:rsidP="00556268">
            <w:pPr>
              <w:spacing w:after="20"/>
              <w:rPr>
                <w:rFonts w:ascii="Times New Roman" w:hAnsi="Times New Roman"/>
                <w:sz w:val="24"/>
                <w:lang w:val="en-US"/>
              </w:rPr>
            </w:pPr>
            <w:proofErr w:type="spellStart"/>
            <w:r w:rsidRPr="00885A9F">
              <w:rPr>
                <w:rFonts w:ascii="Times New Roman" w:hAnsi="Times New Roman"/>
                <w:b/>
                <w:sz w:val="24"/>
                <w:lang w:val="en-US"/>
              </w:rPr>
              <w:t>Finansavimo</w:t>
            </w:r>
            <w:proofErr w:type="spellEnd"/>
            <w:r w:rsidRPr="00885A9F">
              <w:rPr>
                <w:rFonts w:ascii="Times New Roman" w:hAnsi="Times New Roman"/>
                <w:b/>
                <w:sz w:val="24"/>
                <w:lang w:val="en-US"/>
              </w:rPr>
              <w:t xml:space="preserve"> </w:t>
            </w:r>
            <w:proofErr w:type="spellStart"/>
            <w:r w:rsidRPr="00885A9F">
              <w:rPr>
                <w:rFonts w:ascii="Times New Roman" w:hAnsi="Times New Roman"/>
                <w:b/>
                <w:sz w:val="24"/>
                <w:lang w:val="en-US"/>
              </w:rPr>
              <w:t>šaltiniai</w:t>
            </w:r>
            <w:proofErr w:type="spellEnd"/>
            <w:r>
              <w:rPr>
                <w:rFonts w:ascii="Times New Roman" w:hAnsi="Times New Roman"/>
                <w:sz w:val="24"/>
                <w:lang w:val="en-US"/>
              </w:rPr>
              <w:t>:</w:t>
            </w:r>
          </w:p>
        </w:tc>
        <w:tc>
          <w:tcPr>
            <w:tcW w:w="1384" w:type="dxa"/>
          </w:tcPr>
          <w:p w14:paraId="1516A4C6" w14:textId="77777777" w:rsidR="00933E1D" w:rsidRPr="00885A9F" w:rsidRDefault="00933E1D" w:rsidP="00556268">
            <w:pPr>
              <w:spacing w:after="20"/>
              <w:jc w:val="both"/>
              <w:rPr>
                <w:rFonts w:ascii="Times New Roman" w:hAnsi="Times New Roman"/>
                <w:b/>
                <w:sz w:val="24"/>
                <w:lang w:val="en-US"/>
              </w:rPr>
            </w:pPr>
          </w:p>
        </w:tc>
        <w:tc>
          <w:tcPr>
            <w:tcW w:w="1383" w:type="dxa"/>
          </w:tcPr>
          <w:p w14:paraId="20BC0072" w14:textId="77777777" w:rsidR="00933E1D" w:rsidRPr="00885A9F" w:rsidRDefault="00933E1D" w:rsidP="00556268">
            <w:pPr>
              <w:spacing w:after="20"/>
              <w:jc w:val="both"/>
              <w:rPr>
                <w:rFonts w:ascii="Times New Roman" w:hAnsi="Times New Roman"/>
                <w:b/>
                <w:sz w:val="24"/>
                <w:lang w:val="en-US"/>
              </w:rPr>
            </w:pPr>
          </w:p>
        </w:tc>
        <w:tc>
          <w:tcPr>
            <w:tcW w:w="1384" w:type="dxa"/>
          </w:tcPr>
          <w:p w14:paraId="6769D7F3" w14:textId="77777777" w:rsidR="00933E1D" w:rsidRPr="00885A9F" w:rsidRDefault="00933E1D" w:rsidP="00556268">
            <w:pPr>
              <w:spacing w:after="20"/>
              <w:jc w:val="both"/>
              <w:rPr>
                <w:rFonts w:ascii="Times New Roman" w:hAnsi="Times New Roman"/>
                <w:b/>
                <w:sz w:val="24"/>
                <w:lang w:val="en-US"/>
              </w:rPr>
            </w:pPr>
          </w:p>
        </w:tc>
        <w:tc>
          <w:tcPr>
            <w:tcW w:w="1211" w:type="dxa"/>
          </w:tcPr>
          <w:p w14:paraId="628E6A81" w14:textId="77777777" w:rsidR="00933E1D" w:rsidRPr="00885A9F" w:rsidRDefault="00933E1D" w:rsidP="00556268">
            <w:pPr>
              <w:spacing w:after="20"/>
              <w:jc w:val="both"/>
              <w:rPr>
                <w:rFonts w:ascii="Times New Roman" w:hAnsi="Times New Roman"/>
                <w:b/>
                <w:sz w:val="24"/>
                <w:lang w:val="en-US"/>
              </w:rPr>
            </w:pPr>
          </w:p>
        </w:tc>
        <w:tc>
          <w:tcPr>
            <w:tcW w:w="1269" w:type="dxa"/>
          </w:tcPr>
          <w:p w14:paraId="0C98BFEB" w14:textId="77777777" w:rsidR="00933E1D" w:rsidRPr="00885A9F" w:rsidRDefault="00933E1D" w:rsidP="00556268">
            <w:pPr>
              <w:spacing w:after="20"/>
              <w:jc w:val="both"/>
              <w:rPr>
                <w:rFonts w:ascii="Times New Roman" w:hAnsi="Times New Roman"/>
                <w:b/>
                <w:sz w:val="24"/>
                <w:lang w:val="en-US"/>
              </w:rPr>
            </w:pPr>
          </w:p>
        </w:tc>
      </w:tr>
      <w:tr w:rsidR="00933E1D" w14:paraId="1F9EA114" w14:textId="77777777" w:rsidTr="00556268">
        <w:tc>
          <w:tcPr>
            <w:tcW w:w="756" w:type="dxa"/>
            <w:vMerge/>
          </w:tcPr>
          <w:p w14:paraId="404E2602" w14:textId="77777777" w:rsidR="00933E1D" w:rsidRDefault="00933E1D" w:rsidP="00556268">
            <w:pPr>
              <w:spacing w:after="20"/>
              <w:jc w:val="both"/>
              <w:rPr>
                <w:rFonts w:ascii="Times New Roman" w:hAnsi="Times New Roman"/>
                <w:sz w:val="24"/>
                <w:lang w:val="en-US"/>
              </w:rPr>
            </w:pPr>
          </w:p>
        </w:tc>
        <w:tc>
          <w:tcPr>
            <w:tcW w:w="2249" w:type="dxa"/>
          </w:tcPr>
          <w:p w14:paraId="1114E848" w14:textId="3CE3495B" w:rsidR="00933E1D" w:rsidRPr="00885A9F" w:rsidRDefault="00933E1D" w:rsidP="00003EA4">
            <w:pPr>
              <w:spacing w:after="20"/>
              <w:rPr>
                <w:rFonts w:ascii="Times New Roman" w:hAnsi="Times New Roman"/>
                <w:sz w:val="24"/>
                <w:lang w:val="en-US"/>
              </w:rPr>
            </w:pPr>
            <w:r w:rsidRPr="00885A9F">
              <w:rPr>
                <w:rFonts w:ascii="Times New Roman" w:hAnsi="Times New Roman"/>
                <w:sz w:val="24"/>
                <w:lang w:val="en-US"/>
              </w:rPr>
              <w:t xml:space="preserve">ES SF </w:t>
            </w:r>
            <w:proofErr w:type="spellStart"/>
            <w:r w:rsidRPr="00885A9F">
              <w:rPr>
                <w:rFonts w:ascii="Times New Roman" w:hAnsi="Times New Roman"/>
                <w:sz w:val="24"/>
                <w:lang w:val="en-US"/>
              </w:rPr>
              <w:t>lėšomis</w:t>
            </w:r>
            <w:proofErr w:type="spellEnd"/>
            <w:r>
              <w:rPr>
                <w:rFonts w:ascii="Times New Roman" w:hAnsi="Times New Roman"/>
                <w:sz w:val="24"/>
                <w:lang w:val="en-US"/>
              </w:rPr>
              <w:t xml:space="preserve"> </w:t>
            </w:r>
            <w:proofErr w:type="spellStart"/>
            <w:r>
              <w:rPr>
                <w:rFonts w:ascii="Times New Roman" w:hAnsi="Times New Roman"/>
                <w:sz w:val="24"/>
                <w:lang w:val="en-US"/>
              </w:rPr>
              <w:t>finansuojamas</w:t>
            </w:r>
            <w:proofErr w:type="spellEnd"/>
            <w:r>
              <w:rPr>
                <w:rFonts w:ascii="Times New Roman" w:hAnsi="Times New Roman"/>
                <w:sz w:val="24"/>
                <w:lang w:val="en-US"/>
              </w:rPr>
              <w:t xml:space="preserve"> </w:t>
            </w:r>
            <w:proofErr w:type="spellStart"/>
            <w:r>
              <w:rPr>
                <w:rFonts w:ascii="Times New Roman" w:hAnsi="Times New Roman"/>
                <w:sz w:val="24"/>
                <w:lang w:val="en-US"/>
              </w:rPr>
              <w:t>projektas</w:t>
            </w:r>
            <w:proofErr w:type="spellEnd"/>
            <w:r w:rsidR="00003EA4">
              <w:rPr>
                <w:rFonts w:ascii="Times New Roman" w:hAnsi="Times New Roman"/>
                <w:sz w:val="24"/>
                <w:lang w:val="en-US"/>
              </w:rPr>
              <w:t xml:space="preserve">, </w:t>
            </w:r>
            <w:proofErr w:type="spellStart"/>
            <w:r w:rsidR="00003EA4">
              <w:rPr>
                <w:rFonts w:ascii="Times New Roman" w:hAnsi="Times New Roman"/>
                <w:sz w:val="24"/>
                <w:lang w:val="en-US"/>
              </w:rPr>
              <w:t>kodas</w:t>
            </w:r>
            <w:proofErr w:type="spellEnd"/>
            <w:r>
              <w:rPr>
                <w:rFonts w:ascii="Times New Roman" w:hAnsi="Times New Roman"/>
                <w:sz w:val="24"/>
                <w:lang w:val="en-US"/>
              </w:rPr>
              <w:t xml:space="preserve"> </w:t>
            </w:r>
            <w:r w:rsidRPr="00F66078">
              <w:rPr>
                <w:rFonts w:ascii="Times New Roman" w:hAnsi="Times New Roman"/>
                <w:sz w:val="24"/>
                <w:lang w:val="lt-LT"/>
              </w:rPr>
              <w:t>01.1.1-CPVA-V-701-</w:t>
            </w:r>
            <w:r w:rsidR="00F70F8F">
              <w:rPr>
                <w:rFonts w:ascii="Times New Roman" w:hAnsi="Times New Roman"/>
                <w:sz w:val="24"/>
                <w:lang w:val="lt-LT"/>
              </w:rPr>
              <w:t>16</w:t>
            </w:r>
            <w:r w:rsidRPr="00F66078">
              <w:rPr>
                <w:rFonts w:ascii="Times New Roman" w:hAnsi="Times New Roman"/>
                <w:sz w:val="24"/>
                <w:lang w:val="lt-LT"/>
              </w:rPr>
              <w:t>-0001</w:t>
            </w:r>
          </w:p>
        </w:tc>
        <w:tc>
          <w:tcPr>
            <w:tcW w:w="1384" w:type="dxa"/>
          </w:tcPr>
          <w:p w14:paraId="6A1FC58E" w14:textId="491B63D9" w:rsidR="00933E1D" w:rsidRPr="00885A9F" w:rsidRDefault="008E62A4" w:rsidP="00556268">
            <w:pPr>
              <w:spacing w:after="20"/>
              <w:jc w:val="both"/>
              <w:rPr>
                <w:rFonts w:ascii="Times New Roman" w:hAnsi="Times New Roman"/>
                <w:b/>
                <w:sz w:val="24"/>
                <w:lang w:val="en-US"/>
              </w:rPr>
            </w:pPr>
            <w:r>
              <w:rPr>
                <w:rFonts w:ascii="Times New Roman" w:hAnsi="Times New Roman"/>
                <w:sz w:val="24"/>
                <w:lang w:val="en-US"/>
              </w:rPr>
              <w:t>7 100</w:t>
            </w:r>
          </w:p>
        </w:tc>
        <w:tc>
          <w:tcPr>
            <w:tcW w:w="1383" w:type="dxa"/>
          </w:tcPr>
          <w:p w14:paraId="5FEAC9A7" w14:textId="02AB74F1" w:rsidR="00933E1D" w:rsidRPr="00885A9F" w:rsidRDefault="008E62A4" w:rsidP="00556268">
            <w:pPr>
              <w:spacing w:after="20"/>
              <w:jc w:val="both"/>
              <w:rPr>
                <w:rFonts w:ascii="Times New Roman" w:hAnsi="Times New Roman"/>
                <w:b/>
                <w:sz w:val="24"/>
                <w:lang w:val="en-US"/>
              </w:rPr>
            </w:pPr>
            <w:r>
              <w:rPr>
                <w:rFonts w:ascii="Times New Roman" w:hAnsi="Times New Roman"/>
                <w:sz w:val="24"/>
                <w:lang w:val="en-US"/>
              </w:rPr>
              <w:t>7 100</w:t>
            </w:r>
          </w:p>
        </w:tc>
        <w:tc>
          <w:tcPr>
            <w:tcW w:w="1384" w:type="dxa"/>
          </w:tcPr>
          <w:p w14:paraId="4D46E92E" w14:textId="4522EF76" w:rsidR="00933E1D" w:rsidRPr="00885A9F" w:rsidRDefault="008E62A4" w:rsidP="00556268">
            <w:pPr>
              <w:spacing w:after="20"/>
              <w:jc w:val="both"/>
              <w:rPr>
                <w:rFonts w:ascii="Times New Roman" w:hAnsi="Times New Roman"/>
                <w:b/>
                <w:sz w:val="24"/>
                <w:lang w:val="en-US"/>
              </w:rPr>
            </w:pPr>
            <w:r>
              <w:rPr>
                <w:rFonts w:ascii="Times New Roman" w:hAnsi="Times New Roman"/>
                <w:sz w:val="24"/>
                <w:lang w:val="en-US"/>
              </w:rPr>
              <w:t>7 100</w:t>
            </w:r>
          </w:p>
        </w:tc>
        <w:tc>
          <w:tcPr>
            <w:tcW w:w="1211" w:type="dxa"/>
          </w:tcPr>
          <w:p w14:paraId="346C5790" w14:textId="77777777" w:rsidR="00933E1D" w:rsidRPr="00885A9F" w:rsidRDefault="00933E1D" w:rsidP="00556268">
            <w:pPr>
              <w:spacing w:after="20"/>
              <w:jc w:val="both"/>
              <w:rPr>
                <w:rFonts w:ascii="Times New Roman" w:hAnsi="Times New Roman"/>
                <w:b/>
                <w:sz w:val="24"/>
                <w:lang w:val="en-US"/>
              </w:rPr>
            </w:pPr>
          </w:p>
        </w:tc>
        <w:tc>
          <w:tcPr>
            <w:tcW w:w="1269" w:type="dxa"/>
          </w:tcPr>
          <w:p w14:paraId="3B67FE96" w14:textId="77777777" w:rsidR="00933E1D" w:rsidRPr="00885A9F" w:rsidRDefault="00933E1D" w:rsidP="00556268">
            <w:pPr>
              <w:spacing w:after="20"/>
              <w:jc w:val="both"/>
              <w:rPr>
                <w:rFonts w:ascii="Times New Roman" w:hAnsi="Times New Roman"/>
                <w:b/>
                <w:sz w:val="24"/>
                <w:lang w:val="en-US"/>
              </w:rPr>
            </w:pPr>
          </w:p>
        </w:tc>
      </w:tr>
      <w:tr w:rsidR="00933E1D" w14:paraId="7C12E7E9" w14:textId="77777777" w:rsidTr="00556268">
        <w:tc>
          <w:tcPr>
            <w:tcW w:w="756" w:type="dxa"/>
          </w:tcPr>
          <w:p w14:paraId="64862636" w14:textId="77777777" w:rsidR="00933E1D" w:rsidRDefault="00933E1D" w:rsidP="00556268">
            <w:pPr>
              <w:spacing w:after="20"/>
              <w:jc w:val="both"/>
              <w:rPr>
                <w:rFonts w:ascii="Times New Roman" w:hAnsi="Times New Roman"/>
                <w:sz w:val="24"/>
                <w:lang w:val="en-US"/>
              </w:rPr>
            </w:pPr>
          </w:p>
        </w:tc>
        <w:tc>
          <w:tcPr>
            <w:tcW w:w="2249" w:type="dxa"/>
          </w:tcPr>
          <w:p w14:paraId="0974CDC5" w14:textId="357FC204" w:rsidR="00933E1D" w:rsidRDefault="00933E1D" w:rsidP="00C41460">
            <w:pPr>
              <w:spacing w:after="20"/>
              <w:rPr>
                <w:rFonts w:ascii="Times New Roman" w:hAnsi="Times New Roman"/>
                <w:sz w:val="24"/>
                <w:lang w:val="en-US"/>
              </w:rPr>
            </w:pPr>
            <w:proofErr w:type="spellStart"/>
            <w:r>
              <w:rPr>
                <w:rFonts w:ascii="Times New Roman" w:hAnsi="Times New Roman"/>
                <w:sz w:val="24"/>
                <w:lang w:val="en-US"/>
              </w:rPr>
              <w:t>Atstovaujanči</w:t>
            </w:r>
            <w:r w:rsidR="00C41460">
              <w:rPr>
                <w:rFonts w:ascii="Times New Roman" w:hAnsi="Times New Roman"/>
                <w:sz w:val="24"/>
                <w:lang w:val="en-US"/>
              </w:rPr>
              <w:t>osios</w:t>
            </w:r>
            <w:proofErr w:type="spellEnd"/>
            <w:r>
              <w:rPr>
                <w:rFonts w:ascii="Times New Roman" w:hAnsi="Times New Roman"/>
                <w:sz w:val="24"/>
                <w:lang w:val="en-US"/>
              </w:rPr>
              <w:t xml:space="preserve"> </w:t>
            </w:r>
            <w:proofErr w:type="spellStart"/>
            <w:r>
              <w:rPr>
                <w:rFonts w:ascii="Times New Roman" w:hAnsi="Times New Roman"/>
                <w:sz w:val="24"/>
                <w:lang w:val="en-US"/>
              </w:rPr>
              <w:t>insititucij</w:t>
            </w:r>
            <w:r w:rsidR="00C41460">
              <w:rPr>
                <w:rFonts w:ascii="Times New Roman" w:hAnsi="Times New Roman"/>
                <w:sz w:val="24"/>
                <w:lang w:val="en-US"/>
              </w:rPr>
              <w:t>os</w:t>
            </w:r>
            <w:proofErr w:type="spellEnd"/>
            <w:r w:rsidR="00C41460">
              <w:rPr>
                <w:rFonts w:ascii="Times New Roman" w:hAnsi="Times New Roman"/>
                <w:sz w:val="24"/>
                <w:lang w:val="en-US"/>
              </w:rPr>
              <w:t xml:space="preserve"> ir </w:t>
            </w:r>
            <w:proofErr w:type="spellStart"/>
            <w:r w:rsidR="00C41460">
              <w:rPr>
                <w:rFonts w:ascii="Times New Roman" w:hAnsi="Times New Roman"/>
                <w:sz w:val="24"/>
                <w:lang w:val="en-US"/>
              </w:rPr>
              <w:t>jos</w:t>
            </w:r>
            <w:proofErr w:type="spellEnd"/>
            <w:r w:rsidR="00C41460">
              <w:rPr>
                <w:rFonts w:ascii="Times New Roman" w:hAnsi="Times New Roman"/>
                <w:sz w:val="24"/>
                <w:lang w:val="en-US"/>
              </w:rPr>
              <w:t xml:space="preserve"> </w:t>
            </w:r>
            <w:proofErr w:type="spellStart"/>
            <w:r w:rsidR="00C41460">
              <w:rPr>
                <w:rFonts w:ascii="Times New Roman" w:hAnsi="Times New Roman"/>
                <w:sz w:val="24"/>
                <w:lang w:val="en-US"/>
              </w:rPr>
              <w:t>partnerių</w:t>
            </w:r>
            <w:proofErr w:type="spellEnd"/>
            <w:r>
              <w:rPr>
                <w:rFonts w:ascii="Times New Roman" w:hAnsi="Times New Roman"/>
                <w:sz w:val="24"/>
                <w:lang w:val="en-US"/>
              </w:rPr>
              <w:t xml:space="preserve"> </w:t>
            </w:r>
            <w:proofErr w:type="spellStart"/>
            <w:r>
              <w:rPr>
                <w:rFonts w:ascii="Times New Roman" w:hAnsi="Times New Roman"/>
                <w:sz w:val="24"/>
                <w:lang w:val="en-US"/>
              </w:rPr>
              <w:t>skir</w:t>
            </w:r>
            <w:r w:rsidR="00B11E0A">
              <w:rPr>
                <w:rFonts w:ascii="Times New Roman" w:hAnsi="Times New Roman"/>
                <w:sz w:val="24"/>
                <w:lang w:val="en-US"/>
              </w:rPr>
              <w:t>i</w:t>
            </w:r>
            <w:r>
              <w:rPr>
                <w:rFonts w:ascii="Times New Roman" w:hAnsi="Times New Roman"/>
                <w:sz w:val="24"/>
                <w:lang w:val="en-US"/>
              </w:rPr>
              <w:t>amos</w:t>
            </w:r>
            <w:proofErr w:type="spellEnd"/>
            <w:r>
              <w:rPr>
                <w:rFonts w:ascii="Times New Roman" w:hAnsi="Times New Roman"/>
                <w:sz w:val="24"/>
                <w:lang w:val="en-US"/>
              </w:rPr>
              <w:t xml:space="preserve"> </w:t>
            </w:r>
            <w:proofErr w:type="spellStart"/>
            <w:r>
              <w:rPr>
                <w:rFonts w:ascii="Times New Roman" w:hAnsi="Times New Roman"/>
                <w:sz w:val="24"/>
                <w:lang w:val="en-US"/>
              </w:rPr>
              <w:t>lėšos</w:t>
            </w:r>
            <w:proofErr w:type="spellEnd"/>
          </w:p>
        </w:tc>
        <w:tc>
          <w:tcPr>
            <w:tcW w:w="1384" w:type="dxa"/>
          </w:tcPr>
          <w:p w14:paraId="6106C479" w14:textId="77777777" w:rsidR="00933E1D" w:rsidRDefault="00933E1D" w:rsidP="00556268">
            <w:pPr>
              <w:spacing w:after="20"/>
              <w:jc w:val="both"/>
              <w:rPr>
                <w:rFonts w:ascii="Times New Roman" w:hAnsi="Times New Roman"/>
                <w:sz w:val="24"/>
                <w:lang w:val="en-US"/>
              </w:rPr>
            </w:pPr>
          </w:p>
        </w:tc>
        <w:tc>
          <w:tcPr>
            <w:tcW w:w="1383" w:type="dxa"/>
          </w:tcPr>
          <w:p w14:paraId="5BAC41DA" w14:textId="77777777" w:rsidR="00933E1D" w:rsidRDefault="00933E1D" w:rsidP="00556268">
            <w:pPr>
              <w:spacing w:after="20"/>
              <w:jc w:val="both"/>
              <w:rPr>
                <w:rFonts w:ascii="Times New Roman" w:hAnsi="Times New Roman"/>
                <w:sz w:val="24"/>
                <w:lang w:val="en-US"/>
              </w:rPr>
            </w:pPr>
          </w:p>
        </w:tc>
        <w:tc>
          <w:tcPr>
            <w:tcW w:w="1384" w:type="dxa"/>
          </w:tcPr>
          <w:p w14:paraId="7A67379C" w14:textId="77777777" w:rsidR="00933E1D" w:rsidRDefault="00933E1D" w:rsidP="00556268">
            <w:pPr>
              <w:spacing w:after="20"/>
              <w:jc w:val="both"/>
              <w:rPr>
                <w:rFonts w:ascii="Times New Roman" w:hAnsi="Times New Roman"/>
                <w:sz w:val="24"/>
                <w:lang w:val="en-US"/>
              </w:rPr>
            </w:pPr>
          </w:p>
        </w:tc>
        <w:tc>
          <w:tcPr>
            <w:tcW w:w="1211" w:type="dxa"/>
          </w:tcPr>
          <w:p w14:paraId="64CD5FB2" w14:textId="48FBBCA0" w:rsidR="00933E1D" w:rsidRDefault="00C41460" w:rsidP="00556268">
            <w:pPr>
              <w:spacing w:after="20"/>
              <w:jc w:val="both"/>
              <w:rPr>
                <w:rFonts w:ascii="Times New Roman" w:hAnsi="Times New Roman"/>
                <w:sz w:val="24"/>
                <w:lang w:val="en-US"/>
              </w:rPr>
            </w:pPr>
            <w:r>
              <w:rPr>
                <w:rFonts w:ascii="Times New Roman" w:hAnsi="Times New Roman"/>
                <w:sz w:val="24"/>
                <w:lang w:val="en-US"/>
              </w:rPr>
              <w:t>24 000</w:t>
            </w:r>
          </w:p>
        </w:tc>
        <w:tc>
          <w:tcPr>
            <w:tcW w:w="1269" w:type="dxa"/>
          </w:tcPr>
          <w:p w14:paraId="35DD0B9A" w14:textId="3FB0483B" w:rsidR="00933E1D" w:rsidRDefault="00C41460" w:rsidP="00556268">
            <w:pPr>
              <w:spacing w:after="20"/>
              <w:jc w:val="both"/>
              <w:rPr>
                <w:rFonts w:ascii="Times New Roman" w:hAnsi="Times New Roman"/>
                <w:sz w:val="24"/>
                <w:lang w:val="en-US"/>
              </w:rPr>
            </w:pPr>
            <w:r>
              <w:rPr>
                <w:rFonts w:ascii="Times New Roman" w:hAnsi="Times New Roman"/>
                <w:sz w:val="24"/>
                <w:lang w:val="en-US"/>
              </w:rPr>
              <w:t>24 000</w:t>
            </w:r>
          </w:p>
        </w:tc>
      </w:tr>
    </w:tbl>
    <w:p w14:paraId="6A72FF63" w14:textId="77777777" w:rsidR="007271EB" w:rsidRDefault="00A50E75" w:rsidP="00A50E75">
      <w:pPr>
        <w:spacing w:after="20"/>
        <w:jc w:val="both"/>
        <w:rPr>
          <w:rFonts w:ascii="Times New Roman" w:hAnsi="Times New Roman"/>
          <w:sz w:val="24"/>
          <w:lang w:val="lt-LT"/>
        </w:rPr>
      </w:pPr>
      <w:r>
        <w:rPr>
          <w:rFonts w:ascii="Times New Roman" w:hAnsi="Times New Roman"/>
          <w:sz w:val="24"/>
          <w:lang w:val="lt-LT"/>
        </w:rPr>
        <w:tab/>
      </w:r>
    </w:p>
    <w:p w14:paraId="515BD9F9" w14:textId="77777777" w:rsidR="007271EB" w:rsidRDefault="007271EB" w:rsidP="00A50E75">
      <w:pPr>
        <w:spacing w:after="20"/>
        <w:jc w:val="both"/>
        <w:rPr>
          <w:rFonts w:ascii="Times New Roman" w:hAnsi="Times New Roman"/>
          <w:sz w:val="24"/>
          <w:lang w:val="lt-LT"/>
        </w:rPr>
      </w:pPr>
    </w:p>
    <w:p w14:paraId="3FB0C6DE" w14:textId="082218B3" w:rsidR="00A50E75" w:rsidRPr="00A50E75" w:rsidRDefault="00A50E75" w:rsidP="005C0C3D">
      <w:pPr>
        <w:spacing w:after="20"/>
        <w:ind w:firstLine="1247"/>
        <w:jc w:val="both"/>
        <w:rPr>
          <w:rFonts w:ascii="Times New Roman" w:hAnsi="Times New Roman"/>
          <w:sz w:val="24"/>
          <w:lang w:val="lt-LT"/>
        </w:rPr>
      </w:pPr>
      <w:r>
        <w:rPr>
          <w:rFonts w:ascii="Times New Roman" w:hAnsi="Times New Roman"/>
          <w:sz w:val="24"/>
          <w:lang w:val="lt-LT"/>
        </w:rPr>
        <w:t>Ministerija</w:t>
      </w:r>
      <w:r w:rsidRPr="00A50E75">
        <w:rPr>
          <w:rFonts w:ascii="Times New Roman" w:hAnsi="Times New Roman"/>
          <w:sz w:val="24"/>
          <w:lang w:val="lt-LT"/>
        </w:rPr>
        <w:t xml:space="preserve"> atsižvelg</w:t>
      </w:r>
      <w:r>
        <w:rPr>
          <w:rFonts w:ascii="Times New Roman" w:hAnsi="Times New Roman" w:hint="eastAsia"/>
          <w:sz w:val="24"/>
          <w:lang w:val="lt-LT"/>
        </w:rPr>
        <w:t>usi</w:t>
      </w:r>
      <w:r w:rsidRPr="00A50E75">
        <w:rPr>
          <w:rFonts w:ascii="Times New Roman" w:hAnsi="Times New Roman"/>
          <w:sz w:val="24"/>
          <w:lang w:val="lt-LT"/>
        </w:rPr>
        <w:t xml:space="preserve"> </w:t>
      </w:r>
      <w:r w:rsidRPr="00A50E75">
        <w:rPr>
          <w:rFonts w:ascii="Times New Roman" w:hAnsi="Times New Roman" w:hint="eastAsia"/>
          <w:sz w:val="24"/>
          <w:lang w:val="lt-LT"/>
        </w:rPr>
        <w:t>į</w:t>
      </w:r>
      <w:r w:rsidRPr="00A50E75">
        <w:rPr>
          <w:rFonts w:ascii="Times New Roman" w:hAnsi="Times New Roman"/>
          <w:sz w:val="24"/>
          <w:lang w:val="lt-LT"/>
        </w:rPr>
        <w:t xml:space="preserve"> galimas t</w:t>
      </w:r>
      <w:r>
        <w:rPr>
          <w:rFonts w:ascii="Times New Roman" w:hAnsi="Times New Roman"/>
          <w:sz w:val="24"/>
          <w:lang w:val="lt-LT"/>
        </w:rPr>
        <w:t xml:space="preserve">eisinio reguliavimo kolizijas </w:t>
      </w:r>
      <w:r w:rsidRPr="00A50E75">
        <w:rPr>
          <w:rFonts w:ascii="Times New Roman" w:hAnsi="Times New Roman"/>
          <w:sz w:val="24"/>
          <w:lang w:val="lt-LT"/>
        </w:rPr>
        <w:t>nutarimo projekte</w:t>
      </w:r>
      <w:r w:rsidR="00E84380">
        <w:rPr>
          <w:rFonts w:ascii="Times New Roman" w:hAnsi="Times New Roman"/>
          <w:sz w:val="24"/>
          <w:lang w:val="lt-LT"/>
        </w:rPr>
        <w:t xml:space="preserve"> numatė nuostatą pavedančią </w:t>
      </w:r>
      <w:r w:rsidR="00E84380" w:rsidRPr="00E84380">
        <w:rPr>
          <w:rFonts w:ascii="Times New Roman" w:hAnsi="Times New Roman"/>
          <w:sz w:val="24"/>
          <w:lang w:val="lt-LT"/>
        </w:rPr>
        <w:t xml:space="preserve">Švietimo, mokslo ir sporto ministrui sudaryti </w:t>
      </w:r>
      <w:r w:rsidR="006837B6">
        <w:rPr>
          <w:rFonts w:ascii="Times New Roman" w:hAnsi="Times New Roman"/>
          <w:sz w:val="24"/>
          <w:lang w:val="lt-LT"/>
        </w:rPr>
        <w:t>S</w:t>
      </w:r>
      <w:r w:rsidR="00E84380" w:rsidRPr="00E84380">
        <w:rPr>
          <w:rFonts w:ascii="Times New Roman" w:hAnsi="Times New Roman"/>
          <w:sz w:val="24"/>
          <w:lang w:val="lt-LT"/>
        </w:rPr>
        <w:t>usitarimus su Lietuv</w:t>
      </w:r>
      <w:r w:rsidR="00E84380" w:rsidRPr="00E84380">
        <w:rPr>
          <w:rFonts w:ascii="Times New Roman" w:hAnsi="Times New Roman" w:hint="eastAsia"/>
          <w:sz w:val="24"/>
          <w:lang w:val="lt-LT"/>
        </w:rPr>
        <w:t>ą</w:t>
      </w:r>
      <w:r w:rsidR="00E84380" w:rsidRPr="00E84380">
        <w:rPr>
          <w:rFonts w:ascii="Times New Roman" w:hAnsi="Times New Roman"/>
          <w:sz w:val="24"/>
          <w:lang w:val="lt-LT"/>
        </w:rPr>
        <w:t xml:space="preserve"> Infrastrukt</w:t>
      </w:r>
      <w:r w:rsidR="00E84380" w:rsidRPr="00E84380">
        <w:rPr>
          <w:rFonts w:ascii="Times New Roman" w:hAnsi="Times New Roman" w:hint="eastAsia"/>
          <w:sz w:val="24"/>
          <w:lang w:val="lt-LT"/>
        </w:rPr>
        <w:t>ū</w:t>
      </w:r>
      <w:r w:rsidR="00E84380" w:rsidRPr="00E84380">
        <w:rPr>
          <w:rFonts w:ascii="Times New Roman" w:hAnsi="Times New Roman"/>
          <w:sz w:val="24"/>
          <w:lang w:val="lt-LT"/>
        </w:rPr>
        <w:t>rose atstovausian</w:t>
      </w:r>
      <w:r w:rsidR="00E84380" w:rsidRPr="00E84380">
        <w:rPr>
          <w:rFonts w:ascii="Times New Roman" w:hAnsi="Times New Roman" w:hint="eastAsia"/>
          <w:sz w:val="24"/>
          <w:lang w:val="lt-LT"/>
        </w:rPr>
        <w:t>č</w:t>
      </w:r>
      <w:r w:rsidR="00E84380" w:rsidRPr="00E84380">
        <w:rPr>
          <w:rFonts w:ascii="Times New Roman" w:hAnsi="Times New Roman"/>
          <w:sz w:val="24"/>
          <w:lang w:val="lt-LT"/>
        </w:rPr>
        <w:t>iomis institucijomis</w:t>
      </w:r>
      <w:r w:rsidR="00E84380">
        <w:rPr>
          <w:rFonts w:ascii="Times New Roman" w:hAnsi="Times New Roman"/>
          <w:sz w:val="24"/>
          <w:lang w:val="lt-LT"/>
        </w:rPr>
        <w:t xml:space="preserve">. Šiuose susitarimuose būtų </w:t>
      </w:r>
      <w:r w:rsidR="00F573FF">
        <w:rPr>
          <w:rFonts w:ascii="Times New Roman" w:hAnsi="Times New Roman"/>
          <w:sz w:val="24"/>
          <w:lang w:val="lt-LT"/>
        </w:rPr>
        <w:t xml:space="preserve">numatytos </w:t>
      </w:r>
      <w:r w:rsidR="00E84380">
        <w:rPr>
          <w:rFonts w:ascii="Times New Roman" w:hAnsi="Times New Roman"/>
          <w:sz w:val="24"/>
          <w:lang w:val="lt-LT"/>
        </w:rPr>
        <w:t xml:space="preserve">narystės mokesčio mokėjimo </w:t>
      </w:r>
      <w:r w:rsidR="001E660C">
        <w:rPr>
          <w:rFonts w:ascii="Times New Roman" w:hAnsi="Times New Roman"/>
          <w:sz w:val="24"/>
          <w:lang w:val="lt-LT"/>
        </w:rPr>
        <w:t>sąlygos</w:t>
      </w:r>
      <w:r w:rsidR="00E84380">
        <w:rPr>
          <w:rFonts w:ascii="Times New Roman" w:hAnsi="Times New Roman"/>
          <w:sz w:val="24"/>
          <w:lang w:val="lt-LT"/>
        </w:rPr>
        <w:t>, kuomet narystė visiškai arba iš dalies finansuojama Europos sąjungos struktūrinių fondų projektų</w:t>
      </w:r>
      <w:r w:rsidR="006837B6">
        <w:rPr>
          <w:rFonts w:ascii="Times New Roman" w:hAnsi="Times New Roman"/>
          <w:sz w:val="24"/>
          <w:lang w:val="lt-LT"/>
        </w:rPr>
        <w:t>,</w:t>
      </w:r>
      <w:r w:rsidR="00E84380">
        <w:rPr>
          <w:rFonts w:ascii="Times New Roman" w:hAnsi="Times New Roman"/>
          <w:sz w:val="24"/>
          <w:lang w:val="lt-LT"/>
        </w:rPr>
        <w:t xml:space="preserve"> </w:t>
      </w:r>
      <w:r w:rsidR="00906B1A">
        <w:rPr>
          <w:rFonts w:ascii="Times New Roman" w:hAnsi="Times New Roman"/>
          <w:sz w:val="24"/>
          <w:lang w:val="lt-LT"/>
        </w:rPr>
        <w:t>atstovausiančios institucijos ar jos partnerių lėšomis</w:t>
      </w:r>
      <w:r w:rsidR="00E84380">
        <w:rPr>
          <w:rFonts w:ascii="Times New Roman" w:hAnsi="Times New Roman"/>
          <w:sz w:val="24"/>
          <w:lang w:val="lt-LT"/>
        </w:rPr>
        <w:t>.</w:t>
      </w:r>
      <w:r w:rsidR="00917E4E">
        <w:rPr>
          <w:rFonts w:ascii="Times New Roman" w:hAnsi="Times New Roman"/>
          <w:sz w:val="24"/>
          <w:lang w:val="lt-LT"/>
        </w:rPr>
        <w:t xml:space="preserve"> Tai išspręstų problemas su kuriomis susidurtų atstovausiančiosios mokslo ir studijų institucijos, finansavusios </w:t>
      </w:r>
      <w:r w:rsidR="00F573FF">
        <w:rPr>
          <w:rFonts w:ascii="Times New Roman" w:hAnsi="Times New Roman"/>
          <w:sz w:val="24"/>
          <w:lang w:val="lt-LT"/>
        </w:rPr>
        <w:t xml:space="preserve">pirmųjų metų </w:t>
      </w:r>
      <w:r w:rsidR="00917E4E">
        <w:rPr>
          <w:rFonts w:ascii="Times New Roman" w:hAnsi="Times New Roman"/>
          <w:sz w:val="24"/>
          <w:lang w:val="lt-LT"/>
        </w:rPr>
        <w:t>narystę Europos sąjungos struktūrinių fondų lėšomis,</w:t>
      </w:r>
      <w:r w:rsidR="00F573FF">
        <w:rPr>
          <w:rFonts w:ascii="Times New Roman" w:hAnsi="Times New Roman"/>
          <w:sz w:val="24"/>
          <w:lang w:val="lt-LT"/>
        </w:rPr>
        <w:t xml:space="preserve"> ir siekiančios kompensuoti patirtas išlaidas iš centrinės projektų valdymo agentūros (teisės akte būtų apibrėžta galimybė ir </w:t>
      </w:r>
      <w:r w:rsidR="005C0C3D">
        <w:rPr>
          <w:rFonts w:ascii="Times New Roman" w:hAnsi="Times New Roman"/>
          <w:sz w:val="24"/>
          <w:lang w:val="lt-LT"/>
        </w:rPr>
        <w:t>atstovausiančioms institucijoms</w:t>
      </w:r>
      <w:r w:rsidR="00F573FF">
        <w:rPr>
          <w:rFonts w:ascii="Times New Roman" w:hAnsi="Times New Roman"/>
          <w:sz w:val="24"/>
          <w:lang w:val="lt-LT"/>
        </w:rPr>
        <w:t xml:space="preserve"> prisidėti prie </w:t>
      </w:r>
      <w:r w:rsidR="005C0C3D">
        <w:rPr>
          <w:rFonts w:ascii="Times New Roman" w:hAnsi="Times New Roman"/>
          <w:sz w:val="24"/>
          <w:lang w:val="lt-LT"/>
        </w:rPr>
        <w:t>narystės</w:t>
      </w:r>
      <w:r w:rsidR="00F573FF">
        <w:rPr>
          <w:rFonts w:ascii="Times New Roman" w:hAnsi="Times New Roman"/>
          <w:sz w:val="24"/>
          <w:lang w:val="lt-LT"/>
        </w:rPr>
        <w:t xml:space="preserve"> mokesčio mokėjimo).</w:t>
      </w:r>
      <w:r w:rsidR="00367BDD">
        <w:rPr>
          <w:rFonts w:ascii="Times New Roman" w:hAnsi="Times New Roman"/>
          <w:sz w:val="24"/>
          <w:lang w:val="lt-LT"/>
        </w:rPr>
        <w:t xml:space="preserve"> </w:t>
      </w:r>
      <w:r w:rsidR="00906B1A">
        <w:rPr>
          <w:rFonts w:ascii="Times New Roman" w:hAnsi="Times New Roman"/>
          <w:sz w:val="24"/>
          <w:lang w:val="lt-LT"/>
        </w:rPr>
        <w:t xml:space="preserve">Taip pat susitarimų dalimi taptų ir atstovausiančių institucijų narystės planai. </w:t>
      </w:r>
    </w:p>
    <w:p w14:paraId="34A73ECD" w14:textId="359A12DB" w:rsidR="009B507C" w:rsidRDefault="009B507C" w:rsidP="005C0C3D">
      <w:pPr>
        <w:spacing w:after="20"/>
        <w:ind w:firstLine="1247"/>
        <w:jc w:val="both"/>
        <w:rPr>
          <w:rFonts w:ascii="Times New Roman" w:hAnsi="Times New Roman"/>
          <w:sz w:val="24"/>
          <w:lang w:val="lt-LT"/>
        </w:rPr>
      </w:pPr>
      <w:r w:rsidRPr="001E660C">
        <w:rPr>
          <w:rFonts w:ascii="Times New Roman" w:hAnsi="Times New Roman"/>
          <w:sz w:val="24"/>
          <w:lang w:val="lt-LT"/>
        </w:rPr>
        <w:t xml:space="preserve">Valstybės biudžeto asignavimai narystės išlaidoms </w:t>
      </w:r>
      <w:proofErr w:type="spellStart"/>
      <w:r w:rsidRPr="001E660C">
        <w:rPr>
          <w:rFonts w:ascii="Times New Roman" w:hAnsi="Times New Roman"/>
          <w:sz w:val="24"/>
          <w:lang w:val="lt-LT"/>
        </w:rPr>
        <w:t>Instruct</w:t>
      </w:r>
      <w:proofErr w:type="spellEnd"/>
      <w:r w:rsidRPr="001E660C">
        <w:rPr>
          <w:rFonts w:ascii="Times New Roman" w:hAnsi="Times New Roman"/>
          <w:sz w:val="24"/>
          <w:lang w:val="lt-LT"/>
        </w:rPr>
        <w:t xml:space="preserve">-ERIC, ELI-ERIC ir BBMRI-ERIC finansuoti kasmet būtų numatomi Tarybos biudžete. Nutarimu pavedant </w:t>
      </w:r>
      <w:r w:rsidR="005C0C3D" w:rsidRPr="005C0C3D">
        <w:rPr>
          <w:rFonts w:ascii="Times New Roman" w:hAnsi="Times New Roman"/>
          <w:sz w:val="24"/>
          <w:lang w:val="lt-LT"/>
        </w:rPr>
        <w:t>Lietuvos mokslo tarybai mok</w:t>
      </w:r>
      <w:r w:rsidR="005C0C3D" w:rsidRPr="005C0C3D">
        <w:rPr>
          <w:rFonts w:ascii="Times New Roman" w:hAnsi="Times New Roman" w:hint="eastAsia"/>
          <w:sz w:val="24"/>
          <w:lang w:val="lt-LT"/>
        </w:rPr>
        <w:t>ė</w:t>
      </w:r>
      <w:r w:rsidR="005C0C3D" w:rsidRPr="005C0C3D">
        <w:rPr>
          <w:rFonts w:ascii="Times New Roman" w:hAnsi="Times New Roman"/>
          <w:sz w:val="24"/>
          <w:lang w:val="lt-LT"/>
        </w:rPr>
        <w:t>ti Lietuvos Respublikos naryst</w:t>
      </w:r>
      <w:r w:rsidR="005C0C3D" w:rsidRPr="005C0C3D">
        <w:rPr>
          <w:rFonts w:ascii="Times New Roman" w:hAnsi="Times New Roman" w:hint="eastAsia"/>
          <w:sz w:val="24"/>
          <w:lang w:val="lt-LT"/>
        </w:rPr>
        <w:t>ė</w:t>
      </w:r>
      <w:r w:rsidR="005C0C3D" w:rsidRPr="005C0C3D">
        <w:rPr>
          <w:rFonts w:ascii="Times New Roman" w:hAnsi="Times New Roman"/>
          <w:sz w:val="24"/>
          <w:lang w:val="lt-LT"/>
        </w:rPr>
        <w:t>s konkre</w:t>
      </w:r>
      <w:r w:rsidR="005C0C3D" w:rsidRPr="005C0C3D">
        <w:rPr>
          <w:rFonts w:ascii="Times New Roman" w:hAnsi="Times New Roman" w:hint="eastAsia"/>
          <w:sz w:val="24"/>
          <w:lang w:val="lt-LT"/>
        </w:rPr>
        <w:t>č</w:t>
      </w:r>
      <w:r w:rsidR="005C0C3D" w:rsidRPr="005C0C3D">
        <w:rPr>
          <w:rFonts w:ascii="Times New Roman" w:hAnsi="Times New Roman"/>
          <w:sz w:val="24"/>
          <w:lang w:val="lt-LT"/>
        </w:rPr>
        <w:t xml:space="preserve">iame Konsorciume </w:t>
      </w:r>
      <w:r w:rsidR="005C0C3D" w:rsidRPr="005C0C3D">
        <w:rPr>
          <w:rFonts w:ascii="Times New Roman" w:hAnsi="Times New Roman" w:hint="eastAsia"/>
          <w:sz w:val="24"/>
          <w:lang w:val="lt-LT"/>
        </w:rPr>
        <w:t>į</w:t>
      </w:r>
      <w:r w:rsidR="005C0C3D" w:rsidRPr="005C0C3D">
        <w:rPr>
          <w:rFonts w:ascii="Times New Roman" w:hAnsi="Times New Roman"/>
          <w:sz w:val="24"/>
          <w:lang w:val="lt-LT"/>
        </w:rPr>
        <w:t>našus,</w:t>
      </w:r>
      <w:r w:rsidR="005C0C3D">
        <w:rPr>
          <w:rFonts w:ascii="Times New Roman" w:hAnsi="Times New Roman"/>
          <w:sz w:val="24"/>
          <w:lang w:val="lt-LT"/>
        </w:rPr>
        <w:t xml:space="preserve"> </w:t>
      </w:r>
      <w:r w:rsidRPr="001E660C">
        <w:rPr>
          <w:rFonts w:ascii="Times New Roman" w:hAnsi="Times New Roman"/>
          <w:sz w:val="24"/>
          <w:lang w:val="lt-LT"/>
        </w:rPr>
        <w:t xml:space="preserve">siekiama konsoliduoti </w:t>
      </w:r>
      <w:r w:rsidR="00275C4B">
        <w:rPr>
          <w:rFonts w:ascii="Times New Roman" w:hAnsi="Times New Roman"/>
          <w:sz w:val="24"/>
          <w:lang w:val="lt-LT"/>
        </w:rPr>
        <w:t xml:space="preserve">narystės </w:t>
      </w:r>
      <w:r w:rsidRPr="001E660C">
        <w:rPr>
          <w:rFonts w:ascii="Times New Roman" w:hAnsi="Times New Roman"/>
          <w:sz w:val="24"/>
          <w:lang w:val="lt-LT"/>
        </w:rPr>
        <w:t xml:space="preserve">mokslinių tyrimų infrastruktūrų </w:t>
      </w:r>
      <w:r w:rsidR="00275C4B">
        <w:rPr>
          <w:rFonts w:ascii="Times New Roman" w:hAnsi="Times New Roman"/>
          <w:sz w:val="24"/>
          <w:lang w:val="lt-LT"/>
        </w:rPr>
        <w:t xml:space="preserve"> Konsorciumuose finansinių įsipareigojimų</w:t>
      </w:r>
      <w:r w:rsidRPr="001E660C">
        <w:rPr>
          <w:rFonts w:ascii="Times New Roman" w:hAnsi="Times New Roman"/>
          <w:sz w:val="24"/>
          <w:lang w:val="lt-LT"/>
        </w:rPr>
        <w:t xml:space="preserve"> įgyvendinimą vienoje institucijoje – Taryba jau įgyvendiną narystės Europos mokslini</w:t>
      </w:r>
      <w:r w:rsidRPr="001E660C">
        <w:rPr>
          <w:rFonts w:ascii="Times New Roman" w:hAnsi="Times New Roman" w:hint="eastAsia"/>
          <w:sz w:val="24"/>
          <w:lang w:val="lt-LT"/>
        </w:rPr>
        <w:t>ų</w:t>
      </w:r>
      <w:r w:rsidRPr="001E660C">
        <w:rPr>
          <w:rFonts w:ascii="Times New Roman" w:hAnsi="Times New Roman"/>
          <w:sz w:val="24"/>
          <w:lang w:val="lt-LT"/>
        </w:rPr>
        <w:t xml:space="preserve"> tyrim</w:t>
      </w:r>
      <w:r w:rsidRPr="001E660C">
        <w:rPr>
          <w:rFonts w:ascii="Times New Roman" w:hAnsi="Times New Roman" w:hint="eastAsia"/>
          <w:sz w:val="24"/>
          <w:lang w:val="lt-LT"/>
        </w:rPr>
        <w:t>ų</w:t>
      </w:r>
      <w:r w:rsidRPr="001E660C">
        <w:rPr>
          <w:rFonts w:ascii="Times New Roman" w:hAnsi="Times New Roman"/>
          <w:sz w:val="24"/>
          <w:lang w:val="lt-LT"/>
        </w:rPr>
        <w:t xml:space="preserve"> infrastrukt</w:t>
      </w:r>
      <w:r w:rsidRPr="001E660C">
        <w:rPr>
          <w:rFonts w:ascii="Times New Roman" w:hAnsi="Times New Roman" w:hint="eastAsia"/>
          <w:sz w:val="24"/>
          <w:lang w:val="lt-LT"/>
        </w:rPr>
        <w:t>ū</w:t>
      </w:r>
      <w:r w:rsidRPr="001E660C">
        <w:rPr>
          <w:rFonts w:ascii="Times New Roman" w:hAnsi="Times New Roman"/>
          <w:sz w:val="24"/>
          <w:lang w:val="lt-LT"/>
        </w:rPr>
        <w:t>ros konsorciumo</w:t>
      </w:r>
      <w:r w:rsidR="00275C4B">
        <w:rPr>
          <w:rFonts w:ascii="Times New Roman" w:hAnsi="Times New Roman"/>
          <w:sz w:val="24"/>
          <w:lang w:val="lt-LT"/>
        </w:rPr>
        <w:t xml:space="preserve"> „ESS“</w:t>
      </w:r>
      <w:r w:rsidRPr="001E660C">
        <w:rPr>
          <w:rFonts w:ascii="Times New Roman" w:hAnsi="Times New Roman"/>
          <w:sz w:val="24"/>
          <w:lang w:val="lt-LT"/>
        </w:rPr>
        <w:t>, Europos mokslini</w:t>
      </w:r>
      <w:r w:rsidRPr="001E660C">
        <w:rPr>
          <w:rFonts w:ascii="Times New Roman" w:hAnsi="Times New Roman" w:hint="eastAsia"/>
          <w:sz w:val="24"/>
          <w:lang w:val="lt-LT"/>
        </w:rPr>
        <w:t>ų</w:t>
      </w:r>
      <w:r w:rsidRPr="001E660C">
        <w:rPr>
          <w:rFonts w:ascii="Times New Roman" w:hAnsi="Times New Roman"/>
          <w:sz w:val="24"/>
          <w:lang w:val="lt-LT"/>
        </w:rPr>
        <w:t xml:space="preserve"> tyrim</w:t>
      </w:r>
      <w:r w:rsidRPr="001E660C">
        <w:rPr>
          <w:rFonts w:ascii="Times New Roman" w:hAnsi="Times New Roman" w:hint="eastAsia"/>
          <w:sz w:val="24"/>
          <w:lang w:val="lt-LT"/>
        </w:rPr>
        <w:t>ų</w:t>
      </w:r>
      <w:r w:rsidRPr="001E660C">
        <w:rPr>
          <w:rFonts w:ascii="Times New Roman" w:hAnsi="Times New Roman"/>
          <w:sz w:val="24"/>
          <w:lang w:val="lt-LT"/>
        </w:rPr>
        <w:t xml:space="preserve"> infrastrukt</w:t>
      </w:r>
      <w:r w:rsidRPr="001E660C">
        <w:rPr>
          <w:rFonts w:ascii="Times New Roman" w:hAnsi="Times New Roman" w:hint="eastAsia"/>
          <w:sz w:val="24"/>
          <w:lang w:val="lt-LT"/>
        </w:rPr>
        <w:t>ū</w:t>
      </w:r>
      <w:r w:rsidRPr="001E660C">
        <w:rPr>
          <w:rFonts w:ascii="Times New Roman" w:hAnsi="Times New Roman"/>
          <w:sz w:val="24"/>
          <w:lang w:val="lt-LT"/>
        </w:rPr>
        <w:t>ros konsorciumo</w:t>
      </w:r>
      <w:r w:rsidR="00275C4B">
        <w:rPr>
          <w:rFonts w:ascii="Times New Roman" w:hAnsi="Times New Roman"/>
          <w:sz w:val="24"/>
          <w:lang w:val="lt-LT"/>
        </w:rPr>
        <w:t xml:space="preserve"> „CLARIN“</w:t>
      </w:r>
      <w:r w:rsidRPr="001E660C">
        <w:rPr>
          <w:rFonts w:ascii="Times New Roman" w:hAnsi="Times New Roman"/>
          <w:sz w:val="24"/>
          <w:lang w:val="lt-LT"/>
        </w:rPr>
        <w:t xml:space="preserve"> turtines ir neturtines teises, o taip pat yra atsakinga už Lietuvos Respublikos atstovavimą </w:t>
      </w:r>
      <w:r w:rsidRPr="001E660C">
        <w:rPr>
          <w:rFonts w:ascii="Times New Roman" w:hAnsi="Times New Roman" w:hint="eastAsia"/>
          <w:sz w:val="24"/>
          <w:lang w:val="lt-LT"/>
        </w:rPr>
        <w:t>į</w:t>
      </w:r>
      <w:r w:rsidRPr="001E660C">
        <w:rPr>
          <w:rFonts w:ascii="Times New Roman" w:hAnsi="Times New Roman"/>
          <w:sz w:val="24"/>
          <w:lang w:val="lt-LT"/>
        </w:rPr>
        <w:t>gyvendinant Europos molekulinės biologijos laboratorijos susitarim</w:t>
      </w:r>
      <w:r w:rsidRPr="001E660C">
        <w:rPr>
          <w:rFonts w:ascii="Times New Roman" w:hAnsi="Times New Roman" w:hint="eastAsia"/>
          <w:sz w:val="24"/>
          <w:lang w:val="lt-LT"/>
        </w:rPr>
        <w:t>ą</w:t>
      </w:r>
      <w:r w:rsidRPr="001E660C">
        <w:rPr>
          <w:rFonts w:ascii="Times New Roman" w:hAnsi="Times New Roman"/>
          <w:sz w:val="24"/>
          <w:lang w:val="lt-LT"/>
        </w:rPr>
        <w:t xml:space="preserve"> ir užtikrinant finansini</w:t>
      </w:r>
      <w:r w:rsidRPr="001E660C">
        <w:rPr>
          <w:rFonts w:ascii="Times New Roman" w:hAnsi="Times New Roman" w:hint="eastAsia"/>
          <w:sz w:val="24"/>
          <w:lang w:val="lt-LT"/>
        </w:rPr>
        <w:t>ų</w:t>
      </w:r>
      <w:r w:rsidRPr="001E660C">
        <w:rPr>
          <w:rFonts w:ascii="Times New Roman" w:hAnsi="Times New Roman"/>
          <w:sz w:val="24"/>
          <w:lang w:val="lt-LT"/>
        </w:rPr>
        <w:t xml:space="preserve"> </w:t>
      </w:r>
      <w:r w:rsidRPr="001E660C">
        <w:rPr>
          <w:rFonts w:ascii="Times New Roman" w:hAnsi="Times New Roman" w:hint="eastAsia"/>
          <w:sz w:val="24"/>
          <w:lang w:val="lt-LT"/>
        </w:rPr>
        <w:t>į</w:t>
      </w:r>
      <w:r w:rsidRPr="001E660C">
        <w:rPr>
          <w:rFonts w:ascii="Times New Roman" w:hAnsi="Times New Roman"/>
          <w:sz w:val="24"/>
          <w:lang w:val="lt-LT"/>
        </w:rPr>
        <w:t>sipareigojim</w:t>
      </w:r>
      <w:r w:rsidRPr="001E660C">
        <w:rPr>
          <w:rFonts w:ascii="Times New Roman" w:hAnsi="Times New Roman" w:hint="eastAsia"/>
          <w:sz w:val="24"/>
          <w:lang w:val="lt-LT"/>
        </w:rPr>
        <w:t>ų</w:t>
      </w:r>
      <w:r w:rsidRPr="001E660C">
        <w:rPr>
          <w:rFonts w:ascii="Times New Roman" w:hAnsi="Times New Roman"/>
          <w:sz w:val="24"/>
          <w:lang w:val="lt-LT"/>
        </w:rPr>
        <w:t>, prisiimt</w:t>
      </w:r>
      <w:r w:rsidRPr="001E660C">
        <w:rPr>
          <w:rFonts w:ascii="Times New Roman" w:hAnsi="Times New Roman" w:hint="eastAsia"/>
          <w:sz w:val="24"/>
          <w:lang w:val="lt-LT"/>
        </w:rPr>
        <w:t>ų</w:t>
      </w:r>
      <w:r w:rsidRPr="001E660C">
        <w:rPr>
          <w:rFonts w:ascii="Times New Roman" w:hAnsi="Times New Roman"/>
          <w:sz w:val="24"/>
          <w:lang w:val="lt-LT"/>
        </w:rPr>
        <w:t xml:space="preserve"> pagal š</w:t>
      </w:r>
      <w:r w:rsidRPr="001E660C">
        <w:rPr>
          <w:rFonts w:ascii="Times New Roman" w:hAnsi="Times New Roman" w:hint="eastAsia"/>
          <w:sz w:val="24"/>
          <w:lang w:val="lt-LT"/>
        </w:rPr>
        <w:t>į</w:t>
      </w:r>
      <w:r w:rsidRPr="001E660C">
        <w:rPr>
          <w:rFonts w:ascii="Times New Roman" w:hAnsi="Times New Roman"/>
          <w:sz w:val="24"/>
          <w:lang w:val="lt-LT"/>
        </w:rPr>
        <w:t xml:space="preserve"> susitarim</w:t>
      </w:r>
      <w:r w:rsidRPr="001E660C">
        <w:rPr>
          <w:rFonts w:ascii="Times New Roman" w:hAnsi="Times New Roman" w:hint="eastAsia"/>
          <w:sz w:val="24"/>
          <w:lang w:val="lt-LT"/>
        </w:rPr>
        <w:t>ą</w:t>
      </w:r>
      <w:r w:rsidRPr="001E660C">
        <w:rPr>
          <w:rFonts w:ascii="Times New Roman" w:hAnsi="Times New Roman"/>
          <w:sz w:val="24"/>
          <w:lang w:val="lt-LT"/>
        </w:rPr>
        <w:t>, vykdym</w:t>
      </w:r>
      <w:r w:rsidRPr="001E660C">
        <w:rPr>
          <w:rFonts w:ascii="Times New Roman" w:hAnsi="Times New Roman" w:hint="eastAsia"/>
          <w:sz w:val="24"/>
          <w:lang w:val="lt-LT"/>
        </w:rPr>
        <w:t>ą</w:t>
      </w:r>
      <w:r w:rsidRPr="001E660C">
        <w:rPr>
          <w:rFonts w:ascii="Times New Roman" w:hAnsi="Times New Roman"/>
          <w:sz w:val="24"/>
          <w:lang w:val="lt-LT"/>
        </w:rPr>
        <w:t>. Ministerija 2019-11-05 raštu Nr. SR-4577 informavo Taryb</w:t>
      </w:r>
      <w:r w:rsidRPr="001E660C">
        <w:rPr>
          <w:rFonts w:ascii="Times New Roman" w:hAnsi="Times New Roman" w:hint="eastAsia"/>
          <w:sz w:val="24"/>
          <w:lang w:val="lt-LT"/>
        </w:rPr>
        <w:t>ą</w:t>
      </w:r>
      <w:r w:rsidRPr="001E660C">
        <w:rPr>
          <w:rFonts w:ascii="Times New Roman" w:hAnsi="Times New Roman"/>
          <w:sz w:val="24"/>
          <w:lang w:val="lt-LT"/>
        </w:rPr>
        <w:t>, kad teikdama informacij</w:t>
      </w:r>
      <w:r w:rsidRPr="001E660C">
        <w:rPr>
          <w:rFonts w:ascii="Times New Roman" w:hAnsi="Times New Roman" w:hint="eastAsia"/>
          <w:sz w:val="24"/>
          <w:lang w:val="lt-LT"/>
        </w:rPr>
        <w:t>ą</w:t>
      </w:r>
      <w:r w:rsidRPr="001E660C">
        <w:rPr>
          <w:rFonts w:ascii="Times New Roman" w:hAnsi="Times New Roman"/>
          <w:sz w:val="24"/>
          <w:lang w:val="lt-LT"/>
        </w:rPr>
        <w:t xml:space="preserve"> d</w:t>
      </w:r>
      <w:r w:rsidRPr="001E660C">
        <w:rPr>
          <w:rFonts w:ascii="Times New Roman" w:hAnsi="Times New Roman" w:hint="eastAsia"/>
          <w:sz w:val="24"/>
          <w:lang w:val="lt-LT"/>
        </w:rPr>
        <w:t>ė</w:t>
      </w:r>
      <w:r w:rsidRPr="001E660C">
        <w:rPr>
          <w:rFonts w:ascii="Times New Roman" w:hAnsi="Times New Roman"/>
          <w:sz w:val="24"/>
          <w:lang w:val="lt-LT"/>
        </w:rPr>
        <w:t>l papildom</w:t>
      </w:r>
      <w:r w:rsidRPr="001E660C">
        <w:rPr>
          <w:rFonts w:ascii="Times New Roman" w:hAnsi="Times New Roman" w:hint="eastAsia"/>
          <w:sz w:val="24"/>
          <w:lang w:val="lt-LT"/>
        </w:rPr>
        <w:t>ų</w:t>
      </w:r>
      <w:r w:rsidRPr="001E660C">
        <w:rPr>
          <w:rFonts w:ascii="Times New Roman" w:hAnsi="Times New Roman"/>
          <w:sz w:val="24"/>
          <w:lang w:val="lt-LT"/>
        </w:rPr>
        <w:t xml:space="preserve"> valstyb</w:t>
      </w:r>
      <w:r w:rsidRPr="001E660C">
        <w:rPr>
          <w:rFonts w:ascii="Times New Roman" w:hAnsi="Times New Roman" w:hint="eastAsia"/>
          <w:sz w:val="24"/>
          <w:lang w:val="lt-LT"/>
        </w:rPr>
        <w:t>ė</w:t>
      </w:r>
      <w:r w:rsidRPr="001E660C">
        <w:rPr>
          <w:rFonts w:ascii="Times New Roman" w:hAnsi="Times New Roman"/>
          <w:sz w:val="24"/>
          <w:lang w:val="lt-LT"/>
        </w:rPr>
        <w:t>s biudžeto l</w:t>
      </w:r>
      <w:r w:rsidRPr="001E660C">
        <w:rPr>
          <w:rFonts w:ascii="Times New Roman" w:hAnsi="Times New Roman" w:hint="eastAsia"/>
          <w:sz w:val="24"/>
          <w:lang w:val="lt-LT"/>
        </w:rPr>
        <w:t>ėšų</w:t>
      </w:r>
      <w:r w:rsidRPr="001E660C">
        <w:rPr>
          <w:rFonts w:ascii="Times New Roman" w:hAnsi="Times New Roman"/>
          <w:sz w:val="24"/>
          <w:lang w:val="lt-LT"/>
        </w:rPr>
        <w:t xml:space="preserve"> poreikio, sieks užtikrinti l</w:t>
      </w:r>
      <w:r w:rsidRPr="001E660C">
        <w:rPr>
          <w:rFonts w:ascii="Times New Roman" w:hAnsi="Times New Roman" w:hint="eastAsia"/>
          <w:sz w:val="24"/>
          <w:lang w:val="lt-LT"/>
        </w:rPr>
        <w:t>ėš</w:t>
      </w:r>
      <w:r w:rsidRPr="001E660C">
        <w:rPr>
          <w:rFonts w:ascii="Times New Roman" w:hAnsi="Times New Roman"/>
          <w:sz w:val="24"/>
          <w:lang w:val="lt-LT"/>
        </w:rPr>
        <w:t>as mokslinių tyrimų infrastruktūroms, kuri</w:t>
      </w:r>
      <w:r w:rsidRPr="001E660C">
        <w:rPr>
          <w:rFonts w:ascii="Times New Roman" w:hAnsi="Times New Roman" w:hint="eastAsia"/>
          <w:sz w:val="24"/>
          <w:lang w:val="lt-LT"/>
        </w:rPr>
        <w:t>ų</w:t>
      </w:r>
      <w:r w:rsidRPr="001E660C">
        <w:rPr>
          <w:rFonts w:ascii="Times New Roman" w:hAnsi="Times New Roman"/>
          <w:sz w:val="24"/>
          <w:lang w:val="lt-LT"/>
        </w:rPr>
        <w:t xml:space="preserve"> finansiniai </w:t>
      </w:r>
      <w:r w:rsidRPr="001E660C">
        <w:rPr>
          <w:rFonts w:ascii="Times New Roman" w:hAnsi="Times New Roman" w:hint="eastAsia"/>
          <w:sz w:val="24"/>
          <w:lang w:val="lt-LT"/>
        </w:rPr>
        <w:t>į</w:t>
      </w:r>
      <w:r w:rsidRPr="001E660C">
        <w:rPr>
          <w:rFonts w:ascii="Times New Roman" w:hAnsi="Times New Roman"/>
          <w:sz w:val="24"/>
          <w:lang w:val="lt-LT"/>
        </w:rPr>
        <w:t>sipareigojimai bei naryst</w:t>
      </w:r>
      <w:r w:rsidRPr="001E660C">
        <w:rPr>
          <w:rFonts w:ascii="Times New Roman" w:hAnsi="Times New Roman" w:hint="eastAsia"/>
          <w:sz w:val="24"/>
          <w:lang w:val="lt-LT"/>
        </w:rPr>
        <w:t>ė</w:t>
      </w:r>
      <w:r w:rsidRPr="001E660C">
        <w:rPr>
          <w:rFonts w:ascii="Times New Roman" w:hAnsi="Times New Roman"/>
          <w:sz w:val="24"/>
          <w:lang w:val="lt-LT"/>
        </w:rPr>
        <w:t>s plane numatytos išlaidos tenka bei galimai teks Tarybai. Dėl šių lėšų poreikio Ministerija 2019-05-13 raštu Nr. SR-1831 informavo Lietuvos Respublikos Vyriausybės kanceliariją ir Finansų ministeriją</w:t>
      </w:r>
      <w:r w:rsidRPr="00DE5C90">
        <w:rPr>
          <w:rFonts w:ascii="Times New Roman" w:hAnsi="Times New Roman"/>
          <w:sz w:val="24"/>
          <w:lang w:val="lt-LT"/>
        </w:rPr>
        <w:t>.</w:t>
      </w:r>
    </w:p>
    <w:p w14:paraId="15FFECE3" w14:textId="607F0823" w:rsidR="00734150" w:rsidRDefault="00275C4B" w:rsidP="00275C4B">
      <w:pPr>
        <w:spacing w:after="20"/>
        <w:ind w:firstLine="1247"/>
        <w:jc w:val="both"/>
        <w:rPr>
          <w:rFonts w:ascii="Times New Roman" w:hAnsi="Times New Roman"/>
          <w:sz w:val="24"/>
          <w:lang w:val="lt-LT"/>
        </w:rPr>
      </w:pPr>
      <w:r>
        <w:rPr>
          <w:rFonts w:ascii="Times New Roman" w:hAnsi="Times New Roman"/>
          <w:sz w:val="24"/>
          <w:lang w:val="lt-LT"/>
        </w:rPr>
        <w:t>Ministerija į</w:t>
      </w:r>
      <w:r w:rsidR="00734150">
        <w:rPr>
          <w:rFonts w:ascii="Times New Roman" w:hAnsi="Times New Roman"/>
          <w:sz w:val="24"/>
          <w:lang w:val="lt-LT"/>
        </w:rPr>
        <w:t xml:space="preserve">gyvendinama neturtines </w:t>
      </w:r>
      <w:r>
        <w:rPr>
          <w:rFonts w:ascii="Times New Roman" w:hAnsi="Times New Roman"/>
          <w:sz w:val="24"/>
          <w:lang w:val="lt-LT"/>
        </w:rPr>
        <w:t xml:space="preserve">ir turtines </w:t>
      </w:r>
      <w:r w:rsidR="00734150">
        <w:rPr>
          <w:rFonts w:ascii="Times New Roman" w:hAnsi="Times New Roman"/>
          <w:sz w:val="24"/>
          <w:lang w:val="lt-LT"/>
        </w:rPr>
        <w:t>teises</w:t>
      </w:r>
      <w:r>
        <w:rPr>
          <w:rFonts w:ascii="Times New Roman" w:hAnsi="Times New Roman"/>
          <w:sz w:val="24"/>
          <w:lang w:val="lt-LT"/>
        </w:rPr>
        <w:t>,</w:t>
      </w:r>
      <w:r w:rsidR="00734150">
        <w:rPr>
          <w:rFonts w:ascii="Times New Roman" w:hAnsi="Times New Roman"/>
          <w:sz w:val="24"/>
          <w:lang w:val="lt-LT"/>
        </w:rPr>
        <w:t xml:space="preserve"> </w:t>
      </w:r>
      <w:r w:rsidRPr="00275C4B">
        <w:rPr>
          <w:rFonts w:ascii="Times New Roman" w:hAnsi="Times New Roman"/>
          <w:sz w:val="24"/>
          <w:lang w:val="lt-LT"/>
        </w:rPr>
        <w:t>taip pat nustaty</w:t>
      </w:r>
      <w:r>
        <w:rPr>
          <w:rFonts w:ascii="Times New Roman" w:hAnsi="Times New Roman"/>
          <w:sz w:val="24"/>
          <w:lang w:val="lt-LT"/>
        </w:rPr>
        <w:t>dama</w:t>
      </w:r>
      <w:r w:rsidRPr="00275C4B">
        <w:rPr>
          <w:rFonts w:ascii="Times New Roman" w:hAnsi="Times New Roman"/>
          <w:sz w:val="24"/>
          <w:lang w:val="lt-LT"/>
        </w:rPr>
        <w:t>, kaip šiomis teis</w:t>
      </w:r>
      <w:r w:rsidRPr="00275C4B">
        <w:rPr>
          <w:rFonts w:ascii="Times New Roman" w:hAnsi="Times New Roman" w:hint="eastAsia"/>
          <w:sz w:val="24"/>
          <w:lang w:val="lt-LT"/>
        </w:rPr>
        <w:t>ė</w:t>
      </w:r>
      <w:r w:rsidRPr="00275C4B">
        <w:rPr>
          <w:rFonts w:ascii="Times New Roman" w:hAnsi="Times New Roman"/>
          <w:sz w:val="24"/>
          <w:lang w:val="lt-LT"/>
        </w:rPr>
        <w:t>mis naudojasi Lietuvos Respublikai konkre</w:t>
      </w:r>
      <w:r w:rsidRPr="00275C4B">
        <w:rPr>
          <w:rFonts w:ascii="Times New Roman" w:hAnsi="Times New Roman" w:hint="eastAsia"/>
          <w:sz w:val="24"/>
          <w:lang w:val="lt-LT"/>
        </w:rPr>
        <w:t>č</w:t>
      </w:r>
      <w:r w:rsidRPr="00275C4B">
        <w:rPr>
          <w:rFonts w:ascii="Times New Roman" w:hAnsi="Times New Roman"/>
          <w:sz w:val="24"/>
          <w:lang w:val="lt-LT"/>
        </w:rPr>
        <w:t>iame Konsorciume atstovaujan</w:t>
      </w:r>
      <w:r w:rsidRPr="00275C4B">
        <w:rPr>
          <w:rFonts w:ascii="Times New Roman" w:hAnsi="Times New Roman" w:hint="eastAsia"/>
          <w:sz w:val="24"/>
          <w:lang w:val="lt-LT"/>
        </w:rPr>
        <w:t>č</w:t>
      </w:r>
      <w:r w:rsidRPr="00275C4B">
        <w:rPr>
          <w:rFonts w:ascii="Times New Roman" w:hAnsi="Times New Roman"/>
          <w:sz w:val="24"/>
          <w:lang w:val="lt-LT"/>
        </w:rPr>
        <w:t>ios mokslo ir studij</w:t>
      </w:r>
      <w:r w:rsidRPr="00275C4B">
        <w:rPr>
          <w:rFonts w:ascii="Times New Roman" w:hAnsi="Times New Roman" w:hint="eastAsia"/>
          <w:sz w:val="24"/>
          <w:lang w:val="lt-LT"/>
        </w:rPr>
        <w:t>ų</w:t>
      </w:r>
      <w:r w:rsidRPr="00275C4B">
        <w:rPr>
          <w:rFonts w:ascii="Times New Roman" w:hAnsi="Times New Roman"/>
          <w:sz w:val="24"/>
          <w:lang w:val="lt-LT"/>
        </w:rPr>
        <w:t xml:space="preserve"> institucijos ir (ar) Lietuvos moksl</w:t>
      </w:r>
      <w:r w:rsidRPr="00275C4B">
        <w:rPr>
          <w:rFonts w:ascii="Times New Roman" w:hAnsi="Times New Roman" w:hint="eastAsia"/>
          <w:sz w:val="24"/>
          <w:lang w:val="lt-LT"/>
        </w:rPr>
        <w:t>ų</w:t>
      </w:r>
      <w:r w:rsidRPr="00275C4B">
        <w:rPr>
          <w:rFonts w:ascii="Times New Roman" w:hAnsi="Times New Roman"/>
          <w:sz w:val="24"/>
          <w:lang w:val="lt-LT"/>
        </w:rPr>
        <w:t xml:space="preserve"> taryba</w:t>
      </w:r>
      <w:r>
        <w:rPr>
          <w:rFonts w:ascii="Times New Roman" w:hAnsi="Times New Roman"/>
          <w:sz w:val="24"/>
          <w:lang w:val="lt-LT"/>
        </w:rPr>
        <w:t xml:space="preserve"> kontroliuotų </w:t>
      </w:r>
      <w:r w:rsidR="00734150">
        <w:rPr>
          <w:rFonts w:ascii="Times New Roman" w:hAnsi="Times New Roman"/>
          <w:sz w:val="24"/>
          <w:lang w:val="lt-LT"/>
        </w:rPr>
        <w:t>dalyvavimą Konsorciumų narių asamblėjoje, balsavimą Konsorciumuose sprendžiamas strateginiais ir finansiniais klausimai</w:t>
      </w:r>
      <w:r>
        <w:rPr>
          <w:rFonts w:ascii="Times New Roman" w:hAnsi="Times New Roman"/>
          <w:sz w:val="24"/>
          <w:lang w:val="lt-LT"/>
        </w:rPr>
        <w:t xml:space="preserve">s, koordinuotų </w:t>
      </w:r>
      <w:r w:rsidRPr="00F573FF">
        <w:rPr>
          <w:rFonts w:ascii="Times New Roman" w:hAnsi="Times New Roman"/>
          <w:sz w:val="24"/>
          <w:lang w:val="lt-LT"/>
        </w:rPr>
        <w:t>finansin</w:t>
      </w:r>
      <w:r w:rsidRPr="00F573FF">
        <w:rPr>
          <w:rFonts w:ascii="Times New Roman" w:hAnsi="Times New Roman" w:hint="eastAsia"/>
          <w:sz w:val="24"/>
          <w:lang w:val="lt-LT"/>
        </w:rPr>
        <w:t>ę</w:t>
      </w:r>
      <w:r w:rsidRPr="00F573FF">
        <w:rPr>
          <w:rFonts w:ascii="Times New Roman" w:hAnsi="Times New Roman"/>
          <w:sz w:val="24"/>
          <w:lang w:val="lt-LT"/>
        </w:rPr>
        <w:t xml:space="preserve"> atsakomyb</w:t>
      </w:r>
      <w:r w:rsidRPr="00F573FF">
        <w:rPr>
          <w:rFonts w:ascii="Times New Roman" w:hAnsi="Times New Roman" w:hint="eastAsia"/>
          <w:sz w:val="24"/>
          <w:lang w:val="lt-LT"/>
        </w:rPr>
        <w:t>ę</w:t>
      </w:r>
      <w:r w:rsidRPr="00F573FF">
        <w:rPr>
          <w:rFonts w:ascii="Times New Roman" w:hAnsi="Times New Roman"/>
          <w:sz w:val="24"/>
          <w:lang w:val="lt-LT"/>
        </w:rPr>
        <w:t xml:space="preserve"> už </w:t>
      </w:r>
      <w:r>
        <w:rPr>
          <w:rFonts w:ascii="Times New Roman" w:hAnsi="Times New Roman"/>
          <w:sz w:val="24"/>
          <w:lang w:val="lt-LT"/>
        </w:rPr>
        <w:t>galimas skola</w:t>
      </w:r>
      <w:r w:rsidR="00734150">
        <w:rPr>
          <w:rFonts w:ascii="Times New Roman" w:hAnsi="Times New Roman"/>
          <w:sz w:val="24"/>
          <w:lang w:val="lt-LT"/>
        </w:rPr>
        <w:t>s bei už kit</w:t>
      </w:r>
      <w:r>
        <w:rPr>
          <w:rFonts w:ascii="Times New Roman" w:hAnsi="Times New Roman"/>
          <w:sz w:val="24"/>
          <w:lang w:val="lt-LT"/>
        </w:rPr>
        <w:t>ų</w:t>
      </w:r>
      <w:r w:rsidR="00734150">
        <w:rPr>
          <w:rFonts w:ascii="Times New Roman" w:hAnsi="Times New Roman"/>
          <w:sz w:val="24"/>
          <w:lang w:val="lt-LT"/>
        </w:rPr>
        <w:t xml:space="preserve"> </w:t>
      </w:r>
      <w:r>
        <w:rPr>
          <w:rFonts w:ascii="Times New Roman" w:hAnsi="Times New Roman"/>
          <w:sz w:val="24"/>
          <w:lang w:val="lt-LT"/>
        </w:rPr>
        <w:t>sprendimų, susijusiu su dalyvavimu Konsorciumuose priėmimą</w:t>
      </w:r>
      <w:r w:rsidR="00734150">
        <w:rPr>
          <w:rFonts w:ascii="Times New Roman" w:hAnsi="Times New Roman"/>
          <w:sz w:val="24"/>
          <w:lang w:val="lt-LT"/>
        </w:rPr>
        <w:t>. Konsorciumo narių asamblėjos susitikimuose Lietuvos Respubliką atstovautų Ministerijos atstovas arba atstovausiančiosios institucijos atstovas iš anksto suderinęs savo pozicij</w:t>
      </w:r>
      <w:r>
        <w:rPr>
          <w:rFonts w:ascii="Times New Roman" w:hAnsi="Times New Roman"/>
          <w:sz w:val="24"/>
          <w:lang w:val="lt-LT"/>
        </w:rPr>
        <w:t xml:space="preserve">ą </w:t>
      </w:r>
      <w:r w:rsidR="00734150">
        <w:rPr>
          <w:rFonts w:ascii="Times New Roman" w:hAnsi="Times New Roman"/>
          <w:sz w:val="24"/>
          <w:lang w:val="lt-LT"/>
        </w:rPr>
        <w:t>dėl narių asamblėjoje spręstinų klausimų su Ministe</w:t>
      </w:r>
      <w:r>
        <w:rPr>
          <w:rFonts w:ascii="Times New Roman" w:hAnsi="Times New Roman"/>
          <w:sz w:val="24"/>
          <w:lang w:val="lt-LT"/>
        </w:rPr>
        <w:t>rija.</w:t>
      </w:r>
    </w:p>
    <w:p w14:paraId="5B8F6E78" w14:textId="30B9B809" w:rsidR="0082319A" w:rsidRPr="00F66078" w:rsidRDefault="0082319A" w:rsidP="0082319A">
      <w:pPr>
        <w:spacing w:after="20"/>
        <w:ind w:firstLine="1247"/>
        <w:jc w:val="both"/>
        <w:rPr>
          <w:rFonts w:ascii="Times New Roman" w:hAnsi="Times New Roman"/>
          <w:sz w:val="24"/>
          <w:lang w:val="lt-LT"/>
        </w:rPr>
      </w:pPr>
      <w:r w:rsidRPr="000567B3">
        <w:rPr>
          <w:rFonts w:ascii="Times New Roman" w:hAnsi="Times New Roman"/>
          <w:bCs/>
          <w:sz w:val="24"/>
          <w:lang w:val="lt-LT"/>
        </w:rPr>
        <w:t xml:space="preserve">Nutraukus narystę </w:t>
      </w:r>
      <w:proofErr w:type="spellStart"/>
      <w:r w:rsidR="00A270DE">
        <w:rPr>
          <w:rFonts w:ascii="Times New Roman" w:hAnsi="Times New Roman"/>
          <w:sz w:val="24"/>
          <w:lang w:val="lt-LT"/>
        </w:rPr>
        <w:t>Instruct</w:t>
      </w:r>
      <w:proofErr w:type="spellEnd"/>
      <w:r w:rsidRPr="000567B3">
        <w:rPr>
          <w:rFonts w:ascii="Times New Roman" w:hAnsi="Times New Roman"/>
          <w:sz w:val="24"/>
          <w:lang w:val="lt-LT"/>
        </w:rPr>
        <w:t>-ERIC, ELI</w:t>
      </w:r>
      <w:r w:rsidR="007F62BA">
        <w:rPr>
          <w:rFonts w:ascii="Times New Roman" w:hAnsi="Times New Roman"/>
          <w:sz w:val="24"/>
          <w:lang w:val="lt-LT"/>
        </w:rPr>
        <w:t>-ERIC</w:t>
      </w:r>
      <w:r w:rsidRPr="000567B3">
        <w:rPr>
          <w:rFonts w:ascii="Times New Roman" w:hAnsi="Times New Roman"/>
          <w:sz w:val="24"/>
          <w:lang w:val="lt-LT"/>
        </w:rPr>
        <w:t xml:space="preserve"> </w:t>
      </w:r>
      <w:r w:rsidRPr="000567B3">
        <w:rPr>
          <w:rFonts w:ascii="Times New Roman" w:hAnsi="Times New Roman"/>
          <w:bCs/>
          <w:sz w:val="24"/>
          <w:lang w:val="lt-LT"/>
        </w:rPr>
        <w:t xml:space="preserve">ir BBMRI-ERIC narystės mokestis nebemokamas. </w:t>
      </w:r>
      <w:proofErr w:type="spellStart"/>
      <w:r w:rsidR="00A270DE">
        <w:rPr>
          <w:rFonts w:ascii="Times New Roman" w:hAnsi="Times New Roman"/>
          <w:sz w:val="24"/>
          <w:lang w:val="lt-LT"/>
        </w:rPr>
        <w:t>Instruct</w:t>
      </w:r>
      <w:proofErr w:type="spellEnd"/>
      <w:r w:rsidRPr="000567B3">
        <w:rPr>
          <w:rFonts w:ascii="Times New Roman" w:hAnsi="Times New Roman"/>
          <w:sz w:val="24"/>
          <w:lang w:val="lt-LT"/>
        </w:rPr>
        <w:t>-ERIC narystė gali būti nutraukta ne anks</w:t>
      </w:r>
      <w:r w:rsidRPr="000567B3">
        <w:rPr>
          <w:rFonts w:ascii="Times New Roman" w:hAnsi="Times New Roman" w:hint="eastAsia"/>
          <w:sz w:val="24"/>
          <w:lang w:val="lt-LT"/>
        </w:rPr>
        <w:t>č</w:t>
      </w:r>
      <w:r w:rsidRPr="000567B3">
        <w:rPr>
          <w:rFonts w:ascii="Times New Roman" w:hAnsi="Times New Roman"/>
          <w:sz w:val="24"/>
          <w:lang w:val="lt-LT"/>
        </w:rPr>
        <w:t>iau nei po dvej</w:t>
      </w:r>
      <w:r w:rsidRPr="000567B3">
        <w:rPr>
          <w:rFonts w:ascii="Times New Roman" w:hAnsi="Times New Roman" w:hint="eastAsia"/>
          <w:sz w:val="24"/>
          <w:lang w:val="lt-LT"/>
        </w:rPr>
        <w:t>ų</w:t>
      </w:r>
      <w:r w:rsidRPr="000567B3">
        <w:rPr>
          <w:rFonts w:ascii="Times New Roman" w:hAnsi="Times New Roman"/>
          <w:sz w:val="24"/>
          <w:lang w:val="lt-LT"/>
        </w:rPr>
        <w:t xml:space="preserve"> met</w:t>
      </w:r>
      <w:r w:rsidRPr="000567B3">
        <w:rPr>
          <w:rFonts w:ascii="Times New Roman" w:hAnsi="Times New Roman" w:hint="eastAsia"/>
          <w:sz w:val="24"/>
          <w:lang w:val="lt-LT"/>
        </w:rPr>
        <w:t>ų</w:t>
      </w:r>
      <w:r w:rsidRPr="000567B3">
        <w:rPr>
          <w:rFonts w:ascii="Times New Roman" w:hAnsi="Times New Roman"/>
          <w:sz w:val="24"/>
          <w:lang w:val="lt-LT"/>
        </w:rPr>
        <w:t xml:space="preserve"> naryst</w:t>
      </w:r>
      <w:r w:rsidRPr="000567B3">
        <w:rPr>
          <w:rFonts w:ascii="Times New Roman" w:hAnsi="Times New Roman" w:hint="eastAsia"/>
          <w:sz w:val="24"/>
          <w:lang w:val="lt-LT"/>
        </w:rPr>
        <w:t>ė</w:t>
      </w:r>
      <w:r w:rsidRPr="000567B3">
        <w:rPr>
          <w:rFonts w:ascii="Times New Roman" w:hAnsi="Times New Roman"/>
          <w:sz w:val="24"/>
          <w:lang w:val="lt-LT"/>
        </w:rPr>
        <w:t>s, o nar</w:t>
      </w:r>
      <w:r w:rsidR="00521B4E">
        <w:rPr>
          <w:rFonts w:ascii="Times New Roman" w:hAnsi="Times New Roman"/>
          <w:sz w:val="24"/>
          <w:lang w:val="lt-LT"/>
        </w:rPr>
        <w:t xml:space="preserve">ys gali pasitraukti iš </w:t>
      </w:r>
      <w:proofErr w:type="spellStart"/>
      <w:r w:rsidR="00521B4E">
        <w:rPr>
          <w:rFonts w:ascii="Times New Roman" w:hAnsi="Times New Roman"/>
          <w:sz w:val="24"/>
          <w:lang w:val="lt-LT"/>
        </w:rPr>
        <w:t>Instruct</w:t>
      </w:r>
      <w:proofErr w:type="spellEnd"/>
      <w:r w:rsidR="00521B4E">
        <w:rPr>
          <w:rFonts w:ascii="Times New Roman" w:hAnsi="Times New Roman"/>
          <w:sz w:val="24"/>
          <w:lang w:val="lt-LT"/>
        </w:rPr>
        <w:t>-</w:t>
      </w:r>
      <w:r w:rsidRPr="000567B3">
        <w:rPr>
          <w:rFonts w:ascii="Times New Roman" w:hAnsi="Times New Roman"/>
          <w:sz w:val="24"/>
          <w:lang w:val="lt-LT"/>
        </w:rPr>
        <w:t>ERIC, prieš ne mažiau kaip šešis m</w:t>
      </w:r>
      <w:r w:rsidRPr="000567B3">
        <w:rPr>
          <w:rFonts w:ascii="Times New Roman" w:hAnsi="Times New Roman" w:hint="eastAsia"/>
          <w:sz w:val="24"/>
          <w:lang w:val="lt-LT"/>
        </w:rPr>
        <w:t>ė</w:t>
      </w:r>
      <w:r w:rsidRPr="000567B3">
        <w:rPr>
          <w:rFonts w:ascii="Times New Roman" w:hAnsi="Times New Roman"/>
          <w:sz w:val="24"/>
          <w:lang w:val="lt-LT"/>
        </w:rPr>
        <w:t>nesius pranešdamas apie tai raštu. Narystė ELI</w:t>
      </w:r>
      <w:r w:rsidR="00614710">
        <w:rPr>
          <w:rFonts w:ascii="Times New Roman" w:hAnsi="Times New Roman"/>
          <w:sz w:val="24"/>
          <w:lang w:val="lt-LT"/>
        </w:rPr>
        <w:t>-ERIC</w:t>
      </w:r>
      <w:r w:rsidRPr="000567B3">
        <w:rPr>
          <w:rFonts w:ascii="Times New Roman" w:hAnsi="Times New Roman"/>
          <w:sz w:val="24"/>
          <w:lang w:val="lt-LT"/>
        </w:rPr>
        <w:t xml:space="preserve"> gali būti nutraukta ne anksčiau nei po penkeri</w:t>
      </w:r>
      <w:r w:rsidRPr="000567B3">
        <w:rPr>
          <w:rFonts w:ascii="Times New Roman" w:hAnsi="Times New Roman" w:hint="eastAsia"/>
          <w:sz w:val="24"/>
          <w:lang w:val="lt-LT"/>
        </w:rPr>
        <w:t>ų</w:t>
      </w:r>
      <w:r w:rsidRPr="000567B3">
        <w:rPr>
          <w:rFonts w:ascii="Times New Roman" w:hAnsi="Times New Roman"/>
          <w:sz w:val="24"/>
          <w:lang w:val="lt-LT"/>
        </w:rPr>
        <w:t xml:space="preserve"> met</w:t>
      </w:r>
      <w:r w:rsidRPr="000567B3">
        <w:rPr>
          <w:rFonts w:ascii="Times New Roman" w:hAnsi="Times New Roman" w:hint="eastAsia"/>
          <w:sz w:val="24"/>
          <w:lang w:val="lt-LT"/>
        </w:rPr>
        <w:t>ų</w:t>
      </w:r>
      <w:r w:rsidRPr="000567B3">
        <w:rPr>
          <w:rFonts w:ascii="Times New Roman" w:hAnsi="Times New Roman"/>
          <w:sz w:val="24"/>
          <w:lang w:val="lt-LT"/>
        </w:rPr>
        <w:t xml:space="preserve"> narystės, o narys gali </w:t>
      </w:r>
      <w:r w:rsidRPr="000567B3">
        <w:rPr>
          <w:rFonts w:ascii="Times New Roman" w:hAnsi="Times New Roman"/>
          <w:sz w:val="24"/>
          <w:lang w:val="lt-LT"/>
        </w:rPr>
        <w:lastRenderedPageBreak/>
        <w:t>pasitraukti iš ELI</w:t>
      </w:r>
      <w:r w:rsidR="00614710">
        <w:rPr>
          <w:rFonts w:ascii="Times New Roman" w:hAnsi="Times New Roman"/>
          <w:sz w:val="24"/>
          <w:lang w:val="lt-LT"/>
        </w:rPr>
        <w:t>-ERIC</w:t>
      </w:r>
      <w:r w:rsidRPr="000567B3">
        <w:rPr>
          <w:rFonts w:ascii="Times New Roman" w:hAnsi="Times New Roman"/>
          <w:sz w:val="24"/>
          <w:lang w:val="lt-LT"/>
        </w:rPr>
        <w:t xml:space="preserve"> prieš ne mažiau kaip du metus pranešdamas apie tai raštu. Narystė BBMRI-ERIC gali būti nutraukta ne anksčiau nei po penkeri</w:t>
      </w:r>
      <w:r w:rsidRPr="000567B3">
        <w:rPr>
          <w:rFonts w:ascii="Times New Roman" w:hAnsi="Times New Roman" w:hint="eastAsia"/>
          <w:sz w:val="24"/>
          <w:lang w:val="lt-LT"/>
        </w:rPr>
        <w:t>ų</w:t>
      </w:r>
      <w:r w:rsidRPr="000567B3">
        <w:rPr>
          <w:rFonts w:ascii="Times New Roman" w:hAnsi="Times New Roman"/>
          <w:sz w:val="24"/>
          <w:lang w:val="lt-LT"/>
        </w:rPr>
        <w:t xml:space="preserve"> met</w:t>
      </w:r>
      <w:r w:rsidRPr="000567B3">
        <w:rPr>
          <w:rFonts w:ascii="Times New Roman" w:hAnsi="Times New Roman" w:hint="eastAsia"/>
          <w:sz w:val="24"/>
          <w:lang w:val="lt-LT"/>
        </w:rPr>
        <w:t>ų</w:t>
      </w:r>
      <w:r w:rsidRPr="000567B3">
        <w:rPr>
          <w:rFonts w:ascii="Times New Roman" w:hAnsi="Times New Roman"/>
          <w:sz w:val="24"/>
          <w:lang w:val="lt-LT"/>
        </w:rPr>
        <w:t xml:space="preserve"> narystės, o narys gali pasitraukti iš BBMRI-ERIC prieš ne mažiau kaip tris mėnesius iki </w:t>
      </w:r>
      <w:r w:rsidR="00427B64">
        <w:rPr>
          <w:rFonts w:ascii="Times New Roman" w:hAnsi="Times New Roman"/>
          <w:sz w:val="24"/>
          <w:lang w:val="lt-LT"/>
        </w:rPr>
        <w:t>kitų</w:t>
      </w:r>
      <w:r w:rsidR="00427B64" w:rsidRPr="000567B3">
        <w:rPr>
          <w:rFonts w:ascii="Times New Roman" w:hAnsi="Times New Roman"/>
          <w:sz w:val="24"/>
          <w:lang w:val="lt-LT"/>
        </w:rPr>
        <w:t xml:space="preserve"> </w:t>
      </w:r>
      <w:r w:rsidRPr="000567B3">
        <w:rPr>
          <w:rFonts w:ascii="Times New Roman" w:hAnsi="Times New Roman"/>
          <w:sz w:val="24"/>
          <w:lang w:val="lt-LT"/>
        </w:rPr>
        <w:t>metų biudžeto patvirtinimo pranešdamas apie tai raštu.</w:t>
      </w:r>
      <w:r w:rsidR="00DC7C49">
        <w:rPr>
          <w:rFonts w:ascii="Times New Roman" w:hAnsi="Times New Roman"/>
          <w:sz w:val="24"/>
          <w:lang w:val="lt-LT"/>
        </w:rPr>
        <w:t xml:space="preserve"> Kadangi narystė </w:t>
      </w:r>
      <w:proofErr w:type="spellStart"/>
      <w:r w:rsidR="00DC7C49">
        <w:rPr>
          <w:rFonts w:ascii="Times New Roman" w:hAnsi="Times New Roman"/>
          <w:sz w:val="24"/>
          <w:lang w:val="lt-LT"/>
        </w:rPr>
        <w:t>Instruct</w:t>
      </w:r>
      <w:proofErr w:type="spellEnd"/>
      <w:r w:rsidR="00DC7C49">
        <w:rPr>
          <w:rFonts w:ascii="Times New Roman" w:hAnsi="Times New Roman"/>
          <w:sz w:val="24"/>
          <w:lang w:val="lt-LT"/>
        </w:rPr>
        <w:t xml:space="preserve">-ERIC, ELI-ERIC ir BBMRI-ERIC būtų finansuojama ir ES SF </w:t>
      </w:r>
      <w:r w:rsidR="00776464">
        <w:rPr>
          <w:rFonts w:ascii="Times New Roman" w:hAnsi="Times New Roman"/>
          <w:sz w:val="24"/>
          <w:lang w:val="lt-LT"/>
        </w:rPr>
        <w:t xml:space="preserve">projektų </w:t>
      </w:r>
      <w:r w:rsidR="00DC7C49">
        <w:rPr>
          <w:rFonts w:ascii="Times New Roman" w:hAnsi="Times New Roman"/>
          <w:sz w:val="24"/>
          <w:lang w:val="lt-LT"/>
        </w:rPr>
        <w:t>lėšomis narystė negalėtų būti nutraukta 5 metus po</w:t>
      </w:r>
      <w:r w:rsidR="009B1736">
        <w:rPr>
          <w:rFonts w:ascii="Times New Roman" w:hAnsi="Times New Roman"/>
          <w:sz w:val="24"/>
          <w:lang w:val="lt-LT"/>
        </w:rPr>
        <w:t xml:space="preserve"> šių</w:t>
      </w:r>
      <w:r w:rsidR="00DC7C49">
        <w:rPr>
          <w:rFonts w:ascii="Times New Roman" w:hAnsi="Times New Roman"/>
          <w:sz w:val="24"/>
          <w:lang w:val="lt-LT"/>
        </w:rPr>
        <w:t xml:space="preserve"> projektų pabaigos.</w:t>
      </w:r>
    </w:p>
    <w:p w14:paraId="6BBA43DA" w14:textId="5D783276" w:rsidR="0082319A" w:rsidRPr="00F66078" w:rsidRDefault="0082319A" w:rsidP="0082319A">
      <w:pPr>
        <w:spacing w:after="20"/>
        <w:ind w:firstLine="1069"/>
        <w:jc w:val="both"/>
        <w:rPr>
          <w:rFonts w:ascii="Times New Roman" w:hAnsi="Times New Roman"/>
          <w:sz w:val="24"/>
          <w:lang w:val="lt-LT"/>
        </w:rPr>
      </w:pPr>
      <w:r w:rsidRPr="00F66078">
        <w:rPr>
          <w:rFonts w:ascii="Times New Roman" w:hAnsi="Times New Roman"/>
          <w:sz w:val="24"/>
          <w:lang w:val="lt-LT"/>
        </w:rPr>
        <w:t xml:space="preserve">Įsijungus į </w:t>
      </w:r>
      <w:proofErr w:type="spellStart"/>
      <w:r w:rsidR="00614710">
        <w:rPr>
          <w:rFonts w:ascii="Times New Roman" w:hAnsi="Times New Roman"/>
          <w:sz w:val="24"/>
          <w:lang w:val="lt-LT"/>
        </w:rPr>
        <w:t>Instruct</w:t>
      </w:r>
      <w:proofErr w:type="spellEnd"/>
      <w:r w:rsidRPr="00F66078">
        <w:rPr>
          <w:rFonts w:ascii="Times New Roman" w:hAnsi="Times New Roman"/>
          <w:sz w:val="24"/>
          <w:lang w:val="lt-LT"/>
        </w:rPr>
        <w:t xml:space="preserve">-ERIC </w:t>
      </w:r>
      <w:r>
        <w:rPr>
          <w:rFonts w:ascii="Times New Roman" w:hAnsi="Times New Roman"/>
          <w:sz w:val="24"/>
          <w:lang w:val="lt-LT"/>
        </w:rPr>
        <w:t>būtų plėtojama n</w:t>
      </w:r>
      <w:r w:rsidRPr="00AD091D">
        <w:rPr>
          <w:rFonts w:ascii="Times New Roman" w:hAnsi="Times New Roman"/>
          <w:sz w:val="24"/>
          <w:lang w:val="lt-LT"/>
        </w:rPr>
        <w:t>acionalin</w:t>
      </w:r>
      <w:r w:rsidRPr="00AD091D">
        <w:rPr>
          <w:rFonts w:ascii="Times New Roman" w:hAnsi="Times New Roman" w:hint="eastAsia"/>
          <w:sz w:val="24"/>
          <w:lang w:val="lt-LT"/>
        </w:rPr>
        <w:t>ė</w:t>
      </w:r>
      <w:r>
        <w:rPr>
          <w:rFonts w:ascii="Times New Roman" w:hAnsi="Times New Roman"/>
          <w:sz w:val="24"/>
          <w:lang w:val="lt-LT"/>
        </w:rPr>
        <w:t>s</w:t>
      </w:r>
      <w:r w:rsidRPr="00AD091D">
        <w:rPr>
          <w:rFonts w:ascii="Times New Roman" w:hAnsi="Times New Roman"/>
          <w:sz w:val="24"/>
          <w:lang w:val="lt-LT"/>
        </w:rPr>
        <w:t xml:space="preserve"> mokslini</w:t>
      </w:r>
      <w:r w:rsidRPr="00AD091D">
        <w:rPr>
          <w:rFonts w:ascii="Times New Roman" w:hAnsi="Times New Roman" w:hint="eastAsia"/>
          <w:sz w:val="24"/>
          <w:lang w:val="lt-LT"/>
        </w:rPr>
        <w:t>ų</w:t>
      </w:r>
      <w:r w:rsidRPr="00AD091D">
        <w:rPr>
          <w:rFonts w:ascii="Times New Roman" w:hAnsi="Times New Roman"/>
          <w:sz w:val="24"/>
          <w:lang w:val="lt-LT"/>
        </w:rPr>
        <w:t xml:space="preserve"> tyrim</w:t>
      </w:r>
      <w:r w:rsidRPr="00AD091D">
        <w:rPr>
          <w:rFonts w:ascii="Times New Roman" w:hAnsi="Times New Roman" w:hint="eastAsia"/>
          <w:sz w:val="24"/>
          <w:lang w:val="lt-LT"/>
        </w:rPr>
        <w:t>ų</w:t>
      </w:r>
      <w:r w:rsidRPr="00AD091D">
        <w:rPr>
          <w:rFonts w:ascii="Times New Roman" w:hAnsi="Times New Roman"/>
          <w:sz w:val="24"/>
          <w:lang w:val="lt-LT"/>
        </w:rPr>
        <w:t xml:space="preserve"> infrastrukt</w:t>
      </w:r>
      <w:r w:rsidRPr="00AD091D">
        <w:rPr>
          <w:rFonts w:ascii="Times New Roman" w:hAnsi="Times New Roman" w:hint="eastAsia"/>
          <w:sz w:val="24"/>
          <w:lang w:val="lt-LT"/>
        </w:rPr>
        <w:t>ū</w:t>
      </w:r>
      <w:r w:rsidRPr="00AD091D">
        <w:rPr>
          <w:rFonts w:ascii="Times New Roman" w:hAnsi="Times New Roman"/>
          <w:sz w:val="24"/>
          <w:lang w:val="lt-LT"/>
        </w:rPr>
        <w:t>r</w:t>
      </w:r>
      <w:r>
        <w:rPr>
          <w:rFonts w:ascii="Times New Roman" w:hAnsi="Times New Roman"/>
          <w:sz w:val="24"/>
          <w:lang w:val="lt-LT"/>
        </w:rPr>
        <w:t xml:space="preserve">os – </w:t>
      </w:r>
      <w:r w:rsidRPr="00AD091D">
        <w:rPr>
          <w:rFonts w:ascii="Times New Roman" w:hAnsi="Times New Roman"/>
          <w:sz w:val="24"/>
          <w:lang w:val="lt-LT"/>
        </w:rPr>
        <w:t>Kompiuterin</w:t>
      </w:r>
      <w:r w:rsidRPr="00AD091D">
        <w:rPr>
          <w:rFonts w:ascii="Times New Roman" w:hAnsi="Times New Roman" w:hint="eastAsia"/>
          <w:sz w:val="24"/>
          <w:lang w:val="lt-LT"/>
        </w:rPr>
        <w:t>ė</w:t>
      </w:r>
      <w:r w:rsidRPr="00AD091D">
        <w:rPr>
          <w:rFonts w:ascii="Times New Roman" w:hAnsi="Times New Roman"/>
          <w:sz w:val="24"/>
          <w:lang w:val="lt-LT"/>
        </w:rPr>
        <w:t>s, strukt</w:t>
      </w:r>
      <w:r w:rsidRPr="00AD091D">
        <w:rPr>
          <w:rFonts w:ascii="Times New Roman" w:hAnsi="Times New Roman" w:hint="eastAsia"/>
          <w:sz w:val="24"/>
          <w:lang w:val="lt-LT"/>
        </w:rPr>
        <w:t>ū</w:t>
      </w:r>
      <w:r w:rsidRPr="00AD091D">
        <w:rPr>
          <w:rFonts w:ascii="Times New Roman" w:hAnsi="Times New Roman"/>
          <w:sz w:val="24"/>
          <w:lang w:val="lt-LT"/>
        </w:rPr>
        <w:t>rin</w:t>
      </w:r>
      <w:r w:rsidRPr="00AD091D">
        <w:rPr>
          <w:rFonts w:ascii="Times New Roman" w:hAnsi="Times New Roman" w:hint="eastAsia"/>
          <w:sz w:val="24"/>
          <w:lang w:val="lt-LT"/>
        </w:rPr>
        <w:t>ė</w:t>
      </w:r>
      <w:r w:rsidRPr="00AD091D">
        <w:rPr>
          <w:rFonts w:ascii="Times New Roman" w:hAnsi="Times New Roman"/>
          <w:sz w:val="24"/>
          <w:lang w:val="lt-LT"/>
        </w:rPr>
        <w:t>s ir sistem</w:t>
      </w:r>
      <w:r w:rsidRPr="00AD091D">
        <w:rPr>
          <w:rFonts w:ascii="Times New Roman" w:hAnsi="Times New Roman" w:hint="eastAsia"/>
          <w:sz w:val="24"/>
          <w:lang w:val="lt-LT"/>
        </w:rPr>
        <w:t>ų</w:t>
      </w:r>
      <w:r>
        <w:rPr>
          <w:rFonts w:ascii="Times New Roman" w:hAnsi="Times New Roman"/>
          <w:sz w:val="24"/>
          <w:lang w:val="lt-LT"/>
        </w:rPr>
        <w:t xml:space="preserve"> biologijos centro</w:t>
      </w:r>
      <w:r w:rsidRPr="00AD091D">
        <w:rPr>
          <w:rFonts w:ascii="Times New Roman" w:hAnsi="Times New Roman"/>
          <w:sz w:val="24"/>
          <w:lang w:val="lt-LT"/>
        </w:rPr>
        <w:t xml:space="preserve"> </w:t>
      </w:r>
      <w:r>
        <w:rPr>
          <w:rFonts w:ascii="Times New Roman" w:hAnsi="Times New Roman"/>
          <w:sz w:val="24"/>
          <w:lang w:val="lt-LT"/>
        </w:rPr>
        <w:t>(</w:t>
      </w:r>
      <w:r w:rsidR="00705C42">
        <w:rPr>
          <w:rFonts w:ascii="Times New Roman" w:hAnsi="Times New Roman"/>
          <w:sz w:val="24"/>
          <w:lang w:val="lt-LT"/>
        </w:rPr>
        <w:t xml:space="preserve">angl. </w:t>
      </w:r>
      <w:proofErr w:type="spellStart"/>
      <w:r w:rsidRPr="00705C42">
        <w:rPr>
          <w:rFonts w:ascii="Times New Roman" w:hAnsi="Times New Roman"/>
          <w:i/>
          <w:sz w:val="24"/>
          <w:lang w:val="lt-LT"/>
        </w:rPr>
        <w:t>CossyBio</w:t>
      </w:r>
      <w:proofErr w:type="spellEnd"/>
      <w:r>
        <w:rPr>
          <w:rFonts w:ascii="Times New Roman" w:hAnsi="Times New Roman"/>
          <w:sz w:val="24"/>
          <w:lang w:val="lt-LT"/>
        </w:rPr>
        <w:t xml:space="preserve">) veikla, </w:t>
      </w:r>
      <w:r w:rsidRPr="00F66078">
        <w:rPr>
          <w:rFonts w:ascii="Times New Roman" w:hAnsi="Times New Roman"/>
          <w:sz w:val="24"/>
          <w:lang w:val="lt-LT"/>
        </w:rPr>
        <w:t>Lietuvos tyrėjai gautų specializuotas ekspertines žinias, prieigą prie</w:t>
      </w:r>
      <w:r>
        <w:rPr>
          <w:rFonts w:ascii="Times New Roman" w:hAnsi="Times New Roman"/>
          <w:sz w:val="24"/>
          <w:lang w:val="lt-LT"/>
        </w:rPr>
        <w:t xml:space="preserve"> tarptautinėje infrastruktūroje esančių</w:t>
      </w:r>
      <w:r w:rsidRPr="00F66078">
        <w:rPr>
          <w:rFonts w:ascii="Times New Roman" w:hAnsi="Times New Roman"/>
          <w:sz w:val="24"/>
          <w:lang w:val="lt-LT"/>
        </w:rPr>
        <w:t xml:space="preserve"> įrenginių bei užsitikrintų su integruotomis technologijomis susijusį struktūrinės biologijos srities mokymą. Tai leistų atsirasti gyvybės mokslų moksliniam ir technologiniam proveržiui, skatinančiam biotechnologijos, </w:t>
      </w:r>
      <w:proofErr w:type="spellStart"/>
      <w:r w:rsidRPr="00F66078">
        <w:rPr>
          <w:rFonts w:ascii="Times New Roman" w:hAnsi="Times New Roman"/>
          <w:sz w:val="24"/>
          <w:lang w:val="lt-LT"/>
        </w:rPr>
        <w:t>biofarmacijos</w:t>
      </w:r>
      <w:proofErr w:type="spellEnd"/>
      <w:r w:rsidRPr="00F66078">
        <w:rPr>
          <w:rFonts w:ascii="Times New Roman" w:hAnsi="Times New Roman"/>
          <w:sz w:val="24"/>
          <w:lang w:val="lt-LT"/>
        </w:rPr>
        <w:t xml:space="preserve"> ir biomedicinos sektori</w:t>
      </w:r>
      <w:r>
        <w:rPr>
          <w:rFonts w:ascii="Times New Roman" w:hAnsi="Times New Roman"/>
          <w:sz w:val="24"/>
          <w:lang w:val="lt-LT"/>
        </w:rPr>
        <w:t>ų</w:t>
      </w:r>
      <w:r w:rsidRPr="00F66078">
        <w:rPr>
          <w:rFonts w:ascii="Times New Roman" w:hAnsi="Times New Roman"/>
          <w:sz w:val="24"/>
          <w:lang w:val="lt-LT"/>
        </w:rPr>
        <w:t xml:space="preserve"> plėtrą </w:t>
      </w:r>
      <w:r w:rsidRPr="00AD091D">
        <w:rPr>
          <w:rFonts w:ascii="Times New Roman" w:hAnsi="Times New Roman"/>
          <w:sz w:val="24"/>
          <w:lang w:val="lt-LT"/>
        </w:rPr>
        <w:t>bei šalies ekonominę pažangą</w:t>
      </w:r>
      <w:r w:rsidRPr="00F66078">
        <w:rPr>
          <w:rFonts w:ascii="Times New Roman" w:hAnsi="Times New Roman"/>
          <w:sz w:val="24"/>
          <w:lang w:val="lt-LT"/>
        </w:rPr>
        <w:t xml:space="preserve">. Tapus </w:t>
      </w:r>
      <w:proofErr w:type="spellStart"/>
      <w:r w:rsidR="00614710">
        <w:rPr>
          <w:rFonts w:ascii="Times New Roman" w:hAnsi="Times New Roman"/>
          <w:sz w:val="24"/>
          <w:lang w:val="lt-LT"/>
        </w:rPr>
        <w:t>Instruct</w:t>
      </w:r>
      <w:proofErr w:type="spellEnd"/>
      <w:r w:rsidRPr="00F66078">
        <w:rPr>
          <w:rFonts w:ascii="Times New Roman" w:hAnsi="Times New Roman"/>
          <w:sz w:val="24"/>
          <w:lang w:val="lt-LT"/>
        </w:rPr>
        <w:t>-ERIC nar</w:t>
      </w:r>
      <w:r w:rsidR="00427B64">
        <w:rPr>
          <w:rFonts w:ascii="Times New Roman" w:hAnsi="Times New Roman"/>
          <w:sz w:val="24"/>
          <w:lang w:val="lt-LT"/>
        </w:rPr>
        <w:t>e</w:t>
      </w:r>
      <w:r w:rsidR="00614710">
        <w:rPr>
          <w:rFonts w:ascii="Times New Roman" w:hAnsi="Times New Roman"/>
          <w:sz w:val="24"/>
          <w:lang w:val="lt-LT"/>
        </w:rPr>
        <w:t xml:space="preserve"> Lietuvoje</w:t>
      </w:r>
      <w:r w:rsidRPr="00F66078">
        <w:rPr>
          <w:rFonts w:ascii="Times New Roman" w:hAnsi="Times New Roman"/>
          <w:sz w:val="24"/>
          <w:lang w:val="lt-LT"/>
        </w:rPr>
        <w:t xml:space="preserve"> atsirastų geresnės galimybės prisidėti kuriant efektyvias ir saugias </w:t>
      </w:r>
      <w:r w:rsidRPr="00F07202">
        <w:rPr>
          <w:rFonts w:ascii="Times New Roman" w:hAnsi="Times New Roman"/>
          <w:sz w:val="24"/>
          <w:lang w:val="lt-LT"/>
        </w:rPr>
        <w:t xml:space="preserve">gydymo priemones, kurios padėtų pasauliniu mastu įveikti žmonių ir gyvūnų ligas, taip pat Lietuvoje būtų kuriama </w:t>
      </w:r>
      <w:r w:rsidRPr="00F07202">
        <w:rPr>
          <w:rFonts w:ascii="Times New Roman" w:hAnsi="Times New Roman"/>
          <w:sz w:val="24"/>
          <w:szCs w:val="24"/>
          <w:lang w:val="lt-LT" w:eastAsia="lt-LT"/>
        </w:rPr>
        <w:t>konkurencinga tarptautinė mokslinių tyrimų aplinka, palanki užsienio tyrėjams ir investicijoms pritraukti.</w:t>
      </w:r>
    </w:p>
    <w:p w14:paraId="63C9EF97" w14:textId="41105037" w:rsidR="0082319A" w:rsidRPr="00F66078" w:rsidRDefault="0082319A" w:rsidP="0082319A">
      <w:pPr>
        <w:spacing w:after="20"/>
        <w:ind w:firstLine="1069"/>
        <w:jc w:val="both"/>
        <w:rPr>
          <w:rFonts w:ascii="Times New Roman" w:hAnsi="Times New Roman"/>
          <w:sz w:val="24"/>
          <w:lang w:val="lt-LT"/>
        </w:rPr>
      </w:pPr>
      <w:r w:rsidRPr="00F66078">
        <w:rPr>
          <w:rFonts w:ascii="Times New Roman" w:hAnsi="Times New Roman"/>
          <w:sz w:val="24"/>
          <w:lang w:val="lt-LT"/>
        </w:rPr>
        <w:t>Įsijungus į ELI</w:t>
      </w:r>
      <w:r w:rsidR="00614710">
        <w:rPr>
          <w:rFonts w:ascii="Times New Roman" w:hAnsi="Times New Roman"/>
          <w:sz w:val="24"/>
          <w:lang w:val="lt-LT"/>
        </w:rPr>
        <w:t>-ERIC</w:t>
      </w:r>
      <w:r>
        <w:rPr>
          <w:rFonts w:ascii="Times New Roman" w:hAnsi="Times New Roman"/>
          <w:sz w:val="24"/>
          <w:lang w:val="lt-LT"/>
        </w:rPr>
        <w:t xml:space="preserve"> būtų plėtojama n</w:t>
      </w:r>
      <w:r w:rsidRPr="00AD091D">
        <w:rPr>
          <w:rFonts w:ascii="Times New Roman" w:hAnsi="Times New Roman"/>
          <w:sz w:val="24"/>
          <w:lang w:val="lt-LT"/>
        </w:rPr>
        <w:t>acionalin</w:t>
      </w:r>
      <w:r w:rsidRPr="00AD091D">
        <w:rPr>
          <w:rFonts w:ascii="Times New Roman" w:hAnsi="Times New Roman" w:hint="eastAsia"/>
          <w:sz w:val="24"/>
          <w:lang w:val="lt-LT"/>
        </w:rPr>
        <w:t>ė</w:t>
      </w:r>
      <w:r>
        <w:rPr>
          <w:rFonts w:ascii="Times New Roman" w:hAnsi="Times New Roman"/>
          <w:sz w:val="24"/>
          <w:lang w:val="lt-LT"/>
        </w:rPr>
        <w:t>s</w:t>
      </w:r>
      <w:r w:rsidRPr="00AD091D">
        <w:rPr>
          <w:rFonts w:ascii="Times New Roman" w:hAnsi="Times New Roman"/>
          <w:sz w:val="24"/>
          <w:lang w:val="lt-LT"/>
        </w:rPr>
        <w:t xml:space="preserve"> mokslini</w:t>
      </w:r>
      <w:r w:rsidRPr="00AD091D">
        <w:rPr>
          <w:rFonts w:ascii="Times New Roman" w:hAnsi="Times New Roman" w:hint="eastAsia"/>
          <w:sz w:val="24"/>
          <w:lang w:val="lt-LT"/>
        </w:rPr>
        <w:t>ų</w:t>
      </w:r>
      <w:r w:rsidRPr="00AD091D">
        <w:rPr>
          <w:rFonts w:ascii="Times New Roman" w:hAnsi="Times New Roman"/>
          <w:sz w:val="24"/>
          <w:lang w:val="lt-LT"/>
        </w:rPr>
        <w:t xml:space="preserve"> tyrim</w:t>
      </w:r>
      <w:r w:rsidRPr="00AD091D">
        <w:rPr>
          <w:rFonts w:ascii="Times New Roman" w:hAnsi="Times New Roman" w:hint="eastAsia"/>
          <w:sz w:val="24"/>
          <w:lang w:val="lt-LT"/>
        </w:rPr>
        <w:t>ų</w:t>
      </w:r>
      <w:r w:rsidRPr="00AD091D">
        <w:rPr>
          <w:rFonts w:ascii="Times New Roman" w:hAnsi="Times New Roman"/>
          <w:sz w:val="24"/>
          <w:lang w:val="lt-LT"/>
        </w:rPr>
        <w:t xml:space="preserve"> infrastrukt</w:t>
      </w:r>
      <w:r w:rsidRPr="00AD091D">
        <w:rPr>
          <w:rFonts w:ascii="Times New Roman" w:hAnsi="Times New Roman" w:hint="eastAsia"/>
          <w:sz w:val="24"/>
          <w:lang w:val="lt-LT"/>
        </w:rPr>
        <w:t>ū</w:t>
      </w:r>
      <w:r w:rsidRPr="00AD091D">
        <w:rPr>
          <w:rFonts w:ascii="Times New Roman" w:hAnsi="Times New Roman"/>
          <w:sz w:val="24"/>
          <w:lang w:val="lt-LT"/>
        </w:rPr>
        <w:t>r</w:t>
      </w:r>
      <w:r>
        <w:rPr>
          <w:rFonts w:ascii="Times New Roman" w:hAnsi="Times New Roman"/>
          <w:sz w:val="24"/>
          <w:lang w:val="lt-LT"/>
        </w:rPr>
        <w:t xml:space="preserve">os – </w:t>
      </w:r>
      <w:r w:rsidRPr="00AD091D">
        <w:rPr>
          <w:rFonts w:ascii="Times New Roman" w:hAnsi="Times New Roman"/>
          <w:sz w:val="24"/>
          <w:lang w:val="lt-LT"/>
        </w:rPr>
        <w:t>Nacionalin</w:t>
      </w:r>
      <w:r>
        <w:rPr>
          <w:rFonts w:ascii="Times New Roman" w:hAnsi="Times New Roman"/>
          <w:sz w:val="24"/>
          <w:lang w:val="lt-LT"/>
        </w:rPr>
        <w:t xml:space="preserve">io </w:t>
      </w:r>
      <w:r w:rsidRPr="00AD091D">
        <w:rPr>
          <w:rFonts w:ascii="Times New Roman" w:hAnsi="Times New Roman"/>
          <w:sz w:val="24"/>
          <w:lang w:val="lt-LT"/>
        </w:rPr>
        <w:t>ir tarptautin</w:t>
      </w:r>
      <w:r w:rsidRPr="00AD091D">
        <w:rPr>
          <w:rFonts w:ascii="Times New Roman" w:hAnsi="Times New Roman" w:hint="eastAsia"/>
          <w:sz w:val="24"/>
          <w:lang w:val="lt-LT"/>
        </w:rPr>
        <w:t>ė</w:t>
      </w:r>
      <w:r w:rsidRPr="00AD091D">
        <w:rPr>
          <w:rFonts w:ascii="Times New Roman" w:hAnsi="Times New Roman"/>
          <w:sz w:val="24"/>
          <w:lang w:val="lt-LT"/>
        </w:rPr>
        <w:t>s prieigos didelio intensyvumo ir plataus bang</w:t>
      </w:r>
      <w:r w:rsidRPr="00AD091D">
        <w:rPr>
          <w:rFonts w:ascii="Times New Roman" w:hAnsi="Times New Roman" w:hint="eastAsia"/>
          <w:sz w:val="24"/>
          <w:lang w:val="lt-LT"/>
        </w:rPr>
        <w:t>ų</w:t>
      </w:r>
      <w:r w:rsidRPr="00AD091D">
        <w:rPr>
          <w:rFonts w:ascii="Times New Roman" w:hAnsi="Times New Roman"/>
          <w:sz w:val="24"/>
          <w:lang w:val="lt-LT"/>
        </w:rPr>
        <w:t xml:space="preserve"> ruožo ultratrump</w:t>
      </w:r>
      <w:r w:rsidRPr="00AD091D">
        <w:rPr>
          <w:rFonts w:ascii="Times New Roman" w:hAnsi="Times New Roman" w:hint="eastAsia"/>
          <w:sz w:val="24"/>
          <w:lang w:val="lt-LT"/>
        </w:rPr>
        <w:t>ų</w:t>
      </w:r>
      <w:r w:rsidRPr="00AD091D">
        <w:rPr>
          <w:rFonts w:ascii="Times New Roman" w:hAnsi="Times New Roman"/>
          <w:sz w:val="24"/>
          <w:lang w:val="lt-LT"/>
        </w:rPr>
        <w:t>j</w:t>
      </w:r>
      <w:r w:rsidRPr="00AD091D">
        <w:rPr>
          <w:rFonts w:ascii="Times New Roman" w:hAnsi="Times New Roman" w:hint="eastAsia"/>
          <w:sz w:val="24"/>
          <w:lang w:val="lt-LT"/>
        </w:rPr>
        <w:t>ų</w:t>
      </w:r>
      <w:r w:rsidRPr="00AD091D">
        <w:rPr>
          <w:rFonts w:ascii="Times New Roman" w:hAnsi="Times New Roman"/>
          <w:sz w:val="24"/>
          <w:lang w:val="lt-LT"/>
        </w:rPr>
        <w:t xml:space="preserve"> lazerini</w:t>
      </w:r>
      <w:r w:rsidRPr="00AD091D">
        <w:rPr>
          <w:rFonts w:ascii="Times New Roman" w:hAnsi="Times New Roman" w:hint="eastAsia"/>
          <w:sz w:val="24"/>
          <w:lang w:val="lt-LT"/>
        </w:rPr>
        <w:t>ų</w:t>
      </w:r>
      <w:r w:rsidRPr="00AD091D">
        <w:rPr>
          <w:rFonts w:ascii="Times New Roman" w:hAnsi="Times New Roman"/>
          <w:sz w:val="24"/>
          <w:lang w:val="lt-LT"/>
        </w:rPr>
        <w:t xml:space="preserve"> impuls</w:t>
      </w:r>
      <w:r w:rsidRPr="00AD091D">
        <w:rPr>
          <w:rFonts w:ascii="Times New Roman" w:hAnsi="Times New Roman" w:hint="eastAsia"/>
          <w:sz w:val="24"/>
          <w:lang w:val="lt-LT"/>
        </w:rPr>
        <w:t>ų</w:t>
      </w:r>
      <w:r w:rsidRPr="00AD091D">
        <w:rPr>
          <w:rFonts w:ascii="Times New Roman" w:hAnsi="Times New Roman"/>
          <w:sz w:val="24"/>
          <w:lang w:val="lt-LT"/>
        </w:rPr>
        <w:t xml:space="preserve"> mokslini</w:t>
      </w:r>
      <w:r w:rsidRPr="00AD091D">
        <w:rPr>
          <w:rFonts w:ascii="Times New Roman" w:hAnsi="Times New Roman" w:hint="eastAsia"/>
          <w:sz w:val="24"/>
          <w:lang w:val="lt-LT"/>
        </w:rPr>
        <w:t>ų</w:t>
      </w:r>
      <w:r w:rsidRPr="00AD091D">
        <w:rPr>
          <w:rFonts w:ascii="Times New Roman" w:hAnsi="Times New Roman"/>
          <w:sz w:val="24"/>
          <w:lang w:val="lt-LT"/>
        </w:rPr>
        <w:t xml:space="preserve"> tyrim</w:t>
      </w:r>
      <w:r w:rsidRPr="00AD091D">
        <w:rPr>
          <w:rFonts w:ascii="Times New Roman" w:hAnsi="Times New Roman" w:hint="eastAsia"/>
          <w:sz w:val="24"/>
          <w:lang w:val="lt-LT"/>
        </w:rPr>
        <w:t>ų</w:t>
      </w:r>
      <w:r w:rsidRPr="00AD091D">
        <w:rPr>
          <w:rFonts w:ascii="Times New Roman" w:hAnsi="Times New Roman"/>
          <w:sz w:val="24"/>
          <w:lang w:val="lt-LT"/>
        </w:rPr>
        <w:t xml:space="preserve"> infrastrukt</w:t>
      </w:r>
      <w:r w:rsidRPr="00AD091D">
        <w:rPr>
          <w:rFonts w:ascii="Times New Roman" w:hAnsi="Times New Roman" w:hint="eastAsia"/>
          <w:sz w:val="24"/>
          <w:lang w:val="lt-LT"/>
        </w:rPr>
        <w:t>ū</w:t>
      </w:r>
      <w:r w:rsidRPr="00AD091D">
        <w:rPr>
          <w:rFonts w:ascii="Times New Roman" w:hAnsi="Times New Roman"/>
          <w:sz w:val="24"/>
          <w:lang w:val="lt-LT"/>
        </w:rPr>
        <w:t>r</w:t>
      </w:r>
      <w:r>
        <w:rPr>
          <w:rFonts w:ascii="Times New Roman" w:hAnsi="Times New Roman"/>
          <w:sz w:val="24"/>
          <w:lang w:val="lt-LT"/>
        </w:rPr>
        <w:t>os</w:t>
      </w:r>
      <w:r w:rsidRPr="00AD091D">
        <w:rPr>
          <w:rFonts w:ascii="Times New Roman" w:hAnsi="Times New Roman"/>
          <w:sz w:val="24"/>
          <w:lang w:val="lt-LT"/>
        </w:rPr>
        <w:t xml:space="preserve"> (</w:t>
      </w:r>
      <w:r w:rsidR="00705C42">
        <w:rPr>
          <w:rFonts w:ascii="Times New Roman" w:hAnsi="Times New Roman"/>
          <w:sz w:val="24"/>
          <w:lang w:val="lt-LT"/>
        </w:rPr>
        <w:t xml:space="preserve">angl. </w:t>
      </w:r>
      <w:proofErr w:type="spellStart"/>
      <w:r w:rsidRPr="00705C42">
        <w:rPr>
          <w:rFonts w:ascii="Times New Roman" w:hAnsi="Times New Roman"/>
          <w:i/>
          <w:sz w:val="24"/>
          <w:lang w:val="lt-LT"/>
        </w:rPr>
        <w:t>Laser</w:t>
      </w:r>
      <w:proofErr w:type="spellEnd"/>
      <w:r w:rsidRPr="00705C42">
        <w:rPr>
          <w:rFonts w:ascii="Times New Roman" w:hAnsi="Times New Roman"/>
          <w:i/>
          <w:sz w:val="24"/>
          <w:lang w:val="lt-LT"/>
        </w:rPr>
        <w:t xml:space="preserve"> RI</w:t>
      </w:r>
      <w:r w:rsidRPr="00AD091D">
        <w:rPr>
          <w:rFonts w:ascii="Times New Roman" w:hAnsi="Times New Roman"/>
          <w:sz w:val="24"/>
          <w:lang w:val="lt-LT"/>
        </w:rPr>
        <w:t>)</w:t>
      </w:r>
      <w:r>
        <w:rPr>
          <w:rFonts w:ascii="Times New Roman" w:hAnsi="Times New Roman"/>
          <w:sz w:val="24"/>
          <w:lang w:val="lt-LT"/>
        </w:rPr>
        <w:t xml:space="preserve"> veikla,</w:t>
      </w:r>
      <w:r w:rsidRPr="00F66078">
        <w:rPr>
          <w:rFonts w:ascii="Times New Roman" w:hAnsi="Times New Roman"/>
          <w:sz w:val="24"/>
          <w:lang w:val="lt-LT"/>
        </w:rPr>
        <w:t xml:space="preserve"> Lietuvos tyrėjai galėtų vykdyti daugiadalykius mokslo ir technologijų taikymo tyrimus</w:t>
      </w:r>
      <w:r>
        <w:rPr>
          <w:rFonts w:ascii="Times New Roman" w:hAnsi="Times New Roman"/>
          <w:sz w:val="24"/>
          <w:lang w:val="lt-LT"/>
        </w:rPr>
        <w:t>,</w:t>
      </w:r>
      <w:r w:rsidRPr="00F66078">
        <w:rPr>
          <w:rFonts w:ascii="Times New Roman" w:hAnsi="Times New Roman"/>
          <w:sz w:val="24"/>
          <w:lang w:val="lt-LT"/>
        </w:rPr>
        <w:t xml:space="preserve"> svarbius tyrėjų žini</w:t>
      </w:r>
      <w:r w:rsidR="00702894">
        <w:rPr>
          <w:rFonts w:ascii="Times New Roman" w:hAnsi="Times New Roman"/>
          <w:sz w:val="24"/>
          <w:lang w:val="lt-LT"/>
        </w:rPr>
        <w:t>oms</w:t>
      </w:r>
      <w:r w:rsidRPr="00F66078">
        <w:rPr>
          <w:rFonts w:ascii="Times New Roman" w:hAnsi="Times New Roman"/>
          <w:sz w:val="24"/>
          <w:lang w:val="lt-LT"/>
        </w:rPr>
        <w:t xml:space="preserve"> ir tarptautin</w:t>
      </w:r>
      <w:r w:rsidR="00702894">
        <w:rPr>
          <w:rFonts w:ascii="Times New Roman" w:hAnsi="Times New Roman"/>
          <w:sz w:val="24"/>
          <w:lang w:val="lt-LT"/>
        </w:rPr>
        <w:t>ei</w:t>
      </w:r>
      <w:r w:rsidRPr="00F66078">
        <w:rPr>
          <w:rFonts w:ascii="Times New Roman" w:hAnsi="Times New Roman"/>
          <w:sz w:val="24"/>
          <w:lang w:val="lt-LT"/>
        </w:rPr>
        <w:t xml:space="preserve"> patir</w:t>
      </w:r>
      <w:r w:rsidR="00702894">
        <w:rPr>
          <w:rFonts w:ascii="Times New Roman" w:hAnsi="Times New Roman"/>
          <w:sz w:val="24"/>
          <w:lang w:val="lt-LT"/>
        </w:rPr>
        <w:t>čiai</w:t>
      </w:r>
      <w:r w:rsidRPr="00F66078">
        <w:rPr>
          <w:rFonts w:ascii="Times New Roman" w:hAnsi="Times New Roman"/>
          <w:sz w:val="24"/>
          <w:lang w:val="lt-LT"/>
        </w:rPr>
        <w:t xml:space="preserve"> ugdy</w:t>
      </w:r>
      <w:r w:rsidR="00702894">
        <w:rPr>
          <w:rFonts w:ascii="Times New Roman" w:hAnsi="Times New Roman"/>
          <w:sz w:val="24"/>
          <w:lang w:val="lt-LT"/>
        </w:rPr>
        <w:t>ti</w:t>
      </w:r>
      <w:r w:rsidRPr="00F66078">
        <w:rPr>
          <w:rFonts w:ascii="Times New Roman" w:hAnsi="Times New Roman"/>
          <w:sz w:val="24"/>
          <w:lang w:val="lt-LT"/>
        </w:rPr>
        <w:t>.</w:t>
      </w:r>
      <w:r>
        <w:rPr>
          <w:rFonts w:ascii="Times New Roman" w:hAnsi="Times New Roman"/>
          <w:sz w:val="24"/>
          <w:lang w:val="lt-LT"/>
        </w:rPr>
        <w:t xml:space="preserve"> Įsijungus į</w:t>
      </w:r>
      <w:r w:rsidRPr="00F66078">
        <w:rPr>
          <w:rFonts w:ascii="Times New Roman" w:hAnsi="Times New Roman"/>
          <w:sz w:val="24"/>
          <w:lang w:val="lt-LT"/>
        </w:rPr>
        <w:t xml:space="preserve"> ELI</w:t>
      </w:r>
      <w:r w:rsidR="00705C42">
        <w:rPr>
          <w:rFonts w:ascii="Times New Roman" w:hAnsi="Times New Roman"/>
          <w:sz w:val="24"/>
          <w:lang w:val="lt-LT"/>
        </w:rPr>
        <w:t>-ERIC</w:t>
      </w:r>
      <w:r w:rsidRPr="00F66078">
        <w:rPr>
          <w:rFonts w:ascii="Times New Roman" w:hAnsi="Times New Roman"/>
          <w:sz w:val="24"/>
          <w:lang w:val="lt-LT"/>
        </w:rPr>
        <w:t xml:space="preserve"> </w:t>
      </w:r>
      <w:r>
        <w:rPr>
          <w:rFonts w:ascii="Times New Roman" w:hAnsi="Times New Roman"/>
          <w:sz w:val="24"/>
          <w:lang w:val="lt-LT"/>
        </w:rPr>
        <w:t xml:space="preserve">Lietuvos lazerių sektoriui bus </w:t>
      </w:r>
      <w:r w:rsidRPr="00F66078">
        <w:rPr>
          <w:rFonts w:ascii="Times New Roman" w:hAnsi="Times New Roman"/>
          <w:sz w:val="24"/>
          <w:lang w:val="lt-LT"/>
        </w:rPr>
        <w:t>suteik</w:t>
      </w:r>
      <w:r>
        <w:rPr>
          <w:rFonts w:ascii="Times New Roman" w:hAnsi="Times New Roman"/>
          <w:sz w:val="24"/>
          <w:lang w:val="lt-LT"/>
        </w:rPr>
        <w:t>ta</w:t>
      </w:r>
      <w:r w:rsidRPr="00F66078">
        <w:rPr>
          <w:rFonts w:ascii="Times New Roman" w:hAnsi="Times New Roman"/>
          <w:sz w:val="24"/>
          <w:lang w:val="lt-LT"/>
        </w:rPr>
        <w:t xml:space="preserve"> galimyb</w:t>
      </w:r>
      <w:r>
        <w:rPr>
          <w:rFonts w:ascii="Times New Roman" w:hAnsi="Times New Roman"/>
          <w:sz w:val="24"/>
          <w:lang w:val="lt-LT"/>
        </w:rPr>
        <w:t>ė</w:t>
      </w:r>
      <w:r w:rsidRPr="00F66078">
        <w:rPr>
          <w:rFonts w:ascii="Times New Roman" w:hAnsi="Times New Roman"/>
          <w:sz w:val="24"/>
          <w:lang w:val="lt-LT"/>
        </w:rPr>
        <w:t xml:space="preserve"> įsilieti į su priešakinėmis žiniomis ir technologijomis dirbančią tarptautinę mokslininkų bendruomenę, esant visateisiu nariu turėti įtakos kuriamų centrų ir juose taikomų technologijų plėtrai Lietuvos mokslininkams naudinga kryptimi. Narystė ELI</w:t>
      </w:r>
      <w:r w:rsidR="00705C42">
        <w:rPr>
          <w:rFonts w:ascii="Times New Roman" w:hAnsi="Times New Roman"/>
          <w:sz w:val="24"/>
          <w:lang w:val="lt-LT"/>
        </w:rPr>
        <w:t>-ERIC</w:t>
      </w:r>
      <w:r w:rsidRPr="00F66078">
        <w:rPr>
          <w:rFonts w:ascii="Times New Roman" w:hAnsi="Times New Roman"/>
          <w:sz w:val="24"/>
          <w:lang w:val="lt-LT"/>
        </w:rPr>
        <w:t xml:space="preserve"> skatin</w:t>
      </w:r>
      <w:r w:rsidR="00705C42">
        <w:rPr>
          <w:rFonts w:ascii="Times New Roman" w:hAnsi="Times New Roman"/>
          <w:sz w:val="24"/>
          <w:lang w:val="lt-LT"/>
        </w:rPr>
        <w:t>tų</w:t>
      </w:r>
      <w:r w:rsidRPr="00F66078">
        <w:rPr>
          <w:rFonts w:ascii="Times New Roman" w:hAnsi="Times New Roman"/>
          <w:sz w:val="24"/>
          <w:lang w:val="lt-LT"/>
        </w:rPr>
        <w:t xml:space="preserve"> naujų lazerinių </w:t>
      </w:r>
      <w:r w:rsidRPr="00AD091D">
        <w:rPr>
          <w:rFonts w:ascii="Times New Roman" w:hAnsi="Times New Roman"/>
          <w:sz w:val="24"/>
          <w:lang w:val="lt-LT"/>
        </w:rPr>
        <w:t>technologijų kūrimą, jų perdavimą į rinką.</w:t>
      </w:r>
      <w:r w:rsidRPr="00F66078">
        <w:rPr>
          <w:rFonts w:ascii="Times New Roman" w:hAnsi="Times New Roman"/>
          <w:sz w:val="24"/>
          <w:lang w:val="lt-LT"/>
        </w:rPr>
        <w:t xml:space="preserve"> Lazerinės ir </w:t>
      </w:r>
      <w:proofErr w:type="spellStart"/>
      <w:r w:rsidRPr="00F66078">
        <w:rPr>
          <w:rFonts w:ascii="Times New Roman" w:hAnsi="Times New Roman"/>
          <w:sz w:val="24"/>
          <w:lang w:val="lt-LT"/>
        </w:rPr>
        <w:t>fotoninės</w:t>
      </w:r>
      <w:proofErr w:type="spellEnd"/>
      <w:r w:rsidRPr="00F66078">
        <w:rPr>
          <w:rFonts w:ascii="Times New Roman" w:hAnsi="Times New Roman"/>
          <w:sz w:val="24"/>
          <w:lang w:val="lt-LT"/>
        </w:rPr>
        <w:t xml:space="preserve"> technologijos yra pagrindinė strateginė sritis Europai bei yra labai svarbi Lietuvos mokslininkams ir pramonei, kuri jau yra pasaulio lyderė šioje srityje.</w:t>
      </w:r>
    </w:p>
    <w:p w14:paraId="7C45EA66" w14:textId="656044C6" w:rsidR="0082319A" w:rsidRPr="00F66078" w:rsidRDefault="0082319A" w:rsidP="0082319A">
      <w:pPr>
        <w:spacing w:after="20"/>
        <w:ind w:firstLine="1069"/>
        <w:jc w:val="both"/>
        <w:rPr>
          <w:rFonts w:ascii="Times New Roman" w:hAnsi="Times New Roman"/>
          <w:sz w:val="24"/>
          <w:lang w:val="lt-LT"/>
        </w:rPr>
      </w:pPr>
      <w:r w:rsidRPr="00F66078">
        <w:rPr>
          <w:rFonts w:ascii="Times New Roman" w:hAnsi="Times New Roman"/>
          <w:sz w:val="24"/>
          <w:lang w:val="lt-LT"/>
        </w:rPr>
        <w:t>Įsijungus į BBMRI-ERIC</w:t>
      </w:r>
      <w:r>
        <w:rPr>
          <w:rFonts w:ascii="Times New Roman" w:hAnsi="Times New Roman"/>
          <w:sz w:val="24"/>
          <w:lang w:val="lt-LT"/>
        </w:rPr>
        <w:t xml:space="preserve"> būtų plėtojama n</w:t>
      </w:r>
      <w:r w:rsidRPr="00AD091D">
        <w:rPr>
          <w:rFonts w:ascii="Times New Roman" w:hAnsi="Times New Roman"/>
          <w:sz w:val="24"/>
          <w:lang w:val="lt-LT"/>
        </w:rPr>
        <w:t>acionalin</w:t>
      </w:r>
      <w:r w:rsidRPr="00AD091D">
        <w:rPr>
          <w:rFonts w:ascii="Times New Roman" w:hAnsi="Times New Roman" w:hint="eastAsia"/>
          <w:sz w:val="24"/>
          <w:lang w:val="lt-LT"/>
        </w:rPr>
        <w:t>ė</w:t>
      </w:r>
      <w:r>
        <w:rPr>
          <w:rFonts w:ascii="Times New Roman" w:hAnsi="Times New Roman"/>
          <w:sz w:val="24"/>
          <w:lang w:val="lt-LT"/>
        </w:rPr>
        <w:t>s</w:t>
      </w:r>
      <w:r w:rsidRPr="00AD091D">
        <w:rPr>
          <w:rFonts w:ascii="Times New Roman" w:hAnsi="Times New Roman"/>
          <w:sz w:val="24"/>
          <w:lang w:val="lt-LT"/>
        </w:rPr>
        <w:t xml:space="preserve"> mokslini</w:t>
      </w:r>
      <w:r w:rsidRPr="00AD091D">
        <w:rPr>
          <w:rFonts w:ascii="Times New Roman" w:hAnsi="Times New Roman" w:hint="eastAsia"/>
          <w:sz w:val="24"/>
          <w:lang w:val="lt-LT"/>
        </w:rPr>
        <w:t>ų</w:t>
      </w:r>
      <w:r w:rsidRPr="00AD091D">
        <w:rPr>
          <w:rFonts w:ascii="Times New Roman" w:hAnsi="Times New Roman"/>
          <w:sz w:val="24"/>
          <w:lang w:val="lt-LT"/>
        </w:rPr>
        <w:t xml:space="preserve"> tyrim</w:t>
      </w:r>
      <w:r w:rsidRPr="00AD091D">
        <w:rPr>
          <w:rFonts w:ascii="Times New Roman" w:hAnsi="Times New Roman" w:hint="eastAsia"/>
          <w:sz w:val="24"/>
          <w:lang w:val="lt-LT"/>
        </w:rPr>
        <w:t>ų</w:t>
      </w:r>
      <w:r w:rsidRPr="00AD091D">
        <w:rPr>
          <w:rFonts w:ascii="Times New Roman" w:hAnsi="Times New Roman"/>
          <w:sz w:val="24"/>
          <w:lang w:val="lt-LT"/>
        </w:rPr>
        <w:t xml:space="preserve"> infrastrukt</w:t>
      </w:r>
      <w:r w:rsidRPr="00AD091D">
        <w:rPr>
          <w:rFonts w:ascii="Times New Roman" w:hAnsi="Times New Roman" w:hint="eastAsia"/>
          <w:sz w:val="24"/>
          <w:lang w:val="lt-LT"/>
        </w:rPr>
        <w:t>ū</w:t>
      </w:r>
      <w:r w:rsidRPr="00AD091D">
        <w:rPr>
          <w:rFonts w:ascii="Times New Roman" w:hAnsi="Times New Roman"/>
          <w:sz w:val="24"/>
          <w:lang w:val="lt-LT"/>
        </w:rPr>
        <w:t>r</w:t>
      </w:r>
      <w:r w:rsidR="00705C42">
        <w:rPr>
          <w:rFonts w:ascii="Times New Roman" w:hAnsi="Times New Roman"/>
          <w:sz w:val="24"/>
          <w:lang w:val="lt-LT"/>
        </w:rPr>
        <w:t xml:space="preserve">os – </w:t>
      </w:r>
      <w:r w:rsidRPr="006E1507">
        <w:rPr>
          <w:rFonts w:ascii="Times New Roman" w:hAnsi="Times New Roman"/>
          <w:sz w:val="24"/>
          <w:lang w:val="lt-LT"/>
        </w:rPr>
        <w:t>Žmogaus biologini</w:t>
      </w:r>
      <w:r w:rsidRPr="006E1507">
        <w:rPr>
          <w:rFonts w:ascii="Times New Roman" w:hAnsi="Times New Roman" w:hint="eastAsia"/>
          <w:sz w:val="24"/>
          <w:lang w:val="lt-LT"/>
        </w:rPr>
        <w:t>ų</w:t>
      </w:r>
      <w:r w:rsidRPr="006E1507">
        <w:rPr>
          <w:rFonts w:ascii="Times New Roman" w:hAnsi="Times New Roman"/>
          <w:sz w:val="24"/>
          <w:lang w:val="lt-LT"/>
        </w:rPr>
        <w:t xml:space="preserve"> ištekli</w:t>
      </w:r>
      <w:r w:rsidRPr="006E1507">
        <w:rPr>
          <w:rFonts w:ascii="Times New Roman" w:hAnsi="Times New Roman" w:hint="eastAsia"/>
          <w:sz w:val="24"/>
          <w:lang w:val="lt-LT"/>
        </w:rPr>
        <w:t>ų</w:t>
      </w:r>
      <w:r w:rsidRPr="006E1507">
        <w:rPr>
          <w:rFonts w:ascii="Times New Roman" w:hAnsi="Times New Roman"/>
          <w:sz w:val="24"/>
          <w:lang w:val="lt-LT"/>
        </w:rPr>
        <w:t xml:space="preserve"> centr</w:t>
      </w:r>
      <w:r>
        <w:rPr>
          <w:rFonts w:ascii="Times New Roman" w:hAnsi="Times New Roman"/>
          <w:sz w:val="24"/>
          <w:lang w:val="lt-LT"/>
        </w:rPr>
        <w:t>o</w:t>
      </w:r>
      <w:r w:rsidRPr="006E1507">
        <w:rPr>
          <w:rFonts w:ascii="Times New Roman" w:hAnsi="Times New Roman"/>
          <w:sz w:val="24"/>
          <w:lang w:val="lt-LT"/>
        </w:rPr>
        <w:t xml:space="preserve"> (</w:t>
      </w:r>
      <w:r w:rsidR="00705C42">
        <w:rPr>
          <w:rFonts w:ascii="Times New Roman" w:hAnsi="Times New Roman"/>
          <w:sz w:val="24"/>
          <w:lang w:val="lt-LT"/>
        </w:rPr>
        <w:t xml:space="preserve">angl. </w:t>
      </w:r>
      <w:r w:rsidRPr="00705C42">
        <w:rPr>
          <w:rFonts w:ascii="Times New Roman" w:hAnsi="Times New Roman"/>
          <w:i/>
          <w:sz w:val="24"/>
          <w:lang w:val="lt-LT"/>
        </w:rPr>
        <w:t>HBRC</w:t>
      </w:r>
      <w:r w:rsidRPr="006E1507">
        <w:rPr>
          <w:rFonts w:ascii="Times New Roman" w:hAnsi="Times New Roman"/>
          <w:sz w:val="24"/>
          <w:lang w:val="lt-LT"/>
        </w:rPr>
        <w:t>)</w:t>
      </w:r>
      <w:r>
        <w:rPr>
          <w:rFonts w:ascii="Times New Roman" w:hAnsi="Times New Roman"/>
          <w:sz w:val="24"/>
          <w:lang w:val="lt-LT"/>
        </w:rPr>
        <w:t xml:space="preserve"> veikla, </w:t>
      </w:r>
      <w:r w:rsidRPr="00F66078">
        <w:rPr>
          <w:rFonts w:ascii="Times New Roman" w:hAnsi="Times New Roman"/>
          <w:sz w:val="24"/>
          <w:lang w:val="lt-LT"/>
        </w:rPr>
        <w:t xml:space="preserve">Lietuvos tyrėjai perimtų tarptautinę patirtį ir užtikrintų Lietuvoje kaupiamų biologinių </w:t>
      </w:r>
      <w:proofErr w:type="spellStart"/>
      <w:r w:rsidRPr="00F66078">
        <w:rPr>
          <w:rFonts w:ascii="Times New Roman" w:hAnsi="Times New Roman"/>
          <w:sz w:val="24"/>
          <w:lang w:val="lt-LT"/>
        </w:rPr>
        <w:t>ėminių</w:t>
      </w:r>
      <w:proofErr w:type="spellEnd"/>
      <w:r w:rsidRPr="00F66078">
        <w:rPr>
          <w:rFonts w:ascii="Times New Roman" w:hAnsi="Times New Roman"/>
          <w:sz w:val="24"/>
          <w:lang w:val="lt-LT"/>
        </w:rPr>
        <w:t xml:space="preserve"> kokybę, svarbią tolesniems moksliniams tyrimams bei tarptautiniam bendradarbiavimui. Įsijungus į BBMRI-ERIC taip pat b</w:t>
      </w:r>
      <w:r w:rsidR="00705C42">
        <w:rPr>
          <w:rFonts w:ascii="Times New Roman" w:hAnsi="Times New Roman"/>
          <w:sz w:val="24"/>
          <w:lang w:val="lt-LT"/>
        </w:rPr>
        <w:t>ūtų</w:t>
      </w:r>
      <w:r w:rsidRPr="00F66078">
        <w:rPr>
          <w:rFonts w:ascii="Times New Roman" w:hAnsi="Times New Roman"/>
          <w:sz w:val="24"/>
          <w:lang w:val="lt-LT"/>
        </w:rPr>
        <w:t xml:space="preserve"> sukurta bendra ir </w:t>
      </w:r>
      <w:proofErr w:type="spellStart"/>
      <w:r w:rsidRPr="00F66078">
        <w:rPr>
          <w:rFonts w:ascii="Times New Roman" w:hAnsi="Times New Roman"/>
          <w:sz w:val="24"/>
          <w:lang w:val="lt-LT"/>
        </w:rPr>
        <w:t>inovatyvi</w:t>
      </w:r>
      <w:proofErr w:type="spellEnd"/>
      <w:r w:rsidRPr="00F66078">
        <w:rPr>
          <w:rFonts w:ascii="Times New Roman" w:hAnsi="Times New Roman"/>
          <w:sz w:val="24"/>
          <w:lang w:val="lt-LT"/>
        </w:rPr>
        <w:t xml:space="preserve"> informacinė sistema, jungianti informaciją apie kaupiamus biologinius </w:t>
      </w:r>
      <w:proofErr w:type="spellStart"/>
      <w:r w:rsidRPr="00F66078">
        <w:rPr>
          <w:rFonts w:ascii="Times New Roman" w:hAnsi="Times New Roman"/>
          <w:sz w:val="24"/>
          <w:lang w:val="lt-LT"/>
        </w:rPr>
        <w:t>ėminius</w:t>
      </w:r>
      <w:proofErr w:type="spellEnd"/>
      <w:r w:rsidRPr="00F66078">
        <w:rPr>
          <w:rFonts w:ascii="Times New Roman" w:hAnsi="Times New Roman"/>
          <w:sz w:val="24"/>
          <w:lang w:val="lt-LT"/>
        </w:rPr>
        <w:t xml:space="preserve"> ir su jais susijusia informacija. Įsijungimas į šį tarptautinį tinklą, prieiga prie naujų </w:t>
      </w:r>
      <w:r>
        <w:rPr>
          <w:rFonts w:ascii="Times New Roman" w:hAnsi="Times New Roman"/>
          <w:sz w:val="24"/>
          <w:lang w:val="lt-LT"/>
        </w:rPr>
        <w:t>išteklių</w:t>
      </w:r>
      <w:r w:rsidRPr="00F66078">
        <w:rPr>
          <w:rFonts w:ascii="Times New Roman" w:hAnsi="Times New Roman"/>
          <w:sz w:val="24"/>
          <w:lang w:val="lt-LT"/>
        </w:rPr>
        <w:t>, suteik</w:t>
      </w:r>
      <w:r>
        <w:rPr>
          <w:rFonts w:ascii="Times New Roman" w:hAnsi="Times New Roman"/>
          <w:sz w:val="24"/>
          <w:lang w:val="lt-LT"/>
        </w:rPr>
        <w:t>tų</w:t>
      </w:r>
      <w:r w:rsidRPr="00F66078">
        <w:rPr>
          <w:rFonts w:ascii="Times New Roman" w:hAnsi="Times New Roman"/>
          <w:sz w:val="24"/>
          <w:lang w:val="lt-LT"/>
        </w:rPr>
        <w:t xml:space="preserve"> galimybę atlikti naujus bei taikomuosius medicinos tyrimus. Tai padė</w:t>
      </w:r>
      <w:r>
        <w:rPr>
          <w:rFonts w:ascii="Times New Roman" w:hAnsi="Times New Roman"/>
          <w:sz w:val="24"/>
          <w:lang w:val="lt-LT"/>
        </w:rPr>
        <w:t>tų</w:t>
      </w:r>
      <w:r w:rsidRPr="00F66078">
        <w:rPr>
          <w:rFonts w:ascii="Times New Roman" w:hAnsi="Times New Roman"/>
          <w:sz w:val="24"/>
          <w:lang w:val="lt-LT"/>
        </w:rPr>
        <w:t xml:space="preserve"> identifikuoti naujus terapijai skirtus tikslus, suteikt</w:t>
      </w:r>
      <w:r>
        <w:rPr>
          <w:rFonts w:ascii="Times New Roman" w:hAnsi="Times New Roman"/>
          <w:sz w:val="24"/>
          <w:lang w:val="lt-LT"/>
        </w:rPr>
        <w:t>ų</w:t>
      </w:r>
      <w:r w:rsidRPr="00F66078">
        <w:rPr>
          <w:rFonts w:ascii="Times New Roman" w:hAnsi="Times New Roman"/>
          <w:sz w:val="24"/>
          <w:lang w:val="lt-LT"/>
        </w:rPr>
        <w:t xml:space="preserve"> informaciją apie ligų įvairovę.</w:t>
      </w:r>
    </w:p>
    <w:p w14:paraId="213E54B3" w14:textId="643E1389" w:rsidR="0082319A" w:rsidRDefault="00705C42" w:rsidP="0082319A">
      <w:pPr>
        <w:spacing w:after="20"/>
        <w:ind w:firstLine="1069"/>
        <w:jc w:val="both"/>
        <w:rPr>
          <w:rFonts w:ascii="Times New Roman" w:hAnsi="Times New Roman"/>
          <w:sz w:val="24"/>
          <w:lang w:val="lt-LT"/>
        </w:rPr>
      </w:pPr>
      <w:proofErr w:type="spellStart"/>
      <w:r>
        <w:rPr>
          <w:rFonts w:ascii="Times New Roman" w:hAnsi="Times New Roman"/>
          <w:sz w:val="24"/>
          <w:lang w:val="lt-LT"/>
        </w:rPr>
        <w:t>Instruct</w:t>
      </w:r>
      <w:proofErr w:type="spellEnd"/>
      <w:r w:rsidR="0082319A" w:rsidRPr="00F66078">
        <w:rPr>
          <w:rFonts w:ascii="Times New Roman" w:hAnsi="Times New Roman"/>
          <w:sz w:val="24"/>
          <w:lang w:val="lt-LT"/>
        </w:rPr>
        <w:t>-ERIC, ELI</w:t>
      </w:r>
      <w:r w:rsidR="007F62BA">
        <w:rPr>
          <w:rFonts w:ascii="Times New Roman" w:hAnsi="Times New Roman"/>
          <w:sz w:val="24"/>
          <w:lang w:val="lt-LT"/>
        </w:rPr>
        <w:t>-ERIC</w:t>
      </w:r>
      <w:r w:rsidR="0082319A" w:rsidRPr="00F66078">
        <w:rPr>
          <w:rFonts w:ascii="Times New Roman" w:hAnsi="Times New Roman"/>
          <w:sz w:val="24"/>
          <w:lang w:val="lt-LT"/>
        </w:rPr>
        <w:t xml:space="preserve"> ir BBMRI-ERIC suteikiama nauda leidžia teigti, jog įsijungimas į šias infrastruktūras ne tik prisidės prie aukštųjų technologijų kūrimo, bet ir skatins žinių ekonomikos plėtrą</w:t>
      </w:r>
      <w:r w:rsidR="0082319A">
        <w:rPr>
          <w:rFonts w:ascii="Times New Roman" w:hAnsi="Times New Roman"/>
          <w:sz w:val="24"/>
          <w:lang w:val="lt-LT"/>
        </w:rPr>
        <w:t>.</w:t>
      </w:r>
    </w:p>
    <w:p w14:paraId="1DE991BF" w14:textId="3A159B21" w:rsidR="00B636ED" w:rsidRDefault="00B636ED" w:rsidP="0082319A">
      <w:pPr>
        <w:spacing w:after="20"/>
        <w:ind w:firstLine="1069"/>
        <w:jc w:val="both"/>
        <w:rPr>
          <w:rFonts w:ascii="Times New Roman" w:hAnsi="Times New Roman"/>
          <w:i/>
          <w:sz w:val="24"/>
          <w:lang w:val="lt-LT"/>
        </w:rPr>
      </w:pPr>
      <w:r w:rsidRPr="00B636ED">
        <w:rPr>
          <w:rFonts w:ascii="Times New Roman" w:hAnsi="Times New Roman"/>
          <w:sz w:val="24"/>
          <w:lang w:val="lt-LT"/>
        </w:rPr>
        <w:t>Projektas atitinka Vyriausyb</w:t>
      </w:r>
      <w:r w:rsidRPr="00B636ED">
        <w:rPr>
          <w:rFonts w:ascii="Times New Roman" w:hAnsi="Times New Roman" w:hint="eastAsia"/>
          <w:sz w:val="24"/>
          <w:lang w:val="lt-LT"/>
        </w:rPr>
        <w:t>ė</w:t>
      </w:r>
      <w:r w:rsidRPr="00B636ED">
        <w:rPr>
          <w:rFonts w:ascii="Times New Roman" w:hAnsi="Times New Roman"/>
          <w:sz w:val="24"/>
          <w:lang w:val="lt-LT"/>
        </w:rPr>
        <w:t>s program</w:t>
      </w:r>
      <w:r w:rsidRPr="00B636ED">
        <w:rPr>
          <w:rFonts w:ascii="Times New Roman" w:hAnsi="Times New Roman" w:hint="eastAsia"/>
          <w:sz w:val="24"/>
          <w:lang w:val="lt-LT"/>
        </w:rPr>
        <w:t>ą</w:t>
      </w:r>
      <w:r w:rsidRPr="00B636ED">
        <w:rPr>
          <w:rFonts w:ascii="Times New Roman" w:hAnsi="Times New Roman"/>
          <w:sz w:val="24"/>
          <w:lang w:val="lt-LT"/>
        </w:rPr>
        <w:t>, Projektu Europos S</w:t>
      </w:r>
      <w:r w:rsidRPr="00B636ED">
        <w:rPr>
          <w:rFonts w:ascii="Times New Roman" w:hAnsi="Times New Roman" w:hint="eastAsia"/>
          <w:sz w:val="24"/>
          <w:lang w:val="lt-LT"/>
        </w:rPr>
        <w:t>ą</w:t>
      </w:r>
      <w:r w:rsidRPr="00B636ED">
        <w:rPr>
          <w:rFonts w:ascii="Times New Roman" w:hAnsi="Times New Roman"/>
          <w:sz w:val="24"/>
          <w:lang w:val="lt-LT"/>
        </w:rPr>
        <w:t>jungos teis</w:t>
      </w:r>
      <w:r w:rsidRPr="00B636ED">
        <w:rPr>
          <w:rFonts w:ascii="Times New Roman" w:hAnsi="Times New Roman" w:hint="eastAsia"/>
          <w:sz w:val="24"/>
          <w:lang w:val="lt-LT"/>
        </w:rPr>
        <w:t>ė</w:t>
      </w:r>
      <w:r w:rsidRPr="00B636ED">
        <w:rPr>
          <w:rFonts w:ascii="Times New Roman" w:hAnsi="Times New Roman"/>
          <w:sz w:val="24"/>
          <w:lang w:val="lt-LT"/>
        </w:rPr>
        <w:t>s aktai neperkeliami ir ne</w:t>
      </w:r>
      <w:r w:rsidRPr="00B636ED">
        <w:rPr>
          <w:rFonts w:ascii="Times New Roman" w:hAnsi="Times New Roman" w:hint="eastAsia"/>
          <w:sz w:val="24"/>
          <w:lang w:val="lt-LT"/>
        </w:rPr>
        <w:t>į</w:t>
      </w:r>
      <w:r w:rsidRPr="00B636ED">
        <w:rPr>
          <w:rFonts w:ascii="Times New Roman" w:hAnsi="Times New Roman"/>
          <w:sz w:val="24"/>
          <w:lang w:val="lt-LT"/>
        </w:rPr>
        <w:t>gyvendinami</w:t>
      </w:r>
      <w:r w:rsidRPr="00B636ED">
        <w:rPr>
          <w:rFonts w:ascii="Times New Roman" w:hAnsi="Times New Roman"/>
          <w:i/>
          <w:sz w:val="24"/>
          <w:lang w:val="lt-LT"/>
        </w:rPr>
        <w:t>.</w:t>
      </w:r>
    </w:p>
    <w:p w14:paraId="69ED04A5" w14:textId="05F8547D" w:rsidR="006F65EB" w:rsidRPr="004E1217" w:rsidRDefault="006F65EB" w:rsidP="0082319A">
      <w:pPr>
        <w:spacing w:after="20"/>
        <w:ind w:firstLine="1069"/>
        <w:jc w:val="both"/>
        <w:rPr>
          <w:rFonts w:ascii="Times New Roman" w:hAnsi="Times New Roman"/>
          <w:b/>
          <w:sz w:val="24"/>
          <w:lang w:val="lt-LT"/>
        </w:rPr>
      </w:pPr>
      <w:r w:rsidRPr="00241A02">
        <w:rPr>
          <w:rFonts w:ascii="Times New Roman" w:hAnsi="Times New Roman"/>
          <w:sz w:val="24"/>
          <w:szCs w:val="24"/>
          <w:lang w:val="lt-LT"/>
        </w:rPr>
        <w:t>Teikiam</w:t>
      </w:r>
      <w:r>
        <w:rPr>
          <w:rFonts w:ascii="Times New Roman" w:hAnsi="Times New Roman"/>
          <w:sz w:val="24"/>
          <w:szCs w:val="24"/>
          <w:lang w:val="lt-LT"/>
        </w:rPr>
        <w:t>o</w:t>
      </w:r>
      <w:r w:rsidRPr="00241A02">
        <w:rPr>
          <w:rFonts w:ascii="Times New Roman" w:hAnsi="Times New Roman"/>
          <w:sz w:val="24"/>
          <w:szCs w:val="24"/>
          <w:lang w:val="lt-LT"/>
        </w:rPr>
        <w:t xml:space="preserve"> teisės akt</w:t>
      </w:r>
      <w:r>
        <w:rPr>
          <w:rFonts w:ascii="Times New Roman" w:hAnsi="Times New Roman"/>
          <w:sz w:val="24"/>
          <w:szCs w:val="24"/>
          <w:lang w:val="lt-LT"/>
        </w:rPr>
        <w:t>o</w:t>
      </w:r>
      <w:r w:rsidRPr="00241A02">
        <w:rPr>
          <w:rFonts w:ascii="Times New Roman" w:hAnsi="Times New Roman"/>
          <w:sz w:val="24"/>
          <w:szCs w:val="24"/>
          <w:lang w:val="lt-LT"/>
        </w:rPr>
        <w:t xml:space="preserve"> projekt</w:t>
      </w:r>
      <w:r>
        <w:rPr>
          <w:rFonts w:ascii="Times New Roman" w:hAnsi="Times New Roman"/>
          <w:sz w:val="24"/>
          <w:szCs w:val="24"/>
          <w:lang w:val="lt-LT"/>
        </w:rPr>
        <w:t>ą</w:t>
      </w:r>
      <w:r w:rsidRPr="00241A02">
        <w:rPr>
          <w:rFonts w:ascii="Times New Roman" w:hAnsi="Times New Roman"/>
          <w:sz w:val="24"/>
          <w:szCs w:val="24"/>
          <w:lang w:val="lt-LT"/>
        </w:rPr>
        <w:t xml:space="preserve"> Švietimo, mokslo ir sporto ministerija derino su </w:t>
      </w:r>
      <w:r w:rsidRPr="00241A02">
        <w:rPr>
          <w:rFonts w:ascii="Times New Roman" w:hAnsi="Times New Roman"/>
          <w:color w:val="000000"/>
          <w:sz w:val="24"/>
          <w:szCs w:val="24"/>
          <w:lang w:val="lt-LT"/>
        </w:rPr>
        <w:t xml:space="preserve">Lietuvos Respublikos finansų ministerija, </w:t>
      </w:r>
      <w:r w:rsidRPr="00241A02">
        <w:rPr>
          <w:rFonts w:ascii="Times New Roman" w:hAnsi="Times New Roman"/>
          <w:sz w:val="24"/>
          <w:szCs w:val="24"/>
          <w:lang w:val="lt-LT"/>
        </w:rPr>
        <w:t xml:space="preserve">Lietuvos Respublikos teisingumo ministerija, </w:t>
      </w:r>
      <w:r w:rsidR="00CE30BE">
        <w:rPr>
          <w:rFonts w:ascii="Times New Roman" w:hAnsi="Times New Roman"/>
          <w:sz w:val="24"/>
          <w:szCs w:val="24"/>
          <w:lang w:val="lt-LT"/>
        </w:rPr>
        <w:t xml:space="preserve">Lietuvos mokslo </w:t>
      </w:r>
      <w:r w:rsidR="00521B4E">
        <w:rPr>
          <w:rFonts w:ascii="Times New Roman" w:hAnsi="Times New Roman"/>
          <w:sz w:val="24"/>
          <w:szCs w:val="24"/>
          <w:lang w:val="lt-LT"/>
        </w:rPr>
        <w:t>taryba, Vilniaus universitetu, Nacionaliniu vėžio institutu</w:t>
      </w:r>
      <w:r w:rsidR="009B1736">
        <w:rPr>
          <w:rFonts w:ascii="Times New Roman" w:hAnsi="Times New Roman"/>
          <w:sz w:val="24"/>
          <w:szCs w:val="24"/>
          <w:lang w:val="lt-LT"/>
        </w:rPr>
        <w:t>,</w:t>
      </w:r>
      <w:r w:rsidR="00521B4E">
        <w:rPr>
          <w:rFonts w:ascii="Times New Roman" w:hAnsi="Times New Roman"/>
          <w:sz w:val="24"/>
          <w:szCs w:val="24"/>
          <w:lang w:val="lt-LT"/>
        </w:rPr>
        <w:t xml:space="preserve"> Užsienio reikalų ministerija</w:t>
      </w:r>
      <w:r w:rsidR="009B1736">
        <w:rPr>
          <w:rFonts w:ascii="Times New Roman" w:hAnsi="Times New Roman"/>
          <w:sz w:val="24"/>
          <w:szCs w:val="24"/>
          <w:lang w:val="lt-LT"/>
        </w:rPr>
        <w:t xml:space="preserve"> ir Lietuvos Respublikos Vyriausybės kanceliarija.</w:t>
      </w:r>
    </w:p>
    <w:p w14:paraId="268B1AA9" w14:textId="6670CBF9" w:rsidR="009B1736" w:rsidRDefault="00B636ED" w:rsidP="00DE4DF6">
      <w:pPr>
        <w:spacing w:after="20"/>
        <w:ind w:firstLine="1069"/>
        <w:jc w:val="both"/>
        <w:rPr>
          <w:rFonts w:ascii="Times New Roman" w:hAnsi="Times New Roman"/>
          <w:sz w:val="24"/>
          <w:lang w:val="lt-LT"/>
        </w:rPr>
      </w:pPr>
      <w:r w:rsidRPr="00DE5C90">
        <w:rPr>
          <w:rFonts w:ascii="Times New Roman" w:hAnsi="Times New Roman"/>
          <w:sz w:val="24"/>
          <w:lang w:val="lt-LT"/>
        </w:rPr>
        <w:t>Pri</w:t>
      </w:r>
      <w:r w:rsidRPr="00DE5C90">
        <w:rPr>
          <w:rFonts w:ascii="Times New Roman" w:hAnsi="Times New Roman" w:hint="eastAsia"/>
          <w:sz w:val="24"/>
          <w:lang w:val="lt-LT"/>
        </w:rPr>
        <w:t>ė</w:t>
      </w:r>
      <w:r w:rsidRPr="00DE5C90">
        <w:rPr>
          <w:rFonts w:ascii="Times New Roman" w:hAnsi="Times New Roman"/>
          <w:sz w:val="24"/>
          <w:lang w:val="lt-LT"/>
        </w:rPr>
        <w:t>mus Projekt</w:t>
      </w:r>
      <w:r w:rsidRPr="00DE5C90">
        <w:rPr>
          <w:rFonts w:ascii="Times New Roman" w:hAnsi="Times New Roman" w:hint="eastAsia"/>
          <w:sz w:val="24"/>
          <w:lang w:val="lt-LT"/>
        </w:rPr>
        <w:t>ą</w:t>
      </w:r>
      <w:r w:rsidRPr="00DE5C90">
        <w:rPr>
          <w:rFonts w:ascii="Times New Roman" w:hAnsi="Times New Roman"/>
          <w:sz w:val="24"/>
          <w:lang w:val="lt-LT"/>
        </w:rPr>
        <w:t>,</w:t>
      </w:r>
      <w:r w:rsidR="009B1736">
        <w:rPr>
          <w:rFonts w:ascii="Times New Roman" w:hAnsi="Times New Roman"/>
          <w:sz w:val="24"/>
          <w:lang w:val="lt-LT"/>
        </w:rPr>
        <w:t xml:space="preserve"> bus pritarta</w:t>
      </w:r>
      <w:r w:rsidRPr="00DE5C90">
        <w:rPr>
          <w:rFonts w:ascii="Times New Roman" w:hAnsi="Times New Roman"/>
          <w:sz w:val="24"/>
          <w:lang w:val="lt-LT"/>
        </w:rPr>
        <w:t xml:space="preserve"> </w:t>
      </w:r>
      <w:r w:rsidR="009B1736" w:rsidRPr="009B1736">
        <w:rPr>
          <w:rFonts w:ascii="Times New Roman" w:hAnsi="Times New Roman"/>
          <w:sz w:val="24"/>
          <w:lang w:val="lt-LT"/>
        </w:rPr>
        <w:t>Lietuvos Respublikos narystei Europos mokslini</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tyrim</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infrastrukt</w:t>
      </w:r>
      <w:r w:rsidR="009B1736" w:rsidRPr="009B1736">
        <w:rPr>
          <w:rFonts w:ascii="Times New Roman" w:hAnsi="Times New Roman" w:hint="eastAsia"/>
          <w:sz w:val="24"/>
          <w:lang w:val="lt-LT"/>
        </w:rPr>
        <w:t>ū</w:t>
      </w:r>
      <w:r w:rsidR="009B1736" w:rsidRPr="009B1736">
        <w:rPr>
          <w:rFonts w:ascii="Times New Roman" w:hAnsi="Times New Roman"/>
          <w:sz w:val="24"/>
          <w:lang w:val="lt-LT"/>
        </w:rPr>
        <w:t>ros konsorciume „</w:t>
      </w:r>
      <w:proofErr w:type="spellStart"/>
      <w:r w:rsidR="009B1736" w:rsidRPr="009B1736">
        <w:rPr>
          <w:rFonts w:ascii="Times New Roman" w:hAnsi="Times New Roman"/>
          <w:sz w:val="24"/>
          <w:lang w:val="lt-LT"/>
        </w:rPr>
        <w:t>Instruct</w:t>
      </w:r>
      <w:proofErr w:type="spellEnd"/>
      <w:r w:rsidR="009B1736" w:rsidRPr="009B1736">
        <w:rPr>
          <w:rFonts w:ascii="Times New Roman" w:hAnsi="Times New Roman"/>
          <w:sz w:val="24"/>
          <w:lang w:val="lt-LT"/>
        </w:rPr>
        <w:t xml:space="preserve">“ (toliau – </w:t>
      </w:r>
      <w:proofErr w:type="spellStart"/>
      <w:r w:rsidR="009B1736" w:rsidRPr="009B1736">
        <w:rPr>
          <w:rFonts w:ascii="Times New Roman" w:hAnsi="Times New Roman"/>
          <w:sz w:val="24"/>
          <w:lang w:val="lt-LT"/>
        </w:rPr>
        <w:t>Instruct</w:t>
      </w:r>
      <w:proofErr w:type="spellEnd"/>
      <w:r w:rsidR="009B1736" w:rsidRPr="009B1736">
        <w:rPr>
          <w:rFonts w:ascii="Times New Roman" w:hAnsi="Times New Roman"/>
          <w:sz w:val="24"/>
          <w:lang w:val="lt-LT"/>
        </w:rPr>
        <w:t>-ERIC), Lietuvos Respublikos dalyvavimui Europos mokslini</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tyrim</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infrastrukt</w:t>
      </w:r>
      <w:r w:rsidR="009B1736" w:rsidRPr="009B1736">
        <w:rPr>
          <w:rFonts w:ascii="Times New Roman" w:hAnsi="Times New Roman" w:hint="eastAsia"/>
          <w:sz w:val="24"/>
          <w:lang w:val="lt-LT"/>
        </w:rPr>
        <w:t>ū</w:t>
      </w:r>
      <w:r w:rsidR="009B1736" w:rsidRPr="009B1736">
        <w:rPr>
          <w:rFonts w:ascii="Times New Roman" w:hAnsi="Times New Roman"/>
          <w:sz w:val="24"/>
          <w:lang w:val="lt-LT"/>
        </w:rPr>
        <w:t>ros konsorciume „BBMRI“ (toliau – BBMRI-ERIC) steb</w:t>
      </w:r>
      <w:r w:rsidR="009B1736" w:rsidRPr="009B1736">
        <w:rPr>
          <w:rFonts w:ascii="Times New Roman" w:hAnsi="Times New Roman" w:hint="eastAsia"/>
          <w:sz w:val="24"/>
          <w:lang w:val="lt-LT"/>
        </w:rPr>
        <w:t>ė</w:t>
      </w:r>
      <w:r w:rsidR="009B1736" w:rsidRPr="009B1736">
        <w:rPr>
          <w:rFonts w:ascii="Times New Roman" w:hAnsi="Times New Roman"/>
          <w:sz w:val="24"/>
          <w:lang w:val="lt-LT"/>
        </w:rPr>
        <w:t>tojo statusu trej</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met</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laikotarpiui ir narystei po šio laikotarpio, Lietuvos Respublikos, kaip nar</w:t>
      </w:r>
      <w:r w:rsidR="009B1736" w:rsidRPr="009B1736">
        <w:rPr>
          <w:rFonts w:ascii="Times New Roman" w:hAnsi="Times New Roman" w:hint="eastAsia"/>
          <w:sz w:val="24"/>
          <w:lang w:val="lt-LT"/>
        </w:rPr>
        <w:t>ė</w:t>
      </w:r>
      <w:r w:rsidR="009B1736" w:rsidRPr="009B1736">
        <w:rPr>
          <w:rFonts w:ascii="Times New Roman" w:hAnsi="Times New Roman"/>
          <w:sz w:val="24"/>
          <w:lang w:val="lt-LT"/>
        </w:rPr>
        <w:t>s steig</w:t>
      </w:r>
      <w:r w:rsidR="009B1736" w:rsidRPr="009B1736">
        <w:rPr>
          <w:rFonts w:ascii="Times New Roman" w:hAnsi="Times New Roman" w:hint="eastAsia"/>
          <w:sz w:val="24"/>
          <w:lang w:val="lt-LT"/>
        </w:rPr>
        <w:t>ė</w:t>
      </w:r>
      <w:r w:rsidR="009B1736" w:rsidRPr="009B1736">
        <w:rPr>
          <w:rFonts w:ascii="Times New Roman" w:hAnsi="Times New Roman"/>
          <w:sz w:val="24"/>
          <w:lang w:val="lt-LT"/>
        </w:rPr>
        <w:t>jos, dalyvavimui steigiant Europos mokslini</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tyrim</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infrastrukt</w:t>
      </w:r>
      <w:r w:rsidR="009B1736" w:rsidRPr="009B1736">
        <w:rPr>
          <w:rFonts w:ascii="Times New Roman" w:hAnsi="Times New Roman" w:hint="eastAsia"/>
          <w:sz w:val="24"/>
          <w:lang w:val="lt-LT"/>
        </w:rPr>
        <w:t>ū</w:t>
      </w:r>
      <w:r w:rsidR="009B1736" w:rsidRPr="009B1736">
        <w:rPr>
          <w:rFonts w:ascii="Times New Roman" w:hAnsi="Times New Roman"/>
          <w:sz w:val="24"/>
          <w:lang w:val="lt-LT"/>
        </w:rPr>
        <w:t>ros konsorcium</w:t>
      </w:r>
      <w:r w:rsidR="009B1736" w:rsidRPr="009B1736">
        <w:rPr>
          <w:rFonts w:ascii="Times New Roman" w:hAnsi="Times New Roman" w:hint="eastAsia"/>
          <w:sz w:val="24"/>
          <w:lang w:val="lt-LT"/>
        </w:rPr>
        <w:t>ą</w:t>
      </w:r>
      <w:r w:rsidR="009B1736" w:rsidRPr="009B1736">
        <w:rPr>
          <w:rFonts w:ascii="Times New Roman" w:hAnsi="Times New Roman"/>
          <w:sz w:val="24"/>
          <w:lang w:val="lt-LT"/>
        </w:rPr>
        <w:t xml:space="preserve"> (toliau – ERIC) „ELI“ (toliau – ELI), </w:t>
      </w:r>
      <w:r w:rsidR="009B1736" w:rsidRPr="009B1736">
        <w:rPr>
          <w:rFonts w:ascii="Times New Roman" w:hAnsi="Times New Roman" w:hint="eastAsia"/>
          <w:sz w:val="24"/>
          <w:lang w:val="lt-LT"/>
        </w:rPr>
        <w:t>į</w:t>
      </w:r>
      <w:r w:rsidR="009B1736" w:rsidRPr="009B1736">
        <w:rPr>
          <w:rFonts w:ascii="Times New Roman" w:hAnsi="Times New Roman"/>
          <w:sz w:val="24"/>
          <w:lang w:val="lt-LT"/>
        </w:rPr>
        <w:t>galiojimui Lietuvos Respublikos švietimo, mokslo ir sporto ministrui Algirdui Monkevi</w:t>
      </w:r>
      <w:r w:rsidR="009B1736" w:rsidRPr="009B1736">
        <w:rPr>
          <w:rFonts w:ascii="Times New Roman" w:hAnsi="Times New Roman" w:hint="eastAsia"/>
          <w:sz w:val="24"/>
          <w:lang w:val="lt-LT"/>
        </w:rPr>
        <w:t>č</w:t>
      </w:r>
      <w:r w:rsidR="009B1736" w:rsidRPr="009B1736">
        <w:rPr>
          <w:rFonts w:ascii="Times New Roman" w:hAnsi="Times New Roman"/>
          <w:sz w:val="24"/>
          <w:lang w:val="lt-LT"/>
        </w:rPr>
        <w:t>iui atlikti veiksmus, susijusius su Lietuvos Respublikos naryst</w:t>
      </w:r>
      <w:r w:rsidR="009B1736" w:rsidRPr="009B1736">
        <w:rPr>
          <w:rFonts w:ascii="Times New Roman" w:hAnsi="Times New Roman" w:hint="eastAsia"/>
          <w:sz w:val="24"/>
          <w:lang w:val="lt-LT"/>
        </w:rPr>
        <w:t>ė</w:t>
      </w:r>
      <w:r w:rsidR="009B1736" w:rsidRPr="009B1736">
        <w:rPr>
          <w:rFonts w:ascii="Times New Roman" w:hAnsi="Times New Roman"/>
          <w:sz w:val="24"/>
          <w:lang w:val="lt-LT"/>
        </w:rPr>
        <w:t xml:space="preserve">s šiuose Konsorciumuose patvirtinimu, </w:t>
      </w:r>
      <w:r w:rsidR="009B1736">
        <w:rPr>
          <w:rFonts w:ascii="Times New Roman" w:hAnsi="Times New Roman"/>
          <w:sz w:val="24"/>
          <w:lang w:val="lt-LT"/>
        </w:rPr>
        <w:t xml:space="preserve">įgaliojimui </w:t>
      </w:r>
      <w:r w:rsidR="009B1736" w:rsidRPr="009B1736">
        <w:rPr>
          <w:rFonts w:ascii="Times New Roman" w:hAnsi="Times New Roman"/>
          <w:sz w:val="24"/>
          <w:lang w:val="lt-LT"/>
        </w:rPr>
        <w:t>sudaryti susitarimus su Lietuvos Respublikai Konsorciumuose atstovausian</w:t>
      </w:r>
      <w:r w:rsidR="009B1736" w:rsidRPr="009B1736">
        <w:rPr>
          <w:rFonts w:ascii="Times New Roman" w:hAnsi="Times New Roman" w:hint="eastAsia"/>
          <w:sz w:val="24"/>
          <w:lang w:val="lt-LT"/>
        </w:rPr>
        <w:t>č</w:t>
      </w:r>
      <w:r w:rsidR="009B1736" w:rsidRPr="009B1736">
        <w:rPr>
          <w:rFonts w:ascii="Times New Roman" w:hAnsi="Times New Roman"/>
          <w:sz w:val="24"/>
          <w:lang w:val="lt-LT"/>
        </w:rPr>
        <w:t>iomis mokslo ir studij</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institucijomis. </w:t>
      </w:r>
      <w:r w:rsidR="009B1736">
        <w:rPr>
          <w:rFonts w:ascii="Times New Roman" w:hAnsi="Times New Roman"/>
          <w:sz w:val="24"/>
          <w:lang w:val="lt-LT"/>
        </w:rPr>
        <w:t>Taip pat bus pritarta</w:t>
      </w:r>
      <w:r w:rsidR="009B1736" w:rsidRPr="009B1736">
        <w:rPr>
          <w:rFonts w:ascii="Times New Roman" w:hAnsi="Times New Roman"/>
          <w:sz w:val="24"/>
          <w:lang w:val="lt-LT"/>
        </w:rPr>
        <w:t xml:space="preserve"> pavesti </w:t>
      </w:r>
      <w:r w:rsidR="009B1736" w:rsidRPr="009B1736">
        <w:rPr>
          <w:rFonts w:ascii="Times New Roman" w:hAnsi="Times New Roman"/>
          <w:sz w:val="24"/>
          <w:lang w:val="lt-LT"/>
        </w:rPr>
        <w:lastRenderedPageBreak/>
        <w:t xml:space="preserve">Lietuvos Respublikos švietimo, mokslo ir sporto ministerijai </w:t>
      </w:r>
      <w:r w:rsidR="009B1736" w:rsidRPr="009B1736">
        <w:rPr>
          <w:rFonts w:ascii="Times New Roman" w:hAnsi="Times New Roman" w:hint="eastAsia"/>
          <w:sz w:val="24"/>
          <w:lang w:val="lt-LT"/>
        </w:rPr>
        <w:t>į</w:t>
      </w:r>
      <w:r w:rsidR="009B1736" w:rsidRPr="009B1736">
        <w:rPr>
          <w:rFonts w:ascii="Times New Roman" w:hAnsi="Times New Roman"/>
          <w:sz w:val="24"/>
          <w:lang w:val="lt-LT"/>
        </w:rPr>
        <w:t>gyvendinti valstyb</w:t>
      </w:r>
      <w:r w:rsidR="009B1736" w:rsidRPr="009B1736">
        <w:rPr>
          <w:rFonts w:ascii="Times New Roman" w:hAnsi="Times New Roman" w:hint="eastAsia"/>
          <w:sz w:val="24"/>
          <w:lang w:val="lt-LT"/>
        </w:rPr>
        <w:t>ė</w:t>
      </w:r>
      <w:r w:rsidR="009B1736" w:rsidRPr="009B1736">
        <w:rPr>
          <w:rFonts w:ascii="Times New Roman" w:hAnsi="Times New Roman"/>
          <w:sz w:val="24"/>
          <w:lang w:val="lt-LT"/>
        </w:rPr>
        <w:t>s, kaip konkretaus Konsorciumo nar</w:t>
      </w:r>
      <w:r w:rsidR="009B1736" w:rsidRPr="009B1736">
        <w:rPr>
          <w:rFonts w:ascii="Times New Roman" w:hAnsi="Times New Roman" w:hint="eastAsia"/>
          <w:sz w:val="24"/>
          <w:lang w:val="lt-LT"/>
        </w:rPr>
        <w:t>ė</w:t>
      </w:r>
      <w:r w:rsidR="009B1736" w:rsidRPr="009B1736">
        <w:rPr>
          <w:rFonts w:ascii="Times New Roman" w:hAnsi="Times New Roman"/>
          <w:sz w:val="24"/>
          <w:lang w:val="lt-LT"/>
        </w:rPr>
        <w:t>s, turtines ir neturtines teises ir pareigas, taip pat nustatyti, kaip šiomis teis</w:t>
      </w:r>
      <w:r w:rsidR="009B1736" w:rsidRPr="009B1736">
        <w:rPr>
          <w:rFonts w:ascii="Times New Roman" w:hAnsi="Times New Roman" w:hint="eastAsia"/>
          <w:sz w:val="24"/>
          <w:lang w:val="lt-LT"/>
        </w:rPr>
        <w:t>ė</w:t>
      </w:r>
      <w:r w:rsidR="009B1736" w:rsidRPr="009B1736">
        <w:rPr>
          <w:rFonts w:ascii="Times New Roman" w:hAnsi="Times New Roman"/>
          <w:sz w:val="24"/>
          <w:lang w:val="lt-LT"/>
        </w:rPr>
        <w:t>mis naudojasi Lietuvos Respublikai konkre</w:t>
      </w:r>
      <w:r w:rsidR="009B1736" w:rsidRPr="009B1736">
        <w:rPr>
          <w:rFonts w:ascii="Times New Roman" w:hAnsi="Times New Roman" w:hint="eastAsia"/>
          <w:sz w:val="24"/>
          <w:lang w:val="lt-LT"/>
        </w:rPr>
        <w:t>č</w:t>
      </w:r>
      <w:r w:rsidR="009B1736" w:rsidRPr="009B1736">
        <w:rPr>
          <w:rFonts w:ascii="Times New Roman" w:hAnsi="Times New Roman"/>
          <w:sz w:val="24"/>
          <w:lang w:val="lt-LT"/>
        </w:rPr>
        <w:t>iame Konsorciume atstovaujan</w:t>
      </w:r>
      <w:r w:rsidR="009B1736" w:rsidRPr="009B1736">
        <w:rPr>
          <w:rFonts w:ascii="Times New Roman" w:hAnsi="Times New Roman" w:hint="eastAsia"/>
          <w:sz w:val="24"/>
          <w:lang w:val="lt-LT"/>
        </w:rPr>
        <w:t>č</w:t>
      </w:r>
      <w:r w:rsidR="009B1736" w:rsidRPr="009B1736">
        <w:rPr>
          <w:rFonts w:ascii="Times New Roman" w:hAnsi="Times New Roman"/>
          <w:sz w:val="24"/>
          <w:lang w:val="lt-LT"/>
        </w:rPr>
        <w:t>ios mokslo ir studij</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institucijos ir (ar) Lietuvos moksl</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taryba bei</w:t>
      </w:r>
      <w:r w:rsidR="009B1736">
        <w:rPr>
          <w:rFonts w:ascii="Times New Roman" w:hAnsi="Times New Roman"/>
          <w:sz w:val="24"/>
          <w:lang w:val="lt-LT"/>
        </w:rPr>
        <w:t xml:space="preserve"> pritarta</w:t>
      </w:r>
      <w:r w:rsidR="009B1736" w:rsidRPr="009B1736">
        <w:rPr>
          <w:rFonts w:ascii="Times New Roman" w:hAnsi="Times New Roman"/>
          <w:sz w:val="24"/>
          <w:lang w:val="lt-LT"/>
        </w:rPr>
        <w:t xml:space="preserve"> pavesti Lietuvos mokslo tarybai mok</w:t>
      </w:r>
      <w:r w:rsidR="009B1736" w:rsidRPr="009B1736">
        <w:rPr>
          <w:rFonts w:ascii="Times New Roman" w:hAnsi="Times New Roman" w:hint="eastAsia"/>
          <w:sz w:val="24"/>
          <w:lang w:val="lt-LT"/>
        </w:rPr>
        <w:t>ė</w:t>
      </w:r>
      <w:r w:rsidR="009B1736" w:rsidRPr="009B1736">
        <w:rPr>
          <w:rFonts w:ascii="Times New Roman" w:hAnsi="Times New Roman"/>
          <w:sz w:val="24"/>
          <w:lang w:val="lt-LT"/>
        </w:rPr>
        <w:t>ti Lietuvos Respublikos naryst</w:t>
      </w:r>
      <w:r w:rsidR="009B1736" w:rsidRPr="009B1736">
        <w:rPr>
          <w:rFonts w:ascii="Times New Roman" w:hAnsi="Times New Roman" w:hint="eastAsia"/>
          <w:sz w:val="24"/>
          <w:lang w:val="lt-LT"/>
        </w:rPr>
        <w:t>ė</w:t>
      </w:r>
      <w:r w:rsidR="009B1736" w:rsidRPr="009B1736">
        <w:rPr>
          <w:rFonts w:ascii="Times New Roman" w:hAnsi="Times New Roman"/>
          <w:sz w:val="24"/>
          <w:lang w:val="lt-LT"/>
        </w:rPr>
        <w:t>s konkre</w:t>
      </w:r>
      <w:r w:rsidR="009B1736" w:rsidRPr="009B1736">
        <w:rPr>
          <w:rFonts w:ascii="Times New Roman" w:hAnsi="Times New Roman" w:hint="eastAsia"/>
          <w:sz w:val="24"/>
          <w:lang w:val="lt-LT"/>
        </w:rPr>
        <w:t>č</w:t>
      </w:r>
      <w:r w:rsidR="009B1736" w:rsidRPr="009B1736">
        <w:rPr>
          <w:rFonts w:ascii="Times New Roman" w:hAnsi="Times New Roman"/>
          <w:sz w:val="24"/>
          <w:lang w:val="lt-LT"/>
        </w:rPr>
        <w:t xml:space="preserve">iame Konsorciume </w:t>
      </w:r>
      <w:r w:rsidR="009B1736" w:rsidRPr="009B1736">
        <w:rPr>
          <w:rFonts w:ascii="Times New Roman" w:hAnsi="Times New Roman" w:hint="eastAsia"/>
          <w:sz w:val="24"/>
          <w:lang w:val="lt-LT"/>
        </w:rPr>
        <w:t>į</w:t>
      </w:r>
      <w:r w:rsidR="009B1736" w:rsidRPr="009B1736">
        <w:rPr>
          <w:rFonts w:ascii="Times New Roman" w:hAnsi="Times New Roman"/>
          <w:sz w:val="24"/>
          <w:lang w:val="lt-LT"/>
        </w:rPr>
        <w:t xml:space="preserve">našus, jei </w:t>
      </w:r>
      <w:r w:rsidR="009B1736" w:rsidRPr="009B1736">
        <w:rPr>
          <w:rFonts w:ascii="Times New Roman" w:hAnsi="Times New Roman" w:hint="eastAsia"/>
          <w:sz w:val="24"/>
          <w:lang w:val="lt-LT"/>
        </w:rPr>
        <w:t>į</w:t>
      </w:r>
      <w:r w:rsidR="009B1736" w:rsidRPr="009B1736">
        <w:rPr>
          <w:rFonts w:ascii="Times New Roman" w:hAnsi="Times New Roman"/>
          <w:sz w:val="24"/>
          <w:lang w:val="lt-LT"/>
        </w:rPr>
        <w:t>našai ar j</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atitinkama dalis n</w:t>
      </w:r>
      <w:r w:rsidR="009B1736" w:rsidRPr="009B1736">
        <w:rPr>
          <w:rFonts w:ascii="Times New Roman" w:hAnsi="Times New Roman" w:hint="eastAsia"/>
          <w:sz w:val="24"/>
          <w:lang w:val="lt-LT"/>
        </w:rPr>
        <w:t>ė</w:t>
      </w:r>
      <w:r w:rsidR="009B1736" w:rsidRPr="009B1736">
        <w:rPr>
          <w:rFonts w:ascii="Times New Roman" w:hAnsi="Times New Roman"/>
          <w:sz w:val="24"/>
          <w:lang w:val="lt-LT"/>
        </w:rPr>
        <w:t>ra sumokami pagal aukš</w:t>
      </w:r>
      <w:r w:rsidR="009B1736" w:rsidRPr="009B1736">
        <w:rPr>
          <w:rFonts w:ascii="Times New Roman" w:hAnsi="Times New Roman" w:hint="eastAsia"/>
          <w:sz w:val="24"/>
          <w:lang w:val="lt-LT"/>
        </w:rPr>
        <w:t>č</w:t>
      </w:r>
      <w:r w:rsidR="009B1736" w:rsidRPr="009B1736">
        <w:rPr>
          <w:rFonts w:ascii="Times New Roman" w:hAnsi="Times New Roman"/>
          <w:sz w:val="24"/>
          <w:lang w:val="lt-LT"/>
        </w:rPr>
        <w:t>iau minimus susitarimus su mokslo ir studij</w:t>
      </w:r>
      <w:r w:rsidR="009B1736" w:rsidRPr="009B1736">
        <w:rPr>
          <w:rFonts w:ascii="Times New Roman" w:hAnsi="Times New Roman" w:hint="eastAsia"/>
          <w:sz w:val="24"/>
          <w:lang w:val="lt-LT"/>
        </w:rPr>
        <w:t>ų</w:t>
      </w:r>
      <w:r w:rsidR="009B1736" w:rsidRPr="009B1736">
        <w:rPr>
          <w:rFonts w:ascii="Times New Roman" w:hAnsi="Times New Roman"/>
          <w:sz w:val="24"/>
          <w:lang w:val="lt-LT"/>
        </w:rPr>
        <w:t xml:space="preserve"> institucijomis.</w:t>
      </w:r>
    </w:p>
    <w:p w14:paraId="14D5ECB3" w14:textId="1BF10C39" w:rsidR="00DE4DF6" w:rsidRDefault="00B636ED" w:rsidP="009B1736">
      <w:pPr>
        <w:spacing w:after="20"/>
        <w:ind w:firstLine="1069"/>
        <w:jc w:val="both"/>
        <w:rPr>
          <w:rFonts w:ascii="Times New Roman" w:hAnsi="Times New Roman"/>
          <w:sz w:val="24"/>
          <w:lang w:val="lt-LT"/>
        </w:rPr>
      </w:pPr>
      <w:r w:rsidRPr="00B636ED">
        <w:rPr>
          <w:rFonts w:ascii="Times New Roman" w:hAnsi="Times New Roman"/>
          <w:sz w:val="24"/>
          <w:lang w:val="lt-LT"/>
        </w:rPr>
        <w:t>Informacija apie Projekto poveikio vertinim</w:t>
      </w:r>
      <w:r w:rsidRPr="00B636ED">
        <w:rPr>
          <w:rFonts w:ascii="Times New Roman" w:hAnsi="Times New Roman" w:hint="eastAsia"/>
          <w:sz w:val="24"/>
          <w:lang w:val="lt-LT"/>
        </w:rPr>
        <w:t>ą</w:t>
      </w:r>
      <w:r w:rsidRPr="00B636ED">
        <w:rPr>
          <w:rFonts w:ascii="Times New Roman" w:hAnsi="Times New Roman"/>
          <w:sz w:val="24"/>
          <w:lang w:val="lt-LT"/>
        </w:rPr>
        <w:t xml:space="preserve"> pateikiama Numatomo teisinio reguliavimo poveikio vertinimo pažymoje.</w:t>
      </w:r>
    </w:p>
    <w:p w14:paraId="34810CD2" w14:textId="73BEC780" w:rsidR="00DE4DF6" w:rsidRDefault="007F62BA" w:rsidP="004E1217">
      <w:pPr>
        <w:spacing w:after="20"/>
        <w:ind w:firstLine="1069"/>
        <w:jc w:val="both"/>
        <w:rPr>
          <w:rFonts w:ascii="Times New Roman" w:hAnsi="Times New Roman"/>
          <w:sz w:val="24"/>
          <w:lang w:val="lt-LT"/>
        </w:rPr>
      </w:pPr>
      <w:r w:rsidRPr="006D50DA">
        <w:rPr>
          <w:rFonts w:ascii="Times New Roman" w:hAnsi="Times New Roman"/>
          <w:sz w:val="24"/>
          <w:lang w:val="lt-LT"/>
        </w:rPr>
        <w:t xml:space="preserve">Su visuomene </w:t>
      </w:r>
      <w:r w:rsidR="006F65EB" w:rsidRPr="006D50DA">
        <w:rPr>
          <w:rFonts w:ascii="Times New Roman" w:hAnsi="Times New Roman"/>
          <w:sz w:val="24"/>
          <w:lang w:val="lt-LT"/>
        </w:rPr>
        <w:t>konsultuo</w:t>
      </w:r>
      <w:r w:rsidR="006F65EB">
        <w:rPr>
          <w:rFonts w:ascii="Times New Roman" w:hAnsi="Times New Roman"/>
          <w:sz w:val="24"/>
          <w:lang w:val="lt-LT"/>
        </w:rPr>
        <w:t xml:space="preserve">tasi </w:t>
      </w:r>
      <w:r w:rsidRPr="006D50DA">
        <w:rPr>
          <w:rFonts w:ascii="Times New Roman" w:hAnsi="Times New Roman"/>
          <w:sz w:val="24"/>
          <w:lang w:val="lt-LT"/>
        </w:rPr>
        <w:t>Projektą paskelbus Lietuvos Respublikos Seimo teisės aktų informacinėje sistemoje, pastabų negauta.</w:t>
      </w:r>
      <w:r w:rsidRPr="00F66078">
        <w:rPr>
          <w:rFonts w:ascii="Times New Roman" w:hAnsi="Times New Roman"/>
          <w:sz w:val="24"/>
          <w:lang w:val="lt-LT"/>
        </w:rPr>
        <w:t xml:space="preserve"> </w:t>
      </w:r>
    </w:p>
    <w:p w14:paraId="223B33C4" w14:textId="3819EA64" w:rsidR="007F62BA" w:rsidRPr="00F66078" w:rsidRDefault="007F62BA" w:rsidP="008715CE">
      <w:pPr>
        <w:spacing w:after="20"/>
        <w:ind w:firstLine="1069"/>
        <w:jc w:val="both"/>
        <w:rPr>
          <w:rFonts w:ascii="Times New Roman" w:hAnsi="Times New Roman"/>
          <w:sz w:val="24"/>
          <w:lang w:val="lt-LT"/>
        </w:rPr>
      </w:pPr>
      <w:r w:rsidRPr="00F66078">
        <w:rPr>
          <w:rFonts w:ascii="Times New Roman" w:hAnsi="Times New Roman"/>
          <w:sz w:val="24"/>
          <w:lang w:val="lt-LT"/>
        </w:rPr>
        <w:t>Projektą parengė Švietimo, mokslo ir sporto ministerijos Studijų, mokslo ir technologijų departamento (direktorius Albertas Žalys, tel. 219</w:t>
      </w:r>
      <w:r w:rsidR="00427B64">
        <w:rPr>
          <w:rFonts w:ascii="Times New Roman" w:hAnsi="Times New Roman"/>
          <w:sz w:val="24"/>
          <w:lang w:val="lt-LT"/>
        </w:rPr>
        <w:t xml:space="preserve"> </w:t>
      </w:r>
      <w:r w:rsidRPr="00F66078">
        <w:rPr>
          <w:rFonts w:ascii="Times New Roman" w:hAnsi="Times New Roman"/>
          <w:sz w:val="24"/>
          <w:lang w:val="lt-LT"/>
        </w:rPr>
        <w:t xml:space="preserve">1176), Mokslo skyriaus </w:t>
      </w:r>
      <w:r w:rsidR="00063BD9">
        <w:rPr>
          <w:rFonts w:ascii="Times New Roman" w:hAnsi="Times New Roman"/>
          <w:sz w:val="24"/>
          <w:lang w:val="lt-LT"/>
        </w:rPr>
        <w:t>vyriausiasis specialistas</w:t>
      </w:r>
      <w:r w:rsidRPr="00F66078">
        <w:rPr>
          <w:rFonts w:ascii="Times New Roman" w:hAnsi="Times New Roman"/>
          <w:sz w:val="24"/>
          <w:lang w:val="lt-LT"/>
        </w:rPr>
        <w:t xml:space="preserve"> </w:t>
      </w:r>
      <w:r w:rsidR="00063BD9">
        <w:rPr>
          <w:rFonts w:ascii="Times New Roman" w:hAnsi="Times New Roman"/>
          <w:sz w:val="24"/>
          <w:lang w:val="lt-LT"/>
        </w:rPr>
        <w:t>Tomaš Šimulevič</w:t>
      </w:r>
      <w:r w:rsidR="005120B1">
        <w:rPr>
          <w:rFonts w:ascii="Times New Roman" w:hAnsi="Times New Roman"/>
          <w:sz w:val="24"/>
          <w:lang w:val="lt-LT"/>
        </w:rPr>
        <w:t xml:space="preserve"> (</w:t>
      </w:r>
      <w:r w:rsidRPr="00F66078">
        <w:rPr>
          <w:rFonts w:ascii="Times New Roman" w:hAnsi="Times New Roman"/>
          <w:sz w:val="24"/>
          <w:lang w:val="lt-LT"/>
        </w:rPr>
        <w:t>tel. 219</w:t>
      </w:r>
      <w:r w:rsidR="00427B64">
        <w:rPr>
          <w:rFonts w:ascii="Times New Roman" w:hAnsi="Times New Roman"/>
          <w:sz w:val="24"/>
          <w:lang w:val="lt-LT"/>
        </w:rPr>
        <w:t xml:space="preserve"> </w:t>
      </w:r>
      <w:r w:rsidRPr="00F66078">
        <w:rPr>
          <w:rFonts w:ascii="Times New Roman" w:hAnsi="Times New Roman"/>
          <w:sz w:val="24"/>
          <w:lang w:val="lt-LT"/>
        </w:rPr>
        <w:t>11</w:t>
      </w:r>
      <w:r w:rsidR="00063BD9">
        <w:rPr>
          <w:rFonts w:ascii="Times New Roman" w:hAnsi="Times New Roman"/>
          <w:sz w:val="24"/>
          <w:lang w:val="lt-LT"/>
        </w:rPr>
        <w:t>70</w:t>
      </w:r>
      <w:r w:rsidRPr="00F66078">
        <w:rPr>
          <w:rFonts w:ascii="Times New Roman" w:hAnsi="Times New Roman"/>
          <w:sz w:val="24"/>
          <w:lang w:val="lt-LT"/>
        </w:rPr>
        <w:t xml:space="preserve">, el. paštas </w:t>
      </w:r>
      <w:proofErr w:type="spellStart"/>
      <w:r w:rsidR="00427B64">
        <w:rPr>
          <w:rFonts w:ascii="Times New Roman" w:hAnsi="Times New Roman"/>
          <w:sz w:val="24"/>
          <w:lang w:val="lt-LT"/>
        </w:rPr>
        <w:t>T</w:t>
      </w:r>
      <w:r w:rsidR="00063BD9">
        <w:rPr>
          <w:rFonts w:ascii="Times New Roman" w:hAnsi="Times New Roman"/>
          <w:sz w:val="24"/>
          <w:lang w:val="lt-LT"/>
        </w:rPr>
        <w:t>omas</w:t>
      </w:r>
      <w:r w:rsidRPr="00F66078">
        <w:rPr>
          <w:rFonts w:ascii="Times New Roman" w:hAnsi="Times New Roman"/>
          <w:sz w:val="24"/>
          <w:lang w:val="lt-LT"/>
        </w:rPr>
        <w:t>.</w:t>
      </w:r>
      <w:r w:rsidR="00427B64">
        <w:rPr>
          <w:rFonts w:ascii="Times New Roman" w:hAnsi="Times New Roman"/>
          <w:sz w:val="24"/>
          <w:lang w:val="lt-LT"/>
        </w:rPr>
        <w:t>S</w:t>
      </w:r>
      <w:r w:rsidR="00063BD9">
        <w:rPr>
          <w:rFonts w:ascii="Times New Roman" w:hAnsi="Times New Roman"/>
          <w:sz w:val="24"/>
          <w:lang w:val="lt-LT"/>
        </w:rPr>
        <w:t>imulevic</w:t>
      </w:r>
      <w:r w:rsidRPr="00F66078">
        <w:rPr>
          <w:rFonts w:ascii="Times New Roman" w:hAnsi="Times New Roman"/>
          <w:sz w:val="24"/>
          <w:lang w:val="lt-LT"/>
        </w:rPr>
        <w:t>@smm.lt</w:t>
      </w:r>
      <w:proofErr w:type="spellEnd"/>
      <w:r w:rsidR="005120B1">
        <w:rPr>
          <w:rFonts w:ascii="Times New Roman" w:hAnsi="Times New Roman"/>
          <w:sz w:val="24"/>
          <w:lang w:val="lt-LT"/>
        </w:rPr>
        <w:t>)</w:t>
      </w:r>
      <w:r w:rsidRPr="00F66078">
        <w:rPr>
          <w:rFonts w:ascii="Times New Roman" w:hAnsi="Times New Roman"/>
          <w:sz w:val="24"/>
          <w:lang w:val="lt-LT"/>
        </w:rPr>
        <w:t xml:space="preserve">. </w:t>
      </w:r>
    </w:p>
    <w:p w14:paraId="0419CDC1" w14:textId="793FE64A" w:rsidR="0082319A" w:rsidRDefault="0082319A" w:rsidP="0082319A">
      <w:pPr>
        <w:spacing w:after="20"/>
        <w:ind w:firstLine="1247"/>
        <w:jc w:val="both"/>
        <w:rPr>
          <w:rFonts w:ascii="Times New Roman" w:hAnsi="Times New Roman"/>
          <w:sz w:val="24"/>
          <w:lang w:val="lt-LT"/>
        </w:rPr>
      </w:pPr>
      <w:r w:rsidRPr="00F66078">
        <w:rPr>
          <w:rFonts w:ascii="Times New Roman" w:hAnsi="Times New Roman"/>
          <w:sz w:val="24"/>
          <w:lang w:val="lt-LT"/>
        </w:rPr>
        <w:t>PRIDEDAMA:</w:t>
      </w:r>
    </w:p>
    <w:p w14:paraId="6CF729E5" w14:textId="78F0BE1A" w:rsidR="0082319A" w:rsidRPr="008715CE" w:rsidRDefault="008715CE" w:rsidP="008715CE">
      <w:pPr>
        <w:spacing w:after="20"/>
        <w:ind w:firstLine="1247"/>
        <w:jc w:val="both"/>
        <w:rPr>
          <w:rFonts w:ascii="Times New Roman" w:hAnsi="Times New Roman"/>
          <w:sz w:val="24"/>
          <w:lang w:val="lt-LT"/>
        </w:rPr>
      </w:pPr>
      <w:r>
        <w:rPr>
          <w:rFonts w:ascii="Times New Roman" w:hAnsi="Times New Roman"/>
          <w:sz w:val="24"/>
          <w:lang w:val="lt-LT"/>
        </w:rPr>
        <w:t>1.</w:t>
      </w:r>
      <w:r w:rsidR="009B1736">
        <w:rPr>
          <w:rFonts w:ascii="Times New Roman" w:hAnsi="Times New Roman"/>
          <w:sz w:val="24"/>
          <w:lang w:val="lt-LT"/>
        </w:rPr>
        <w:t xml:space="preserve"> </w:t>
      </w:r>
      <w:r w:rsidR="00B636ED" w:rsidRPr="008715CE">
        <w:rPr>
          <w:rFonts w:ascii="Times New Roman" w:hAnsi="Times New Roman"/>
          <w:sz w:val="24"/>
          <w:lang w:val="lt-LT"/>
        </w:rPr>
        <w:t>Nutarimo p</w:t>
      </w:r>
      <w:r w:rsidR="0082319A" w:rsidRPr="008715CE">
        <w:rPr>
          <w:rFonts w:ascii="Times New Roman" w:hAnsi="Times New Roman"/>
          <w:sz w:val="24"/>
          <w:lang w:val="lt-LT"/>
        </w:rPr>
        <w:t xml:space="preserve">rojektas, </w:t>
      </w:r>
      <w:r w:rsidR="004E1217" w:rsidRPr="008715CE">
        <w:rPr>
          <w:rFonts w:ascii="Times New Roman" w:hAnsi="Times New Roman"/>
          <w:sz w:val="24"/>
          <w:lang w:val="lt-LT"/>
        </w:rPr>
        <w:t>2</w:t>
      </w:r>
      <w:r w:rsidR="0021708D" w:rsidRPr="008715CE">
        <w:rPr>
          <w:rFonts w:ascii="Times New Roman" w:hAnsi="Times New Roman"/>
          <w:sz w:val="24"/>
          <w:lang w:val="lt-LT"/>
        </w:rPr>
        <w:t xml:space="preserve"> </w:t>
      </w:r>
      <w:r w:rsidR="007964A4" w:rsidRPr="008715CE">
        <w:rPr>
          <w:rFonts w:ascii="Times New Roman" w:hAnsi="Times New Roman"/>
          <w:sz w:val="24"/>
          <w:lang w:val="lt-LT"/>
        </w:rPr>
        <w:t>lapai</w:t>
      </w:r>
      <w:r w:rsidR="0082319A" w:rsidRPr="008715CE">
        <w:rPr>
          <w:rFonts w:ascii="Times New Roman" w:hAnsi="Times New Roman"/>
          <w:sz w:val="24"/>
          <w:lang w:val="lt-LT"/>
        </w:rPr>
        <w:t>.</w:t>
      </w:r>
    </w:p>
    <w:p w14:paraId="610F2CA7" w14:textId="4C15AF1C" w:rsidR="0082319A" w:rsidRDefault="008C5674" w:rsidP="0082319A">
      <w:pPr>
        <w:spacing w:after="20"/>
        <w:ind w:firstLine="1247"/>
        <w:jc w:val="both"/>
        <w:rPr>
          <w:rFonts w:ascii="Times New Roman" w:hAnsi="Times New Roman"/>
          <w:sz w:val="24"/>
          <w:lang w:val="lt-LT"/>
        </w:rPr>
      </w:pPr>
      <w:r>
        <w:rPr>
          <w:rFonts w:ascii="Times New Roman" w:hAnsi="Times New Roman"/>
          <w:sz w:val="24"/>
          <w:lang w:val="lt-LT"/>
        </w:rPr>
        <w:t>2</w:t>
      </w:r>
      <w:r w:rsidR="0082319A" w:rsidRPr="00AE60CC">
        <w:rPr>
          <w:rFonts w:ascii="Times New Roman" w:hAnsi="Times New Roman"/>
          <w:sz w:val="24"/>
          <w:lang w:val="lt-LT"/>
        </w:rPr>
        <w:t xml:space="preserve">. Projekto numatomo teisinio reguliavimo poveikio vertinimo pažyma, </w:t>
      </w:r>
      <w:r w:rsidR="00202D1C">
        <w:rPr>
          <w:rFonts w:ascii="Times New Roman" w:hAnsi="Times New Roman"/>
          <w:sz w:val="24"/>
          <w:lang w:val="lt-LT"/>
        </w:rPr>
        <w:t>4</w:t>
      </w:r>
      <w:r w:rsidR="0082319A" w:rsidRPr="00AE60CC">
        <w:rPr>
          <w:rFonts w:ascii="Times New Roman" w:hAnsi="Times New Roman"/>
          <w:sz w:val="24"/>
          <w:lang w:val="lt-LT"/>
        </w:rPr>
        <w:t xml:space="preserve"> lapai.</w:t>
      </w:r>
    </w:p>
    <w:p w14:paraId="03E072C2" w14:textId="07AEBAD8" w:rsidR="00B146A4" w:rsidRDefault="008C5674" w:rsidP="0082319A">
      <w:pPr>
        <w:spacing w:after="20"/>
        <w:ind w:firstLine="1247"/>
        <w:jc w:val="both"/>
        <w:rPr>
          <w:rFonts w:ascii="Times New Roman" w:hAnsi="Times New Roman"/>
          <w:sz w:val="24"/>
          <w:lang w:val="lt-LT"/>
        </w:rPr>
      </w:pPr>
      <w:r>
        <w:rPr>
          <w:rFonts w:ascii="Times New Roman" w:hAnsi="Times New Roman"/>
          <w:sz w:val="24"/>
          <w:lang w:val="lt-LT"/>
        </w:rPr>
        <w:t>3</w:t>
      </w:r>
      <w:r w:rsidR="00B146A4">
        <w:rPr>
          <w:rFonts w:ascii="Times New Roman" w:hAnsi="Times New Roman"/>
          <w:sz w:val="24"/>
          <w:lang w:val="lt-LT"/>
        </w:rPr>
        <w:t xml:space="preserve">. </w:t>
      </w:r>
      <w:proofErr w:type="spellStart"/>
      <w:r w:rsidR="00B146A4">
        <w:rPr>
          <w:rFonts w:ascii="Times New Roman" w:hAnsi="Times New Roman"/>
          <w:sz w:val="24"/>
          <w:lang w:val="lt-LT"/>
        </w:rPr>
        <w:t>Instruct</w:t>
      </w:r>
      <w:proofErr w:type="spellEnd"/>
      <w:r w:rsidR="00B146A4">
        <w:rPr>
          <w:rFonts w:ascii="Times New Roman" w:hAnsi="Times New Roman"/>
          <w:sz w:val="24"/>
          <w:lang w:val="lt-LT"/>
        </w:rPr>
        <w:t>-ERIC</w:t>
      </w:r>
      <w:r w:rsidR="009B1736">
        <w:rPr>
          <w:rFonts w:ascii="Times New Roman" w:hAnsi="Times New Roman"/>
          <w:sz w:val="24"/>
          <w:lang w:val="lt-LT"/>
        </w:rPr>
        <w:t xml:space="preserve"> narystės raštas</w:t>
      </w:r>
      <w:r w:rsidR="00B146A4">
        <w:rPr>
          <w:rFonts w:ascii="Times New Roman" w:hAnsi="Times New Roman"/>
          <w:sz w:val="24"/>
          <w:lang w:val="lt-LT"/>
        </w:rPr>
        <w:t xml:space="preserve"> (prašymo form</w:t>
      </w:r>
      <w:r w:rsidR="00202D1C">
        <w:rPr>
          <w:rFonts w:ascii="Times New Roman" w:hAnsi="Times New Roman"/>
          <w:sz w:val="24"/>
          <w:lang w:val="lt-LT"/>
        </w:rPr>
        <w:t>a</w:t>
      </w:r>
      <w:r w:rsidR="00B146A4">
        <w:rPr>
          <w:rFonts w:ascii="Times New Roman" w:hAnsi="Times New Roman"/>
          <w:sz w:val="24"/>
          <w:lang w:val="lt-LT"/>
        </w:rPr>
        <w:t xml:space="preserve">) </w:t>
      </w:r>
      <w:r w:rsidR="00202D1C">
        <w:rPr>
          <w:rFonts w:ascii="Times New Roman" w:hAnsi="Times New Roman"/>
          <w:sz w:val="24"/>
          <w:lang w:val="lt-LT"/>
        </w:rPr>
        <w:t>lietuvių ir anglų kalba, 2</w:t>
      </w:r>
      <w:r w:rsidR="00B146A4" w:rsidRPr="00471E76">
        <w:rPr>
          <w:rFonts w:ascii="Times New Roman" w:hAnsi="Times New Roman"/>
          <w:sz w:val="24"/>
          <w:lang w:val="lt-LT"/>
        </w:rPr>
        <w:t xml:space="preserve"> lap</w:t>
      </w:r>
      <w:r w:rsidR="00202D1C">
        <w:rPr>
          <w:rFonts w:ascii="Times New Roman" w:hAnsi="Times New Roman"/>
          <w:sz w:val="24"/>
          <w:lang w:val="lt-LT"/>
        </w:rPr>
        <w:t>ai</w:t>
      </w:r>
      <w:r w:rsidR="00B146A4" w:rsidRPr="00471E76">
        <w:rPr>
          <w:rFonts w:ascii="Times New Roman" w:hAnsi="Times New Roman"/>
          <w:sz w:val="24"/>
          <w:lang w:val="lt-LT"/>
        </w:rPr>
        <w:t>.</w:t>
      </w:r>
    </w:p>
    <w:p w14:paraId="1B060826" w14:textId="4B6AA34B" w:rsidR="00B146A4" w:rsidRPr="00F66078" w:rsidRDefault="008C5674" w:rsidP="0082319A">
      <w:pPr>
        <w:spacing w:after="20"/>
        <w:ind w:firstLine="1247"/>
        <w:jc w:val="both"/>
        <w:rPr>
          <w:rFonts w:ascii="Times New Roman" w:hAnsi="Times New Roman"/>
          <w:sz w:val="24"/>
          <w:lang w:val="lt-LT"/>
        </w:rPr>
      </w:pPr>
      <w:r>
        <w:rPr>
          <w:rFonts w:ascii="Times New Roman" w:hAnsi="Times New Roman"/>
          <w:sz w:val="24"/>
          <w:lang w:val="lt-LT"/>
        </w:rPr>
        <w:t>4</w:t>
      </w:r>
      <w:r w:rsidR="00B146A4">
        <w:rPr>
          <w:rFonts w:ascii="Times New Roman" w:hAnsi="Times New Roman"/>
          <w:sz w:val="24"/>
          <w:lang w:val="lt-LT"/>
        </w:rPr>
        <w:t xml:space="preserve">. </w:t>
      </w:r>
      <w:proofErr w:type="spellStart"/>
      <w:r w:rsidR="00B146A4">
        <w:rPr>
          <w:rFonts w:ascii="Times New Roman" w:hAnsi="Times New Roman"/>
          <w:sz w:val="24"/>
          <w:lang w:val="lt-LT"/>
        </w:rPr>
        <w:t>Instruct</w:t>
      </w:r>
      <w:proofErr w:type="spellEnd"/>
      <w:r w:rsidR="00B146A4">
        <w:rPr>
          <w:rFonts w:ascii="Times New Roman" w:hAnsi="Times New Roman"/>
          <w:sz w:val="24"/>
          <w:lang w:val="lt-LT"/>
        </w:rPr>
        <w:t>-ERIC įstatai</w:t>
      </w:r>
      <w:r w:rsidR="00202D1C">
        <w:rPr>
          <w:rFonts w:ascii="Times New Roman" w:hAnsi="Times New Roman"/>
          <w:sz w:val="24"/>
          <w:lang w:val="lt-LT"/>
        </w:rPr>
        <w:t>, 60 lapų</w:t>
      </w:r>
      <w:r w:rsidR="00B146A4">
        <w:rPr>
          <w:rFonts w:ascii="Times New Roman" w:hAnsi="Times New Roman"/>
          <w:sz w:val="24"/>
          <w:lang w:val="lt-LT"/>
        </w:rPr>
        <w:t>.</w:t>
      </w:r>
    </w:p>
    <w:p w14:paraId="1E30E341" w14:textId="55074265" w:rsidR="0082319A" w:rsidRDefault="008C5674" w:rsidP="0082319A">
      <w:pPr>
        <w:spacing w:after="20"/>
        <w:ind w:firstLine="1247"/>
        <w:jc w:val="both"/>
        <w:rPr>
          <w:rFonts w:ascii="Times New Roman" w:hAnsi="Times New Roman"/>
          <w:sz w:val="24"/>
          <w:lang w:val="lt-LT"/>
        </w:rPr>
      </w:pPr>
      <w:r>
        <w:rPr>
          <w:rFonts w:ascii="Times New Roman" w:hAnsi="Times New Roman"/>
          <w:sz w:val="24"/>
          <w:lang w:val="lt-LT"/>
        </w:rPr>
        <w:t>5</w:t>
      </w:r>
      <w:r w:rsidR="0082319A" w:rsidRPr="00F66078">
        <w:rPr>
          <w:rFonts w:ascii="Times New Roman" w:hAnsi="Times New Roman"/>
          <w:sz w:val="24"/>
          <w:lang w:val="lt-LT"/>
        </w:rPr>
        <w:t>. Lietuv</w:t>
      </w:r>
      <w:r w:rsidR="007F2F39">
        <w:rPr>
          <w:rFonts w:ascii="Times New Roman" w:hAnsi="Times New Roman"/>
          <w:sz w:val="24"/>
          <w:lang w:val="lt-LT"/>
        </w:rPr>
        <w:t xml:space="preserve">os narystės </w:t>
      </w:r>
      <w:proofErr w:type="spellStart"/>
      <w:r w:rsidR="007F2F39">
        <w:rPr>
          <w:rFonts w:ascii="Times New Roman" w:hAnsi="Times New Roman"/>
          <w:sz w:val="24"/>
          <w:lang w:val="lt-LT"/>
        </w:rPr>
        <w:t>Instruct</w:t>
      </w:r>
      <w:proofErr w:type="spellEnd"/>
      <w:r w:rsidR="007F2F39">
        <w:rPr>
          <w:rFonts w:ascii="Times New Roman" w:hAnsi="Times New Roman"/>
          <w:sz w:val="24"/>
          <w:lang w:val="lt-LT"/>
        </w:rPr>
        <w:t>-ERIC plano projektas</w:t>
      </w:r>
      <w:r w:rsidR="0082319A" w:rsidRPr="00F66078">
        <w:rPr>
          <w:rFonts w:ascii="Times New Roman" w:hAnsi="Times New Roman"/>
          <w:sz w:val="24"/>
          <w:lang w:val="lt-LT"/>
        </w:rPr>
        <w:t>, 12 lapų.</w:t>
      </w:r>
    </w:p>
    <w:p w14:paraId="1CE66192" w14:textId="4249FA2B" w:rsidR="00B146A4" w:rsidRDefault="008C5674" w:rsidP="0082319A">
      <w:pPr>
        <w:spacing w:after="20"/>
        <w:ind w:firstLine="1247"/>
        <w:jc w:val="both"/>
        <w:rPr>
          <w:rFonts w:ascii="Times New Roman" w:hAnsi="Times New Roman"/>
          <w:sz w:val="24"/>
          <w:lang w:val="lt-LT"/>
        </w:rPr>
      </w:pPr>
      <w:r>
        <w:rPr>
          <w:rFonts w:ascii="Times New Roman" w:hAnsi="Times New Roman"/>
          <w:sz w:val="24"/>
          <w:lang w:val="lt-LT"/>
        </w:rPr>
        <w:t>6</w:t>
      </w:r>
      <w:r w:rsidR="00B146A4" w:rsidRPr="00471E76">
        <w:rPr>
          <w:rFonts w:ascii="Times New Roman" w:hAnsi="Times New Roman"/>
          <w:sz w:val="24"/>
          <w:lang w:val="lt-LT"/>
        </w:rPr>
        <w:t>. ELIC-ERIC</w:t>
      </w:r>
      <w:r w:rsidR="009B1736">
        <w:rPr>
          <w:rFonts w:ascii="Times New Roman" w:hAnsi="Times New Roman"/>
          <w:sz w:val="24"/>
          <w:lang w:val="lt-LT"/>
        </w:rPr>
        <w:t xml:space="preserve"> narystės raštas</w:t>
      </w:r>
      <w:r w:rsidR="00B146A4" w:rsidRPr="00471E76">
        <w:rPr>
          <w:rFonts w:ascii="Times New Roman" w:hAnsi="Times New Roman"/>
          <w:sz w:val="24"/>
          <w:lang w:val="lt-LT"/>
        </w:rPr>
        <w:t xml:space="preserve"> (prašymo </w:t>
      </w:r>
      <w:r w:rsidR="001D07DA">
        <w:rPr>
          <w:rFonts w:ascii="Times New Roman" w:hAnsi="Times New Roman"/>
          <w:sz w:val="24"/>
          <w:lang w:val="lt-LT"/>
        </w:rPr>
        <w:t>forma</w:t>
      </w:r>
      <w:r w:rsidR="00B146A4" w:rsidRPr="00471E76">
        <w:rPr>
          <w:rFonts w:ascii="Times New Roman" w:hAnsi="Times New Roman"/>
          <w:sz w:val="24"/>
          <w:lang w:val="lt-LT"/>
        </w:rPr>
        <w:t>) lietuvi</w:t>
      </w:r>
      <w:r w:rsidR="00B146A4" w:rsidRPr="00471E76">
        <w:rPr>
          <w:rFonts w:ascii="Times New Roman" w:hAnsi="Times New Roman" w:hint="eastAsia"/>
          <w:sz w:val="24"/>
          <w:lang w:val="lt-LT"/>
        </w:rPr>
        <w:t>ų</w:t>
      </w:r>
      <w:r w:rsidR="00B146A4" w:rsidRPr="00471E76">
        <w:rPr>
          <w:rFonts w:ascii="Times New Roman" w:hAnsi="Times New Roman"/>
          <w:sz w:val="24"/>
          <w:lang w:val="lt-LT"/>
        </w:rPr>
        <w:t xml:space="preserve"> ir angl</w:t>
      </w:r>
      <w:r w:rsidR="00B146A4" w:rsidRPr="00471E76">
        <w:rPr>
          <w:rFonts w:ascii="Times New Roman" w:hAnsi="Times New Roman" w:hint="eastAsia"/>
          <w:sz w:val="24"/>
          <w:lang w:val="lt-LT"/>
        </w:rPr>
        <w:t>ų</w:t>
      </w:r>
      <w:r w:rsidR="00B146A4" w:rsidRPr="00471E76">
        <w:rPr>
          <w:rFonts w:ascii="Times New Roman" w:hAnsi="Times New Roman"/>
          <w:sz w:val="24"/>
          <w:lang w:val="lt-LT"/>
        </w:rPr>
        <w:t xml:space="preserve"> kalba, 20 lap</w:t>
      </w:r>
      <w:r w:rsidR="00B146A4" w:rsidRPr="00471E76">
        <w:rPr>
          <w:rFonts w:ascii="Times New Roman" w:hAnsi="Times New Roman" w:hint="eastAsia"/>
          <w:sz w:val="24"/>
          <w:lang w:val="lt-LT"/>
        </w:rPr>
        <w:t>ų</w:t>
      </w:r>
      <w:r w:rsidR="00B146A4" w:rsidRPr="00471E76">
        <w:rPr>
          <w:rFonts w:ascii="Times New Roman" w:hAnsi="Times New Roman"/>
          <w:sz w:val="24"/>
          <w:lang w:val="lt-LT"/>
        </w:rPr>
        <w:t>.</w:t>
      </w:r>
    </w:p>
    <w:p w14:paraId="6BCB77BF" w14:textId="7AB89333" w:rsidR="00B146A4" w:rsidRPr="00F66078" w:rsidRDefault="008C5674" w:rsidP="0082319A">
      <w:pPr>
        <w:spacing w:after="20"/>
        <w:ind w:firstLine="1247"/>
        <w:jc w:val="both"/>
        <w:rPr>
          <w:rFonts w:ascii="Times New Roman" w:hAnsi="Times New Roman"/>
          <w:sz w:val="24"/>
          <w:lang w:val="lt-LT"/>
        </w:rPr>
      </w:pPr>
      <w:r>
        <w:rPr>
          <w:rFonts w:ascii="Times New Roman" w:hAnsi="Times New Roman"/>
          <w:sz w:val="24"/>
          <w:lang w:val="lt-LT"/>
        </w:rPr>
        <w:t>7</w:t>
      </w:r>
      <w:r w:rsidR="00B146A4">
        <w:rPr>
          <w:rFonts w:ascii="Times New Roman" w:hAnsi="Times New Roman"/>
          <w:sz w:val="24"/>
          <w:lang w:val="lt-LT"/>
        </w:rPr>
        <w:t>. ELI-ERIC įstatai lietuvių ir anglų kalba</w:t>
      </w:r>
      <w:r w:rsidR="00202D1C">
        <w:rPr>
          <w:rFonts w:ascii="Times New Roman" w:hAnsi="Times New Roman"/>
          <w:sz w:val="24"/>
          <w:lang w:val="lt-LT"/>
        </w:rPr>
        <w:t>, 120 lapų</w:t>
      </w:r>
      <w:r w:rsidR="00B146A4">
        <w:rPr>
          <w:rFonts w:ascii="Times New Roman" w:hAnsi="Times New Roman"/>
          <w:sz w:val="24"/>
          <w:lang w:val="lt-LT"/>
        </w:rPr>
        <w:t>.</w:t>
      </w:r>
    </w:p>
    <w:p w14:paraId="548AED42" w14:textId="15F41267" w:rsidR="0082319A" w:rsidRDefault="008C5674" w:rsidP="0082319A">
      <w:pPr>
        <w:spacing w:after="20"/>
        <w:ind w:firstLine="1247"/>
        <w:jc w:val="both"/>
        <w:rPr>
          <w:rFonts w:ascii="Times New Roman" w:hAnsi="Times New Roman"/>
          <w:sz w:val="24"/>
          <w:lang w:val="lt-LT"/>
        </w:rPr>
      </w:pPr>
      <w:r>
        <w:rPr>
          <w:rFonts w:ascii="Times New Roman" w:hAnsi="Times New Roman"/>
          <w:sz w:val="24"/>
          <w:lang w:val="lt-LT"/>
        </w:rPr>
        <w:t>8</w:t>
      </w:r>
      <w:r w:rsidR="0082319A" w:rsidRPr="00F66078">
        <w:rPr>
          <w:rFonts w:ascii="Times New Roman" w:hAnsi="Times New Roman"/>
          <w:sz w:val="24"/>
          <w:lang w:val="lt-LT"/>
        </w:rPr>
        <w:t>. Lietuvos narystės ELI</w:t>
      </w:r>
      <w:r w:rsidR="007F2F39">
        <w:rPr>
          <w:rFonts w:ascii="Times New Roman" w:hAnsi="Times New Roman"/>
          <w:sz w:val="24"/>
          <w:lang w:val="lt-LT"/>
        </w:rPr>
        <w:t>-ERIC</w:t>
      </w:r>
      <w:r w:rsidR="0082319A" w:rsidRPr="00F66078">
        <w:rPr>
          <w:rFonts w:ascii="Times New Roman" w:hAnsi="Times New Roman"/>
          <w:sz w:val="24"/>
          <w:lang w:val="lt-LT"/>
        </w:rPr>
        <w:t xml:space="preserve"> plan</w:t>
      </w:r>
      <w:r w:rsidR="007F2F39">
        <w:rPr>
          <w:rFonts w:ascii="Times New Roman" w:hAnsi="Times New Roman"/>
          <w:sz w:val="24"/>
          <w:lang w:val="lt-LT"/>
        </w:rPr>
        <w:t>o projektas</w:t>
      </w:r>
      <w:r w:rsidR="0082319A" w:rsidRPr="00F66078">
        <w:rPr>
          <w:rFonts w:ascii="Times New Roman" w:hAnsi="Times New Roman"/>
          <w:sz w:val="24"/>
          <w:lang w:val="lt-LT"/>
        </w:rPr>
        <w:t>, 16 lapų.</w:t>
      </w:r>
    </w:p>
    <w:p w14:paraId="6CF3BC81" w14:textId="68A13E35" w:rsidR="00B146A4" w:rsidRDefault="008C5674" w:rsidP="0082319A">
      <w:pPr>
        <w:spacing w:after="20"/>
        <w:ind w:firstLine="1247"/>
        <w:jc w:val="both"/>
        <w:rPr>
          <w:rFonts w:ascii="Times New Roman" w:hAnsi="Times New Roman"/>
          <w:sz w:val="24"/>
          <w:lang w:val="lt-LT"/>
        </w:rPr>
      </w:pPr>
      <w:r>
        <w:rPr>
          <w:rFonts w:ascii="Times New Roman" w:hAnsi="Times New Roman"/>
          <w:sz w:val="24"/>
          <w:lang w:val="lt-LT"/>
        </w:rPr>
        <w:t>9</w:t>
      </w:r>
      <w:r w:rsidR="00B146A4">
        <w:rPr>
          <w:rFonts w:ascii="Times New Roman" w:hAnsi="Times New Roman"/>
          <w:sz w:val="24"/>
          <w:lang w:val="lt-LT"/>
        </w:rPr>
        <w:t>.</w:t>
      </w:r>
      <w:r w:rsidR="00202D1C">
        <w:rPr>
          <w:rFonts w:ascii="Times New Roman" w:hAnsi="Times New Roman"/>
          <w:sz w:val="24"/>
          <w:lang w:val="lt-LT"/>
        </w:rPr>
        <w:t xml:space="preserve"> </w:t>
      </w:r>
      <w:r w:rsidR="00B146A4">
        <w:rPr>
          <w:rFonts w:ascii="Times New Roman" w:hAnsi="Times New Roman"/>
          <w:sz w:val="24"/>
          <w:lang w:val="lt-LT"/>
        </w:rPr>
        <w:t>BBMRI</w:t>
      </w:r>
      <w:r w:rsidR="00B146A4" w:rsidRPr="00B146A4">
        <w:rPr>
          <w:rFonts w:ascii="Times New Roman" w:hAnsi="Times New Roman"/>
          <w:sz w:val="24"/>
          <w:lang w:val="lt-LT"/>
        </w:rPr>
        <w:t>-ERIC</w:t>
      </w:r>
      <w:r w:rsidR="009B1736">
        <w:rPr>
          <w:rFonts w:ascii="Times New Roman" w:hAnsi="Times New Roman"/>
          <w:sz w:val="24"/>
          <w:lang w:val="lt-LT"/>
        </w:rPr>
        <w:t xml:space="preserve"> narystės raštas</w:t>
      </w:r>
      <w:r w:rsidR="00B146A4" w:rsidRPr="00B146A4">
        <w:rPr>
          <w:rFonts w:ascii="Times New Roman" w:hAnsi="Times New Roman"/>
          <w:sz w:val="24"/>
          <w:lang w:val="lt-LT"/>
        </w:rPr>
        <w:t xml:space="preserve"> (prašymo </w:t>
      </w:r>
      <w:r w:rsidR="005C6939">
        <w:rPr>
          <w:rFonts w:ascii="Times New Roman" w:hAnsi="Times New Roman"/>
          <w:sz w:val="24"/>
          <w:lang w:val="lt-LT"/>
        </w:rPr>
        <w:t>forma</w:t>
      </w:r>
      <w:r w:rsidR="00B146A4" w:rsidRPr="00B146A4">
        <w:rPr>
          <w:rFonts w:ascii="Times New Roman" w:hAnsi="Times New Roman"/>
          <w:sz w:val="24"/>
          <w:lang w:val="lt-LT"/>
        </w:rPr>
        <w:t>) lietuvi</w:t>
      </w:r>
      <w:r w:rsidR="00B146A4" w:rsidRPr="00B146A4">
        <w:rPr>
          <w:rFonts w:ascii="Times New Roman" w:hAnsi="Times New Roman" w:hint="eastAsia"/>
          <w:sz w:val="24"/>
          <w:lang w:val="lt-LT"/>
        </w:rPr>
        <w:t>ų</w:t>
      </w:r>
      <w:r w:rsidR="00B146A4" w:rsidRPr="00B146A4">
        <w:rPr>
          <w:rFonts w:ascii="Times New Roman" w:hAnsi="Times New Roman"/>
          <w:sz w:val="24"/>
          <w:lang w:val="lt-LT"/>
        </w:rPr>
        <w:t xml:space="preserve"> ir angl</w:t>
      </w:r>
      <w:r w:rsidR="00B146A4" w:rsidRPr="00B146A4">
        <w:rPr>
          <w:rFonts w:ascii="Times New Roman" w:hAnsi="Times New Roman" w:hint="eastAsia"/>
          <w:sz w:val="24"/>
          <w:lang w:val="lt-LT"/>
        </w:rPr>
        <w:t>ų</w:t>
      </w:r>
      <w:r w:rsidR="00B146A4" w:rsidRPr="00B146A4">
        <w:rPr>
          <w:rFonts w:ascii="Times New Roman" w:hAnsi="Times New Roman"/>
          <w:sz w:val="24"/>
          <w:lang w:val="lt-LT"/>
        </w:rPr>
        <w:t xml:space="preserve"> kalba, 20 lap</w:t>
      </w:r>
      <w:r w:rsidR="00B146A4" w:rsidRPr="00B146A4">
        <w:rPr>
          <w:rFonts w:ascii="Times New Roman" w:hAnsi="Times New Roman" w:hint="eastAsia"/>
          <w:sz w:val="24"/>
          <w:lang w:val="lt-LT"/>
        </w:rPr>
        <w:t>ų</w:t>
      </w:r>
      <w:r w:rsidR="00B146A4">
        <w:rPr>
          <w:rFonts w:ascii="Times New Roman" w:hAnsi="Times New Roman"/>
          <w:sz w:val="24"/>
          <w:lang w:val="lt-LT"/>
        </w:rPr>
        <w:t>.</w:t>
      </w:r>
    </w:p>
    <w:p w14:paraId="4F796ED1" w14:textId="7D1AA1F7" w:rsidR="00B146A4" w:rsidRPr="00F66078" w:rsidRDefault="008C5674" w:rsidP="0082319A">
      <w:pPr>
        <w:spacing w:after="20"/>
        <w:ind w:firstLine="1247"/>
        <w:jc w:val="both"/>
        <w:rPr>
          <w:rFonts w:ascii="Times New Roman" w:hAnsi="Times New Roman"/>
          <w:sz w:val="24"/>
          <w:lang w:val="lt-LT"/>
        </w:rPr>
      </w:pPr>
      <w:r>
        <w:rPr>
          <w:rFonts w:ascii="Times New Roman" w:hAnsi="Times New Roman"/>
          <w:sz w:val="24"/>
          <w:lang w:val="lt-LT"/>
        </w:rPr>
        <w:t>10</w:t>
      </w:r>
      <w:r w:rsidR="00B146A4">
        <w:rPr>
          <w:rFonts w:ascii="Times New Roman" w:hAnsi="Times New Roman"/>
          <w:sz w:val="24"/>
          <w:lang w:val="lt-LT"/>
        </w:rPr>
        <w:t>. BBMRI-ERIC įstatai</w:t>
      </w:r>
      <w:r w:rsidR="00202D1C">
        <w:rPr>
          <w:rFonts w:ascii="Times New Roman" w:hAnsi="Times New Roman"/>
          <w:sz w:val="24"/>
          <w:lang w:val="lt-LT"/>
        </w:rPr>
        <w:t>, 63 lapai</w:t>
      </w:r>
      <w:r w:rsidR="00B146A4">
        <w:rPr>
          <w:rFonts w:ascii="Times New Roman" w:hAnsi="Times New Roman"/>
          <w:sz w:val="24"/>
          <w:lang w:val="lt-LT"/>
        </w:rPr>
        <w:t>.</w:t>
      </w:r>
    </w:p>
    <w:p w14:paraId="19614C64" w14:textId="01C4704E" w:rsidR="0082319A" w:rsidRDefault="0021708D" w:rsidP="0082319A">
      <w:pPr>
        <w:spacing w:after="20"/>
        <w:ind w:firstLine="1247"/>
        <w:jc w:val="both"/>
        <w:rPr>
          <w:rFonts w:ascii="Times New Roman" w:hAnsi="Times New Roman"/>
          <w:sz w:val="24"/>
          <w:lang w:val="lt-LT"/>
        </w:rPr>
      </w:pPr>
      <w:r>
        <w:rPr>
          <w:rFonts w:ascii="Times New Roman" w:hAnsi="Times New Roman"/>
          <w:sz w:val="24"/>
          <w:lang w:val="lt-LT"/>
        </w:rPr>
        <w:t>1</w:t>
      </w:r>
      <w:r w:rsidR="008C5674">
        <w:rPr>
          <w:rFonts w:ascii="Times New Roman" w:hAnsi="Times New Roman"/>
          <w:sz w:val="24"/>
          <w:lang w:val="lt-LT"/>
        </w:rPr>
        <w:t>1</w:t>
      </w:r>
      <w:r w:rsidR="0082319A" w:rsidRPr="00F66078">
        <w:rPr>
          <w:rFonts w:ascii="Times New Roman" w:hAnsi="Times New Roman"/>
          <w:sz w:val="24"/>
          <w:lang w:val="lt-LT"/>
        </w:rPr>
        <w:t>. Lietuvos narystės BBMRI-ERIC plan</w:t>
      </w:r>
      <w:r w:rsidR="007F2F39">
        <w:rPr>
          <w:rFonts w:ascii="Times New Roman" w:hAnsi="Times New Roman"/>
          <w:sz w:val="24"/>
          <w:lang w:val="lt-LT"/>
        </w:rPr>
        <w:t>o projektas</w:t>
      </w:r>
      <w:r w:rsidR="0082319A" w:rsidRPr="00F66078">
        <w:rPr>
          <w:rFonts w:ascii="Times New Roman" w:hAnsi="Times New Roman"/>
          <w:sz w:val="24"/>
          <w:lang w:val="lt-LT"/>
        </w:rPr>
        <w:t>, 16 lapų.</w:t>
      </w:r>
    </w:p>
    <w:p w14:paraId="24A4A0D3" w14:textId="4DA13731" w:rsidR="00140E18" w:rsidRPr="00F66078" w:rsidRDefault="00140E18" w:rsidP="0082319A">
      <w:pPr>
        <w:spacing w:after="20"/>
        <w:ind w:firstLine="1247"/>
        <w:jc w:val="both"/>
        <w:rPr>
          <w:rFonts w:ascii="Times New Roman" w:hAnsi="Times New Roman"/>
          <w:sz w:val="24"/>
          <w:lang w:val="lt-LT"/>
        </w:rPr>
      </w:pPr>
      <w:r w:rsidRPr="00DE5C90">
        <w:rPr>
          <w:rFonts w:ascii="Times New Roman" w:hAnsi="Times New Roman"/>
          <w:sz w:val="24"/>
          <w:lang w:val="lt-LT"/>
        </w:rPr>
        <w:t>1</w:t>
      </w:r>
      <w:r w:rsidR="008C5674" w:rsidRPr="00DE5C90">
        <w:rPr>
          <w:rFonts w:ascii="Times New Roman" w:hAnsi="Times New Roman"/>
          <w:sz w:val="24"/>
          <w:lang w:val="lt-LT"/>
        </w:rPr>
        <w:t>2</w:t>
      </w:r>
      <w:r w:rsidR="00BD0C74" w:rsidRPr="00DE5C90">
        <w:rPr>
          <w:rFonts w:ascii="Times New Roman" w:hAnsi="Times New Roman"/>
          <w:sz w:val="24"/>
          <w:lang w:val="lt-LT"/>
        </w:rPr>
        <w:t>. Derinimo pažyma</w:t>
      </w:r>
      <w:r w:rsidR="00DE5C90" w:rsidRPr="00DE5C90">
        <w:rPr>
          <w:rFonts w:ascii="Times New Roman" w:hAnsi="Times New Roman"/>
          <w:sz w:val="24"/>
          <w:lang w:val="lt-LT"/>
        </w:rPr>
        <w:t xml:space="preserve">, </w:t>
      </w:r>
      <w:r w:rsidR="001F1769">
        <w:rPr>
          <w:rFonts w:ascii="Times New Roman" w:hAnsi="Times New Roman"/>
          <w:sz w:val="24"/>
          <w:lang w:val="lt-LT"/>
        </w:rPr>
        <w:t>8</w:t>
      </w:r>
      <w:r w:rsidR="001F1769" w:rsidRPr="00DE5C90">
        <w:rPr>
          <w:rFonts w:ascii="Times New Roman" w:hAnsi="Times New Roman"/>
          <w:sz w:val="24"/>
          <w:lang w:val="lt-LT"/>
        </w:rPr>
        <w:t xml:space="preserve"> </w:t>
      </w:r>
      <w:r w:rsidR="00DE5C90" w:rsidRPr="00DE5C90">
        <w:rPr>
          <w:rFonts w:ascii="Times New Roman" w:hAnsi="Times New Roman"/>
          <w:sz w:val="24"/>
          <w:lang w:val="lt-LT"/>
        </w:rPr>
        <w:t>lapai</w:t>
      </w:r>
      <w:r w:rsidRPr="00DE5C90">
        <w:rPr>
          <w:rFonts w:ascii="Times New Roman" w:hAnsi="Times New Roman"/>
          <w:sz w:val="24"/>
          <w:lang w:val="lt-LT"/>
        </w:rPr>
        <w:t>.</w:t>
      </w:r>
    </w:p>
    <w:p w14:paraId="1B2492A0" w14:textId="77777777" w:rsidR="0082319A" w:rsidRDefault="0082319A" w:rsidP="0082319A">
      <w:pPr>
        <w:spacing w:after="20"/>
        <w:jc w:val="both"/>
        <w:rPr>
          <w:rFonts w:ascii="Times New Roman" w:hAnsi="Times New Roman"/>
          <w:sz w:val="24"/>
          <w:lang w:val="lt-LT"/>
        </w:rPr>
      </w:pPr>
    </w:p>
    <w:p w14:paraId="6519CD8E" w14:textId="77777777" w:rsidR="0082319A" w:rsidRDefault="0082319A" w:rsidP="0082319A">
      <w:pPr>
        <w:spacing w:after="20"/>
        <w:jc w:val="both"/>
        <w:rPr>
          <w:rFonts w:ascii="Times New Roman" w:hAnsi="Times New Roman"/>
          <w:sz w:val="24"/>
          <w:lang w:val="lt-LT"/>
        </w:rPr>
      </w:pPr>
    </w:p>
    <w:p w14:paraId="1AB69A2A" w14:textId="271732A5" w:rsidR="0082319A" w:rsidRPr="00F66078" w:rsidRDefault="0082319A" w:rsidP="0082319A">
      <w:pPr>
        <w:spacing w:after="20"/>
        <w:jc w:val="both"/>
        <w:rPr>
          <w:rFonts w:ascii="Times New Roman" w:hAnsi="Times New Roman"/>
          <w:sz w:val="24"/>
          <w:lang w:val="lt-LT"/>
        </w:rPr>
        <w:sectPr w:rsidR="0082319A" w:rsidRPr="00F66078" w:rsidSect="00D92054">
          <w:type w:val="continuous"/>
          <w:pgSz w:w="11907" w:h="16840" w:code="9"/>
          <w:pgMar w:top="1138" w:right="562" w:bottom="1138" w:left="1699" w:header="288" w:footer="720" w:gutter="0"/>
          <w:cols w:space="720"/>
          <w:formProt w:val="0"/>
          <w:noEndnote/>
          <w:titlePg/>
        </w:sectPr>
      </w:pPr>
    </w:p>
    <w:p w14:paraId="6A45038A" w14:textId="77777777" w:rsidR="0082319A" w:rsidRPr="00F66078" w:rsidRDefault="0082319A" w:rsidP="0082319A">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82319A" w:rsidRPr="00F66078" w14:paraId="3C5F722B" w14:textId="77777777" w:rsidTr="0068203F">
        <w:trPr>
          <w:cantSplit/>
        </w:trPr>
        <w:tc>
          <w:tcPr>
            <w:tcW w:w="5778" w:type="dxa"/>
          </w:tcPr>
          <w:p w14:paraId="74A5AD81" w14:textId="77777777" w:rsidR="0082319A" w:rsidRPr="00F66078" w:rsidRDefault="0082319A" w:rsidP="0068203F">
            <w:pPr>
              <w:spacing w:after="20"/>
              <w:jc w:val="both"/>
              <w:rPr>
                <w:rFonts w:ascii="Times New Roman" w:hAnsi="Times New Roman"/>
                <w:sz w:val="24"/>
                <w:lang w:val="lt-LT"/>
              </w:rPr>
            </w:pPr>
            <w:r w:rsidRPr="00F66078">
              <w:rPr>
                <w:rFonts w:ascii="Times New Roman" w:hAnsi="Times New Roman"/>
                <w:sz w:val="24"/>
                <w:lang w:val="lt-LT"/>
              </w:rPr>
              <w:fldChar w:fldCharType="begin">
                <w:ffData>
                  <w:name w:val="Text3"/>
                  <w:enabled/>
                  <w:calcOnExit w:val="0"/>
                  <w:textInput>
                    <w:default w:val="Švietimo, mokslo ir sporto ministras"/>
                  </w:textInput>
                </w:ffData>
              </w:fldChar>
            </w:r>
            <w:r w:rsidRPr="00F66078">
              <w:rPr>
                <w:rFonts w:ascii="Times New Roman" w:hAnsi="Times New Roman"/>
                <w:sz w:val="24"/>
                <w:lang w:val="lt-LT"/>
              </w:rPr>
              <w:instrText xml:space="preserve"> FORMTEXT </w:instrText>
            </w:r>
            <w:r w:rsidRPr="00F66078">
              <w:rPr>
                <w:rFonts w:ascii="Times New Roman" w:hAnsi="Times New Roman"/>
                <w:sz w:val="24"/>
                <w:lang w:val="lt-LT"/>
              </w:rPr>
            </w:r>
            <w:r w:rsidRPr="00F66078">
              <w:rPr>
                <w:rFonts w:ascii="Times New Roman" w:hAnsi="Times New Roman"/>
                <w:sz w:val="24"/>
                <w:lang w:val="lt-LT"/>
              </w:rPr>
              <w:fldChar w:fldCharType="separate"/>
            </w:r>
            <w:r w:rsidRPr="00F66078">
              <w:rPr>
                <w:rFonts w:ascii="Times New Roman" w:hAnsi="Times New Roman"/>
                <w:noProof/>
                <w:sz w:val="24"/>
                <w:lang w:val="lt-LT"/>
              </w:rPr>
              <w:t>Švietimo, mokslo ir sporto ministras</w:t>
            </w:r>
            <w:r w:rsidRPr="00F66078">
              <w:rPr>
                <w:rFonts w:ascii="Times New Roman" w:hAnsi="Times New Roman"/>
                <w:sz w:val="24"/>
                <w:lang w:val="lt-LT"/>
              </w:rPr>
              <w:fldChar w:fldCharType="end"/>
            </w:r>
          </w:p>
        </w:tc>
        <w:tc>
          <w:tcPr>
            <w:tcW w:w="4077" w:type="dxa"/>
          </w:tcPr>
          <w:p w14:paraId="12FE2F0B" w14:textId="77777777" w:rsidR="0082319A" w:rsidRPr="00F66078" w:rsidRDefault="0082319A" w:rsidP="0068203F">
            <w:pPr>
              <w:spacing w:after="20"/>
              <w:jc w:val="center"/>
              <w:rPr>
                <w:rFonts w:ascii="Times New Roman" w:hAnsi="Times New Roman"/>
                <w:sz w:val="24"/>
                <w:lang w:val="lt-LT"/>
              </w:rPr>
            </w:pPr>
            <w:r w:rsidRPr="00F66078">
              <w:rPr>
                <w:rFonts w:ascii="Times New Roman" w:hAnsi="Times New Roman"/>
                <w:sz w:val="24"/>
                <w:lang w:val="lt-LT"/>
              </w:rPr>
              <w:fldChar w:fldCharType="begin">
                <w:ffData>
                  <w:name w:val="Data1"/>
                  <w:enabled/>
                  <w:calcOnExit w:val="0"/>
                  <w:textInput>
                    <w:default w:val="Algirdas Monkevičius"/>
                  </w:textInput>
                </w:ffData>
              </w:fldChar>
            </w:r>
            <w:r w:rsidRPr="00F66078">
              <w:rPr>
                <w:rFonts w:ascii="Times New Roman" w:hAnsi="Times New Roman"/>
                <w:sz w:val="24"/>
                <w:lang w:val="lt-LT"/>
              </w:rPr>
              <w:instrText xml:space="preserve"> FORMTEXT </w:instrText>
            </w:r>
            <w:r w:rsidRPr="00F66078">
              <w:rPr>
                <w:rFonts w:ascii="Times New Roman" w:hAnsi="Times New Roman"/>
                <w:sz w:val="24"/>
                <w:lang w:val="lt-LT"/>
              </w:rPr>
            </w:r>
            <w:r w:rsidRPr="00F66078">
              <w:rPr>
                <w:rFonts w:ascii="Times New Roman" w:hAnsi="Times New Roman"/>
                <w:sz w:val="24"/>
                <w:lang w:val="lt-LT"/>
              </w:rPr>
              <w:fldChar w:fldCharType="separate"/>
            </w:r>
            <w:r w:rsidRPr="00F66078">
              <w:rPr>
                <w:rFonts w:ascii="Times New Roman" w:hAnsi="Times New Roman"/>
                <w:noProof/>
                <w:sz w:val="24"/>
                <w:lang w:val="lt-LT"/>
              </w:rPr>
              <w:t>Algirdas Monkevičius</w:t>
            </w:r>
            <w:r w:rsidRPr="00F66078">
              <w:rPr>
                <w:rFonts w:ascii="Times New Roman" w:hAnsi="Times New Roman"/>
                <w:sz w:val="24"/>
                <w:lang w:val="lt-LT"/>
              </w:rPr>
              <w:fldChar w:fldCharType="end"/>
            </w:r>
          </w:p>
        </w:tc>
      </w:tr>
    </w:tbl>
    <w:p w14:paraId="34ABA5CD" w14:textId="77777777" w:rsidR="0082319A" w:rsidRPr="00F66078" w:rsidRDefault="0082319A" w:rsidP="0082319A">
      <w:pPr>
        <w:spacing w:after="20"/>
        <w:jc w:val="both"/>
        <w:rPr>
          <w:rFonts w:ascii="Times New Roman" w:hAnsi="Times New Roman"/>
          <w:sz w:val="24"/>
          <w:lang w:val="lt-LT"/>
        </w:rPr>
      </w:pPr>
    </w:p>
    <w:p w14:paraId="38047C92" w14:textId="36607CFB" w:rsidR="0082319A" w:rsidRDefault="0082319A" w:rsidP="0082319A">
      <w:pPr>
        <w:spacing w:after="20"/>
        <w:jc w:val="both"/>
        <w:rPr>
          <w:rFonts w:ascii="Times New Roman" w:hAnsi="Times New Roman"/>
          <w:sz w:val="24"/>
          <w:lang w:val="lt-LT"/>
        </w:rPr>
      </w:pPr>
    </w:p>
    <w:p w14:paraId="2EA774CA" w14:textId="6938276C" w:rsidR="005120B1" w:rsidRDefault="005120B1" w:rsidP="0082319A">
      <w:pPr>
        <w:spacing w:after="20"/>
        <w:jc w:val="both"/>
        <w:rPr>
          <w:rFonts w:ascii="Times New Roman" w:hAnsi="Times New Roman"/>
          <w:sz w:val="24"/>
          <w:lang w:val="lt-LT"/>
        </w:rPr>
      </w:pPr>
    </w:p>
    <w:p w14:paraId="2A4D435C" w14:textId="711DF430" w:rsidR="005120B1" w:rsidRDefault="005120B1" w:rsidP="0082319A">
      <w:pPr>
        <w:spacing w:after="20"/>
        <w:jc w:val="both"/>
        <w:rPr>
          <w:rFonts w:ascii="Times New Roman" w:hAnsi="Times New Roman"/>
          <w:sz w:val="24"/>
          <w:lang w:val="lt-LT"/>
        </w:rPr>
      </w:pPr>
    </w:p>
    <w:p w14:paraId="252DD87D" w14:textId="6AD70169" w:rsidR="005120B1" w:rsidRDefault="005120B1" w:rsidP="0082319A">
      <w:pPr>
        <w:spacing w:after="20"/>
        <w:jc w:val="both"/>
        <w:rPr>
          <w:rFonts w:ascii="Times New Roman" w:hAnsi="Times New Roman"/>
          <w:sz w:val="24"/>
          <w:lang w:val="lt-LT"/>
        </w:rPr>
      </w:pPr>
    </w:p>
    <w:p w14:paraId="555DF65B" w14:textId="10C0D967" w:rsidR="005120B1" w:rsidRDefault="005120B1" w:rsidP="0082319A">
      <w:pPr>
        <w:spacing w:after="20"/>
        <w:jc w:val="both"/>
        <w:rPr>
          <w:rFonts w:ascii="Times New Roman" w:hAnsi="Times New Roman"/>
          <w:sz w:val="24"/>
          <w:lang w:val="lt-LT"/>
        </w:rPr>
      </w:pPr>
    </w:p>
    <w:p w14:paraId="5160FDD0" w14:textId="10F5F3A6" w:rsidR="005120B1" w:rsidRDefault="005120B1" w:rsidP="0082319A">
      <w:pPr>
        <w:spacing w:after="20"/>
        <w:jc w:val="both"/>
        <w:rPr>
          <w:rFonts w:ascii="Times New Roman" w:hAnsi="Times New Roman"/>
          <w:sz w:val="24"/>
          <w:lang w:val="lt-LT"/>
        </w:rPr>
      </w:pPr>
    </w:p>
    <w:p w14:paraId="4690EE09" w14:textId="4108BB17" w:rsidR="005120B1" w:rsidRDefault="005120B1" w:rsidP="0082319A">
      <w:pPr>
        <w:spacing w:after="20"/>
        <w:jc w:val="both"/>
        <w:rPr>
          <w:rFonts w:ascii="Times New Roman" w:hAnsi="Times New Roman"/>
          <w:sz w:val="24"/>
          <w:lang w:val="lt-LT"/>
        </w:rPr>
      </w:pPr>
    </w:p>
    <w:p w14:paraId="06FE49CF" w14:textId="6462459E" w:rsidR="005120B1" w:rsidRDefault="005120B1" w:rsidP="0082319A">
      <w:pPr>
        <w:spacing w:after="20"/>
        <w:jc w:val="both"/>
        <w:rPr>
          <w:rFonts w:ascii="Times New Roman" w:hAnsi="Times New Roman"/>
          <w:sz w:val="24"/>
          <w:lang w:val="lt-LT"/>
        </w:rPr>
      </w:pPr>
    </w:p>
    <w:p w14:paraId="291599D0" w14:textId="3CBA8B1E" w:rsidR="005120B1" w:rsidRDefault="005120B1" w:rsidP="0082319A">
      <w:pPr>
        <w:spacing w:after="20"/>
        <w:jc w:val="both"/>
        <w:rPr>
          <w:rFonts w:ascii="Times New Roman" w:hAnsi="Times New Roman"/>
          <w:sz w:val="24"/>
          <w:lang w:val="lt-LT"/>
        </w:rPr>
      </w:pPr>
    </w:p>
    <w:p w14:paraId="5B77CD79" w14:textId="1E12710D" w:rsidR="005120B1" w:rsidRDefault="005120B1" w:rsidP="0082319A">
      <w:pPr>
        <w:spacing w:after="20"/>
        <w:jc w:val="both"/>
        <w:rPr>
          <w:rFonts w:ascii="Times New Roman" w:hAnsi="Times New Roman"/>
          <w:sz w:val="24"/>
          <w:lang w:val="lt-LT"/>
        </w:rPr>
      </w:pPr>
    </w:p>
    <w:p w14:paraId="4487CE3F" w14:textId="29002E84" w:rsidR="005120B1" w:rsidRDefault="005120B1" w:rsidP="0082319A">
      <w:pPr>
        <w:spacing w:after="20"/>
        <w:jc w:val="both"/>
        <w:rPr>
          <w:rFonts w:ascii="Times New Roman" w:hAnsi="Times New Roman"/>
          <w:sz w:val="24"/>
          <w:lang w:val="lt-LT"/>
        </w:rPr>
      </w:pPr>
    </w:p>
    <w:p w14:paraId="07053973" w14:textId="6E79ACCB" w:rsidR="005120B1" w:rsidRDefault="005120B1" w:rsidP="0082319A">
      <w:pPr>
        <w:spacing w:after="20"/>
        <w:jc w:val="both"/>
        <w:rPr>
          <w:rFonts w:ascii="Times New Roman" w:hAnsi="Times New Roman"/>
          <w:sz w:val="24"/>
          <w:lang w:val="lt-LT"/>
        </w:rPr>
      </w:pPr>
    </w:p>
    <w:p w14:paraId="4CE6D48B" w14:textId="4E74A872" w:rsidR="005120B1" w:rsidRDefault="005120B1" w:rsidP="0082319A">
      <w:pPr>
        <w:spacing w:after="20"/>
        <w:jc w:val="both"/>
        <w:rPr>
          <w:rFonts w:ascii="Times New Roman" w:hAnsi="Times New Roman"/>
          <w:sz w:val="24"/>
          <w:lang w:val="lt-LT"/>
        </w:rPr>
      </w:pPr>
    </w:p>
    <w:p w14:paraId="6C6EEFFC" w14:textId="76F976D4" w:rsidR="005120B1" w:rsidRDefault="005120B1" w:rsidP="0082319A">
      <w:pPr>
        <w:spacing w:after="20"/>
        <w:jc w:val="both"/>
        <w:rPr>
          <w:rFonts w:ascii="Times New Roman" w:hAnsi="Times New Roman"/>
          <w:sz w:val="24"/>
          <w:lang w:val="lt-LT"/>
        </w:rPr>
      </w:pPr>
    </w:p>
    <w:p w14:paraId="5B508C97" w14:textId="3C2E5426" w:rsidR="005120B1" w:rsidRDefault="005120B1" w:rsidP="0082319A">
      <w:pPr>
        <w:spacing w:after="20"/>
        <w:jc w:val="both"/>
        <w:rPr>
          <w:rFonts w:ascii="Times New Roman" w:hAnsi="Times New Roman"/>
          <w:sz w:val="24"/>
          <w:lang w:val="lt-LT"/>
        </w:rPr>
      </w:pPr>
    </w:p>
    <w:p w14:paraId="585F00BB" w14:textId="4FABF859" w:rsidR="005120B1" w:rsidRDefault="005120B1" w:rsidP="0082319A">
      <w:pPr>
        <w:spacing w:after="20"/>
        <w:jc w:val="both"/>
        <w:rPr>
          <w:rFonts w:ascii="Times New Roman" w:hAnsi="Times New Roman"/>
          <w:sz w:val="24"/>
          <w:lang w:val="lt-LT"/>
        </w:rPr>
      </w:pPr>
    </w:p>
    <w:p w14:paraId="57DB76F6" w14:textId="196FA638" w:rsidR="003B1B6B" w:rsidRDefault="003B1B6B" w:rsidP="0082319A">
      <w:pPr>
        <w:spacing w:after="20"/>
        <w:jc w:val="both"/>
        <w:rPr>
          <w:rFonts w:ascii="Times New Roman" w:hAnsi="Times New Roman"/>
          <w:sz w:val="24"/>
          <w:lang w:val="lt-LT"/>
        </w:rPr>
      </w:pPr>
    </w:p>
    <w:p w14:paraId="6546ABA9" w14:textId="63346ABA" w:rsidR="003B1B6B" w:rsidRDefault="003B1B6B" w:rsidP="0082319A">
      <w:pPr>
        <w:spacing w:after="20"/>
        <w:jc w:val="both"/>
        <w:rPr>
          <w:rFonts w:ascii="Times New Roman" w:hAnsi="Times New Roman"/>
          <w:sz w:val="24"/>
          <w:lang w:val="lt-LT"/>
        </w:rPr>
      </w:pPr>
    </w:p>
    <w:p w14:paraId="1D3F3572" w14:textId="1CF20F70" w:rsidR="005120B1" w:rsidRDefault="005120B1" w:rsidP="0082319A">
      <w:pPr>
        <w:spacing w:after="20"/>
        <w:jc w:val="both"/>
        <w:rPr>
          <w:rFonts w:ascii="Times New Roman" w:hAnsi="Times New Roman"/>
          <w:sz w:val="24"/>
          <w:lang w:val="lt-LT"/>
        </w:rPr>
      </w:pPr>
    </w:p>
    <w:p w14:paraId="0D46F7EF" w14:textId="77777777" w:rsidR="005120B1" w:rsidRPr="00F66078" w:rsidRDefault="005120B1" w:rsidP="0082319A">
      <w:pPr>
        <w:spacing w:after="20"/>
        <w:jc w:val="both"/>
        <w:rPr>
          <w:rFonts w:ascii="Times New Roman" w:hAnsi="Times New Roman"/>
          <w:sz w:val="24"/>
          <w:lang w:val="lt-LT"/>
        </w:rPr>
      </w:pPr>
    </w:p>
    <w:p w14:paraId="5E75DB5B" w14:textId="624BAC78" w:rsidR="00AC5DA3" w:rsidRPr="00275D2C" w:rsidRDefault="0082319A" w:rsidP="00763998">
      <w:pPr>
        <w:spacing w:after="20"/>
        <w:jc w:val="both"/>
      </w:pPr>
      <w:r w:rsidRPr="00F66078">
        <w:rPr>
          <w:rFonts w:ascii="Times New Roman" w:hAnsi="Times New Roman"/>
          <w:sz w:val="24"/>
          <w:lang w:val="lt-LT"/>
        </w:rPr>
        <w:fldChar w:fldCharType="begin">
          <w:ffData>
            <w:name w:val="Text30"/>
            <w:enabled/>
            <w:calcOnExit w:val="0"/>
            <w:textInput>
              <w:default w:val="Tomaš Šimulevič, el. p. Tomas.Simulevic@smm.lt, tel. (8-5) 219 1170"/>
            </w:textInput>
          </w:ffData>
        </w:fldChar>
      </w:r>
      <w:r w:rsidRPr="00F66078">
        <w:rPr>
          <w:rFonts w:ascii="Times New Roman" w:hAnsi="Times New Roman"/>
          <w:sz w:val="24"/>
          <w:lang w:val="lt-LT"/>
        </w:rPr>
        <w:instrText xml:space="preserve"> FORMTEXT </w:instrText>
      </w:r>
      <w:r w:rsidRPr="00F66078">
        <w:rPr>
          <w:rFonts w:ascii="Times New Roman" w:hAnsi="Times New Roman"/>
          <w:sz w:val="24"/>
          <w:lang w:val="lt-LT"/>
        </w:rPr>
      </w:r>
      <w:r w:rsidRPr="00F66078">
        <w:rPr>
          <w:rFonts w:ascii="Times New Roman" w:hAnsi="Times New Roman"/>
          <w:sz w:val="24"/>
          <w:lang w:val="lt-LT"/>
        </w:rPr>
        <w:fldChar w:fldCharType="separate"/>
      </w:r>
      <w:r w:rsidRPr="00F66078">
        <w:rPr>
          <w:rFonts w:ascii="Times New Roman" w:hAnsi="Times New Roman"/>
          <w:noProof/>
          <w:sz w:val="24"/>
          <w:lang w:val="lt-LT"/>
        </w:rPr>
        <w:t>Tomaš Šimulevič, el. p. Tomas.Simulevic@smm.lt, tel. (8-5) 219 1170</w:t>
      </w:r>
      <w:r w:rsidRPr="00F66078">
        <w:rPr>
          <w:rFonts w:ascii="Times New Roman" w:hAnsi="Times New Roman"/>
          <w:sz w:val="24"/>
          <w:lang w:val="lt-LT"/>
        </w:rPr>
        <w:fldChar w:fldCharType="end"/>
      </w:r>
    </w:p>
    <w:sectPr w:rsidR="00AC5DA3" w:rsidRPr="00275D2C"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DDCFA" w14:textId="77777777" w:rsidR="0060420A" w:rsidRDefault="0060420A">
      <w:r>
        <w:separator/>
      </w:r>
    </w:p>
  </w:endnote>
  <w:endnote w:type="continuationSeparator" w:id="0">
    <w:p w14:paraId="775204D5" w14:textId="77777777" w:rsidR="0060420A" w:rsidRDefault="0060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7EB5" w14:textId="77777777" w:rsidR="00556268" w:rsidRDefault="005562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ADC570" w14:textId="77777777" w:rsidR="00556268" w:rsidRDefault="0055626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F76B0" w14:textId="77777777" w:rsidR="00556268" w:rsidRPr="00DA4683" w:rsidRDefault="00556268">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Pr>
        <w:rStyle w:val="Puslapionumeris"/>
        <w:rFonts w:ascii="Times New Roman" w:hAnsi="Times New Roman"/>
        <w:noProof/>
        <w:sz w:val="16"/>
        <w:szCs w:val="16"/>
        <w:lang w:val="en-US"/>
      </w:rPr>
      <w:t>Dokumentas1</w:t>
    </w:r>
    <w:r w:rsidRPr="00DA4683">
      <w:rPr>
        <w:rStyle w:val="Puslapionumeris"/>
        <w:rFonts w:ascii="Times New Roman" w:hAnsi="Times New Roman"/>
        <w:sz w:val="16"/>
        <w:szCs w:val="16"/>
        <w:lang w:val="en-US"/>
      </w:rPr>
      <w:fldChar w:fldCharType="end"/>
    </w:r>
  </w:p>
  <w:p w14:paraId="64C92962" w14:textId="77777777" w:rsidR="00556268" w:rsidRDefault="00556268">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2576D" w14:textId="77777777" w:rsidR="00556268" w:rsidRPr="00DA4683" w:rsidRDefault="00556268" w:rsidP="001349D6">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Pr>
        <w:rStyle w:val="Puslapionumeris"/>
        <w:rFonts w:ascii="Times New Roman" w:hAnsi="Times New Roman"/>
        <w:noProof/>
        <w:sz w:val="16"/>
        <w:szCs w:val="16"/>
        <w:lang w:val="en-US"/>
      </w:rPr>
      <w:t>Dokumentas1</w:t>
    </w:r>
    <w:r w:rsidRPr="00DA4683">
      <w:rPr>
        <w:rStyle w:val="Puslapionumeris"/>
        <w:rFonts w:ascii="Times New Roman" w:hAnsi="Times New Roman"/>
        <w:sz w:val="16"/>
        <w:szCs w:val="16"/>
        <w:lang w:val="en-US"/>
      </w:rPr>
      <w:fldChar w:fldCharType="end"/>
    </w:r>
  </w:p>
  <w:p w14:paraId="5CC0CA23" w14:textId="77777777" w:rsidR="00556268" w:rsidRDefault="00556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89CA9" w14:textId="77777777" w:rsidR="0060420A" w:rsidRDefault="0060420A">
      <w:r>
        <w:separator/>
      </w:r>
    </w:p>
  </w:footnote>
  <w:footnote w:type="continuationSeparator" w:id="0">
    <w:p w14:paraId="5BB876D5" w14:textId="77777777" w:rsidR="0060420A" w:rsidRDefault="00604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E1D3F"/>
    <w:multiLevelType w:val="hybridMultilevel"/>
    <w:tmpl w:val="9B7EA180"/>
    <w:lvl w:ilvl="0" w:tplc="92AC719A">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 w15:restartNumberingAfterBreak="0">
    <w:nsid w:val="3CBB1BCF"/>
    <w:multiLevelType w:val="hybridMultilevel"/>
    <w:tmpl w:val="D99A73F2"/>
    <w:lvl w:ilvl="0" w:tplc="4404AE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C1"/>
    <w:rsid w:val="00001432"/>
    <w:rsid w:val="00001447"/>
    <w:rsid w:val="0000218A"/>
    <w:rsid w:val="00003EA4"/>
    <w:rsid w:val="00015077"/>
    <w:rsid w:val="00016637"/>
    <w:rsid w:val="000224A7"/>
    <w:rsid w:val="00037036"/>
    <w:rsid w:val="00040BD5"/>
    <w:rsid w:val="00042E4B"/>
    <w:rsid w:val="000444AE"/>
    <w:rsid w:val="00044CA8"/>
    <w:rsid w:val="00044EC6"/>
    <w:rsid w:val="0004768B"/>
    <w:rsid w:val="00050049"/>
    <w:rsid w:val="00060042"/>
    <w:rsid w:val="0006178A"/>
    <w:rsid w:val="00063BD9"/>
    <w:rsid w:val="00066466"/>
    <w:rsid w:val="000806F0"/>
    <w:rsid w:val="0008504D"/>
    <w:rsid w:val="00096189"/>
    <w:rsid w:val="000A27EA"/>
    <w:rsid w:val="000A5779"/>
    <w:rsid w:val="000A764D"/>
    <w:rsid w:val="000E0794"/>
    <w:rsid w:val="000F26BE"/>
    <w:rsid w:val="000F3E2A"/>
    <w:rsid w:val="000F6DF5"/>
    <w:rsid w:val="001069AD"/>
    <w:rsid w:val="00112037"/>
    <w:rsid w:val="00112D86"/>
    <w:rsid w:val="001221B7"/>
    <w:rsid w:val="001250A7"/>
    <w:rsid w:val="001349D6"/>
    <w:rsid w:val="00140689"/>
    <w:rsid w:val="00140E18"/>
    <w:rsid w:val="00153BA5"/>
    <w:rsid w:val="00154607"/>
    <w:rsid w:val="001557AC"/>
    <w:rsid w:val="0016173A"/>
    <w:rsid w:val="00171F7B"/>
    <w:rsid w:val="00176769"/>
    <w:rsid w:val="00177D19"/>
    <w:rsid w:val="00182557"/>
    <w:rsid w:val="00184926"/>
    <w:rsid w:val="00186111"/>
    <w:rsid w:val="00187E4C"/>
    <w:rsid w:val="0019036D"/>
    <w:rsid w:val="00197294"/>
    <w:rsid w:val="001974E0"/>
    <w:rsid w:val="001B2FE8"/>
    <w:rsid w:val="001B7513"/>
    <w:rsid w:val="001D07DA"/>
    <w:rsid w:val="001E3660"/>
    <w:rsid w:val="001E660C"/>
    <w:rsid w:val="001E6E87"/>
    <w:rsid w:val="001E7307"/>
    <w:rsid w:val="001F1769"/>
    <w:rsid w:val="00202B3B"/>
    <w:rsid w:val="00202BCE"/>
    <w:rsid w:val="00202D1C"/>
    <w:rsid w:val="00203A76"/>
    <w:rsid w:val="00203EE6"/>
    <w:rsid w:val="00206C26"/>
    <w:rsid w:val="0020712A"/>
    <w:rsid w:val="00207B29"/>
    <w:rsid w:val="002123C6"/>
    <w:rsid w:val="002128E6"/>
    <w:rsid w:val="00215435"/>
    <w:rsid w:val="00215C23"/>
    <w:rsid w:val="0021708D"/>
    <w:rsid w:val="002227DA"/>
    <w:rsid w:val="0022359B"/>
    <w:rsid w:val="00227C56"/>
    <w:rsid w:val="00235CC6"/>
    <w:rsid w:val="00237B6F"/>
    <w:rsid w:val="0024005C"/>
    <w:rsid w:val="00260AB3"/>
    <w:rsid w:val="00262428"/>
    <w:rsid w:val="00263804"/>
    <w:rsid w:val="002649AB"/>
    <w:rsid w:val="00267DAC"/>
    <w:rsid w:val="00274561"/>
    <w:rsid w:val="002751CC"/>
    <w:rsid w:val="00275C4B"/>
    <w:rsid w:val="00275D2C"/>
    <w:rsid w:val="00293B0B"/>
    <w:rsid w:val="002A6934"/>
    <w:rsid w:val="002B648F"/>
    <w:rsid w:val="002C015F"/>
    <w:rsid w:val="002C225C"/>
    <w:rsid w:val="002C712D"/>
    <w:rsid w:val="002D0025"/>
    <w:rsid w:val="002F1126"/>
    <w:rsid w:val="002F44C1"/>
    <w:rsid w:val="002F4A20"/>
    <w:rsid w:val="002F64F2"/>
    <w:rsid w:val="00303E44"/>
    <w:rsid w:val="0031592A"/>
    <w:rsid w:val="00317067"/>
    <w:rsid w:val="00317BFC"/>
    <w:rsid w:val="00322863"/>
    <w:rsid w:val="00323F9E"/>
    <w:rsid w:val="00326F10"/>
    <w:rsid w:val="00337854"/>
    <w:rsid w:val="00340F95"/>
    <w:rsid w:val="00366256"/>
    <w:rsid w:val="00366881"/>
    <w:rsid w:val="00367BDD"/>
    <w:rsid w:val="0037036A"/>
    <w:rsid w:val="00371C32"/>
    <w:rsid w:val="00372CF6"/>
    <w:rsid w:val="00380488"/>
    <w:rsid w:val="00385D08"/>
    <w:rsid w:val="00386581"/>
    <w:rsid w:val="00394AD0"/>
    <w:rsid w:val="00394F53"/>
    <w:rsid w:val="003976EE"/>
    <w:rsid w:val="003B1B6B"/>
    <w:rsid w:val="003C73AD"/>
    <w:rsid w:val="003C7F35"/>
    <w:rsid w:val="003D236C"/>
    <w:rsid w:val="003D4821"/>
    <w:rsid w:val="003D61F5"/>
    <w:rsid w:val="003E4F79"/>
    <w:rsid w:val="003F1B25"/>
    <w:rsid w:val="003F28A0"/>
    <w:rsid w:val="003F7AFE"/>
    <w:rsid w:val="004030B6"/>
    <w:rsid w:val="00404EDF"/>
    <w:rsid w:val="00407A48"/>
    <w:rsid w:val="00411C64"/>
    <w:rsid w:val="004134A2"/>
    <w:rsid w:val="00420049"/>
    <w:rsid w:val="00421350"/>
    <w:rsid w:val="004230B3"/>
    <w:rsid w:val="004235D9"/>
    <w:rsid w:val="004249A4"/>
    <w:rsid w:val="00427B64"/>
    <w:rsid w:val="004332E5"/>
    <w:rsid w:val="00434506"/>
    <w:rsid w:val="00435197"/>
    <w:rsid w:val="0043757C"/>
    <w:rsid w:val="004427AB"/>
    <w:rsid w:val="00444B52"/>
    <w:rsid w:val="00446731"/>
    <w:rsid w:val="0045448C"/>
    <w:rsid w:val="00470D1C"/>
    <w:rsid w:val="00471E76"/>
    <w:rsid w:val="00473BAA"/>
    <w:rsid w:val="00481801"/>
    <w:rsid w:val="00487699"/>
    <w:rsid w:val="00491C65"/>
    <w:rsid w:val="00497B75"/>
    <w:rsid w:val="004D6ADD"/>
    <w:rsid w:val="004E1217"/>
    <w:rsid w:val="004E6202"/>
    <w:rsid w:val="00500F6A"/>
    <w:rsid w:val="005036E9"/>
    <w:rsid w:val="00510993"/>
    <w:rsid w:val="005120B1"/>
    <w:rsid w:val="00515090"/>
    <w:rsid w:val="00521B4E"/>
    <w:rsid w:val="005262FB"/>
    <w:rsid w:val="00526321"/>
    <w:rsid w:val="00533FFA"/>
    <w:rsid w:val="005347B2"/>
    <w:rsid w:val="00546237"/>
    <w:rsid w:val="00552333"/>
    <w:rsid w:val="00556268"/>
    <w:rsid w:val="005572FB"/>
    <w:rsid w:val="00567DBA"/>
    <w:rsid w:val="0057433E"/>
    <w:rsid w:val="0057591E"/>
    <w:rsid w:val="00587CC1"/>
    <w:rsid w:val="00594E79"/>
    <w:rsid w:val="005A1892"/>
    <w:rsid w:val="005C0C3D"/>
    <w:rsid w:val="005C56F0"/>
    <w:rsid w:val="005C5A19"/>
    <w:rsid w:val="005C6939"/>
    <w:rsid w:val="005D1670"/>
    <w:rsid w:val="005D1859"/>
    <w:rsid w:val="005D50D6"/>
    <w:rsid w:val="005E5FE0"/>
    <w:rsid w:val="005F095B"/>
    <w:rsid w:val="005F3F21"/>
    <w:rsid w:val="005F5F6D"/>
    <w:rsid w:val="0060420A"/>
    <w:rsid w:val="00606B6C"/>
    <w:rsid w:val="00611747"/>
    <w:rsid w:val="00613417"/>
    <w:rsid w:val="00614230"/>
    <w:rsid w:val="00614710"/>
    <w:rsid w:val="00620B9C"/>
    <w:rsid w:val="006223DE"/>
    <w:rsid w:val="00622462"/>
    <w:rsid w:val="00635A8B"/>
    <w:rsid w:val="006419A8"/>
    <w:rsid w:val="0064393E"/>
    <w:rsid w:val="00661126"/>
    <w:rsid w:val="0066133F"/>
    <w:rsid w:val="006626F4"/>
    <w:rsid w:val="00664DB5"/>
    <w:rsid w:val="00665D87"/>
    <w:rsid w:val="0066612A"/>
    <w:rsid w:val="0066631A"/>
    <w:rsid w:val="00671F4F"/>
    <w:rsid w:val="006756BD"/>
    <w:rsid w:val="006769C9"/>
    <w:rsid w:val="00681BCC"/>
    <w:rsid w:val="0068203F"/>
    <w:rsid w:val="006837B6"/>
    <w:rsid w:val="00691162"/>
    <w:rsid w:val="00691958"/>
    <w:rsid w:val="00697EF8"/>
    <w:rsid w:val="006A00D1"/>
    <w:rsid w:val="006B5E66"/>
    <w:rsid w:val="006B7630"/>
    <w:rsid w:val="006C266B"/>
    <w:rsid w:val="006C2F56"/>
    <w:rsid w:val="006C7805"/>
    <w:rsid w:val="006D50DA"/>
    <w:rsid w:val="006E55A8"/>
    <w:rsid w:val="006F0FF8"/>
    <w:rsid w:val="006F41DD"/>
    <w:rsid w:val="006F65EB"/>
    <w:rsid w:val="00702894"/>
    <w:rsid w:val="007040A5"/>
    <w:rsid w:val="00705C42"/>
    <w:rsid w:val="0072080A"/>
    <w:rsid w:val="007245CD"/>
    <w:rsid w:val="00725200"/>
    <w:rsid w:val="007252C5"/>
    <w:rsid w:val="007271EB"/>
    <w:rsid w:val="00734150"/>
    <w:rsid w:val="00740C42"/>
    <w:rsid w:val="00740FEB"/>
    <w:rsid w:val="00750C1D"/>
    <w:rsid w:val="007517C0"/>
    <w:rsid w:val="00755332"/>
    <w:rsid w:val="007615C2"/>
    <w:rsid w:val="00763998"/>
    <w:rsid w:val="00776464"/>
    <w:rsid w:val="00780D07"/>
    <w:rsid w:val="00781BAB"/>
    <w:rsid w:val="00786C8C"/>
    <w:rsid w:val="00791380"/>
    <w:rsid w:val="00791E1C"/>
    <w:rsid w:val="00793B4D"/>
    <w:rsid w:val="007964A4"/>
    <w:rsid w:val="007A0CB4"/>
    <w:rsid w:val="007A0D1B"/>
    <w:rsid w:val="007B165C"/>
    <w:rsid w:val="007B7403"/>
    <w:rsid w:val="007C128F"/>
    <w:rsid w:val="007C376C"/>
    <w:rsid w:val="007E5D6A"/>
    <w:rsid w:val="007F2F39"/>
    <w:rsid w:val="007F62BA"/>
    <w:rsid w:val="00803314"/>
    <w:rsid w:val="00807E02"/>
    <w:rsid w:val="00811979"/>
    <w:rsid w:val="00816746"/>
    <w:rsid w:val="008206FF"/>
    <w:rsid w:val="0082319A"/>
    <w:rsid w:val="008253C1"/>
    <w:rsid w:val="00825CDB"/>
    <w:rsid w:val="008315A0"/>
    <w:rsid w:val="008319A6"/>
    <w:rsid w:val="00834AC0"/>
    <w:rsid w:val="008401D1"/>
    <w:rsid w:val="00843C98"/>
    <w:rsid w:val="00851AFB"/>
    <w:rsid w:val="008715CE"/>
    <w:rsid w:val="00871B3D"/>
    <w:rsid w:val="008751D1"/>
    <w:rsid w:val="008754B9"/>
    <w:rsid w:val="00883A9D"/>
    <w:rsid w:val="00885A9F"/>
    <w:rsid w:val="00886048"/>
    <w:rsid w:val="00887E31"/>
    <w:rsid w:val="00892726"/>
    <w:rsid w:val="008950E7"/>
    <w:rsid w:val="008A5E18"/>
    <w:rsid w:val="008B0269"/>
    <w:rsid w:val="008B603D"/>
    <w:rsid w:val="008C5674"/>
    <w:rsid w:val="008D0EA2"/>
    <w:rsid w:val="008D39D5"/>
    <w:rsid w:val="008E62A4"/>
    <w:rsid w:val="008F29E1"/>
    <w:rsid w:val="00903008"/>
    <w:rsid w:val="00906B1A"/>
    <w:rsid w:val="00911254"/>
    <w:rsid w:val="00915FBF"/>
    <w:rsid w:val="00917E4E"/>
    <w:rsid w:val="00933E1D"/>
    <w:rsid w:val="009432F7"/>
    <w:rsid w:val="00950CDB"/>
    <w:rsid w:val="00960084"/>
    <w:rsid w:val="0096063C"/>
    <w:rsid w:val="00961340"/>
    <w:rsid w:val="009725B0"/>
    <w:rsid w:val="00973451"/>
    <w:rsid w:val="00973D74"/>
    <w:rsid w:val="00974818"/>
    <w:rsid w:val="00977CB9"/>
    <w:rsid w:val="009B12D7"/>
    <w:rsid w:val="009B1736"/>
    <w:rsid w:val="009B507C"/>
    <w:rsid w:val="009B6BFF"/>
    <w:rsid w:val="009B78C4"/>
    <w:rsid w:val="009C2940"/>
    <w:rsid w:val="009D4F52"/>
    <w:rsid w:val="009E43FB"/>
    <w:rsid w:val="009E4E87"/>
    <w:rsid w:val="009E6F7B"/>
    <w:rsid w:val="009F2CCA"/>
    <w:rsid w:val="009F2DE2"/>
    <w:rsid w:val="009F3FB5"/>
    <w:rsid w:val="00A01D68"/>
    <w:rsid w:val="00A21F46"/>
    <w:rsid w:val="00A270DE"/>
    <w:rsid w:val="00A27382"/>
    <w:rsid w:val="00A31E7B"/>
    <w:rsid w:val="00A3529D"/>
    <w:rsid w:val="00A42091"/>
    <w:rsid w:val="00A42D04"/>
    <w:rsid w:val="00A50355"/>
    <w:rsid w:val="00A50E75"/>
    <w:rsid w:val="00A62D47"/>
    <w:rsid w:val="00A66CD4"/>
    <w:rsid w:val="00A776AB"/>
    <w:rsid w:val="00A83176"/>
    <w:rsid w:val="00A85508"/>
    <w:rsid w:val="00AA57E5"/>
    <w:rsid w:val="00AA7D93"/>
    <w:rsid w:val="00AB0F6B"/>
    <w:rsid w:val="00AB59C8"/>
    <w:rsid w:val="00AB700A"/>
    <w:rsid w:val="00AC0911"/>
    <w:rsid w:val="00AC0A2C"/>
    <w:rsid w:val="00AC5DA3"/>
    <w:rsid w:val="00AD159C"/>
    <w:rsid w:val="00AD2B6B"/>
    <w:rsid w:val="00AE4676"/>
    <w:rsid w:val="00AE6A05"/>
    <w:rsid w:val="00AF29C2"/>
    <w:rsid w:val="00AF3D2F"/>
    <w:rsid w:val="00B11E0A"/>
    <w:rsid w:val="00B125FE"/>
    <w:rsid w:val="00B126F1"/>
    <w:rsid w:val="00B146A4"/>
    <w:rsid w:val="00B22380"/>
    <w:rsid w:val="00B22400"/>
    <w:rsid w:val="00B32073"/>
    <w:rsid w:val="00B44348"/>
    <w:rsid w:val="00B50CA1"/>
    <w:rsid w:val="00B50EFA"/>
    <w:rsid w:val="00B61E3D"/>
    <w:rsid w:val="00B61FC2"/>
    <w:rsid w:val="00B636ED"/>
    <w:rsid w:val="00B772AC"/>
    <w:rsid w:val="00B92ADA"/>
    <w:rsid w:val="00B942A2"/>
    <w:rsid w:val="00B97471"/>
    <w:rsid w:val="00BA1081"/>
    <w:rsid w:val="00BA1503"/>
    <w:rsid w:val="00BB178D"/>
    <w:rsid w:val="00BB284A"/>
    <w:rsid w:val="00BB2C8F"/>
    <w:rsid w:val="00BD0C74"/>
    <w:rsid w:val="00BD179A"/>
    <w:rsid w:val="00BE0D14"/>
    <w:rsid w:val="00BE1CDD"/>
    <w:rsid w:val="00BE6719"/>
    <w:rsid w:val="00BE6FDE"/>
    <w:rsid w:val="00C018A7"/>
    <w:rsid w:val="00C02845"/>
    <w:rsid w:val="00C21BC1"/>
    <w:rsid w:val="00C356D7"/>
    <w:rsid w:val="00C41460"/>
    <w:rsid w:val="00C42BF0"/>
    <w:rsid w:val="00C4737C"/>
    <w:rsid w:val="00C50146"/>
    <w:rsid w:val="00C51019"/>
    <w:rsid w:val="00C546C1"/>
    <w:rsid w:val="00C60208"/>
    <w:rsid w:val="00C60A84"/>
    <w:rsid w:val="00C617FF"/>
    <w:rsid w:val="00C828EA"/>
    <w:rsid w:val="00C86EC8"/>
    <w:rsid w:val="00C87C45"/>
    <w:rsid w:val="00C91BA1"/>
    <w:rsid w:val="00C93464"/>
    <w:rsid w:val="00C936B4"/>
    <w:rsid w:val="00C9458E"/>
    <w:rsid w:val="00CA567B"/>
    <w:rsid w:val="00CA5AE5"/>
    <w:rsid w:val="00CA5FC4"/>
    <w:rsid w:val="00CB1AE4"/>
    <w:rsid w:val="00CB6390"/>
    <w:rsid w:val="00CC7FF2"/>
    <w:rsid w:val="00CD6B0F"/>
    <w:rsid w:val="00CE2BF1"/>
    <w:rsid w:val="00CE30BE"/>
    <w:rsid w:val="00CF0578"/>
    <w:rsid w:val="00CF51D3"/>
    <w:rsid w:val="00CF7D86"/>
    <w:rsid w:val="00D10A8C"/>
    <w:rsid w:val="00D17C71"/>
    <w:rsid w:val="00D211D3"/>
    <w:rsid w:val="00D226A3"/>
    <w:rsid w:val="00D30964"/>
    <w:rsid w:val="00D31B88"/>
    <w:rsid w:val="00D37AFB"/>
    <w:rsid w:val="00D40F97"/>
    <w:rsid w:val="00D42CB1"/>
    <w:rsid w:val="00D43EA1"/>
    <w:rsid w:val="00D563B9"/>
    <w:rsid w:val="00D61560"/>
    <w:rsid w:val="00D769FB"/>
    <w:rsid w:val="00D86733"/>
    <w:rsid w:val="00D91542"/>
    <w:rsid w:val="00D91BB9"/>
    <w:rsid w:val="00D92054"/>
    <w:rsid w:val="00DA049B"/>
    <w:rsid w:val="00DA4683"/>
    <w:rsid w:val="00DA48F5"/>
    <w:rsid w:val="00DC498E"/>
    <w:rsid w:val="00DC5479"/>
    <w:rsid w:val="00DC55A0"/>
    <w:rsid w:val="00DC7C49"/>
    <w:rsid w:val="00DD654C"/>
    <w:rsid w:val="00DD7DA7"/>
    <w:rsid w:val="00DE105E"/>
    <w:rsid w:val="00DE15C8"/>
    <w:rsid w:val="00DE3C20"/>
    <w:rsid w:val="00DE4DF6"/>
    <w:rsid w:val="00DE5636"/>
    <w:rsid w:val="00DE5C90"/>
    <w:rsid w:val="00DE779F"/>
    <w:rsid w:val="00DF180B"/>
    <w:rsid w:val="00DF3180"/>
    <w:rsid w:val="00DF68BA"/>
    <w:rsid w:val="00DF6F15"/>
    <w:rsid w:val="00E0580E"/>
    <w:rsid w:val="00E11A66"/>
    <w:rsid w:val="00E2746E"/>
    <w:rsid w:val="00E30D62"/>
    <w:rsid w:val="00E372E1"/>
    <w:rsid w:val="00E47A70"/>
    <w:rsid w:val="00E47D2C"/>
    <w:rsid w:val="00E71239"/>
    <w:rsid w:val="00E73314"/>
    <w:rsid w:val="00E73C08"/>
    <w:rsid w:val="00E73E21"/>
    <w:rsid w:val="00E8220D"/>
    <w:rsid w:val="00E84380"/>
    <w:rsid w:val="00E94D5B"/>
    <w:rsid w:val="00E95CF9"/>
    <w:rsid w:val="00E9791F"/>
    <w:rsid w:val="00EA30A7"/>
    <w:rsid w:val="00EA6F6A"/>
    <w:rsid w:val="00EB2BC9"/>
    <w:rsid w:val="00EC2BF2"/>
    <w:rsid w:val="00EC480B"/>
    <w:rsid w:val="00EC4FCF"/>
    <w:rsid w:val="00ED3853"/>
    <w:rsid w:val="00ED459B"/>
    <w:rsid w:val="00ED6A82"/>
    <w:rsid w:val="00EE1029"/>
    <w:rsid w:val="00EF2AD3"/>
    <w:rsid w:val="00F05D71"/>
    <w:rsid w:val="00F07E5E"/>
    <w:rsid w:val="00F10671"/>
    <w:rsid w:val="00F20B05"/>
    <w:rsid w:val="00F20D41"/>
    <w:rsid w:val="00F22C9F"/>
    <w:rsid w:val="00F34519"/>
    <w:rsid w:val="00F42A00"/>
    <w:rsid w:val="00F573FF"/>
    <w:rsid w:val="00F6270F"/>
    <w:rsid w:val="00F70F8F"/>
    <w:rsid w:val="00F77EC9"/>
    <w:rsid w:val="00F87698"/>
    <w:rsid w:val="00F94A03"/>
    <w:rsid w:val="00F94D0A"/>
    <w:rsid w:val="00FA2003"/>
    <w:rsid w:val="00FB0ADD"/>
    <w:rsid w:val="00FB0F50"/>
    <w:rsid w:val="00FB3347"/>
    <w:rsid w:val="00FB33E3"/>
    <w:rsid w:val="00FB36EE"/>
    <w:rsid w:val="00FC3FE2"/>
    <w:rsid w:val="00FC42BE"/>
    <w:rsid w:val="00FD007E"/>
    <w:rsid w:val="00FD1BEF"/>
    <w:rsid w:val="00FF5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4:docId w14:val="56AC269B"/>
  <w15:chartTrackingRefBased/>
  <w15:docId w15:val="{D1AB7FF6-2D5A-436A-97BA-BE85D98A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aliases w:val="Char,Diagrama"/>
    <w:basedOn w:val="prastasis"/>
    <w:link w:val="AntratsDiagrama"/>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character" w:customStyle="1" w:styleId="AntratsDiagrama">
    <w:name w:val="Antraštės Diagrama"/>
    <w:aliases w:val="Char Diagrama,Diagrama Diagrama"/>
    <w:link w:val="Antrats"/>
    <w:locked/>
    <w:rsid w:val="0082319A"/>
    <w:rPr>
      <w:rFonts w:ascii="HelveticaLT" w:hAnsi="HelveticaLT"/>
      <w:lang w:val="en-GB" w:eastAsia="en-US"/>
    </w:rPr>
  </w:style>
  <w:style w:type="paragraph" w:customStyle="1" w:styleId="ListParagraph1">
    <w:name w:val="List Paragraph1"/>
    <w:basedOn w:val="prastasis"/>
    <w:rsid w:val="0082319A"/>
    <w:pPr>
      <w:overflowPunct/>
      <w:autoSpaceDE/>
      <w:autoSpaceDN/>
      <w:adjustRightInd/>
      <w:ind w:left="1296"/>
      <w:textAlignment w:val="auto"/>
    </w:pPr>
    <w:rPr>
      <w:rFonts w:ascii="Times New Roman" w:hAnsi="Times New Roman"/>
      <w:sz w:val="24"/>
      <w:lang w:val="lt-LT"/>
    </w:rPr>
  </w:style>
  <w:style w:type="paragraph" w:styleId="Komentarotema">
    <w:name w:val="annotation subject"/>
    <w:basedOn w:val="Komentarotekstas"/>
    <w:next w:val="Komentarotekstas"/>
    <w:link w:val="KomentarotemaDiagrama"/>
    <w:rsid w:val="00DD654C"/>
    <w:rPr>
      <w:b/>
      <w:bCs/>
    </w:rPr>
  </w:style>
  <w:style w:type="character" w:customStyle="1" w:styleId="KomentarotekstasDiagrama">
    <w:name w:val="Komentaro tekstas Diagrama"/>
    <w:basedOn w:val="Numatytasispastraiposriftas"/>
    <w:link w:val="Komentarotekstas"/>
    <w:semiHidden/>
    <w:rsid w:val="00DD654C"/>
    <w:rPr>
      <w:rFonts w:ascii="HelveticaLT" w:hAnsi="HelveticaLT"/>
      <w:lang w:val="en-GB" w:eastAsia="en-US"/>
    </w:rPr>
  </w:style>
  <w:style w:type="character" w:customStyle="1" w:styleId="KomentarotemaDiagrama">
    <w:name w:val="Komentaro tema Diagrama"/>
    <w:basedOn w:val="KomentarotekstasDiagrama"/>
    <w:link w:val="Komentarotema"/>
    <w:rsid w:val="00DD654C"/>
    <w:rPr>
      <w:rFonts w:ascii="HelveticaLT" w:hAnsi="HelveticaLT"/>
      <w:b/>
      <w:bCs/>
      <w:lang w:val="en-GB" w:eastAsia="en-US"/>
    </w:rPr>
  </w:style>
  <w:style w:type="paragraph" w:styleId="Debesliotekstas">
    <w:name w:val="Balloon Text"/>
    <w:basedOn w:val="prastasis"/>
    <w:link w:val="DebesliotekstasDiagrama"/>
    <w:rsid w:val="00DD654C"/>
    <w:rPr>
      <w:rFonts w:ascii="Segoe UI" w:hAnsi="Segoe UI" w:cs="Segoe UI"/>
      <w:sz w:val="18"/>
      <w:szCs w:val="18"/>
    </w:rPr>
  </w:style>
  <w:style w:type="character" w:customStyle="1" w:styleId="DebesliotekstasDiagrama">
    <w:name w:val="Debesėlio tekstas Diagrama"/>
    <w:basedOn w:val="Numatytasispastraiposriftas"/>
    <w:link w:val="Debesliotekstas"/>
    <w:rsid w:val="00DD654C"/>
    <w:rPr>
      <w:rFonts w:ascii="Segoe UI" w:hAnsi="Segoe UI" w:cs="Segoe UI"/>
      <w:sz w:val="18"/>
      <w:szCs w:val="18"/>
      <w:lang w:val="en-GB" w:eastAsia="en-US"/>
    </w:rPr>
  </w:style>
  <w:style w:type="paragraph" w:styleId="Pataisymai">
    <w:name w:val="Revision"/>
    <w:hidden/>
    <w:uiPriority w:val="99"/>
    <w:semiHidden/>
    <w:rsid w:val="006C266B"/>
    <w:rPr>
      <w:rFonts w:ascii="HelveticaLT" w:hAnsi="HelveticaLT"/>
      <w:lang w:val="en-GB" w:eastAsia="en-US"/>
    </w:rPr>
  </w:style>
  <w:style w:type="table" w:styleId="Lentelstinklelis">
    <w:name w:val="Table Grid"/>
    <w:basedOn w:val="prastojilentel"/>
    <w:rsid w:val="0088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B7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225810">
      <w:bodyDiv w:val="1"/>
      <w:marLeft w:val="0"/>
      <w:marRight w:val="0"/>
      <w:marTop w:val="0"/>
      <w:marBottom w:val="0"/>
      <w:divBdr>
        <w:top w:val="none" w:sz="0" w:space="0" w:color="auto"/>
        <w:left w:val="none" w:sz="0" w:space="0" w:color="auto"/>
        <w:bottom w:val="none" w:sz="0" w:space="0" w:color="auto"/>
        <w:right w:val="none" w:sz="0" w:space="0" w:color="auto"/>
      </w:divBdr>
      <w:divsChild>
        <w:div w:id="835456350">
          <w:marLeft w:val="0"/>
          <w:marRight w:val="0"/>
          <w:marTop w:val="0"/>
          <w:marBottom w:val="0"/>
          <w:divBdr>
            <w:top w:val="none" w:sz="0" w:space="0" w:color="auto"/>
            <w:left w:val="none" w:sz="0" w:space="0" w:color="auto"/>
            <w:bottom w:val="none" w:sz="0" w:space="0" w:color="auto"/>
            <w:right w:val="none" w:sz="0" w:space="0" w:color="auto"/>
          </w:divBdr>
          <w:divsChild>
            <w:div w:id="967317461">
              <w:marLeft w:val="0"/>
              <w:marRight w:val="0"/>
              <w:marTop w:val="0"/>
              <w:marBottom w:val="0"/>
              <w:divBdr>
                <w:top w:val="none" w:sz="0" w:space="0" w:color="auto"/>
                <w:left w:val="none" w:sz="0" w:space="0" w:color="auto"/>
                <w:bottom w:val="none" w:sz="0" w:space="0" w:color="auto"/>
                <w:right w:val="none" w:sz="0" w:space="0" w:color="auto"/>
              </w:divBdr>
            </w:div>
            <w:div w:id="1457336272">
              <w:marLeft w:val="0"/>
              <w:marRight w:val="0"/>
              <w:marTop w:val="0"/>
              <w:marBottom w:val="0"/>
              <w:divBdr>
                <w:top w:val="none" w:sz="0" w:space="0" w:color="auto"/>
                <w:left w:val="none" w:sz="0" w:space="0" w:color="auto"/>
                <w:bottom w:val="none" w:sz="0" w:space="0" w:color="auto"/>
                <w:right w:val="none" w:sz="0" w:space="0" w:color="auto"/>
              </w:divBdr>
            </w:div>
            <w:div w:id="1190871916">
              <w:marLeft w:val="0"/>
              <w:marRight w:val="0"/>
              <w:marTop w:val="0"/>
              <w:marBottom w:val="0"/>
              <w:divBdr>
                <w:top w:val="none" w:sz="0" w:space="0" w:color="auto"/>
                <w:left w:val="none" w:sz="0" w:space="0" w:color="auto"/>
                <w:bottom w:val="none" w:sz="0" w:space="0" w:color="auto"/>
                <w:right w:val="none" w:sz="0" w:space="0" w:color="auto"/>
              </w:divBdr>
            </w:div>
            <w:div w:id="347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20987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D8F42-BA67-4942-A795-3121183C3AF9}">
  <ds:schemaRefs>
    <ds:schemaRef ds:uri="http://schemas.openxmlformats.org/officeDocument/2006/bibliography"/>
  </ds:schemaRefs>
</ds:datastoreItem>
</file>

<file path=customXml/itemProps2.xml><?xml version="1.0" encoding="utf-8"?>
<ds:datastoreItem xmlns:ds="http://schemas.openxmlformats.org/officeDocument/2006/customXml" ds:itemID="{8D6B7703-41D3-412D-81AA-54C76103EB41}"/>
</file>

<file path=customXml/itemProps3.xml><?xml version="1.0" encoding="utf-8"?>
<ds:datastoreItem xmlns:ds="http://schemas.openxmlformats.org/officeDocument/2006/customXml" ds:itemID="{8F4E8F6A-42D1-4F5B-88E6-BD1A3A056103}"/>
</file>

<file path=customXml/itemProps4.xml><?xml version="1.0" encoding="utf-8"?>
<ds:datastoreItem xmlns:ds="http://schemas.openxmlformats.org/officeDocument/2006/customXml" ds:itemID="{D15D7EA2-06DA-40BF-BF4F-34C6315813EE}"/>
</file>

<file path=docProps/app.xml><?xml version="1.0" encoding="utf-8"?>
<Properties xmlns="http://schemas.openxmlformats.org/officeDocument/2006/extended-properties" xmlns:vt="http://schemas.openxmlformats.org/officeDocument/2006/docPropsVTypes">
  <Template>Normal</Template>
  <TotalTime>724</TotalTime>
  <Pages>10</Pages>
  <Words>4576</Words>
  <Characters>26088</Characters>
  <Application>Microsoft Office Word</Application>
  <DocSecurity>0</DocSecurity>
  <Lines>217</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ad52ab68-84e3-4c07-9a36-f2b68f50b8e7</dc:title>
  <dc:subject/>
  <dc:creator>Šimulevič Tomaš</dc:creator>
  <cp:keywords/>
  <cp:lastModifiedBy>Šimulevič Tomaš</cp:lastModifiedBy>
  <cp:revision>61</cp:revision>
  <cp:lastPrinted>2001-05-31T14:38:00Z</cp:lastPrinted>
  <dcterms:created xsi:type="dcterms:W3CDTF">2020-01-02T09:00:00Z</dcterms:created>
  <dcterms:modified xsi:type="dcterms:W3CDTF">2020-03-10T13:25:00Z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