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7" w:rsidRDefault="00A944E8" w:rsidP="00A944E8">
      <w:pPr>
        <w:pStyle w:val="Antrats"/>
        <w:spacing w:line="240" w:lineRule="atLeast"/>
        <w:jc w:val="right"/>
      </w:pPr>
      <w:bookmarkStart w:id="0" w:name="_GoBack"/>
      <w:bookmarkEnd w:id="0"/>
      <w:r>
        <w:rPr>
          <w:b/>
          <w:bCs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5726CB" w:rsidRDefault="00927827">
      <w:pPr>
        <w:pStyle w:val="prastasiniatinklio"/>
        <w:spacing w:before="120" w:beforeAutospacing="0" w:after="0" w:afterAutospacing="0" w:line="240" w:lineRule="atLeast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PROTOKOLAS</w:t>
      </w:r>
    </w:p>
    <w:p w:rsidR="00927827" w:rsidRDefault="00927827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 </w:t>
      </w:r>
    </w:p>
    <w:p w:rsidR="00927827" w:rsidRDefault="00927827">
      <w:pPr>
        <w:spacing w:line="360" w:lineRule="atLeast"/>
        <w:jc w:val="center"/>
      </w:pPr>
      <w:r>
        <w:t>201</w:t>
      </w:r>
      <w:r w:rsidR="00FA3749">
        <w:t>8</w:t>
      </w:r>
      <w:r>
        <w:t xml:space="preserve"> m.</w:t>
      </w:r>
      <w:r w:rsidR="00A944E8">
        <w:t xml:space="preserve">                </w:t>
      </w:r>
      <w:r>
        <w:t xml:space="preserve"> </w:t>
      </w:r>
      <w:r w:rsidR="00F00013">
        <w:t xml:space="preserve">d. Nr. 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 w:rsidP="00BC1093">
      <w:pPr>
        <w:spacing w:line="240" w:lineRule="atLeast"/>
        <w:jc w:val="center"/>
      </w:pPr>
      <w:r>
        <w:t>  </w:t>
      </w:r>
    </w:p>
    <w:p w:rsidR="00673B13" w:rsidRPr="00673B13" w:rsidRDefault="008D1303" w:rsidP="008D1303">
      <w:pPr>
        <w:jc w:val="center"/>
        <w:divId w:val="1182934241"/>
        <w:rPr>
          <w:sz w:val="10"/>
          <w:szCs w:val="10"/>
          <w:lang w:eastAsia="en-US"/>
        </w:rPr>
      </w:pPr>
      <w:r>
        <w:t xml:space="preserve">Dėl </w:t>
      </w:r>
      <w:r w:rsidR="00D10B8C">
        <w:t>v</w:t>
      </w:r>
      <w:r>
        <w:t>alstybinių mokslinių tyrimų institutų pertvarkos</w:t>
      </w:r>
    </w:p>
    <w:p w:rsidR="00927827" w:rsidRDefault="00927827">
      <w:pPr>
        <w:jc w:val="center"/>
        <w:divId w:val="1182934241"/>
      </w:pPr>
    </w:p>
    <w:p w:rsidR="00673B13" w:rsidRPr="00673B13" w:rsidRDefault="00927827" w:rsidP="00673B13">
      <w:pPr>
        <w:keepNext/>
        <w:spacing w:line="240" w:lineRule="atLeast"/>
        <w:jc w:val="center"/>
      </w:pPr>
      <w:r>
        <w:t> </w:t>
      </w:r>
    </w:p>
    <w:p w:rsidR="008D1303" w:rsidRDefault="00673B13" w:rsidP="00673B13">
      <w:pPr>
        <w:spacing w:line="360" w:lineRule="atLeast"/>
        <w:ind w:firstLine="720"/>
        <w:jc w:val="both"/>
      </w:pPr>
      <w:r w:rsidRPr="00673B13">
        <w:rPr>
          <w:szCs w:val="20"/>
          <w:lang w:eastAsia="en-US"/>
        </w:rPr>
        <w:t xml:space="preserve">1. </w:t>
      </w:r>
      <w:r w:rsidR="00A72C56">
        <w:rPr>
          <w:szCs w:val="20"/>
          <w:lang w:eastAsia="en-US"/>
        </w:rPr>
        <w:t>P</w:t>
      </w:r>
      <w:r w:rsidR="008D1303" w:rsidRPr="008558E8">
        <w:t>ritarti</w:t>
      </w:r>
      <w:r w:rsidR="00D10B8C">
        <w:t xml:space="preserve"> </w:t>
      </w:r>
      <w:r w:rsidR="00D10B8C">
        <w:rPr>
          <w:szCs w:val="20"/>
          <w:lang w:eastAsia="en-US"/>
        </w:rPr>
        <w:t xml:space="preserve">darbo grupės, sudarytos </w:t>
      </w:r>
      <w:r w:rsidR="008D1303" w:rsidRPr="008558E8">
        <w:rPr>
          <w:rFonts w:eastAsiaTheme="minorHAnsi"/>
          <w:noProof/>
        </w:rPr>
        <w:t>Ministro Pirmininko 2017 m. lapkrič</w:t>
      </w:r>
      <w:r w:rsidR="00AA1CDD">
        <w:rPr>
          <w:rFonts w:eastAsiaTheme="minorHAnsi"/>
          <w:noProof/>
        </w:rPr>
        <w:t>i</w:t>
      </w:r>
      <w:r w:rsidR="008D1303" w:rsidRPr="008558E8">
        <w:rPr>
          <w:rFonts w:eastAsiaTheme="minorHAnsi"/>
          <w:noProof/>
        </w:rPr>
        <w:t>o 10 d. potvarkiu Nr. 213 „Dėl darbo grupės pasiūlymams dėl valstybinių mokslinių tyrimų institutų veiklos kokybės gerinimo parengti sudarymo“</w:t>
      </w:r>
      <w:r w:rsidR="00D10B8C">
        <w:rPr>
          <w:rFonts w:eastAsiaTheme="minorHAnsi"/>
          <w:noProof/>
        </w:rPr>
        <w:t>,</w:t>
      </w:r>
      <w:r w:rsidR="008D1303" w:rsidRPr="008558E8">
        <w:rPr>
          <w:rFonts w:eastAsiaTheme="minorHAnsi"/>
          <w:noProof/>
        </w:rPr>
        <w:t xml:space="preserve"> </w:t>
      </w:r>
      <w:r w:rsidR="00D10B8C">
        <w:rPr>
          <w:szCs w:val="20"/>
          <w:lang w:eastAsia="en-US"/>
        </w:rPr>
        <w:t>pasiūlymams</w:t>
      </w:r>
      <w:r w:rsidR="008D1303">
        <w:rPr>
          <w:rFonts w:eastAsiaTheme="minorHAnsi"/>
          <w:noProof/>
        </w:rPr>
        <w:t xml:space="preserve">. </w:t>
      </w:r>
    </w:p>
    <w:p w:rsidR="008D1303" w:rsidRDefault="00673B13" w:rsidP="00673B13">
      <w:pPr>
        <w:spacing w:line="360" w:lineRule="atLeast"/>
        <w:ind w:firstLine="720"/>
        <w:jc w:val="both"/>
      </w:pPr>
      <w:r w:rsidRPr="00673B13">
        <w:rPr>
          <w:szCs w:val="20"/>
          <w:lang w:eastAsia="en-US"/>
        </w:rPr>
        <w:t>2.</w:t>
      </w:r>
      <w:r w:rsidR="004E42FF">
        <w:rPr>
          <w:szCs w:val="20"/>
          <w:lang w:eastAsia="en-US"/>
        </w:rPr>
        <w:t xml:space="preserve"> </w:t>
      </w:r>
      <w:r w:rsidRPr="00673B13">
        <w:rPr>
          <w:szCs w:val="20"/>
          <w:lang w:eastAsia="en-US"/>
        </w:rPr>
        <w:t xml:space="preserve">Pavesti </w:t>
      </w:r>
      <w:r w:rsidR="00D10B8C">
        <w:t>Š</w:t>
      </w:r>
      <w:r w:rsidR="008D1303" w:rsidRPr="008558E8">
        <w:t>vietimo ir mokslo ministerijai parengti teisės aktų</w:t>
      </w:r>
      <w:r w:rsidR="008D1303">
        <w:t>,</w:t>
      </w:r>
      <w:r w:rsidR="008D1303" w:rsidRPr="008558E8">
        <w:t xml:space="preserve"> susijusi</w:t>
      </w:r>
      <w:r w:rsidR="00D10B8C">
        <w:t>ų</w:t>
      </w:r>
      <w:r w:rsidR="008D1303" w:rsidRPr="008558E8">
        <w:t xml:space="preserve"> su valstybinių mokslinių tyrimų institutų pertvarka</w:t>
      </w:r>
      <w:r w:rsidR="008D1303">
        <w:t>,</w:t>
      </w:r>
      <w:r w:rsidR="008D1303" w:rsidRPr="008558E8">
        <w:t xml:space="preserve"> projekt</w:t>
      </w:r>
      <w:r w:rsidR="00D10B8C">
        <w:t>us</w:t>
      </w:r>
      <w:r w:rsidR="008D1303" w:rsidRPr="008558E8">
        <w:t xml:space="preserve"> ir </w:t>
      </w:r>
      <w:r w:rsidR="008D1303">
        <w:t xml:space="preserve">iki 2019 m. spalio </w:t>
      </w:r>
      <w:r w:rsidR="008F77D7">
        <w:t>3</w:t>
      </w:r>
      <w:r w:rsidR="008D1303">
        <w:rPr>
          <w:lang w:val="en-US"/>
        </w:rPr>
        <w:t xml:space="preserve">1 d. </w:t>
      </w:r>
      <w:r w:rsidR="008D1303" w:rsidRPr="008558E8">
        <w:t>pateikti</w:t>
      </w:r>
      <w:r w:rsidR="008D1303">
        <w:t xml:space="preserve"> j</w:t>
      </w:r>
      <w:r w:rsidR="00D10B8C">
        <w:t>uos</w:t>
      </w:r>
      <w:r w:rsidR="008D1303" w:rsidRPr="008558E8">
        <w:t xml:space="preserve"> Vyriausybei</w:t>
      </w:r>
      <w:r w:rsidR="008D1303">
        <w:t>.</w:t>
      </w:r>
    </w:p>
    <w:p w:rsidR="00EB0CE4" w:rsidRDefault="00927827">
      <w:pPr>
        <w:keepNext/>
        <w:spacing w:line="240" w:lineRule="atLeast"/>
        <w:jc w:val="center"/>
      </w:pPr>
      <w:r>
        <w:t> </w:t>
      </w:r>
    </w:p>
    <w:p w:rsidR="00EB0CE4" w:rsidRPr="00EB0CE4" w:rsidRDefault="00EB0CE4" w:rsidP="00EB0CE4"/>
    <w:p w:rsidR="00EB0CE4" w:rsidRPr="00EB0CE4" w:rsidRDefault="00EB0CE4" w:rsidP="00EB0CE4"/>
    <w:p w:rsidR="00EB0CE4" w:rsidRPr="00EB0CE4" w:rsidRDefault="00EB0CE4" w:rsidP="00EB0CE4"/>
    <w:p w:rsidR="00EB0CE4" w:rsidRPr="00EB0CE4" w:rsidRDefault="00EB0CE4" w:rsidP="00EB0CE4"/>
    <w:p w:rsidR="00EB0CE4" w:rsidRPr="00EB0CE4" w:rsidRDefault="00EB0CE4" w:rsidP="00EB0CE4"/>
    <w:p w:rsidR="00EB0CE4" w:rsidRPr="00EB0CE4" w:rsidRDefault="00EB0CE4" w:rsidP="00EB0CE4"/>
    <w:p w:rsidR="00EB0CE4" w:rsidRDefault="00EB0CE4" w:rsidP="00EB0CE4"/>
    <w:p w:rsidR="00927827" w:rsidRPr="00EB0CE4" w:rsidRDefault="00EB0CE4" w:rsidP="00EB0CE4">
      <w:pPr>
        <w:tabs>
          <w:tab w:val="left" w:pos="6040"/>
        </w:tabs>
      </w:pPr>
      <w:r>
        <w:tab/>
      </w:r>
    </w:p>
    <w:sectPr w:rsidR="00927827" w:rsidRPr="00EB0CE4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387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E66"/>
    <w:multiLevelType w:val="multilevel"/>
    <w:tmpl w:val="804E94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C61C7E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A7B19"/>
    <w:rsid w:val="000C2186"/>
    <w:rsid w:val="00100C8B"/>
    <w:rsid w:val="001667C2"/>
    <w:rsid w:val="00225D1A"/>
    <w:rsid w:val="00233BB0"/>
    <w:rsid w:val="002417EC"/>
    <w:rsid w:val="00243A7E"/>
    <w:rsid w:val="002461F1"/>
    <w:rsid w:val="0025352E"/>
    <w:rsid w:val="002B3749"/>
    <w:rsid w:val="002E3ABD"/>
    <w:rsid w:val="003661A1"/>
    <w:rsid w:val="003B0657"/>
    <w:rsid w:val="003F2938"/>
    <w:rsid w:val="0040292C"/>
    <w:rsid w:val="00417865"/>
    <w:rsid w:val="00443F0A"/>
    <w:rsid w:val="00444C16"/>
    <w:rsid w:val="00453D39"/>
    <w:rsid w:val="004C5A08"/>
    <w:rsid w:val="004D6F9E"/>
    <w:rsid w:val="004D71F5"/>
    <w:rsid w:val="004E42FF"/>
    <w:rsid w:val="004F5FDF"/>
    <w:rsid w:val="00527A27"/>
    <w:rsid w:val="00552201"/>
    <w:rsid w:val="00566150"/>
    <w:rsid w:val="005726CB"/>
    <w:rsid w:val="005E6945"/>
    <w:rsid w:val="005F11D9"/>
    <w:rsid w:val="005F31DA"/>
    <w:rsid w:val="00603A53"/>
    <w:rsid w:val="0066168D"/>
    <w:rsid w:val="00673B13"/>
    <w:rsid w:val="00673FBD"/>
    <w:rsid w:val="00754D2F"/>
    <w:rsid w:val="00792F7C"/>
    <w:rsid w:val="007C166B"/>
    <w:rsid w:val="007F2C41"/>
    <w:rsid w:val="007F4CF7"/>
    <w:rsid w:val="008046F7"/>
    <w:rsid w:val="00884859"/>
    <w:rsid w:val="008A5B9B"/>
    <w:rsid w:val="008D1303"/>
    <w:rsid w:val="008D5C82"/>
    <w:rsid w:val="008E10EB"/>
    <w:rsid w:val="008F34DC"/>
    <w:rsid w:val="008F77D7"/>
    <w:rsid w:val="00927827"/>
    <w:rsid w:val="00973319"/>
    <w:rsid w:val="009C186E"/>
    <w:rsid w:val="00A244B3"/>
    <w:rsid w:val="00A705FC"/>
    <w:rsid w:val="00A72C56"/>
    <w:rsid w:val="00A85DA7"/>
    <w:rsid w:val="00A944E8"/>
    <w:rsid w:val="00AA1CDD"/>
    <w:rsid w:val="00AB6977"/>
    <w:rsid w:val="00B6125C"/>
    <w:rsid w:val="00BB22E8"/>
    <w:rsid w:val="00BC1093"/>
    <w:rsid w:val="00BD6400"/>
    <w:rsid w:val="00BE4345"/>
    <w:rsid w:val="00BF6428"/>
    <w:rsid w:val="00C00B0A"/>
    <w:rsid w:val="00C01333"/>
    <w:rsid w:val="00C40922"/>
    <w:rsid w:val="00C4536B"/>
    <w:rsid w:val="00C61E11"/>
    <w:rsid w:val="00C652FD"/>
    <w:rsid w:val="00D10B8C"/>
    <w:rsid w:val="00D30023"/>
    <w:rsid w:val="00D74710"/>
    <w:rsid w:val="00D77973"/>
    <w:rsid w:val="00DC7C53"/>
    <w:rsid w:val="00DE7483"/>
    <w:rsid w:val="00E01205"/>
    <w:rsid w:val="00E847C0"/>
    <w:rsid w:val="00EB0CE4"/>
    <w:rsid w:val="00F00013"/>
    <w:rsid w:val="00FA3749"/>
    <w:rsid w:val="00FB0B97"/>
    <w:rsid w:val="00FC0F48"/>
    <w:rsid w:val="00FC50EE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D911B-0A0B-4602-A0BE-ABA905FA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styleId="prastasiniatinklio">
    <w:name w:val="Normal (Web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E847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47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47C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47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47C0"/>
    <w:rPr>
      <w:b/>
      <w:bCs/>
    </w:rPr>
  </w:style>
  <w:style w:type="paragraph" w:styleId="Sraopastraipa">
    <w:name w:val="List Paragraph"/>
    <w:basedOn w:val="prastasis"/>
    <w:uiPriority w:val="72"/>
    <w:rsid w:val="008D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A327-4427-49C8-BABF-F35D845DB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739C3-9304-4072-B23D-5BFED3AC4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3342F0-8562-408E-9EF6-D8A6B901BE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af33d317-0743-4055-9bb7-2188b8dc444b</vt:lpstr>
      <vt:lpstr>Protokolo išrašas</vt:lpstr>
    </vt:vector>
  </TitlesOfParts>
  <Company>LR Vyriausybės kanceliarija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af33d317-0743-4055-9bb7-2188b8dc444b</dc:title>
  <dc:subject/>
  <dc:creator>Neringa Adomavičiūtė</dc:creator>
  <cp:keywords/>
  <cp:lastModifiedBy>Eurika Norkienė</cp:lastModifiedBy>
  <cp:revision>2</cp:revision>
  <cp:lastPrinted>2018-10-01T11:28:00Z</cp:lastPrinted>
  <dcterms:created xsi:type="dcterms:W3CDTF">2018-10-31T13:20:00Z</dcterms:created>
  <dcterms:modified xsi:type="dcterms:W3CDTF">2018-10-31T13:20:00Z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