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58" w:rsidRPr="006A2558"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LIETUVOS RESPUBLIKOS</w:t>
      </w:r>
    </w:p>
    <w:p w:rsidR="006A2558" w:rsidRPr="006A2558"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 xml:space="preserve">SOCIALINĖS PARAMOS MOKINIAMS ĮSTATYMO NR. X-686 </w:t>
      </w:r>
    </w:p>
    <w:p w:rsidR="006A2558" w:rsidRPr="006A2558"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 xml:space="preserve">1, 2, </w:t>
      </w:r>
      <w:r w:rsidR="009839A8">
        <w:rPr>
          <w:rFonts w:ascii="Times New Roman" w:eastAsia="Times New Roman" w:hAnsi="Times New Roman" w:cs="Times New Roman"/>
          <w:b/>
          <w:bCs/>
          <w:sz w:val="24"/>
          <w:szCs w:val="24"/>
        </w:rPr>
        <w:t xml:space="preserve">4, </w:t>
      </w:r>
      <w:r w:rsidRPr="006A2558">
        <w:rPr>
          <w:rFonts w:ascii="Times New Roman" w:eastAsia="Times New Roman" w:hAnsi="Times New Roman" w:cs="Times New Roman"/>
          <w:b/>
          <w:bCs/>
          <w:sz w:val="24"/>
          <w:szCs w:val="24"/>
        </w:rPr>
        <w:t>5,</w:t>
      </w:r>
      <w:r w:rsidRPr="006A2558">
        <w:rPr>
          <w:rFonts w:ascii="Times New Roman" w:eastAsia="Times New Roman" w:hAnsi="Times New Roman" w:cs="Times New Roman"/>
          <w:b/>
          <w:bCs/>
          <w:color w:val="FF0000"/>
          <w:sz w:val="24"/>
          <w:szCs w:val="24"/>
        </w:rPr>
        <w:t xml:space="preserve"> </w:t>
      </w:r>
      <w:r w:rsidRPr="006A2558">
        <w:rPr>
          <w:rFonts w:ascii="Times New Roman" w:eastAsia="Times New Roman" w:hAnsi="Times New Roman" w:cs="Times New Roman"/>
          <w:b/>
          <w:bCs/>
          <w:sz w:val="24"/>
          <w:szCs w:val="24"/>
        </w:rPr>
        <w:t>12 IR 13 STRAIPSNIŲ</w:t>
      </w:r>
      <w:r w:rsidRPr="00262BC1">
        <w:rPr>
          <w:rFonts w:ascii="Times New Roman" w:eastAsia="Times New Roman" w:hAnsi="Times New Roman" w:cs="Times New Roman"/>
          <w:b/>
          <w:bCs/>
          <w:sz w:val="24"/>
          <w:szCs w:val="24"/>
        </w:rPr>
        <w:t xml:space="preserve"> </w:t>
      </w:r>
      <w:r w:rsidRPr="006A2558">
        <w:rPr>
          <w:rFonts w:ascii="Times New Roman" w:eastAsia="Times New Roman" w:hAnsi="Times New Roman" w:cs="Times New Roman"/>
          <w:b/>
          <w:bCs/>
          <w:sz w:val="24"/>
          <w:szCs w:val="24"/>
        </w:rPr>
        <w:t xml:space="preserve">PAKEITIMO IR ĮSTATYMO PAPILDYMO V SKYRIUMI </w:t>
      </w:r>
    </w:p>
    <w:p w:rsidR="00013994" w:rsidRPr="00262BC1"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ĮSTATYM</w:t>
      </w:r>
      <w:r w:rsidRPr="00262BC1">
        <w:rPr>
          <w:rFonts w:ascii="Times New Roman" w:eastAsia="Times New Roman" w:hAnsi="Times New Roman" w:cs="Times New Roman"/>
          <w:b/>
          <w:bCs/>
          <w:sz w:val="24"/>
          <w:szCs w:val="24"/>
        </w:rPr>
        <w:t xml:space="preserve">O </w:t>
      </w:r>
      <w:r w:rsidR="00013994" w:rsidRPr="00262BC1">
        <w:rPr>
          <w:rFonts w:ascii="Times New Roman" w:eastAsia="Times New Roman" w:hAnsi="Times New Roman" w:cs="Times New Roman"/>
          <w:b/>
          <w:sz w:val="24"/>
          <w:szCs w:val="24"/>
          <w:lang w:eastAsia="lt-LT"/>
        </w:rPr>
        <w:t xml:space="preserve">PROJEKTO </w:t>
      </w:r>
    </w:p>
    <w:p w:rsidR="00013994" w:rsidRPr="00262BC1" w:rsidRDefault="00013994" w:rsidP="00013994">
      <w:pPr>
        <w:spacing w:after="0" w:line="240" w:lineRule="auto"/>
        <w:jc w:val="center"/>
        <w:rPr>
          <w:rFonts w:ascii="Times New Roman" w:eastAsia="Times New Roman" w:hAnsi="Times New Roman" w:cs="Times New Roman"/>
          <w:b/>
          <w:sz w:val="24"/>
          <w:szCs w:val="24"/>
        </w:rPr>
      </w:pPr>
      <w:r w:rsidRPr="00262BC1">
        <w:rPr>
          <w:rFonts w:ascii="Times New Roman" w:eastAsia="Times New Roman" w:hAnsi="Times New Roman" w:cs="Times New Roman"/>
          <w:b/>
          <w:sz w:val="24"/>
          <w:szCs w:val="24"/>
        </w:rPr>
        <w:t>DERINIMO PAŽYMA</w:t>
      </w:r>
    </w:p>
    <w:p w:rsidR="00C82C0B" w:rsidRPr="00013994" w:rsidRDefault="00C82C0B" w:rsidP="00013994">
      <w:pPr>
        <w:spacing w:after="0" w:line="240" w:lineRule="auto"/>
        <w:jc w:val="center"/>
        <w:rPr>
          <w:rFonts w:ascii="Times New Roman" w:eastAsia="Times New Roman" w:hAnsi="Times New Roman" w:cs="Times New Roman"/>
          <w:b/>
          <w:sz w:val="24"/>
          <w:szCs w:val="24"/>
          <w:lang w:eastAsia="lt-LT"/>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827"/>
        <w:gridCol w:w="3969"/>
      </w:tblGrid>
      <w:tr w:rsidR="00013994" w:rsidRPr="00013994" w:rsidTr="00E7187D">
        <w:tc>
          <w:tcPr>
            <w:tcW w:w="2023" w:type="dxa"/>
            <w:tcBorders>
              <w:top w:val="single" w:sz="4" w:space="0" w:color="auto"/>
              <w:left w:val="single" w:sz="4" w:space="0" w:color="auto"/>
              <w:bottom w:val="single" w:sz="4" w:space="0" w:color="auto"/>
              <w:right w:val="single" w:sz="4" w:space="0" w:color="auto"/>
            </w:tcBorders>
            <w:vAlign w:val="center"/>
          </w:tcPr>
          <w:p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Institucijos pavadinimas, rašto data ir numeris</w:t>
            </w:r>
          </w:p>
        </w:tc>
        <w:tc>
          <w:tcPr>
            <w:tcW w:w="3827" w:type="dxa"/>
            <w:tcBorders>
              <w:left w:val="single" w:sz="4" w:space="0" w:color="auto"/>
            </w:tcBorders>
            <w:vAlign w:val="center"/>
          </w:tcPr>
          <w:p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Pastabos ir pasiūlymai</w:t>
            </w:r>
          </w:p>
        </w:tc>
        <w:tc>
          <w:tcPr>
            <w:tcW w:w="3969" w:type="dxa"/>
            <w:vAlign w:val="center"/>
          </w:tcPr>
          <w:p w:rsidR="00013994" w:rsidRPr="00013994" w:rsidRDefault="00013994" w:rsidP="00013994">
            <w:pPr>
              <w:spacing w:after="0" w:line="240" w:lineRule="auto"/>
              <w:jc w:val="center"/>
              <w:rPr>
                <w:rFonts w:ascii="Times New Roman" w:eastAsia="Times New Roman" w:hAnsi="Times New Roman" w:cs="Times New Roman"/>
                <w:b/>
                <w:iCs/>
                <w:sz w:val="24"/>
                <w:szCs w:val="24"/>
              </w:rPr>
            </w:pPr>
            <w:r w:rsidRPr="00013994">
              <w:rPr>
                <w:rFonts w:ascii="Times New Roman" w:eastAsia="Times New Roman" w:hAnsi="Times New Roman" w:cs="Times New Roman"/>
                <w:b/>
                <w:iCs/>
                <w:sz w:val="24"/>
                <w:szCs w:val="24"/>
              </w:rPr>
              <w:t>Žyma apie pastabas ir pasiūlymus, į kuriuos neatsižvelgta ar atsižvelgta iš dalies</w:t>
            </w:r>
          </w:p>
        </w:tc>
      </w:tr>
      <w:tr w:rsidR="009839A8" w:rsidRPr="00324708" w:rsidTr="007071AE">
        <w:trPr>
          <w:trHeight w:val="2412"/>
        </w:trPr>
        <w:tc>
          <w:tcPr>
            <w:tcW w:w="2023" w:type="dxa"/>
          </w:tcPr>
          <w:p w:rsidR="009839A8" w:rsidRPr="00324708" w:rsidRDefault="009839A8" w:rsidP="000E3972">
            <w:pPr>
              <w:tabs>
                <w:tab w:val="left" w:pos="1080"/>
              </w:tabs>
              <w:spacing w:after="0" w:line="280" w:lineRule="atLeast"/>
              <w:rPr>
                <w:rFonts w:ascii="Times New Roman" w:hAnsi="Times New Roman" w:cs="Times New Roman"/>
                <w:color w:val="000000"/>
                <w:sz w:val="24"/>
                <w:szCs w:val="24"/>
              </w:rPr>
            </w:pPr>
            <w:r w:rsidRPr="00324708">
              <w:rPr>
                <w:rFonts w:ascii="Times New Roman" w:hAnsi="Times New Roman" w:cs="Times New Roman"/>
                <w:sz w:val="24"/>
                <w:szCs w:val="24"/>
              </w:rPr>
              <w:t xml:space="preserve">Lietuvos Respublikos teisingumo ministerijos </w:t>
            </w:r>
            <w:r w:rsidRPr="00324708">
              <w:rPr>
                <w:rFonts w:ascii="Times New Roman" w:hAnsi="Times New Roman" w:cs="Times New Roman"/>
                <w:sz w:val="24"/>
                <w:szCs w:val="24"/>
              </w:rPr>
              <w:br/>
            </w:r>
            <w:r w:rsidRPr="00324708">
              <w:rPr>
                <w:rFonts w:ascii="Times New Roman" w:hAnsi="Times New Roman" w:cs="Times New Roman"/>
                <w:color w:val="000000"/>
                <w:sz w:val="24"/>
                <w:szCs w:val="24"/>
              </w:rPr>
              <w:t xml:space="preserve">2019 m. spalio </w:t>
            </w:r>
            <w:r w:rsidR="00685329" w:rsidRPr="00324708">
              <w:rPr>
                <w:rFonts w:ascii="Times New Roman" w:hAnsi="Times New Roman" w:cs="Times New Roman"/>
                <w:color w:val="000000"/>
                <w:sz w:val="24"/>
                <w:szCs w:val="24"/>
              </w:rPr>
              <w:t>3</w:t>
            </w:r>
            <w:r w:rsidR="00324708">
              <w:rPr>
                <w:rFonts w:ascii="Times New Roman" w:hAnsi="Times New Roman" w:cs="Times New Roman"/>
                <w:color w:val="000000"/>
                <w:sz w:val="24"/>
                <w:szCs w:val="24"/>
              </w:rPr>
              <w:t> </w:t>
            </w:r>
            <w:r w:rsidRPr="00324708">
              <w:rPr>
                <w:rFonts w:ascii="Times New Roman" w:hAnsi="Times New Roman" w:cs="Times New Roman"/>
                <w:color w:val="000000"/>
                <w:sz w:val="24"/>
                <w:szCs w:val="24"/>
              </w:rPr>
              <w:t xml:space="preserve">d. raštas </w:t>
            </w:r>
          </w:p>
          <w:p w:rsidR="009839A8" w:rsidRPr="00324708" w:rsidRDefault="009839A8" w:rsidP="00B33ADF">
            <w:pPr>
              <w:tabs>
                <w:tab w:val="left" w:pos="1080"/>
              </w:tabs>
              <w:spacing w:after="0" w:line="280" w:lineRule="atLeast"/>
              <w:rPr>
                <w:rFonts w:ascii="Times New Roman" w:hAnsi="Times New Roman" w:cs="Times New Roman"/>
                <w:sz w:val="24"/>
                <w:szCs w:val="24"/>
              </w:rPr>
            </w:pPr>
            <w:r w:rsidRPr="00324708">
              <w:rPr>
                <w:rFonts w:ascii="Times New Roman" w:hAnsi="Times New Roman" w:cs="Times New Roman"/>
                <w:color w:val="000000"/>
                <w:sz w:val="24"/>
                <w:szCs w:val="24"/>
              </w:rPr>
              <w:t>Nr.</w:t>
            </w:r>
            <w:r w:rsidR="00685329" w:rsidRPr="00324708">
              <w:rPr>
                <w:rFonts w:ascii="Times New Roman" w:hAnsi="Times New Roman" w:cs="Times New Roman"/>
                <w:color w:val="000000"/>
                <w:sz w:val="24"/>
                <w:szCs w:val="24"/>
              </w:rPr>
              <w:t xml:space="preserve"> (1.6E) 2T-991</w:t>
            </w:r>
          </w:p>
        </w:tc>
        <w:tc>
          <w:tcPr>
            <w:tcW w:w="3827" w:type="dxa"/>
            <w:tcBorders>
              <w:top w:val="single" w:sz="4" w:space="0" w:color="auto"/>
              <w:bottom w:val="single" w:sz="4" w:space="0" w:color="auto"/>
            </w:tcBorders>
          </w:tcPr>
          <w:p w:rsidR="00B66792" w:rsidRPr="00324708" w:rsidRDefault="00B66792" w:rsidP="006A2558">
            <w:pPr>
              <w:pStyle w:val="Sraopastraipa"/>
              <w:spacing w:after="200" w:line="280" w:lineRule="atLeast"/>
              <w:ind w:left="0"/>
              <w:jc w:val="both"/>
              <w:rPr>
                <w:b/>
                <w:szCs w:val="24"/>
              </w:rPr>
            </w:pPr>
            <w:r w:rsidRPr="00324708">
              <w:rPr>
                <w:b/>
                <w:szCs w:val="24"/>
              </w:rPr>
              <w:t>3 pastaba.</w:t>
            </w:r>
          </w:p>
          <w:p w:rsidR="009839A8" w:rsidRPr="00324708" w:rsidRDefault="00096FDC" w:rsidP="006A2558">
            <w:pPr>
              <w:pStyle w:val="Sraopastraipa"/>
              <w:spacing w:after="200" w:line="280" w:lineRule="atLeast"/>
              <w:ind w:left="0"/>
              <w:jc w:val="both"/>
              <w:rPr>
                <w:szCs w:val="24"/>
              </w:rPr>
            </w:pPr>
            <w:r w:rsidRPr="00324708">
              <w:rPr>
                <w:i/>
                <w:szCs w:val="24"/>
                <w:u w:val="single"/>
              </w:rPr>
              <w:t>Pirma.</w:t>
            </w:r>
            <w:r w:rsidR="00D842AE" w:rsidRPr="00324708">
              <w:rPr>
                <w:b/>
                <w:szCs w:val="24"/>
              </w:rPr>
              <w:t xml:space="preserve"> </w:t>
            </w:r>
            <w:r w:rsidR="00B66792" w:rsidRPr="00324708">
              <w:rPr>
                <w:szCs w:val="24"/>
              </w:rPr>
              <w:t xml:space="preserve">Projekto 6 </w:t>
            </w:r>
            <w:r w:rsidR="00836498" w:rsidRPr="00324708">
              <w:rPr>
                <w:szCs w:val="24"/>
              </w:rPr>
              <w:t>straipsnio 1 dalies nuostatomis, manytina, sukuriama nelygiavertė situacija, skirtingose savivaldybėse esančių mokinių atžvilgiu, t. y. teisė gauti nemokamus pietus siejama su subjektyvia aplinkybe, o ne su visose savivaldybėse vienoda tvarka.</w:t>
            </w:r>
          </w:p>
          <w:p w:rsidR="00836498" w:rsidRPr="00324708" w:rsidRDefault="00836498" w:rsidP="006A2558">
            <w:pPr>
              <w:pStyle w:val="Sraopastraipa"/>
              <w:spacing w:after="200" w:line="280" w:lineRule="atLeast"/>
              <w:ind w:left="0"/>
              <w:jc w:val="both"/>
              <w:rPr>
                <w:szCs w:val="24"/>
              </w:rPr>
            </w:pPr>
          </w:p>
          <w:p w:rsidR="00B66792" w:rsidRPr="00324708" w:rsidRDefault="00B66792" w:rsidP="006A2558">
            <w:pPr>
              <w:pStyle w:val="Sraopastraipa"/>
              <w:spacing w:after="200" w:line="280" w:lineRule="atLeast"/>
              <w:ind w:left="0"/>
              <w:jc w:val="both"/>
              <w:rPr>
                <w:szCs w:val="24"/>
                <w:highlight w:val="yellow"/>
              </w:rPr>
            </w:pPr>
          </w:p>
          <w:p w:rsidR="00B66792" w:rsidRPr="00324708" w:rsidRDefault="00B66792" w:rsidP="006A2558">
            <w:pPr>
              <w:pStyle w:val="Sraopastraipa"/>
              <w:spacing w:after="200" w:line="280" w:lineRule="atLeast"/>
              <w:ind w:left="0"/>
              <w:jc w:val="both"/>
              <w:rPr>
                <w:szCs w:val="24"/>
                <w:highlight w:val="yellow"/>
              </w:rPr>
            </w:pPr>
          </w:p>
          <w:p w:rsidR="00B66792" w:rsidRPr="00324708" w:rsidRDefault="00B66792" w:rsidP="006A2558">
            <w:pPr>
              <w:pStyle w:val="Sraopastraipa"/>
              <w:spacing w:after="200" w:line="280" w:lineRule="atLeast"/>
              <w:ind w:left="0"/>
              <w:jc w:val="both"/>
              <w:rPr>
                <w:szCs w:val="24"/>
                <w:highlight w:val="yellow"/>
              </w:rPr>
            </w:pPr>
          </w:p>
          <w:p w:rsidR="00B66792" w:rsidRPr="00324708" w:rsidRDefault="00B66792" w:rsidP="006A2558">
            <w:pPr>
              <w:pStyle w:val="Sraopastraipa"/>
              <w:spacing w:after="200" w:line="280" w:lineRule="atLeast"/>
              <w:ind w:left="0"/>
              <w:jc w:val="both"/>
              <w:rPr>
                <w:szCs w:val="24"/>
                <w:highlight w:val="yellow"/>
              </w:rPr>
            </w:pPr>
          </w:p>
          <w:p w:rsidR="00B66792" w:rsidRPr="00324708" w:rsidRDefault="00B66792"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C1417" w:rsidRPr="00324708" w:rsidRDefault="004C1417" w:rsidP="006A2558">
            <w:pPr>
              <w:pStyle w:val="Sraopastraipa"/>
              <w:spacing w:after="200" w:line="280" w:lineRule="atLeast"/>
              <w:ind w:left="0"/>
              <w:jc w:val="both"/>
              <w:rPr>
                <w:szCs w:val="24"/>
                <w:highlight w:val="yellow"/>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4E0974" w:rsidRPr="00324708" w:rsidRDefault="004E0974" w:rsidP="006A2558">
            <w:pPr>
              <w:pStyle w:val="Sraopastraipa"/>
              <w:spacing w:after="200" w:line="280" w:lineRule="atLeast"/>
              <w:ind w:left="0"/>
              <w:jc w:val="both"/>
              <w:rPr>
                <w:b/>
                <w:szCs w:val="24"/>
              </w:rPr>
            </w:pPr>
          </w:p>
          <w:p w:rsidR="00A62446" w:rsidRPr="00324708" w:rsidRDefault="00A62446"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A62DDC" w:rsidRPr="00324708" w:rsidRDefault="00A62DDC"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5A4D82" w:rsidRPr="00324708" w:rsidRDefault="005A4D82" w:rsidP="006A2558">
            <w:pPr>
              <w:pStyle w:val="Sraopastraipa"/>
              <w:spacing w:after="200" w:line="280" w:lineRule="atLeast"/>
              <w:ind w:left="0"/>
              <w:jc w:val="both"/>
              <w:rPr>
                <w:i/>
                <w:szCs w:val="24"/>
                <w:u w:val="single"/>
              </w:rPr>
            </w:pPr>
          </w:p>
          <w:p w:rsidR="004439BB" w:rsidRPr="00324708" w:rsidRDefault="004439BB" w:rsidP="006A2558">
            <w:pPr>
              <w:pStyle w:val="Sraopastraipa"/>
              <w:spacing w:after="200" w:line="280" w:lineRule="atLeast"/>
              <w:ind w:left="0"/>
              <w:jc w:val="both"/>
              <w:rPr>
                <w:i/>
                <w:szCs w:val="24"/>
                <w:u w:val="single"/>
              </w:rPr>
            </w:pPr>
          </w:p>
          <w:p w:rsidR="00836498" w:rsidRPr="00324708" w:rsidRDefault="00096FDC" w:rsidP="006A2558">
            <w:pPr>
              <w:pStyle w:val="Sraopastraipa"/>
              <w:spacing w:after="200" w:line="280" w:lineRule="atLeast"/>
              <w:ind w:left="0"/>
              <w:jc w:val="both"/>
              <w:rPr>
                <w:szCs w:val="24"/>
              </w:rPr>
            </w:pPr>
            <w:r w:rsidRPr="00324708">
              <w:rPr>
                <w:i/>
                <w:szCs w:val="24"/>
                <w:u w:val="single"/>
              </w:rPr>
              <w:t>Antra.</w:t>
            </w:r>
            <w:r w:rsidRPr="00324708">
              <w:rPr>
                <w:b/>
                <w:szCs w:val="24"/>
              </w:rPr>
              <w:t xml:space="preserve"> </w:t>
            </w:r>
            <w:r w:rsidR="00836498" w:rsidRPr="00324708">
              <w:rPr>
                <w:szCs w:val="24"/>
              </w:rPr>
              <w:t>Projektu nėra apibrėžiamos sąvokos „pilna ar dalinė savitarna (švediško stalo)“ reikšmė, todėl siūlytina įvertinti, ar skirtingas šios sąvokos traktavimas nesukeltų papildomų sunkumų, siekiant nustatyti mokinių teisę į nemokamus pietus.</w:t>
            </w:r>
          </w:p>
          <w:p w:rsidR="00836498" w:rsidRPr="00324708" w:rsidRDefault="00836498" w:rsidP="006A2558">
            <w:pPr>
              <w:pStyle w:val="Sraopastraipa"/>
              <w:spacing w:after="200" w:line="280" w:lineRule="atLeast"/>
              <w:ind w:left="0"/>
              <w:jc w:val="both"/>
              <w:rPr>
                <w:szCs w:val="24"/>
              </w:rPr>
            </w:pPr>
          </w:p>
          <w:p w:rsidR="000E6DB0" w:rsidRPr="00324708" w:rsidRDefault="000E6DB0" w:rsidP="006A2558">
            <w:pPr>
              <w:pStyle w:val="Sraopastraipa"/>
              <w:spacing w:after="200" w:line="280" w:lineRule="atLeast"/>
              <w:ind w:left="0"/>
              <w:jc w:val="both"/>
              <w:rPr>
                <w:szCs w:val="24"/>
                <w:highlight w:val="yellow"/>
              </w:rPr>
            </w:pPr>
          </w:p>
          <w:p w:rsidR="000E6DB0" w:rsidRPr="00324708" w:rsidRDefault="000E6DB0" w:rsidP="006A2558">
            <w:pPr>
              <w:pStyle w:val="Sraopastraipa"/>
              <w:spacing w:after="200" w:line="280" w:lineRule="atLeast"/>
              <w:ind w:left="0"/>
              <w:jc w:val="both"/>
              <w:rPr>
                <w:szCs w:val="24"/>
                <w:highlight w:val="yellow"/>
              </w:rPr>
            </w:pPr>
          </w:p>
          <w:p w:rsidR="000E6DB0" w:rsidRPr="00324708" w:rsidRDefault="000E6DB0" w:rsidP="006A2558">
            <w:pPr>
              <w:pStyle w:val="Sraopastraipa"/>
              <w:spacing w:after="200" w:line="280" w:lineRule="atLeast"/>
              <w:ind w:left="0"/>
              <w:jc w:val="both"/>
              <w:rPr>
                <w:szCs w:val="24"/>
                <w:highlight w:val="yellow"/>
              </w:rPr>
            </w:pPr>
          </w:p>
          <w:p w:rsidR="000E6DB0" w:rsidRPr="00324708" w:rsidRDefault="000E6DB0" w:rsidP="006A2558">
            <w:pPr>
              <w:pStyle w:val="Sraopastraipa"/>
              <w:spacing w:after="200" w:line="280" w:lineRule="atLeast"/>
              <w:ind w:left="0"/>
              <w:jc w:val="both"/>
              <w:rPr>
                <w:szCs w:val="24"/>
                <w:highlight w:val="yellow"/>
              </w:rPr>
            </w:pPr>
          </w:p>
          <w:p w:rsidR="000E6DB0" w:rsidRPr="00324708" w:rsidRDefault="000E6DB0" w:rsidP="006A2558">
            <w:pPr>
              <w:pStyle w:val="Sraopastraipa"/>
              <w:spacing w:after="200" w:line="280" w:lineRule="atLeast"/>
              <w:ind w:left="0"/>
              <w:jc w:val="both"/>
              <w:rPr>
                <w:szCs w:val="24"/>
                <w:highlight w:val="yellow"/>
              </w:rPr>
            </w:pPr>
          </w:p>
          <w:p w:rsidR="000E6DB0" w:rsidRPr="00324708" w:rsidRDefault="000E6DB0" w:rsidP="006A2558">
            <w:pPr>
              <w:pStyle w:val="Sraopastraipa"/>
              <w:spacing w:after="200" w:line="280" w:lineRule="atLeast"/>
              <w:ind w:left="0"/>
              <w:jc w:val="both"/>
              <w:rPr>
                <w:szCs w:val="24"/>
                <w:highlight w:val="yellow"/>
              </w:rPr>
            </w:pPr>
          </w:p>
          <w:p w:rsidR="004439BB" w:rsidRPr="00324708" w:rsidRDefault="004439BB" w:rsidP="006A2558">
            <w:pPr>
              <w:pStyle w:val="Sraopastraipa"/>
              <w:spacing w:after="200" w:line="280" w:lineRule="atLeast"/>
              <w:ind w:left="0"/>
              <w:jc w:val="both"/>
              <w:rPr>
                <w:szCs w:val="24"/>
                <w:highlight w:val="yellow"/>
              </w:rPr>
            </w:pPr>
          </w:p>
          <w:p w:rsidR="00836498" w:rsidRPr="00324708" w:rsidRDefault="00836498" w:rsidP="006A2558">
            <w:pPr>
              <w:pStyle w:val="Sraopastraipa"/>
              <w:spacing w:after="200" w:line="280" w:lineRule="atLeast"/>
              <w:ind w:left="0"/>
              <w:jc w:val="both"/>
              <w:rPr>
                <w:szCs w:val="24"/>
              </w:rPr>
            </w:pPr>
          </w:p>
          <w:p w:rsidR="00A62446" w:rsidRPr="00324708" w:rsidRDefault="00A62446" w:rsidP="006A2558">
            <w:pPr>
              <w:pStyle w:val="Sraopastraipa"/>
              <w:spacing w:after="200" w:line="280" w:lineRule="atLeast"/>
              <w:ind w:left="0"/>
              <w:jc w:val="both"/>
              <w:rPr>
                <w:i/>
                <w:szCs w:val="24"/>
                <w:u w:val="single"/>
              </w:rPr>
            </w:pPr>
          </w:p>
          <w:p w:rsidR="0065165F" w:rsidRPr="00324708" w:rsidRDefault="00096FDC" w:rsidP="006A2558">
            <w:pPr>
              <w:pStyle w:val="Sraopastraipa"/>
              <w:spacing w:after="200" w:line="280" w:lineRule="atLeast"/>
              <w:ind w:left="0"/>
              <w:jc w:val="both"/>
              <w:rPr>
                <w:szCs w:val="24"/>
              </w:rPr>
            </w:pPr>
            <w:r w:rsidRPr="00324708">
              <w:rPr>
                <w:i/>
                <w:szCs w:val="24"/>
                <w:u w:val="single"/>
              </w:rPr>
              <w:t>Ketvirta.</w:t>
            </w:r>
            <w:r w:rsidR="00836498" w:rsidRPr="00324708">
              <w:rPr>
                <w:szCs w:val="24"/>
              </w:rPr>
              <w:t xml:space="preserve"> </w:t>
            </w:r>
            <w:bookmarkStart w:id="0" w:name="_GoBack"/>
            <w:bookmarkEnd w:id="0"/>
            <w:r w:rsidRPr="00324708">
              <w:rPr>
                <w:szCs w:val="24"/>
              </w:rPr>
              <w:t>S</w:t>
            </w:r>
            <w:r w:rsidR="00836498" w:rsidRPr="00324708">
              <w:rPr>
                <w:szCs w:val="24"/>
              </w:rPr>
              <w:t xml:space="preserve">iūlytina papildomai įvertinti antruoju sakiniu formuluojamos procedūros efektyvumą ir imlumą tiek žmogiškiesiems ištekliams, tiek finansinėms išlaidoms. Svarstytina, ar vertinamu atveju nebūtų efektyviau taikyti „atsisakymo“ modelį, t. y. visiems, turintiems įstatyminę teisę gauti nemokamus pietus, juos teikti, o neteikti tik </w:t>
            </w:r>
            <w:r w:rsidR="00836498" w:rsidRPr="00324708">
              <w:rPr>
                <w:szCs w:val="24"/>
              </w:rPr>
              <w:lastRenderedPageBreak/>
              <w:t>tiems, kurie dėl to išreikš savo valią.</w:t>
            </w:r>
          </w:p>
          <w:p w:rsidR="0065165F" w:rsidRPr="00324708" w:rsidRDefault="0065165F" w:rsidP="006A2558">
            <w:pPr>
              <w:pStyle w:val="Sraopastraipa"/>
              <w:spacing w:after="200" w:line="280" w:lineRule="atLeast"/>
              <w:ind w:left="0"/>
              <w:jc w:val="both"/>
              <w:rPr>
                <w:szCs w:val="24"/>
              </w:rPr>
            </w:pPr>
          </w:p>
          <w:p w:rsidR="00836498" w:rsidRPr="00324708" w:rsidRDefault="00836498" w:rsidP="00096FDC">
            <w:pPr>
              <w:pStyle w:val="Sraopastraipa"/>
              <w:spacing w:after="200" w:line="280" w:lineRule="atLeast"/>
              <w:ind w:left="0"/>
              <w:jc w:val="both"/>
              <w:rPr>
                <w:szCs w:val="24"/>
              </w:rPr>
            </w:pPr>
            <w:r w:rsidRPr="00324708">
              <w:rPr>
                <w:szCs w:val="24"/>
              </w:rPr>
              <w:t xml:space="preserve"> </w:t>
            </w:r>
          </w:p>
        </w:tc>
        <w:tc>
          <w:tcPr>
            <w:tcW w:w="3969" w:type="dxa"/>
            <w:tcBorders>
              <w:top w:val="single" w:sz="4" w:space="0" w:color="auto"/>
              <w:bottom w:val="single" w:sz="4" w:space="0" w:color="auto"/>
            </w:tcBorders>
          </w:tcPr>
          <w:p w:rsidR="00A62446" w:rsidRPr="00324708" w:rsidRDefault="00A62446" w:rsidP="00F76019">
            <w:pPr>
              <w:spacing w:after="0" w:line="280" w:lineRule="atLeast"/>
              <w:jc w:val="both"/>
              <w:rPr>
                <w:rFonts w:ascii="Times New Roman" w:hAnsi="Times New Roman" w:cs="Times New Roman"/>
                <w:b/>
                <w:color w:val="040404"/>
                <w:sz w:val="24"/>
                <w:szCs w:val="24"/>
              </w:rPr>
            </w:pPr>
          </w:p>
          <w:p w:rsidR="009839A8" w:rsidRPr="00324708" w:rsidRDefault="009839A8" w:rsidP="00F76019">
            <w:pPr>
              <w:spacing w:after="0" w:line="280" w:lineRule="atLeast"/>
              <w:jc w:val="both"/>
              <w:rPr>
                <w:rFonts w:ascii="Times New Roman" w:hAnsi="Times New Roman" w:cs="Times New Roman"/>
                <w:b/>
                <w:color w:val="040404"/>
                <w:sz w:val="24"/>
                <w:szCs w:val="24"/>
              </w:rPr>
            </w:pPr>
            <w:r w:rsidRPr="00324708">
              <w:rPr>
                <w:rFonts w:ascii="Times New Roman" w:hAnsi="Times New Roman" w:cs="Times New Roman"/>
                <w:b/>
                <w:color w:val="040404"/>
                <w:sz w:val="24"/>
                <w:szCs w:val="24"/>
              </w:rPr>
              <w:t>Neatsižvelgta.</w:t>
            </w:r>
          </w:p>
          <w:p w:rsidR="00570500" w:rsidRPr="00324708" w:rsidRDefault="00570500" w:rsidP="00570500">
            <w:pPr>
              <w:spacing w:after="0" w:line="280" w:lineRule="atLeast"/>
              <w:jc w:val="both"/>
              <w:rPr>
                <w:rFonts w:ascii="Times New Roman" w:hAnsi="Times New Roman" w:cs="Times New Roman"/>
                <w:color w:val="040404"/>
                <w:sz w:val="24"/>
                <w:szCs w:val="24"/>
              </w:rPr>
            </w:pPr>
            <w:r w:rsidRPr="00324708">
              <w:rPr>
                <w:rFonts w:ascii="Times New Roman" w:hAnsi="Times New Roman" w:cs="Times New Roman"/>
                <w:color w:val="040404"/>
                <w:sz w:val="24"/>
                <w:szCs w:val="24"/>
              </w:rPr>
              <w:t>Vadovaujantis vietos savivaldos įstatymo 6 straipsnio 10 punktu,</w:t>
            </w:r>
            <w:r w:rsidRPr="00324708">
              <w:rPr>
                <w:rFonts w:ascii="Times New Roman" w:hAnsi="Times New Roman" w:cs="Times New Roman"/>
                <w:sz w:val="24"/>
                <w:szCs w:val="24"/>
                <w:lang w:eastAsia="lt-LT"/>
              </w:rPr>
              <w:t xml:space="preserve"> maitinimo paslaugų organizavimas teisės aktų nustatyta tvarka</w:t>
            </w:r>
            <w:r w:rsidRPr="00924B9A">
              <w:rPr>
                <w:rFonts w:ascii="Times New Roman" w:hAnsi="Times New Roman" w:cs="Times New Roman"/>
                <w:sz w:val="24"/>
                <w:szCs w:val="24"/>
                <w:lang w:eastAsia="lt-LT"/>
              </w:rPr>
              <w:t xml:space="preserve"> </w:t>
            </w:r>
            <w:r w:rsidRPr="00324708">
              <w:rPr>
                <w:rFonts w:ascii="Times New Roman" w:hAnsi="Times New Roman" w:cs="Times New Roman"/>
                <w:sz w:val="24"/>
                <w:szCs w:val="24"/>
                <w:lang w:eastAsia="lt-LT"/>
              </w:rPr>
              <w:t xml:space="preserve">švietimo įstaigose, </w:t>
            </w:r>
            <w:r w:rsidR="00324708">
              <w:rPr>
                <w:rFonts w:ascii="Times New Roman" w:hAnsi="Times New Roman" w:cs="Times New Roman"/>
                <w:sz w:val="24"/>
                <w:szCs w:val="24"/>
                <w:lang w:eastAsia="lt-LT"/>
              </w:rPr>
              <w:t>vykd</w:t>
            </w:r>
            <w:r w:rsidR="00324708" w:rsidRPr="00324708">
              <w:rPr>
                <w:rFonts w:ascii="Times New Roman" w:hAnsi="Times New Roman" w:cs="Times New Roman"/>
                <w:sz w:val="24"/>
                <w:szCs w:val="24"/>
                <w:lang w:eastAsia="lt-LT"/>
              </w:rPr>
              <w:t xml:space="preserve">ančiose </w:t>
            </w:r>
            <w:r w:rsidRPr="00324708">
              <w:rPr>
                <w:rFonts w:ascii="Times New Roman" w:hAnsi="Times New Roman" w:cs="Times New Roman"/>
                <w:sz w:val="24"/>
                <w:szCs w:val="24"/>
                <w:lang w:eastAsia="lt-LT"/>
              </w:rPr>
              <w:t>mokymą pagal ikimokyklinio, priešmokyklinio ir bendrojo lavinimo programas</w:t>
            </w:r>
            <w:r w:rsidR="00324708">
              <w:rPr>
                <w:rFonts w:ascii="Times New Roman" w:hAnsi="Times New Roman" w:cs="Times New Roman"/>
                <w:sz w:val="24"/>
                <w:szCs w:val="24"/>
                <w:lang w:eastAsia="lt-LT"/>
              </w:rPr>
              <w:t>,</w:t>
            </w:r>
            <w:r w:rsidRPr="00324708">
              <w:rPr>
                <w:rFonts w:ascii="Times New Roman" w:hAnsi="Times New Roman" w:cs="Times New Roman"/>
                <w:sz w:val="24"/>
                <w:szCs w:val="24"/>
                <w:lang w:eastAsia="lt-LT"/>
              </w:rPr>
              <w:t xml:space="preserve"> </w:t>
            </w:r>
            <w:r w:rsidRPr="00324708">
              <w:rPr>
                <w:rFonts w:ascii="Times New Roman" w:hAnsi="Times New Roman" w:cs="Times New Roman"/>
                <w:i/>
                <w:sz w:val="24"/>
                <w:szCs w:val="24"/>
                <w:lang w:eastAsia="lt-LT"/>
              </w:rPr>
              <w:t>yra savarankiškoji savivaldybių funkcija</w:t>
            </w:r>
            <w:r w:rsidRPr="00324708">
              <w:rPr>
                <w:rFonts w:ascii="Times New Roman" w:hAnsi="Times New Roman" w:cs="Times New Roman"/>
                <w:sz w:val="24"/>
                <w:szCs w:val="24"/>
                <w:lang w:eastAsia="lt-LT"/>
              </w:rPr>
              <w:t>.</w:t>
            </w:r>
            <w:r w:rsidRPr="00324708">
              <w:rPr>
                <w:rFonts w:ascii="Times New Roman" w:hAnsi="Times New Roman" w:cs="Times New Roman"/>
                <w:color w:val="040404"/>
                <w:sz w:val="24"/>
                <w:szCs w:val="24"/>
              </w:rPr>
              <w:t xml:space="preserve"> </w:t>
            </w:r>
          </w:p>
          <w:p w:rsidR="004C1417" w:rsidRPr="00324708" w:rsidRDefault="004C1417" w:rsidP="004C1417">
            <w:pPr>
              <w:spacing w:after="0" w:line="280" w:lineRule="atLeast"/>
              <w:jc w:val="both"/>
              <w:rPr>
                <w:rFonts w:ascii="Times New Roman" w:hAnsi="Times New Roman" w:cs="Times New Roman"/>
                <w:color w:val="040404"/>
                <w:sz w:val="24"/>
                <w:szCs w:val="24"/>
              </w:rPr>
            </w:pPr>
            <w:r w:rsidRPr="00324708">
              <w:rPr>
                <w:rFonts w:ascii="Times New Roman" w:hAnsi="Times New Roman" w:cs="Times New Roman"/>
                <w:color w:val="040404"/>
                <w:sz w:val="24"/>
                <w:szCs w:val="24"/>
              </w:rPr>
              <w:t>Siek</w:t>
            </w:r>
            <w:r w:rsidR="00324708">
              <w:rPr>
                <w:rFonts w:ascii="Times New Roman" w:hAnsi="Times New Roman" w:cs="Times New Roman"/>
                <w:color w:val="040404"/>
                <w:sz w:val="24"/>
                <w:szCs w:val="24"/>
              </w:rPr>
              <w:t>dama</w:t>
            </w:r>
            <w:r w:rsidRPr="00324708">
              <w:rPr>
                <w:rFonts w:ascii="Times New Roman" w:hAnsi="Times New Roman" w:cs="Times New Roman"/>
                <w:color w:val="040404"/>
                <w:sz w:val="24"/>
                <w:szCs w:val="24"/>
              </w:rPr>
              <w:t xml:space="preserve"> ugdyti vaikų sveikos mitybos įpročius, </w:t>
            </w:r>
            <w:r w:rsidR="00A10DDF" w:rsidRPr="00324708">
              <w:rPr>
                <w:rFonts w:ascii="Times New Roman" w:hAnsi="Times New Roman" w:cs="Times New Roman"/>
                <w:color w:val="040404"/>
                <w:sz w:val="24"/>
                <w:szCs w:val="24"/>
              </w:rPr>
              <w:t>Socialinės apsaugos ir darbo ministerija inicijavo savivaldybių apklausą dėl savanoriško dalyvavimo pirmame visuotinio mokinių maitinimo į</w:t>
            </w:r>
            <w:r w:rsidR="006D2593" w:rsidRPr="00324708">
              <w:rPr>
                <w:rFonts w:ascii="Times New Roman" w:hAnsi="Times New Roman" w:cs="Times New Roman"/>
                <w:color w:val="040404"/>
                <w:sz w:val="24"/>
                <w:szCs w:val="24"/>
              </w:rPr>
              <w:t xml:space="preserve">teisinimo etape, savivaldybių bendrojo ugdymo mokyklose </w:t>
            </w:r>
            <w:r w:rsidR="00C050C3" w:rsidRPr="00324708">
              <w:rPr>
                <w:rFonts w:ascii="Times New Roman" w:hAnsi="Times New Roman" w:cs="Times New Roman"/>
                <w:color w:val="040404"/>
                <w:sz w:val="24"/>
                <w:szCs w:val="24"/>
              </w:rPr>
              <w:t xml:space="preserve">taikant </w:t>
            </w:r>
            <w:r w:rsidR="006D2593" w:rsidRPr="00324708">
              <w:rPr>
                <w:rFonts w:ascii="Times New Roman" w:hAnsi="Times New Roman" w:cs="Times New Roman"/>
                <w:color w:val="040404"/>
                <w:sz w:val="24"/>
                <w:szCs w:val="24"/>
              </w:rPr>
              <w:t xml:space="preserve">pažangius maitinimo organizavimo modelius – pilnos ar dalinės savitarnos (švediško stalo) principą. </w:t>
            </w:r>
          </w:p>
          <w:p w:rsidR="0086341B" w:rsidRPr="00324708" w:rsidRDefault="00077AA2" w:rsidP="004C1417">
            <w:pPr>
              <w:spacing w:after="0" w:line="280" w:lineRule="atLeast"/>
              <w:jc w:val="both"/>
              <w:rPr>
                <w:rFonts w:ascii="Times New Roman" w:hAnsi="Times New Roman" w:cs="Times New Roman"/>
                <w:color w:val="040404"/>
                <w:sz w:val="24"/>
                <w:szCs w:val="24"/>
              </w:rPr>
            </w:pPr>
            <w:r w:rsidRPr="00324708">
              <w:rPr>
                <w:rFonts w:ascii="Times New Roman" w:hAnsi="Times New Roman" w:cs="Times New Roman"/>
                <w:color w:val="040404"/>
                <w:sz w:val="24"/>
                <w:szCs w:val="24"/>
              </w:rPr>
              <w:t>Atsižvelgiant į tai, kad minėt</w:t>
            </w:r>
            <w:r w:rsidR="00C050C3">
              <w:rPr>
                <w:rFonts w:ascii="Times New Roman" w:hAnsi="Times New Roman" w:cs="Times New Roman"/>
                <w:color w:val="040404"/>
                <w:sz w:val="24"/>
                <w:szCs w:val="24"/>
              </w:rPr>
              <w:t>am</w:t>
            </w:r>
            <w:r w:rsidRPr="00324708">
              <w:rPr>
                <w:rFonts w:ascii="Times New Roman" w:hAnsi="Times New Roman" w:cs="Times New Roman"/>
                <w:color w:val="040404"/>
                <w:sz w:val="24"/>
                <w:szCs w:val="24"/>
              </w:rPr>
              <w:t xml:space="preserve"> </w:t>
            </w:r>
            <w:r w:rsidR="00DE0B81" w:rsidRPr="00FD34A1">
              <w:rPr>
                <w:rFonts w:ascii="Times New Roman" w:hAnsi="Times New Roman" w:cs="Times New Roman"/>
                <w:color w:val="040404"/>
                <w:sz w:val="24"/>
                <w:szCs w:val="24"/>
              </w:rPr>
              <w:t xml:space="preserve">maitinimo organizavimo </w:t>
            </w:r>
            <w:r w:rsidRPr="00FD34A1">
              <w:rPr>
                <w:rFonts w:ascii="Times New Roman" w:hAnsi="Times New Roman" w:cs="Times New Roman"/>
                <w:color w:val="040404"/>
                <w:sz w:val="24"/>
                <w:szCs w:val="24"/>
              </w:rPr>
              <w:t>princip</w:t>
            </w:r>
            <w:r w:rsidR="00C050C3" w:rsidRPr="00FD34A1">
              <w:rPr>
                <w:rFonts w:ascii="Times New Roman" w:hAnsi="Times New Roman" w:cs="Times New Roman"/>
                <w:color w:val="040404"/>
                <w:sz w:val="24"/>
                <w:szCs w:val="24"/>
              </w:rPr>
              <w:t>ui</w:t>
            </w:r>
            <w:r w:rsidRPr="00FD34A1">
              <w:rPr>
                <w:rFonts w:ascii="Times New Roman" w:hAnsi="Times New Roman" w:cs="Times New Roman"/>
                <w:color w:val="040404"/>
                <w:sz w:val="24"/>
                <w:szCs w:val="24"/>
              </w:rPr>
              <w:t xml:space="preserve"> taiky</w:t>
            </w:r>
            <w:r w:rsidR="00C050C3" w:rsidRPr="00FD34A1">
              <w:rPr>
                <w:rFonts w:ascii="Times New Roman" w:hAnsi="Times New Roman" w:cs="Times New Roman"/>
                <w:color w:val="040404"/>
                <w:sz w:val="24"/>
                <w:szCs w:val="24"/>
              </w:rPr>
              <w:t>ti</w:t>
            </w:r>
            <w:r w:rsidRPr="00FD34A1">
              <w:rPr>
                <w:rFonts w:ascii="Times New Roman" w:hAnsi="Times New Roman" w:cs="Times New Roman"/>
                <w:color w:val="040404"/>
                <w:sz w:val="24"/>
                <w:szCs w:val="24"/>
              </w:rPr>
              <w:t xml:space="preserve"> mokyklose rei</w:t>
            </w:r>
            <w:r w:rsidRPr="00324708">
              <w:rPr>
                <w:rFonts w:ascii="Times New Roman" w:hAnsi="Times New Roman" w:cs="Times New Roman"/>
                <w:color w:val="040404"/>
                <w:sz w:val="24"/>
                <w:szCs w:val="24"/>
              </w:rPr>
              <w:t>k</w:t>
            </w:r>
            <w:r w:rsidR="00C050C3">
              <w:rPr>
                <w:rFonts w:ascii="Times New Roman" w:hAnsi="Times New Roman" w:cs="Times New Roman"/>
                <w:color w:val="040404"/>
                <w:sz w:val="24"/>
                <w:szCs w:val="24"/>
              </w:rPr>
              <w:t>i</w:t>
            </w:r>
            <w:r w:rsidRPr="00324708">
              <w:rPr>
                <w:rFonts w:ascii="Times New Roman" w:hAnsi="Times New Roman" w:cs="Times New Roman"/>
                <w:color w:val="040404"/>
                <w:sz w:val="24"/>
                <w:szCs w:val="24"/>
              </w:rPr>
              <w:t>a papildomų lėšų (pvz., įrang</w:t>
            </w:r>
            <w:r w:rsidR="00C050C3">
              <w:rPr>
                <w:rFonts w:ascii="Times New Roman" w:hAnsi="Times New Roman" w:cs="Times New Roman"/>
                <w:color w:val="040404"/>
                <w:sz w:val="24"/>
                <w:szCs w:val="24"/>
              </w:rPr>
              <w:t>ai</w:t>
            </w:r>
            <w:r w:rsidRPr="00324708">
              <w:rPr>
                <w:rFonts w:ascii="Times New Roman" w:hAnsi="Times New Roman" w:cs="Times New Roman"/>
                <w:color w:val="040404"/>
                <w:sz w:val="24"/>
                <w:szCs w:val="24"/>
              </w:rPr>
              <w:t xml:space="preserve"> įsig</w:t>
            </w:r>
            <w:r w:rsidR="00C050C3">
              <w:rPr>
                <w:rFonts w:ascii="Times New Roman" w:hAnsi="Times New Roman" w:cs="Times New Roman"/>
                <w:color w:val="040404"/>
                <w:sz w:val="24"/>
                <w:szCs w:val="24"/>
              </w:rPr>
              <w:t>yti</w:t>
            </w:r>
            <w:r w:rsidRPr="00324708">
              <w:rPr>
                <w:rFonts w:ascii="Times New Roman" w:hAnsi="Times New Roman" w:cs="Times New Roman"/>
                <w:color w:val="040404"/>
                <w:sz w:val="24"/>
                <w:szCs w:val="24"/>
              </w:rPr>
              <w:t xml:space="preserve">), </w:t>
            </w:r>
            <w:r w:rsidR="00C050C3">
              <w:rPr>
                <w:rFonts w:ascii="Times New Roman" w:hAnsi="Times New Roman" w:cs="Times New Roman"/>
                <w:color w:val="040404"/>
                <w:sz w:val="24"/>
                <w:szCs w:val="24"/>
              </w:rPr>
              <w:t xml:space="preserve">manytina, kad </w:t>
            </w:r>
            <w:r w:rsidRPr="00324708">
              <w:rPr>
                <w:rFonts w:ascii="Times New Roman" w:hAnsi="Times New Roman" w:cs="Times New Roman"/>
                <w:color w:val="040404"/>
                <w:sz w:val="24"/>
                <w:szCs w:val="24"/>
              </w:rPr>
              <w:t>organizuoti nemokamą priešmokyklinuk</w:t>
            </w:r>
            <w:r w:rsidR="00C050C3">
              <w:rPr>
                <w:rFonts w:ascii="Times New Roman" w:hAnsi="Times New Roman" w:cs="Times New Roman"/>
                <w:color w:val="040404"/>
                <w:sz w:val="24"/>
                <w:szCs w:val="24"/>
              </w:rPr>
              <w:t>ų</w:t>
            </w:r>
            <w:r w:rsidRPr="00324708">
              <w:rPr>
                <w:rFonts w:ascii="Times New Roman" w:hAnsi="Times New Roman" w:cs="Times New Roman"/>
                <w:color w:val="040404"/>
                <w:sz w:val="24"/>
                <w:szCs w:val="24"/>
              </w:rPr>
              <w:t xml:space="preserve"> ir pirmok</w:t>
            </w:r>
            <w:r w:rsidR="00C050C3">
              <w:rPr>
                <w:rFonts w:ascii="Times New Roman" w:hAnsi="Times New Roman" w:cs="Times New Roman"/>
                <w:color w:val="040404"/>
                <w:sz w:val="24"/>
                <w:szCs w:val="24"/>
              </w:rPr>
              <w:t>ų</w:t>
            </w:r>
            <w:r w:rsidRPr="00324708">
              <w:rPr>
                <w:rFonts w:ascii="Times New Roman" w:hAnsi="Times New Roman" w:cs="Times New Roman"/>
                <w:color w:val="040404"/>
                <w:sz w:val="24"/>
                <w:szCs w:val="24"/>
              </w:rPr>
              <w:t xml:space="preserve"> </w:t>
            </w:r>
            <w:r w:rsidR="00C050C3" w:rsidRPr="00324708">
              <w:rPr>
                <w:rFonts w:ascii="Times New Roman" w:hAnsi="Times New Roman" w:cs="Times New Roman"/>
                <w:color w:val="040404"/>
                <w:sz w:val="24"/>
                <w:szCs w:val="24"/>
              </w:rPr>
              <w:t xml:space="preserve">maitinimą </w:t>
            </w:r>
            <w:r w:rsidRPr="00324708">
              <w:rPr>
                <w:rFonts w:ascii="Times New Roman" w:hAnsi="Times New Roman" w:cs="Times New Roman"/>
                <w:color w:val="040404"/>
                <w:sz w:val="24"/>
                <w:szCs w:val="24"/>
              </w:rPr>
              <w:t xml:space="preserve">visose mokyklose savitarnos (švediško stalo) principu savivaldybėms negali būti privaloma.   </w:t>
            </w:r>
          </w:p>
          <w:p w:rsidR="00B66792" w:rsidRPr="00324708" w:rsidRDefault="00B66792" w:rsidP="00F76019">
            <w:pPr>
              <w:spacing w:after="0" w:line="280" w:lineRule="atLeast"/>
              <w:jc w:val="both"/>
              <w:rPr>
                <w:rFonts w:ascii="Times New Roman" w:hAnsi="Times New Roman" w:cs="Times New Roman"/>
                <w:i/>
                <w:color w:val="040404"/>
                <w:sz w:val="24"/>
                <w:szCs w:val="24"/>
              </w:rPr>
            </w:pPr>
            <w:r w:rsidRPr="00324708">
              <w:rPr>
                <w:rFonts w:ascii="Times New Roman" w:hAnsi="Times New Roman" w:cs="Times New Roman"/>
                <w:color w:val="040404"/>
                <w:sz w:val="24"/>
                <w:szCs w:val="24"/>
              </w:rPr>
              <w:t xml:space="preserve">2019 m. liepos 5 d. </w:t>
            </w:r>
            <w:r w:rsidR="008A00DA" w:rsidRPr="00324708">
              <w:rPr>
                <w:rFonts w:ascii="Times New Roman" w:hAnsi="Times New Roman" w:cs="Times New Roman"/>
                <w:color w:val="040404"/>
                <w:sz w:val="24"/>
                <w:szCs w:val="24"/>
              </w:rPr>
              <w:t xml:space="preserve">Lietuvos valstiečių ir žaliųjų sąjungos, Lietuvos socialdemokratų </w:t>
            </w:r>
            <w:r w:rsidR="00A62DDC" w:rsidRPr="00324708">
              <w:rPr>
                <w:rFonts w:ascii="Times New Roman" w:hAnsi="Times New Roman" w:cs="Times New Roman"/>
                <w:color w:val="040404"/>
                <w:sz w:val="24"/>
                <w:szCs w:val="24"/>
              </w:rPr>
              <w:t xml:space="preserve">darbo partijos, Lietuvos </w:t>
            </w:r>
            <w:r w:rsidR="00C050C3">
              <w:rPr>
                <w:rFonts w:ascii="Times New Roman" w:hAnsi="Times New Roman" w:cs="Times New Roman"/>
                <w:color w:val="040404"/>
                <w:sz w:val="24"/>
                <w:szCs w:val="24"/>
              </w:rPr>
              <w:t>l</w:t>
            </w:r>
            <w:r w:rsidR="00A62DDC" w:rsidRPr="00324708">
              <w:rPr>
                <w:rFonts w:ascii="Times New Roman" w:hAnsi="Times New Roman" w:cs="Times New Roman"/>
                <w:color w:val="040404"/>
                <w:sz w:val="24"/>
                <w:szCs w:val="24"/>
              </w:rPr>
              <w:t>enkų rinkimų akcijos</w:t>
            </w:r>
            <w:r w:rsidR="00C050C3">
              <w:rPr>
                <w:rFonts w:ascii="Times New Roman" w:hAnsi="Times New Roman" w:cs="Times New Roman"/>
                <w:color w:val="040404"/>
                <w:sz w:val="24"/>
                <w:szCs w:val="24"/>
              </w:rPr>
              <w:t>-</w:t>
            </w:r>
            <w:r w:rsidR="00A62DDC" w:rsidRPr="00324708">
              <w:rPr>
                <w:rFonts w:ascii="Times New Roman" w:hAnsi="Times New Roman" w:cs="Times New Roman"/>
                <w:color w:val="040404"/>
                <w:sz w:val="24"/>
                <w:szCs w:val="24"/>
              </w:rPr>
              <w:t xml:space="preserve">krikščioniškų šeimų sąjungos ir partijos „Tvarka ir </w:t>
            </w:r>
            <w:r w:rsidR="00C050C3">
              <w:rPr>
                <w:rFonts w:ascii="Times New Roman" w:hAnsi="Times New Roman" w:cs="Times New Roman"/>
                <w:color w:val="040404"/>
                <w:sz w:val="24"/>
                <w:szCs w:val="24"/>
              </w:rPr>
              <w:t>t</w:t>
            </w:r>
            <w:r w:rsidR="00A62DDC" w:rsidRPr="00324708">
              <w:rPr>
                <w:rFonts w:ascii="Times New Roman" w:hAnsi="Times New Roman" w:cs="Times New Roman"/>
                <w:color w:val="040404"/>
                <w:sz w:val="24"/>
                <w:szCs w:val="24"/>
              </w:rPr>
              <w:t>eisingumas“ k</w:t>
            </w:r>
            <w:r w:rsidRPr="00324708">
              <w:rPr>
                <w:rFonts w:ascii="Times New Roman" w:hAnsi="Times New Roman" w:cs="Times New Roman"/>
                <w:color w:val="040404"/>
                <w:sz w:val="24"/>
                <w:szCs w:val="24"/>
              </w:rPr>
              <w:t xml:space="preserve">oalicijos sutartyje viena iš </w:t>
            </w:r>
            <w:r w:rsidR="00A62DDC" w:rsidRPr="00324708">
              <w:rPr>
                <w:rFonts w:ascii="Times New Roman" w:hAnsi="Times New Roman" w:cs="Times New Roman"/>
                <w:color w:val="040404"/>
                <w:sz w:val="24"/>
                <w:szCs w:val="24"/>
              </w:rPr>
              <w:t xml:space="preserve">numatytų </w:t>
            </w:r>
            <w:r w:rsidRPr="00324708">
              <w:rPr>
                <w:rFonts w:ascii="Times New Roman" w:hAnsi="Times New Roman" w:cs="Times New Roman"/>
                <w:color w:val="040404"/>
                <w:sz w:val="24"/>
                <w:szCs w:val="24"/>
              </w:rPr>
              <w:t xml:space="preserve">priemonių: </w:t>
            </w:r>
            <w:r w:rsidR="003E6F08" w:rsidRPr="00324708">
              <w:rPr>
                <w:rFonts w:ascii="Times New Roman" w:hAnsi="Times New Roman" w:cs="Times New Roman"/>
                <w:color w:val="040404"/>
                <w:sz w:val="24"/>
                <w:szCs w:val="24"/>
              </w:rPr>
              <w:t>&lt;</w:t>
            </w:r>
            <w:r w:rsidRPr="00324708">
              <w:rPr>
                <w:rFonts w:ascii="Times New Roman" w:hAnsi="Times New Roman" w:cs="Times New Roman"/>
                <w:i/>
                <w:color w:val="040404"/>
                <w:sz w:val="24"/>
                <w:szCs w:val="24"/>
              </w:rPr>
              <w:t xml:space="preserve">įvesti nemokamą vaikų maitinimą: nuo 2020 m. sausio 1 d. nemokamą maitinimą skirti priešmokyklinio amžiaus vaikams (bandomasis projektas, kuris vyktų </w:t>
            </w:r>
            <w:r w:rsidRPr="00324708">
              <w:rPr>
                <w:rFonts w:ascii="Times New Roman" w:hAnsi="Times New Roman" w:cs="Times New Roman"/>
                <w:b/>
                <w:i/>
                <w:color w:val="040404"/>
                <w:sz w:val="24"/>
                <w:szCs w:val="24"/>
              </w:rPr>
              <w:lastRenderedPageBreak/>
              <w:t>savivaldybėse, kuriose yra pažangus maitinimas (pvz.</w:t>
            </w:r>
            <w:r w:rsidR="003B08A6">
              <w:rPr>
                <w:rFonts w:ascii="Times New Roman" w:hAnsi="Times New Roman" w:cs="Times New Roman"/>
                <w:b/>
                <w:i/>
                <w:color w:val="040404"/>
                <w:sz w:val="24"/>
                <w:szCs w:val="24"/>
              </w:rPr>
              <w:t>,</w:t>
            </w:r>
            <w:r w:rsidRPr="00324708">
              <w:rPr>
                <w:rFonts w:ascii="Times New Roman" w:hAnsi="Times New Roman" w:cs="Times New Roman"/>
                <w:b/>
                <w:i/>
                <w:color w:val="040404"/>
                <w:sz w:val="24"/>
                <w:szCs w:val="24"/>
              </w:rPr>
              <w:t xml:space="preserve"> </w:t>
            </w:r>
            <w:r w:rsidRPr="003B08A6">
              <w:rPr>
                <w:rFonts w:ascii="Times New Roman" w:hAnsi="Times New Roman" w:cs="Times New Roman"/>
                <w:b/>
                <w:i/>
                <w:color w:val="040404"/>
                <w:sz w:val="24"/>
                <w:szCs w:val="24"/>
              </w:rPr>
              <w:t>švedišk</w:t>
            </w:r>
            <w:r w:rsidR="003B08A6">
              <w:rPr>
                <w:rFonts w:ascii="Times New Roman" w:hAnsi="Times New Roman" w:cs="Times New Roman"/>
                <w:b/>
                <w:i/>
                <w:color w:val="040404"/>
                <w:sz w:val="24"/>
                <w:szCs w:val="24"/>
              </w:rPr>
              <w:t>as</w:t>
            </w:r>
            <w:r w:rsidRPr="003B08A6">
              <w:rPr>
                <w:rFonts w:ascii="Times New Roman" w:hAnsi="Times New Roman" w:cs="Times New Roman"/>
                <w:b/>
                <w:i/>
                <w:color w:val="040404"/>
                <w:sz w:val="24"/>
                <w:szCs w:val="24"/>
              </w:rPr>
              <w:t xml:space="preserve"> stala</w:t>
            </w:r>
            <w:r w:rsidR="003B08A6">
              <w:rPr>
                <w:rFonts w:ascii="Times New Roman" w:hAnsi="Times New Roman" w:cs="Times New Roman"/>
                <w:b/>
                <w:i/>
                <w:color w:val="040404"/>
                <w:sz w:val="24"/>
                <w:szCs w:val="24"/>
              </w:rPr>
              <w:t>s</w:t>
            </w:r>
            <w:r w:rsidRPr="00324708">
              <w:rPr>
                <w:rFonts w:ascii="Times New Roman" w:hAnsi="Times New Roman" w:cs="Times New Roman"/>
                <w:b/>
                <w:i/>
                <w:color w:val="040404"/>
                <w:sz w:val="24"/>
                <w:szCs w:val="24"/>
              </w:rPr>
              <w:t>)</w:t>
            </w:r>
            <w:r w:rsidRPr="00324708">
              <w:rPr>
                <w:rFonts w:ascii="Times New Roman" w:hAnsi="Times New Roman" w:cs="Times New Roman"/>
                <w:i/>
                <w:color w:val="040404"/>
                <w:sz w:val="24"/>
                <w:szCs w:val="24"/>
              </w:rPr>
              <w:t>, o nuo 2020 m. rugsėjo 1 d. nemokamą maitinimą skirti ir pirmokams; kasmet didinti nemokam</w:t>
            </w:r>
            <w:r w:rsidR="00832BB0">
              <w:rPr>
                <w:rFonts w:ascii="Times New Roman" w:hAnsi="Times New Roman" w:cs="Times New Roman"/>
                <w:i/>
                <w:color w:val="040404"/>
                <w:sz w:val="24"/>
                <w:szCs w:val="24"/>
              </w:rPr>
              <w:t>ai</w:t>
            </w:r>
            <w:r w:rsidRPr="00324708">
              <w:rPr>
                <w:rFonts w:ascii="Times New Roman" w:hAnsi="Times New Roman" w:cs="Times New Roman"/>
                <w:i/>
                <w:color w:val="040404"/>
                <w:sz w:val="24"/>
                <w:szCs w:val="24"/>
              </w:rPr>
              <w:t xml:space="preserve"> maitinamų pradinukų skaičių, ilgainiui užtikrinti visų pradinukų nemokamą maitinimą)</w:t>
            </w:r>
            <w:r w:rsidR="003E6F08" w:rsidRPr="00324708">
              <w:rPr>
                <w:rFonts w:ascii="Times New Roman" w:hAnsi="Times New Roman" w:cs="Times New Roman"/>
                <w:i/>
                <w:color w:val="040404"/>
                <w:sz w:val="24"/>
                <w:szCs w:val="24"/>
              </w:rPr>
              <w:t>&gt;</w:t>
            </w:r>
            <w:r w:rsidRPr="00324708">
              <w:rPr>
                <w:rFonts w:ascii="Times New Roman" w:hAnsi="Times New Roman" w:cs="Times New Roman"/>
                <w:i/>
                <w:color w:val="040404"/>
                <w:sz w:val="24"/>
                <w:szCs w:val="24"/>
              </w:rPr>
              <w:t>.</w:t>
            </w:r>
          </w:p>
          <w:p w:rsidR="004E0974" w:rsidRPr="00324708" w:rsidRDefault="00B671EE" w:rsidP="00F76019">
            <w:pPr>
              <w:spacing w:after="0" w:line="280" w:lineRule="atLeast"/>
              <w:jc w:val="both"/>
              <w:rPr>
                <w:rFonts w:ascii="Times New Roman" w:hAnsi="Times New Roman" w:cs="Times New Roman"/>
                <w:color w:val="040404"/>
                <w:sz w:val="24"/>
                <w:szCs w:val="24"/>
              </w:rPr>
            </w:pPr>
            <w:r w:rsidRPr="00324708">
              <w:rPr>
                <w:rFonts w:ascii="Times New Roman" w:hAnsi="Times New Roman" w:cs="Times New Roman"/>
                <w:color w:val="040404"/>
                <w:sz w:val="24"/>
                <w:szCs w:val="24"/>
              </w:rPr>
              <w:t>Pažymėtina, kad t</w:t>
            </w:r>
            <w:r w:rsidR="004E0974" w:rsidRPr="00324708">
              <w:rPr>
                <w:rFonts w:ascii="Times New Roman" w:hAnsi="Times New Roman" w:cs="Times New Roman"/>
                <w:color w:val="040404"/>
                <w:sz w:val="24"/>
                <w:szCs w:val="24"/>
              </w:rPr>
              <w:t xml:space="preserve">ik </w:t>
            </w:r>
            <w:r w:rsidR="00EA53D1" w:rsidRPr="00324708">
              <w:rPr>
                <w:rFonts w:ascii="Times New Roman" w:hAnsi="Times New Roman" w:cs="Times New Roman"/>
                <w:color w:val="040404"/>
                <w:sz w:val="24"/>
                <w:szCs w:val="24"/>
              </w:rPr>
              <w:t>pirm</w:t>
            </w:r>
            <w:r w:rsidR="00077AA2" w:rsidRPr="00324708">
              <w:rPr>
                <w:rFonts w:ascii="Times New Roman" w:hAnsi="Times New Roman" w:cs="Times New Roman"/>
                <w:color w:val="040404"/>
                <w:sz w:val="24"/>
                <w:szCs w:val="24"/>
              </w:rPr>
              <w:t>ame</w:t>
            </w:r>
            <w:r w:rsidR="00EA53D1" w:rsidRPr="00324708">
              <w:rPr>
                <w:rFonts w:ascii="Times New Roman" w:hAnsi="Times New Roman" w:cs="Times New Roman"/>
                <w:color w:val="040404"/>
                <w:sz w:val="24"/>
                <w:szCs w:val="24"/>
              </w:rPr>
              <w:t xml:space="preserve"> etape</w:t>
            </w:r>
            <w:r w:rsidR="00A73229" w:rsidRPr="00324708">
              <w:rPr>
                <w:rFonts w:ascii="Times New Roman" w:hAnsi="Times New Roman" w:cs="Times New Roman"/>
                <w:color w:val="040404"/>
                <w:sz w:val="24"/>
                <w:szCs w:val="24"/>
              </w:rPr>
              <w:t>, t.</w:t>
            </w:r>
            <w:r w:rsidR="00832BB0">
              <w:rPr>
                <w:rFonts w:ascii="Times New Roman" w:hAnsi="Times New Roman" w:cs="Times New Roman"/>
                <w:color w:val="040404"/>
                <w:sz w:val="24"/>
                <w:szCs w:val="24"/>
              </w:rPr>
              <w:t> </w:t>
            </w:r>
            <w:r w:rsidR="00A73229" w:rsidRPr="00324708">
              <w:rPr>
                <w:rFonts w:ascii="Times New Roman" w:hAnsi="Times New Roman" w:cs="Times New Roman"/>
                <w:color w:val="040404"/>
                <w:sz w:val="24"/>
                <w:szCs w:val="24"/>
              </w:rPr>
              <w:t>y.</w:t>
            </w:r>
            <w:r w:rsidR="004E0974" w:rsidRPr="00324708">
              <w:rPr>
                <w:rFonts w:ascii="Times New Roman" w:hAnsi="Times New Roman" w:cs="Times New Roman"/>
                <w:color w:val="040404"/>
                <w:sz w:val="24"/>
                <w:szCs w:val="24"/>
              </w:rPr>
              <w:t xml:space="preserve"> nuo 2020 m. sausio 1 d. iki rugpjūčio 31 d.</w:t>
            </w:r>
            <w:r w:rsidR="00832BB0">
              <w:rPr>
                <w:rFonts w:ascii="Times New Roman" w:hAnsi="Times New Roman" w:cs="Times New Roman"/>
                <w:color w:val="040404"/>
                <w:sz w:val="24"/>
                <w:szCs w:val="24"/>
              </w:rPr>
              <w:t>,</w:t>
            </w:r>
            <w:r w:rsidR="004E0974" w:rsidRPr="00324708">
              <w:rPr>
                <w:rFonts w:ascii="Times New Roman" w:hAnsi="Times New Roman" w:cs="Times New Roman"/>
                <w:color w:val="040404"/>
                <w:sz w:val="24"/>
                <w:szCs w:val="24"/>
              </w:rPr>
              <w:t xml:space="preserve"> priešmokyklinukai bus maitinami bendrojo ugdymo mokyklose, kuriose </w:t>
            </w:r>
            <w:r w:rsidR="004E0974" w:rsidRPr="00FD34A1">
              <w:rPr>
                <w:rFonts w:ascii="Times New Roman" w:hAnsi="Times New Roman" w:cs="Times New Roman"/>
                <w:color w:val="040404"/>
                <w:sz w:val="24"/>
                <w:szCs w:val="24"/>
              </w:rPr>
              <w:t>taikomas švediško stalo principas</w:t>
            </w:r>
            <w:r w:rsidR="004E0974" w:rsidRPr="00324708">
              <w:rPr>
                <w:rFonts w:ascii="Times New Roman" w:hAnsi="Times New Roman" w:cs="Times New Roman"/>
                <w:color w:val="040404"/>
                <w:sz w:val="24"/>
                <w:szCs w:val="24"/>
              </w:rPr>
              <w:t xml:space="preserve">. Nuo rugsėjo 1 d. </w:t>
            </w:r>
            <w:r w:rsidR="00EA53D1" w:rsidRPr="00324708">
              <w:rPr>
                <w:rFonts w:ascii="Times New Roman" w:hAnsi="Times New Roman" w:cs="Times New Roman"/>
                <w:color w:val="040404"/>
                <w:sz w:val="24"/>
                <w:szCs w:val="24"/>
              </w:rPr>
              <w:t xml:space="preserve">visi </w:t>
            </w:r>
            <w:r w:rsidR="004E0974" w:rsidRPr="00324708">
              <w:rPr>
                <w:rFonts w:ascii="Times New Roman" w:hAnsi="Times New Roman" w:cs="Times New Roman"/>
                <w:color w:val="040404"/>
                <w:sz w:val="24"/>
                <w:szCs w:val="24"/>
              </w:rPr>
              <w:t>priešmokyklinukai ir pirmokai</w:t>
            </w:r>
            <w:r w:rsidR="00AC6A81" w:rsidRPr="00324708">
              <w:rPr>
                <w:rFonts w:ascii="Times New Roman" w:hAnsi="Times New Roman" w:cs="Times New Roman"/>
                <w:color w:val="040404"/>
                <w:sz w:val="24"/>
                <w:szCs w:val="24"/>
              </w:rPr>
              <w:t xml:space="preserve"> bus maitinami visose mokyklose</w:t>
            </w:r>
            <w:r w:rsidR="004E0974" w:rsidRPr="00324708">
              <w:rPr>
                <w:rFonts w:ascii="Times New Roman" w:hAnsi="Times New Roman" w:cs="Times New Roman"/>
                <w:color w:val="040404"/>
                <w:sz w:val="24"/>
                <w:szCs w:val="24"/>
              </w:rPr>
              <w:t>.</w:t>
            </w:r>
            <w:r w:rsidR="004E2BB0" w:rsidRPr="00324708">
              <w:rPr>
                <w:rFonts w:ascii="Times New Roman" w:hAnsi="Times New Roman" w:cs="Times New Roman"/>
                <w:sz w:val="24"/>
                <w:szCs w:val="24"/>
              </w:rPr>
              <w:t xml:space="preserve"> </w:t>
            </w:r>
            <w:r w:rsidR="00A73229" w:rsidRPr="00324708">
              <w:rPr>
                <w:rFonts w:ascii="Times New Roman" w:hAnsi="Times New Roman" w:cs="Times New Roman"/>
                <w:color w:val="040404"/>
                <w:sz w:val="24"/>
                <w:szCs w:val="24"/>
              </w:rPr>
              <w:t>S</w:t>
            </w:r>
            <w:r w:rsidR="004E2BB0" w:rsidRPr="00324708">
              <w:rPr>
                <w:rFonts w:ascii="Times New Roman" w:hAnsi="Times New Roman" w:cs="Times New Roman"/>
                <w:color w:val="040404"/>
                <w:sz w:val="24"/>
                <w:szCs w:val="24"/>
              </w:rPr>
              <w:t>avivaldybių ir jų mokyklų gerąja praktika taikant savitarnos (</w:t>
            </w:r>
            <w:r w:rsidR="004E2BB0" w:rsidRPr="003B08A6">
              <w:rPr>
                <w:rFonts w:ascii="Times New Roman" w:hAnsi="Times New Roman" w:cs="Times New Roman"/>
                <w:color w:val="040404"/>
                <w:sz w:val="24"/>
                <w:szCs w:val="24"/>
              </w:rPr>
              <w:t>švediško stalo</w:t>
            </w:r>
            <w:r w:rsidR="004E2BB0" w:rsidRPr="00324708">
              <w:rPr>
                <w:rFonts w:ascii="Times New Roman" w:hAnsi="Times New Roman" w:cs="Times New Roman"/>
                <w:color w:val="040404"/>
                <w:sz w:val="24"/>
                <w:szCs w:val="24"/>
              </w:rPr>
              <w:t xml:space="preserve">) principą galės pasinaudoti </w:t>
            </w:r>
            <w:r w:rsidR="004E2BB0" w:rsidRPr="003B08A6">
              <w:rPr>
                <w:rFonts w:ascii="Times New Roman" w:hAnsi="Times New Roman" w:cs="Times New Roman"/>
                <w:color w:val="040404"/>
                <w:sz w:val="24"/>
                <w:szCs w:val="24"/>
              </w:rPr>
              <w:t>likusio</w:t>
            </w:r>
            <w:r w:rsidR="004E2BB0" w:rsidRPr="00324708">
              <w:rPr>
                <w:rFonts w:ascii="Times New Roman" w:hAnsi="Times New Roman" w:cs="Times New Roman"/>
                <w:color w:val="040404"/>
                <w:sz w:val="24"/>
                <w:szCs w:val="24"/>
              </w:rPr>
              <w:t xml:space="preserve">s savivaldybės ir mokyklos. </w:t>
            </w:r>
          </w:p>
          <w:p w:rsidR="004C1417" w:rsidRPr="00324708" w:rsidRDefault="004C1417" w:rsidP="00F76019">
            <w:pPr>
              <w:spacing w:after="0" w:line="280" w:lineRule="atLeast"/>
              <w:jc w:val="both"/>
              <w:rPr>
                <w:rFonts w:ascii="Times New Roman" w:hAnsi="Times New Roman" w:cs="Times New Roman"/>
                <w:color w:val="000000"/>
                <w:sz w:val="24"/>
                <w:szCs w:val="24"/>
              </w:rPr>
            </w:pPr>
          </w:p>
          <w:p w:rsidR="00A62446" w:rsidRPr="00324708" w:rsidRDefault="00A62446" w:rsidP="00A62446">
            <w:pPr>
              <w:spacing w:after="0" w:line="280" w:lineRule="atLeast"/>
              <w:jc w:val="both"/>
              <w:rPr>
                <w:rFonts w:ascii="Times New Roman" w:hAnsi="Times New Roman" w:cs="Times New Roman"/>
                <w:b/>
                <w:color w:val="040404"/>
                <w:sz w:val="24"/>
                <w:szCs w:val="24"/>
              </w:rPr>
            </w:pPr>
            <w:r w:rsidRPr="00324708">
              <w:rPr>
                <w:rFonts w:ascii="Times New Roman" w:hAnsi="Times New Roman" w:cs="Times New Roman"/>
                <w:b/>
                <w:color w:val="040404"/>
                <w:sz w:val="24"/>
                <w:szCs w:val="24"/>
              </w:rPr>
              <w:t>Neatsižvelgta.</w:t>
            </w:r>
          </w:p>
          <w:p w:rsidR="00D842AE" w:rsidRPr="00324708" w:rsidRDefault="00B671EE" w:rsidP="00F76019">
            <w:pPr>
              <w:spacing w:after="0" w:line="280" w:lineRule="atLeast"/>
              <w:jc w:val="both"/>
              <w:rPr>
                <w:rFonts w:ascii="Times New Roman" w:hAnsi="Times New Roman" w:cs="Times New Roman"/>
                <w:i/>
                <w:color w:val="000000"/>
                <w:sz w:val="24"/>
                <w:szCs w:val="24"/>
              </w:rPr>
            </w:pPr>
            <w:r w:rsidRPr="00324708">
              <w:rPr>
                <w:rFonts w:ascii="Times New Roman" w:hAnsi="Times New Roman" w:cs="Times New Roman"/>
                <w:i/>
                <w:color w:val="000000"/>
                <w:sz w:val="24"/>
                <w:szCs w:val="24"/>
              </w:rPr>
              <w:t xml:space="preserve">Nemokamo maitinimo organizavimas mokyklose </w:t>
            </w:r>
            <w:r w:rsidR="00D842AE" w:rsidRPr="00324708">
              <w:rPr>
                <w:rFonts w:ascii="Times New Roman" w:hAnsi="Times New Roman" w:cs="Times New Roman"/>
                <w:i/>
                <w:color w:val="000000"/>
                <w:sz w:val="24"/>
                <w:szCs w:val="24"/>
              </w:rPr>
              <w:t>nėra Socialinės paramos mokiniams įstatymo reguliavimo sritis.</w:t>
            </w:r>
          </w:p>
          <w:p w:rsidR="004C1417" w:rsidRPr="00324708" w:rsidRDefault="009473F0" w:rsidP="00F76019">
            <w:pPr>
              <w:spacing w:after="0" w:line="280" w:lineRule="atLeast"/>
              <w:jc w:val="both"/>
              <w:rPr>
                <w:rFonts w:ascii="Times New Roman" w:hAnsi="Times New Roman" w:cs="Times New Roman"/>
                <w:color w:val="000000"/>
                <w:sz w:val="24"/>
                <w:szCs w:val="24"/>
              </w:rPr>
            </w:pPr>
            <w:r w:rsidRPr="00324708">
              <w:rPr>
                <w:rFonts w:ascii="Times New Roman" w:hAnsi="Times New Roman" w:cs="Times New Roman"/>
                <w:color w:val="000000"/>
                <w:sz w:val="24"/>
                <w:szCs w:val="24"/>
              </w:rPr>
              <w:t xml:space="preserve">Sveikatos apsaugos ministerija po </w:t>
            </w:r>
            <w:r w:rsidR="004439BB" w:rsidRPr="00324708">
              <w:rPr>
                <w:rFonts w:ascii="Times New Roman" w:hAnsi="Times New Roman" w:cs="Times New Roman"/>
                <w:color w:val="000000"/>
                <w:sz w:val="24"/>
                <w:szCs w:val="24"/>
              </w:rPr>
              <w:t>š.</w:t>
            </w:r>
            <w:r w:rsidR="00832BB0">
              <w:rPr>
                <w:rFonts w:ascii="Times New Roman" w:hAnsi="Times New Roman" w:cs="Times New Roman"/>
                <w:color w:val="000000"/>
                <w:sz w:val="24"/>
                <w:szCs w:val="24"/>
              </w:rPr>
              <w:t> </w:t>
            </w:r>
            <w:r w:rsidR="004439BB" w:rsidRPr="00324708">
              <w:rPr>
                <w:rFonts w:ascii="Times New Roman" w:hAnsi="Times New Roman" w:cs="Times New Roman"/>
                <w:color w:val="000000"/>
                <w:sz w:val="24"/>
                <w:szCs w:val="24"/>
              </w:rPr>
              <w:t xml:space="preserve">m. balandžio 19 d. vykusio </w:t>
            </w:r>
            <w:r w:rsidRPr="00324708">
              <w:rPr>
                <w:rFonts w:ascii="Times New Roman" w:hAnsi="Times New Roman" w:cs="Times New Roman"/>
                <w:color w:val="000000"/>
                <w:sz w:val="24"/>
                <w:szCs w:val="24"/>
              </w:rPr>
              <w:t>susitikimo</w:t>
            </w:r>
            <w:r w:rsidR="004439BB" w:rsidRPr="00324708">
              <w:rPr>
                <w:rFonts w:ascii="Times New Roman" w:hAnsi="Times New Roman" w:cs="Times New Roman"/>
                <w:color w:val="000000"/>
                <w:sz w:val="24"/>
                <w:szCs w:val="24"/>
              </w:rPr>
              <w:t xml:space="preserve"> </w:t>
            </w:r>
            <w:r w:rsidRPr="00324708">
              <w:rPr>
                <w:rFonts w:ascii="Times New Roman" w:hAnsi="Times New Roman" w:cs="Times New Roman"/>
                <w:color w:val="000000"/>
                <w:sz w:val="24"/>
                <w:szCs w:val="24"/>
              </w:rPr>
              <w:t xml:space="preserve">pas Ministrą Pirmininką, kuriame </w:t>
            </w:r>
            <w:r w:rsidR="00D842AE" w:rsidRPr="00324708">
              <w:rPr>
                <w:rFonts w:ascii="Times New Roman" w:hAnsi="Times New Roman" w:cs="Times New Roman"/>
                <w:color w:val="000000"/>
                <w:sz w:val="24"/>
                <w:szCs w:val="24"/>
              </w:rPr>
              <w:t xml:space="preserve">kartu su atitinkamų sričių ministrais </w:t>
            </w:r>
            <w:r w:rsidRPr="00324708">
              <w:rPr>
                <w:rFonts w:ascii="Times New Roman" w:hAnsi="Times New Roman" w:cs="Times New Roman"/>
                <w:color w:val="000000"/>
                <w:sz w:val="24"/>
                <w:szCs w:val="24"/>
              </w:rPr>
              <w:t>bu</w:t>
            </w:r>
            <w:r w:rsidR="00D842AE" w:rsidRPr="00324708">
              <w:rPr>
                <w:rFonts w:ascii="Times New Roman" w:hAnsi="Times New Roman" w:cs="Times New Roman"/>
                <w:color w:val="000000"/>
                <w:sz w:val="24"/>
                <w:szCs w:val="24"/>
              </w:rPr>
              <w:t xml:space="preserve">vo </w:t>
            </w:r>
            <w:r w:rsidRPr="00324708">
              <w:rPr>
                <w:rFonts w:ascii="Times New Roman" w:hAnsi="Times New Roman" w:cs="Times New Roman"/>
                <w:color w:val="000000"/>
                <w:sz w:val="24"/>
                <w:szCs w:val="24"/>
              </w:rPr>
              <w:t xml:space="preserve">aptariamas visuotinio nemokamo maitinimo klausimas, š. m. gegužės mėn. parengė </w:t>
            </w:r>
            <w:r w:rsidR="00D842AE" w:rsidRPr="00324708">
              <w:rPr>
                <w:rFonts w:ascii="Times New Roman" w:hAnsi="Times New Roman" w:cs="Times New Roman"/>
                <w:color w:val="000000"/>
                <w:sz w:val="24"/>
                <w:szCs w:val="24"/>
              </w:rPr>
              <w:t>Švediško stalo principo diegimo ir maisto švaistymo mažinimo priemonių įgyvendinimo rekomendacijas, kuriose, be kita ko</w:t>
            </w:r>
            <w:r w:rsidR="000E6DB0" w:rsidRPr="00324708">
              <w:rPr>
                <w:rFonts w:ascii="Times New Roman" w:hAnsi="Times New Roman" w:cs="Times New Roman"/>
                <w:color w:val="000000"/>
                <w:sz w:val="24"/>
                <w:szCs w:val="24"/>
              </w:rPr>
              <w:t>,</w:t>
            </w:r>
            <w:r w:rsidR="00D842AE" w:rsidRPr="00324708">
              <w:rPr>
                <w:rFonts w:ascii="Times New Roman" w:hAnsi="Times New Roman" w:cs="Times New Roman"/>
                <w:color w:val="000000"/>
                <w:sz w:val="24"/>
                <w:szCs w:val="24"/>
              </w:rPr>
              <w:t xml:space="preserve"> pateiktos sąvokos: švediškas stalas, </w:t>
            </w:r>
            <w:r w:rsidR="00D842AE" w:rsidRPr="007A52F9">
              <w:rPr>
                <w:rFonts w:ascii="Times New Roman" w:hAnsi="Times New Roman" w:cs="Times New Roman"/>
                <w:color w:val="000000"/>
                <w:sz w:val="24"/>
                <w:szCs w:val="24"/>
              </w:rPr>
              <w:t>pilnas / dalinis švediškas stalas</w:t>
            </w:r>
            <w:r w:rsidR="00D842AE" w:rsidRPr="00FD34A1">
              <w:rPr>
                <w:rFonts w:ascii="Times New Roman" w:hAnsi="Times New Roman" w:cs="Times New Roman"/>
                <w:color w:val="000000"/>
                <w:sz w:val="24"/>
                <w:szCs w:val="24"/>
              </w:rPr>
              <w:t xml:space="preserve"> </w:t>
            </w:r>
            <w:r w:rsidR="00D842AE" w:rsidRPr="007A52F9">
              <w:rPr>
                <w:rFonts w:ascii="Times New Roman" w:hAnsi="Times New Roman" w:cs="Times New Roman"/>
                <w:color w:val="000000"/>
                <w:sz w:val="24"/>
                <w:szCs w:val="24"/>
              </w:rPr>
              <w:t>(piln</w:t>
            </w:r>
            <w:r w:rsidR="003B08A6" w:rsidRPr="007A52F9">
              <w:rPr>
                <w:rFonts w:ascii="Times New Roman" w:hAnsi="Times New Roman" w:cs="Times New Roman"/>
                <w:color w:val="000000"/>
                <w:sz w:val="24"/>
                <w:szCs w:val="24"/>
              </w:rPr>
              <w:t>o</w:t>
            </w:r>
            <w:r w:rsidR="00D842AE" w:rsidRPr="007A52F9">
              <w:rPr>
                <w:rFonts w:ascii="Times New Roman" w:hAnsi="Times New Roman" w:cs="Times New Roman"/>
                <w:color w:val="000000"/>
                <w:sz w:val="24"/>
                <w:szCs w:val="24"/>
              </w:rPr>
              <w:t>s</w:t>
            </w:r>
            <w:r w:rsidR="00D842AE" w:rsidRPr="00324708">
              <w:rPr>
                <w:rFonts w:ascii="Times New Roman" w:hAnsi="Times New Roman" w:cs="Times New Roman"/>
                <w:color w:val="000000"/>
                <w:sz w:val="24"/>
                <w:szCs w:val="24"/>
              </w:rPr>
              <w:t xml:space="preserve"> ar dalin</w:t>
            </w:r>
            <w:r w:rsidR="003B08A6">
              <w:rPr>
                <w:rFonts w:ascii="Times New Roman" w:hAnsi="Times New Roman" w:cs="Times New Roman"/>
                <w:color w:val="000000"/>
                <w:sz w:val="24"/>
                <w:szCs w:val="24"/>
              </w:rPr>
              <w:t>ė</w:t>
            </w:r>
            <w:r w:rsidR="00D842AE" w:rsidRPr="00324708">
              <w:rPr>
                <w:rFonts w:ascii="Times New Roman" w:hAnsi="Times New Roman" w:cs="Times New Roman"/>
                <w:color w:val="000000"/>
                <w:sz w:val="24"/>
                <w:szCs w:val="24"/>
              </w:rPr>
              <w:t>s savitarnos principas).</w:t>
            </w:r>
          </w:p>
          <w:p w:rsidR="004C1417" w:rsidRPr="00324708" w:rsidRDefault="004C1417" w:rsidP="00F76019">
            <w:pPr>
              <w:spacing w:after="0" w:line="280" w:lineRule="atLeast"/>
              <w:jc w:val="both"/>
              <w:rPr>
                <w:rFonts w:ascii="Times New Roman" w:hAnsi="Times New Roman" w:cs="Times New Roman"/>
                <w:color w:val="000000"/>
                <w:sz w:val="24"/>
                <w:szCs w:val="24"/>
              </w:rPr>
            </w:pPr>
          </w:p>
          <w:p w:rsidR="00A62446" w:rsidRPr="00324708" w:rsidRDefault="00A62446" w:rsidP="00A62446">
            <w:pPr>
              <w:spacing w:after="0" w:line="280" w:lineRule="atLeast"/>
              <w:jc w:val="both"/>
              <w:rPr>
                <w:rFonts w:ascii="Times New Roman" w:hAnsi="Times New Roman" w:cs="Times New Roman"/>
                <w:b/>
                <w:color w:val="040404"/>
                <w:sz w:val="24"/>
                <w:szCs w:val="24"/>
              </w:rPr>
            </w:pPr>
            <w:r w:rsidRPr="00324708">
              <w:rPr>
                <w:rFonts w:ascii="Times New Roman" w:hAnsi="Times New Roman" w:cs="Times New Roman"/>
                <w:b/>
                <w:color w:val="040404"/>
                <w:sz w:val="24"/>
                <w:szCs w:val="24"/>
              </w:rPr>
              <w:t>Neatsižvelgta.</w:t>
            </w:r>
          </w:p>
          <w:p w:rsidR="00CA3081" w:rsidRPr="00324708" w:rsidRDefault="005007E4" w:rsidP="00F76019">
            <w:pPr>
              <w:spacing w:after="0" w:line="280" w:lineRule="atLeast"/>
              <w:jc w:val="both"/>
              <w:rPr>
                <w:rFonts w:ascii="Times New Roman" w:hAnsi="Times New Roman" w:cs="Times New Roman"/>
                <w:i/>
                <w:color w:val="000000"/>
                <w:sz w:val="24"/>
                <w:szCs w:val="24"/>
              </w:rPr>
            </w:pPr>
            <w:r w:rsidRPr="00324708">
              <w:rPr>
                <w:rFonts w:ascii="Times New Roman" w:hAnsi="Times New Roman" w:cs="Times New Roman"/>
                <w:color w:val="000000"/>
                <w:sz w:val="24"/>
                <w:szCs w:val="24"/>
              </w:rPr>
              <w:t xml:space="preserve">Teisės atsisakyti paramos </w:t>
            </w:r>
            <w:r w:rsidR="00CA3081" w:rsidRPr="00324708">
              <w:rPr>
                <w:rFonts w:ascii="Times New Roman" w:hAnsi="Times New Roman" w:cs="Times New Roman"/>
                <w:color w:val="000000"/>
                <w:sz w:val="24"/>
                <w:szCs w:val="24"/>
              </w:rPr>
              <w:t>suteikima</w:t>
            </w:r>
            <w:r w:rsidRPr="00324708">
              <w:rPr>
                <w:rFonts w:ascii="Times New Roman" w:hAnsi="Times New Roman" w:cs="Times New Roman"/>
                <w:color w:val="000000"/>
                <w:sz w:val="24"/>
                <w:szCs w:val="24"/>
              </w:rPr>
              <w:t>s</w:t>
            </w:r>
            <w:r w:rsidR="00CA3081" w:rsidRPr="00324708">
              <w:rPr>
                <w:rFonts w:ascii="Times New Roman" w:hAnsi="Times New Roman" w:cs="Times New Roman"/>
                <w:color w:val="000000"/>
                <w:sz w:val="24"/>
                <w:szCs w:val="24"/>
              </w:rPr>
              <w:t xml:space="preserve"> nėra pirminės subjektų valios</w:t>
            </w:r>
            <w:r w:rsidR="009B161A" w:rsidRPr="00324708">
              <w:rPr>
                <w:rFonts w:ascii="Times New Roman" w:hAnsi="Times New Roman" w:cs="Times New Roman"/>
                <w:color w:val="000000"/>
                <w:sz w:val="24"/>
                <w:szCs w:val="24"/>
              </w:rPr>
              <w:t xml:space="preserve"> gauti paramą</w:t>
            </w:r>
            <w:r w:rsidR="00CA3081" w:rsidRPr="00324708">
              <w:rPr>
                <w:rFonts w:ascii="Times New Roman" w:hAnsi="Times New Roman" w:cs="Times New Roman"/>
                <w:color w:val="000000"/>
                <w:sz w:val="24"/>
                <w:szCs w:val="24"/>
              </w:rPr>
              <w:t xml:space="preserve"> išreiškimas, sudarantis teisinį pagrindą tvarkyti </w:t>
            </w:r>
            <w:r w:rsidR="00B048A7" w:rsidRPr="00324708">
              <w:rPr>
                <w:rFonts w:ascii="Times New Roman" w:hAnsi="Times New Roman" w:cs="Times New Roman"/>
                <w:color w:val="000000"/>
                <w:sz w:val="24"/>
                <w:szCs w:val="24"/>
              </w:rPr>
              <w:t xml:space="preserve">paramą gaunančių asmenų </w:t>
            </w:r>
            <w:r w:rsidR="00CA3081" w:rsidRPr="00324708">
              <w:rPr>
                <w:rFonts w:ascii="Times New Roman" w:hAnsi="Times New Roman" w:cs="Times New Roman"/>
                <w:color w:val="000000"/>
                <w:sz w:val="24"/>
                <w:szCs w:val="24"/>
              </w:rPr>
              <w:t>asmens duomenis</w:t>
            </w:r>
            <w:r w:rsidR="002F4D09" w:rsidRPr="00324708">
              <w:rPr>
                <w:rFonts w:ascii="Times New Roman" w:hAnsi="Times New Roman" w:cs="Times New Roman"/>
                <w:color w:val="000000"/>
                <w:sz w:val="24"/>
                <w:szCs w:val="24"/>
              </w:rPr>
              <w:t>, kurie reikalingi</w:t>
            </w:r>
            <w:r w:rsidR="00B048A7" w:rsidRPr="00324708">
              <w:rPr>
                <w:rFonts w:ascii="Times New Roman" w:hAnsi="Times New Roman" w:cs="Times New Roman"/>
                <w:color w:val="000000"/>
                <w:sz w:val="24"/>
                <w:szCs w:val="24"/>
              </w:rPr>
              <w:t xml:space="preserve"> paramai teikti</w:t>
            </w:r>
            <w:r w:rsidR="002F4D09" w:rsidRPr="00324708">
              <w:rPr>
                <w:rFonts w:ascii="Times New Roman" w:hAnsi="Times New Roman" w:cs="Times New Roman"/>
                <w:color w:val="000000"/>
                <w:sz w:val="24"/>
                <w:szCs w:val="24"/>
              </w:rPr>
              <w:t>.</w:t>
            </w:r>
            <w:r w:rsidR="00CA3081" w:rsidRPr="00324708">
              <w:rPr>
                <w:rFonts w:ascii="Times New Roman" w:hAnsi="Times New Roman" w:cs="Times New Roman"/>
                <w:color w:val="000000"/>
                <w:sz w:val="24"/>
                <w:szCs w:val="24"/>
              </w:rPr>
              <w:t xml:space="preserve"> </w:t>
            </w:r>
            <w:r w:rsidR="00CA3081" w:rsidRPr="00324708">
              <w:rPr>
                <w:rFonts w:ascii="Times New Roman" w:hAnsi="Times New Roman" w:cs="Times New Roman"/>
                <w:i/>
                <w:color w:val="000000"/>
                <w:sz w:val="24"/>
                <w:szCs w:val="24"/>
              </w:rPr>
              <w:t>Toks reguliavimas neatiti</w:t>
            </w:r>
            <w:r w:rsidR="00B048A7" w:rsidRPr="00324708">
              <w:rPr>
                <w:rFonts w:ascii="Times New Roman" w:hAnsi="Times New Roman" w:cs="Times New Roman"/>
                <w:i/>
                <w:color w:val="000000"/>
                <w:sz w:val="24"/>
                <w:szCs w:val="24"/>
              </w:rPr>
              <w:t>ktų</w:t>
            </w:r>
            <w:r w:rsidR="00CA3081" w:rsidRPr="00324708">
              <w:rPr>
                <w:rFonts w:ascii="Times New Roman" w:hAnsi="Times New Roman" w:cs="Times New Roman"/>
                <w:i/>
                <w:color w:val="000000"/>
                <w:sz w:val="24"/>
                <w:szCs w:val="24"/>
              </w:rPr>
              <w:t xml:space="preserve"> </w:t>
            </w:r>
            <w:r w:rsidR="007A52F9" w:rsidRPr="007A52F9">
              <w:rPr>
                <w:rFonts w:ascii="Times New Roman" w:hAnsi="Times New Roman" w:cs="Times New Roman"/>
                <w:i/>
                <w:color w:val="000000"/>
                <w:sz w:val="24"/>
                <w:szCs w:val="24"/>
              </w:rPr>
              <w:t xml:space="preserve">2016 m. balandžio 27 d. Europos Parlamento ir Tarybos reglamento (ES) 2016/679 dėl fizinių asmenų apsaugos tvarkant asmens duomenis ir dėl laisvo tokių </w:t>
            </w:r>
            <w:r w:rsidR="007A52F9" w:rsidRPr="007A52F9">
              <w:rPr>
                <w:rFonts w:ascii="Times New Roman" w:hAnsi="Times New Roman" w:cs="Times New Roman"/>
                <w:i/>
                <w:color w:val="000000"/>
                <w:sz w:val="24"/>
                <w:szCs w:val="24"/>
              </w:rPr>
              <w:lastRenderedPageBreak/>
              <w:t xml:space="preserve">duomenų judėjimo </w:t>
            </w:r>
            <w:r w:rsidR="00CA3081" w:rsidRPr="00324708">
              <w:rPr>
                <w:rFonts w:ascii="Times New Roman" w:hAnsi="Times New Roman" w:cs="Times New Roman"/>
                <w:i/>
                <w:color w:val="000000"/>
                <w:sz w:val="24"/>
                <w:szCs w:val="24"/>
              </w:rPr>
              <w:t>reikalavimų.</w:t>
            </w:r>
          </w:p>
          <w:p w:rsidR="009839A8" w:rsidRPr="00324708" w:rsidRDefault="00B048A7" w:rsidP="00402598">
            <w:pPr>
              <w:spacing w:after="0" w:line="280" w:lineRule="atLeast"/>
              <w:jc w:val="both"/>
              <w:rPr>
                <w:rFonts w:ascii="Times New Roman" w:hAnsi="Times New Roman" w:cs="Times New Roman"/>
                <w:b/>
                <w:color w:val="040404"/>
                <w:sz w:val="24"/>
                <w:szCs w:val="24"/>
              </w:rPr>
            </w:pPr>
            <w:r w:rsidRPr="00324708">
              <w:rPr>
                <w:rFonts w:ascii="Times New Roman" w:hAnsi="Times New Roman" w:cs="Times New Roman"/>
                <w:color w:val="000000"/>
                <w:sz w:val="24"/>
                <w:szCs w:val="24"/>
              </w:rPr>
              <w:t xml:space="preserve">Gauti </w:t>
            </w:r>
            <w:r w:rsidR="00D82E88" w:rsidRPr="00324708">
              <w:rPr>
                <w:rFonts w:ascii="Times New Roman" w:hAnsi="Times New Roman" w:cs="Times New Roman"/>
                <w:color w:val="000000"/>
                <w:sz w:val="24"/>
                <w:szCs w:val="24"/>
              </w:rPr>
              <w:t>nemoka</w:t>
            </w:r>
            <w:r w:rsidRPr="00324708">
              <w:rPr>
                <w:rFonts w:ascii="Times New Roman" w:hAnsi="Times New Roman" w:cs="Times New Roman"/>
                <w:color w:val="000000"/>
                <w:sz w:val="24"/>
                <w:szCs w:val="24"/>
              </w:rPr>
              <w:t>mą</w:t>
            </w:r>
            <w:r w:rsidR="00D82E88" w:rsidRPr="00324708">
              <w:rPr>
                <w:rFonts w:ascii="Times New Roman" w:hAnsi="Times New Roman" w:cs="Times New Roman"/>
                <w:color w:val="000000"/>
                <w:sz w:val="24"/>
                <w:szCs w:val="24"/>
              </w:rPr>
              <w:t xml:space="preserve"> maitinim</w:t>
            </w:r>
            <w:r w:rsidRPr="00324708">
              <w:rPr>
                <w:rFonts w:ascii="Times New Roman" w:hAnsi="Times New Roman" w:cs="Times New Roman"/>
                <w:color w:val="000000"/>
                <w:sz w:val="24"/>
                <w:szCs w:val="24"/>
              </w:rPr>
              <w:t>ą</w:t>
            </w:r>
            <w:r w:rsidR="00D82E88" w:rsidRPr="00324708">
              <w:rPr>
                <w:rFonts w:ascii="Times New Roman" w:hAnsi="Times New Roman" w:cs="Times New Roman"/>
                <w:color w:val="000000"/>
                <w:sz w:val="24"/>
                <w:szCs w:val="24"/>
              </w:rPr>
              <w:t xml:space="preserve"> nėra asmenų pareiga ir jie turi teisę nuspręsti, ar</w:t>
            </w:r>
            <w:r w:rsidRPr="00324708">
              <w:rPr>
                <w:rFonts w:ascii="Times New Roman" w:hAnsi="Times New Roman" w:cs="Times New Roman"/>
                <w:color w:val="000000"/>
                <w:sz w:val="24"/>
                <w:szCs w:val="24"/>
              </w:rPr>
              <w:t xml:space="preserve"> nori </w:t>
            </w:r>
            <w:r w:rsidRPr="003B08A6">
              <w:rPr>
                <w:rFonts w:ascii="Times New Roman" w:hAnsi="Times New Roman" w:cs="Times New Roman"/>
                <w:color w:val="000000"/>
                <w:sz w:val="24"/>
                <w:szCs w:val="24"/>
              </w:rPr>
              <w:t xml:space="preserve">kreiptis </w:t>
            </w:r>
            <w:r w:rsidR="00402598" w:rsidRPr="003B08A6">
              <w:rPr>
                <w:rFonts w:ascii="Times New Roman" w:hAnsi="Times New Roman" w:cs="Times New Roman"/>
                <w:color w:val="000000"/>
                <w:sz w:val="24"/>
                <w:szCs w:val="24"/>
              </w:rPr>
              <w:t xml:space="preserve">dėl </w:t>
            </w:r>
            <w:r w:rsidRPr="003B08A6">
              <w:rPr>
                <w:rFonts w:ascii="Times New Roman" w:hAnsi="Times New Roman" w:cs="Times New Roman"/>
                <w:color w:val="000000"/>
                <w:sz w:val="24"/>
                <w:szCs w:val="24"/>
              </w:rPr>
              <w:t>paramos</w:t>
            </w:r>
            <w:r w:rsidR="00D82E88" w:rsidRPr="00324708">
              <w:rPr>
                <w:rFonts w:ascii="Times New Roman" w:hAnsi="Times New Roman" w:cs="Times New Roman"/>
                <w:color w:val="000000"/>
                <w:sz w:val="24"/>
                <w:szCs w:val="24"/>
              </w:rPr>
              <w:t xml:space="preserve"> ir</w:t>
            </w:r>
            <w:r w:rsidR="009B161A" w:rsidRPr="00324708">
              <w:rPr>
                <w:rFonts w:ascii="Times New Roman" w:hAnsi="Times New Roman" w:cs="Times New Roman"/>
                <w:color w:val="000000"/>
                <w:sz w:val="24"/>
                <w:szCs w:val="24"/>
              </w:rPr>
              <w:t xml:space="preserve"> </w:t>
            </w:r>
            <w:r w:rsidR="00402598">
              <w:rPr>
                <w:rFonts w:ascii="Times New Roman" w:hAnsi="Times New Roman" w:cs="Times New Roman"/>
                <w:color w:val="000000"/>
                <w:sz w:val="24"/>
                <w:szCs w:val="24"/>
              </w:rPr>
              <w:t xml:space="preserve">ar </w:t>
            </w:r>
            <w:r w:rsidR="009B161A" w:rsidRPr="00324708">
              <w:rPr>
                <w:rFonts w:ascii="Times New Roman" w:hAnsi="Times New Roman" w:cs="Times New Roman"/>
                <w:color w:val="000000"/>
                <w:sz w:val="24"/>
                <w:szCs w:val="24"/>
              </w:rPr>
              <w:t xml:space="preserve">sutinka, </w:t>
            </w:r>
            <w:r w:rsidR="009832A8" w:rsidRPr="00324708">
              <w:rPr>
                <w:rFonts w:ascii="Times New Roman" w:hAnsi="Times New Roman" w:cs="Times New Roman"/>
                <w:color w:val="000000"/>
                <w:sz w:val="24"/>
                <w:szCs w:val="24"/>
              </w:rPr>
              <w:t>kad</w:t>
            </w:r>
            <w:r w:rsidR="00402598" w:rsidRPr="00324708">
              <w:rPr>
                <w:rFonts w:ascii="Times New Roman" w:hAnsi="Times New Roman" w:cs="Times New Roman"/>
                <w:color w:val="000000"/>
                <w:sz w:val="24"/>
                <w:szCs w:val="24"/>
              </w:rPr>
              <w:t xml:space="preserve"> būtų tvarkomi jų</w:t>
            </w:r>
            <w:r w:rsidR="009832A8" w:rsidRPr="00324708">
              <w:rPr>
                <w:rFonts w:ascii="Times New Roman" w:hAnsi="Times New Roman" w:cs="Times New Roman"/>
                <w:color w:val="000000"/>
                <w:sz w:val="24"/>
                <w:szCs w:val="24"/>
              </w:rPr>
              <w:t>, kaip paramos gavėjų</w:t>
            </w:r>
            <w:r w:rsidR="00700725" w:rsidRPr="00324708">
              <w:rPr>
                <w:rFonts w:ascii="Times New Roman" w:hAnsi="Times New Roman" w:cs="Times New Roman"/>
                <w:color w:val="000000"/>
                <w:sz w:val="24"/>
                <w:szCs w:val="24"/>
              </w:rPr>
              <w:t>,</w:t>
            </w:r>
            <w:r w:rsidR="009832A8" w:rsidRPr="00324708">
              <w:rPr>
                <w:rFonts w:ascii="Times New Roman" w:hAnsi="Times New Roman" w:cs="Times New Roman"/>
                <w:color w:val="000000"/>
                <w:sz w:val="24"/>
                <w:szCs w:val="24"/>
              </w:rPr>
              <w:t xml:space="preserve"> asmens duomenys.</w:t>
            </w:r>
            <w:r w:rsidR="00D82E88" w:rsidRPr="00324708">
              <w:rPr>
                <w:rFonts w:ascii="Times New Roman" w:hAnsi="Times New Roman" w:cs="Times New Roman"/>
                <w:color w:val="000000"/>
                <w:sz w:val="24"/>
                <w:szCs w:val="24"/>
              </w:rPr>
              <w:t xml:space="preserve"> </w:t>
            </w:r>
            <w:r w:rsidR="00D868B6" w:rsidRPr="00324708">
              <w:rPr>
                <w:rFonts w:ascii="Times New Roman" w:hAnsi="Times New Roman" w:cs="Times New Roman"/>
                <w:color w:val="000000"/>
                <w:sz w:val="24"/>
                <w:szCs w:val="24"/>
              </w:rPr>
              <w:t>Be to, t</w:t>
            </w:r>
            <w:r w:rsidR="002F4D09" w:rsidRPr="00324708">
              <w:rPr>
                <w:rFonts w:ascii="Times New Roman" w:hAnsi="Times New Roman" w:cs="Times New Roman"/>
                <w:color w:val="000000"/>
                <w:sz w:val="24"/>
                <w:szCs w:val="24"/>
              </w:rPr>
              <w:t xml:space="preserve">ai užtikrintų ir </w:t>
            </w:r>
            <w:r w:rsidR="00402598" w:rsidRPr="00324708">
              <w:rPr>
                <w:rFonts w:ascii="Times New Roman" w:hAnsi="Times New Roman" w:cs="Times New Roman"/>
                <w:color w:val="000000"/>
                <w:sz w:val="24"/>
                <w:szCs w:val="24"/>
              </w:rPr>
              <w:t xml:space="preserve">efektyvesnį </w:t>
            </w:r>
            <w:r w:rsidR="002F4D09" w:rsidRPr="00324708">
              <w:rPr>
                <w:rFonts w:ascii="Times New Roman" w:hAnsi="Times New Roman" w:cs="Times New Roman"/>
                <w:color w:val="000000"/>
                <w:sz w:val="24"/>
                <w:szCs w:val="24"/>
              </w:rPr>
              <w:t>valstybės biudžet</w:t>
            </w:r>
            <w:r w:rsidR="00096FDC" w:rsidRPr="00324708">
              <w:rPr>
                <w:rFonts w:ascii="Times New Roman" w:hAnsi="Times New Roman" w:cs="Times New Roman"/>
                <w:color w:val="000000"/>
                <w:sz w:val="24"/>
                <w:szCs w:val="24"/>
              </w:rPr>
              <w:t>o lėšų</w:t>
            </w:r>
            <w:r w:rsidR="002F4D09" w:rsidRPr="00324708">
              <w:rPr>
                <w:rFonts w:ascii="Times New Roman" w:hAnsi="Times New Roman" w:cs="Times New Roman"/>
                <w:color w:val="000000"/>
                <w:sz w:val="24"/>
                <w:szCs w:val="24"/>
              </w:rPr>
              <w:t xml:space="preserve"> panaudojimą</w:t>
            </w:r>
            <w:r w:rsidR="00096FDC" w:rsidRPr="00324708">
              <w:rPr>
                <w:rFonts w:ascii="Times New Roman" w:hAnsi="Times New Roman" w:cs="Times New Roman"/>
                <w:color w:val="000000"/>
                <w:sz w:val="24"/>
                <w:szCs w:val="24"/>
              </w:rPr>
              <w:t>, užk</w:t>
            </w:r>
            <w:r w:rsidR="00D868B6" w:rsidRPr="00324708">
              <w:rPr>
                <w:rFonts w:ascii="Times New Roman" w:hAnsi="Times New Roman" w:cs="Times New Roman"/>
                <w:color w:val="000000"/>
                <w:sz w:val="24"/>
                <w:szCs w:val="24"/>
              </w:rPr>
              <w:t>ertant</w:t>
            </w:r>
            <w:r w:rsidR="00096FDC" w:rsidRPr="00324708">
              <w:rPr>
                <w:rFonts w:ascii="Times New Roman" w:hAnsi="Times New Roman" w:cs="Times New Roman"/>
                <w:color w:val="000000"/>
                <w:sz w:val="24"/>
                <w:szCs w:val="24"/>
              </w:rPr>
              <w:t xml:space="preserve"> kelią lėšų ir maisto švaistymui</w:t>
            </w:r>
            <w:r w:rsidR="002F4D09" w:rsidRPr="00324708">
              <w:rPr>
                <w:rFonts w:ascii="Times New Roman" w:hAnsi="Times New Roman" w:cs="Times New Roman"/>
                <w:color w:val="000000"/>
                <w:sz w:val="24"/>
                <w:szCs w:val="24"/>
              </w:rPr>
              <w:t>.</w:t>
            </w:r>
          </w:p>
        </w:tc>
      </w:tr>
    </w:tbl>
    <w:p w:rsidR="00013994" w:rsidRPr="00D627B8" w:rsidRDefault="00013994" w:rsidP="009D080D"/>
    <w:sectPr w:rsidR="00013994" w:rsidRPr="00D627B8" w:rsidSect="00E75D1A">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ED1D7" w15:done="0"/>
  <w15:commentEx w15:paraId="0455022C" w15:done="0"/>
  <w15:commentEx w15:paraId="4C40F6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30" w:rsidRDefault="000C0C30" w:rsidP="008F572A">
      <w:pPr>
        <w:spacing w:after="0" w:line="240" w:lineRule="auto"/>
      </w:pPr>
      <w:r>
        <w:separator/>
      </w:r>
    </w:p>
  </w:endnote>
  <w:endnote w:type="continuationSeparator" w:id="0">
    <w:p w:rsidR="000C0C30" w:rsidRDefault="000C0C30" w:rsidP="008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30" w:rsidRDefault="000C0C30" w:rsidP="008F572A">
      <w:pPr>
        <w:spacing w:after="0" w:line="240" w:lineRule="auto"/>
      </w:pPr>
      <w:r>
        <w:separator/>
      </w:r>
    </w:p>
  </w:footnote>
  <w:footnote w:type="continuationSeparator" w:id="0">
    <w:p w:rsidR="000C0C30" w:rsidRDefault="000C0C30" w:rsidP="008F5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07233"/>
      <w:docPartObj>
        <w:docPartGallery w:val="Page Numbers (Top of Page)"/>
        <w:docPartUnique/>
      </w:docPartObj>
    </w:sdtPr>
    <w:sdtEndPr>
      <w:rPr>
        <w:rFonts w:ascii="Times New Roman" w:hAnsi="Times New Roman" w:cs="Times New Roman"/>
        <w:sz w:val="24"/>
        <w:szCs w:val="24"/>
      </w:rPr>
    </w:sdtEndPr>
    <w:sdtContent>
      <w:p w:rsidR="008F572A" w:rsidRPr="0028063E" w:rsidRDefault="008F572A">
        <w:pPr>
          <w:pStyle w:val="Antrats"/>
          <w:jc w:val="center"/>
          <w:rPr>
            <w:rFonts w:ascii="Times New Roman" w:hAnsi="Times New Roman" w:cs="Times New Roman"/>
            <w:sz w:val="24"/>
            <w:szCs w:val="24"/>
          </w:rPr>
        </w:pPr>
        <w:r w:rsidRPr="0028063E">
          <w:rPr>
            <w:rFonts w:ascii="Times New Roman" w:hAnsi="Times New Roman" w:cs="Times New Roman"/>
            <w:sz w:val="24"/>
            <w:szCs w:val="24"/>
          </w:rPr>
          <w:fldChar w:fldCharType="begin"/>
        </w:r>
        <w:r w:rsidRPr="0028063E">
          <w:rPr>
            <w:rFonts w:ascii="Times New Roman" w:hAnsi="Times New Roman" w:cs="Times New Roman"/>
            <w:sz w:val="24"/>
            <w:szCs w:val="24"/>
          </w:rPr>
          <w:instrText>PAGE   \* MERGEFORMAT</w:instrText>
        </w:r>
        <w:r w:rsidRPr="0028063E">
          <w:rPr>
            <w:rFonts w:ascii="Times New Roman" w:hAnsi="Times New Roman" w:cs="Times New Roman"/>
            <w:sz w:val="24"/>
            <w:szCs w:val="24"/>
          </w:rPr>
          <w:fldChar w:fldCharType="separate"/>
        </w:r>
        <w:r w:rsidR="00826607">
          <w:rPr>
            <w:rFonts w:ascii="Times New Roman" w:hAnsi="Times New Roman" w:cs="Times New Roman"/>
            <w:noProof/>
            <w:sz w:val="24"/>
            <w:szCs w:val="24"/>
          </w:rPr>
          <w:t>2</w:t>
        </w:r>
        <w:r w:rsidRPr="0028063E">
          <w:rPr>
            <w:rFonts w:ascii="Times New Roman" w:hAnsi="Times New Roman" w:cs="Times New Roman"/>
            <w:sz w:val="24"/>
            <w:szCs w:val="24"/>
          </w:rPr>
          <w:fldChar w:fldCharType="end"/>
        </w:r>
      </w:p>
    </w:sdtContent>
  </w:sdt>
  <w:p w:rsidR="008F572A" w:rsidRDefault="008F57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37C80"/>
    <w:multiLevelType w:val="multilevel"/>
    <w:tmpl w:val="3A82E53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nsid w:val="7BBB09CB"/>
    <w:multiLevelType w:val="hybridMultilevel"/>
    <w:tmpl w:val="962A4F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Štrafėlė">
    <w15:presenceInfo w15:providerId="AD" w15:userId="S-1-5-21-2897649567-1183865839-2665094020-40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94"/>
    <w:rsid w:val="00013994"/>
    <w:rsid w:val="00025E09"/>
    <w:rsid w:val="00027D28"/>
    <w:rsid w:val="00050F49"/>
    <w:rsid w:val="000648BD"/>
    <w:rsid w:val="00077AA2"/>
    <w:rsid w:val="0008603F"/>
    <w:rsid w:val="00092330"/>
    <w:rsid w:val="00095058"/>
    <w:rsid w:val="00096D73"/>
    <w:rsid w:val="00096FDC"/>
    <w:rsid w:val="000B7999"/>
    <w:rsid w:val="000C0C30"/>
    <w:rsid w:val="000C19BB"/>
    <w:rsid w:val="000E6DB0"/>
    <w:rsid w:val="000F0D98"/>
    <w:rsid w:val="000F3D8F"/>
    <w:rsid w:val="001171A8"/>
    <w:rsid w:val="00127974"/>
    <w:rsid w:val="00135BBC"/>
    <w:rsid w:val="0014004C"/>
    <w:rsid w:val="00140491"/>
    <w:rsid w:val="00147D0D"/>
    <w:rsid w:val="00181E3F"/>
    <w:rsid w:val="00182E74"/>
    <w:rsid w:val="00183CAB"/>
    <w:rsid w:val="00193D1A"/>
    <w:rsid w:val="00197AF5"/>
    <w:rsid w:val="001A5DFB"/>
    <w:rsid w:val="001A741D"/>
    <w:rsid w:val="001B4B96"/>
    <w:rsid w:val="001E5B4F"/>
    <w:rsid w:val="001F009C"/>
    <w:rsid w:val="00204318"/>
    <w:rsid w:val="00230158"/>
    <w:rsid w:val="002315F4"/>
    <w:rsid w:val="00237013"/>
    <w:rsid w:val="00237B61"/>
    <w:rsid w:val="00237FD3"/>
    <w:rsid w:val="00246C8E"/>
    <w:rsid w:val="00262BC1"/>
    <w:rsid w:val="00267438"/>
    <w:rsid w:val="0028063E"/>
    <w:rsid w:val="00282061"/>
    <w:rsid w:val="00292BC0"/>
    <w:rsid w:val="00294D79"/>
    <w:rsid w:val="002D0D52"/>
    <w:rsid w:val="002D1FCD"/>
    <w:rsid w:val="002D2008"/>
    <w:rsid w:val="002E367A"/>
    <w:rsid w:val="002F4D09"/>
    <w:rsid w:val="002F625A"/>
    <w:rsid w:val="00322A08"/>
    <w:rsid w:val="00324708"/>
    <w:rsid w:val="00326CD5"/>
    <w:rsid w:val="00343592"/>
    <w:rsid w:val="00356A1E"/>
    <w:rsid w:val="00363716"/>
    <w:rsid w:val="0037175C"/>
    <w:rsid w:val="003722F3"/>
    <w:rsid w:val="00373201"/>
    <w:rsid w:val="00380F9D"/>
    <w:rsid w:val="003865DF"/>
    <w:rsid w:val="00390CE0"/>
    <w:rsid w:val="0039544E"/>
    <w:rsid w:val="00396EBF"/>
    <w:rsid w:val="003B08A6"/>
    <w:rsid w:val="003C06B4"/>
    <w:rsid w:val="003C79E4"/>
    <w:rsid w:val="003D4F59"/>
    <w:rsid w:val="003E53C6"/>
    <w:rsid w:val="003E6F08"/>
    <w:rsid w:val="003E72E5"/>
    <w:rsid w:val="003F4B69"/>
    <w:rsid w:val="00402598"/>
    <w:rsid w:val="00407412"/>
    <w:rsid w:val="00407D7C"/>
    <w:rsid w:val="00416661"/>
    <w:rsid w:val="004260D0"/>
    <w:rsid w:val="004342EE"/>
    <w:rsid w:val="004345B9"/>
    <w:rsid w:val="0043716F"/>
    <w:rsid w:val="004416A6"/>
    <w:rsid w:val="004439BB"/>
    <w:rsid w:val="00443D82"/>
    <w:rsid w:val="00471C31"/>
    <w:rsid w:val="00477DCF"/>
    <w:rsid w:val="00483F32"/>
    <w:rsid w:val="00490269"/>
    <w:rsid w:val="004912B1"/>
    <w:rsid w:val="004A5415"/>
    <w:rsid w:val="004B2222"/>
    <w:rsid w:val="004C1417"/>
    <w:rsid w:val="004C3279"/>
    <w:rsid w:val="004D52AD"/>
    <w:rsid w:val="004E0974"/>
    <w:rsid w:val="004E0FB6"/>
    <w:rsid w:val="004E2BB0"/>
    <w:rsid w:val="004F1F79"/>
    <w:rsid w:val="004F2FB5"/>
    <w:rsid w:val="005007E4"/>
    <w:rsid w:val="005017ED"/>
    <w:rsid w:val="00545DC1"/>
    <w:rsid w:val="00560699"/>
    <w:rsid w:val="00570500"/>
    <w:rsid w:val="005764FC"/>
    <w:rsid w:val="005A4B4A"/>
    <w:rsid w:val="005A4D82"/>
    <w:rsid w:val="005A63FA"/>
    <w:rsid w:val="005B1CAF"/>
    <w:rsid w:val="005C667B"/>
    <w:rsid w:val="005D6F10"/>
    <w:rsid w:val="005F7861"/>
    <w:rsid w:val="0061662C"/>
    <w:rsid w:val="00617288"/>
    <w:rsid w:val="00625A79"/>
    <w:rsid w:val="006365D1"/>
    <w:rsid w:val="006367D9"/>
    <w:rsid w:val="0065165F"/>
    <w:rsid w:val="00652FAF"/>
    <w:rsid w:val="00662435"/>
    <w:rsid w:val="00664A24"/>
    <w:rsid w:val="006706F6"/>
    <w:rsid w:val="00675076"/>
    <w:rsid w:val="00682C8B"/>
    <w:rsid w:val="00685329"/>
    <w:rsid w:val="006908B8"/>
    <w:rsid w:val="00692ADD"/>
    <w:rsid w:val="00694B9A"/>
    <w:rsid w:val="006A2558"/>
    <w:rsid w:val="006A3E95"/>
    <w:rsid w:val="006A5AF0"/>
    <w:rsid w:val="006C51B9"/>
    <w:rsid w:val="006D2593"/>
    <w:rsid w:val="006E33A3"/>
    <w:rsid w:val="006E6370"/>
    <w:rsid w:val="00700725"/>
    <w:rsid w:val="00700ABB"/>
    <w:rsid w:val="007071AE"/>
    <w:rsid w:val="00711106"/>
    <w:rsid w:val="00721D5C"/>
    <w:rsid w:val="007426C3"/>
    <w:rsid w:val="00744AD6"/>
    <w:rsid w:val="00751496"/>
    <w:rsid w:val="0076676D"/>
    <w:rsid w:val="007678B8"/>
    <w:rsid w:val="0077100B"/>
    <w:rsid w:val="007826C4"/>
    <w:rsid w:val="0078457A"/>
    <w:rsid w:val="0079029C"/>
    <w:rsid w:val="007A0D3C"/>
    <w:rsid w:val="007A12CE"/>
    <w:rsid w:val="007A142E"/>
    <w:rsid w:val="007A52F9"/>
    <w:rsid w:val="007B50F8"/>
    <w:rsid w:val="007B659C"/>
    <w:rsid w:val="007C15A2"/>
    <w:rsid w:val="007C3DD7"/>
    <w:rsid w:val="007F0439"/>
    <w:rsid w:val="00811F11"/>
    <w:rsid w:val="00812D71"/>
    <w:rsid w:val="00814FF3"/>
    <w:rsid w:val="00826607"/>
    <w:rsid w:val="00832BB0"/>
    <w:rsid w:val="00835631"/>
    <w:rsid w:val="00836498"/>
    <w:rsid w:val="00836995"/>
    <w:rsid w:val="008455DF"/>
    <w:rsid w:val="008533CC"/>
    <w:rsid w:val="008606AB"/>
    <w:rsid w:val="00862C2B"/>
    <w:rsid w:val="0086341B"/>
    <w:rsid w:val="00866C24"/>
    <w:rsid w:val="008677C2"/>
    <w:rsid w:val="00871994"/>
    <w:rsid w:val="00873CF9"/>
    <w:rsid w:val="00880C5A"/>
    <w:rsid w:val="00885D74"/>
    <w:rsid w:val="00893D8D"/>
    <w:rsid w:val="008A00DA"/>
    <w:rsid w:val="008B4139"/>
    <w:rsid w:val="008B7068"/>
    <w:rsid w:val="008C526B"/>
    <w:rsid w:val="008C7E00"/>
    <w:rsid w:val="008D7DD2"/>
    <w:rsid w:val="008F2D4B"/>
    <w:rsid w:val="008F3000"/>
    <w:rsid w:val="008F572A"/>
    <w:rsid w:val="00915B31"/>
    <w:rsid w:val="00916736"/>
    <w:rsid w:val="00916785"/>
    <w:rsid w:val="00924B9A"/>
    <w:rsid w:val="009473F0"/>
    <w:rsid w:val="00953773"/>
    <w:rsid w:val="00957972"/>
    <w:rsid w:val="009628EB"/>
    <w:rsid w:val="00963C82"/>
    <w:rsid w:val="009770BB"/>
    <w:rsid w:val="009832A8"/>
    <w:rsid w:val="009839A8"/>
    <w:rsid w:val="00985450"/>
    <w:rsid w:val="00994C84"/>
    <w:rsid w:val="009A17C8"/>
    <w:rsid w:val="009A7A28"/>
    <w:rsid w:val="009B161A"/>
    <w:rsid w:val="009B635C"/>
    <w:rsid w:val="009D080D"/>
    <w:rsid w:val="009D543E"/>
    <w:rsid w:val="009D675E"/>
    <w:rsid w:val="009E0043"/>
    <w:rsid w:val="009F3F8C"/>
    <w:rsid w:val="009F5EEA"/>
    <w:rsid w:val="00A03A0A"/>
    <w:rsid w:val="00A079E8"/>
    <w:rsid w:val="00A10DDF"/>
    <w:rsid w:val="00A27989"/>
    <w:rsid w:val="00A37342"/>
    <w:rsid w:val="00A40090"/>
    <w:rsid w:val="00A46793"/>
    <w:rsid w:val="00A62446"/>
    <w:rsid w:val="00A62DDC"/>
    <w:rsid w:val="00A72B6E"/>
    <w:rsid w:val="00A73229"/>
    <w:rsid w:val="00AB24BE"/>
    <w:rsid w:val="00AC1643"/>
    <w:rsid w:val="00AC5A59"/>
    <w:rsid w:val="00AC64FF"/>
    <w:rsid w:val="00AC6A81"/>
    <w:rsid w:val="00AD3E20"/>
    <w:rsid w:val="00AD5ED1"/>
    <w:rsid w:val="00AD78FE"/>
    <w:rsid w:val="00AE1E29"/>
    <w:rsid w:val="00AE6256"/>
    <w:rsid w:val="00AF48D7"/>
    <w:rsid w:val="00B048A7"/>
    <w:rsid w:val="00B33ADF"/>
    <w:rsid w:val="00B3438E"/>
    <w:rsid w:val="00B44EA9"/>
    <w:rsid w:val="00B46DBF"/>
    <w:rsid w:val="00B66792"/>
    <w:rsid w:val="00B671EE"/>
    <w:rsid w:val="00B81C30"/>
    <w:rsid w:val="00B908D6"/>
    <w:rsid w:val="00B958B8"/>
    <w:rsid w:val="00B96045"/>
    <w:rsid w:val="00BA02F6"/>
    <w:rsid w:val="00BA2A2E"/>
    <w:rsid w:val="00BA2CC9"/>
    <w:rsid w:val="00BB7CA3"/>
    <w:rsid w:val="00BE09A5"/>
    <w:rsid w:val="00BE12EB"/>
    <w:rsid w:val="00C050C3"/>
    <w:rsid w:val="00C05103"/>
    <w:rsid w:val="00C05B7C"/>
    <w:rsid w:val="00C10238"/>
    <w:rsid w:val="00C214BE"/>
    <w:rsid w:val="00C24209"/>
    <w:rsid w:val="00C2548B"/>
    <w:rsid w:val="00C259D5"/>
    <w:rsid w:val="00C321E8"/>
    <w:rsid w:val="00C52522"/>
    <w:rsid w:val="00C54EA0"/>
    <w:rsid w:val="00C64D76"/>
    <w:rsid w:val="00C82C0B"/>
    <w:rsid w:val="00C86086"/>
    <w:rsid w:val="00C92108"/>
    <w:rsid w:val="00C93521"/>
    <w:rsid w:val="00CA14C3"/>
    <w:rsid w:val="00CA3081"/>
    <w:rsid w:val="00CD1DD1"/>
    <w:rsid w:val="00CD602C"/>
    <w:rsid w:val="00CF283D"/>
    <w:rsid w:val="00CF3629"/>
    <w:rsid w:val="00D0118C"/>
    <w:rsid w:val="00D5057E"/>
    <w:rsid w:val="00D5705B"/>
    <w:rsid w:val="00D57DE0"/>
    <w:rsid w:val="00D627B8"/>
    <w:rsid w:val="00D732AC"/>
    <w:rsid w:val="00D73C84"/>
    <w:rsid w:val="00D815D6"/>
    <w:rsid w:val="00D82E88"/>
    <w:rsid w:val="00D842AE"/>
    <w:rsid w:val="00D868B6"/>
    <w:rsid w:val="00D934CF"/>
    <w:rsid w:val="00DA3552"/>
    <w:rsid w:val="00DB333B"/>
    <w:rsid w:val="00DC3559"/>
    <w:rsid w:val="00DC36FB"/>
    <w:rsid w:val="00DC4665"/>
    <w:rsid w:val="00DC5039"/>
    <w:rsid w:val="00DE0B81"/>
    <w:rsid w:val="00DF6546"/>
    <w:rsid w:val="00E43908"/>
    <w:rsid w:val="00E51395"/>
    <w:rsid w:val="00E533B3"/>
    <w:rsid w:val="00E6222B"/>
    <w:rsid w:val="00E75D1A"/>
    <w:rsid w:val="00E80DAA"/>
    <w:rsid w:val="00E9070F"/>
    <w:rsid w:val="00E9682B"/>
    <w:rsid w:val="00EA3462"/>
    <w:rsid w:val="00EA53D1"/>
    <w:rsid w:val="00EA7122"/>
    <w:rsid w:val="00EC0F6B"/>
    <w:rsid w:val="00EE2A08"/>
    <w:rsid w:val="00EE5B17"/>
    <w:rsid w:val="00F2793D"/>
    <w:rsid w:val="00F43A0E"/>
    <w:rsid w:val="00F43D5E"/>
    <w:rsid w:val="00F45C55"/>
    <w:rsid w:val="00F606F2"/>
    <w:rsid w:val="00F667A6"/>
    <w:rsid w:val="00F72234"/>
    <w:rsid w:val="00F77265"/>
    <w:rsid w:val="00F807B4"/>
    <w:rsid w:val="00F820CA"/>
    <w:rsid w:val="00FA4519"/>
    <w:rsid w:val="00FB5CCC"/>
    <w:rsid w:val="00FC48D9"/>
    <w:rsid w:val="00FC6F87"/>
    <w:rsid w:val="00FD2423"/>
    <w:rsid w:val="00FD34A1"/>
    <w:rsid w:val="00FE47F5"/>
    <w:rsid w:val="00FF6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 w:type="paragraph" w:styleId="Pataisymai">
    <w:name w:val="Revision"/>
    <w:hidden/>
    <w:uiPriority w:val="99"/>
    <w:semiHidden/>
    <w:rsid w:val="004439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 w:type="paragraph" w:styleId="Pataisymai">
    <w:name w:val="Revision"/>
    <w:hidden/>
    <w:uiPriority w:val="99"/>
    <w:semiHidden/>
    <w:rsid w:val="00443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CC5E-FDB8-4B7C-8315-B53E40B8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3003</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2019-10-09T05:13:00Z</dcterms:created>
  <dc:creator>Ieva Aninkevičiūtė-Gorbyliovienė</dc:creator>
  <cp:lastModifiedBy>Rima Kurlianskienė</cp:lastModifiedBy>
  <cp:lastPrinted>2018-09-06T13:31:00Z</cp:lastPrinted>
  <dcterms:modified xsi:type="dcterms:W3CDTF">2019-10-09T08:10:00Z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997987413</vt:i4>
  </property>
  <property fmtid="{D5CDD505-2E9C-101B-9397-08002B2CF9AE}" pid="4" name="_EmailSubject">
    <vt:lpwstr>SPM įstatymo projektas derinimui</vt:lpwstr>
  </property>
  <property fmtid="{D5CDD505-2E9C-101B-9397-08002B2CF9AE}" pid="5" name="_AuthorEmail">
    <vt:lpwstr>Rima.Kurlianskiene@socmin.lt</vt:lpwstr>
  </property>
  <property fmtid="{D5CDD505-2E9C-101B-9397-08002B2CF9AE}" pid="6" name="_AuthorEmailDisplayName">
    <vt:lpwstr>Rima Kurlianskienė</vt:lpwstr>
  </property>
  <property fmtid="{D5CDD505-2E9C-101B-9397-08002B2CF9AE}" pid="7" name="_ReviewingToolsShownOnce">
    <vt:lpwstr/>
  </property>
</Properties>
</file>