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D2" w:rsidRDefault="002B5E9D">
      <w:pPr>
        <w:jc w:val="center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TEISĖS AKTŲ PROJEKTŲ ANTIKORUPCINIO VERTINIMO PAŽYMA</w:t>
      </w:r>
    </w:p>
    <w:p w:rsidR="001E2AD2" w:rsidRDefault="001E2AD2">
      <w:pPr>
        <w:rPr>
          <w:szCs w:val="24"/>
          <w:lang w:eastAsia="lt-LT"/>
        </w:rPr>
      </w:pPr>
    </w:p>
    <w:p w:rsidR="001E2AD2" w:rsidRDefault="002B5E9D">
      <w:pPr>
        <w:ind w:right="142"/>
      </w:pPr>
      <w:r>
        <w:rPr>
          <w:szCs w:val="24"/>
          <w:lang w:eastAsia="lt-LT"/>
        </w:rPr>
        <w:t xml:space="preserve">Teisės akto projekto pavadinimas: </w:t>
      </w:r>
      <w:r w:rsidR="000031CC">
        <w:t xml:space="preserve">Lietuvos Respublikos Vyriausybės nutarimo „Dėl </w:t>
      </w:r>
      <w:r w:rsidR="000031CC" w:rsidRPr="00F34979">
        <w:rPr>
          <w:color w:val="000000"/>
          <w:szCs w:val="24"/>
        </w:rPr>
        <w:t>Lietu</w:t>
      </w:r>
      <w:r w:rsidR="000031CC">
        <w:rPr>
          <w:color w:val="000000"/>
          <w:szCs w:val="24"/>
        </w:rPr>
        <w:t>vos Respublikos Vyriausybės 2001</w:t>
      </w:r>
      <w:r w:rsidR="000031CC" w:rsidRPr="00F34979">
        <w:rPr>
          <w:color w:val="000000"/>
          <w:szCs w:val="24"/>
        </w:rPr>
        <w:t xml:space="preserve"> m. </w:t>
      </w:r>
      <w:r w:rsidR="000031CC">
        <w:rPr>
          <w:color w:val="000000"/>
          <w:szCs w:val="24"/>
        </w:rPr>
        <w:t>sausio 5 d. nutarimo</w:t>
      </w:r>
      <w:r w:rsidR="000031CC" w:rsidRPr="00F34979">
        <w:rPr>
          <w:color w:val="000000"/>
          <w:szCs w:val="24"/>
        </w:rPr>
        <w:t xml:space="preserve"> Nr. </w:t>
      </w:r>
      <w:r w:rsidR="000031CC">
        <w:rPr>
          <w:color w:val="000000"/>
          <w:szCs w:val="24"/>
        </w:rPr>
        <w:t>16</w:t>
      </w:r>
      <w:r w:rsidR="000031CC" w:rsidRPr="00F34979">
        <w:rPr>
          <w:color w:val="000000"/>
          <w:szCs w:val="24"/>
        </w:rPr>
        <w:t xml:space="preserve"> „Dėl Valstybės turto perdavimo </w:t>
      </w:r>
      <w:r w:rsidR="000031CC">
        <w:rPr>
          <w:color w:val="000000"/>
          <w:szCs w:val="24"/>
        </w:rPr>
        <w:t>valdyti, naudoti ir disponuoti juo patikėjimo teise tvarkos aprašo</w:t>
      </w:r>
      <w:r w:rsidR="000031CC" w:rsidRPr="00F34979">
        <w:rPr>
          <w:color w:val="000000"/>
          <w:szCs w:val="24"/>
        </w:rPr>
        <w:t xml:space="preserve"> patvirtinimo“ </w:t>
      </w:r>
      <w:r w:rsidR="000031CC">
        <w:rPr>
          <w:color w:val="000000"/>
          <w:szCs w:val="24"/>
        </w:rPr>
        <w:t xml:space="preserve">pakeitimo“ projektas </w:t>
      </w:r>
      <w:r>
        <w:rPr>
          <w:szCs w:val="24"/>
          <w:lang w:eastAsia="lt-LT"/>
        </w:rPr>
        <w:t>(toliau – Projektas)</w:t>
      </w:r>
    </w:p>
    <w:p w:rsidR="001E2AD2" w:rsidRDefault="002B5E9D">
      <w:pPr>
        <w:jc w:val="both"/>
      </w:pPr>
      <w:r>
        <w:rPr>
          <w:szCs w:val="24"/>
          <w:lang w:eastAsia="lt-LT"/>
        </w:rPr>
        <w:t>Teisės akto projekto tiesioginis rengėja</w:t>
      </w:r>
      <w:r w:rsidR="00723072">
        <w:rPr>
          <w:szCs w:val="24"/>
          <w:lang w:eastAsia="lt-LT"/>
        </w:rPr>
        <w:t>s</w:t>
      </w:r>
      <w:r>
        <w:rPr>
          <w:szCs w:val="24"/>
          <w:lang w:eastAsia="lt-LT"/>
        </w:rPr>
        <w:t xml:space="preserve">: </w:t>
      </w:r>
      <w:r w:rsidR="000031CC">
        <w:rPr>
          <w:szCs w:val="24"/>
          <w:lang w:eastAsia="lt-LT"/>
        </w:rPr>
        <w:t xml:space="preserve">Vaida </w:t>
      </w:r>
      <w:proofErr w:type="spellStart"/>
      <w:r w:rsidR="000031CC">
        <w:rPr>
          <w:szCs w:val="24"/>
          <w:lang w:eastAsia="lt-LT"/>
        </w:rPr>
        <w:t>Dumčiūtė</w:t>
      </w:r>
      <w:proofErr w:type="spellEnd"/>
    </w:p>
    <w:p w:rsidR="001E2AD2" w:rsidRDefault="002B5E9D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Antikorupciniu požiūriu rizikingos teisės akto projekto nuostatos: Nenustatyta </w:t>
      </w:r>
    </w:p>
    <w:p w:rsidR="001E2AD2" w:rsidRDefault="002B5E9D">
      <w:pPr>
        <w:ind w:right="425"/>
        <w:jc w:val="both"/>
      </w:pPr>
      <w:r>
        <w:rPr>
          <w:szCs w:val="24"/>
        </w:rPr>
        <w:t xml:space="preserve">Antikorupciniu požiūriu rizikingos teisės akto projekto nuostatos, nustatytos atliekant antikorupcinį vertinimą po </w:t>
      </w:r>
      <w:proofErr w:type="spellStart"/>
      <w:r>
        <w:rPr>
          <w:szCs w:val="24"/>
        </w:rPr>
        <w:t>tarpinstitucinio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derinimo:</w:t>
      </w:r>
      <w:r>
        <w:rPr>
          <w:i/>
          <w:iCs/>
          <w:szCs w:val="24"/>
        </w:rPr>
        <w:t>(nurodyti</w:t>
      </w:r>
      <w:proofErr w:type="spellEnd"/>
      <w:r>
        <w:rPr>
          <w:i/>
          <w:iCs/>
          <w:szCs w:val="24"/>
        </w:rPr>
        <w:t xml:space="preserve"> kriterijaus numerį, kurį taikant nustatytai korupcijos rizikai šalinti ar valdyti teisės akto projekte nenumatyta priemonių</w:t>
      </w:r>
      <w:r>
        <w:rPr>
          <w:szCs w:val="24"/>
        </w:rPr>
        <w:t>):</w:t>
      </w:r>
      <w:r>
        <w:rPr>
          <w:szCs w:val="24"/>
          <w:lang w:eastAsia="lt-LT"/>
        </w:rPr>
        <w:t xml:space="preserve"> </w:t>
      </w:r>
      <w:r>
        <w:rPr>
          <w:szCs w:val="24"/>
        </w:rPr>
        <w:t>Nenustatyta</w:t>
      </w:r>
    </w:p>
    <w:p w:rsidR="001E2AD2" w:rsidRDefault="001E2AD2">
      <w:pPr>
        <w:jc w:val="both"/>
        <w:rPr>
          <w:szCs w:val="24"/>
        </w:rPr>
      </w:pPr>
    </w:p>
    <w:tbl>
      <w:tblPr>
        <w:tblW w:w="1434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"/>
        <w:gridCol w:w="3686"/>
        <w:gridCol w:w="3969"/>
        <w:gridCol w:w="3827"/>
        <w:gridCol w:w="2377"/>
      </w:tblGrid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Kriterijus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2AD2" w:rsidRDefault="002B5E9D">
            <w:pPr>
              <w:jc w:val="center"/>
            </w:pPr>
            <w:r>
              <w:rPr>
                <w:sz w:val="22"/>
                <w:szCs w:val="22"/>
                <w:lang w:eastAsia="lt-LT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Išvada dėl teisės akto projekto pakeitimų arba argumentų, kodėl neatsižvelgta į pastabą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jc w:val="center"/>
              <w:rPr>
                <w:i/>
                <w:sz w:val="22"/>
                <w:szCs w:val="22"/>
                <w:lang w:eastAsia="lt-LT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rPr>
                <w:i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2AD2" w:rsidRDefault="002B5E9D">
            <w:pPr>
              <w:jc w:val="center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pildo teisės akto projekto vertintojas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2AD2" w:rsidRDefault="002B5E9D">
            <w:pPr>
              <w:jc w:val="center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pildo teisės akto projekto tiesioginis rengėjas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2AD2" w:rsidRDefault="002B5E9D">
            <w:pPr>
              <w:jc w:val="center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pildo teisės akto projekto vertintojas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E75F9C" w:rsidP="000031CC">
            <w:pPr>
              <w:jc w:val="both"/>
            </w:pPr>
            <w:r>
              <w:rPr>
                <w:sz w:val="22"/>
                <w:szCs w:val="22"/>
              </w:rPr>
              <w:t xml:space="preserve">Projektu siūlomas teisinis reguliavimas </w:t>
            </w:r>
            <w:r w:rsidR="002B5E9D">
              <w:rPr>
                <w:sz w:val="22"/>
                <w:szCs w:val="22"/>
              </w:rPr>
              <w:t xml:space="preserve">nesudaro išskirtinių </w:t>
            </w:r>
            <w:r w:rsidR="002B5E9D">
              <w:rPr>
                <w:sz w:val="22"/>
                <w:szCs w:val="22"/>
                <w:lang w:eastAsia="lt-LT"/>
              </w:rPr>
              <w:t>ar nevienodų sąlygų</w:t>
            </w:r>
            <w:r w:rsidR="00781642">
              <w:rPr>
                <w:sz w:val="22"/>
                <w:szCs w:val="22"/>
                <w:lang w:eastAsia="lt-LT"/>
              </w:rPr>
              <w:t xml:space="preserve"> valstybės turtą</w:t>
            </w:r>
            <w:r w:rsidR="002B5E9D">
              <w:rPr>
                <w:sz w:val="22"/>
                <w:szCs w:val="22"/>
                <w:lang w:eastAsia="lt-LT"/>
              </w:rPr>
              <w:t xml:space="preserve"> </w:t>
            </w:r>
            <w:r w:rsidR="00781642" w:rsidRPr="00902A5F">
              <w:rPr>
                <w:color w:val="000000"/>
                <w:szCs w:val="24"/>
                <w:lang w:eastAsia="ko-KR"/>
              </w:rPr>
              <w:t>perduodan</w:t>
            </w:r>
            <w:r w:rsidR="00781642">
              <w:rPr>
                <w:color w:val="000000"/>
                <w:szCs w:val="24"/>
                <w:lang w:eastAsia="ko-KR"/>
              </w:rPr>
              <w:t>tiems</w:t>
            </w:r>
            <w:r w:rsidR="00781642" w:rsidRPr="00902A5F">
              <w:rPr>
                <w:color w:val="000000"/>
                <w:szCs w:val="24"/>
                <w:lang w:eastAsia="ko-KR"/>
              </w:rPr>
              <w:t xml:space="preserve"> ir </w:t>
            </w:r>
            <w:r w:rsidR="000031CC">
              <w:rPr>
                <w:color w:val="000000"/>
                <w:szCs w:val="24"/>
                <w:lang w:eastAsia="ko-KR"/>
              </w:rPr>
              <w:t xml:space="preserve">sprendimus </w:t>
            </w:r>
            <w:r w:rsidR="00781642" w:rsidRPr="00902A5F">
              <w:rPr>
                <w:color w:val="000000"/>
                <w:szCs w:val="24"/>
                <w:lang w:eastAsia="ko-KR"/>
              </w:rPr>
              <w:t>priiman</w:t>
            </w:r>
            <w:r w:rsidR="00781642">
              <w:rPr>
                <w:color w:val="000000"/>
                <w:szCs w:val="24"/>
                <w:lang w:eastAsia="ko-KR"/>
              </w:rPr>
              <w:t>tiems</w:t>
            </w:r>
            <w:r w:rsidR="00781642" w:rsidRPr="00902A5F">
              <w:rPr>
                <w:color w:val="000000"/>
                <w:szCs w:val="24"/>
                <w:lang w:eastAsia="ko-KR"/>
              </w:rPr>
              <w:t xml:space="preserve"> subjekt</w:t>
            </w:r>
            <w:r w:rsidR="00781642">
              <w:rPr>
                <w:color w:val="000000"/>
                <w:szCs w:val="24"/>
                <w:lang w:eastAsia="ko-KR"/>
              </w:rPr>
              <w:t>ams</w:t>
            </w:r>
            <w:r w:rsidR="000031CC">
              <w:rPr>
                <w:color w:val="000000"/>
                <w:szCs w:val="24"/>
                <w:lang w:eastAsia="ko-KR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keepNext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keepNext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keepNext/>
              <w:jc w:val="both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Projektu nustatomas reglamentavimas yra aiškus.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keepNext/>
              <w:rPr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keepNext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keepNext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Kriterijus Projekto atžvilgiu neaktualus</w:t>
            </w:r>
          </w:p>
          <w:p w:rsidR="001E2AD2" w:rsidRDefault="001E2AD2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Teisės akto projekte nustatyti subjekto įgaliojimai (teisės) atitinka subjekto </w:t>
            </w:r>
            <w:r>
              <w:rPr>
                <w:sz w:val="22"/>
                <w:szCs w:val="22"/>
                <w:lang w:eastAsia="lt-LT"/>
              </w:rPr>
              <w:lastRenderedPageBreak/>
              <w:t>atliekamas funkcijas (pareigas)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331030" w:rsidP="000031CC">
            <w:pPr>
              <w:jc w:val="both"/>
            </w:pPr>
            <w:r>
              <w:rPr>
                <w:sz w:val="22"/>
                <w:szCs w:val="22"/>
              </w:rPr>
              <w:lastRenderedPageBreak/>
              <w:t>Projekte nurodyti</w:t>
            </w:r>
            <w:r>
              <w:t xml:space="preserve"> s</w:t>
            </w:r>
            <w:r w:rsidR="00EC59E0" w:rsidRPr="00554BAC">
              <w:t>ubjekt</w:t>
            </w:r>
            <w:r w:rsidR="00EC59E0">
              <w:t>ai</w:t>
            </w:r>
            <w:r w:rsidR="00EC59E0" w:rsidRPr="00554BAC">
              <w:t>, kuri</w:t>
            </w:r>
            <w:r w:rsidR="00EC59E0">
              <w:t>ems</w:t>
            </w:r>
            <w:r w:rsidR="00EC59E0" w:rsidRPr="00554BAC">
              <w:t xml:space="preserve"> </w:t>
            </w:r>
            <w:r w:rsidR="00EC59E0" w:rsidRPr="00554BAC">
              <w:lastRenderedPageBreak/>
              <w:t xml:space="preserve">valstybės </w:t>
            </w:r>
            <w:r w:rsidR="00781642">
              <w:t>turto</w:t>
            </w:r>
            <w:r w:rsidR="00EC59E0" w:rsidRPr="00554BAC">
              <w:t xml:space="preserve"> </w:t>
            </w:r>
            <w:r w:rsidR="00923396">
              <w:t>valdymą</w:t>
            </w:r>
            <w:r w:rsidR="00EC59E0" w:rsidRPr="00554BAC">
              <w:t xml:space="preserve"> reglamentuojančiuose teisės aktuose nustatyta teisė ir (arba) įgaliojimai priimti sprendimus dėl </w:t>
            </w:r>
            <w:r w:rsidR="00781642">
              <w:t xml:space="preserve">valstybės turto </w:t>
            </w:r>
            <w:r w:rsidR="000031CC">
              <w:t>perdavimo patikėjimo teise</w:t>
            </w:r>
            <w:r w:rsidR="002A2862">
              <w:t>,</w:t>
            </w:r>
            <w:r w:rsidR="00EC59E0" w:rsidRPr="00554BAC">
              <w:t xml:space="preserve"> </w:t>
            </w:r>
            <w:r w:rsidR="00EC59E0">
              <w:rPr>
                <w:color w:val="000000"/>
                <w:sz w:val="22"/>
                <w:szCs w:val="22"/>
                <w:shd w:val="clear" w:color="auto" w:fill="FFFFFF"/>
              </w:rPr>
              <w:t xml:space="preserve">atitinka </w:t>
            </w:r>
            <w:r w:rsidR="00EC59E0">
              <w:rPr>
                <w:sz w:val="22"/>
                <w:szCs w:val="22"/>
                <w:lang w:eastAsia="lt-LT"/>
              </w:rPr>
              <w:t xml:space="preserve">subjekto atliekamas funkcijas.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EC086E" w:rsidP="000031CC">
            <w:pPr>
              <w:jc w:val="both"/>
            </w:pPr>
            <w:r>
              <w:rPr>
                <w:sz w:val="23"/>
                <w:szCs w:val="23"/>
              </w:rPr>
              <w:t xml:space="preserve">Projekte </w:t>
            </w:r>
            <w:r w:rsidR="000031CC">
              <w:rPr>
                <w:sz w:val="23"/>
                <w:szCs w:val="23"/>
              </w:rPr>
              <w:t xml:space="preserve">yra aiškiai reglamentuotas sprendimų priėmimo, derinimo procesas, nustatytas sprendimų turinys ir subjektai, kuriems įstatymai suteikia įgaliojimus juos priimti.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Kriterijus Projekto atžvilgiu neaktualus</w:t>
            </w:r>
          </w:p>
          <w:p w:rsidR="001E2AD2" w:rsidRDefault="001E2AD2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AE33A9" w:rsidP="000031CC">
            <w:pPr>
              <w:jc w:val="both"/>
            </w:pPr>
            <w:r>
              <w:rPr>
                <w:sz w:val="23"/>
                <w:szCs w:val="23"/>
              </w:rPr>
              <w:t xml:space="preserve">Projekte yra nurodyti subjektai, kurie priima sprendimus dėl </w:t>
            </w:r>
            <w:r w:rsidR="000031CC">
              <w:rPr>
                <w:sz w:val="23"/>
                <w:szCs w:val="23"/>
              </w:rPr>
              <w:t xml:space="preserve">turto perdavimo patikėjimo teise. Didžiausią dalį sprendimų priima Vyriausybė, kurios sprendimai </w:t>
            </w:r>
            <w:r>
              <w:rPr>
                <w:szCs w:val="24"/>
                <w:lang w:eastAsia="ko-KR"/>
              </w:rPr>
              <w:t>yra vieši.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Projekto atžvilgiu neaktualus</w:t>
            </w:r>
          </w:p>
          <w:p w:rsidR="001E2AD2" w:rsidRDefault="001E2A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Jeigu pagal numatomą reguliavimą sprendimus priima kolegialus subjektas, teisės akto projekte nustatyta kolegialaus sprendimus priimančio subjekto:</w:t>
            </w:r>
          </w:p>
          <w:p w:rsidR="001E2AD2" w:rsidRDefault="002B5E9D">
            <w:pPr>
              <w:ind w:lef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1E2AD2" w:rsidRDefault="002B5E9D">
            <w:pPr>
              <w:ind w:lef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9.2. jeigu narius skiria keli subjektai, proporcinga kiekvieno subjekto skiriamų narių dalis, užtikrinanti tinkamą atstovavimą valstybės interesams ir kolegialaus sprendimus priimančio subjekto veiklos </w:t>
            </w:r>
            <w:r>
              <w:rPr>
                <w:sz w:val="22"/>
                <w:szCs w:val="22"/>
              </w:rPr>
              <w:lastRenderedPageBreak/>
              <w:t>objektyvumą ir skaidrumą;</w:t>
            </w:r>
          </w:p>
          <w:p w:rsidR="001E2AD2" w:rsidRDefault="002B5E9D">
            <w:pPr>
              <w:jc w:val="both"/>
            </w:pPr>
            <w:r>
              <w:rPr>
                <w:sz w:val="22"/>
                <w:szCs w:val="22"/>
                <w:lang w:eastAsia="lt-LT"/>
              </w:rPr>
              <w:t>9.3</w:t>
            </w:r>
            <w:r>
              <w:rPr>
                <w:spacing w:val="-4"/>
                <w:sz w:val="22"/>
                <w:szCs w:val="22"/>
                <w:lang w:eastAsia="lt-LT"/>
              </w:rPr>
              <w:t>. narių skyrimo mechanizmas;</w:t>
            </w:r>
          </w:p>
          <w:p w:rsidR="001E2AD2" w:rsidRDefault="002B5E9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9.4. narių rotacija ir kadencijų skaičius ir trukmė;</w:t>
            </w:r>
          </w:p>
          <w:p w:rsidR="001E2AD2" w:rsidRDefault="002B5E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 veiklos pobūdis laiko atžvilgiu;</w:t>
            </w:r>
          </w:p>
          <w:p w:rsidR="001E2AD2" w:rsidRDefault="002B5E9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9.6. individuali narių atsakomybė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Kriterijus Projekto atžvilgiu neaktualus</w:t>
            </w:r>
          </w:p>
          <w:p w:rsidR="001E2AD2" w:rsidRDefault="001E2AD2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</w:pPr>
            <w:r>
              <w:rPr>
                <w:sz w:val="22"/>
                <w:szCs w:val="22"/>
                <w:lang w:eastAsia="lt-LT"/>
              </w:rPr>
              <w:t xml:space="preserve">Teisės akto projekto nuostatoms įgyvendinti numatytos administracinės procedūros yra </w:t>
            </w:r>
            <w:r>
              <w:rPr>
                <w:sz w:val="22"/>
                <w:szCs w:val="22"/>
                <w:shd w:val="clear" w:color="auto" w:fill="FFFFFF"/>
                <w:lang w:eastAsia="lt-LT"/>
              </w:rPr>
              <w:t>būtinos,</w:t>
            </w:r>
            <w:r>
              <w:rPr>
                <w:sz w:val="22"/>
                <w:szCs w:val="22"/>
                <w:lang w:eastAsia="lt-LT"/>
              </w:rPr>
              <w:t xml:space="preserve"> nustatyta išsami jų taikymo tvarka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Kriterijus Projekto atžvilgiu neaktualus.</w:t>
            </w:r>
          </w:p>
          <w:p w:rsidR="001E2AD2" w:rsidRDefault="001E2AD2">
            <w:pPr>
              <w:jc w:val="both"/>
            </w:pPr>
          </w:p>
          <w:p w:rsidR="001E2AD2" w:rsidRDefault="001E2AD2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keepNext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keepNext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keepNext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Kriterijus Projekto atžvilgiu neaktualus</w:t>
            </w:r>
          </w:p>
          <w:p w:rsidR="001E2AD2" w:rsidRDefault="001E2AD2">
            <w:pPr>
              <w:keepNext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keepNext/>
              <w:rPr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keepNext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keepNext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Projekto atžvilgiu neaktualus</w:t>
            </w:r>
          </w:p>
          <w:p w:rsidR="001E2AD2" w:rsidRDefault="001E2AD2" w:rsidP="00E75F9C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Kriterijus Projekto atžvilgiu neaktualus</w:t>
            </w:r>
          </w:p>
          <w:p w:rsidR="001E2AD2" w:rsidRDefault="001E2AD2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Teisės akto projektas nustato administracinių procedūrų viešinimo tvarką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Projekto atžvilgiu neaktualus</w:t>
            </w:r>
          </w:p>
          <w:p w:rsidR="001E2AD2" w:rsidRDefault="001E2A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Projekto atžvilgiu neaktualus</w:t>
            </w:r>
          </w:p>
          <w:p w:rsidR="001E2AD2" w:rsidRDefault="001E2A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</w:pPr>
            <w:r>
              <w:rPr>
                <w:sz w:val="22"/>
                <w:szCs w:val="22"/>
                <w:lang w:eastAsia="lt-LT"/>
              </w:rPr>
              <w:t>Teisės akto projekte nustatytos kontrolės (priežiūros) skaidrumo ir objektyvumo užtikrinimo priemonės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82F3D" w:rsidRDefault="00982F3D" w:rsidP="00982F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Projekto atžvilgiu neaktualus</w:t>
            </w:r>
          </w:p>
          <w:p w:rsidR="001E2AD2" w:rsidRDefault="001E2AD2" w:rsidP="00982F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keepNext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17.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keepNext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5F9C" w:rsidRDefault="00E75F9C" w:rsidP="00E75F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Projekto atžvilgiu neaktualus</w:t>
            </w:r>
          </w:p>
          <w:p w:rsidR="001E2AD2" w:rsidRDefault="001E2AD2">
            <w:pPr>
              <w:keepNext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keepNext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keepNext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keepNext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5F9C" w:rsidRDefault="00E75F9C" w:rsidP="00E75F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Projekto atžvilgiu neaktualus</w:t>
            </w:r>
          </w:p>
          <w:p w:rsidR="001E2AD2" w:rsidRDefault="001E2AD2">
            <w:pPr>
              <w:keepNext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1E2AD2">
        <w:trPr>
          <w:trHeight w:val="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Kiti svarbūs kriterijai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tenkina</w:t>
            </w:r>
          </w:p>
          <w:p w:rsidR="001E2AD2" w:rsidRDefault="002B5E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□ netenkina</w:t>
            </w:r>
          </w:p>
        </w:tc>
      </w:tr>
    </w:tbl>
    <w:p w:rsidR="001E2AD2" w:rsidRDefault="001E2AD2">
      <w:pPr>
        <w:tabs>
          <w:tab w:val="left" w:pos="6237"/>
        </w:tabs>
        <w:rPr>
          <w:color w:val="000000"/>
          <w:lang w:eastAsia="lt-LT"/>
        </w:rPr>
      </w:pPr>
    </w:p>
    <w:tbl>
      <w:tblPr>
        <w:tblW w:w="1461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7"/>
        <w:gridCol w:w="4773"/>
        <w:gridCol w:w="2434"/>
        <w:gridCol w:w="4946"/>
      </w:tblGrid>
      <w:tr w:rsidR="001E2AD2">
        <w:trPr>
          <w:trHeight w:val="23"/>
        </w:trPr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AD2" w:rsidRPr="00E75F9C" w:rsidRDefault="002B5E9D">
            <w:pPr>
              <w:rPr>
                <w:szCs w:val="24"/>
                <w:lang w:eastAsia="lt-LT"/>
              </w:rPr>
            </w:pPr>
            <w:r w:rsidRPr="00E75F9C">
              <w:rPr>
                <w:szCs w:val="24"/>
                <w:lang w:eastAsia="lt-LT"/>
              </w:rPr>
              <w:t>Teisės akto projekto tiesioginis rengėjas:</w:t>
            </w:r>
          </w:p>
        </w:tc>
        <w:tc>
          <w:tcPr>
            <w:tcW w:w="4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AD2" w:rsidRPr="00E75F9C" w:rsidRDefault="00E75F9C">
            <w:pPr>
              <w:rPr>
                <w:szCs w:val="24"/>
                <w:lang w:eastAsia="lt-LT"/>
              </w:rPr>
            </w:pPr>
            <w:r w:rsidRPr="00E75F9C">
              <w:rPr>
                <w:color w:val="000000"/>
                <w:szCs w:val="24"/>
              </w:rPr>
              <w:t xml:space="preserve">Valstybės turto valdymo politikos skyriaus </w:t>
            </w:r>
            <w:r w:rsidR="00723072">
              <w:rPr>
                <w:color w:val="000000"/>
                <w:szCs w:val="24"/>
              </w:rPr>
              <w:t>patarėjas</w:t>
            </w:r>
            <w:r w:rsidRPr="00E75F9C">
              <w:rPr>
                <w:color w:val="000000"/>
                <w:szCs w:val="24"/>
              </w:rPr>
              <w:t xml:space="preserve"> </w:t>
            </w:r>
            <w:proofErr w:type="spellStart"/>
            <w:r w:rsidR="00723072" w:rsidRPr="00723072">
              <w:rPr>
                <w:color w:val="000000"/>
                <w:szCs w:val="24"/>
              </w:rPr>
              <w:t>Erik</w:t>
            </w:r>
            <w:proofErr w:type="spellEnd"/>
            <w:r w:rsidR="00723072" w:rsidRPr="00723072">
              <w:rPr>
                <w:color w:val="000000"/>
                <w:szCs w:val="24"/>
              </w:rPr>
              <w:t xml:space="preserve"> Čižiūnas</w:t>
            </w:r>
          </w:p>
          <w:p w:rsidR="001E2AD2" w:rsidRPr="00E75F9C" w:rsidRDefault="001E2AD2">
            <w:pPr>
              <w:rPr>
                <w:szCs w:val="24"/>
              </w:rPr>
            </w:pPr>
          </w:p>
        </w:tc>
        <w:tc>
          <w:tcPr>
            <w:tcW w:w="24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AD2" w:rsidRPr="00E75F9C" w:rsidRDefault="002B5E9D">
            <w:pPr>
              <w:rPr>
                <w:szCs w:val="24"/>
                <w:lang w:eastAsia="lt-LT"/>
              </w:rPr>
            </w:pPr>
            <w:r w:rsidRPr="00E75F9C">
              <w:rPr>
                <w:szCs w:val="24"/>
                <w:lang w:eastAsia="lt-LT"/>
              </w:rPr>
              <w:t>Teisės akto projekto vertintojas:</w:t>
            </w:r>
          </w:p>
        </w:tc>
        <w:tc>
          <w:tcPr>
            <w:tcW w:w="4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AD2" w:rsidRPr="00E75F9C" w:rsidRDefault="00E75F9C">
            <w:pPr>
              <w:rPr>
                <w:szCs w:val="24"/>
              </w:rPr>
            </w:pPr>
            <w:r w:rsidRPr="00E75F9C">
              <w:rPr>
                <w:color w:val="000000"/>
                <w:szCs w:val="24"/>
              </w:rPr>
              <w:t>Valstybės turto valdymo politikos skyriaus vedėja Laima Kalinauskienė</w:t>
            </w:r>
          </w:p>
        </w:tc>
      </w:tr>
      <w:tr w:rsidR="001E2AD2">
        <w:trPr>
          <w:trHeight w:val="23"/>
        </w:trPr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AD2" w:rsidRDefault="001E2AD2">
            <w:pPr>
              <w:ind w:left="-11" w:firstLine="11"/>
              <w:rPr>
                <w:sz w:val="22"/>
                <w:szCs w:val="22"/>
                <w:lang w:eastAsia="lt-LT"/>
              </w:rPr>
            </w:pPr>
          </w:p>
        </w:tc>
        <w:tc>
          <w:tcPr>
            <w:tcW w:w="24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AD2" w:rsidRDefault="001E2AD2"/>
        </w:tc>
      </w:tr>
      <w:tr w:rsidR="001E2AD2">
        <w:trPr>
          <w:trHeight w:val="23"/>
        </w:trPr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77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4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9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AD2" w:rsidRDefault="001E2AD2">
            <w:pPr>
              <w:ind w:left="-11" w:firstLine="11"/>
              <w:rPr>
                <w:sz w:val="22"/>
                <w:szCs w:val="22"/>
                <w:lang w:eastAsia="lt-LT"/>
              </w:rPr>
            </w:pPr>
          </w:p>
        </w:tc>
      </w:tr>
      <w:tr w:rsidR="001E2AD2">
        <w:trPr>
          <w:trHeight w:val="23"/>
        </w:trPr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AD2" w:rsidRDefault="002B5E9D">
            <w:pPr>
              <w:ind w:left="-11" w:firstLine="11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(parašas)                                      (data)</w:t>
            </w:r>
          </w:p>
        </w:tc>
        <w:tc>
          <w:tcPr>
            <w:tcW w:w="24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AD2" w:rsidRDefault="001E2AD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94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AD2" w:rsidRDefault="002B5E9D">
            <w:pPr>
              <w:ind w:left="-11" w:firstLine="64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(parašas)                                                     (data)</w:t>
            </w:r>
          </w:p>
        </w:tc>
      </w:tr>
    </w:tbl>
    <w:p w:rsidR="001E2AD2" w:rsidRDefault="001E2AD2">
      <w:pPr>
        <w:tabs>
          <w:tab w:val="left" w:pos="6237"/>
        </w:tabs>
        <w:jc w:val="center"/>
        <w:rPr>
          <w:color w:val="000000"/>
          <w:lang w:eastAsia="lt-LT"/>
        </w:rPr>
      </w:pPr>
    </w:p>
    <w:p w:rsidR="001E2AD2" w:rsidRDefault="001E2AD2">
      <w:pPr>
        <w:tabs>
          <w:tab w:val="left" w:pos="6237"/>
        </w:tabs>
        <w:jc w:val="center"/>
        <w:rPr>
          <w:color w:val="000000"/>
          <w:lang w:eastAsia="lt-LT"/>
        </w:rPr>
      </w:pPr>
    </w:p>
    <w:p w:rsidR="001E2AD2" w:rsidRDefault="002B5E9D">
      <w:pPr>
        <w:tabs>
          <w:tab w:val="left" w:pos="6237"/>
        </w:tabs>
        <w:jc w:val="center"/>
      </w:pPr>
      <w:r>
        <w:rPr>
          <w:color w:val="000000"/>
          <w:lang w:eastAsia="lt-LT"/>
        </w:rPr>
        <w:t>––––––––––––––––––––</w:t>
      </w:r>
    </w:p>
    <w:sectPr w:rsidR="001E2AD2">
      <w:headerReference w:type="default" r:id="rId7"/>
      <w:footerReference w:type="default" r:id="rId8"/>
      <w:pgSz w:w="16838" w:h="11906" w:orient="landscape"/>
      <w:pgMar w:top="1560" w:right="820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74" w:rsidRDefault="00320374">
      <w:r>
        <w:separator/>
      </w:r>
    </w:p>
  </w:endnote>
  <w:endnote w:type="continuationSeparator" w:id="0">
    <w:p w:rsidR="00320374" w:rsidRDefault="0032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16" w:rsidRDefault="00046251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74" w:rsidRDefault="00320374">
      <w:r>
        <w:rPr>
          <w:color w:val="000000"/>
        </w:rPr>
        <w:separator/>
      </w:r>
    </w:p>
  </w:footnote>
  <w:footnote w:type="continuationSeparator" w:id="0">
    <w:p w:rsidR="00320374" w:rsidRDefault="00320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16" w:rsidRDefault="002B5E9D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046251">
      <w:rPr>
        <w:noProof/>
      </w:rPr>
      <w:t>2</w:t>
    </w:r>
    <w:r>
      <w:fldChar w:fldCharType="end"/>
    </w:r>
  </w:p>
  <w:p w:rsidR="00A27C16" w:rsidRDefault="00046251">
    <w:pPr>
      <w:tabs>
        <w:tab w:val="center" w:pos="4153"/>
        <w:tab w:val="right" w:pos="8306"/>
      </w:tabs>
      <w:jc w:val="center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2AD2"/>
    <w:rsid w:val="000031CC"/>
    <w:rsid w:val="00046251"/>
    <w:rsid w:val="00055A8E"/>
    <w:rsid w:val="001E2AD2"/>
    <w:rsid w:val="00223D64"/>
    <w:rsid w:val="002576DE"/>
    <w:rsid w:val="002A2862"/>
    <w:rsid w:val="002B5E9D"/>
    <w:rsid w:val="00320374"/>
    <w:rsid w:val="00331030"/>
    <w:rsid w:val="003B01FE"/>
    <w:rsid w:val="003F19EC"/>
    <w:rsid w:val="00413D3C"/>
    <w:rsid w:val="00441720"/>
    <w:rsid w:val="004D01E2"/>
    <w:rsid w:val="00552E8F"/>
    <w:rsid w:val="00601BE9"/>
    <w:rsid w:val="00604417"/>
    <w:rsid w:val="00665460"/>
    <w:rsid w:val="006679BD"/>
    <w:rsid w:val="006800D2"/>
    <w:rsid w:val="006E7F69"/>
    <w:rsid w:val="00723072"/>
    <w:rsid w:val="00781642"/>
    <w:rsid w:val="007C0035"/>
    <w:rsid w:val="008A7D84"/>
    <w:rsid w:val="00923396"/>
    <w:rsid w:val="00947EB2"/>
    <w:rsid w:val="00953A29"/>
    <w:rsid w:val="00982F3D"/>
    <w:rsid w:val="00AE33A9"/>
    <w:rsid w:val="00BD150C"/>
    <w:rsid w:val="00BF7F69"/>
    <w:rsid w:val="00C15330"/>
    <w:rsid w:val="00C23D8C"/>
    <w:rsid w:val="00D577E3"/>
    <w:rsid w:val="00D739C0"/>
    <w:rsid w:val="00DC2A48"/>
    <w:rsid w:val="00DF319A"/>
    <w:rsid w:val="00E37A6E"/>
    <w:rsid w:val="00E75F9C"/>
    <w:rsid w:val="00EC086E"/>
    <w:rsid w:val="00EC59E0"/>
    <w:rsid w:val="00EC7CAA"/>
    <w:rsid w:val="00F4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styleId="Puslapioinaosnuoroda">
    <w:name w:val="footnote reference"/>
    <w:basedOn w:val="Numatytasispastraiposriftas"/>
    <w:rPr>
      <w:position w:val="0"/>
      <w:vertAlign w:val="superscrip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</w:style>
  <w:style w:type="character" w:customStyle="1" w:styleId="Predvolenpsmoodseku">
    <w:name w:val="Predvolené písmo odseku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styleId="Puslapioinaosnuoroda">
    <w:name w:val="footnote reference"/>
    <w:basedOn w:val="Numatytasispastraiposriftas"/>
    <w:rPr>
      <w:position w:val="0"/>
      <w:vertAlign w:val="superscrip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</w:style>
  <w:style w:type="character" w:customStyle="1" w:styleId="Predvolenpsmoodseku">
    <w:name w:val="Predvolené písmo 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4112</Words>
  <Characters>2344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2020-05-12T10:06:00Z</dcterms:created>
  <dc:creator>lrvk</dc:creator>
  <cp:lastModifiedBy>Laima Kalinauskienė</cp:lastModifiedBy>
  <cp:lastPrinted>2019-01-07T15:02:00Z</cp:lastPrinted>
  <dcterms:modified xsi:type="dcterms:W3CDTF">2020-05-12T10:06:00Z</dcterms:modified>
  <cp:revision>2</cp:revision>
</cp:coreProperties>
</file>