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CC" w:rsidRDefault="00B87DCC" w:rsidP="007001C6">
      <w:pPr>
        <w:pStyle w:val="Antrat1"/>
        <w:ind w:left="7371" w:right="-1"/>
        <w:jc w:val="left"/>
        <w:rPr>
          <w:rFonts w:ascii="Times New Roman" w:hAnsi="Times New Roman"/>
          <w:b/>
          <w:bCs/>
          <w:caps w:val="0"/>
          <w:sz w:val="24"/>
          <w:szCs w:val="24"/>
        </w:rPr>
      </w:pPr>
      <w:bookmarkStart w:id="0" w:name="_GoBack"/>
      <w:bookmarkEnd w:id="0"/>
    </w:p>
    <w:p w:rsidR="00AC4B9D" w:rsidRPr="00EE6E48" w:rsidRDefault="00AC4B9D" w:rsidP="007001C6">
      <w:pPr>
        <w:pStyle w:val="Antrat1"/>
        <w:ind w:left="7371" w:right="-1"/>
        <w:jc w:val="left"/>
        <w:rPr>
          <w:rFonts w:ascii="Times New Roman" w:hAnsi="Times New Roman"/>
          <w:b/>
          <w:bCs/>
          <w:caps w:val="0"/>
          <w:sz w:val="24"/>
          <w:szCs w:val="24"/>
        </w:rPr>
      </w:pPr>
      <w:r w:rsidRPr="00EE6E48">
        <w:rPr>
          <w:rFonts w:ascii="Times New Roman" w:hAnsi="Times New Roman"/>
          <w:b/>
          <w:bCs/>
          <w:caps w:val="0"/>
          <w:sz w:val="24"/>
          <w:szCs w:val="24"/>
        </w:rPr>
        <w:t>Projekto</w:t>
      </w:r>
    </w:p>
    <w:p w:rsidR="00AC4B9D" w:rsidRPr="00EE6E48" w:rsidRDefault="00AC4B9D" w:rsidP="007001C6">
      <w:pPr>
        <w:ind w:left="7371" w:right="-1" w:firstLine="0"/>
        <w:rPr>
          <w:rFonts w:ascii="Times New Roman" w:hAnsi="Times New Roman" w:cs="Times New Roman"/>
          <w:b/>
          <w:sz w:val="24"/>
          <w:szCs w:val="24"/>
        </w:rPr>
      </w:pPr>
      <w:r w:rsidRPr="00EE6E48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171A90" w:rsidRPr="00EE6E48" w:rsidRDefault="00171A90" w:rsidP="00171A90">
      <w:pPr>
        <w:jc w:val="center"/>
      </w:pPr>
    </w:p>
    <w:p w:rsidR="00171A90" w:rsidRPr="00EE6E48" w:rsidRDefault="00171A90" w:rsidP="00171A90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EE6E48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171A90" w:rsidRPr="00EE6E48" w:rsidRDefault="00171A90" w:rsidP="00171A90">
      <w:pPr>
        <w:jc w:val="center"/>
        <w:rPr>
          <w:rStyle w:val="FontStyle243"/>
          <w:rFonts w:eastAsia="Times New Roman"/>
          <w:sz w:val="24"/>
          <w:szCs w:val="24"/>
          <w:lang w:eastAsia="lt-LT"/>
        </w:rPr>
      </w:pPr>
    </w:p>
    <w:p w:rsidR="00171A90" w:rsidRPr="00EE6E48" w:rsidRDefault="006A445A" w:rsidP="006A445A">
      <w:pPr>
        <w:rPr>
          <w:rStyle w:val="FontStyle243"/>
          <w:rFonts w:eastAsia="Times New Roman"/>
          <w:sz w:val="24"/>
          <w:szCs w:val="24"/>
          <w:lang w:eastAsia="lt-LT"/>
        </w:rPr>
      </w:pPr>
      <w:r w:rsidRPr="00EE6E48">
        <w:rPr>
          <w:rStyle w:val="FontStyle243"/>
          <w:rFonts w:eastAsia="Times New Roman"/>
          <w:sz w:val="24"/>
          <w:szCs w:val="24"/>
          <w:lang w:eastAsia="lt-LT"/>
        </w:rPr>
        <w:t xml:space="preserve">                                                          </w:t>
      </w:r>
      <w:r w:rsidR="00171A90" w:rsidRPr="00EE6E48">
        <w:rPr>
          <w:rStyle w:val="FontStyle243"/>
          <w:rFonts w:eastAsia="Times New Roman"/>
          <w:sz w:val="24"/>
          <w:szCs w:val="24"/>
          <w:lang w:eastAsia="lt-LT"/>
        </w:rPr>
        <w:t>NUTARIMAS</w:t>
      </w:r>
    </w:p>
    <w:p w:rsidR="004925B7" w:rsidRPr="00EE6E48" w:rsidRDefault="004925B7" w:rsidP="007001C6">
      <w:pPr>
        <w:pStyle w:val="Style7"/>
        <w:widowControl/>
        <w:ind w:firstLine="0"/>
        <w:rPr>
          <w:rStyle w:val="FontStyle243"/>
          <w:sz w:val="24"/>
          <w:szCs w:val="24"/>
        </w:rPr>
      </w:pPr>
      <w:r w:rsidRPr="00EE6E48">
        <w:rPr>
          <w:rStyle w:val="FontStyle243"/>
          <w:bCs w:val="0"/>
          <w:sz w:val="24"/>
          <w:szCs w:val="24"/>
        </w:rPr>
        <w:t>DĖL LIETUVOS RESPUBLIKOS VYRIAUSYBĖS 2001 M. KOVO 14 D. NUTARIMO NR. 291 „DĖL LIETUVOS RESPUBLIKOS VIDAUS REIKALŲ MINISTERIJOS NUOSTATŲ PATVIRTINIMO“ PAKEITIMO</w:t>
      </w:r>
    </w:p>
    <w:p w:rsidR="000F6AC0" w:rsidRPr="00EE6E48" w:rsidRDefault="000F6AC0" w:rsidP="007001C6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6AC0" w:rsidRPr="00EE6E48" w:rsidRDefault="00B70E42" w:rsidP="007001C6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6E48">
        <w:rPr>
          <w:rFonts w:ascii="Times New Roman" w:hAnsi="Times New Roman" w:cs="Times New Roman"/>
          <w:color w:val="000000"/>
          <w:sz w:val="24"/>
          <w:szCs w:val="24"/>
        </w:rPr>
        <w:t xml:space="preserve">2018 </w:t>
      </w:r>
      <w:r w:rsidR="00EC1919" w:rsidRPr="00EE6E48">
        <w:rPr>
          <w:rFonts w:ascii="Times New Roman" w:hAnsi="Times New Roman" w:cs="Times New Roman"/>
          <w:color w:val="000000"/>
          <w:sz w:val="24"/>
          <w:szCs w:val="24"/>
        </w:rPr>
        <w:t xml:space="preserve">m.                      d. </w:t>
      </w:r>
      <w:r w:rsidR="00D34325" w:rsidRPr="00EE6E48">
        <w:rPr>
          <w:rFonts w:ascii="Times New Roman" w:hAnsi="Times New Roman" w:cs="Times New Roman"/>
          <w:color w:val="000000"/>
          <w:sz w:val="24"/>
          <w:szCs w:val="24"/>
        </w:rPr>
        <w:t>Nr.</w:t>
      </w:r>
    </w:p>
    <w:p w:rsidR="000F6AC0" w:rsidRPr="00EE6E48" w:rsidRDefault="00D34325" w:rsidP="007001C6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6E48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:rsidR="000F6AC0" w:rsidRPr="00EE6E48" w:rsidRDefault="000F6AC0" w:rsidP="007001C6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147B2" w:rsidRPr="00EE6E48" w:rsidRDefault="00F147B2" w:rsidP="007001C6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44D5" w:rsidRPr="00EE6E48" w:rsidRDefault="00D34325" w:rsidP="008405E3">
      <w:pPr>
        <w:pStyle w:val="Style6"/>
        <w:widowControl/>
        <w:tabs>
          <w:tab w:val="left" w:pos="851"/>
        </w:tabs>
        <w:spacing w:line="360" w:lineRule="auto"/>
        <w:ind w:firstLine="567"/>
        <w:rPr>
          <w:rStyle w:val="FontStyle242"/>
          <w:sz w:val="24"/>
          <w:szCs w:val="24"/>
        </w:rPr>
      </w:pPr>
      <w:r w:rsidRPr="00EE6E48">
        <w:rPr>
          <w:rStyle w:val="FontStyle242"/>
          <w:sz w:val="24"/>
          <w:szCs w:val="24"/>
        </w:rPr>
        <w:t xml:space="preserve">Lietuvos Respublikos Vyriausybė </w:t>
      </w:r>
      <w:r w:rsidR="00ED3EEE" w:rsidRPr="00EE6E48">
        <w:rPr>
          <w:rStyle w:val="FontStyle242"/>
          <w:sz w:val="24"/>
          <w:szCs w:val="24"/>
        </w:rPr>
        <w:t xml:space="preserve"> </w:t>
      </w:r>
      <w:r w:rsidRPr="00EE6E48">
        <w:rPr>
          <w:rStyle w:val="FontStyle242"/>
          <w:spacing w:val="60"/>
          <w:sz w:val="24"/>
          <w:szCs w:val="24"/>
        </w:rPr>
        <w:t>nutari</w:t>
      </w:r>
      <w:r w:rsidRPr="00EE6E48">
        <w:rPr>
          <w:rStyle w:val="FontStyle242"/>
          <w:sz w:val="24"/>
          <w:szCs w:val="24"/>
        </w:rPr>
        <w:t>a</w:t>
      </w:r>
      <w:r w:rsidR="00F147B2" w:rsidRPr="00EE6E48">
        <w:rPr>
          <w:rStyle w:val="FontStyle242"/>
          <w:sz w:val="24"/>
          <w:szCs w:val="24"/>
        </w:rPr>
        <w:t xml:space="preserve"> </w:t>
      </w:r>
      <w:r w:rsidRPr="00EE6E48">
        <w:rPr>
          <w:rStyle w:val="FontStyle242"/>
          <w:sz w:val="24"/>
          <w:szCs w:val="24"/>
        </w:rPr>
        <w:t>:</w:t>
      </w:r>
    </w:p>
    <w:p w:rsidR="00E23762" w:rsidRPr="00EE6E48" w:rsidRDefault="00F147B2" w:rsidP="008405E3">
      <w:pPr>
        <w:pStyle w:val="Style6"/>
        <w:widowControl/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sz w:val="24"/>
        </w:rPr>
      </w:pPr>
      <w:r w:rsidRPr="00EE6E48">
        <w:rPr>
          <w:rFonts w:ascii="Times New Roman" w:hAnsi="Times New Roman" w:cs="Times New Roman"/>
          <w:sz w:val="24"/>
        </w:rPr>
        <w:t xml:space="preserve">Pakeisti </w:t>
      </w:r>
      <w:r w:rsidR="00080D1E" w:rsidRPr="00EE6E48">
        <w:rPr>
          <w:rFonts w:ascii="Times New Roman" w:hAnsi="Times New Roman" w:cs="Times New Roman"/>
          <w:sz w:val="24"/>
        </w:rPr>
        <w:t>Lietuvos Respublikos vidaus reikalų ministerijos nuostatus, patvirtintus Lietuvos Respublikos Vyriausybės 2001 m. kovo 14 d. nutarimu Nr. 291 „Dėl Lietuvos Respublikos vidaus reikalų ministerijos nuostatų patvirtinimo</w:t>
      </w:r>
      <w:r w:rsidR="00E23762" w:rsidRPr="00EE6E48">
        <w:rPr>
          <w:rFonts w:ascii="Times New Roman" w:hAnsi="Times New Roman" w:cs="Times New Roman"/>
          <w:sz w:val="24"/>
        </w:rPr>
        <w:t>“:</w:t>
      </w:r>
    </w:p>
    <w:p w:rsidR="00E23762" w:rsidRPr="00EE6E48" w:rsidRDefault="00E23762" w:rsidP="008405E3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Style w:val="FontStyle242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Pripažinti netekusi</w:t>
      </w:r>
      <w:r w:rsidR="00BC2D18" w:rsidRPr="00EE6E48">
        <w:rPr>
          <w:rFonts w:ascii="Times New Roman" w:hAnsi="Times New Roman" w:cs="Times New Roman"/>
          <w:sz w:val="24"/>
          <w:szCs w:val="24"/>
        </w:rPr>
        <w:t>u</w:t>
      </w:r>
      <w:r w:rsidRPr="00EE6E48">
        <w:rPr>
          <w:rFonts w:ascii="Times New Roman" w:hAnsi="Times New Roman" w:cs="Times New Roman"/>
          <w:sz w:val="24"/>
          <w:szCs w:val="24"/>
        </w:rPr>
        <w:t xml:space="preserve"> galios </w:t>
      </w:r>
      <w:r w:rsidR="00080D1E" w:rsidRPr="00EE6E48">
        <w:rPr>
          <w:rStyle w:val="FontStyle242"/>
          <w:sz w:val="24"/>
          <w:szCs w:val="24"/>
        </w:rPr>
        <w:t>8.7</w:t>
      </w:r>
      <w:r w:rsidRPr="00EE6E48">
        <w:rPr>
          <w:rStyle w:val="FontStyle242"/>
          <w:sz w:val="24"/>
          <w:szCs w:val="24"/>
        </w:rPr>
        <w:t xml:space="preserve"> papunktį.</w:t>
      </w:r>
    </w:p>
    <w:p w:rsidR="008644D5" w:rsidRPr="00EE6E48" w:rsidRDefault="00E23762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trike/>
          <w:sz w:val="24"/>
          <w:szCs w:val="24"/>
        </w:rPr>
        <w:t>8.7. formuoti valstybės politiką kūno kultūros ir sporto srityje, organizuoti, koordinuoti ir kontroliuoti jos įgyvendinimą.</w:t>
      </w:r>
    </w:p>
    <w:p w:rsidR="008644D5" w:rsidRPr="00EE6E48" w:rsidRDefault="008644D5" w:rsidP="008405E3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10.3 papunktį ir jį išdėstyti taip:</w:t>
      </w:r>
    </w:p>
    <w:p w:rsidR="008405E3" w:rsidRPr="00EE6E48" w:rsidRDefault="008644D5" w:rsidP="008405E3">
      <w:pPr>
        <w:pStyle w:val="Sraopastraipa"/>
        <w:tabs>
          <w:tab w:val="left" w:pos="567"/>
          <w:tab w:val="left" w:pos="851"/>
          <w:tab w:val="left" w:pos="1134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„10.3. koordinuoja viešųjų paslaugų teikimo </w:t>
      </w:r>
      <w:r w:rsidRPr="002A4939">
        <w:rPr>
          <w:rFonts w:ascii="Times New Roman" w:hAnsi="Times New Roman" w:cs="Times New Roman"/>
          <w:strike/>
          <w:sz w:val="24"/>
          <w:szCs w:val="24"/>
        </w:rPr>
        <w:t>asmenims</w:t>
      </w:r>
      <w:r w:rsidRPr="00EE6E48">
        <w:rPr>
          <w:rFonts w:ascii="Times New Roman" w:hAnsi="Times New Roman" w:cs="Times New Roman"/>
          <w:sz w:val="24"/>
          <w:szCs w:val="24"/>
        </w:rPr>
        <w:t xml:space="preserve"> administravimo politikos įgyvendinimą</w:t>
      </w:r>
      <w:r w:rsidR="004F4250" w:rsidRPr="00EE6E48">
        <w:rPr>
          <w:rFonts w:ascii="Times New Roman" w:hAnsi="Times New Roman" w:cs="Times New Roman"/>
          <w:b/>
          <w:sz w:val="24"/>
          <w:szCs w:val="24"/>
        </w:rPr>
        <w:t>,</w:t>
      </w:r>
      <w:r w:rsidRPr="00EE6E48">
        <w:rPr>
          <w:rFonts w:ascii="Times New Roman" w:hAnsi="Times New Roman" w:cs="Times New Roman"/>
          <w:sz w:val="24"/>
          <w:szCs w:val="24"/>
        </w:rPr>
        <w:t xml:space="preserve"> </w:t>
      </w:r>
      <w:r w:rsidR="004F4250" w:rsidRPr="00B87DCC">
        <w:rPr>
          <w:rFonts w:ascii="Times New Roman" w:hAnsi="Times New Roman" w:cs="Times New Roman"/>
          <w:b/>
          <w:sz w:val="24"/>
          <w:szCs w:val="24"/>
        </w:rPr>
        <w:t>rengia pasiūlymus dėl</w:t>
      </w:r>
      <w:r w:rsidR="004F4250" w:rsidRPr="00B87DCC">
        <w:rPr>
          <w:rFonts w:ascii="Times New Roman" w:hAnsi="Times New Roman" w:cs="Times New Roman"/>
          <w:sz w:val="24"/>
          <w:szCs w:val="24"/>
        </w:rPr>
        <w:t xml:space="preserve"> </w:t>
      </w:r>
      <w:r w:rsidR="004F4250" w:rsidRPr="00B87DCC">
        <w:rPr>
          <w:rFonts w:ascii="Times New Roman" w:hAnsi="Times New Roman" w:cs="Times New Roman"/>
          <w:b/>
          <w:sz w:val="24"/>
          <w:szCs w:val="24"/>
        </w:rPr>
        <w:t>viešųjų paslaugų teikimo administravimo</w:t>
      </w:r>
      <w:r w:rsidR="004F4250" w:rsidRPr="00B87DCC">
        <w:rPr>
          <w:rFonts w:ascii="Times New Roman" w:hAnsi="Times New Roman" w:cs="Times New Roman"/>
          <w:sz w:val="24"/>
          <w:szCs w:val="24"/>
        </w:rPr>
        <w:t xml:space="preserve"> </w:t>
      </w:r>
      <w:r w:rsidRPr="00B87DCC">
        <w:rPr>
          <w:rFonts w:ascii="Times New Roman" w:hAnsi="Times New Roman" w:cs="Times New Roman"/>
          <w:b/>
          <w:sz w:val="24"/>
          <w:szCs w:val="24"/>
        </w:rPr>
        <w:t>tobulinimo</w:t>
      </w:r>
      <w:r w:rsidRPr="00EE6E48">
        <w:rPr>
          <w:rFonts w:ascii="Times New Roman" w:hAnsi="Times New Roman" w:cs="Times New Roman"/>
          <w:sz w:val="24"/>
          <w:szCs w:val="24"/>
        </w:rPr>
        <w:t>;“.</w:t>
      </w:r>
    </w:p>
    <w:p w:rsidR="003813C0" w:rsidRPr="00EE6E48" w:rsidRDefault="003813C0" w:rsidP="008405E3">
      <w:pPr>
        <w:pStyle w:val="Sraopastraipa"/>
        <w:numPr>
          <w:ilvl w:val="0"/>
          <w:numId w:val="1"/>
        </w:numPr>
        <w:tabs>
          <w:tab w:val="left" w:pos="567"/>
          <w:tab w:val="left" w:pos="720"/>
          <w:tab w:val="left" w:pos="851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10.7 papunktį ir jį išdėstyti taip:</w:t>
      </w:r>
    </w:p>
    <w:p w:rsidR="003813C0" w:rsidRPr="00EE6E48" w:rsidRDefault="003813C0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„10.7. </w:t>
      </w:r>
      <w:r w:rsidRPr="00EE6E4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kaupia duomenis apie </w:t>
      </w:r>
      <w:r w:rsidR="003F087B" w:rsidRPr="00EE6E4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administracines ir viešąsias paslaugas, šių paslaugų</w:t>
      </w:r>
      <w:r w:rsidRPr="00EE6E4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0B4D42" w:rsidRPr="00EE6E4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stebėsenos rodiklius ir </w:t>
      </w:r>
      <w:r w:rsidRPr="00EE6E4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teikėjus</w:t>
      </w:r>
      <w:r w:rsidR="000B4D42" w:rsidRPr="00EE6E4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,</w:t>
      </w:r>
      <w:r w:rsidR="000B4D42" w:rsidRPr="00EE6E4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E6E4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atlieka administracinių ir viešųjų paslaugų teikimo analizę;“.</w:t>
      </w:r>
    </w:p>
    <w:p w:rsidR="003813C0" w:rsidRPr="00EE6E48" w:rsidRDefault="003813C0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Papildyti </w:t>
      </w:r>
      <w:r w:rsidR="00A57AE5" w:rsidRPr="00EE6E48">
        <w:rPr>
          <w:rFonts w:ascii="Times New Roman" w:hAnsi="Times New Roman" w:cs="Times New Roman"/>
          <w:sz w:val="24"/>
          <w:szCs w:val="24"/>
        </w:rPr>
        <w:t>10.9 papunkčiu:</w:t>
      </w:r>
    </w:p>
    <w:p w:rsidR="00A57AE5" w:rsidRPr="00EE6E48" w:rsidRDefault="00A57AE5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„</w:t>
      </w:r>
      <w:r w:rsidRPr="00EE6E48">
        <w:rPr>
          <w:rFonts w:ascii="Times New Roman" w:hAnsi="Times New Roman" w:cs="Times New Roman"/>
          <w:b/>
          <w:sz w:val="24"/>
          <w:szCs w:val="24"/>
        </w:rPr>
        <w:t>10.9</w:t>
      </w:r>
      <w:r w:rsidRPr="00EE6E48">
        <w:rPr>
          <w:rFonts w:ascii="Times New Roman" w:hAnsi="Times New Roman" w:cs="Times New Roman"/>
          <w:sz w:val="24"/>
          <w:szCs w:val="24"/>
        </w:rPr>
        <w:t xml:space="preserve">. </w:t>
      </w:r>
      <w:r w:rsidRPr="00EE6E48">
        <w:rPr>
          <w:rFonts w:ascii="Times New Roman" w:hAnsi="Times New Roman" w:cs="Times New Roman"/>
          <w:b/>
          <w:sz w:val="24"/>
          <w:szCs w:val="24"/>
        </w:rPr>
        <w:t>kaupia ir analizuoja duomenis apie viešojo administravimo subjektus, teikia jiems metodinę pagalbą</w:t>
      </w:r>
      <w:r w:rsidR="000B4D42" w:rsidRPr="00EE6E48">
        <w:rPr>
          <w:rFonts w:ascii="Times New Roman" w:hAnsi="Times New Roman" w:cs="Times New Roman"/>
          <w:b/>
          <w:sz w:val="24"/>
          <w:szCs w:val="24"/>
        </w:rPr>
        <w:t xml:space="preserve"> viešojo administravimo klausimais</w:t>
      </w:r>
      <w:r w:rsidRPr="00EE6E48">
        <w:rPr>
          <w:rFonts w:ascii="Times New Roman" w:hAnsi="Times New Roman" w:cs="Times New Roman"/>
          <w:b/>
          <w:sz w:val="24"/>
          <w:szCs w:val="24"/>
        </w:rPr>
        <w:t>.</w:t>
      </w:r>
      <w:r w:rsidRPr="00EE6E48">
        <w:rPr>
          <w:rFonts w:ascii="Times New Roman" w:hAnsi="Times New Roman" w:cs="Times New Roman"/>
          <w:sz w:val="24"/>
          <w:szCs w:val="24"/>
        </w:rPr>
        <w:t>“</w:t>
      </w:r>
    </w:p>
    <w:p w:rsidR="00BC2D18" w:rsidRPr="00EE6E48" w:rsidRDefault="00BC2D18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jc w:val="both"/>
        <w:rPr>
          <w:rStyle w:val="FontStyle242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Pripažinti netekusiu galios </w:t>
      </w:r>
      <w:r w:rsidRPr="00EE6E48">
        <w:rPr>
          <w:rStyle w:val="FontStyle242"/>
          <w:sz w:val="24"/>
          <w:szCs w:val="24"/>
        </w:rPr>
        <w:t xml:space="preserve">15 </w:t>
      </w:r>
      <w:r w:rsidR="00F05A2D" w:rsidRPr="00EE6E48">
        <w:rPr>
          <w:rStyle w:val="FontStyle242"/>
          <w:sz w:val="24"/>
          <w:szCs w:val="24"/>
        </w:rPr>
        <w:t>punktą</w:t>
      </w:r>
      <w:r w:rsidRPr="00EE6E48">
        <w:rPr>
          <w:rStyle w:val="FontStyle242"/>
          <w:sz w:val="24"/>
          <w:szCs w:val="24"/>
        </w:rPr>
        <w:t>.</w:t>
      </w:r>
    </w:p>
    <w:p w:rsidR="00E23762" w:rsidRPr="00EE6E48" w:rsidRDefault="00E23762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E6E48">
        <w:rPr>
          <w:rFonts w:ascii="Times New Roman" w:hAnsi="Times New Roman" w:cs="Times New Roman"/>
          <w:strike/>
          <w:sz w:val="24"/>
          <w:szCs w:val="24"/>
        </w:rPr>
        <w:t>15. Ministerija, siekdama 8.7 papunktyje nurodyto veiklos tikslo:</w:t>
      </w:r>
    </w:p>
    <w:p w:rsidR="00E23762" w:rsidRPr="00EE6E48" w:rsidRDefault="00E23762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1" w:name="part_168014f376314319ab8afbfc7ebd56de"/>
      <w:bookmarkEnd w:id="1"/>
      <w:r w:rsidRPr="00EE6E48">
        <w:rPr>
          <w:rFonts w:ascii="Times New Roman" w:hAnsi="Times New Roman" w:cs="Times New Roman"/>
          <w:strike/>
          <w:sz w:val="24"/>
          <w:szCs w:val="24"/>
        </w:rPr>
        <w:t>15.1. rengia kūno kultūros ir sporto srities įstatymų projektus, aprobuoja, prireikus rengia ir vidaus reikalų ministrui teikia ministro įsakymų projektus, Vyriausybei – šiame punkte nurodytos srities Vyriausybės nutarimų, kitų teisės aktų projektus;</w:t>
      </w:r>
    </w:p>
    <w:p w:rsidR="00E23762" w:rsidRPr="00EE6E48" w:rsidRDefault="00E23762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06a3484ac7574920a4110e5b0b73d6b1"/>
      <w:bookmarkEnd w:id="2"/>
      <w:r w:rsidRPr="00EE6E48">
        <w:rPr>
          <w:rFonts w:ascii="Times New Roman" w:hAnsi="Times New Roman" w:cs="Times New Roman"/>
          <w:strike/>
          <w:sz w:val="24"/>
          <w:szCs w:val="24"/>
        </w:rPr>
        <w:t>15.2. kontroliuoja, kaip įgyvendinama valstybės politika kūno kultūros ir sporto srityje ministerijai pavaldžiose įstaigose.</w:t>
      </w:r>
    </w:p>
    <w:p w:rsidR="005F0044" w:rsidRPr="00EE6E48" w:rsidRDefault="005F0044" w:rsidP="005F0044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16.6</w:t>
      </w:r>
      <w:r w:rsidRPr="00EE6E4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E6E48">
        <w:rPr>
          <w:rFonts w:ascii="Times New Roman" w:hAnsi="Times New Roman" w:cs="Times New Roman"/>
          <w:sz w:val="24"/>
          <w:szCs w:val="24"/>
        </w:rPr>
        <w:t xml:space="preserve"> papunktį ir jį išdėstyti taip:</w:t>
      </w:r>
    </w:p>
    <w:p w:rsidR="005F0044" w:rsidRPr="005A5776" w:rsidRDefault="005F0044" w:rsidP="005F0044">
      <w:pPr>
        <w:pStyle w:val="Sraopastraipa"/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</w:pPr>
      <w:r w:rsidRPr="00EE6E48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EE6E48">
        <w:rPr>
          <w:rFonts w:ascii="Times New Roman" w:hAnsi="Times New Roman" w:cs="Times New Roman"/>
          <w:color w:val="000000"/>
          <w:sz w:val="24"/>
          <w:szCs w:val="24"/>
        </w:rPr>
        <w:t>16.6</w:t>
      </w:r>
      <w:r w:rsidRPr="00EE6E4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E6E48">
        <w:rPr>
          <w:rFonts w:ascii="Times New Roman" w:hAnsi="Times New Roman" w:cs="Times New Roman"/>
          <w:color w:val="000000"/>
          <w:sz w:val="24"/>
          <w:szCs w:val="24"/>
        </w:rPr>
        <w:t xml:space="preserve">. renka ir analizuoja informaciją, kaip </w:t>
      </w:r>
      <w:r w:rsidRPr="005A5776">
        <w:rPr>
          <w:rFonts w:ascii="Times New Roman" w:hAnsi="Times New Roman" w:cs="Times New Roman"/>
          <w:color w:val="000000"/>
          <w:sz w:val="24"/>
          <w:szCs w:val="24"/>
        </w:rPr>
        <w:t xml:space="preserve">įgyvendinami teisės aktai, reguliuojantys gyvenamosios vietos deklaravimą </w:t>
      </w:r>
      <w:r w:rsidRPr="00795977">
        <w:rPr>
          <w:rFonts w:ascii="Times New Roman" w:hAnsi="Times New Roman" w:cs="Times New Roman"/>
          <w:strike/>
          <w:color w:val="000000"/>
          <w:sz w:val="24"/>
          <w:szCs w:val="24"/>
        </w:rPr>
        <w:t>ir gyvenamosios vietos deklaravimo duomenų tvarkymą</w:t>
      </w:r>
      <w:r w:rsidRPr="0079597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F0044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A57AE5" w:rsidRPr="00EE6E48" w:rsidRDefault="009F37BF" w:rsidP="008405E3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Pripažinti netekusiu galios 16.6</w:t>
      </w:r>
      <w:r w:rsidRPr="00EE6E4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E6E48">
        <w:rPr>
          <w:rFonts w:ascii="Times New Roman" w:hAnsi="Times New Roman" w:cs="Times New Roman"/>
          <w:sz w:val="24"/>
          <w:szCs w:val="24"/>
        </w:rPr>
        <w:t xml:space="preserve"> papunktį.</w:t>
      </w:r>
    </w:p>
    <w:p w:rsidR="009F37BF" w:rsidRPr="00EE6E48" w:rsidRDefault="009F37BF" w:rsidP="008405E3">
      <w:pPr>
        <w:pStyle w:val="tajtip"/>
        <w:tabs>
          <w:tab w:val="left" w:pos="567"/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</w:pPr>
      <w:r w:rsidRPr="00EE6E48">
        <w:rPr>
          <w:strike/>
          <w:color w:val="000000"/>
        </w:rPr>
        <w:t>16.6</w:t>
      </w:r>
      <w:r w:rsidRPr="00EE6E48">
        <w:rPr>
          <w:strike/>
          <w:color w:val="000000"/>
          <w:vertAlign w:val="superscript"/>
        </w:rPr>
        <w:t>4</w:t>
      </w:r>
      <w:r w:rsidRPr="00EE6E48">
        <w:rPr>
          <w:strike/>
          <w:color w:val="000000"/>
        </w:rPr>
        <w:t>. prižiūri, kaip įgyvendinama valstybės politika gyvenamosios vietos deklaravi</w:t>
      </w:r>
      <w:r w:rsidR="00AE363D">
        <w:rPr>
          <w:strike/>
          <w:color w:val="000000"/>
        </w:rPr>
        <w:t>mo srityje;</w:t>
      </w:r>
    </w:p>
    <w:p w:rsidR="00254D5F" w:rsidRPr="00EE6E48" w:rsidRDefault="005F0044" w:rsidP="008405E3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Pripažinti netekusiu galios</w:t>
      </w:r>
      <w:r>
        <w:rPr>
          <w:rFonts w:ascii="Times New Roman" w:hAnsi="Times New Roman" w:cs="Times New Roman"/>
          <w:sz w:val="24"/>
          <w:szCs w:val="24"/>
        </w:rPr>
        <w:t xml:space="preserve"> 16.15 papunktį.</w:t>
      </w:r>
    </w:p>
    <w:p w:rsidR="00254D5F" w:rsidRPr="00EE6E48" w:rsidRDefault="00254D5F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044">
        <w:rPr>
          <w:rFonts w:ascii="Times New Roman" w:hAnsi="Times New Roman" w:cs="Times New Roman"/>
          <w:strike/>
          <w:sz w:val="24"/>
          <w:szCs w:val="24"/>
        </w:rPr>
        <w:t>16.15. įgyvendina vidaus tarnybos valdymą,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 skiria ir moka pareigūnų ir karių valstybinę pensiją vidaus reikalų įstaigų pareigūnams ir kariams, išėjusiems iš tarnybos</w:t>
      </w:r>
      <w:r w:rsidR="00AE363D">
        <w:rPr>
          <w:rFonts w:ascii="Times New Roman" w:hAnsi="Times New Roman" w:cs="Times New Roman"/>
          <w:sz w:val="24"/>
          <w:szCs w:val="24"/>
        </w:rPr>
        <w:t>;</w:t>
      </w:r>
    </w:p>
    <w:p w:rsidR="003F5A43" w:rsidRPr="00EE6E48" w:rsidRDefault="003445D3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 w:rsidDel="003445D3">
        <w:rPr>
          <w:rFonts w:ascii="Times New Roman" w:hAnsi="Times New Roman" w:cs="Times New Roman"/>
          <w:sz w:val="24"/>
          <w:szCs w:val="24"/>
        </w:rPr>
        <w:t xml:space="preserve"> </w:t>
      </w:r>
      <w:r w:rsidR="003F5A43" w:rsidRPr="00EE6E48">
        <w:rPr>
          <w:rFonts w:ascii="Times New Roman" w:hAnsi="Times New Roman" w:cs="Times New Roman"/>
          <w:sz w:val="24"/>
          <w:szCs w:val="24"/>
        </w:rPr>
        <w:t>Pakeisti 23.17 papunktį ir jį išdėstyti taip:</w:t>
      </w:r>
    </w:p>
    <w:p w:rsidR="003F5A43" w:rsidRPr="00EE6E48" w:rsidRDefault="003F5A43" w:rsidP="008405E3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„23.17. tvirtina 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strategines </w:t>
      </w:r>
      <w:r w:rsidRPr="00EE6E48">
        <w:rPr>
          <w:rFonts w:ascii="Times New Roman" w:hAnsi="Times New Roman" w:cs="Times New Roman"/>
          <w:sz w:val="24"/>
          <w:szCs w:val="24"/>
        </w:rPr>
        <w:t xml:space="preserve">policijos veiklos 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programas </w:t>
      </w:r>
      <w:r w:rsidRPr="00EE6E48">
        <w:rPr>
          <w:rFonts w:ascii="Times New Roman" w:hAnsi="Times New Roman" w:cs="Times New Roman"/>
          <w:b/>
          <w:sz w:val="24"/>
          <w:szCs w:val="24"/>
        </w:rPr>
        <w:t>strateginio planavimo dokumentus</w:t>
      </w:r>
      <w:r w:rsidRPr="00EE6E48">
        <w:rPr>
          <w:rFonts w:ascii="Times New Roman" w:hAnsi="Times New Roman" w:cs="Times New Roman"/>
          <w:sz w:val="24"/>
          <w:szCs w:val="24"/>
        </w:rPr>
        <w:t xml:space="preserve"> ir kontroliuoja jų 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vykdymą </w:t>
      </w:r>
      <w:r w:rsidRPr="00EE6E48">
        <w:rPr>
          <w:rFonts w:ascii="Times New Roman" w:hAnsi="Times New Roman" w:cs="Times New Roman"/>
          <w:b/>
          <w:sz w:val="24"/>
          <w:szCs w:val="24"/>
        </w:rPr>
        <w:t>įgyvendinimą</w:t>
      </w:r>
      <w:r w:rsidRPr="00EE6E48">
        <w:rPr>
          <w:rFonts w:ascii="Times New Roman" w:hAnsi="Times New Roman" w:cs="Times New Roman"/>
          <w:sz w:val="24"/>
          <w:szCs w:val="24"/>
        </w:rPr>
        <w:t>;“.</w:t>
      </w:r>
    </w:p>
    <w:p w:rsidR="00275201" w:rsidRPr="00EE6E48" w:rsidRDefault="00275201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</w:t>
      </w:r>
      <w:r w:rsidR="00751F8F" w:rsidRPr="00EE6E48">
        <w:rPr>
          <w:rFonts w:ascii="Times New Roman" w:hAnsi="Times New Roman" w:cs="Times New Roman"/>
          <w:sz w:val="24"/>
          <w:szCs w:val="24"/>
        </w:rPr>
        <w:t>ripažinti netekusiu galios</w:t>
      </w:r>
      <w:r w:rsidRPr="00EE6E48">
        <w:rPr>
          <w:rFonts w:ascii="Times New Roman" w:hAnsi="Times New Roman" w:cs="Times New Roman"/>
          <w:sz w:val="24"/>
          <w:szCs w:val="24"/>
        </w:rPr>
        <w:t xml:space="preserve"> 23.</w:t>
      </w:r>
      <w:r w:rsidR="00AE11AE" w:rsidRPr="00EE6E48">
        <w:rPr>
          <w:rFonts w:ascii="Times New Roman" w:hAnsi="Times New Roman" w:cs="Times New Roman"/>
          <w:sz w:val="24"/>
          <w:szCs w:val="24"/>
        </w:rPr>
        <w:t>18</w:t>
      </w:r>
      <w:r w:rsidRPr="00EE6E48">
        <w:rPr>
          <w:rFonts w:ascii="Times New Roman" w:hAnsi="Times New Roman" w:cs="Times New Roman"/>
          <w:sz w:val="24"/>
          <w:szCs w:val="24"/>
        </w:rPr>
        <w:t xml:space="preserve"> papunktį</w:t>
      </w:r>
      <w:r w:rsidR="00751F8F" w:rsidRPr="00EE6E48">
        <w:rPr>
          <w:rFonts w:ascii="Times New Roman" w:hAnsi="Times New Roman" w:cs="Times New Roman"/>
          <w:sz w:val="24"/>
          <w:szCs w:val="24"/>
        </w:rPr>
        <w:t>.</w:t>
      </w:r>
    </w:p>
    <w:p w:rsidR="00AE11AE" w:rsidRPr="00EE6E48" w:rsidRDefault="00AE11AE" w:rsidP="008405E3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trike/>
          <w:sz w:val="24"/>
          <w:szCs w:val="24"/>
        </w:rPr>
        <w:t>23.18. policijos generalinio komisaro teikimu skiria į pareigas ir atleidžia iš jų generalinio komisaro pavaduotojus;</w:t>
      </w:r>
    </w:p>
    <w:p w:rsidR="00275201" w:rsidRPr="00EE6E48" w:rsidRDefault="00531B43" w:rsidP="008405E3">
      <w:pPr>
        <w:pStyle w:val="Sraopastraip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23.19 papunktį ir jį išdėstyti taip:</w:t>
      </w:r>
    </w:p>
    <w:p w:rsidR="00531B43" w:rsidRPr="00EE6E48" w:rsidRDefault="00531B43" w:rsidP="008405E3">
      <w:pPr>
        <w:pStyle w:val="Sraopastraipa"/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„23.19. rekomenduoja policijos generaliniam komisarui panaikinti jo ar jam pavaldžių įstaigų priimtus teisės aktus, jeigu šie, ministro nuomone, prieštarauja Lietuvos Respublikos Konstitucijai, įstatymams, </w:t>
      </w:r>
      <w:r w:rsidR="0074025D" w:rsidRPr="00EE6E48">
        <w:rPr>
          <w:rFonts w:ascii="Times New Roman" w:hAnsi="Times New Roman" w:cs="Times New Roman"/>
          <w:b/>
          <w:sz w:val="24"/>
          <w:szCs w:val="24"/>
        </w:rPr>
        <w:t>Europos Sąjungos teisės aktams,</w:t>
      </w:r>
      <w:r w:rsidR="0074025D" w:rsidRPr="00EE6E48">
        <w:rPr>
          <w:rFonts w:ascii="Times New Roman" w:hAnsi="Times New Roman" w:cs="Times New Roman"/>
          <w:sz w:val="24"/>
          <w:szCs w:val="24"/>
        </w:rPr>
        <w:t xml:space="preserve"> </w:t>
      </w:r>
      <w:r w:rsidRPr="00EE6E48">
        <w:rPr>
          <w:rFonts w:ascii="Times New Roman" w:hAnsi="Times New Roman" w:cs="Times New Roman"/>
          <w:sz w:val="24"/>
          <w:szCs w:val="24"/>
        </w:rPr>
        <w:t>Lietuvos Respublikos tarptautinėms sutartims, kitiems teisės aktams;</w:t>
      </w:r>
      <w:r w:rsidR="0074025D" w:rsidRPr="00EE6E48">
        <w:rPr>
          <w:rFonts w:ascii="Times New Roman" w:hAnsi="Times New Roman" w:cs="Times New Roman"/>
          <w:sz w:val="24"/>
          <w:szCs w:val="24"/>
        </w:rPr>
        <w:t>“.</w:t>
      </w:r>
    </w:p>
    <w:p w:rsidR="0017072B" w:rsidRPr="00EE6E48" w:rsidRDefault="0017072B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Pripažinti netekusiu galios 23.20 papunktį.</w:t>
      </w:r>
    </w:p>
    <w:p w:rsidR="0017072B" w:rsidRPr="00EE6E48" w:rsidRDefault="0017072B" w:rsidP="008405E3">
      <w:pPr>
        <w:pStyle w:val="Sraopastraipa"/>
        <w:tabs>
          <w:tab w:val="left" w:pos="567"/>
          <w:tab w:val="left" w:pos="851"/>
          <w:tab w:val="left" w:pos="993"/>
        </w:tabs>
        <w:spacing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trike/>
          <w:sz w:val="24"/>
          <w:szCs w:val="24"/>
        </w:rPr>
        <w:t>23.20. formuoja pagrindines Vyriausybės programos įgyvendinimo kryptis valstybės sienos apsaugos politikos srityje ir kontroliuoja jų vykdymą;</w:t>
      </w:r>
    </w:p>
    <w:p w:rsidR="0074025D" w:rsidRPr="00EE6E48" w:rsidRDefault="0074025D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23.21 papunktį ir jį išdėstyti taip:</w:t>
      </w:r>
    </w:p>
    <w:p w:rsidR="0074025D" w:rsidRPr="00EE6E48" w:rsidRDefault="0074025D" w:rsidP="008405E3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„23.21. </w:t>
      </w:r>
      <w:r w:rsidRPr="00EE6E48">
        <w:rPr>
          <w:rFonts w:ascii="Times New Roman" w:hAnsi="Times New Roman" w:cs="Times New Roman"/>
          <w:strike/>
          <w:sz w:val="24"/>
          <w:szCs w:val="24"/>
        </w:rPr>
        <w:t>suderinęs su Ministru Pirmininku, skiria į pareigas Valstybės sienos apsaugos tarnybos prie Vidaus reikalų ministerijos (toliau – Valstybės sienos apsaugos tarnyba) vadą; Valstybės sienos apsaugos tarnybos vado teikimu skiria į pareigas jo pavaduotojus</w:t>
      </w:r>
      <w:r w:rsidR="00751F8F" w:rsidRPr="00EE6E4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B94F9E" w:rsidRPr="00EE6E48">
        <w:rPr>
          <w:rFonts w:ascii="Times New Roman" w:hAnsi="Times New Roman" w:cs="Times New Roman"/>
          <w:b/>
          <w:sz w:val="24"/>
          <w:szCs w:val="24"/>
        </w:rPr>
        <w:t>siūlo Vyriausybei skirti į pareigas ir atleisti iš pareigų vidaus reikalų centrinių įstaigų vadovus, jeigu šių įstaigų veiklą reglamentuojančiuose įstatymuose nenustatyta kitaip</w:t>
      </w:r>
      <w:r w:rsidRPr="00EE6E48">
        <w:rPr>
          <w:rFonts w:ascii="Times New Roman" w:hAnsi="Times New Roman" w:cs="Times New Roman"/>
          <w:sz w:val="24"/>
          <w:szCs w:val="24"/>
        </w:rPr>
        <w:t>;“</w:t>
      </w:r>
      <w:r w:rsidR="00094DEF" w:rsidRPr="00EE6E48">
        <w:rPr>
          <w:rFonts w:ascii="Times New Roman" w:hAnsi="Times New Roman" w:cs="Times New Roman"/>
          <w:sz w:val="24"/>
          <w:szCs w:val="24"/>
        </w:rPr>
        <w:t>.</w:t>
      </w:r>
    </w:p>
    <w:p w:rsidR="0074025D" w:rsidRPr="00EE6E48" w:rsidRDefault="0074025D" w:rsidP="008405E3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23.22 papunktį ir jį išdėstyti taip:</w:t>
      </w:r>
    </w:p>
    <w:p w:rsidR="0074025D" w:rsidRPr="00EE6E48" w:rsidRDefault="0074025D" w:rsidP="008405E3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„23.22. </w:t>
      </w:r>
      <w:r w:rsidRPr="00EE6E48">
        <w:rPr>
          <w:rFonts w:ascii="Times New Roman" w:hAnsi="Times New Roman" w:cs="Times New Roman"/>
          <w:strike/>
          <w:sz w:val="24"/>
          <w:szCs w:val="24"/>
        </w:rPr>
        <w:t>suderinęs su Ministru Pirmininku, skiria į pareigas Viešojo saugumo tarnybos prie Vidaus reikalų ministerijos (toliau – Viešojo saugumo tarnyba) vadą; Viešojo saugumo tarnybos vado</w:t>
      </w:r>
      <w:r w:rsidRPr="00EE6E48">
        <w:rPr>
          <w:rFonts w:ascii="Times New Roman" w:hAnsi="Times New Roman" w:cs="Times New Roman"/>
          <w:sz w:val="24"/>
          <w:szCs w:val="24"/>
        </w:rPr>
        <w:t xml:space="preserve"> </w:t>
      </w:r>
      <w:r w:rsidR="00751F8F" w:rsidRPr="00EE6E48">
        <w:rPr>
          <w:rFonts w:ascii="Times New Roman" w:hAnsi="Times New Roman" w:cs="Times New Roman"/>
          <w:b/>
          <w:sz w:val="24"/>
          <w:szCs w:val="24"/>
        </w:rPr>
        <w:t>vidaus reikalų centrinės įstaigos vadovo</w:t>
      </w:r>
      <w:r w:rsidR="00751F8F" w:rsidRPr="00EE6E48">
        <w:rPr>
          <w:rFonts w:ascii="Times New Roman" w:hAnsi="Times New Roman" w:cs="Times New Roman"/>
          <w:sz w:val="24"/>
          <w:szCs w:val="24"/>
        </w:rPr>
        <w:t xml:space="preserve"> </w:t>
      </w:r>
      <w:r w:rsidRPr="00EE6E48">
        <w:rPr>
          <w:rFonts w:ascii="Times New Roman" w:hAnsi="Times New Roman" w:cs="Times New Roman"/>
          <w:sz w:val="24"/>
          <w:szCs w:val="24"/>
        </w:rPr>
        <w:t xml:space="preserve">teikimu skiria į pareigas ir atleidžia iš jų 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Viešojo saugumo tarnybos vado </w:t>
      </w:r>
      <w:r w:rsidR="00751F8F" w:rsidRPr="00EE6E48">
        <w:rPr>
          <w:rFonts w:ascii="Times New Roman" w:hAnsi="Times New Roman" w:cs="Times New Roman"/>
          <w:b/>
          <w:sz w:val="24"/>
          <w:szCs w:val="24"/>
        </w:rPr>
        <w:t>vidaus reikalų centrinės įstaigos vadovo</w:t>
      </w:r>
      <w:r w:rsidR="00751F8F" w:rsidRPr="00EE6E48">
        <w:rPr>
          <w:rFonts w:ascii="Times New Roman" w:hAnsi="Times New Roman" w:cs="Times New Roman"/>
          <w:sz w:val="24"/>
          <w:szCs w:val="24"/>
        </w:rPr>
        <w:t xml:space="preserve"> </w:t>
      </w:r>
      <w:r w:rsidRPr="00EE6E48">
        <w:rPr>
          <w:rFonts w:ascii="Times New Roman" w:hAnsi="Times New Roman" w:cs="Times New Roman"/>
          <w:sz w:val="24"/>
          <w:szCs w:val="24"/>
        </w:rPr>
        <w:t>pavaduotojus;“.</w:t>
      </w:r>
    </w:p>
    <w:p w:rsidR="00E23762" w:rsidRPr="00EE6E48" w:rsidRDefault="00E23762" w:rsidP="008405E3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>Pakeisti 23.23 papunktį ir jį išdėstyti taip:</w:t>
      </w:r>
    </w:p>
    <w:p w:rsidR="00080D1E" w:rsidRPr="00EE6E48" w:rsidRDefault="00080D1E" w:rsidP="008405E3">
      <w:pPr>
        <w:tabs>
          <w:tab w:val="left" w:pos="567"/>
          <w:tab w:val="left" w:pos="851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E48">
        <w:rPr>
          <w:rFonts w:ascii="Times New Roman" w:hAnsi="Times New Roman" w:cs="Times New Roman"/>
          <w:sz w:val="24"/>
          <w:szCs w:val="24"/>
        </w:rPr>
        <w:t xml:space="preserve">„23.23. 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pagal kompetenciją </w:t>
      </w:r>
      <w:r w:rsidRPr="00EE6E48">
        <w:rPr>
          <w:rFonts w:ascii="Times New Roman" w:hAnsi="Times New Roman" w:cs="Times New Roman"/>
          <w:sz w:val="24"/>
          <w:szCs w:val="24"/>
        </w:rPr>
        <w:t>atstovauja Lietuvos Respublikai Europos Sąjungos Teisingumo ir vidaus reikalų taryboje</w:t>
      </w:r>
      <w:r w:rsidRPr="00EE6E48">
        <w:rPr>
          <w:rFonts w:ascii="Times New Roman" w:hAnsi="Times New Roman" w:cs="Times New Roman"/>
          <w:strike/>
          <w:sz w:val="24"/>
          <w:szCs w:val="24"/>
        </w:rPr>
        <w:t xml:space="preserve"> ir Europos Sąjungos Švietimo, jaunimo, kultūros ir sporto taryboje</w:t>
      </w:r>
      <w:r w:rsidRPr="00EE6E48">
        <w:rPr>
          <w:rFonts w:ascii="Times New Roman" w:hAnsi="Times New Roman" w:cs="Times New Roman"/>
          <w:sz w:val="24"/>
          <w:szCs w:val="24"/>
        </w:rPr>
        <w:t>;“.</w:t>
      </w:r>
    </w:p>
    <w:p w:rsidR="007079EE" w:rsidRPr="00EE6E48" w:rsidRDefault="007079EE" w:rsidP="008405E3">
      <w:pPr>
        <w:tabs>
          <w:tab w:val="left" w:pos="851"/>
          <w:tab w:val="right" w:pos="9638"/>
        </w:tabs>
        <w:spacing w:line="276" w:lineRule="auto"/>
        <w:ind w:firstLine="567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2741F8" w:rsidRPr="00EE6E48" w:rsidRDefault="002741F8" w:rsidP="00515505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9F37BF" w:rsidRPr="00EE6E48" w:rsidRDefault="007079EE" w:rsidP="00515505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E6E48"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F147B2" w:rsidRPr="00EE6E48" w:rsidRDefault="007079EE" w:rsidP="00515505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6E4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34325" w:rsidRPr="00EE6E48" w:rsidRDefault="00D0470D" w:rsidP="00515505">
      <w:pPr>
        <w:tabs>
          <w:tab w:val="right" w:pos="9638"/>
        </w:tabs>
        <w:spacing w:line="276" w:lineRule="auto"/>
        <w:ind w:firstLine="0"/>
        <w:rPr>
          <w:rStyle w:val="FontStyle230"/>
          <w:spacing w:val="-20"/>
          <w:sz w:val="24"/>
          <w:szCs w:val="24"/>
        </w:rPr>
      </w:pPr>
      <w:r w:rsidRPr="00EE6E48">
        <w:rPr>
          <w:rFonts w:ascii="Times New Roman" w:hAnsi="Times New Roman" w:cs="Times New Roman"/>
          <w:color w:val="000000"/>
          <w:sz w:val="24"/>
          <w:szCs w:val="24"/>
        </w:rPr>
        <w:t xml:space="preserve">Vidaus reikalų </w:t>
      </w:r>
      <w:r w:rsidR="007079EE" w:rsidRPr="00EE6E48">
        <w:rPr>
          <w:rFonts w:ascii="Times New Roman" w:hAnsi="Times New Roman" w:cs="Times New Roman"/>
          <w:color w:val="000000"/>
          <w:sz w:val="24"/>
          <w:szCs w:val="24"/>
        </w:rPr>
        <w:t>ministras</w:t>
      </w:r>
    </w:p>
    <w:sectPr w:rsidR="00D34325" w:rsidRPr="00EE6E48" w:rsidSect="00B473B6">
      <w:headerReference w:type="default" r:id="rId8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5A" w:rsidRDefault="00F8795A">
      <w:r>
        <w:separator/>
      </w:r>
    </w:p>
  </w:endnote>
  <w:endnote w:type="continuationSeparator" w:id="0">
    <w:p w:rsidR="00F8795A" w:rsidRDefault="00F8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5A" w:rsidRDefault="00F8795A">
      <w:r>
        <w:separator/>
      </w:r>
    </w:p>
  </w:footnote>
  <w:footnote w:type="continuationSeparator" w:id="0">
    <w:p w:rsidR="00F8795A" w:rsidRDefault="00F8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9EE" w:rsidRDefault="007079EE" w:rsidP="007079EE">
    <w:pPr>
      <w:pStyle w:val="Antrats"/>
      <w:ind w:firstLine="0"/>
      <w:jc w:val="center"/>
    </w:pPr>
    <w:r w:rsidRPr="007079EE">
      <w:rPr>
        <w:rFonts w:ascii="Times New Roman" w:hAnsi="Times New Roman" w:cs="Times New Roman"/>
        <w:sz w:val="24"/>
        <w:szCs w:val="24"/>
      </w:rPr>
      <w:fldChar w:fldCharType="begin"/>
    </w:r>
    <w:r w:rsidRPr="007079EE">
      <w:rPr>
        <w:rFonts w:ascii="Times New Roman" w:hAnsi="Times New Roman" w:cs="Times New Roman"/>
        <w:sz w:val="24"/>
        <w:szCs w:val="24"/>
      </w:rPr>
      <w:instrText>PAGE   \* MERGEFORMAT</w:instrText>
    </w:r>
    <w:r w:rsidRPr="007079EE">
      <w:rPr>
        <w:rFonts w:ascii="Times New Roman" w:hAnsi="Times New Roman" w:cs="Times New Roman"/>
        <w:sz w:val="24"/>
        <w:szCs w:val="24"/>
      </w:rPr>
      <w:fldChar w:fldCharType="separate"/>
    </w:r>
    <w:r w:rsidR="00A63C57">
      <w:rPr>
        <w:rFonts w:ascii="Times New Roman" w:hAnsi="Times New Roman" w:cs="Times New Roman"/>
        <w:noProof/>
        <w:sz w:val="24"/>
        <w:szCs w:val="24"/>
      </w:rPr>
      <w:t>3</w:t>
    </w:r>
    <w:r w:rsidRPr="007079EE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874"/>
    <w:multiLevelType w:val="hybridMultilevel"/>
    <w:tmpl w:val="F886B2D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63E7B"/>
    <w:multiLevelType w:val="multilevel"/>
    <w:tmpl w:val="43B28A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74C500F2"/>
    <w:multiLevelType w:val="multilevel"/>
    <w:tmpl w:val="266C43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0"/>
    <w:rsid w:val="00004D57"/>
    <w:rsid w:val="00035F5C"/>
    <w:rsid w:val="000418B9"/>
    <w:rsid w:val="00052155"/>
    <w:rsid w:val="00080D1E"/>
    <w:rsid w:val="00094DEF"/>
    <w:rsid w:val="000B4D42"/>
    <w:rsid w:val="000F29F0"/>
    <w:rsid w:val="000F6AC0"/>
    <w:rsid w:val="00100AA0"/>
    <w:rsid w:val="0017072B"/>
    <w:rsid w:val="00171A90"/>
    <w:rsid w:val="00176B63"/>
    <w:rsid w:val="001836D7"/>
    <w:rsid w:val="001A169A"/>
    <w:rsid w:val="001D324E"/>
    <w:rsid w:val="001D3483"/>
    <w:rsid w:val="001F0167"/>
    <w:rsid w:val="00254D5F"/>
    <w:rsid w:val="002571D1"/>
    <w:rsid w:val="00273417"/>
    <w:rsid w:val="002741F8"/>
    <w:rsid w:val="00275201"/>
    <w:rsid w:val="00276F10"/>
    <w:rsid w:val="002A4939"/>
    <w:rsid w:val="002B1F36"/>
    <w:rsid w:val="002E33B0"/>
    <w:rsid w:val="002E4FD1"/>
    <w:rsid w:val="002E52D3"/>
    <w:rsid w:val="003445D3"/>
    <w:rsid w:val="003475DF"/>
    <w:rsid w:val="00377C6D"/>
    <w:rsid w:val="003813C0"/>
    <w:rsid w:val="003C2AC5"/>
    <w:rsid w:val="003C5BC3"/>
    <w:rsid w:val="003F087B"/>
    <w:rsid w:val="003F5A43"/>
    <w:rsid w:val="00407A8A"/>
    <w:rsid w:val="00451E52"/>
    <w:rsid w:val="00466503"/>
    <w:rsid w:val="00470540"/>
    <w:rsid w:val="00474DEE"/>
    <w:rsid w:val="004925B7"/>
    <w:rsid w:val="004C532B"/>
    <w:rsid w:val="004F4250"/>
    <w:rsid w:val="00515505"/>
    <w:rsid w:val="00531B43"/>
    <w:rsid w:val="005B6E71"/>
    <w:rsid w:val="005C3D56"/>
    <w:rsid w:val="005C5472"/>
    <w:rsid w:val="005E35F3"/>
    <w:rsid w:val="005F0044"/>
    <w:rsid w:val="005F2C62"/>
    <w:rsid w:val="00612750"/>
    <w:rsid w:val="00616A50"/>
    <w:rsid w:val="00653C22"/>
    <w:rsid w:val="00687E28"/>
    <w:rsid w:val="006A445A"/>
    <w:rsid w:val="006B4BEA"/>
    <w:rsid w:val="006B7AA4"/>
    <w:rsid w:val="007001C6"/>
    <w:rsid w:val="007079EE"/>
    <w:rsid w:val="0074025D"/>
    <w:rsid w:val="00751F8F"/>
    <w:rsid w:val="00757FAF"/>
    <w:rsid w:val="00761944"/>
    <w:rsid w:val="00795977"/>
    <w:rsid w:val="007F77CA"/>
    <w:rsid w:val="0080299C"/>
    <w:rsid w:val="00823B00"/>
    <w:rsid w:val="008405E3"/>
    <w:rsid w:val="008644D5"/>
    <w:rsid w:val="00882443"/>
    <w:rsid w:val="008E098F"/>
    <w:rsid w:val="00921AF2"/>
    <w:rsid w:val="0095671D"/>
    <w:rsid w:val="00994021"/>
    <w:rsid w:val="009C2AE7"/>
    <w:rsid w:val="009D338F"/>
    <w:rsid w:val="009E633B"/>
    <w:rsid w:val="009F07BB"/>
    <w:rsid w:val="009F37BF"/>
    <w:rsid w:val="00A230BE"/>
    <w:rsid w:val="00A54718"/>
    <w:rsid w:val="00A57AE5"/>
    <w:rsid w:val="00A63C57"/>
    <w:rsid w:val="00AA1C45"/>
    <w:rsid w:val="00AC1FB9"/>
    <w:rsid w:val="00AC2F7B"/>
    <w:rsid w:val="00AC4B9D"/>
    <w:rsid w:val="00AE11AE"/>
    <w:rsid w:val="00AE363D"/>
    <w:rsid w:val="00AE5887"/>
    <w:rsid w:val="00B148FD"/>
    <w:rsid w:val="00B2275A"/>
    <w:rsid w:val="00B37A4D"/>
    <w:rsid w:val="00B473B6"/>
    <w:rsid w:val="00B70E42"/>
    <w:rsid w:val="00B7227C"/>
    <w:rsid w:val="00B743B8"/>
    <w:rsid w:val="00B85013"/>
    <w:rsid w:val="00B87DCC"/>
    <w:rsid w:val="00B94F9E"/>
    <w:rsid w:val="00BC2D18"/>
    <w:rsid w:val="00BD02F9"/>
    <w:rsid w:val="00BD0F3D"/>
    <w:rsid w:val="00BE2760"/>
    <w:rsid w:val="00C160C6"/>
    <w:rsid w:val="00C560F6"/>
    <w:rsid w:val="00C644D2"/>
    <w:rsid w:val="00CA5615"/>
    <w:rsid w:val="00CB62F1"/>
    <w:rsid w:val="00CE7A1E"/>
    <w:rsid w:val="00D0470D"/>
    <w:rsid w:val="00D14379"/>
    <w:rsid w:val="00D157F2"/>
    <w:rsid w:val="00D34325"/>
    <w:rsid w:val="00D57EE6"/>
    <w:rsid w:val="00D62C23"/>
    <w:rsid w:val="00D968AD"/>
    <w:rsid w:val="00DE087C"/>
    <w:rsid w:val="00DE6974"/>
    <w:rsid w:val="00DE7B9E"/>
    <w:rsid w:val="00E002ED"/>
    <w:rsid w:val="00E23762"/>
    <w:rsid w:val="00E54AA1"/>
    <w:rsid w:val="00EC1919"/>
    <w:rsid w:val="00ED3EEE"/>
    <w:rsid w:val="00ED534F"/>
    <w:rsid w:val="00EE6E48"/>
    <w:rsid w:val="00EF642F"/>
    <w:rsid w:val="00F05A2D"/>
    <w:rsid w:val="00F05B4F"/>
    <w:rsid w:val="00F147B2"/>
    <w:rsid w:val="00F515C5"/>
    <w:rsid w:val="00F70F4C"/>
    <w:rsid w:val="00F8795A"/>
    <w:rsid w:val="00F97191"/>
    <w:rsid w:val="00FA3E71"/>
    <w:rsid w:val="00FD5556"/>
    <w:rsid w:val="00FE4BC7"/>
    <w:rsid w:val="00F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6915-10EB-49D9-8AE1-F9792744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50B8"/>
    <w:pPr>
      <w:ind w:firstLine="720"/>
    </w:pPr>
    <w:rPr>
      <w:rFonts w:ascii="Arial" w:hAnsi="Arial" w:cs="Arial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C4B9D"/>
    <w:pPr>
      <w:keepNext/>
      <w:ind w:firstLine="0"/>
      <w:jc w:val="center"/>
      <w:outlineLvl w:val="0"/>
    </w:pPr>
    <w:rPr>
      <w:rFonts w:ascii="HelveticaLT" w:eastAsia="Times New Roman" w:hAnsi="HelveticaLT" w:cs="Times New Roman"/>
      <w:caps/>
      <w:sz w:val="32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E087C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rsid w:val="00D350B8"/>
    <w:rPr>
      <w:rFonts w:ascii="Courier New" w:eastAsia="Times New Roman" w:hAnsi="Courier New" w:cs="Courier New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D350B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350B8"/>
    <w:pPr>
      <w:tabs>
        <w:tab w:val="center" w:pos="4819"/>
        <w:tab w:val="right" w:pos="9638"/>
      </w:tabs>
    </w:pPr>
  </w:style>
  <w:style w:type="paragraph" w:customStyle="1" w:styleId="Style7">
    <w:name w:val="Style7"/>
    <w:basedOn w:val="prastasis"/>
    <w:rsid w:val="00D34325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84">
    <w:name w:val="Style84"/>
    <w:basedOn w:val="prastasis"/>
    <w:rsid w:val="00D34325"/>
    <w:pPr>
      <w:widowControl w:val="0"/>
      <w:autoSpaceDE w:val="0"/>
      <w:autoSpaceDN w:val="0"/>
      <w:adjustRightInd w:val="0"/>
      <w:spacing w:line="240" w:lineRule="exact"/>
      <w:ind w:hanging="1723"/>
    </w:pPr>
    <w:rPr>
      <w:rFonts w:eastAsia="Times New Roman"/>
      <w:szCs w:val="24"/>
      <w:lang w:eastAsia="lt-LT"/>
    </w:rPr>
  </w:style>
  <w:style w:type="character" w:customStyle="1" w:styleId="FontStyle243">
    <w:name w:val="Font Style243"/>
    <w:rsid w:val="00D3432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6">
    <w:name w:val="Style6"/>
    <w:basedOn w:val="prastasis"/>
    <w:rsid w:val="00D34325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prastasis"/>
    <w:rsid w:val="00D34325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35">
    <w:name w:val="Style35"/>
    <w:basedOn w:val="prastasis"/>
    <w:rsid w:val="00D34325"/>
    <w:pPr>
      <w:widowControl w:val="0"/>
      <w:autoSpaceDE w:val="0"/>
      <w:autoSpaceDN w:val="0"/>
      <w:adjustRightInd w:val="0"/>
      <w:spacing w:line="240" w:lineRule="exact"/>
    </w:pPr>
    <w:rPr>
      <w:rFonts w:eastAsia="Times New Roman"/>
      <w:szCs w:val="24"/>
      <w:lang w:eastAsia="lt-LT"/>
    </w:rPr>
  </w:style>
  <w:style w:type="character" w:customStyle="1" w:styleId="FontStyle242">
    <w:name w:val="Font Style242"/>
    <w:rsid w:val="00D34325"/>
    <w:rPr>
      <w:rFonts w:ascii="Times New Roman" w:hAnsi="Times New Roman" w:cs="Times New Roman" w:hint="default"/>
      <w:sz w:val="18"/>
      <w:szCs w:val="18"/>
    </w:rPr>
  </w:style>
  <w:style w:type="paragraph" w:customStyle="1" w:styleId="Style8">
    <w:name w:val="Style8"/>
    <w:basedOn w:val="prastasis"/>
    <w:rsid w:val="00D34325"/>
    <w:pPr>
      <w:widowControl w:val="0"/>
      <w:autoSpaceDE w:val="0"/>
      <w:autoSpaceDN w:val="0"/>
      <w:adjustRightInd w:val="0"/>
      <w:spacing w:line="240" w:lineRule="exact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prastasis"/>
    <w:rsid w:val="00D3432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Times New Roman"/>
      <w:szCs w:val="24"/>
      <w:lang w:eastAsia="lt-LT"/>
    </w:rPr>
  </w:style>
  <w:style w:type="paragraph" w:customStyle="1" w:styleId="Style14">
    <w:name w:val="Style14"/>
    <w:basedOn w:val="prastasis"/>
    <w:rsid w:val="00D34325"/>
    <w:pPr>
      <w:widowControl w:val="0"/>
      <w:autoSpaceDE w:val="0"/>
      <w:autoSpaceDN w:val="0"/>
      <w:adjustRightInd w:val="0"/>
      <w:spacing w:line="216" w:lineRule="exact"/>
      <w:ind w:firstLine="317"/>
      <w:jc w:val="both"/>
    </w:pPr>
    <w:rPr>
      <w:rFonts w:eastAsia="Times New Roman"/>
      <w:szCs w:val="24"/>
      <w:lang w:eastAsia="lt-LT"/>
    </w:rPr>
  </w:style>
  <w:style w:type="character" w:customStyle="1" w:styleId="FontStyle230">
    <w:name w:val="Font Style230"/>
    <w:rsid w:val="00D3432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1">
    <w:name w:val="Font Style241"/>
    <w:rsid w:val="00D34325"/>
    <w:rPr>
      <w:rFonts w:ascii="Times New Roman" w:hAnsi="Times New Roman" w:cs="Times New Roman" w:hint="default"/>
      <w:sz w:val="16"/>
      <w:szCs w:val="16"/>
    </w:rPr>
  </w:style>
  <w:style w:type="paragraph" w:customStyle="1" w:styleId="tip">
    <w:name w:val="tip"/>
    <w:basedOn w:val="prastasis"/>
    <w:rsid w:val="00F147B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F147B2"/>
    <w:rPr>
      <w:color w:val="0000FF"/>
      <w:u w:val="single"/>
    </w:rPr>
  </w:style>
  <w:style w:type="paragraph" w:customStyle="1" w:styleId="tajtip">
    <w:name w:val="tajtip"/>
    <w:basedOn w:val="prastasis"/>
    <w:rsid w:val="00F147B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">
    <w:name w:val="n"/>
    <w:basedOn w:val="prastasis"/>
    <w:rsid w:val="00F147B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link w:val="Antrats"/>
    <w:uiPriority w:val="99"/>
    <w:rsid w:val="007079EE"/>
    <w:rPr>
      <w:rFonts w:ascii="Arial" w:hAnsi="Arial" w:cs="Arial"/>
      <w:szCs w:val="22"/>
      <w:lang w:eastAsia="en-US"/>
    </w:rPr>
  </w:style>
  <w:style w:type="character" w:customStyle="1" w:styleId="Antrat1Diagrama">
    <w:name w:val="Antraštė 1 Diagrama"/>
    <w:link w:val="Antrat1"/>
    <w:rsid w:val="00AC4B9D"/>
    <w:rPr>
      <w:rFonts w:ascii="HelveticaLT" w:eastAsia="Times New Roman" w:hAnsi="HelveticaLT"/>
      <w:caps/>
      <w:sz w:val="32"/>
      <w:lang w:eastAsia="en-US"/>
    </w:rPr>
  </w:style>
  <w:style w:type="paragraph" w:styleId="Debesliotekstas">
    <w:name w:val="Balloon Text"/>
    <w:basedOn w:val="prastasis"/>
    <w:link w:val="DebesliotekstasDiagrama"/>
    <w:rsid w:val="00AE58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E5887"/>
    <w:rPr>
      <w:rFonts w:ascii="Segoe UI" w:hAnsi="Segoe UI" w:cs="Segoe UI"/>
      <w:sz w:val="18"/>
      <w:szCs w:val="18"/>
      <w:lang w:eastAsia="en-US"/>
    </w:rPr>
  </w:style>
  <w:style w:type="character" w:customStyle="1" w:styleId="Antrat2Diagrama">
    <w:name w:val="Antraštė 2 Diagrama"/>
    <w:link w:val="Antrat2"/>
    <w:semiHidden/>
    <w:rsid w:val="00DE087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prastasis1">
    <w:name w:val="Įprastasis1"/>
    <w:aliases w:val="Hyperlink"/>
    <w:basedOn w:val="prastasis"/>
    <w:rsid w:val="00DE087C"/>
    <w:pPr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DE087C"/>
    <w:rPr>
      <w:rFonts w:ascii="Courier New" w:eastAsia="Times New Roman" w:hAnsi="Courier New" w:cs="Courier New"/>
    </w:rPr>
  </w:style>
  <w:style w:type="character" w:customStyle="1" w:styleId="HeaderChar">
    <w:name w:val="Header Char"/>
    <w:aliases w:val="Char Char,Diagrama Char"/>
    <w:link w:val="Antrats1"/>
    <w:rsid w:val="00DE087C"/>
  </w:style>
  <w:style w:type="paragraph" w:customStyle="1" w:styleId="Antrats1">
    <w:name w:val="Antraštės1"/>
    <w:aliases w:val="Char,Diagrama"/>
    <w:basedOn w:val="prastasis"/>
    <w:link w:val="HeaderChar"/>
    <w:rsid w:val="00DE087C"/>
    <w:pPr>
      <w:ind w:firstLine="0"/>
    </w:pPr>
    <w:rPr>
      <w:rFonts w:ascii="Calibri" w:hAnsi="Calibri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E087C"/>
    <w:pPr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DE087C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5201"/>
    <w:pPr>
      <w:ind w:left="720"/>
      <w:contextualSpacing/>
    </w:pPr>
  </w:style>
  <w:style w:type="character" w:styleId="Komentaronuoroda">
    <w:name w:val="annotation reference"/>
    <w:basedOn w:val="Numatytasispastraiposriftas"/>
    <w:rsid w:val="00EC1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C1919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C1919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C19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C1919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ACB7-9799-465F-8B69-D554A6CD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NAUJA REDAKCIJA nuo 2009 07 31</vt:lpstr>
    </vt:vector>
  </TitlesOfParts>
  <Company>Infolex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NAUJA REDAKCIJA nuo 2009 07 31</dc:title>
  <dc:subject/>
  <dc:creator>aleksandras</dc:creator>
  <cp:keywords/>
  <dc:description/>
  <cp:lastModifiedBy>Vilma Verkauskienė</cp:lastModifiedBy>
  <cp:revision>3</cp:revision>
  <cp:lastPrinted>2018-04-13T06:48:00Z</cp:lastPrinted>
  <dcterms:created xsi:type="dcterms:W3CDTF">2018-06-19T11:49:00Z</dcterms:created>
  <dcterms:modified xsi:type="dcterms:W3CDTF">2018-06-19T11:49:00Z</dcterms:modified>
</cp:coreProperties>
</file>