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81BC7" w14:textId="77777777" w:rsidR="00275D2C" w:rsidRPr="00657C54" w:rsidRDefault="00635A8B" w:rsidP="00275D2C">
      <w:pPr>
        <w:pStyle w:val="Pavadinimas"/>
        <w:spacing w:after="20"/>
      </w:pPr>
      <w:r w:rsidRPr="00657C54">
        <w:rPr>
          <w:noProof/>
          <w:lang w:eastAsia="lt-LT"/>
        </w:rPr>
        <w:drawing>
          <wp:inline distT="0" distB="0" distL="0" distR="0" wp14:anchorId="291973D7" wp14:editId="507DB547">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DA3A2EB" w14:textId="77777777" w:rsidR="00306AFC" w:rsidRPr="00657C54" w:rsidRDefault="00306AFC" w:rsidP="00306AF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Pr>
          <w:rFonts w:ascii="Times New Roman" w:hAnsi="Times New Roman"/>
          <w:b/>
          <w:sz w:val="28"/>
          <w:lang w:val="lt-LT"/>
        </w:rPr>
        <w:t>,</w:t>
      </w:r>
      <w:r w:rsidRPr="00657C54">
        <w:rPr>
          <w:rFonts w:ascii="Times New Roman" w:hAnsi="Times New Roman"/>
          <w:b/>
          <w:sz w:val="28"/>
          <w:lang w:val="lt-LT"/>
        </w:rPr>
        <w:t xml:space="preserve"> MOKSLO IR</w:t>
      </w:r>
      <w:r>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29ADD28F" w14:textId="77777777" w:rsidR="00306AFC" w:rsidRPr="00657C54" w:rsidRDefault="00306AFC" w:rsidP="00306AFC">
      <w:pPr>
        <w:spacing w:after="20"/>
        <w:jc w:val="center"/>
        <w:rPr>
          <w:rFonts w:ascii="Times New Roman" w:hAnsi="Times New Roman"/>
          <w:b/>
          <w:sz w:val="28"/>
          <w:lang w:val="lt-LT"/>
        </w:rPr>
      </w:pPr>
    </w:p>
    <w:p w14:paraId="0C7392D7" w14:textId="77777777" w:rsidR="00306AFC" w:rsidRDefault="00306AFC" w:rsidP="00306AFC">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w:t>
      </w:r>
      <w:r w:rsidRPr="003A49F7">
        <w:rPr>
          <w:rFonts w:ascii="Times New Roman" w:hAnsi="Times New Roman"/>
          <w:sz w:val="18"/>
          <w:szCs w:val="18"/>
          <w:lang w:val="lt-LT"/>
        </w:rPr>
        <w:t>01124</w:t>
      </w:r>
      <w:r>
        <w:rPr>
          <w:rFonts w:ascii="Times New Roman" w:hAnsi="Times New Roman"/>
          <w:sz w:val="18"/>
          <w:szCs w:val="18"/>
          <w:lang w:val="lt-LT"/>
        </w:rPr>
        <w:t xml:space="preserve"> Vilnius,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14:paraId="48D5023E" w14:textId="77777777" w:rsidR="00306AFC" w:rsidRDefault="00306AFC" w:rsidP="00306AFC">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LT30 7300 0100 0245 7205 „Swedbank“, AB, kodas 73000</w:t>
      </w:r>
    </w:p>
    <w:p w14:paraId="17967907"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02ADBA0B" w14:textId="70A3C763" w:rsidR="00275D2C" w:rsidRDefault="00275D2C" w:rsidP="00275D2C">
      <w:pPr>
        <w:spacing w:after="20"/>
        <w:jc w:val="center"/>
        <w:rPr>
          <w:rFonts w:ascii="Times New Roman" w:hAnsi="Times New Roman"/>
          <w:sz w:val="24"/>
          <w:lang w:val="lt-LT"/>
        </w:rPr>
      </w:pPr>
    </w:p>
    <w:p w14:paraId="0984FA45" w14:textId="0E461B71" w:rsidR="00F25DD2" w:rsidRDefault="00C118EE" w:rsidP="00F25DD2">
      <w:pPr>
        <w:spacing w:after="20"/>
        <w:rPr>
          <w:rFonts w:ascii="Times New Roman" w:hAnsi="Times New Roman"/>
          <w:sz w:val="24"/>
          <w:lang w:val="lt-LT"/>
        </w:rPr>
      </w:pPr>
      <w:bookmarkStart w:id="0" w:name="Data"/>
      <w:r>
        <w:rPr>
          <w:rFonts w:ascii="Times New Roman" w:hAnsi="Times New Roman"/>
          <w:sz w:val="24"/>
          <w:lang w:val="lt-LT"/>
        </w:rPr>
        <w:t xml:space="preserve">Lietuvos Respublikos Vyriausybei </w:t>
      </w:r>
      <w:r w:rsidR="00F25DD2">
        <w:rPr>
          <w:rFonts w:ascii="Times New Roman" w:hAnsi="Times New Roman"/>
          <w:sz w:val="24"/>
          <w:lang w:val="lt-LT"/>
        </w:rPr>
        <w:tab/>
      </w:r>
      <w:r w:rsidR="00F25DD2">
        <w:rPr>
          <w:rFonts w:ascii="Times New Roman" w:hAnsi="Times New Roman"/>
          <w:sz w:val="24"/>
          <w:lang w:val="lt-LT"/>
        </w:rPr>
        <w:tab/>
      </w:r>
      <w:r>
        <w:rPr>
          <w:rFonts w:ascii="Times New Roman" w:hAnsi="Times New Roman"/>
          <w:sz w:val="24"/>
          <w:lang w:val="lt-LT"/>
        </w:rPr>
        <w:tab/>
      </w:r>
      <w:r w:rsidR="00F25DD2" w:rsidRPr="000A764D">
        <w:rPr>
          <w:rFonts w:ascii="Times New Roman" w:hAnsi="Times New Roman"/>
          <w:sz w:val="24"/>
          <w:lang w:val="lt-LT"/>
        </w:rPr>
        <w:fldChar w:fldCharType="begin">
          <w:ffData>
            <w:name w:val="Data"/>
            <w:enabled/>
            <w:calcOnExit w:val="0"/>
            <w:textInput>
              <w:default w:val="2004 -"/>
            </w:textInput>
          </w:ffData>
        </w:fldChar>
      </w:r>
      <w:r w:rsidR="00F25DD2" w:rsidRPr="000A764D">
        <w:rPr>
          <w:rFonts w:ascii="Times New Roman" w:hAnsi="Times New Roman"/>
          <w:sz w:val="24"/>
          <w:lang w:val="lt-LT"/>
        </w:rPr>
        <w:instrText xml:space="preserve"> FORMTEXT </w:instrText>
      </w:r>
      <w:r w:rsidR="00F25DD2" w:rsidRPr="000A764D">
        <w:rPr>
          <w:rFonts w:ascii="Times New Roman" w:hAnsi="Times New Roman"/>
          <w:sz w:val="24"/>
          <w:lang w:val="lt-LT"/>
        </w:rPr>
      </w:r>
      <w:r w:rsidR="00F25DD2" w:rsidRPr="000A764D">
        <w:rPr>
          <w:rFonts w:ascii="Times New Roman" w:hAnsi="Times New Roman"/>
          <w:sz w:val="24"/>
          <w:lang w:val="lt-LT"/>
        </w:rPr>
        <w:fldChar w:fldCharType="separate"/>
      </w:r>
      <w:r w:rsidR="00F25DD2" w:rsidRPr="000A764D">
        <w:rPr>
          <w:rFonts w:ascii="Times New Roman" w:hAnsi="Times New Roman"/>
          <w:noProof/>
          <w:sz w:val="24"/>
          <w:lang w:val="lt-LT"/>
        </w:rPr>
        <w:t>20</w:t>
      </w:r>
      <w:r w:rsidR="00F25DD2">
        <w:rPr>
          <w:rFonts w:ascii="Times New Roman" w:hAnsi="Times New Roman"/>
          <w:noProof/>
          <w:sz w:val="24"/>
          <w:lang w:val="lt-LT"/>
        </w:rPr>
        <w:t xml:space="preserve">20 </w:t>
      </w:r>
      <w:r w:rsidR="00F25DD2" w:rsidRPr="000A764D">
        <w:rPr>
          <w:rFonts w:ascii="Times New Roman" w:hAnsi="Times New Roman"/>
          <w:noProof/>
          <w:sz w:val="24"/>
          <w:lang w:val="lt-LT"/>
        </w:rPr>
        <w:t>-</w:t>
      </w:r>
      <w:r w:rsidR="00F25DD2" w:rsidRPr="000A764D">
        <w:rPr>
          <w:rFonts w:ascii="Times New Roman" w:hAnsi="Times New Roman"/>
          <w:sz w:val="24"/>
          <w:lang w:val="lt-LT"/>
        </w:rPr>
        <w:fldChar w:fldCharType="end"/>
      </w:r>
      <w:bookmarkEnd w:id="0"/>
      <w:r w:rsidR="00F25DD2">
        <w:rPr>
          <w:rFonts w:ascii="Times New Roman" w:hAnsi="Times New Roman"/>
          <w:sz w:val="24"/>
          <w:lang w:val="lt-LT"/>
        </w:rPr>
        <w:t xml:space="preserve"> </w:t>
      </w:r>
      <w:r w:rsidR="00F25DD2" w:rsidRPr="000A764D">
        <w:rPr>
          <w:rFonts w:ascii="Times New Roman" w:hAnsi="Times New Roman"/>
          <w:sz w:val="24"/>
          <w:lang w:val="lt-LT"/>
        </w:rPr>
        <w:fldChar w:fldCharType="begin">
          <w:ffData>
            <w:name w:val="Text24"/>
            <w:enabled/>
            <w:calcOnExit w:val="0"/>
            <w:textInput>
              <w:maxLength w:val="2"/>
            </w:textInput>
          </w:ffData>
        </w:fldChar>
      </w:r>
      <w:r w:rsidR="00F25DD2" w:rsidRPr="000A764D">
        <w:rPr>
          <w:rFonts w:ascii="Times New Roman" w:hAnsi="Times New Roman"/>
          <w:sz w:val="24"/>
          <w:lang w:val="lt-LT"/>
        </w:rPr>
        <w:instrText xml:space="preserve"> FORMTEXT </w:instrText>
      </w:r>
      <w:r w:rsidR="00F25DD2" w:rsidRPr="000A764D">
        <w:rPr>
          <w:rFonts w:ascii="Times New Roman" w:hAnsi="Times New Roman"/>
          <w:sz w:val="24"/>
          <w:lang w:val="lt-LT"/>
        </w:rPr>
      </w:r>
      <w:r w:rsidR="00F25DD2" w:rsidRPr="000A764D">
        <w:rPr>
          <w:rFonts w:ascii="Times New Roman" w:hAnsi="Times New Roman"/>
          <w:sz w:val="24"/>
          <w:lang w:val="lt-LT"/>
        </w:rPr>
        <w:fldChar w:fldCharType="separate"/>
      </w:r>
      <w:r w:rsidR="00F25DD2">
        <w:rPr>
          <w:rFonts w:ascii="Times New Roman" w:hAnsi="Times New Roman"/>
          <w:sz w:val="24"/>
          <w:lang w:val="lt-LT"/>
        </w:rPr>
        <w:t> </w:t>
      </w:r>
      <w:r w:rsidR="00F25DD2">
        <w:rPr>
          <w:rFonts w:ascii="Times New Roman" w:hAnsi="Times New Roman"/>
          <w:sz w:val="24"/>
          <w:lang w:val="lt-LT"/>
        </w:rPr>
        <w:t> </w:t>
      </w:r>
      <w:r w:rsidR="00F25DD2" w:rsidRPr="000A764D">
        <w:rPr>
          <w:rFonts w:ascii="Times New Roman" w:hAnsi="Times New Roman"/>
          <w:sz w:val="24"/>
          <w:lang w:val="lt-LT"/>
        </w:rPr>
        <w:fldChar w:fldCharType="end"/>
      </w:r>
      <w:r w:rsidR="00F25DD2" w:rsidRPr="000A764D">
        <w:rPr>
          <w:rFonts w:ascii="Times New Roman" w:hAnsi="Times New Roman"/>
          <w:sz w:val="24"/>
          <w:lang w:val="lt-LT"/>
        </w:rPr>
        <w:t xml:space="preserve"> - </w:t>
      </w:r>
      <w:r w:rsidR="00F25DD2" w:rsidRPr="000A764D">
        <w:rPr>
          <w:rFonts w:ascii="Times New Roman" w:hAnsi="Times New Roman"/>
          <w:sz w:val="24"/>
          <w:lang w:val="lt-LT"/>
        </w:rPr>
        <w:fldChar w:fldCharType="begin">
          <w:ffData>
            <w:name w:val="Text24"/>
            <w:enabled/>
            <w:calcOnExit w:val="0"/>
            <w:textInput>
              <w:maxLength w:val="2"/>
            </w:textInput>
          </w:ffData>
        </w:fldChar>
      </w:r>
      <w:r w:rsidR="00F25DD2" w:rsidRPr="000A764D">
        <w:rPr>
          <w:rFonts w:ascii="Times New Roman" w:hAnsi="Times New Roman"/>
          <w:sz w:val="24"/>
          <w:lang w:val="lt-LT"/>
        </w:rPr>
        <w:instrText xml:space="preserve"> FORMTEXT </w:instrText>
      </w:r>
      <w:r w:rsidR="00F25DD2" w:rsidRPr="000A764D">
        <w:rPr>
          <w:rFonts w:ascii="Times New Roman" w:hAnsi="Times New Roman"/>
          <w:sz w:val="24"/>
          <w:lang w:val="lt-LT"/>
        </w:rPr>
      </w:r>
      <w:r w:rsidR="00F25DD2" w:rsidRPr="000A764D">
        <w:rPr>
          <w:rFonts w:ascii="Times New Roman" w:hAnsi="Times New Roman"/>
          <w:sz w:val="24"/>
          <w:lang w:val="lt-LT"/>
        </w:rPr>
        <w:fldChar w:fldCharType="separate"/>
      </w:r>
      <w:r w:rsidR="00F25DD2" w:rsidRPr="000A764D">
        <w:rPr>
          <w:rFonts w:ascii="Times New Roman" w:hAnsi="Times New Roman"/>
          <w:noProof/>
          <w:sz w:val="24"/>
          <w:lang w:val="lt-LT"/>
        </w:rPr>
        <w:t> </w:t>
      </w:r>
      <w:r w:rsidR="00F25DD2" w:rsidRPr="000A764D">
        <w:rPr>
          <w:rFonts w:ascii="Times New Roman" w:hAnsi="Times New Roman"/>
          <w:noProof/>
          <w:sz w:val="24"/>
          <w:lang w:val="lt-LT"/>
        </w:rPr>
        <w:t> </w:t>
      </w:r>
      <w:r w:rsidR="00F25DD2" w:rsidRPr="000A764D">
        <w:rPr>
          <w:rFonts w:ascii="Times New Roman" w:hAnsi="Times New Roman"/>
          <w:sz w:val="24"/>
          <w:lang w:val="lt-LT"/>
        </w:rPr>
        <w:fldChar w:fldCharType="end"/>
      </w:r>
      <w:r w:rsidR="00F25DD2" w:rsidRPr="000A764D">
        <w:rPr>
          <w:rFonts w:ascii="Times New Roman" w:hAnsi="Times New Roman"/>
          <w:sz w:val="24"/>
          <w:lang w:val="lt-LT"/>
        </w:rPr>
        <w:t xml:space="preserve">  Nr. </w:t>
      </w:r>
      <w:r w:rsidR="00F25DD2" w:rsidRPr="000A764D">
        <w:rPr>
          <w:rFonts w:ascii="Times New Roman" w:hAnsi="Times New Roman"/>
          <w:sz w:val="24"/>
          <w:lang w:val="lt-LT"/>
        </w:rPr>
        <w:fldChar w:fldCharType="begin">
          <w:ffData>
            <w:name w:val="Numeris"/>
            <w:enabled/>
            <w:calcOnExit w:val="0"/>
            <w:textInput/>
          </w:ffData>
        </w:fldChar>
      </w:r>
      <w:bookmarkStart w:id="1" w:name="Numeris"/>
      <w:r w:rsidR="00F25DD2" w:rsidRPr="000A764D">
        <w:rPr>
          <w:rFonts w:ascii="Times New Roman" w:hAnsi="Times New Roman"/>
          <w:sz w:val="24"/>
          <w:lang w:val="lt-LT"/>
        </w:rPr>
        <w:instrText xml:space="preserve"> FORMTEXT </w:instrText>
      </w:r>
      <w:r w:rsidR="00F25DD2" w:rsidRPr="000A764D">
        <w:rPr>
          <w:rFonts w:ascii="Times New Roman" w:hAnsi="Times New Roman"/>
          <w:sz w:val="24"/>
          <w:lang w:val="lt-LT"/>
        </w:rPr>
      </w:r>
      <w:r w:rsidR="00F25DD2" w:rsidRPr="000A764D">
        <w:rPr>
          <w:rFonts w:ascii="Times New Roman" w:hAnsi="Times New Roman"/>
          <w:sz w:val="24"/>
          <w:lang w:val="lt-LT"/>
        </w:rPr>
        <w:fldChar w:fldCharType="separate"/>
      </w:r>
      <w:r w:rsidR="00F25DD2" w:rsidRPr="000A764D">
        <w:rPr>
          <w:rFonts w:ascii="Times New Roman" w:hAnsi="Times New Roman"/>
          <w:noProof/>
          <w:sz w:val="24"/>
          <w:lang w:val="lt-LT"/>
        </w:rPr>
        <w:t> </w:t>
      </w:r>
      <w:r w:rsidR="00F25DD2" w:rsidRPr="000A764D">
        <w:rPr>
          <w:rFonts w:ascii="Times New Roman" w:hAnsi="Times New Roman"/>
          <w:noProof/>
          <w:sz w:val="24"/>
          <w:lang w:val="lt-LT"/>
        </w:rPr>
        <w:t> </w:t>
      </w:r>
      <w:r w:rsidR="00F25DD2" w:rsidRPr="000A764D">
        <w:rPr>
          <w:rFonts w:ascii="Times New Roman" w:hAnsi="Times New Roman"/>
          <w:noProof/>
          <w:sz w:val="24"/>
          <w:lang w:val="lt-LT"/>
        </w:rPr>
        <w:t> </w:t>
      </w:r>
      <w:r w:rsidR="00F25DD2" w:rsidRPr="000A764D">
        <w:rPr>
          <w:rFonts w:ascii="Times New Roman" w:hAnsi="Times New Roman"/>
          <w:noProof/>
          <w:sz w:val="24"/>
          <w:lang w:val="lt-LT"/>
        </w:rPr>
        <w:t> </w:t>
      </w:r>
      <w:r w:rsidR="00F25DD2" w:rsidRPr="000A764D">
        <w:rPr>
          <w:rFonts w:ascii="Times New Roman" w:hAnsi="Times New Roman"/>
          <w:noProof/>
          <w:sz w:val="24"/>
          <w:lang w:val="lt-LT"/>
        </w:rPr>
        <w:t> </w:t>
      </w:r>
      <w:r w:rsidR="00F25DD2" w:rsidRPr="000A764D">
        <w:rPr>
          <w:rFonts w:ascii="Times New Roman" w:hAnsi="Times New Roman"/>
          <w:sz w:val="24"/>
          <w:lang w:val="lt-LT"/>
        </w:rPr>
        <w:fldChar w:fldCharType="end"/>
      </w:r>
      <w:bookmarkEnd w:id="1"/>
    </w:p>
    <w:p w14:paraId="53279CE8" w14:textId="5E126079" w:rsidR="00F25DD2" w:rsidRDefault="00F25DD2" w:rsidP="00F25DD2">
      <w:pPr>
        <w:spacing w:after="20"/>
        <w:rPr>
          <w:rFonts w:ascii="Times New Roman" w:hAnsi="Times New Roman"/>
          <w:sz w:val="24"/>
          <w:lang w:val="lt-LT"/>
        </w:rPr>
      </w:pPr>
    </w:p>
    <w:p w14:paraId="6AB5354C" w14:textId="5B800546" w:rsidR="00564DF2" w:rsidRDefault="00564DF2" w:rsidP="00275D2C">
      <w:pPr>
        <w:spacing w:after="20"/>
        <w:rPr>
          <w:rFonts w:ascii="Times New Roman" w:hAnsi="Times New Roman"/>
          <w:sz w:val="24"/>
          <w:lang w:val="lt-LT"/>
        </w:rPr>
      </w:pPr>
    </w:p>
    <w:p w14:paraId="595731C9" w14:textId="77777777" w:rsidR="00C118EE" w:rsidRPr="000A764D" w:rsidRDefault="00C118EE"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EC6507" w14:paraId="2CEAF3B1" w14:textId="77777777" w:rsidTr="00B50EFA">
        <w:tc>
          <w:tcPr>
            <w:tcW w:w="9855" w:type="dxa"/>
          </w:tcPr>
          <w:p w14:paraId="44CAA363" w14:textId="77777777" w:rsidR="00275D2C" w:rsidRPr="00564DF2" w:rsidRDefault="00564DF2" w:rsidP="00564DF2">
            <w:pPr>
              <w:overflowPunct/>
              <w:autoSpaceDE/>
              <w:autoSpaceDN/>
              <w:adjustRightInd/>
              <w:jc w:val="both"/>
              <w:textAlignment w:val="auto"/>
              <w:rPr>
                <w:rFonts w:ascii="Times New Roman" w:hAnsi="Times New Roman"/>
                <w:b/>
                <w:caps/>
                <w:sz w:val="24"/>
                <w:szCs w:val="24"/>
                <w:lang w:val="lt-LT" w:eastAsia="lt-LT"/>
              </w:rPr>
            </w:pPr>
            <w:r w:rsidRPr="00755320">
              <w:rPr>
                <w:rFonts w:ascii="Times New Roman" w:hAnsi="Times New Roman"/>
                <w:b/>
                <w:caps/>
                <w:sz w:val="24"/>
                <w:szCs w:val="24"/>
                <w:lang w:val="lt-LT" w:eastAsia="lt-LT"/>
              </w:rPr>
              <w:t xml:space="preserve">DĖL Lietuvos Respublikos vyriausybės </w:t>
            </w:r>
            <w:r>
              <w:rPr>
                <w:rFonts w:ascii="Times New Roman" w:hAnsi="Times New Roman"/>
                <w:b/>
                <w:caps/>
                <w:sz w:val="24"/>
                <w:szCs w:val="24"/>
                <w:lang w:val="lt-LT" w:eastAsia="lt-LT"/>
              </w:rPr>
              <w:t xml:space="preserve">nutarimo „Dėl </w:t>
            </w:r>
            <w:r w:rsidRPr="00755320">
              <w:rPr>
                <w:rFonts w:ascii="Times New Roman" w:hAnsi="Times New Roman"/>
                <w:b/>
                <w:caps/>
                <w:sz w:val="24"/>
                <w:szCs w:val="24"/>
                <w:lang w:val="lt-LT" w:eastAsia="lt-LT"/>
              </w:rPr>
              <w:t>Lietuvos Respublikos vyriausybės 2004 m. birželio 29 d. nutarimo Nr. 822 „Dėl FORMALIOJO PROFESINIO MOKYMO LICENCIJAVIMO TAISYKLIŲ paTVIRTINIMO“ pakeitimo</w:t>
            </w:r>
            <w:r>
              <w:rPr>
                <w:rFonts w:ascii="Times New Roman" w:hAnsi="Times New Roman"/>
                <w:b/>
                <w:caps/>
                <w:sz w:val="24"/>
                <w:szCs w:val="24"/>
                <w:lang w:val="lt-LT" w:eastAsia="lt-LT"/>
              </w:rPr>
              <w:t>“ projekto</w:t>
            </w:r>
          </w:p>
        </w:tc>
      </w:tr>
    </w:tbl>
    <w:p w14:paraId="4C93A843" w14:textId="77777777" w:rsidR="00275D2C" w:rsidRPr="000A764D" w:rsidRDefault="00275D2C" w:rsidP="00275D2C">
      <w:pPr>
        <w:spacing w:after="20"/>
        <w:rPr>
          <w:rFonts w:ascii="Times New Roman" w:hAnsi="Times New Roman"/>
          <w:sz w:val="24"/>
          <w:lang w:val="lt-LT"/>
        </w:rPr>
      </w:pPr>
    </w:p>
    <w:p w14:paraId="57AAFFCF" w14:textId="77777777" w:rsidR="00275D2C" w:rsidRPr="000A764D" w:rsidRDefault="00275D2C" w:rsidP="00275D2C">
      <w:pPr>
        <w:spacing w:after="20"/>
        <w:jc w:val="both"/>
        <w:rPr>
          <w:rFonts w:ascii="Times New Roman" w:hAnsi="Times New Roman"/>
          <w:sz w:val="24"/>
          <w:lang w:val="lt-LT"/>
        </w:rPr>
      </w:pPr>
    </w:p>
    <w:p w14:paraId="56249080" w14:textId="77777777" w:rsidR="00D92054" w:rsidRDefault="00D92054" w:rsidP="00275D2C">
      <w:pPr>
        <w:spacing w:after="20"/>
        <w:ind w:firstLine="1247"/>
        <w:jc w:val="both"/>
        <w:rPr>
          <w:rFonts w:ascii="Times New Roman" w:hAnsi="Times New Roman"/>
          <w:sz w:val="24"/>
          <w:lang w:val="lt-LT"/>
        </w:rPr>
        <w:sectPr w:rsidR="00D92054" w:rsidSect="001349D6">
          <w:headerReference w:type="default" r:id="rId9"/>
          <w:footerReference w:type="even" r:id="rId10"/>
          <w:footerReference w:type="default" r:id="rId11"/>
          <w:pgSz w:w="11907" w:h="16840" w:code="9"/>
          <w:pgMar w:top="1138" w:right="562" w:bottom="1138" w:left="1699" w:header="288" w:footer="720" w:gutter="0"/>
          <w:cols w:space="720"/>
          <w:noEndnote/>
          <w:titlePg/>
        </w:sectPr>
      </w:pPr>
    </w:p>
    <w:p w14:paraId="2E887BFA" w14:textId="7E8719C9" w:rsidR="00C118EE" w:rsidRDefault="00564DF2" w:rsidP="00C118EE">
      <w:pPr>
        <w:spacing w:line="276" w:lineRule="auto"/>
        <w:ind w:firstLine="567"/>
        <w:jc w:val="both"/>
        <w:rPr>
          <w:rFonts w:ascii="Times New Roman" w:hAnsi="Times New Roman"/>
          <w:sz w:val="24"/>
          <w:szCs w:val="24"/>
          <w:lang w:val="lt-LT"/>
        </w:rPr>
      </w:pPr>
      <w:r>
        <w:rPr>
          <w:rFonts w:ascii="Times New Roman" w:hAnsi="Times New Roman"/>
          <w:sz w:val="24"/>
          <w:szCs w:val="24"/>
          <w:lang w:val="lt-LT"/>
        </w:rPr>
        <w:lastRenderedPageBreak/>
        <w:t xml:space="preserve">Lietuvos Respublikos švietimo, </w:t>
      </w:r>
      <w:r w:rsidRPr="002963BE">
        <w:rPr>
          <w:rFonts w:ascii="Times New Roman" w:hAnsi="Times New Roman"/>
          <w:sz w:val="24"/>
          <w:szCs w:val="24"/>
          <w:lang w:val="lt-LT"/>
        </w:rPr>
        <w:t xml:space="preserve">mokslo </w:t>
      </w:r>
      <w:r>
        <w:rPr>
          <w:rFonts w:ascii="Times New Roman" w:hAnsi="Times New Roman"/>
          <w:sz w:val="24"/>
          <w:szCs w:val="24"/>
          <w:lang w:val="lt-LT"/>
        </w:rPr>
        <w:t xml:space="preserve">ir sporto </w:t>
      </w:r>
      <w:r w:rsidR="00FE4D3B">
        <w:rPr>
          <w:rFonts w:ascii="Times New Roman" w:hAnsi="Times New Roman"/>
          <w:sz w:val="24"/>
          <w:szCs w:val="24"/>
          <w:lang w:val="lt-LT"/>
        </w:rPr>
        <w:t xml:space="preserve">ministerija teikia </w:t>
      </w:r>
      <w:bookmarkStart w:id="2" w:name="_Hlk523403413"/>
      <w:r w:rsidRPr="002963BE">
        <w:rPr>
          <w:rFonts w:ascii="Times New Roman" w:hAnsi="Times New Roman"/>
          <w:sz w:val="24"/>
          <w:szCs w:val="24"/>
          <w:lang w:val="lt-LT"/>
        </w:rPr>
        <w:t>Lietuvos Respublikos Vyriausybės nutarimo „Dėl Lietuvos Respublikos Vyriausybės 2004 m. birželio 29 d. nutarimo Nr. 822</w:t>
      </w:r>
      <w:r w:rsidRPr="002963BE">
        <w:rPr>
          <w:rFonts w:ascii="Times New Roman" w:hAnsi="Times New Roman"/>
          <w:caps/>
          <w:sz w:val="24"/>
          <w:szCs w:val="24"/>
          <w:lang w:val="lt-LT"/>
        </w:rPr>
        <w:t xml:space="preserve"> „</w:t>
      </w:r>
      <w:r w:rsidRPr="002963BE">
        <w:rPr>
          <w:rFonts w:ascii="Times New Roman" w:hAnsi="Times New Roman"/>
          <w:sz w:val="24"/>
          <w:szCs w:val="24"/>
          <w:lang w:val="lt-LT"/>
        </w:rPr>
        <w:t>Dėl Formaliojo profesinio mokymo licencijavimo taisyklių patvirtinimo“ pakeitimo“ projektą (toliau – Nutarimo projektas</w:t>
      </w:r>
      <w:r>
        <w:rPr>
          <w:rFonts w:ascii="Times New Roman" w:hAnsi="Times New Roman"/>
          <w:sz w:val="24"/>
          <w:szCs w:val="24"/>
          <w:lang w:val="lt-LT"/>
        </w:rPr>
        <w:t>)</w:t>
      </w:r>
      <w:bookmarkEnd w:id="2"/>
      <w:r w:rsidR="00215360">
        <w:rPr>
          <w:rFonts w:ascii="Times New Roman" w:hAnsi="Times New Roman"/>
          <w:sz w:val="24"/>
          <w:szCs w:val="24"/>
          <w:lang w:val="lt-LT"/>
        </w:rPr>
        <w:t>.</w:t>
      </w:r>
    </w:p>
    <w:p w14:paraId="6ACA21F2" w14:textId="7B44D63A" w:rsidR="00C118EE" w:rsidRPr="00C118EE" w:rsidRDefault="00564DF2" w:rsidP="00C118EE">
      <w:pPr>
        <w:spacing w:line="276" w:lineRule="auto"/>
        <w:ind w:firstLine="567"/>
        <w:jc w:val="both"/>
        <w:rPr>
          <w:rFonts w:ascii="Times New Roman" w:hAnsi="Times New Roman"/>
          <w:sz w:val="24"/>
          <w:szCs w:val="24"/>
          <w:lang w:val="lt-LT"/>
        </w:rPr>
      </w:pPr>
      <w:r w:rsidRPr="00FE4D3B">
        <w:rPr>
          <w:rFonts w:ascii="Times New Roman" w:hAnsi="Times New Roman"/>
          <w:sz w:val="24"/>
          <w:szCs w:val="24"/>
          <w:lang w:val="lt-LT"/>
        </w:rPr>
        <w:t xml:space="preserve">Nutarimo projekto tikslas – įgyvendinti Lietuvos Respublikos profesinio mokymo įstatymo Nr. VIII-450 </w:t>
      </w:r>
      <w:r w:rsidR="0062618A" w:rsidRPr="00FE4D3B">
        <w:rPr>
          <w:rFonts w:ascii="Times New Roman" w:hAnsi="Times New Roman"/>
          <w:sz w:val="24"/>
          <w:szCs w:val="24"/>
          <w:lang w:val="lt-LT"/>
        </w:rPr>
        <w:t xml:space="preserve">14 straipsnio </w:t>
      </w:r>
      <w:r w:rsidRPr="00FE4D3B">
        <w:rPr>
          <w:rFonts w:ascii="Times New Roman" w:hAnsi="Times New Roman"/>
          <w:sz w:val="24"/>
          <w:szCs w:val="24"/>
          <w:lang w:val="lt-LT"/>
        </w:rPr>
        <w:t xml:space="preserve">pakeitimo įstatymo nuostatas ir atitinkamai </w:t>
      </w:r>
      <w:bookmarkStart w:id="3" w:name="_Hlk523404015"/>
      <w:r w:rsidR="00074BEA" w:rsidRPr="00FE4D3B">
        <w:rPr>
          <w:rFonts w:ascii="Times New Roman" w:hAnsi="Times New Roman"/>
          <w:sz w:val="24"/>
          <w:szCs w:val="24"/>
          <w:lang w:val="lt-LT"/>
        </w:rPr>
        <w:t xml:space="preserve">suderinti </w:t>
      </w:r>
      <w:r w:rsidRPr="00FE4D3B">
        <w:rPr>
          <w:rFonts w:ascii="Times New Roman" w:hAnsi="Times New Roman"/>
          <w:sz w:val="24"/>
          <w:szCs w:val="24"/>
          <w:lang w:val="lt-LT"/>
        </w:rPr>
        <w:t>Formaliojo profesinio mokymo licencijavimo taisykles, patvirtintas Lietuvos Respublikos Vyriausybės 2004 m. birželio 29 d. nutarimu Nr. 822</w:t>
      </w:r>
      <w:r w:rsidRPr="00FE4D3B">
        <w:rPr>
          <w:rFonts w:ascii="Times New Roman" w:hAnsi="Times New Roman"/>
          <w:caps/>
          <w:sz w:val="24"/>
          <w:szCs w:val="24"/>
          <w:lang w:val="lt-LT"/>
        </w:rPr>
        <w:t xml:space="preserve"> „</w:t>
      </w:r>
      <w:r w:rsidRPr="00FE4D3B">
        <w:rPr>
          <w:rFonts w:ascii="Times New Roman" w:hAnsi="Times New Roman"/>
          <w:sz w:val="24"/>
          <w:szCs w:val="24"/>
          <w:lang w:val="lt-LT"/>
        </w:rPr>
        <w:t>Dėl Formaliojo profesinio mokymo licencijavimo taisyklių patvirtinimo“ (toliau – Licencijavimo taisyklės)</w:t>
      </w:r>
      <w:r w:rsidR="00C118EE">
        <w:rPr>
          <w:rFonts w:ascii="Times New Roman" w:hAnsi="Times New Roman"/>
          <w:sz w:val="24"/>
          <w:szCs w:val="24"/>
          <w:lang w:val="lt-LT"/>
        </w:rPr>
        <w:t xml:space="preserve">. </w:t>
      </w:r>
      <w:r w:rsidR="00C118EE">
        <w:rPr>
          <w:rFonts w:ascii="Times New Roman" w:hAnsi="Times New Roman"/>
          <w:color w:val="000000"/>
          <w:sz w:val="24"/>
          <w:szCs w:val="24"/>
          <w:lang w:val="lt-LT"/>
        </w:rPr>
        <w:t>Nutarimo projektas</w:t>
      </w:r>
      <w:r w:rsidR="00C118EE" w:rsidRPr="00C118EE">
        <w:rPr>
          <w:rFonts w:ascii="Times New Roman" w:hAnsi="Times New Roman"/>
          <w:color w:val="000000"/>
          <w:sz w:val="24"/>
          <w:szCs w:val="24"/>
          <w:lang w:val="lt-LT"/>
        </w:rPr>
        <w:t xml:space="preserve"> yra susiję</w:t>
      </w:r>
      <w:r w:rsidR="00C118EE">
        <w:rPr>
          <w:rFonts w:ascii="Times New Roman" w:hAnsi="Times New Roman"/>
          <w:color w:val="000000"/>
          <w:sz w:val="24"/>
          <w:szCs w:val="24"/>
          <w:lang w:val="lt-LT"/>
        </w:rPr>
        <w:t>s</w:t>
      </w:r>
      <w:r w:rsidR="00C118EE" w:rsidRPr="00C118EE">
        <w:rPr>
          <w:rFonts w:ascii="Times New Roman" w:hAnsi="Times New Roman"/>
          <w:color w:val="000000"/>
          <w:sz w:val="24"/>
          <w:szCs w:val="24"/>
          <w:lang w:val="lt-LT"/>
        </w:rPr>
        <w:t xml:space="preserve"> su Lietuvos Respublikos viešojo administravi</w:t>
      </w:r>
      <w:r w:rsidR="00C118EE">
        <w:rPr>
          <w:rFonts w:ascii="Times New Roman" w:hAnsi="Times New Roman"/>
          <w:color w:val="000000"/>
          <w:sz w:val="24"/>
          <w:szCs w:val="24"/>
          <w:lang w:val="lt-LT"/>
        </w:rPr>
        <w:t xml:space="preserve">mo įstatymo </w:t>
      </w:r>
      <w:r w:rsidR="00C118EE" w:rsidRPr="00C118EE">
        <w:rPr>
          <w:rFonts w:ascii="Times New Roman" w:hAnsi="Times New Roman"/>
          <w:color w:val="000000"/>
          <w:sz w:val="24"/>
          <w:szCs w:val="24"/>
          <w:lang w:val="lt-LT"/>
        </w:rPr>
        <w:t>15</w:t>
      </w:r>
      <w:r w:rsidR="00C118EE" w:rsidRPr="00C118EE">
        <w:rPr>
          <w:rFonts w:ascii="Times New Roman" w:hAnsi="Times New Roman"/>
          <w:color w:val="000000"/>
          <w:sz w:val="24"/>
          <w:szCs w:val="24"/>
          <w:vertAlign w:val="superscript"/>
          <w:lang w:val="lt-LT"/>
        </w:rPr>
        <w:t>1</w:t>
      </w:r>
      <w:r w:rsidR="00C118EE">
        <w:rPr>
          <w:rFonts w:ascii="Times New Roman" w:hAnsi="Times New Roman"/>
          <w:color w:val="000000"/>
          <w:sz w:val="24"/>
          <w:szCs w:val="24"/>
          <w:lang w:val="lt-LT"/>
        </w:rPr>
        <w:t xml:space="preserve"> </w:t>
      </w:r>
      <w:r w:rsidR="00C118EE" w:rsidRPr="00C118EE">
        <w:rPr>
          <w:rFonts w:ascii="Times New Roman" w:hAnsi="Times New Roman"/>
          <w:color w:val="000000"/>
          <w:sz w:val="24"/>
          <w:szCs w:val="24"/>
          <w:lang w:val="lt-LT"/>
        </w:rPr>
        <w:t xml:space="preserve">straipsnyje </w:t>
      </w:r>
      <w:r w:rsidR="00C118EE">
        <w:rPr>
          <w:rFonts w:ascii="Times New Roman" w:hAnsi="Times New Roman"/>
          <w:color w:val="000000"/>
          <w:sz w:val="24"/>
          <w:szCs w:val="24"/>
          <w:lang w:val="lt-LT"/>
        </w:rPr>
        <w:t xml:space="preserve">ir </w:t>
      </w:r>
      <w:r w:rsidR="00C118EE">
        <w:rPr>
          <w:rFonts w:ascii="Times New Roman" w:hAnsi="Times New Roman"/>
          <w:color w:val="000000"/>
          <w:sz w:val="24"/>
          <w:szCs w:val="24"/>
          <w:lang w:val="lt-LT" w:eastAsia="lt-LT"/>
        </w:rPr>
        <w:t xml:space="preserve">Profesinio mokymo įstatymo 14 straipsnyje </w:t>
      </w:r>
      <w:r w:rsidR="00C118EE" w:rsidRPr="00C118EE">
        <w:rPr>
          <w:rFonts w:ascii="Times New Roman" w:hAnsi="Times New Roman"/>
          <w:color w:val="000000"/>
          <w:sz w:val="24"/>
          <w:szCs w:val="24"/>
          <w:lang w:val="lt-LT"/>
        </w:rPr>
        <w:t>įtvirtintu teisiniu reguliavimu – popierinių li</w:t>
      </w:r>
      <w:r w:rsidR="00C118EE">
        <w:rPr>
          <w:rFonts w:ascii="Times New Roman" w:hAnsi="Times New Roman"/>
          <w:color w:val="000000"/>
          <w:sz w:val="24"/>
          <w:szCs w:val="24"/>
          <w:lang w:val="lt-LT"/>
        </w:rPr>
        <w:t xml:space="preserve">cencijų ir licencijų dublikatų </w:t>
      </w:r>
      <w:r w:rsidR="00C118EE" w:rsidRPr="00FE4D3B">
        <w:rPr>
          <w:rFonts w:ascii="Times New Roman" w:hAnsi="Times New Roman"/>
          <w:color w:val="000000"/>
          <w:sz w:val="24"/>
          <w:szCs w:val="24"/>
          <w:lang w:val="lt-LT" w:eastAsia="lt-LT"/>
        </w:rPr>
        <w:t>išdavimo atsisakymu</w:t>
      </w:r>
      <w:r w:rsidR="00C118EE">
        <w:rPr>
          <w:rFonts w:ascii="Times New Roman" w:hAnsi="Times New Roman"/>
          <w:color w:val="000000"/>
          <w:sz w:val="24"/>
          <w:szCs w:val="24"/>
          <w:lang w:val="lt-LT" w:eastAsia="lt-LT"/>
        </w:rPr>
        <w:t>.</w:t>
      </w:r>
    </w:p>
    <w:p w14:paraId="4E4F7DD1" w14:textId="6026FCA5" w:rsidR="00C118EE" w:rsidRPr="00C118EE" w:rsidRDefault="00FE4D3B" w:rsidP="00C118EE">
      <w:pPr>
        <w:spacing w:after="20" w:line="276" w:lineRule="auto"/>
        <w:ind w:firstLine="567"/>
        <w:jc w:val="both"/>
        <w:rPr>
          <w:rFonts w:ascii="Times New Roman" w:hAnsi="Times New Roman"/>
          <w:sz w:val="24"/>
          <w:szCs w:val="24"/>
          <w:lang w:val="lt-LT"/>
        </w:rPr>
      </w:pPr>
      <w:r>
        <w:rPr>
          <w:rFonts w:ascii="Times New Roman" w:hAnsi="Times New Roman"/>
          <w:color w:val="000000"/>
          <w:sz w:val="24"/>
          <w:szCs w:val="24"/>
          <w:lang w:val="lt-LT" w:eastAsia="lt-LT"/>
        </w:rPr>
        <w:t>Nutarimo projekt</w:t>
      </w:r>
      <w:r w:rsidRPr="00FE4D3B">
        <w:rPr>
          <w:rFonts w:ascii="Times New Roman" w:hAnsi="Times New Roman"/>
          <w:color w:val="000000"/>
          <w:sz w:val="24"/>
          <w:szCs w:val="24"/>
          <w:lang w:val="lt-LT" w:eastAsia="lt-LT"/>
        </w:rPr>
        <w:t xml:space="preserve">e atsisakoma popierinės formos licencijų dublikatų išdavimo, atsižvelgiant į tai, kad yra sukurtos </w:t>
      </w:r>
      <w:r w:rsidR="000455C6">
        <w:rPr>
          <w:rFonts w:ascii="Times New Roman" w:hAnsi="Times New Roman"/>
          <w:color w:val="000000"/>
          <w:sz w:val="24"/>
          <w:szCs w:val="24"/>
          <w:lang w:val="lt-LT" w:eastAsia="lt-LT"/>
        </w:rPr>
        <w:t xml:space="preserve">galimybės </w:t>
      </w:r>
      <w:r w:rsidRPr="00FE4D3B">
        <w:rPr>
          <w:rFonts w:ascii="Times New Roman" w:hAnsi="Times New Roman"/>
          <w:color w:val="000000"/>
          <w:sz w:val="24"/>
          <w:szCs w:val="24"/>
          <w:lang w:val="lt-LT" w:eastAsia="lt-LT"/>
        </w:rPr>
        <w:t xml:space="preserve">licencijų išdavimą perkelti į elektroninę erdvę ir licencijoms išduoti, joms </w:t>
      </w:r>
      <w:r w:rsidR="00C118EE">
        <w:rPr>
          <w:rFonts w:ascii="Times New Roman" w:hAnsi="Times New Roman"/>
          <w:color w:val="000000"/>
          <w:sz w:val="24"/>
          <w:szCs w:val="24"/>
          <w:lang w:val="lt-LT" w:eastAsia="lt-LT"/>
        </w:rPr>
        <w:t>pa</w:t>
      </w:r>
      <w:r w:rsidRPr="00FE4D3B">
        <w:rPr>
          <w:rFonts w:ascii="Times New Roman" w:hAnsi="Times New Roman"/>
          <w:color w:val="000000"/>
          <w:sz w:val="24"/>
          <w:szCs w:val="24"/>
          <w:lang w:val="lt-LT" w:eastAsia="lt-LT"/>
        </w:rPr>
        <w:t>tikslinti ar jų galiojimui panaikinti naudoti Licencijų informacinę sistemą, to</w:t>
      </w:r>
      <w:r w:rsidR="00C118EE">
        <w:rPr>
          <w:rFonts w:ascii="Times New Roman" w:hAnsi="Times New Roman"/>
          <w:color w:val="000000"/>
          <w:sz w:val="24"/>
          <w:szCs w:val="24"/>
          <w:lang w:val="lt-LT" w:eastAsia="lt-LT"/>
        </w:rPr>
        <w:t>dėl popierinės formos</w:t>
      </w:r>
      <w:r w:rsidRPr="00FE4D3B">
        <w:rPr>
          <w:rFonts w:ascii="Times New Roman" w:hAnsi="Times New Roman"/>
          <w:color w:val="000000"/>
          <w:sz w:val="24"/>
          <w:szCs w:val="24"/>
          <w:lang w:val="lt-LT" w:eastAsia="lt-LT"/>
        </w:rPr>
        <w:t xml:space="preserve"> licencijų dublikatų išdavimas yra nebeaktualus.</w:t>
      </w:r>
      <w:r w:rsidR="0020083C" w:rsidRPr="0020083C">
        <w:rPr>
          <w:rFonts w:ascii="Times New Roman" w:hAnsi="Times New Roman"/>
          <w:sz w:val="24"/>
          <w:szCs w:val="24"/>
          <w:lang w:val="lt-LT"/>
        </w:rPr>
        <w:t xml:space="preserve"> </w:t>
      </w:r>
      <w:r w:rsidR="00C118EE">
        <w:rPr>
          <w:rFonts w:ascii="Times New Roman" w:hAnsi="Times New Roman"/>
          <w:color w:val="000000"/>
          <w:sz w:val="24"/>
          <w:szCs w:val="24"/>
          <w:lang w:val="lt-LT"/>
        </w:rPr>
        <w:t>Atsisakant licencijų</w:t>
      </w:r>
      <w:r w:rsidR="00C118EE" w:rsidRPr="00C118EE">
        <w:rPr>
          <w:rFonts w:ascii="Times New Roman" w:hAnsi="Times New Roman"/>
          <w:color w:val="000000"/>
          <w:sz w:val="24"/>
          <w:szCs w:val="24"/>
          <w:lang w:val="lt-LT"/>
        </w:rPr>
        <w:t xml:space="preserve"> dublikatų išdavimo, prisidedama prie siekio mažinti administracinę naštą verslui, atsisakant perteklinio reglamentavimo.</w:t>
      </w:r>
    </w:p>
    <w:p w14:paraId="2F0C111D" w14:textId="35B0769C" w:rsidR="0020083C" w:rsidRPr="00EF461F" w:rsidRDefault="0020083C" w:rsidP="00C118EE">
      <w:pPr>
        <w:spacing w:after="20" w:line="276" w:lineRule="auto"/>
        <w:ind w:firstLine="567"/>
        <w:jc w:val="both"/>
        <w:rPr>
          <w:rFonts w:ascii="Times New Roman" w:hAnsi="Times New Roman"/>
          <w:sz w:val="24"/>
          <w:szCs w:val="24"/>
          <w:lang w:val="lt-LT"/>
        </w:rPr>
      </w:pPr>
      <w:r>
        <w:rPr>
          <w:rFonts w:ascii="Times New Roman" w:hAnsi="Times New Roman"/>
          <w:sz w:val="24"/>
          <w:szCs w:val="24"/>
          <w:lang w:val="lt-LT"/>
        </w:rPr>
        <w:t>Š</w:t>
      </w:r>
      <w:r w:rsidRPr="00A63B78">
        <w:rPr>
          <w:rFonts w:ascii="Times New Roman" w:hAnsi="Times New Roman"/>
          <w:sz w:val="24"/>
          <w:szCs w:val="24"/>
          <w:lang w:val="lt-LT"/>
        </w:rPr>
        <w:t xml:space="preserve">vietimo, mokslo ir sporto ministerija naudoja </w:t>
      </w:r>
      <w:r>
        <w:rPr>
          <w:rFonts w:ascii="Times New Roman" w:hAnsi="Times New Roman"/>
          <w:sz w:val="24"/>
          <w:szCs w:val="24"/>
          <w:lang w:val="lt-LT"/>
        </w:rPr>
        <w:t>savo sukurtą</w:t>
      </w:r>
      <w:r w:rsidR="00EF461F">
        <w:rPr>
          <w:rFonts w:ascii="Times New Roman" w:hAnsi="Times New Roman"/>
          <w:sz w:val="24"/>
          <w:szCs w:val="24"/>
          <w:lang w:val="lt-LT"/>
        </w:rPr>
        <w:t xml:space="preserve"> ir įteisintą</w:t>
      </w:r>
      <w:r>
        <w:rPr>
          <w:rFonts w:ascii="Times New Roman" w:hAnsi="Times New Roman"/>
          <w:sz w:val="24"/>
          <w:szCs w:val="24"/>
          <w:lang w:val="lt-LT"/>
        </w:rPr>
        <w:t xml:space="preserve"> Licencijų registrą licencijoms išduoti, papildyti, patikslinti,</w:t>
      </w:r>
      <w:r w:rsidR="00A534D0">
        <w:rPr>
          <w:rFonts w:ascii="Times New Roman" w:hAnsi="Times New Roman"/>
          <w:sz w:val="24"/>
          <w:szCs w:val="24"/>
          <w:lang w:val="lt-LT"/>
        </w:rPr>
        <w:t xml:space="preserve"> jų galiojimui panaikinti</w:t>
      </w:r>
      <w:r>
        <w:rPr>
          <w:rFonts w:ascii="Times New Roman" w:hAnsi="Times New Roman"/>
          <w:sz w:val="24"/>
          <w:szCs w:val="24"/>
          <w:lang w:val="lt-LT"/>
        </w:rPr>
        <w:t xml:space="preserve"> ir </w:t>
      </w:r>
      <w:r w:rsidR="00EF461F">
        <w:rPr>
          <w:rFonts w:ascii="Times New Roman" w:hAnsi="Times New Roman"/>
          <w:sz w:val="24"/>
          <w:szCs w:val="24"/>
          <w:lang w:val="lt-LT"/>
        </w:rPr>
        <w:t>yra įpareigota</w:t>
      </w:r>
      <w:r w:rsidRPr="00A63B78">
        <w:rPr>
          <w:rFonts w:ascii="Times New Roman" w:hAnsi="Times New Roman"/>
          <w:sz w:val="24"/>
          <w:szCs w:val="24"/>
          <w:lang w:val="lt-LT"/>
        </w:rPr>
        <w:t xml:space="preserve"> duomenis perduoti Licencijų informacinei sistemai.</w:t>
      </w:r>
      <w:r w:rsidR="00EF461F">
        <w:rPr>
          <w:rFonts w:ascii="Times New Roman" w:hAnsi="Times New Roman"/>
          <w:sz w:val="24"/>
          <w:szCs w:val="24"/>
          <w:lang w:val="lt-LT"/>
        </w:rPr>
        <w:t xml:space="preserve"> </w:t>
      </w:r>
      <w:r w:rsidR="00EF461F" w:rsidRPr="0020083C">
        <w:rPr>
          <w:rFonts w:ascii="Times New Roman" w:hAnsi="Times New Roman"/>
          <w:sz w:val="24"/>
          <w:szCs w:val="24"/>
          <w:lang w:val="lt-LT"/>
        </w:rPr>
        <w:t xml:space="preserve">Licencijų registras turi funkcionalumą reikiamus duomenis perduoti Licencijų informacinei sistemai. </w:t>
      </w:r>
      <w:r w:rsidRPr="0020083C">
        <w:rPr>
          <w:rFonts w:ascii="Times New Roman" w:hAnsi="Times New Roman"/>
          <w:sz w:val="24"/>
          <w:szCs w:val="24"/>
          <w:lang w:val="lt-LT"/>
        </w:rPr>
        <w:t xml:space="preserve">Pažymėtina, kad Licencijų informacinė sistema ir Licencijų registras yra dvi skirtingos sistemos. </w:t>
      </w:r>
      <w:r w:rsidR="00EF461F" w:rsidRPr="00EF461F">
        <w:rPr>
          <w:rFonts w:ascii="Times New Roman" w:hAnsi="Times New Roman"/>
          <w:color w:val="000000"/>
          <w:sz w:val="24"/>
          <w:szCs w:val="24"/>
          <w:lang w:val="lt-LT"/>
        </w:rPr>
        <w:t xml:space="preserve">Švietimo, mokslo ir sporto ministerijos valdomas Licencijų registras kaupia duomenis, kurių nekaupia Licencijų informacinė sistema. Licencijų registras kaupia duomenis, būtinus sąveikauti su kitais </w:t>
      </w:r>
      <w:r w:rsidR="00833C1A">
        <w:rPr>
          <w:rFonts w:ascii="Times New Roman" w:hAnsi="Times New Roman"/>
          <w:color w:val="000000"/>
          <w:sz w:val="24"/>
          <w:szCs w:val="24"/>
          <w:lang w:val="lt-LT"/>
        </w:rPr>
        <w:t xml:space="preserve">Švietimo, mokslo ir sporto </w:t>
      </w:r>
      <w:r w:rsidR="00EF461F" w:rsidRPr="00EF461F">
        <w:rPr>
          <w:rFonts w:ascii="Times New Roman" w:hAnsi="Times New Roman"/>
          <w:color w:val="000000"/>
          <w:sz w:val="24"/>
          <w:szCs w:val="24"/>
          <w:lang w:val="lt-LT"/>
        </w:rPr>
        <w:t>ministerijos valdomais švietimo registrais</w:t>
      </w:r>
      <w:r w:rsidR="00833C1A">
        <w:rPr>
          <w:rFonts w:ascii="Times New Roman" w:hAnsi="Times New Roman"/>
          <w:color w:val="000000"/>
          <w:sz w:val="24"/>
          <w:szCs w:val="24"/>
          <w:lang w:val="lt-LT"/>
        </w:rPr>
        <w:t>, t.</w:t>
      </w:r>
      <w:r w:rsidR="00015EB2">
        <w:rPr>
          <w:rFonts w:ascii="Times New Roman" w:hAnsi="Times New Roman"/>
          <w:color w:val="000000"/>
          <w:sz w:val="24"/>
          <w:szCs w:val="24"/>
          <w:lang w:val="lt-LT"/>
        </w:rPr>
        <w:t xml:space="preserve"> </w:t>
      </w:r>
      <w:r w:rsidR="00833C1A">
        <w:rPr>
          <w:rFonts w:ascii="Times New Roman" w:hAnsi="Times New Roman"/>
          <w:color w:val="000000"/>
          <w:sz w:val="24"/>
          <w:szCs w:val="24"/>
          <w:lang w:val="lt-LT"/>
        </w:rPr>
        <w:t>y.</w:t>
      </w:r>
      <w:r w:rsidR="00EF461F" w:rsidRPr="00EF461F">
        <w:rPr>
          <w:rFonts w:ascii="Times New Roman" w:hAnsi="Times New Roman"/>
          <w:color w:val="000000"/>
          <w:sz w:val="24"/>
          <w:szCs w:val="24"/>
          <w:lang w:val="lt-LT"/>
        </w:rPr>
        <w:t xml:space="preserve"> duomenys apie </w:t>
      </w:r>
      <w:r w:rsidR="00833C1A">
        <w:rPr>
          <w:rFonts w:ascii="Times New Roman" w:hAnsi="Times New Roman"/>
          <w:color w:val="000000"/>
          <w:sz w:val="24"/>
          <w:szCs w:val="24"/>
          <w:lang w:val="lt-LT"/>
        </w:rPr>
        <w:t xml:space="preserve">profesinio </w:t>
      </w:r>
      <w:r w:rsidR="00C118EE">
        <w:rPr>
          <w:rFonts w:ascii="Times New Roman" w:hAnsi="Times New Roman"/>
          <w:color w:val="000000"/>
          <w:sz w:val="24"/>
          <w:szCs w:val="24"/>
          <w:lang w:val="lt-LT"/>
        </w:rPr>
        <w:t xml:space="preserve">mokymo įstaigų vykdomas </w:t>
      </w:r>
      <w:r w:rsidR="00EF461F" w:rsidRPr="00EF461F">
        <w:rPr>
          <w:rFonts w:ascii="Times New Roman" w:hAnsi="Times New Roman"/>
          <w:color w:val="000000"/>
          <w:sz w:val="24"/>
          <w:szCs w:val="24"/>
          <w:lang w:val="lt-LT"/>
        </w:rPr>
        <w:t>mokymo programas ir jų modulius, mokymo programų vykdymo vietos adresus,</w:t>
      </w:r>
      <w:r w:rsidR="00833C1A">
        <w:rPr>
          <w:rFonts w:ascii="Times New Roman" w:hAnsi="Times New Roman"/>
          <w:color w:val="000000"/>
          <w:sz w:val="24"/>
          <w:szCs w:val="24"/>
          <w:lang w:val="lt-LT"/>
        </w:rPr>
        <w:t xml:space="preserve"> įstaigų</w:t>
      </w:r>
      <w:r w:rsidR="00EF461F" w:rsidRPr="00EF461F">
        <w:rPr>
          <w:rFonts w:ascii="Times New Roman" w:hAnsi="Times New Roman"/>
          <w:color w:val="000000"/>
          <w:sz w:val="24"/>
          <w:szCs w:val="24"/>
          <w:lang w:val="lt-LT"/>
        </w:rPr>
        <w:t xml:space="preserve"> filialus, skyrius ir padalinius.</w:t>
      </w:r>
    </w:p>
    <w:p w14:paraId="1FD4BB38" w14:textId="03CA27CF" w:rsidR="00AA633F" w:rsidRDefault="00F25DD2" w:rsidP="002605DB">
      <w:pPr>
        <w:spacing w:after="20" w:line="276"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 xml:space="preserve">Nutarimo projekte </w:t>
      </w:r>
      <w:r w:rsidR="00265B1A">
        <w:rPr>
          <w:rFonts w:ascii="Times New Roman" w:hAnsi="Times New Roman"/>
          <w:color w:val="000000"/>
          <w:sz w:val="24"/>
          <w:szCs w:val="24"/>
          <w:lang w:val="lt-LT"/>
        </w:rPr>
        <w:t xml:space="preserve">taip pat </w:t>
      </w:r>
      <w:r>
        <w:rPr>
          <w:rFonts w:ascii="Times New Roman" w:hAnsi="Times New Roman"/>
          <w:color w:val="000000"/>
          <w:sz w:val="24"/>
          <w:szCs w:val="24"/>
          <w:lang w:val="lt-LT"/>
        </w:rPr>
        <w:t xml:space="preserve">siūloma atsisakyti ir valstybės rinkliavos už </w:t>
      </w:r>
      <w:r w:rsidR="00265B1A">
        <w:rPr>
          <w:rFonts w:ascii="Times New Roman" w:hAnsi="Times New Roman"/>
          <w:color w:val="000000"/>
          <w:sz w:val="24"/>
          <w:szCs w:val="24"/>
          <w:lang w:val="lt-LT"/>
        </w:rPr>
        <w:t xml:space="preserve">popierinės </w:t>
      </w:r>
      <w:r>
        <w:rPr>
          <w:rFonts w:ascii="Times New Roman" w:hAnsi="Times New Roman"/>
          <w:color w:val="000000"/>
          <w:sz w:val="24"/>
          <w:szCs w:val="24"/>
          <w:lang w:val="lt-LT"/>
        </w:rPr>
        <w:t xml:space="preserve">licencijos dublikato išdavimą, nes </w:t>
      </w:r>
      <w:r w:rsidRPr="00F25DD2">
        <w:rPr>
          <w:rFonts w:ascii="Times New Roman" w:hAnsi="Times New Roman"/>
          <w:color w:val="000000"/>
          <w:sz w:val="24"/>
          <w:szCs w:val="24"/>
          <w:lang w:val="lt-LT"/>
        </w:rPr>
        <w:t xml:space="preserve">perkėlus licencijų išdavimą į elektroninę erdvę netikslinga </w:t>
      </w:r>
      <w:r w:rsidR="00265B1A">
        <w:rPr>
          <w:rFonts w:ascii="Times New Roman" w:hAnsi="Times New Roman"/>
          <w:color w:val="000000"/>
          <w:sz w:val="24"/>
          <w:szCs w:val="24"/>
          <w:lang w:val="lt-LT"/>
        </w:rPr>
        <w:t xml:space="preserve">Licencijavimo </w:t>
      </w:r>
      <w:r w:rsidRPr="00F25DD2">
        <w:rPr>
          <w:rFonts w:ascii="Times New Roman" w:hAnsi="Times New Roman"/>
          <w:color w:val="000000"/>
          <w:sz w:val="24"/>
          <w:szCs w:val="24"/>
          <w:lang w:val="lt-LT"/>
        </w:rPr>
        <w:lastRenderedPageBreak/>
        <w:t xml:space="preserve">taisyklėse </w:t>
      </w:r>
      <w:r w:rsidR="00265B1A">
        <w:rPr>
          <w:rFonts w:ascii="Times New Roman" w:hAnsi="Times New Roman"/>
          <w:color w:val="000000"/>
          <w:sz w:val="24"/>
          <w:szCs w:val="24"/>
          <w:lang w:val="lt-LT"/>
        </w:rPr>
        <w:t xml:space="preserve">palikti šią nuostatą. </w:t>
      </w:r>
      <w:r w:rsidR="00835872">
        <w:rPr>
          <w:rFonts w:ascii="Times New Roman" w:hAnsi="Times New Roman"/>
          <w:color w:val="000000"/>
          <w:sz w:val="24"/>
          <w:szCs w:val="24"/>
          <w:lang w:val="lt-LT"/>
        </w:rPr>
        <w:t>Pateikti prašymai dėl licencijų dublikatų išdavimo iki šio nutarimo įsigaliojimo nebus nagrinėjami, o sumokėta valstybės rinkliava už licencijos dublikato išdavimą</w:t>
      </w:r>
      <w:r w:rsidR="006E5198">
        <w:rPr>
          <w:rFonts w:ascii="Times New Roman" w:hAnsi="Times New Roman"/>
          <w:color w:val="000000"/>
          <w:sz w:val="24"/>
          <w:szCs w:val="24"/>
          <w:lang w:val="lt-LT"/>
        </w:rPr>
        <w:t xml:space="preserve"> </w:t>
      </w:r>
      <w:r w:rsidR="00835872">
        <w:rPr>
          <w:rFonts w:ascii="Times New Roman" w:hAnsi="Times New Roman"/>
          <w:color w:val="000000"/>
          <w:sz w:val="24"/>
          <w:szCs w:val="24"/>
          <w:lang w:val="lt-LT"/>
        </w:rPr>
        <w:t>grąžinama</w:t>
      </w:r>
      <w:r w:rsidR="00EC6507">
        <w:rPr>
          <w:rFonts w:ascii="Times New Roman" w:hAnsi="Times New Roman"/>
          <w:color w:val="000000"/>
          <w:sz w:val="24"/>
          <w:szCs w:val="24"/>
          <w:lang w:val="lt-LT"/>
        </w:rPr>
        <w:t xml:space="preserve"> </w:t>
      </w:r>
      <w:r w:rsidR="00835872">
        <w:rPr>
          <w:rFonts w:ascii="Times New Roman" w:hAnsi="Times New Roman"/>
          <w:color w:val="000000"/>
          <w:sz w:val="24"/>
          <w:szCs w:val="24"/>
          <w:lang w:val="lt-LT"/>
        </w:rPr>
        <w:t>vadovaujantis</w:t>
      </w:r>
      <w:r w:rsidR="00EC6507">
        <w:rPr>
          <w:rFonts w:ascii="Times New Roman" w:hAnsi="Times New Roman"/>
          <w:color w:val="000000"/>
          <w:sz w:val="24"/>
          <w:szCs w:val="24"/>
          <w:lang w:val="lt-LT"/>
        </w:rPr>
        <w:t xml:space="preserve"> </w:t>
      </w:r>
      <w:r w:rsidR="00EC6507" w:rsidRPr="00EC6507">
        <w:rPr>
          <w:rFonts w:ascii="Times New Roman" w:hAnsi="Times New Roman"/>
          <w:color w:val="000000"/>
          <w:sz w:val="24"/>
          <w:szCs w:val="24"/>
          <w:lang w:val="lt-LT"/>
        </w:rPr>
        <w:t>Valstyb</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s rinkliavos mok</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jimo ir gr</w:t>
      </w:r>
      <w:r w:rsidR="00EC6507" w:rsidRPr="00EC6507">
        <w:rPr>
          <w:rFonts w:ascii="Times New Roman" w:hAnsi="Times New Roman" w:hint="eastAsia"/>
          <w:color w:val="000000"/>
          <w:sz w:val="24"/>
          <w:szCs w:val="24"/>
          <w:lang w:val="lt-LT"/>
        </w:rPr>
        <w:t>ąž</w:t>
      </w:r>
      <w:r w:rsidR="00EC6507" w:rsidRPr="00EC6507">
        <w:rPr>
          <w:rFonts w:ascii="Times New Roman" w:hAnsi="Times New Roman"/>
          <w:color w:val="000000"/>
          <w:sz w:val="24"/>
          <w:szCs w:val="24"/>
          <w:lang w:val="lt-LT"/>
        </w:rPr>
        <w:t>inimo taisykli</w:t>
      </w:r>
      <w:r w:rsidR="00EC6507" w:rsidRPr="00EC6507">
        <w:rPr>
          <w:rFonts w:ascii="Times New Roman" w:hAnsi="Times New Roman" w:hint="eastAsia"/>
          <w:color w:val="000000"/>
          <w:sz w:val="24"/>
          <w:szCs w:val="24"/>
          <w:lang w:val="lt-LT"/>
        </w:rPr>
        <w:t>ų</w:t>
      </w:r>
      <w:r w:rsidR="00EC6507" w:rsidRPr="00EC6507">
        <w:rPr>
          <w:rFonts w:ascii="Times New Roman" w:hAnsi="Times New Roman"/>
          <w:color w:val="000000"/>
          <w:sz w:val="24"/>
          <w:szCs w:val="24"/>
          <w:lang w:val="lt-LT"/>
        </w:rPr>
        <w:t>, patvirtint</w:t>
      </w:r>
      <w:r w:rsidR="00EC6507" w:rsidRPr="00EC6507">
        <w:rPr>
          <w:rFonts w:ascii="Times New Roman" w:hAnsi="Times New Roman" w:hint="eastAsia"/>
          <w:color w:val="000000"/>
          <w:sz w:val="24"/>
          <w:szCs w:val="24"/>
          <w:lang w:val="lt-LT"/>
        </w:rPr>
        <w:t>ų</w:t>
      </w:r>
      <w:r w:rsidR="00EC6507" w:rsidRPr="00EC6507">
        <w:rPr>
          <w:rFonts w:ascii="Times New Roman" w:hAnsi="Times New Roman"/>
          <w:color w:val="000000"/>
          <w:sz w:val="24"/>
          <w:szCs w:val="24"/>
          <w:lang w:val="lt-LT"/>
        </w:rPr>
        <w:t xml:space="preserve"> Lietuvos Respublikos Vyriausyb</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s 2000 m. gruodžio 15 d. nutarimu Nr. 1458 „D</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l Konkre</w:t>
      </w:r>
      <w:r w:rsidR="00EC6507" w:rsidRPr="00EC6507">
        <w:rPr>
          <w:rFonts w:ascii="Times New Roman" w:hAnsi="Times New Roman" w:hint="eastAsia"/>
          <w:color w:val="000000"/>
          <w:sz w:val="24"/>
          <w:szCs w:val="24"/>
          <w:lang w:val="lt-LT"/>
        </w:rPr>
        <w:t>č</w:t>
      </w:r>
      <w:r w:rsidR="00EC6507" w:rsidRPr="00EC6507">
        <w:rPr>
          <w:rFonts w:ascii="Times New Roman" w:hAnsi="Times New Roman"/>
          <w:color w:val="000000"/>
          <w:sz w:val="24"/>
          <w:szCs w:val="24"/>
          <w:lang w:val="lt-LT"/>
        </w:rPr>
        <w:t>i</w:t>
      </w:r>
      <w:r w:rsidR="00EC6507" w:rsidRPr="00EC6507">
        <w:rPr>
          <w:rFonts w:ascii="Times New Roman" w:hAnsi="Times New Roman" w:hint="eastAsia"/>
          <w:color w:val="000000"/>
          <w:sz w:val="24"/>
          <w:szCs w:val="24"/>
          <w:lang w:val="lt-LT"/>
        </w:rPr>
        <w:t>ų</w:t>
      </w:r>
      <w:r w:rsidR="00EC6507" w:rsidRPr="00EC6507">
        <w:rPr>
          <w:rFonts w:ascii="Times New Roman" w:hAnsi="Times New Roman"/>
          <w:color w:val="000000"/>
          <w:sz w:val="24"/>
          <w:szCs w:val="24"/>
          <w:lang w:val="lt-LT"/>
        </w:rPr>
        <w:t xml:space="preserve"> valstyb</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s rinkliavos dydži</w:t>
      </w:r>
      <w:r w:rsidR="00EC6507" w:rsidRPr="00EC6507">
        <w:rPr>
          <w:rFonts w:ascii="Times New Roman" w:hAnsi="Times New Roman" w:hint="eastAsia"/>
          <w:color w:val="000000"/>
          <w:sz w:val="24"/>
          <w:szCs w:val="24"/>
          <w:lang w:val="lt-LT"/>
        </w:rPr>
        <w:t>ų</w:t>
      </w:r>
      <w:r w:rsidR="00EC6507" w:rsidRPr="00EC6507">
        <w:rPr>
          <w:rFonts w:ascii="Times New Roman" w:hAnsi="Times New Roman"/>
          <w:color w:val="000000"/>
          <w:sz w:val="24"/>
          <w:szCs w:val="24"/>
          <w:lang w:val="lt-LT"/>
        </w:rPr>
        <w:t xml:space="preserve"> s</w:t>
      </w:r>
      <w:r w:rsidR="00EC6507" w:rsidRPr="00EC6507">
        <w:rPr>
          <w:rFonts w:ascii="Times New Roman" w:hAnsi="Times New Roman" w:hint="eastAsia"/>
          <w:color w:val="000000"/>
          <w:sz w:val="24"/>
          <w:szCs w:val="24"/>
          <w:lang w:val="lt-LT"/>
        </w:rPr>
        <w:t>ą</w:t>
      </w:r>
      <w:r w:rsidR="00EC6507" w:rsidRPr="00EC6507">
        <w:rPr>
          <w:rFonts w:ascii="Times New Roman" w:hAnsi="Times New Roman"/>
          <w:color w:val="000000"/>
          <w:sz w:val="24"/>
          <w:szCs w:val="24"/>
          <w:lang w:val="lt-LT"/>
        </w:rPr>
        <w:t>rašo ir Valstyb</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s rinkliavos mok</w:t>
      </w:r>
      <w:r w:rsidR="00EC6507" w:rsidRPr="00EC6507">
        <w:rPr>
          <w:rFonts w:ascii="Times New Roman" w:hAnsi="Times New Roman" w:hint="eastAsia"/>
          <w:color w:val="000000"/>
          <w:sz w:val="24"/>
          <w:szCs w:val="24"/>
          <w:lang w:val="lt-LT"/>
        </w:rPr>
        <w:t>ė</w:t>
      </w:r>
      <w:r w:rsidR="00EC6507" w:rsidRPr="00EC6507">
        <w:rPr>
          <w:rFonts w:ascii="Times New Roman" w:hAnsi="Times New Roman"/>
          <w:color w:val="000000"/>
          <w:sz w:val="24"/>
          <w:szCs w:val="24"/>
          <w:lang w:val="lt-LT"/>
        </w:rPr>
        <w:t>jimo ir gr</w:t>
      </w:r>
      <w:r w:rsidR="00EC6507" w:rsidRPr="00EC6507">
        <w:rPr>
          <w:rFonts w:ascii="Times New Roman" w:hAnsi="Times New Roman" w:hint="eastAsia"/>
          <w:color w:val="000000"/>
          <w:sz w:val="24"/>
          <w:szCs w:val="24"/>
          <w:lang w:val="lt-LT"/>
        </w:rPr>
        <w:t>ąž</w:t>
      </w:r>
      <w:r w:rsidR="00EC6507" w:rsidRPr="00EC6507">
        <w:rPr>
          <w:rFonts w:ascii="Times New Roman" w:hAnsi="Times New Roman"/>
          <w:color w:val="000000"/>
          <w:sz w:val="24"/>
          <w:szCs w:val="24"/>
          <w:lang w:val="lt-LT"/>
        </w:rPr>
        <w:t>inimo taisykli</w:t>
      </w:r>
      <w:r w:rsidR="00EC6507" w:rsidRPr="00EC6507">
        <w:rPr>
          <w:rFonts w:ascii="Times New Roman" w:hAnsi="Times New Roman" w:hint="eastAsia"/>
          <w:color w:val="000000"/>
          <w:sz w:val="24"/>
          <w:szCs w:val="24"/>
          <w:lang w:val="lt-LT"/>
        </w:rPr>
        <w:t>ų</w:t>
      </w:r>
      <w:r w:rsidR="00EC6507" w:rsidRPr="00EC6507">
        <w:rPr>
          <w:rFonts w:ascii="Times New Roman" w:hAnsi="Times New Roman"/>
          <w:color w:val="000000"/>
          <w:sz w:val="24"/>
          <w:szCs w:val="24"/>
          <w:lang w:val="lt-LT"/>
        </w:rPr>
        <w:t xml:space="preserve"> patvirtinimo“</w:t>
      </w:r>
      <w:r w:rsidR="000B6440">
        <w:rPr>
          <w:rFonts w:ascii="Times New Roman" w:hAnsi="Times New Roman"/>
          <w:color w:val="000000"/>
          <w:sz w:val="24"/>
          <w:szCs w:val="24"/>
          <w:lang w:val="lt-LT"/>
        </w:rPr>
        <w:t>,</w:t>
      </w:r>
      <w:r w:rsidR="00EC6507">
        <w:rPr>
          <w:rFonts w:ascii="Times New Roman" w:hAnsi="Times New Roman"/>
          <w:color w:val="000000"/>
          <w:sz w:val="24"/>
          <w:szCs w:val="24"/>
          <w:lang w:val="lt-LT"/>
        </w:rPr>
        <w:t xml:space="preserve"> ir</w:t>
      </w:r>
      <w:r w:rsidR="00835872">
        <w:rPr>
          <w:rFonts w:ascii="Times New Roman" w:hAnsi="Times New Roman"/>
          <w:color w:val="000000"/>
          <w:sz w:val="24"/>
          <w:szCs w:val="24"/>
          <w:lang w:val="lt-LT"/>
        </w:rPr>
        <w:t xml:space="preserve"> </w:t>
      </w:r>
      <w:r w:rsidR="00193976">
        <w:rPr>
          <w:rFonts w:ascii="Times New Roman" w:hAnsi="Times New Roman"/>
          <w:color w:val="000000"/>
          <w:sz w:val="24"/>
          <w:szCs w:val="24"/>
          <w:lang w:val="lt-LT"/>
        </w:rPr>
        <w:t>Lietuvos Respublikos r</w:t>
      </w:r>
      <w:r w:rsidR="00835872">
        <w:rPr>
          <w:rFonts w:ascii="Times New Roman" w:hAnsi="Times New Roman"/>
          <w:color w:val="000000"/>
          <w:sz w:val="24"/>
          <w:szCs w:val="24"/>
          <w:lang w:val="lt-LT"/>
        </w:rPr>
        <w:t>inkliavų įstatymo 10 straips</w:t>
      </w:r>
      <w:r w:rsidR="00193976">
        <w:rPr>
          <w:rFonts w:ascii="Times New Roman" w:hAnsi="Times New Roman"/>
          <w:color w:val="000000"/>
          <w:sz w:val="24"/>
          <w:szCs w:val="24"/>
          <w:lang w:val="lt-LT"/>
        </w:rPr>
        <w:t>nio</w:t>
      </w:r>
      <w:r w:rsidR="000455C6">
        <w:rPr>
          <w:rFonts w:ascii="Times New Roman" w:hAnsi="Times New Roman"/>
          <w:color w:val="000000"/>
          <w:sz w:val="24"/>
          <w:szCs w:val="24"/>
          <w:lang w:val="lt-LT"/>
        </w:rPr>
        <w:t xml:space="preserve"> nustatyta tvarka.</w:t>
      </w:r>
    </w:p>
    <w:p w14:paraId="791A39E8" w14:textId="77777777" w:rsidR="003D2B4A" w:rsidRDefault="00944CF1" w:rsidP="00DA4396">
      <w:pPr>
        <w:spacing w:after="20" w:line="276" w:lineRule="auto"/>
        <w:ind w:firstLine="56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Nutarimo projektas buvo pateiktas</w:t>
      </w:r>
      <w:r w:rsidRPr="00944CF1">
        <w:rPr>
          <w:rFonts w:ascii="Times New Roman" w:hAnsi="Times New Roman"/>
          <w:color w:val="000000"/>
          <w:sz w:val="24"/>
          <w:szCs w:val="24"/>
          <w:lang w:val="lt-LT" w:eastAsia="lt-LT"/>
        </w:rPr>
        <w:t xml:space="preserve"> išvadoms gauti Lietuvos Respublikos </w:t>
      </w:r>
      <w:r>
        <w:rPr>
          <w:rFonts w:ascii="Times New Roman" w:hAnsi="Times New Roman"/>
          <w:color w:val="000000"/>
          <w:sz w:val="24"/>
          <w:szCs w:val="24"/>
          <w:lang w:val="lt-LT" w:eastAsia="lt-LT"/>
        </w:rPr>
        <w:t>teisingumo</w:t>
      </w:r>
      <w:r w:rsidRPr="00944CF1">
        <w:rPr>
          <w:rFonts w:ascii="Times New Roman" w:hAnsi="Times New Roman"/>
          <w:color w:val="000000"/>
          <w:sz w:val="24"/>
          <w:szCs w:val="24"/>
          <w:lang w:val="lt-LT" w:eastAsia="lt-LT"/>
        </w:rPr>
        <w:t xml:space="preserve"> ministerijai, Lietuvos Respublikos </w:t>
      </w:r>
      <w:r>
        <w:rPr>
          <w:rFonts w:ascii="Times New Roman" w:hAnsi="Times New Roman"/>
          <w:color w:val="000000"/>
          <w:sz w:val="24"/>
          <w:szCs w:val="24"/>
          <w:lang w:val="lt-LT" w:eastAsia="lt-LT"/>
        </w:rPr>
        <w:t>ekonomikos ir inovacijų</w:t>
      </w:r>
      <w:r w:rsidRPr="00944CF1">
        <w:rPr>
          <w:rFonts w:ascii="Times New Roman" w:hAnsi="Times New Roman"/>
          <w:color w:val="000000"/>
          <w:sz w:val="24"/>
          <w:szCs w:val="24"/>
          <w:lang w:val="lt-LT" w:eastAsia="lt-LT"/>
        </w:rPr>
        <w:t xml:space="preserve"> ministerijai, Lietuvos Respublikos </w:t>
      </w:r>
      <w:r>
        <w:rPr>
          <w:rFonts w:ascii="Times New Roman" w:hAnsi="Times New Roman"/>
          <w:color w:val="000000"/>
          <w:sz w:val="24"/>
          <w:szCs w:val="24"/>
          <w:lang w:val="lt-LT" w:eastAsia="lt-LT"/>
        </w:rPr>
        <w:t>socialinės apsaugos ir darbo ministerijai.</w:t>
      </w:r>
    </w:p>
    <w:p w14:paraId="373B1387" w14:textId="2A40200C" w:rsidR="00944CF1" w:rsidRPr="00944CF1" w:rsidRDefault="00944CF1" w:rsidP="00DA4396">
      <w:pPr>
        <w:spacing w:after="20" w:line="276" w:lineRule="auto"/>
        <w:ind w:firstLine="567"/>
        <w:jc w:val="both"/>
        <w:rPr>
          <w:rFonts w:ascii="Times New Roman" w:hAnsi="Times New Roman"/>
          <w:color w:val="000000"/>
          <w:sz w:val="24"/>
          <w:szCs w:val="24"/>
          <w:lang w:val="lt-LT" w:eastAsia="lt-LT"/>
        </w:rPr>
      </w:pPr>
      <w:r w:rsidRPr="00944CF1">
        <w:rPr>
          <w:rFonts w:ascii="Times New Roman" w:hAnsi="Times New Roman"/>
          <w:color w:val="000000"/>
          <w:sz w:val="24"/>
          <w:szCs w:val="24"/>
          <w:lang w:val="lt-LT" w:eastAsia="lt-LT"/>
        </w:rPr>
        <w:t xml:space="preserve">Lietuvos Respublikos </w:t>
      </w:r>
      <w:r>
        <w:rPr>
          <w:rFonts w:ascii="Times New Roman" w:hAnsi="Times New Roman"/>
          <w:color w:val="000000"/>
          <w:sz w:val="24"/>
          <w:szCs w:val="24"/>
          <w:lang w:val="lt-LT" w:eastAsia="lt-LT"/>
        </w:rPr>
        <w:t>ekonomikos ir inovacijų ministerija Nutarim</w:t>
      </w:r>
      <w:r w:rsidR="00015EB2">
        <w:rPr>
          <w:rFonts w:ascii="Times New Roman" w:hAnsi="Times New Roman"/>
          <w:color w:val="000000"/>
          <w:sz w:val="24"/>
          <w:szCs w:val="24"/>
          <w:lang w:val="lt-LT" w:eastAsia="lt-LT"/>
        </w:rPr>
        <w:t>o</w:t>
      </w:r>
      <w:r>
        <w:rPr>
          <w:rFonts w:ascii="Times New Roman" w:hAnsi="Times New Roman"/>
          <w:color w:val="000000"/>
          <w:sz w:val="24"/>
          <w:szCs w:val="24"/>
          <w:lang w:val="lt-LT" w:eastAsia="lt-LT"/>
        </w:rPr>
        <w:t xml:space="preserve"> projektą</w:t>
      </w:r>
      <w:r w:rsidRPr="00944CF1">
        <w:rPr>
          <w:rFonts w:ascii="Times New Roman" w:hAnsi="Times New Roman"/>
          <w:color w:val="000000"/>
          <w:sz w:val="24"/>
          <w:szCs w:val="24"/>
          <w:lang w:val="lt-LT" w:eastAsia="lt-LT"/>
        </w:rPr>
        <w:t xml:space="preserve"> suderino be pastabų. Į Lietuvos Respublikos </w:t>
      </w:r>
      <w:r>
        <w:rPr>
          <w:rFonts w:ascii="Times New Roman" w:hAnsi="Times New Roman"/>
          <w:color w:val="000000"/>
          <w:sz w:val="24"/>
          <w:szCs w:val="24"/>
          <w:lang w:val="lt-LT" w:eastAsia="lt-LT"/>
        </w:rPr>
        <w:t>t</w:t>
      </w:r>
      <w:r w:rsidRPr="00944CF1">
        <w:rPr>
          <w:rFonts w:ascii="Times New Roman" w:hAnsi="Times New Roman"/>
          <w:color w:val="000000"/>
          <w:sz w:val="24"/>
          <w:szCs w:val="24"/>
          <w:lang w:val="lt-LT" w:eastAsia="lt-LT"/>
        </w:rPr>
        <w:t>eisingumo ministerijos pastabas atsižvelgta.</w:t>
      </w:r>
      <w:r>
        <w:rPr>
          <w:rFonts w:ascii="Times New Roman" w:hAnsi="Times New Roman"/>
          <w:color w:val="000000"/>
          <w:sz w:val="24"/>
          <w:szCs w:val="24"/>
          <w:lang w:val="lt-LT" w:eastAsia="lt-LT"/>
        </w:rPr>
        <w:t xml:space="preserve"> </w:t>
      </w:r>
      <w:r w:rsidRPr="00944CF1">
        <w:rPr>
          <w:rFonts w:ascii="Times New Roman" w:hAnsi="Times New Roman"/>
          <w:color w:val="000000"/>
          <w:sz w:val="24"/>
          <w:szCs w:val="24"/>
          <w:lang w:val="lt-LT" w:eastAsia="lt-LT"/>
        </w:rPr>
        <w:t xml:space="preserve">Lietuvos Respublikos </w:t>
      </w:r>
      <w:r>
        <w:rPr>
          <w:rFonts w:ascii="Times New Roman" w:hAnsi="Times New Roman"/>
          <w:color w:val="000000"/>
          <w:sz w:val="24"/>
          <w:szCs w:val="24"/>
          <w:lang w:val="lt-LT" w:eastAsia="lt-LT"/>
        </w:rPr>
        <w:t>socialinės apsaugos ir darbo ministerija pastabų nepateikė.</w:t>
      </w:r>
    </w:p>
    <w:p w14:paraId="5C16CF8B" w14:textId="0850FF34" w:rsidR="00C118EE" w:rsidRPr="00944CF1" w:rsidRDefault="00944CF1" w:rsidP="00DA4396">
      <w:pPr>
        <w:overflowPunct/>
        <w:autoSpaceDE/>
        <w:autoSpaceDN/>
        <w:adjustRightInd/>
        <w:spacing w:line="276" w:lineRule="auto"/>
        <w:ind w:firstLine="567"/>
        <w:jc w:val="both"/>
        <w:textAlignment w:val="auto"/>
        <w:rPr>
          <w:rFonts w:ascii="Times New Roman" w:hAnsi="Times New Roman"/>
          <w:color w:val="000000"/>
          <w:sz w:val="24"/>
          <w:szCs w:val="24"/>
          <w:lang w:val="lt-LT" w:eastAsia="lt-LT"/>
        </w:rPr>
      </w:pPr>
      <w:r>
        <w:rPr>
          <w:rFonts w:ascii="Times New Roman" w:hAnsi="Times New Roman"/>
          <w:color w:val="000000"/>
          <w:sz w:val="24"/>
          <w:szCs w:val="24"/>
          <w:lang w:val="lt-LT" w:eastAsia="lt-LT"/>
        </w:rPr>
        <w:t>Nutarimo projektas skelbiamas</w:t>
      </w:r>
      <w:r w:rsidRPr="00944CF1">
        <w:rPr>
          <w:rFonts w:ascii="Times New Roman" w:hAnsi="Times New Roman"/>
          <w:color w:val="000000"/>
          <w:sz w:val="24"/>
          <w:szCs w:val="24"/>
          <w:lang w:val="lt-LT" w:eastAsia="lt-LT"/>
        </w:rPr>
        <w:t xml:space="preserve"> Lietuvos Respublikos Seimo kanceliarijos teisės aktų in</w:t>
      </w:r>
      <w:r w:rsidR="00835872">
        <w:rPr>
          <w:rFonts w:ascii="Times New Roman" w:hAnsi="Times New Roman"/>
          <w:color w:val="000000"/>
          <w:sz w:val="24"/>
          <w:szCs w:val="24"/>
          <w:lang w:val="lt-LT" w:eastAsia="lt-LT"/>
        </w:rPr>
        <w:t>formacinėje sistemoje (</w:t>
      </w:r>
      <w:r w:rsidRPr="00944CF1">
        <w:rPr>
          <w:rFonts w:ascii="Times New Roman" w:hAnsi="Times New Roman"/>
          <w:color w:val="000000"/>
          <w:sz w:val="24"/>
          <w:szCs w:val="24"/>
          <w:lang w:val="lt-LT" w:eastAsia="lt-LT"/>
        </w:rPr>
        <w:t>TAIS</w:t>
      </w:r>
      <w:r w:rsidR="00835872">
        <w:rPr>
          <w:rFonts w:ascii="Times New Roman" w:hAnsi="Times New Roman"/>
          <w:color w:val="000000"/>
          <w:sz w:val="24"/>
          <w:szCs w:val="24"/>
          <w:lang w:val="lt-LT" w:eastAsia="lt-LT"/>
        </w:rPr>
        <w:t xml:space="preserve"> Nr. 20-9775</w:t>
      </w:r>
      <w:r w:rsidRPr="00944CF1">
        <w:rPr>
          <w:rFonts w:ascii="Times New Roman" w:hAnsi="Times New Roman"/>
          <w:color w:val="000000"/>
          <w:sz w:val="24"/>
          <w:szCs w:val="24"/>
          <w:lang w:val="lt-LT" w:eastAsia="lt-LT"/>
        </w:rPr>
        <w:t>).</w:t>
      </w:r>
    </w:p>
    <w:p w14:paraId="6E8C2134" w14:textId="77777777" w:rsidR="00564DF2" w:rsidRPr="00D854D4" w:rsidRDefault="00564DF2" w:rsidP="00DA4396">
      <w:pPr>
        <w:spacing w:after="20" w:line="276" w:lineRule="auto"/>
        <w:ind w:firstLine="567"/>
        <w:jc w:val="both"/>
        <w:rPr>
          <w:rFonts w:ascii="Times New Roman" w:hAnsi="Times New Roman"/>
          <w:sz w:val="24"/>
          <w:szCs w:val="24"/>
          <w:lang w:val="lt-LT"/>
        </w:rPr>
      </w:pPr>
      <w:r w:rsidRPr="00D854D4">
        <w:rPr>
          <w:rFonts w:ascii="Times New Roman" w:hAnsi="Times New Roman"/>
          <w:sz w:val="24"/>
          <w:szCs w:val="24"/>
          <w:lang w:val="lt-LT"/>
        </w:rPr>
        <w:t>Nutarimo projekto nuostatos neprieštarauja Lietuvos Respublikos Vyriausybės programai.</w:t>
      </w:r>
    </w:p>
    <w:p w14:paraId="10E2B909" w14:textId="77777777" w:rsidR="00564DF2" w:rsidRPr="00D854D4" w:rsidRDefault="00564DF2" w:rsidP="00DA4396">
      <w:pPr>
        <w:spacing w:line="276" w:lineRule="auto"/>
        <w:ind w:firstLine="567"/>
        <w:jc w:val="both"/>
        <w:rPr>
          <w:rFonts w:ascii="Times New Roman" w:hAnsi="Times New Roman"/>
          <w:sz w:val="24"/>
          <w:szCs w:val="24"/>
          <w:lang w:val="lt-LT"/>
        </w:rPr>
      </w:pPr>
      <w:r w:rsidRPr="00D854D4">
        <w:rPr>
          <w:rFonts w:ascii="Times New Roman" w:hAnsi="Times New Roman"/>
          <w:sz w:val="24"/>
          <w:szCs w:val="24"/>
          <w:lang w:val="lt-LT"/>
        </w:rPr>
        <w:t>Nutarimo projektu nėra perkeliami ir (ar) įgyvendinami Europos Sąjungos teisės aktai.</w:t>
      </w:r>
    </w:p>
    <w:p w14:paraId="30A5F01A" w14:textId="02D9BA29" w:rsidR="00944CF1" w:rsidRDefault="00564DF2" w:rsidP="00DA4396">
      <w:pPr>
        <w:spacing w:line="276" w:lineRule="auto"/>
        <w:ind w:firstLine="567"/>
        <w:jc w:val="both"/>
        <w:rPr>
          <w:rFonts w:ascii="Times New Roman" w:hAnsi="Times New Roman"/>
          <w:sz w:val="24"/>
          <w:szCs w:val="24"/>
          <w:lang w:val="lt-LT"/>
        </w:rPr>
      </w:pPr>
      <w:r w:rsidRPr="00D854D4">
        <w:rPr>
          <w:rFonts w:ascii="Times New Roman" w:hAnsi="Times New Roman"/>
          <w:sz w:val="24"/>
          <w:szCs w:val="24"/>
          <w:lang w:val="lt-LT"/>
        </w:rPr>
        <w:t xml:space="preserve">Nutarimo projektas parengtas laikantis Lietuvos Respublikos valstybinės kalbos įstatymo bei Lietuvos Respublikos teisėkūros pagrindų įstatymo reikalavimų ir atitinka bendrinės lietuvių kalbos normas. Nutarimo projektu nesiūloma naujų sąvokų, nekeičiamos dabar galiojančios sąvokos. </w:t>
      </w:r>
    </w:p>
    <w:p w14:paraId="2857BF19" w14:textId="5E25361B" w:rsidR="00564DF2" w:rsidRDefault="00564DF2" w:rsidP="00DA4396">
      <w:pPr>
        <w:spacing w:line="276" w:lineRule="auto"/>
        <w:ind w:firstLine="567"/>
        <w:jc w:val="both"/>
        <w:rPr>
          <w:rFonts w:ascii="Times New Roman" w:hAnsi="Times New Roman"/>
          <w:sz w:val="24"/>
          <w:szCs w:val="24"/>
          <w:lang w:val="lt-LT"/>
        </w:rPr>
      </w:pPr>
      <w:r w:rsidRPr="00D854D4">
        <w:rPr>
          <w:rFonts w:ascii="Times New Roman" w:hAnsi="Times New Roman"/>
          <w:sz w:val="24"/>
          <w:szCs w:val="24"/>
          <w:lang w:val="lt-LT"/>
        </w:rPr>
        <w:t xml:space="preserve">Nutarimo </w:t>
      </w:r>
      <w:r w:rsidRPr="00D854D4">
        <w:rPr>
          <w:rFonts w:ascii="Times New Roman" w:hAnsi="Times New Roman"/>
          <w:bCs/>
          <w:sz w:val="24"/>
          <w:szCs w:val="24"/>
          <w:lang w:val="lt-LT"/>
        </w:rPr>
        <w:t xml:space="preserve">projekto rengimą koordinavo </w:t>
      </w:r>
      <w:r>
        <w:rPr>
          <w:rFonts w:ascii="Times New Roman" w:hAnsi="Times New Roman"/>
          <w:sz w:val="24"/>
          <w:szCs w:val="24"/>
          <w:lang w:val="lt-LT"/>
        </w:rPr>
        <w:t>Švietimo, mokslo ir sporto</w:t>
      </w:r>
      <w:r w:rsidRPr="00D854D4">
        <w:rPr>
          <w:rFonts w:ascii="Times New Roman" w:hAnsi="Times New Roman"/>
          <w:sz w:val="24"/>
          <w:szCs w:val="24"/>
          <w:lang w:val="lt-LT"/>
        </w:rPr>
        <w:t xml:space="preserve"> ministerijos </w:t>
      </w:r>
      <w:r>
        <w:rPr>
          <w:rFonts w:ascii="Times New Roman" w:hAnsi="Times New Roman"/>
          <w:sz w:val="24"/>
          <w:szCs w:val="24"/>
          <w:lang w:val="lt-LT"/>
        </w:rPr>
        <w:t xml:space="preserve">Mokymosi visą gyvenimą departamento direktorius </w:t>
      </w:r>
      <w:r w:rsidR="00EF461F">
        <w:rPr>
          <w:rFonts w:ascii="Times New Roman" w:hAnsi="Times New Roman"/>
          <w:sz w:val="24"/>
          <w:szCs w:val="24"/>
          <w:lang w:val="lt-LT"/>
        </w:rPr>
        <w:t>Julius Jakučinskas</w:t>
      </w:r>
      <w:r w:rsidR="00346E5B">
        <w:rPr>
          <w:rFonts w:ascii="Times New Roman" w:hAnsi="Times New Roman"/>
          <w:sz w:val="24"/>
          <w:szCs w:val="24"/>
          <w:lang w:val="lt-LT"/>
        </w:rPr>
        <w:t xml:space="preserve"> (tel. </w:t>
      </w:r>
      <w:r w:rsidR="00DA62CA" w:rsidRPr="00DA62CA">
        <w:rPr>
          <w:rFonts w:ascii="Times New Roman" w:hAnsi="Times New Roman"/>
          <w:sz w:val="24"/>
          <w:szCs w:val="24"/>
          <w:lang w:val="lt-LT"/>
        </w:rPr>
        <w:t>+</w:t>
      </w:r>
      <w:r w:rsidR="00DA62CA">
        <w:rPr>
          <w:rFonts w:ascii="Times New Roman" w:hAnsi="Times New Roman"/>
          <w:sz w:val="24"/>
          <w:szCs w:val="24"/>
          <w:lang w:val="lt-LT"/>
        </w:rPr>
        <w:t xml:space="preserve"> </w:t>
      </w:r>
      <w:r w:rsidR="00346E5B">
        <w:rPr>
          <w:rFonts w:ascii="Times New Roman" w:hAnsi="Times New Roman"/>
          <w:sz w:val="24"/>
          <w:szCs w:val="24"/>
          <w:lang w:val="lt-LT"/>
        </w:rPr>
        <w:t>370 656 03</w:t>
      </w:r>
      <w:r w:rsidR="00D81B0A">
        <w:rPr>
          <w:rFonts w:ascii="Times New Roman" w:hAnsi="Times New Roman"/>
          <w:sz w:val="24"/>
          <w:szCs w:val="24"/>
          <w:lang w:val="lt-LT"/>
        </w:rPr>
        <w:t xml:space="preserve"> </w:t>
      </w:r>
      <w:r w:rsidR="00346E5B">
        <w:rPr>
          <w:rFonts w:ascii="Times New Roman" w:hAnsi="Times New Roman"/>
          <w:sz w:val="24"/>
          <w:szCs w:val="24"/>
          <w:lang w:val="lt-LT"/>
        </w:rPr>
        <w:t>011</w:t>
      </w:r>
      <w:r w:rsidRPr="00D854D4">
        <w:rPr>
          <w:rFonts w:ascii="Times New Roman" w:hAnsi="Times New Roman"/>
          <w:sz w:val="24"/>
          <w:szCs w:val="24"/>
          <w:lang w:val="lt-LT"/>
        </w:rPr>
        <w:t xml:space="preserve">, el. p. </w:t>
      </w:r>
      <w:hyperlink r:id="rId12" w:history="1">
        <w:r w:rsidR="00265B1A" w:rsidRPr="001F2C68">
          <w:rPr>
            <w:rStyle w:val="Hipersaitas"/>
            <w:rFonts w:ascii="Times New Roman" w:hAnsi="Times New Roman"/>
            <w:sz w:val="24"/>
            <w:szCs w:val="24"/>
            <w:lang w:val="lt-LT"/>
          </w:rPr>
          <w:t>Julius.Jakucinskas@smm.lt</w:t>
        </w:r>
      </w:hyperlink>
      <w:r>
        <w:rPr>
          <w:rFonts w:ascii="Times New Roman" w:hAnsi="Times New Roman"/>
          <w:sz w:val="24"/>
          <w:szCs w:val="24"/>
          <w:lang w:val="lt-LT"/>
        </w:rPr>
        <w:t xml:space="preserve">), </w:t>
      </w:r>
      <w:r w:rsidR="00346E5B">
        <w:rPr>
          <w:rFonts w:ascii="Times New Roman" w:hAnsi="Times New Roman"/>
          <w:sz w:val="24"/>
          <w:szCs w:val="24"/>
          <w:lang w:val="lt-LT"/>
        </w:rPr>
        <w:t xml:space="preserve">Profesinio mokymo skyriaus </w:t>
      </w:r>
      <w:r w:rsidR="000A529D">
        <w:rPr>
          <w:rFonts w:ascii="Times New Roman" w:hAnsi="Times New Roman"/>
          <w:sz w:val="24"/>
          <w:szCs w:val="24"/>
          <w:lang w:val="lt-LT"/>
        </w:rPr>
        <w:t xml:space="preserve">vyriausioji specialistė, atliekanti </w:t>
      </w:r>
      <w:r w:rsidR="00346E5B">
        <w:rPr>
          <w:rFonts w:ascii="Times New Roman" w:hAnsi="Times New Roman"/>
          <w:sz w:val="24"/>
          <w:szCs w:val="24"/>
          <w:lang w:val="lt-LT"/>
        </w:rPr>
        <w:t xml:space="preserve">skyriaus </w:t>
      </w:r>
      <w:r w:rsidR="000A529D">
        <w:rPr>
          <w:rFonts w:ascii="Times New Roman" w:hAnsi="Times New Roman"/>
          <w:sz w:val="24"/>
          <w:szCs w:val="24"/>
          <w:lang w:val="lt-LT"/>
        </w:rPr>
        <w:t>vedėjos funkcijas</w:t>
      </w:r>
      <w:r w:rsidR="00DA62CA">
        <w:rPr>
          <w:rFonts w:ascii="Times New Roman" w:hAnsi="Times New Roman"/>
          <w:sz w:val="24"/>
          <w:szCs w:val="24"/>
          <w:lang w:val="lt-LT"/>
        </w:rPr>
        <w:t>,</w:t>
      </w:r>
      <w:r w:rsidR="000A529D">
        <w:rPr>
          <w:rFonts w:ascii="Times New Roman" w:hAnsi="Times New Roman"/>
          <w:sz w:val="24"/>
          <w:szCs w:val="24"/>
          <w:lang w:val="lt-LT"/>
        </w:rPr>
        <w:t xml:space="preserve"> Joana Aleknavičiūtė</w:t>
      </w:r>
      <w:r w:rsidR="00193976" w:rsidRPr="00193976">
        <w:rPr>
          <w:rFonts w:ascii="Times New Roman" w:hAnsi="Times New Roman"/>
          <w:sz w:val="24"/>
          <w:szCs w:val="24"/>
          <w:lang w:val="lt-LT"/>
        </w:rPr>
        <w:t xml:space="preserve"> </w:t>
      </w:r>
      <w:r w:rsidR="00193976">
        <w:rPr>
          <w:rFonts w:ascii="Times New Roman" w:hAnsi="Times New Roman"/>
          <w:sz w:val="24"/>
          <w:szCs w:val="24"/>
          <w:lang w:val="lt-LT"/>
        </w:rPr>
        <w:t>(tel.</w:t>
      </w:r>
      <w:r w:rsidR="000A529D">
        <w:rPr>
          <w:rFonts w:ascii="Times New Roman" w:hAnsi="Times New Roman"/>
          <w:sz w:val="24"/>
          <w:szCs w:val="24"/>
          <w:lang w:val="lt-LT"/>
        </w:rPr>
        <w:t xml:space="preserve"> </w:t>
      </w:r>
      <w:r w:rsidR="00346E5B">
        <w:rPr>
          <w:rFonts w:ascii="Times New Roman" w:hAnsi="Times New Roman"/>
          <w:sz w:val="24"/>
          <w:szCs w:val="24"/>
          <w:lang w:val="lt-LT"/>
        </w:rPr>
        <w:t>+</w:t>
      </w:r>
      <w:r w:rsidR="00D81B0A">
        <w:rPr>
          <w:rFonts w:ascii="Times New Roman" w:hAnsi="Times New Roman"/>
          <w:sz w:val="24"/>
          <w:szCs w:val="24"/>
          <w:lang w:val="lt-LT"/>
        </w:rPr>
        <w:t xml:space="preserve"> </w:t>
      </w:r>
      <w:r w:rsidR="00346E5B">
        <w:rPr>
          <w:rFonts w:ascii="Times New Roman" w:hAnsi="Times New Roman"/>
          <w:sz w:val="24"/>
          <w:szCs w:val="24"/>
          <w:lang w:val="lt-LT"/>
        </w:rPr>
        <w:t>370 628 05</w:t>
      </w:r>
      <w:r w:rsidR="00D81B0A">
        <w:rPr>
          <w:rFonts w:ascii="Times New Roman" w:hAnsi="Times New Roman"/>
          <w:sz w:val="24"/>
          <w:szCs w:val="24"/>
          <w:lang w:val="lt-LT"/>
        </w:rPr>
        <w:t xml:space="preserve"> </w:t>
      </w:r>
      <w:r w:rsidR="00346E5B">
        <w:rPr>
          <w:rFonts w:ascii="Times New Roman" w:hAnsi="Times New Roman"/>
          <w:sz w:val="24"/>
          <w:szCs w:val="24"/>
          <w:lang w:val="lt-LT"/>
        </w:rPr>
        <w:t>808</w:t>
      </w:r>
      <w:r w:rsidR="00EF461F">
        <w:rPr>
          <w:rFonts w:ascii="Times New Roman" w:hAnsi="Times New Roman"/>
          <w:sz w:val="24"/>
          <w:szCs w:val="24"/>
          <w:lang w:val="lt-LT"/>
        </w:rPr>
        <w:t xml:space="preserve">, </w:t>
      </w:r>
      <w:r w:rsidR="00346E5B">
        <w:rPr>
          <w:rFonts w:ascii="Times New Roman" w:hAnsi="Times New Roman"/>
          <w:sz w:val="24"/>
          <w:szCs w:val="24"/>
          <w:lang w:val="lt-LT"/>
        </w:rPr>
        <w:t xml:space="preserve">el. p. </w:t>
      </w:r>
      <w:hyperlink r:id="rId13" w:history="1">
        <w:r w:rsidR="00346E5B" w:rsidRPr="001F2C68">
          <w:rPr>
            <w:rStyle w:val="Hipersaitas"/>
            <w:rFonts w:ascii="Times New Roman" w:hAnsi="Times New Roman"/>
            <w:sz w:val="24"/>
            <w:szCs w:val="24"/>
            <w:lang w:val="lt-LT"/>
          </w:rPr>
          <w:t>Joana.Aleknaviciute@smm.lt</w:t>
        </w:r>
      </w:hyperlink>
      <w:r w:rsidR="00346E5B">
        <w:rPr>
          <w:rFonts w:ascii="Times New Roman" w:hAnsi="Times New Roman"/>
          <w:sz w:val="24"/>
          <w:szCs w:val="24"/>
          <w:lang w:val="lt-LT"/>
        </w:rPr>
        <w:t xml:space="preserve">), </w:t>
      </w:r>
      <w:r w:rsidR="00265B1A">
        <w:rPr>
          <w:rFonts w:ascii="Times New Roman" w:hAnsi="Times New Roman"/>
          <w:sz w:val="24"/>
          <w:szCs w:val="24"/>
          <w:lang w:val="lt-LT"/>
        </w:rPr>
        <w:t xml:space="preserve">Profesinio mokymo skyriaus </w:t>
      </w:r>
      <w:r>
        <w:rPr>
          <w:rFonts w:ascii="Times New Roman" w:hAnsi="Times New Roman"/>
          <w:sz w:val="24"/>
          <w:szCs w:val="24"/>
          <w:lang w:val="lt-LT"/>
        </w:rPr>
        <w:t>vyresnioji specialistė Romualda Kavaliauskien</w:t>
      </w:r>
      <w:r w:rsidR="00346E5B">
        <w:rPr>
          <w:rFonts w:ascii="Times New Roman" w:hAnsi="Times New Roman"/>
          <w:sz w:val="24"/>
          <w:szCs w:val="24"/>
          <w:lang w:val="lt-LT"/>
        </w:rPr>
        <w:t>ė (tel. +</w:t>
      </w:r>
      <w:r w:rsidR="00D81B0A">
        <w:rPr>
          <w:rFonts w:ascii="Times New Roman" w:hAnsi="Times New Roman"/>
          <w:sz w:val="24"/>
          <w:szCs w:val="24"/>
          <w:lang w:val="lt-LT"/>
        </w:rPr>
        <w:t xml:space="preserve"> </w:t>
      </w:r>
      <w:r w:rsidR="00346E5B">
        <w:rPr>
          <w:rFonts w:ascii="Times New Roman" w:hAnsi="Times New Roman"/>
          <w:sz w:val="24"/>
          <w:szCs w:val="24"/>
          <w:lang w:val="lt-LT"/>
        </w:rPr>
        <w:t>370 674 99</w:t>
      </w:r>
      <w:r w:rsidR="00D81B0A">
        <w:rPr>
          <w:rFonts w:ascii="Times New Roman" w:hAnsi="Times New Roman"/>
          <w:sz w:val="24"/>
          <w:szCs w:val="24"/>
          <w:lang w:val="lt-LT"/>
        </w:rPr>
        <w:t xml:space="preserve"> </w:t>
      </w:r>
      <w:r w:rsidR="00346E5B">
        <w:rPr>
          <w:rFonts w:ascii="Times New Roman" w:hAnsi="Times New Roman"/>
          <w:sz w:val="24"/>
          <w:szCs w:val="24"/>
          <w:lang w:val="lt-LT"/>
        </w:rPr>
        <w:t>224</w:t>
      </w:r>
      <w:r>
        <w:rPr>
          <w:rFonts w:ascii="Times New Roman" w:hAnsi="Times New Roman"/>
          <w:sz w:val="24"/>
          <w:szCs w:val="24"/>
          <w:lang w:val="lt-LT"/>
        </w:rPr>
        <w:t xml:space="preserve">, el. p. </w:t>
      </w:r>
      <w:hyperlink r:id="rId14" w:history="1">
        <w:r w:rsidRPr="0051087F">
          <w:rPr>
            <w:rStyle w:val="Hipersaitas"/>
            <w:rFonts w:ascii="Times New Roman" w:hAnsi="Times New Roman"/>
            <w:sz w:val="24"/>
            <w:szCs w:val="24"/>
            <w:lang w:val="lt-LT"/>
          </w:rPr>
          <w:t>Romualda.Kavaliauskiene@smm.lt</w:t>
        </w:r>
      </w:hyperlink>
      <w:r>
        <w:rPr>
          <w:rFonts w:ascii="Times New Roman" w:hAnsi="Times New Roman"/>
          <w:sz w:val="24"/>
          <w:szCs w:val="24"/>
          <w:lang w:val="lt-LT"/>
        </w:rPr>
        <w:t>).</w:t>
      </w:r>
    </w:p>
    <w:p w14:paraId="494AD987" w14:textId="77777777" w:rsidR="00564DF2" w:rsidRDefault="00564DF2" w:rsidP="00DA4396">
      <w:pPr>
        <w:spacing w:line="276" w:lineRule="auto"/>
        <w:ind w:firstLine="567"/>
        <w:jc w:val="both"/>
        <w:rPr>
          <w:rFonts w:ascii="Times New Roman" w:hAnsi="Times New Roman"/>
          <w:sz w:val="24"/>
          <w:szCs w:val="24"/>
          <w:lang w:val="lt-LT"/>
        </w:rPr>
      </w:pPr>
      <w:r>
        <w:rPr>
          <w:rFonts w:ascii="Times New Roman" w:hAnsi="Times New Roman"/>
          <w:sz w:val="24"/>
          <w:szCs w:val="24"/>
          <w:lang w:val="lt-LT"/>
        </w:rPr>
        <w:t>PRIDEDAMA:</w:t>
      </w:r>
      <w:r w:rsidRPr="00D854D4">
        <w:rPr>
          <w:rFonts w:ascii="Times New Roman" w:hAnsi="Times New Roman"/>
          <w:sz w:val="24"/>
          <w:szCs w:val="24"/>
          <w:lang w:val="lt-LT"/>
        </w:rPr>
        <w:t xml:space="preserve"> </w:t>
      </w:r>
    </w:p>
    <w:p w14:paraId="07E9ECBC" w14:textId="77777777" w:rsidR="00EF461F" w:rsidRDefault="00EF461F" w:rsidP="00DA4396">
      <w:pPr>
        <w:pStyle w:val="Sraopastraipa"/>
        <w:numPr>
          <w:ilvl w:val="0"/>
          <w:numId w:val="1"/>
        </w:numPr>
        <w:spacing w:line="276" w:lineRule="auto"/>
        <w:jc w:val="both"/>
        <w:rPr>
          <w:rFonts w:ascii="Times New Roman" w:hAnsi="Times New Roman"/>
          <w:sz w:val="24"/>
          <w:szCs w:val="24"/>
          <w:lang w:val="lt-LT"/>
        </w:rPr>
      </w:pPr>
      <w:r>
        <w:rPr>
          <w:rFonts w:ascii="Times New Roman" w:hAnsi="Times New Roman"/>
          <w:sz w:val="24"/>
          <w:szCs w:val="24"/>
          <w:lang w:val="lt-LT"/>
        </w:rPr>
        <w:t>Nutarimo projektas, 2</w:t>
      </w:r>
      <w:r w:rsidR="00564DF2" w:rsidRPr="00AC41DC">
        <w:rPr>
          <w:rFonts w:ascii="Times New Roman" w:hAnsi="Times New Roman"/>
          <w:sz w:val="24"/>
          <w:szCs w:val="24"/>
          <w:lang w:val="lt-LT"/>
        </w:rPr>
        <w:t xml:space="preserve"> lapai.</w:t>
      </w:r>
    </w:p>
    <w:p w14:paraId="1685B95C" w14:textId="6650A06A" w:rsidR="00564DF2" w:rsidRPr="00EF461F" w:rsidRDefault="00EF461F" w:rsidP="00DA4396">
      <w:pPr>
        <w:pStyle w:val="Sraopastraipa"/>
        <w:numPr>
          <w:ilvl w:val="0"/>
          <w:numId w:val="1"/>
        </w:numPr>
        <w:spacing w:line="276" w:lineRule="auto"/>
        <w:jc w:val="both"/>
        <w:rPr>
          <w:rFonts w:ascii="Times New Roman" w:hAnsi="Times New Roman"/>
          <w:sz w:val="24"/>
          <w:szCs w:val="24"/>
          <w:lang w:val="lt-LT"/>
        </w:rPr>
      </w:pPr>
      <w:r>
        <w:rPr>
          <w:rFonts w:ascii="Times New Roman" w:hAnsi="Times New Roman"/>
          <w:sz w:val="24"/>
          <w:szCs w:val="24"/>
          <w:lang w:val="lt-LT"/>
        </w:rPr>
        <w:t>Nutarimo projekto lyginamasis variantas</w:t>
      </w:r>
      <w:r w:rsidR="00564DF2" w:rsidRPr="00EF461F">
        <w:rPr>
          <w:rFonts w:ascii="Times New Roman" w:hAnsi="Times New Roman"/>
          <w:sz w:val="24"/>
          <w:szCs w:val="24"/>
          <w:lang w:val="lt-LT"/>
        </w:rPr>
        <w:t>, 2 lapai.</w:t>
      </w:r>
    </w:p>
    <w:bookmarkEnd w:id="3"/>
    <w:p w14:paraId="2324BA24" w14:textId="77777777" w:rsidR="00564DF2" w:rsidRPr="00D854D4" w:rsidRDefault="00564DF2" w:rsidP="00564DF2">
      <w:pPr>
        <w:spacing w:after="20" w:line="276" w:lineRule="auto"/>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564DF2" w:rsidRPr="00D854D4" w14:paraId="043CDB67" w14:textId="77777777" w:rsidTr="009E3EF8">
        <w:trPr>
          <w:cantSplit/>
        </w:trPr>
        <w:tc>
          <w:tcPr>
            <w:tcW w:w="5778" w:type="dxa"/>
          </w:tcPr>
          <w:p w14:paraId="5305C800" w14:textId="77777777" w:rsidR="00564DF2" w:rsidRPr="00D854D4" w:rsidRDefault="00564DF2" w:rsidP="009E3EF8">
            <w:pPr>
              <w:spacing w:after="20" w:line="276" w:lineRule="auto"/>
              <w:jc w:val="both"/>
              <w:rPr>
                <w:rFonts w:ascii="Times New Roman" w:hAnsi="Times New Roman"/>
                <w:sz w:val="24"/>
                <w:lang w:val="lt-LT"/>
              </w:rPr>
            </w:pPr>
          </w:p>
        </w:tc>
        <w:tc>
          <w:tcPr>
            <w:tcW w:w="4077" w:type="dxa"/>
          </w:tcPr>
          <w:p w14:paraId="1FD6886F" w14:textId="77777777" w:rsidR="00564DF2" w:rsidRPr="00D854D4" w:rsidRDefault="00564DF2" w:rsidP="009E3EF8">
            <w:pPr>
              <w:spacing w:after="20" w:line="276" w:lineRule="auto"/>
              <w:jc w:val="right"/>
              <w:rPr>
                <w:rFonts w:ascii="Times New Roman" w:hAnsi="Times New Roman"/>
                <w:sz w:val="24"/>
                <w:lang w:val="lt-LT"/>
              </w:rPr>
            </w:pPr>
          </w:p>
        </w:tc>
      </w:tr>
    </w:tbl>
    <w:p w14:paraId="2DB9A010" w14:textId="77777777" w:rsidR="00564DF2" w:rsidRPr="00D854D4" w:rsidRDefault="00564DF2" w:rsidP="00564DF2">
      <w:pPr>
        <w:spacing w:after="20" w:line="276" w:lineRule="auto"/>
        <w:jc w:val="both"/>
        <w:rPr>
          <w:rFonts w:ascii="Times New Roman" w:hAnsi="Times New Roman"/>
          <w:sz w:val="24"/>
          <w:lang w:val="lt-LT"/>
        </w:rPr>
      </w:pPr>
    </w:p>
    <w:p w14:paraId="453E4EA5" w14:textId="534D979D" w:rsidR="00564DF2" w:rsidRDefault="00BA7ED0" w:rsidP="00564DF2">
      <w:pPr>
        <w:spacing w:after="20" w:line="276" w:lineRule="auto"/>
        <w:jc w:val="both"/>
        <w:rPr>
          <w:rFonts w:ascii="Times New Roman" w:hAnsi="Times New Roman"/>
          <w:sz w:val="24"/>
          <w:lang w:val="lt-LT"/>
        </w:rPr>
      </w:pPr>
      <w:r>
        <w:rPr>
          <w:rFonts w:ascii="Times New Roman" w:hAnsi="Times New Roman"/>
          <w:sz w:val="24"/>
          <w:lang w:val="lt-LT"/>
        </w:rPr>
        <w:t xml:space="preserve">Švietimo, mokslo ir sporto ministras                       </w:t>
      </w:r>
      <w:r w:rsidR="00EF461F">
        <w:rPr>
          <w:rFonts w:ascii="Times New Roman" w:hAnsi="Times New Roman"/>
          <w:sz w:val="24"/>
          <w:lang w:val="lt-LT"/>
        </w:rPr>
        <w:tab/>
      </w:r>
      <w:r w:rsidR="00EF461F">
        <w:rPr>
          <w:rFonts w:ascii="Times New Roman" w:hAnsi="Times New Roman"/>
          <w:sz w:val="24"/>
          <w:lang w:val="lt-LT"/>
        </w:rPr>
        <w:tab/>
      </w:r>
      <w:r w:rsidR="00EF461F">
        <w:rPr>
          <w:rFonts w:ascii="Times New Roman" w:hAnsi="Times New Roman"/>
          <w:sz w:val="24"/>
          <w:lang w:val="lt-LT"/>
        </w:rPr>
        <w:tab/>
      </w:r>
      <w:r>
        <w:rPr>
          <w:rFonts w:ascii="Times New Roman" w:hAnsi="Times New Roman"/>
          <w:sz w:val="24"/>
          <w:lang w:val="lt-LT"/>
        </w:rPr>
        <w:t>Algirdas Monkevičius</w:t>
      </w:r>
      <w:r w:rsidR="00564DF2">
        <w:rPr>
          <w:rFonts w:ascii="Times New Roman" w:hAnsi="Times New Roman"/>
          <w:sz w:val="24"/>
          <w:lang w:val="lt-LT"/>
        </w:rPr>
        <w:tab/>
      </w:r>
      <w:r w:rsidR="00564DF2">
        <w:rPr>
          <w:rFonts w:ascii="Times New Roman" w:hAnsi="Times New Roman"/>
          <w:sz w:val="24"/>
          <w:lang w:val="lt-LT"/>
        </w:rPr>
        <w:tab/>
      </w:r>
      <w:r w:rsidR="00564DF2">
        <w:rPr>
          <w:rFonts w:ascii="Times New Roman" w:hAnsi="Times New Roman"/>
          <w:sz w:val="24"/>
          <w:lang w:val="lt-LT"/>
        </w:rPr>
        <w:tab/>
      </w:r>
      <w:r w:rsidR="00564DF2">
        <w:rPr>
          <w:rFonts w:ascii="Times New Roman" w:hAnsi="Times New Roman"/>
          <w:sz w:val="24"/>
          <w:lang w:val="lt-LT"/>
        </w:rPr>
        <w:tab/>
      </w:r>
      <w:r w:rsidR="00564DF2">
        <w:rPr>
          <w:rFonts w:ascii="Times New Roman" w:hAnsi="Times New Roman"/>
          <w:sz w:val="24"/>
          <w:lang w:val="lt-LT"/>
        </w:rPr>
        <w:tab/>
      </w:r>
    </w:p>
    <w:p w14:paraId="025BD8B3" w14:textId="77777777" w:rsidR="00564DF2" w:rsidRDefault="00564DF2" w:rsidP="00564DF2">
      <w:pPr>
        <w:spacing w:after="20" w:line="276" w:lineRule="auto"/>
        <w:jc w:val="both"/>
        <w:rPr>
          <w:rFonts w:ascii="Times New Roman" w:hAnsi="Times New Roman"/>
          <w:sz w:val="24"/>
          <w:lang w:val="lt-LT"/>
        </w:rPr>
      </w:pPr>
    </w:p>
    <w:p w14:paraId="18950CD1" w14:textId="0883C009" w:rsidR="00275D2C" w:rsidRDefault="00275D2C" w:rsidP="00015EB2">
      <w:pPr>
        <w:spacing w:after="20"/>
        <w:jc w:val="both"/>
        <w:rPr>
          <w:rFonts w:ascii="Times New Roman" w:hAnsi="Times New Roman"/>
          <w:sz w:val="24"/>
          <w:lang w:val="lt-LT"/>
        </w:rPr>
      </w:pPr>
    </w:p>
    <w:p w14:paraId="416AD3DD" w14:textId="7BF73697" w:rsidR="001520FF" w:rsidRDefault="001520FF" w:rsidP="00015EB2">
      <w:pPr>
        <w:spacing w:after="20"/>
        <w:jc w:val="both"/>
        <w:rPr>
          <w:rFonts w:ascii="Times New Roman" w:hAnsi="Times New Roman"/>
          <w:sz w:val="24"/>
          <w:lang w:val="lt-LT"/>
        </w:rPr>
      </w:pPr>
    </w:p>
    <w:p w14:paraId="55F63BC3" w14:textId="6FC5CFDC" w:rsidR="001520FF" w:rsidRDefault="001520FF" w:rsidP="00015EB2">
      <w:pPr>
        <w:spacing w:after="20"/>
        <w:jc w:val="both"/>
        <w:rPr>
          <w:rFonts w:ascii="Times New Roman" w:hAnsi="Times New Roman"/>
          <w:sz w:val="24"/>
          <w:lang w:val="lt-LT"/>
        </w:rPr>
      </w:pPr>
    </w:p>
    <w:p w14:paraId="12C41EEA" w14:textId="677C022C" w:rsidR="001520FF" w:rsidRDefault="001520FF" w:rsidP="00015EB2">
      <w:pPr>
        <w:spacing w:after="20"/>
        <w:jc w:val="both"/>
        <w:rPr>
          <w:rFonts w:ascii="Times New Roman" w:hAnsi="Times New Roman"/>
          <w:sz w:val="24"/>
          <w:lang w:val="lt-LT"/>
        </w:rPr>
      </w:pPr>
    </w:p>
    <w:p w14:paraId="1B6C42C1" w14:textId="175574B8" w:rsidR="001520FF" w:rsidRDefault="001520FF" w:rsidP="00015EB2">
      <w:pPr>
        <w:spacing w:after="20"/>
        <w:jc w:val="both"/>
        <w:rPr>
          <w:rFonts w:ascii="Times New Roman" w:hAnsi="Times New Roman"/>
          <w:sz w:val="24"/>
          <w:lang w:val="lt-LT"/>
        </w:rPr>
      </w:pPr>
    </w:p>
    <w:p w14:paraId="446B6F1D" w14:textId="64006C2D" w:rsidR="001520FF" w:rsidRDefault="001520FF" w:rsidP="00015EB2">
      <w:pPr>
        <w:spacing w:after="20"/>
        <w:jc w:val="both"/>
        <w:rPr>
          <w:rFonts w:ascii="Times New Roman" w:hAnsi="Times New Roman"/>
          <w:sz w:val="24"/>
          <w:lang w:val="lt-LT"/>
        </w:rPr>
      </w:pPr>
    </w:p>
    <w:p w14:paraId="7F42F141" w14:textId="2B802EF4" w:rsidR="001520FF" w:rsidRDefault="001520FF" w:rsidP="00015EB2">
      <w:pPr>
        <w:spacing w:after="20"/>
        <w:jc w:val="both"/>
        <w:rPr>
          <w:rFonts w:ascii="Times New Roman" w:hAnsi="Times New Roman"/>
          <w:sz w:val="24"/>
          <w:lang w:val="lt-LT"/>
        </w:rPr>
      </w:pPr>
    </w:p>
    <w:p w14:paraId="6F9618FC" w14:textId="0D13618C" w:rsidR="001520FF" w:rsidRDefault="001520FF" w:rsidP="00015EB2">
      <w:pPr>
        <w:spacing w:after="20"/>
        <w:jc w:val="both"/>
        <w:rPr>
          <w:rFonts w:ascii="Times New Roman" w:hAnsi="Times New Roman"/>
          <w:sz w:val="24"/>
          <w:lang w:val="lt-LT"/>
        </w:rPr>
      </w:pPr>
    </w:p>
    <w:p w14:paraId="3B91E2DE" w14:textId="0B149D5F" w:rsidR="001520FF" w:rsidRDefault="001520FF" w:rsidP="00015EB2">
      <w:pPr>
        <w:spacing w:after="20"/>
        <w:jc w:val="both"/>
        <w:rPr>
          <w:rFonts w:ascii="Times New Roman" w:hAnsi="Times New Roman"/>
          <w:sz w:val="24"/>
          <w:lang w:val="lt-LT"/>
        </w:rPr>
      </w:pPr>
    </w:p>
    <w:p w14:paraId="27BC0C5C" w14:textId="55103BE2" w:rsidR="001520FF" w:rsidRPr="00275D2C" w:rsidRDefault="001520FF" w:rsidP="001520FF">
      <w:pPr>
        <w:spacing w:after="20"/>
        <w:jc w:val="both"/>
      </w:pPr>
      <w:r>
        <w:rPr>
          <w:rFonts w:ascii="Times New Roman" w:hAnsi="Times New Roman"/>
          <w:noProof/>
          <w:sz w:val="24"/>
          <w:szCs w:val="24"/>
          <w:lang w:val="lt-LT"/>
        </w:rPr>
        <w:t>Romualda Kavaliauskienė, tel. (8 5) 219</w:t>
      </w:r>
      <w:r w:rsidR="0030250B">
        <w:rPr>
          <w:rFonts w:ascii="Times New Roman" w:hAnsi="Times New Roman"/>
          <w:noProof/>
          <w:sz w:val="24"/>
          <w:szCs w:val="24"/>
          <w:lang w:val="lt-LT"/>
        </w:rPr>
        <w:t xml:space="preserve"> </w:t>
      </w:r>
      <w:bookmarkStart w:id="4" w:name="_GoBack"/>
      <w:bookmarkEnd w:id="4"/>
      <w:r>
        <w:rPr>
          <w:rFonts w:ascii="Times New Roman" w:hAnsi="Times New Roman"/>
          <w:noProof/>
          <w:sz w:val="24"/>
          <w:szCs w:val="24"/>
          <w:lang w:val="lt-LT"/>
        </w:rPr>
        <w:t xml:space="preserve">1 156, el. p. </w:t>
      </w:r>
      <w:r w:rsidR="001C16FC">
        <w:rPr>
          <w:rFonts w:ascii="Times New Roman" w:hAnsi="Times New Roman"/>
          <w:noProof/>
          <w:sz w:val="24"/>
          <w:szCs w:val="24"/>
          <w:lang w:val="lt-LT"/>
        </w:rPr>
        <w:t>R</w:t>
      </w:r>
      <w:r>
        <w:rPr>
          <w:rFonts w:ascii="Times New Roman" w:hAnsi="Times New Roman"/>
          <w:noProof/>
          <w:sz w:val="24"/>
          <w:szCs w:val="24"/>
          <w:lang w:val="lt-LT"/>
        </w:rPr>
        <w:t>omualda.</w:t>
      </w:r>
      <w:r w:rsidR="001C16FC">
        <w:rPr>
          <w:rFonts w:ascii="Times New Roman" w:hAnsi="Times New Roman"/>
          <w:noProof/>
          <w:sz w:val="24"/>
          <w:szCs w:val="24"/>
          <w:lang w:val="lt-LT"/>
        </w:rPr>
        <w:t>K</w:t>
      </w:r>
      <w:r>
        <w:rPr>
          <w:rFonts w:ascii="Times New Roman" w:hAnsi="Times New Roman"/>
          <w:noProof/>
          <w:sz w:val="24"/>
          <w:szCs w:val="24"/>
          <w:lang w:val="lt-LT"/>
        </w:rPr>
        <w:t>avaliauskiene@smm.lt</w:t>
      </w:r>
    </w:p>
    <w:p w14:paraId="03E5C944" w14:textId="004AA015" w:rsidR="001520FF" w:rsidRDefault="001520FF" w:rsidP="00015EB2">
      <w:pPr>
        <w:spacing w:after="20"/>
        <w:jc w:val="both"/>
        <w:rPr>
          <w:rFonts w:ascii="Times New Roman" w:hAnsi="Times New Roman"/>
          <w:sz w:val="24"/>
          <w:lang w:val="lt-LT"/>
        </w:rPr>
      </w:pPr>
    </w:p>
    <w:sectPr w:rsidR="001520FF" w:rsidSect="00564DF2">
      <w:type w:val="continuous"/>
      <w:pgSz w:w="11907" w:h="16840" w:code="9"/>
      <w:pgMar w:top="1138" w:right="562" w:bottom="1138" w:left="1699" w:header="288" w:footer="720" w:gutter="0"/>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4A1F8" w14:textId="77777777" w:rsidR="003C36CF" w:rsidRDefault="003C36CF">
      <w:r>
        <w:separator/>
      </w:r>
    </w:p>
  </w:endnote>
  <w:endnote w:type="continuationSeparator" w:id="0">
    <w:p w14:paraId="5182A1EC" w14:textId="77777777" w:rsidR="003C36CF" w:rsidRDefault="003C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0D0F"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FCBD62"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BE79"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07413" w14:textId="77777777" w:rsidR="003C36CF" w:rsidRDefault="003C36CF">
      <w:r>
        <w:separator/>
      </w:r>
    </w:p>
  </w:footnote>
  <w:footnote w:type="continuationSeparator" w:id="0">
    <w:p w14:paraId="195377B4" w14:textId="77777777" w:rsidR="003C36CF" w:rsidRDefault="003C36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284256"/>
      <w:docPartObj>
        <w:docPartGallery w:val="Page Numbers (Top of Page)"/>
        <w:docPartUnique/>
      </w:docPartObj>
    </w:sdtPr>
    <w:sdtEndPr/>
    <w:sdtContent>
      <w:p w14:paraId="74BC1FD0" w14:textId="773A2BD5" w:rsidR="00564DF2" w:rsidRDefault="00564DF2">
        <w:pPr>
          <w:pStyle w:val="Antrats"/>
          <w:jc w:val="center"/>
        </w:pPr>
        <w:r>
          <w:fldChar w:fldCharType="begin"/>
        </w:r>
        <w:r>
          <w:instrText>PAGE   \* MERGEFORMAT</w:instrText>
        </w:r>
        <w:r>
          <w:fldChar w:fldCharType="separate"/>
        </w:r>
        <w:r w:rsidR="0030250B" w:rsidRPr="0030250B">
          <w:rPr>
            <w:noProof/>
            <w:lang w:val="lt-LT"/>
          </w:rPr>
          <w:t>2</w:t>
        </w:r>
        <w:r>
          <w:fldChar w:fldCharType="end"/>
        </w:r>
      </w:p>
    </w:sdtContent>
  </w:sdt>
  <w:p w14:paraId="701D7402" w14:textId="77777777" w:rsidR="00564DF2" w:rsidRDefault="00564DF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F483C"/>
    <w:multiLevelType w:val="hybridMultilevel"/>
    <w:tmpl w:val="1B5CFC82"/>
    <w:lvl w:ilvl="0" w:tplc="28BE4A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F2"/>
    <w:rsid w:val="00011261"/>
    <w:rsid w:val="00015EB2"/>
    <w:rsid w:val="000455C6"/>
    <w:rsid w:val="00060042"/>
    <w:rsid w:val="00066466"/>
    <w:rsid w:val="00074BEA"/>
    <w:rsid w:val="0008504D"/>
    <w:rsid w:val="000A529D"/>
    <w:rsid w:val="000A764D"/>
    <w:rsid w:val="000B6440"/>
    <w:rsid w:val="000F6DF5"/>
    <w:rsid w:val="00120BDD"/>
    <w:rsid w:val="00121BF0"/>
    <w:rsid w:val="001221B7"/>
    <w:rsid w:val="001349D6"/>
    <w:rsid w:val="001520FF"/>
    <w:rsid w:val="001557AC"/>
    <w:rsid w:val="00171F7B"/>
    <w:rsid w:val="00173CBC"/>
    <w:rsid w:val="00193976"/>
    <w:rsid w:val="001974E0"/>
    <w:rsid w:val="001B2823"/>
    <w:rsid w:val="001C16FC"/>
    <w:rsid w:val="001D4E0A"/>
    <w:rsid w:val="0020083C"/>
    <w:rsid w:val="00203A76"/>
    <w:rsid w:val="0020712A"/>
    <w:rsid w:val="00215360"/>
    <w:rsid w:val="002605DB"/>
    <w:rsid w:val="002649AB"/>
    <w:rsid w:val="00265B1A"/>
    <w:rsid w:val="00267DAC"/>
    <w:rsid w:val="00275D2C"/>
    <w:rsid w:val="00293B0B"/>
    <w:rsid w:val="002A1CCE"/>
    <w:rsid w:val="002C29D1"/>
    <w:rsid w:val="002F44C1"/>
    <w:rsid w:val="002F4A20"/>
    <w:rsid w:val="0030250B"/>
    <w:rsid w:val="00306AFC"/>
    <w:rsid w:val="00310333"/>
    <w:rsid w:val="00322863"/>
    <w:rsid w:val="00337854"/>
    <w:rsid w:val="00346E5B"/>
    <w:rsid w:val="00363C75"/>
    <w:rsid w:val="00372CF6"/>
    <w:rsid w:val="00385D08"/>
    <w:rsid w:val="00386581"/>
    <w:rsid w:val="00391947"/>
    <w:rsid w:val="00394F53"/>
    <w:rsid w:val="003976EE"/>
    <w:rsid w:val="003C36CF"/>
    <w:rsid w:val="003D2B4A"/>
    <w:rsid w:val="003E4F79"/>
    <w:rsid w:val="003F7AFE"/>
    <w:rsid w:val="00407A48"/>
    <w:rsid w:val="004134A2"/>
    <w:rsid w:val="00420049"/>
    <w:rsid w:val="004235D9"/>
    <w:rsid w:val="00431295"/>
    <w:rsid w:val="00447E08"/>
    <w:rsid w:val="00470D1C"/>
    <w:rsid w:val="00490450"/>
    <w:rsid w:val="00497B75"/>
    <w:rsid w:val="004D6ADD"/>
    <w:rsid w:val="00500F6A"/>
    <w:rsid w:val="005347B2"/>
    <w:rsid w:val="00564DF2"/>
    <w:rsid w:val="0057433E"/>
    <w:rsid w:val="005C56F0"/>
    <w:rsid w:val="005E04CD"/>
    <w:rsid w:val="005F095B"/>
    <w:rsid w:val="005F3F21"/>
    <w:rsid w:val="00613FC7"/>
    <w:rsid w:val="006223DE"/>
    <w:rsid w:val="0062618A"/>
    <w:rsid w:val="00635A8B"/>
    <w:rsid w:val="006419A8"/>
    <w:rsid w:val="00685F1A"/>
    <w:rsid w:val="00697EF8"/>
    <w:rsid w:val="006A00D1"/>
    <w:rsid w:val="006B5614"/>
    <w:rsid w:val="006D05B9"/>
    <w:rsid w:val="006E375A"/>
    <w:rsid w:val="006E5198"/>
    <w:rsid w:val="00722DCF"/>
    <w:rsid w:val="007245CD"/>
    <w:rsid w:val="007252C5"/>
    <w:rsid w:val="007378E0"/>
    <w:rsid w:val="00740FEB"/>
    <w:rsid w:val="00750C1D"/>
    <w:rsid w:val="00763998"/>
    <w:rsid w:val="00786C8C"/>
    <w:rsid w:val="007C376C"/>
    <w:rsid w:val="00816746"/>
    <w:rsid w:val="00825CDB"/>
    <w:rsid w:val="00833C1A"/>
    <w:rsid w:val="00835872"/>
    <w:rsid w:val="00851A2A"/>
    <w:rsid w:val="008754B9"/>
    <w:rsid w:val="008A4F62"/>
    <w:rsid w:val="008D0EA2"/>
    <w:rsid w:val="008D39D5"/>
    <w:rsid w:val="00903008"/>
    <w:rsid w:val="009169C8"/>
    <w:rsid w:val="009339C3"/>
    <w:rsid w:val="00944CF1"/>
    <w:rsid w:val="009725B0"/>
    <w:rsid w:val="00973D74"/>
    <w:rsid w:val="009B02CA"/>
    <w:rsid w:val="00A07178"/>
    <w:rsid w:val="00A33828"/>
    <w:rsid w:val="00A534D0"/>
    <w:rsid w:val="00A63B78"/>
    <w:rsid w:val="00AA57E5"/>
    <w:rsid w:val="00AA633F"/>
    <w:rsid w:val="00AC0A2C"/>
    <w:rsid w:val="00AC5DA3"/>
    <w:rsid w:val="00AF3D2F"/>
    <w:rsid w:val="00AF4609"/>
    <w:rsid w:val="00B22380"/>
    <w:rsid w:val="00B50EFA"/>
    <w:rsid w:val="00B5393D"/>
    <w:rsid w:val="00B61E3D"/>
    <w:rsid w:val="00B73DE1"/>
    <w:rsid w:val="00B772AC"/>
    <w:rsid w:val="00BA1081"/>
    <w:rsid w:val="00BA1503"/>
    <w:rsid w:val="00BA7ED0"/>
    <w:rsid w:val="00BE0D14"/>
    <w:rsid w:val="00BE6719"/>
    <w:rsid w:val="00C118EE"/>
    <w:rsid w:val="00C4737C"/>
    <w:rsid w:val="00C60208"/>
    <w:rsid w:val="00C617FF"/>
    <w:rsid w:val="00C77899"/>
    <w:rsid w:val="00C86EC8"/>
    <w:rsid w:val="00C87C45"/>
    <w:rsid w:val="00C936B4"/>
    <w:rsid w:val="00CA567B"/>
    <w:rsid w:val="00CA5FC4"/>
    <w:rsid w:val="00CB1AE4"/>
    <w:rsid w:val="00CE2BF1"/>
    <w:rsid w:val="00CF51D3"/>
    <w:rsid w:val="00D1389D"/>
    <w:rsid w:val="00D42CB1"/>
    <w:rsid w:val="00D53AEA"/>
    <w:rsid w:val="00D81B0A"/>
    <w:rsid w:val="00D91BB9"/>
    <w:rsid w:val="00D92054"/>
    <w:rsid w:val="00DA125B"/>
    <w:rsid w:val="00DA4396"/>
    <w:rsid w:val="00DA4683"/>
    <w:rsid w:val="00DA62CA"/>
    <w:rsid w:val="00DC498E"/>
    <w:rsid w:val="00DE32E5"/>
    <w:rsid w:val="00DE3C20"/>
    <w:rsid w:val="00DF68BA"/>
    <w:rsid w:val="00E0580E"/>
    <w:rsid w:val="00E25CDD"/>
    <w:rsid w:val="00E30D62"/>
    <w:rsid w:val="00E47A70"/>
    <w:rsid w:val="00E73E21"/>
    <w:rsid w:val="00E92D74"/>
    <w:rsid w:val="00E9791F"/>
    <w:rsid w:val="00EC4FCF"/>
    <w:rsid w:val="00EC6507"/>
    <w:rsid w:val="00EF461F"/>
    <w:rsid w:val="00F01323"/>
    <w:rsid w:val="00F20D41"/>
    <w:rsid w:val="00F25DD2"/>
    <w:rsid w:val="00F550E0"/>
    <w:rsid w:val="00F57A58"/>
    <w:rsid w:val="00F6270F"/>
    <w:rsid w:val="00F94A03"/>
    <w:rsid w:val="00F958F2"/>
    <w:rsid w:val="00FE4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468E2"/>
  <w15:chartTrackingRefBased/>
  <w15:docId w15:val="{7AF43250-65F3-4020-A48E-99FE81CD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Sraopastraipa">
    <w:name w:val="List Paragraph"/>
    <w:basedOn w:val="prastasis"/>
    <w:uiPriority w:val="34"/>
    <w:qFormat/>
    <w:rsid w:val="00564DF2"/>
    <w:pPr>
      <w:ind w:left="720"/>
      <w:contextualSpacing/>
    </w:pPr>
  </w:style>
  <w:style w:type="character" w:customStyle="1" w:styleId="AntratsDiagrama">
    <w:name w:val="Antraštės Diagrama"/>
    <w:basedOn w:val="Numatytasispastraiposriftas"/>
    <w:link w:val="Antrats"/>
    <w:uiPriority w:val="99"/>
    <w:rsid w:val="00564DF2"/>
    <w:rPr>
      <w:rFonts w:ascii="HelveticaLT" w:hAnsi="HelveticaLT"/>
      <w:lang w:val="en-GB" w:eastAsia="en-US"/>
    </w:rPr>
  </w:style>
  <w:style w:type="paragraph" w:styleId="Debesliotekstas">
    <w:name w:val="Balloon Text"/>
    <w:basedOn w:val="prastasis"/>
    <w:link w:val="DebesliotekstasDiagrama"/>
    <w:rsid w:val="00A33828"/>
    <w:rPr>
      <w:rFonts w:ascii="Segoe UI" w:hAnsi="Segoe UI" w:cs="Segoe UI"/>
      <w:sz w:val="18"/>
      <w:szCs w:val="18"/>
    </w:rPr>
  </w:style>
  <w:style w:type="character" w:customStyle="1" w:styleId="DebesliotekstasDiagrama">
    <w:name w:val="Debesėlio tekstas Diagrama"/>
    <w:basedOn w:val="Numatytasispastraiposriftas"/>
    <w:link w:val="Debesliotekstas"/>
    <w:rsid w:val="00A33828"/>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F550E0"/>
    <w:rPr>
      <w:b/>
      <w:bCs/>
    </w:rPr>
  </w:style>
  <w:style w:type="character" w:customStyle="1" w:styleId="KomentarotekstasDiagrama">
    <w:name w:val="Komentaro tekstas Diagrama"/>
    <w:basedOn w:val="Numatytasispastraiposriftas"/>
    <w:link w:val="Komentarotekstas"/>
    <w:semiHidden/>
    <w:rsid w:val="00F550E0"/>
    <w:rPr>
      <w:rFonts w:ascii="HelveticaLT" w:hAnsi="HelveticaLT"/>
      <w:lang w:val="en-GB" w:eastAsia="en-US"/>
    </w:rPr>
  </w:style>
  <w:style w:type="character" w:customStyle="1" w:styleId="KomentarotemaDiagrama">
    <w:name w:val="Komentaro tema Diagrama"/>
    <w:basedOn w:val="KomentarotekstasDiagrama"/>
    <w:link w:val="Komentarotema"/>
    <w:rsid w:val="00F550E0"/>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546193">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63634260">
      <w:bodyDiv w:val="1"/>
      <w:marLeft w:val="0"/>
      <w:marRight w:val="0"/>
      <w:marTop w:val="0"/>
      <w:marBottom w:val="0"/>
      <w:divBdr>
        <w:top w:val="none" w:sz="0" w:space="0" w:color="auto"/>
        <w:left w:val="none" w:sz="0" w:space="0" w:color="auto"/>
        <w:bottom w:val="none" w:sz="0" w:space="0" w:color="auto"/>
        <w:right w:val="none" w:sz="0" w:space="0" w:color="auto"/>
      </w:divBdr>
    </w:div>
    <w:div w:id="209597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ana.Aleknaviciute@smm.lt"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us.Jakucinskas@smm.l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omualda.Kavaliauskiene@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E2217-3790-496E-A08B-E5D2AB6D40BC}">
  <ds:schemaRefs>
    <ds:schemaRef ds:uri="http://schemas.openxmlformats.org/officeDocument/2006/bibliography"/>
  </ds:schemaRefs>
</ds:datastoreItem>
</file>

<file path=customXml/itemProps2.xml><?xml version="1.0" encoding="utf-8"?>
<ds:datastoreItem xmlns:ds="http://schemas.openxmlformats.org/officeDocument/2006/customXml" ds:itemID="{8413433C-608A-4335-9F0A-834F69B37FA5}"/>
</file>

<file path=customXml/itemProps3.xml><?xml version="1.0" encoding="utf-8"?>
<ds:datastoreItem xmlns:ds="http://schemas.openxmlformats.org/officeDocument/2006/customXml" ds:itemID="{86EC8881-E537-4EF5-9270-4EFC169A0B31}"/>
</file>

<file path=customXml/itemProps4.xml><?xml version="1.0" encoding="utf-8"?>
<ds:datastoreItem xmlns:ds="http://schemas.openxmlformats.org/officeDocument/2006/customXml" ds:itemID="{49628814-3039-4239-BDCA-91B40E2F1E19}"/>
</file>

<file path=docProps/app.xml><?xml version="1.0" encoding="utf-8"?>
<Properties xmlns="http://schemas.openxmlformats.org/officeDocument/2006/extended-properties" xmlns:vt="http://schemas.openxmlformats.org/officeDocument/2006/docPropsVTypes">
  <Template>Normal</Template>
  <TotalTime>13</TotalTime>
  <Pages>2</Pages>
  <Words>3733</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bc8c11e7-a65c-432f-a56f-31d93523d3a5</dc:title>
  <dc:subject/>
  <dc:creator>Kavaliauskienė Romualda</dc:creator>
  <cp:keywords/>
  <cp:lastModifiedBy>Kavaliauskienė Romualda | ŠMSM</cp:lastModifiedBy>
  <cp:revision>13</cp:revision>
  <cp:lastPrinted>2020-09-22T10:41:00Z</cp:lastPrinted>
  <dcterms:created xsi:type="dcterms:W3CDTF">2020-09-22T12:13:00Z</dcterms:created>
  <dcterms:modified xsi:type="dcterms:W3CDTF">2020-09-22T13:17:00Z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