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33" w:type="dxa"/>
        <w:jc w:val="center"/>
        <w:tblLayout w:type="fixed"/>
        <w:tblLook w:val="0000" w:firstRow="0" w:lastRow="0" w:firstColumn="0" w:lastColumn="0" w:noHBand="0" w:noVBand="0"/>
      </w:tblPr>
      <w:tblGrid>
        <w:gridCol w:w="3284"/>
        <w:gridCol w:w="2920"/>
        <w:gridCol w:w="3629"/>
      </w:tblGrid>
      <w:tr w:rsidR="008C56AC" w14:paraId="3A0A923A" w14:textId="77777777" w:rsidTr="00606C1F">
        <w:trPr>
          <w:jc w:val="center"/>
        </w:trPr>
        <w:tc>
          <w:tcPr>
            <w:tcW w:w="3284" w:type="dxa"/>
          </w:tcPr>
          <w:p w14:paraId="45FC2DAF" w14:textId="77777777" w:rsidR="008C56AC" w:rsidRPr="002260D1" w:rsidRDefault="008C56AC">
            <w:pPr>
              <w:jc w:val="center"/>
            </w:pPr>
          </w:p>
        </w:tc>
        <w:bookmarkStart w:id="0" w:name="_MON_1051000405"/>
        <w:bookmarkStart w:id="1" w:name="_MON_1051000430"/>
        <w:bookmarkStart w:id="2" w:name="_MON_1051000472"/>
        <w:bookmarkStart w:id="3" w:name="_MON_1051000718"/>
        <w:bookmarkStart w:id="4" w:name="_MON_1051091041"/>
        <w:bookmarkStart w:id="5" w:name="_MON_1051091062"/>
        <w:bookmarkEnd w:id="0"/>
        <w:bookmarkEnd w:id="1"/>
        <w:bookmarkEnd w:id="2"/>
        <w:bookmarkEnd w:id="3"/>
        <w:bookmarkEnd w:id="4"/>
        <w:bookmarkEnd w:id="5"/>
        <w:bookmarkStart w:id="6" w:name="_MON_1051000241"/>
        <w:bookmarkEnd w:id="6"/>
        <w:tc>
          <w:tcPr>
            <w:tcW w:w="2920" w:type="dxa"/>
          </w:tcPr>
          <w:p w14:paraId="7671733B" w14:textId="77777777" w:rsidR="008C56AC" w:rsidRDefault="008C56AC">
            <w:pPr>
              <w:jc w:val="center"/>
            </w:pPr>
            <w:r w:rsidRPr="004A3598">
              <w:object w:dxaOrig="753" w:dyaOrig="830" w14:anchorId="35FC3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42.8pt" o:ole="" fillcolor="window">
                  <v:imagedata r:id="rId8" o:title=""/>
                </v:shape>
                <o:OLEObject Type="Embed" ProgID="Word.Picture.8" ShapeID="_x0000_i1025" DrawAspect="Content" ObjectID="_1632638531" r:id="rId9"/>
              </w:object>
            </w:r>
          </w:p>
        </w:tc>
        <w:tc>
          <w:tcPr>
            <w:tcW w:w="3629" w:type="dxa"/>
          </w:tcPr>
          <w:p w14:paraId="795E8468" w14:textId="77777777" w:rsidR="008C56AC" w:rsidRDefault="008C56AC">
            <w:pPr>
              <w:jc w:val="center"/>
            </w:pPr>
          </w:p>
        </w:tc>
      </w:tr>
    </w:tbl>
    <w:p w14:paraId="42988C11" w14:textId="77777777" w:rsidR="008C56AC" w:rsidRDefault="008C56AC">
      <w:pPr>
        <w:jc w:val="center"/>
        <w:rPr>
          <w:sz w:val="26"/>
        </w:rPr>
      </w:pPr>
    </w:p>
    <w:p w14:paraId="71424F93" w14:textId="77777777" w:rsidR="008C56AC" w:rsidRDefault="00B331FB">
      <w:pPr>
        <w:jc w:val="center"/>
        <w:rPr>
          <w:b/>
          <w:sz w:val="28"/>
        </w:rPr>
      </w:pPr>
      <w:r w:rsidRPr="00B331FB">
        <w:rPr>
          <w:b/>
          <w:sz w:val="28"/>
        </w:rPr>
        <w:t>LIETUVOS RESPUBLIKOS SUSISIEKIMO MINISTERIJA</w:t>
      </w:r>
    </w:p>
    <w:p w14:paraId="17F3ADB8" w14:textId="77777777" w:rsidR="008C56AC" w:rsidRDefault="008C56AC">
      <w:pPr>
        <w:jc w:val="center"/>
        <w:rPr>
          <w:sz w:val="24"/>
        </w:rPr>
      </w:pPr>
    </w:p>
    <w:p w14:paraId="027DFF43" w14:textId="77777777" w:rsidR="00606C1F" w:rsidRDefault="00606C1F" w:rsidP="00606C1F">
      <w:pPr>
        <w:ind w:left="567" w:right="567"/>
        <w:jc w:val="center"/>
        <w:rPr>
          <w:sz w:val="18"/>
        </w:rPr>
      </w:pPr>
      <w:r w:rsidRPr="00B331FB">
        <w:rPr>
          <w:sz w:val="18"/>
        </w:rPr>
        <w:t>Biudžetinė įstaiga, Gedimino pr. 17, LT-01505 Vilnius, tel. (8 5) 2</w:t>
      </w:r>
      <w:r>
        <w:rPr>
          <w:sz w:val="18"/>
        </w:rPr>
        <w:t>61</w:t>
      </w:r>
      <w:r w:rsidRPr="00B331FB">
        <w:rPr>
          <w:sz w:val="18"/>
        </w:rPr>
        <w:t xml:space="preserve"> </w:t>
      </w:r>
      <w:r>
        <w:rPr>
          <w:sz w:val="18"/>
        </w:rPr>
        <w:t>2363,</w:t>
      </w:r>
    </w:p>
    <w:p w14:paraId="36B667DC" w14:textId="77777777" w:rsidR="00606C1F" w:rsidRDefault="00606C1F" w:rsidP="00606C1F">
      <w:pPr>
        <w:ind w:left="567" w:right="567"/>
        <w:jc w:val="center"/>
        <w:rPr>
          <w:sz w:val="18"/>
        </w:rPr>
      </w:pPr>
      <w:r w:rsidRPr="00B331FB">
        <w:rPr>
          <w:sz w:val="18"/>
        </w:rPr>
        <w:t>faks. (8 5) 212 4335</w:t>
      </w:r>
      <w:r>
        <w:rPr>
          <w:sz w:val="18"/>
        </w:rPr>
        <w:t>,</w:t>
      </w:r>
      <w:r w:rsidRPr="00B331FB">
        <w:rPr>
          <w:sz w:val="18"/>
        </w:rPr>
        <w:t xml:space="preserve"> el.</w:t>
      </w:r>
      <w:r>
        <w:rPr>
          <w:sz w:val="18"/>
        </w:rPr>
        <w:t xml:space="preserve"> </w:t>
      </w:r>
      <w:r w:rsidRPr="00B331FB">
        <w:rPr>
          <w:sz w:val="18"/>
        </w:rPr>
        <w:t>p. sumin@sumin.lt</w:t>
      </w:r>
      <w:r>
        <w:rPr>
          <w:sz w:val="18"/>
        </w:rPr>
        <w:t>.</w:t>
      </w:r>
    </w:p>
    <w:p w14:paraId="007A7FCC" w14:textId="0EBB3772" w:rsidR="00D81794" w:rsidRDefault="00606C1F" w:rsidP="00606C1F">
      <w:pPr>
        <w:ind w:left="567" w:right="567"/>
        <w:jc w:val="center"/>
        <w:rPr>
          <w:sz w:val="18"/>
        </w:rPr>
      </w:pPr>
      <w:r w:rsidRPr="00B331FB">
        <w:rPr>
          <w:sz w:val="18"/>
        </w:rPr>
        <w:t>Duomenys kaupiami ir saugomi Juridinių asmenų registre, kodas 188620589</w:t>
      </w:r>
    </w:p>
    <w:p w14:paraId="768560B7" w14:textId="77777777" w:rsidR="008C56AC" w:rsidRDefault="006E4D4C">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26FB9D0E" wp14:editId="1DC4EC44">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D81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75DC41BE" w14:textId="77777777"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14:paraId="315E2EF1" w14:textId="77777777">
        <w:tc>
          <w:tcPr>
            <w:tcW w:w="4503" w:type="dxa"/>
          </w:tcPr>
          <w:p w14:paraId="7C0CBC22" w14:textId="1D0A4EE3" w:rsidR="00FB4C31" w:rsidRDefault="000C1DC9" w:rsidP="00664156">
            <w:pPr>
              <w:spacing w:line="360" w:lineRule="auto"/>
              <w:rPr>
                <w:sz w:val="24"/>
              </w:rPr>
            </w:pPr>
            <w:r>
              <w:rPr>
                <w:sz w:val="24"/>
              </w:rPr>
              <w:t xml:space="preserve">Lietuvos Respublikos </w:t>
            </w:r>
            <w:r w:rsidR="00664156">
              <w:rPr>
                <w:sz w:val="24"/>
              </w:rPr>
              <w:t>Vyriausybei</w:t>
            </w:r>
          </w:p>
          <w:p w14:paraId="5E3274D6" w14:textId="77777777" w:rsidR="008C56AC" w:rsidRDefault="008C56AC" w:rsidP="00431CDF">
            <w:pPr>
              <w:rPr>
                <w:sz w:val="24"/>
              </w:rPr>
            </w:pPr>
          </w:p>
        </w:tc>
        <w:tc>
          <w:tcPr>
            <w:tcW w:w="850" w:type="dxa"/>
          </w:tcPr>
          <w:p w14:paraId="50B90B3C" w14:textId="77777777" w:rsidR="008C56AC" w:rsidRDefault="008C56AC">
            <w:pPr>
              <w:jc w:val="center"/>
              <w:rPr>
                <w:sz w:val="24"/>
              </w:rPr>
            </w:pPr>
          </w:p>
        </w:tc>
        <w:tc>
          <w:tcPr>
            <w:tcW w:w="4499" w:type="dxa"/>
          </w:tcPr>
          <w:p w14:paraId="65F0E04D" w14:textId="31846F32" w:rsidR="008C56AC" w:rsidRDefault="008C56AC">
            <w:pPr>
              <w:jc w:val="both"/>
              <w:rPr>
                <w:sz w:val="24"/>
              </w:rPr>
            </w:pPr>
            <w:r>
              <w:rPr>
                <w:sz w:val="24"/>
              </w:rPr>
              <w:t xml:space="preserve">  </w:t>
            </w:r>
            <w:r w:rsidR="00431CDF">
              <w:rPr>
                <w:sz w:val="24"/>
              </w:rPr>
              <w:t>201</w:t>
            </w:r>
            <w:r w:rsidR="000921EE">
              <w:rPr>
                <w:sz w:val="24"/>
              </w:rPr>
              <w:t>9</w:t>
            </w:r>
            <w:r w:rsidR="003316A2">
              <w:rPr>
                <w:sz w:val="24"/>
              </w:rPr>
              <w:t>-</w:t>
            </w:r>
            <w:r w:rsidR="00431CDF">
              <w:rPr>
                <w:sz w:val="24"/>
              </w:rPr>
              <w:t xml:space="preserve">     </w:t>
            </w:r>
            <w:r>
              <w:rPr>
                <w:sz w:val="24"/>
              </w:rPr>
              <w:t xml:space="preserve"> </w:t>
            </w:r>
            <w:r>
              <w:rPr>
                <w:sz w:val="24"/>
              </w:rPr>
              <w:tab/>
              <w:t xml:space="preserve">Nr. </w:t>
            </w:r>
            <w:sdt>
              <w:sdtPr>
                <w:rPr>
                  <w:sz w:val="24"/>
                </w:rPr>
                <w:id w:val="875203839"/>
                <w:placeholder>
                  <w:docPart w:val="7479AC7670594A128D56A0752FE1B70D"/>
                </w:placeholder>
                <w:temporary/>
                <w:showingPlcHdr/>
              </w:sdtPr>
              <w:sdtEndPr/>
              <w:sdtContent>
                <w:r w:rsidR="00D944D9">
                  <w:rPr>
                    <w:sz w:val="24"/>
                  </w:rPr>
                  <w:t xml:space="preserve">      </w:t>
                </w:r>
              </w:sdtContent>
            </w:sdt>
          </w:p>
          <w:p w14:paraId="64D9CC34" w14:textId="77777777" w:rsidR="008C56AC" w:rsidRDefault="008C56AC">
            <w:pPr>
              <w:jc w:val="both"/>
              <w:rPr>
                <w:sz w:val="12"/>
              </w:rPr>
            </w:pPr>
          </w:p>
          <w:p w14:paraId="127BC5C1" w14:textId="77777777" w:rsidR="008C56AC" w:rsidRDefault="008C56AC" w:rsidP="00D944D9">
            <w:pPr>
              <w:rPr>
                <w:sz w:val="26"/>
              </w:rPr>
            </w:pPr>
            <w:r>
              <w:rPr>
                <w:sz w:val="24"/>
              </w:rPr>
              <w:t xml:space="preserve">Į </w:t>
            </w:r>
            <w:sdt>
              <w:sdtPr>
                <w:rPr>
                  <w:sz w:val="24"/>
                </w:rPr>
                <w:id w:val="875203792"/>
                <w:placeholder>
                  <w:docPart w:val="E580572AA406414DBDF2725DACDEC526"/>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84"/>
                <w:placeholder>
                  <w:docPart w:val="0469F521FA814B2B900EF34FCE37C781"/>
                </w:placeholder>
                <w:temporary/>
                <w:showingPlcHdr/>
              </w:sdtPr>
              <w:sdtEndPr/>
              <w:sdtContent>
                <w:r w:rsidR="00D944D9">
                  <w:rPr>
                    <w:sz w:val="24"/>
                  </w:rPr>
                  <w:t xml:space="preserve">      </w:t>
                </w:r>
              </w:sdtContent>
            </w:sdt>
          </w:p>
        </w:tc>
      </w:tr>
      <w:tr w:rsidR="008C56AC" w:rsidRPr="00B331FB" w14:paraId="485438DB" w14:textId="77777777">
        <w:tc>
          <w:tcPr>
            <w:tcW w:w="4503" w:type="dxa"/>
          </w:tcPr>
          <w:p w14:paraId="053BA560" w14:textId="77777777" w:rsidR="008C56AC" w:rsidRDefault="008C56AC">
            <w:pPr>
              <w:jc w:val="center"/>
              <w:rPr>
                <w:sz w:val="24"/>
              </w:rPr>
            </w:pPr>
          </w:p>
        </w:tc>
        <w:tc>
          <w:tcPr>
            <w:tcW w:w="850" w:type="dxa"/>
          </w:tcPr>
          <w:p w14:paraId="5C4414D6" w14:textId="77777777" w:rsidR="008C56AC" w:rsidRDefault="008C56AC">
            <w:pPr>
              <w:jc w:val="center"/>
              <w:rPr>
                <w:sz w:val="24"/>
              </w:rPr>
            </w:pPr>
          </w:p>
        </w:tc>
        <w:tc>
          <w:tcPr>
            <w:tcW w:w="4499" w:type="dxa"/>
          </w:tcPr>
          <w:p w14:paraId="3AE04217" w14:textId="77777777" w:rsidR="008C56AC" w:rsidRDefault="008C56AC">
            <w:pPr>
              <w:jc w:val="right"/>
              <w:rPr>
                <w:sz w:val="24"/>
              </w:rPr>
            </w:pPr>
          </w:p>
        </w:tc>
      </w:tr>
    </w:tbl>
    <w:p w14:paraId="621614DB" w14:textId="2BFADF1A" w:rsidR="008C56AC" w:rsidRPr="007775A2" w:rsidRDefault="00431CDF">
      <w:pPr>
        <w:jc w:val="both"/>
        <w:rPr>
          <w:b/>
          <w:sz w:val="24"/>
          <w:szCs w:val="24"/>
        </w:rPr>
      </w:pPr>
      <w:r w:rsidRPr="00431CDF">
        <w:rPr>
          <w:b/>
          <w:sz w:val="24"/>
          <w:szCs w:val="24"/>
        </w:rPr>
        <w:t>DĖL LIETUVOS RESPUBLIKOS VYRIAUSYBĖS NUTARIM</w:t>
      </w:r>
      <w:r w:rsidR="00017F5C">
        <w:rPr>
          <w:b/>
          <w:sz w:val="24"/>
          <w:szCs w:val="24"/>
        </w:rPr>
        <w:t>O</w:t>
      </w:r>
      <w:r w:rsidRPr="00431CDF">
        <w:rPr>
          <w:b/>
          <w:sz w:val="24"/>
          <w:szCs w:val="24"/>
        </w:rPr>
        <w:t xml:space="preserve"> </w:t>
      </w:r>
      <w:r w:rsidR="00FB4112">
        <w:rPr>
          <w:b/>
          <w:sz w:val="24"/>
          <w:szCs w:val="24"/>
        </w:rPr>
        <w:t>PROJEKT</w:t>
      </w:r>
      <w:r w:rsidR="00017F5C">
        <w:rPr>
          <w:b/>
          <w:sz w:val="24"/>
          <w:szCs w:val="24"/>
        </w:rPr>
        <w:t>O</w:t>
      </w:r>
    </w:p>
    <w:p w14:paraId="042AF399" w14:textId="77777777" w:rsidR="008C56AC" w:rsidRDefault="008C56AC" w:rsidP="007F5EC7">
      <w:pPr>
        <w:rPr>
          <w:sz w:val="24"/>
        </w:rPr>
      </w:pPr>
    </w:p>
    <w:p w14:paraId="0921FC82" w14:textId="0013AF0E" w:rsidR="005E4B9A" w:rsidRDefault="0077096A" w:rsidP="00641BE5">
      <w:pPr>
        <w:pStyle w:val="Pagrindinistekstas"/>
        <w:spacing w:line="252" w:lineRule="auto"/>
        <w:ind w:firstLine="720"/>
      </w:pPr>
      <w:r>
        <w:t>Lietuvos Respublikos susisiekimo ministerija (toliau – Susisiekimo ministerija)</w:t>
      </w:r>
      <w:r w:rsidR="001C4689">
        <w:t xml:space="preserve">, </w:t>
      </w:r>
      <w:r w:rsidR="001C4689" w:rsidRPr="00A63C0F">
        <w:rPr>
          <w:szCs w:val="24"/>
        </w:rPr>
        <w:t>atsižvelgdama į Lietuvos Respublikos Seimo 2013 m. birželio 18 d. nutarimą Nr. XII-380 „Dėl „Via Baltica“ transporto koridoriaus Lietuvos dalies projekto pripažinimo ypatingos valstybinės svarbos projektu“ ir siekdama įgyvendinti Nacionalinės susisiekimo plėtros 2014–2022 metų programos, patvirtintos Lietuvos Respublikos Vyriausybės 2013 m. gruodžio 18 d. nutarimu Nr. 1253 „Dėl Nacionalinės susisiekimo plėtros 2014–2022 metų programos patvirtinimo“, 11.1.1 papunktį</w:t>
      </w:r>
      <w:r w:rsidR="001C4689" w:rsidRPr="00163DE0">
        <w:rPr>
          <w:szCs w:val="24"/>
        </w:rPr>
        <w:t>,</w:t>
      </w:r>
      <w:r w:rsidR="000456D1">
        <w:t xml:space="preserve"> parengė ir </w:t>
      </w:r>
      <w:r>
        <w:t>teikia Lietuvos Respublikos Vyriausybės nutarim</w:t>
      </w:r>
      <w:r w:rsidR="000456D1">
        <w:t>o</w:t>
      </w:r>
      <w:r w:rsidR="005E4B9A">
        <w:t xml:space="preserve"> </w:t>
      </w:r>
      <w:r w:rsidR="000456D1">
        <w:t xml:space="preserve">„Dėl magistralinio kelio A5 Kaunas–Marijampolė–Suvalkai ruožo nuo 56,83 iki 97,06 km rekonstravimo specialiojo plano tvirtinimo ir žemės paėmimo visuomenės poreikiams </w:t>
      </w:r>
      <w:r w:rsidR="00667FBD">
        <w:t>magistralinio kelio A5 Kaunas–Marijampolė–Suvalkai ruožui nuo 56,83 iki 97,06 km rekonstruoti procedūros pradžios</w:t>
      </w:r>
      <w:r w:rsidR="000456D1">
        <w:t>“</w:t>
      </w:r>
      <w:r w:rsidR="00667FBD">
        <w:t xml:space="preserve"> </w:t>
      </w:r>
      <w:r w:rsidR="005E4B9A">
        <w:t>projekt</w:t>
      </w:r>
      <w:r w:rsidR="000456D1">
        <w:t>ą</w:t>
      </w:r>
      <w:r w:rsidR="002C3D87">
        <w:t xml:space="preserve"> (toliau</w:t>
      </w:r>
      <w:r w:rsidR="00DF2512">
        <w:t xml:space="preserve"> </w:t>
      </w:r>
      <w:r w:rsidR="002C3D87">
        <w:t xml:space="preserve">– </w:t>
      </w:r>
      <w:r w:rsidR="001C4689">
        <w:t>N</w:t>
      </w:r>
      <w:r w:rsidR="002C3D87">
        <w:t>utarim</w:t>
      </w:r>
      <w:r w:rsidR="000456D1">
        <w:t>o</w:t>
      </w:r>
      <w:r w:rsidR="002C3D87">
        <w:t xml:space="preserve"> </w:t>
      </w:r>
      <w:r w:rsidR="00DF2512">
        <w:t>projekta</w:t>
      </w:r>
      <w:r w:rsidR="000456D1">
        <w:t>s</w:t>
      </w:r>
      <w:r w:rsidR="002C3D87">
        <w:t>)</w:t>
      </w:r>
      <w:r w:rsidR="00667FBD">
        <w:t>.</w:t>
      </w:r>
    </w:p>
    <w:p w14:paraId="0F491AA2" w14:textId="325A7BAB" w:rsidR="004D06CA" w:rsidRPr="00832911" w:rsidRDefault="004D06CA" w:rsidP="00641BE5">
      <w:pPr>
        <w:pStyle w:val="Pagrindinistekstas"/>
        <w:spacing w:line="252" w:lineRule="auto"/>
        <w:ind w:firstLine="720"/>
        <w:rPr>
          <w:szCs w:val="24"/>
        </w:rPr>
      </w:pPr>
      <w:r w:rsidRPr="00832911">
        <w:rPr>
          <w:szCs w:val="24"/>
        </w:rPr>
        <w:t xml:space="preserve">Nutarimo projektas parengtas vadovaujantis Lietuvos Respublikos teritorijų planavimo įstatymo </w:t>
      </w:r>
      <w:r w:rsidRPr="007F420D">
        <w:rPr>
          <w:szCs w:val="24"/>
        </w:rPr>
        <w:t>7 straipsnio 2 dalies 3 punktu</w:t>
      </w:r>
      <w:r w:rsidRPr="007F420D" w:rsidDel="007F420D">
        <w:rPr>
          <w:szCs w:val="24"/>
        </w:rPr>
        <w:t xml:space="preserve"> </w:t>
      </w:r>
      <w:r>
        <w:rPr>
          <w:szCs w:val="24"/>
        </w:rPr>
        <w:t>ir</w:t>
      </w:r>
      <w:r w:rsidRPr="007F420D">
        <w:t xml:space="preserve"> </w:t>
      </w:r>
      <w:r w:rsidRPr="007F420D">
        <w:rPr>
          <w:szCs w:val="24"/>
        </w:rPr>
        <w:t>Lietuvos Respublikos žemės paėmimo visuomenės poreikiams įgyvendinant ypatingos valstybinės svarbos projektus įstatymo 4 straipsnio 1 ir 2 dalimis</w:t>
      </w:r>
      <w:r>
        <w:rPr>
          <w:szCs w:val="24"/>
        </w:rPr>
        <w:t>.</w:t>
      </w:r>
    </w:p>
    <w:p w14:paraId="028F6C08" w14:textId="41AAE11D" w:rsidR="004D06CA" w:rsidRPr="000E4A97" w:rsidRDefault="004D06CA" w:rsidP="00641BE5">
      <w:pPr>
        <w:pStyle w:val="Pagrindinistekstas"/>
        <w:spacing w:line="252" w:lineRule="auto"/>
        <w:ind w:firstLine="720"/>
        <w:rPr>
          <w:szCs w:val="24"/>
          <w:lang w:eastAsia="lt-LT"/>
        </w:rPr>
      </w:pPr>
      <w:r w:rsidRPr="00832911">
        <w:rPr>
          <w:szCs w:val="24"/>
        </w:rPr>
        <w:t>Nutarimo projekto tikslas – patvirtinti magistralinio kelio A5 Kaunas–Marijampolė–Suvalkai ruožo nuo 56,83 iki 97,06 km rekonstravimo specialųjį planą (toliau – specialusis planas) ir pradėti žemės paėmimo visuomenės poreikiams magistralinio kelio A5 Kaunas–Marijampolė–Suvalkai ruožui nuo 56,83 iki 97,06 km rekonstruoti procedūras</w:t>
      </w:r>
      <w:r w:rsidRPr="000E4A97">
        <w:rPr>
          <w:szCs w:val="24"/>
        </w:rPr>
        <w:t>. Įgyvendinus nustatytus uždavinius bus</w:t>
      </w:r>
      <w:r w:rsidRPr="000E4A97">
        <w:rPr>
          <w:szCs w:val="24"/>
          <w:lang w:eastAsia="lt-LT"/>
        </w:rPr>
        <w:t xml:space="preserve"> rekonstruota </w:t>
      </w:r>
      <w:r w:rsidR="001D1E98">
        <w:rPr>
          <w:szCs w:val="24"/>
          <w:lang w:eastAsia="lt-LT"/>
        </w:rPr>
        <w:t>v</w:t>
      </w:r>
      <w:r w:rsidRPr="000E4A97">
        <w:rPr>
          <w:szCs w:val="24"/>
          <w:lang w:eastAsia="lt-LT"/>
        </w:rPr>
        <w:t xml:space="preserve">alstybinės reikšmės magistralinio kelio A5 Kaunas–Marijampolė–Suvalkai ruožas, kurio trasos ilgis yra 40,23 km. </w:t>
      </w:r>
    </w:p>
    <w:p w14:paraId="533024B4" w14:textId="506E9F58" w:rsidR="004D06CA" w:rsidRPr="0094404F" w:rsidRDefault="00800487" w:rsidP="00641BE5">
      <w:pPr>
        <w:pStyle w:val="Pagrindinistekstas"/>
        <w:spacing w:line="252" w:lineRule="auto"/>
        <w:ind w:firstLine="720"/>
        <w:rPr>
          <w:szCs w:val="24"/>
          <w:lang w:eastAsia="lt-LT"/>
        </w:rPr>
      </w:pPr>
      <w:r>
        <w:rPr>
          <w:szCs w:val="24"/>
        </w:rPr>
        <w:t>M</w:t>
      </w:r>
      <w:r w:rsidRPr="00832911">
        <w:rPr>
          <w:szCs w:val="24"/>
        </w:rPr>
        <w:t>agistralinio kelio A5 Kaunas–Marijampolė–Suvalkai ruožui nuo 56,83 iki 97,06 km</w:t>
      </w:r>
      <w:r w:rsidRPr="000E4A97">
        <w:rPr>
          <w:szCs w:val="24"/>
          <w:lang w:eastAsia="lt-LT"/>
        </w:rPr>
        <w:t xml:space="preserve"> rekonstravimo projektui keliami uždaviniai</w:t>
      </w:r>
      <w:r w:rsidR="004D06CA" w:rsidRPr="000E4A97">
        <w:rPr>
          <w:szCs w:val="24"/>
          <w:lang w:eastAsia="lt-LT"/>
        </w:rPr>
        <w:t>:</w:t>
      </w:r>
    </w:p>
    <w:p w14:paraId="78FCF743" w14:textId="538AEC73" w:rsidR="004D06CA" w:rsidRPr="0094404F" w:rsidRDefault="004D06CA" w:rsidP="00641BE5">
      <w:pPr>
        <w:autoSpaceDE w:val="0"/>
        <w:autoSpaceDN w:val="0"/>
        <w:adjustRightInd w:val="0"/>
        <w:spacing w:line="252" w:lineRule="auto"/>
        <w:ind w:firstLine="720"/>
        <w:jc w:val="both"/>
        <w:rPr>
          <w:sz w:val="24"/>
          <w:szCs w:val="24"/>
          <w:lang w:eastAsia="lt-LT"/>
        </w:rPr>
      </w:pPr>
      <w:r w:rsidRPr="0094404F">
        <w:rPr>
          <w:sz w:val="24"/>
          <w:szCs w:val="24"/>
          <w:lang w:eastAsia="lt-LT"/>
        </w:rPr>
        <w:t xml:space="preserve">1) </w:t>
      </w:r>
      <w:r w:rsidR="001D1E98">
        <w:rPr>
          <w:sz w:val="24"/>
          <w:szCs w:val="24"/>
          <w:lang w:eastAsia="lt-LT"/>
        </w:rPr>
        <w:t>v</w:t>
      </w:r>
      <w:r w:rsidRPr="0094404F">
        <w:rPr>
          <w:sz w:val="24"/>
          <w:szCs w:val="24"/>
          <w:lang w:eastAsia="lt-LT"/>
        </w:rPr>
        <w:t>ažiavimo greitį padidinti iki 130 km/val.;</w:t>
      </w:r>
    </w:p>
    <w:p w14:paraId="1BA6CF6F" w14:textId="139DEC98" w:rsidR="004D06CA" w:rsidRPr="0094404F" w:rsidRDefault="004D06CA" w:rsidP="00641BE5">
      <w:pPr>
        <w:autoSpaceDE w:val="0"/>
        <w:autoSpaceDN w:val="0"/>
        <w:adjustRightInd w:val="0"/>
        <w:spacing w:line="252" w:lineRule="auto"/>
        <w:ind w:firstLine="720"/>
        <w:jc w:val="both"/>
        <w:rPr>
          <w:sz w:val="24"/>
          <w:szCs w:val="24"/>
          <w:lang w:eastAsia="lt-LT"/>
        </w:rPr>
      </w:pPr>
      <w:r w:rsidRPr="0094404F">
        <w:rPr>
          <w:sz w:val="24"/>
          <w:szCs w:val="24"/>
          <w:lang w:eastAsia="lt-LT"/>
        </w:rPr>
        <w:t xml:space="preserve">2) </w:t>
      </w:r>
      <w:r w:rsidR="001D1E98">
        <w:rPr>
          <w:sz w:val="24"/>
          <w:szCs w:val="24"/>
          <w:lang w:eastAsia="lt-LT"/>
        </w:rPr>
        <w:t>s</w:t>
      </w:r>
      <w:r w:rsidRPr="0094404F">
        <w:rPr>
          <w:sz w:val="24"/>
          <w:szCs w:val="24"/>
          <w:lang w:eastAsia="lt-LT"/>
        </w:rPr>
        <w:t>umažinti avaringumą ir pagerinti eismo saugumą;</w:t>
      </w:r>
    </w:p>
    <w:p w14:paraId="6970A62B" w14:textId="2C8A3D84" w:rsidR="004D06CA" w:rsidRPr="0094404F" w:rsidRDefault="004D06CA" w:rsidP="00641BE5">
      <w:pPr>
        <w:autoSpaceDE w:val="0"/>
        <w:autoSpaceDN w:val="0"/>
        <w:adjustRightInd w:val="0"/>
        <w:spacing w:line="252" w:lineRule="auto"/>
        <w:ind w:firstLine="720"/>
        <w:jc w:val="both"/>
        <w:rPr>
          <w:sz w:val="24"/>
          <w:szCs w:val="24"/>
          <w:lang w:eastAsia="lt-LT"/>
        </w:rPr>
      </w:pPr>
      <w:r w:rsidRPr="0094404F">
        <w:rPr>
          <w:sz w:val="24"/>
          <w:szCs w:val="24"/>
          <w:lang w:eastAsia="lt-LT"/>
        </w:rPr>
        <w:t xml:space="preserve">3) </w:t>
      </w:r>
      <w:r w:rsidR="001D1E98">
        <w:rPr>
          <w:sz w:val="24"/>
          <w:szCs w:val="24"/>
          <w:lang w:eastAsia="lt-LT"/>
        </w:rPr>
        <w:t>t</w:t>
      </w:r>
      <w:r w:rsidRPr="0094404F">
        <w:rPr>
          <w:sz w:val="24"/>
          <w:szCs w:val="24"/>
          <w:lang w:eastAsia="lt-LT"/>
        </w:rPr>
        <w:t>ranzitinį transportą atskirti nuo vietinio</w:t>
      </w:r>
      <w:r w:rsidR="00C413E3">
        <w:rPr>
          <w:sz w:val="24"/>
          <w:szCs w:val="24"/>
          <w:lang w:eastAsia="lt-LT"/>
        </w:rPr>
        <w:t xml:space="preserve"> transporto</w:t>
      </w:r>
      <w:r w:rsidRPr="0094404F">
        <w:rPr>
          <w:sz w:val="24"/>
          <w:szCs w:val="24"/>
          <w:lang w:eastAsia="lt-LT"/>
        </w:rPr>
        <w:t>;</w:t>
      </w:r>
    </w:p>
    <w:p w14:paraId="21A3BF73" w14:textId="4E66B091" w:rsidR="004D06CA" w:rsidRPr="0094404F" w:rsidRDefault="004D06CA" w:rsidP="00641BE5">
      <w:pPr>
        <w:autoSpaceDE w:val="0"/>
        <w:autoSpaceDN w:val="0"/>
        <w:adjustRightInd w:val="0"/>
        <w:spacing w:line="252" w:lineRule="auto"/>
        <w:ind w:firstLine="720"/>
        <w:jc w:val="both"/>
        <w:rPr>
          <w:sz w:val="24"/>
          <w:szCs w:val="24"/>
          <w:lang w:eastAsia="lt-LT"/>
        </w:rPr>
      </w:pPr>
      <w:r w:rsidRPr="0094404F">
        <w:rPr>
          <w:sz w:val="24"/>
          <w:szCs w:val="24"/>
          <w:lang w:eastAsia="lt-LT"/>
        </w:rPr>
        <w:t xml:space="preserve">4) </w:t>
      </w:r>
      <w:r w:rsidR="001D1E98">
        <w:rPr>
          <w:sz w:val="24"/>
          <w:szCs w:val="24"/>
          <w:lang w:eastAsia="lt-LT"/>
        </w:rPr>
        <w:t>p</w:t>
      </w:r>
      <w:r w:rsidRPr="0094404F">
        <w:rPr>
          <w:sz w:val="24"/>
          <w:szCs w:val="24"/>
          <w:lang w:eastAsia="lt-LT"/>
        </w:rPr>
        <w:t>anaikinti visas vieno lygio sankryžas ir nuovažas;</w:t>
      </w:r>
    </w:p>
    <w:p w14:paraId="21F473F9" w14:textId="54908CAE" w:rsidR="004D06CA" w:rsidRPr="0094404F" w:rsidRDefault="004D06CA" w:rsidP="00641BE5">
      <w:pPr>
        <w:autoSpaceDE w:val="0"/>
        <w:autoSpaceDN w:val="0"/>
        <w:adjustRightInd w:val="0"/>
        <w:spacing w:line="252" w:lineRule="auto"/>
        <w:ind w:firstLine="720"/>
        <w:jc w:val="both"/>
        <w:rPr>
          <w:sz w:val="24"/>
          <w:szCs w:val="24"/>
          <w:lang w:eastAsia="lt-LT"/>
        </w:rPr>
      </w:pPr>
      <w:r w:rsidRPr="0094404F">
        <w:rPr>
          <w:sz w:val="24"/>
          <w:szCs w:val="24"/>
          <w:lang w:eastAsia="lt-LT"/>
        </w:rPr>
        <w:t xml:space="preserve">5) </w:t>
      </w:r>
      <w:r w:rsidR="001D1E98">
        <w:rPr>
          <w:sz w:val="24"/>
          <w:szCs w:val="24"/>
          <w:lang w:eastAsia="lt-LT"/>
        </w:rPr>
        <w:t>s</w:t>
      </w:r>
      <w:r w:rsidRPr="0094404F">
        <w:rPr>
          <w:sz w:val="24"/>
          <w:szCs w:val="24"/>
          <w:lang w:eastAsia="lt-LT"/>
        </w:rPr>
        <w:t>ankryžas rengti išlaikant 5 km atstumą tarp jų;</w:t>
      </w:r>
    </w:p>
    <w:p w14:paraId="3A11DF17" w14:textId="4871DF87" w:rsidR="004D06CA" w:rsidRPr="00832911" w:rsidRDefault="004D06CA" w:rsidP="00641BE5">
      <w:pPr>
        <w:pStyle w:val="Pagrindinistekstas"/>
        <w:spacing w:line="252" w:lineRule="auto"/>
        <w:ind w:firstLine="720"/>
        <w:rPr>
          <w:szCs w:val="24"/>
        </w:rPr>
      </w:pPr>
      <w:r w:rsidRPr="0094404F">
        <w:rPr>
          <w:szCs w:val="24"/>
          <w:lang w:eastAsia="lt-LT"/>
        </w:rPr>
        <w:t xml:space="preserve">6) </w:t>
      </w:r>
      <w:r w:rsidR="001D1E98">
        <w:rPr>
          <w:szCs w:val="24"/>
          <w:lang w:eastAsia="lt-LT"/>
        </w:rPr>
        <w:t>į</w:t>
      </w:r>
      <w:r w:rsidRPr="0094404F">
        <w:rPr>
          <w:szCs w:val="24"/>
          <w:lang w:eastAsia="lt-LT"/>
        </w:rPr>
        <w:t>gyvendinti nustatytus aplinkosauginius reikalavimus.</w:t>
      </w:r>
    </w:p>
    <w:p w14:paraId="01A8D46A" w14:textId="6F51E42F" w:rsidR="000505E2" w:rsidRPr="00832911" w:rsidRDefault="000505E2" w:rsidP="00641BE5">
      <w:pPr>
        <w:pStyle w:val="Pagrindinistekstas"/>
        <w:spacing w:line="252" w:lineRule="auto"/>
        <w:ind w:firstLine="720"/>
        <w:rPr>
          <w:szCs w:val="24"/>
          <w:lang w:eastAsia="lt-LT"/>
        </w:rPr>
      </w:pPr>
      <w:r>
        <w:rPr>
          <w:szCs w:val="24"/>
          <w:lang w:eastAsia="lt-LT"/>
        </w:rPr>
        <w:t xml:space="preserve">Dėl didelės apimties visa specialiojo plano projektinė medžiaga su priedais paskelbta </w:t>
      </w:r>
      <w:r w:rsidRPr="00832911">
        <w:rPr>
          <w:szCs w:val="24"/>
          <w:lang w:eastAsia="lt-LT"/>
        </w:rPr>
        <w:t>Lietuvos Respublikos teritorijų planavimo dokumentų rengimo ir teritorijų planavimo proceso valstybinės priežiūros informacinėje sistemoje</w:t>
      </w:r>
      <w:r>
        <w:rPr>
          <w:szCs w:val="24"/>
          <w:lang w:eastAsia="lt-LT"/>
        </w:rPr>
        <w:t xml:space="preserve">, </w:t>
      </w:r>
      <w:r w:rsidR="00281FFF">
        <w:rPr>
          <w:szCs w:val="24"/>
          <w:lang w:eastAsia="lt-LT"/>
        </w:rPr>
        <w:t>teritorijų planavimo dokumento</w:t>
      </w:r>
      <w:r>
        <w:rPr>
          <w:szCs w:val="24"/>
          <w:lang w:eastAsia="lt-LT"/>
        </w:rPr>
        <w:t xml:space="preserve"> Nr. S-NC-00-17-25.</w:t>
      </w:r>
    </w:p>
    <w:p w14:paraId="4B79F050" w14:textId="0A5D3E9E" w:rsidR="00EC2870" w:rsidRDefault="00606C1F" w:rsidP="00641BE5">
      <w:pPr>
        <w:pStyle w:val="Pagrindinistekstas"/>
        <w:tabs>
          <w:tab w:val="left" w:pos="709"/>
        </w:tabs>
        <w:spacing w:line="252" w:lineRule="auto"/>
        <w:ind w:firstLine="0"/>
        <w:rPr>
          <w:szCs w:val="24"/>
        </w:rPr>
      </w:pPr>
      <w:r>
        <w:tab/>
      </w:r>
      <w:r w:rsidR="0077096A" w:rsidRPr="009B6547">
        <w:rPr>
          <w:rFonts w:eastAsiaTheme="minorEastAsia"/>
          <w:szCs w:val="24"/>
        </w:rPr>
        <w:t>Nutarim</w:t>
      </w:r>
      <w:r w:rsidR="006562C3">
        <w:rPr>
          <w:rFonts w:eastAsiaTheme="minorEastAsia"/>
          <w:szCs w:val="24"/>
        </w:rPr>
        <w:t>o</w:t>
      </w:r>
      <w:r w:rsidR="0077096A" w:rsidRPr="009B6547">
        <w:rPr>
          <w:rFonts w:eastAsiaTheme="minorEastAsia"/>
          <w:szCs w:val="24"/>
        </w:rPr>
        <w:t xml:space="preserve"> </w:t>
      </w:r>
      <w:r w:rsidR="0077096A" w:rsidRPr="009B6547">
        <w:rPr>
          <w:szCs w:val="24"/>
        </w:rPr>
        <w:t>projekta</w:t>
      </w:r>
      <w:r w:rsidR="006562C3">
        <w:rPr>
          <w:szCs w:val="24"/>
        </w:rPr>
        <w:t>s</w:t>
      </w:r>
      <w:r w:rsidR="0077096A" w:rsidRPr="009B6547">
        <w:rPr>
          <w:szCs w:val="24"/>
        </w:rPr>
        <w:t xml:space="preserve"> </w:t>
      </w:r>
      <w:r w:rsidR="002C3D87">
        <w:rPr>
          <w:szCs w:val="24"/>
        </w:rPr>
        <w:t xml:space="preserve">buvo </w:t>
      </w:r>
      <w:r w:rsidR="0077096A" w:rsidRPr="009B6547">
        <w:rPr>
          <w:szCs w:val="24"/>
        </w:rPr>
        <w:t>paskelbt</w:t>
      </w:r>
      <w:r w:rsidR="006562C3">
        <w:rPr>
          <w:szCs w:val="24"/>
        </w:rPr>
        <w:t>as</w:t>
      </w:r>
      <w:r w:rsidR="0077096A" w:rsidRPr="009B6547">
        <w:rPr>
          <w:szCs w:val="24"/>
        </w:rPr>
        <w:t xml:space="preserve"> Lietuvos Respublikos Seimo kanceliarijos teisės aktų informacinėje sistemoje ir Susisiekimo ministerijos interneto svetainėje. </w:t>
      </w:r>
      <w:r w:rsidR="000505E2">
        <w:rPr>
          <w:szCs w:val="24"/>
        </w:rPr>
        <w:t>Pastabų ir pasiūlymų iš visuomenės negauta</w:t>
      </w:r>
      <w:r w:rsidR="00345A87">
        <w:rPr>
          <w:szCs w:val="24"/>
        </w:rPr>
        <w:t>.</w:t>
      </w:r>
    </w:p>
    <w:p w14:paraId="4ED10A09" w14:textId="77777777" w:rsidR="000505E2" w:rsidRDefault="000505E2" w:rsidP="00641BE5">
      <w:pPr>
        <w:spacing w:line="252" w:lineRule="auto"/>
        <w:ind w:firstLine="709"/>
        <w:jc w:val="both"/>
        <w:rPr>
          <w:sz w:val="24"/>
          <w:szCs w:val="24"/>
        </w:rPr>
      </w:pPr>
      <w:r>
        <w:rPr>
          <w:szCs w:val="24"/>
        </w:rPr>
        <w:lastRenderedPageBreak/>
        <w:tab/>
      </w:r>
      <w:r>
        <w:rPr>
          <w:sz w:val="24"/>
          <w:szCs w:val="24"/>
        </w:rPr>
        <w:t>Nutarimo projektas buvo pateiktas derinti Vidaus reikalų ministerijai, Energetikos ministerijai, Aplinkos ministerijai, Sveikatos apsaugos ministerijai, Krašto apsaugos ministerijai, Kultūros ministerijai, Žemės ūkio ministerijai, Ekonomikos ir inovacijų ministerijai, Marijampolės savivaldybei, Kalvarijos savivaldybei.</w:t>
      </w:r>
    </w:p>
    <w:p w14:paraId="7BBD6C98" w14:textId="2B3D2CE3" w:rsidR="00EC2870" w:rsidRDefault="00B52C13" w:rsidP="00641BE5">
      <w:pPr>
        <w:spacing w:line="252" w:lineRule="auto"/>
        <w:ind w:firstLine="709"/>
        <w:jc w:val="both"/>
        <w:rPr>
          <w:sz w:val="24"/>
          <w:szCs w:val="24"/>
        </w:rPr>
      </w:pPr>
      <w:r>
        <w:rPr>
          <w:sz w:val="24"/>
          <w:szCs w:val="24"/>
        </w:rPr>
        <w:t>Nutarim</w:t>
      </w:r>
      <w:r w:rsidR="00953392">
        <w:rPr>
          <w:sz w:val="24"/>
          <w:szCs w:val="24"/>
        </w:rPr>
        <w:t>o</w:t>
      </w:r>
      <w:r>
        <w:rPr>
          <w:sz w:val="24"/>
          <w:szCs w:val="24"/>
        </w:rPr>
        <w:t xml:space="preserve"> projekta</w:t>
      </w:r>
      <w:r w:rsidR="00953392">
        <w:rPr>
          <w:sz w:val="24"/>
          <w:szCs w:val="24"/>
        </w:rPr>
        <w:t>s</w:t>
      </w:r>
      <w:r>
        <w:rPr>
          <w:sz w:val="24"/>
          <w:szCs w:val="24"/>
        </w:rPr>
        <w:t xml:space="preserve"> b</w:t>
      </w:r>
      <w:r w:rsidR="00BB1545">
        <w:rPr>
          <w:sz w:val="24"/>
          <w:szCs w:val="24"/>
        </w:rPr>
        <w:t>e pastabų suderint</w:t>
      </w:r>
      <w:r w:rsidR="00953392">
        <w:rPr>
          <w:sz w:val="24"/>
          <w:szCs w:val="24"/>
        </w:rPr>
        <w:t>as</w:t>
      </w:r>
      <w:r w:rsidR="00BB1545">
        <w:rPr>
          <w:sz w:val="24"/>
          <w:szCs w:val="24"/>
        </w:rPr>
        <w:t xml:space="preserve"> su </w:t>
      </w:r>
      <w:r w:rsidR="00C74C69">
        <w:rPr>
          <w:sz w:val="24"/>
          <w:szCs w:val="24"/>
        </w:rPr>
        <w:t>Vidaus reikalų ministerija, Energetikos ministerija, Aplinkos ministerija, Sveikatos apsaugos ministerija, Kultūros ministerija, Žemės ūkio ministerija, Ekonomikos ir inovacijų ministerija, Marijampolės savivaldybe, Kalvarijos savivaldybe.</w:t>
      </w:r>
      <w:r w:rsidR="004A646A" w:rsidRPr="00171478">
        <w:rPr>
          <w:sz w:val="24"/>
          <w:szCs w:val="24"/>
        </w:rPr>
        <w:t xml:space="preserve"> </w:t>
      </w:r>
      <w:r w:rsidR="00953392">
        <w:rPr>
          <w:sz w:val="24"/>
          <w:szCs w:val="24"/>
        </w:rPr>
        <w:t xml:space="preserve">Krašto apsaugos </w:t>
      </w:r>
      <w:r w:rsidR="00953392" w:rsidRPr="00953392">
        <w:rPr>
          <w:sz w:val="24"/>
          <w:szCs w:val="24"/>
        </w:rPr>
        <w:t xml:space="preserve">ministerija </w:t>
      </w:r>
      <w:r w:rsidR="004A646A" w:rsidRPr="00953392">
        <w:rPr>
          <w:sz w:val="24"/>
          <w:szCs w:val="24"/>
        </w:rPr>
        <w:t xml:space="preserve">išvadų </w:t>
      </w:r>
      <w:r w:rsidR="00C413E3">
        <w:rPr>
          <w:sz w:val="24"/>
          <w:szCs w:val="24"/>
        </w:rPr>
        <w:t xml:space="preserve">dėl </w:t>
      </w:r>
      <w:r w:rsidR="00953392" w:rsidRPr="00953392">
        <w:rPr>
          <w:sz w:val="24"/>
          <w:szCs w:val="24"/>
        </w:rPr>
        <w:t>Nutarimo projekt</w:t>
      </w:r>
      <w:r w:rsidR="00C413E3">
        <w:rPr>
          <w:sz w:val="24"/>
          <w:szCs w:val="24"/>
        </w:rPr>
        <w:t>o</w:t>
      </w:r>
      <w:r w:rsidR="00953392" w:rsidRPr="00953392">
        <w:rPr>
          <w:sz w:val="24"/>
          <w:szCs w:val="24"/>
        </w:rPr>
        <w:t xml:space="preserve"> </w:t>
      </w:r>
      <w:r w:rsidR="00C024C5" w:rsidRPr="00953392">
        <w:rPr>
          <w:sz w:val="24"/>
          <w:szCs w:val="24"/>
        </w:rPr>
        <w:t>per nustatytą terminą</w:t>
      </w:r>
      <w:r w:rsidR="004A646A" w:rsidRPr="00953392">
        <w:rPr>
          <w:sz w:val="24"/>
          <w:szCs w:val="24"/>
        </w:rPr>
        <w:t xml:space="preserve"> nepateikė, todėl </w:t>
      </w:r>
      <w:r w:rsidR="00C024C5" w:rsidRPr="00953392">
        <w:rPr>
          <w:sz w:val="24"/>
          <w:szCs w:val="24"/>
        </w:rPr>
        <w:t>laikoma</w:t>
      </w:r>
      <w:r w:rsidR="004A646A" w:rsidRPr="00953392">
        <w:rPr>
          <w:sz w:val="24"/>
          <w:szCs w:val="24"/>
        </w:rPr>
        <w:t>, kad pastabų ir pasiūlymų neturi.</w:t>
      </w:r>
    </w:p>
    <w:p w14:paraId="44989C38" w14:textId="1DDDA31C" w:rsidR="00252B22" w:rsidRDefault="00641BE5" w:rsidP="00641BE5">
      <w:pPr>
        <w:spacing w:line="252" w:lineRule="auto"/>
        <w:ind w:firstLine="709"/>
        <w:jc w:val="both"/>
        <w:rPr>
          <w:sz w:val="24"/>
          <w:szCs w:val="24"/>
        </w:rPr>
      </w:pPr>
      <w:r>
        <w:rPr>
          <w:sz w:val="24"/>
          <w:szCs w:val="24"/>
        </w:rPr>
        <w:t>Nutarimo projekto numatomo teisinio reguliavimo poveikio vertinimas neatliekamas vadovaujantis Nutarimo teisinio reguliavimo poveikio vertinimo metodikos, patvirtintos Lietuvos Respublikos Vyriausybės 2003 m. vasario 26 d. nutarimu Nr. 276 „Dėl numatomo teisinio reguliavimo poveikio vertinimo metodikos patvirtinimo“, 4 punktu.</w:t>
      </w:r>
    </w:p>
    <w:p w14:paraId="5740087B" w14:textId="620D9FD2" w:rsidR="00252B22" w:rsidRPr="00953392" w:rsidRDefault="00252B22" w:rsidP="00641BE5">
      <w:pPr>
        <w:spacing w:line="252" w:lineRule="auto"/>
        <w:ind w:firstLine="709"/>
        <w:jc w:val="both"/>
        <w:rPr>
          <w:sz w:val="24"/>
          <w:szCs w:val="24"/>
        </w:rPr>
      </w:pPr>
      <w:r>
        <w:rPr>
          <w:sz w:val="24"/>
          <w:szCs w:val="24"/>
        </w:rPr>
        <w:t>Nutarimo projekto antikorupcinis vertinimas neatliekamas, nes Nutarimo projektu nenumatoma reguliuoti visuomeninių santykių, nurodytų Lietuvos Respublikos korupcijos prevencijos įstatymo 8 straipsnyje.</w:t>
      </w:r>
    </w:p>
    <w:p w14:paraId="2291C79A" w14:textId="2245B092" w:rsidR="00953392" w:rsidRPr="00832911" w:rsidRDefault="00953392" w:rsidP="00641BE5">
      <w:pPr>
        <w:pStyle w:val="Pagrindinistekstas"/>
        <w:tabs>
          <w:tab w:val="left" w:pos="709"/>
        </w:tabs>
        <w:spacing w:line="252" w:lineRule="auto"/>
        <w:ind w:firstLine="0"/>
        <w:rPr>
          <w:szCs w:val="24"/>
          <w:lang w:eastAsia="lt-LT"/>
        </w:rPr>
      </w:pPr>
      <w:r>
        <w:rPr>
          <w:rFonts w:eastAsiaTheme="minorEastAsia"/>
          <w:szCs w:val="24"/>
        </w:rPr>
        <w:tab/>
      </w:r>
      <w:r w:rsidRPr="00832911">
        <w:rPr>
          <w:rFonts w:eastAsiaTheme="minorEastAsia"/>
          <w:szCs w:val="24"/>
        </w:rPr>
        <w:t>Nutarim</w:t>
      </w:r>
      <w:r>
        <w:rPr>
          <w:rFonts w:eastAsiaTheme="minorEastAsia"/>
          <w:szCs w:val="24"/>
        </w:rPr>
        <w:t>o</w:t>
      </w:r>
      <w:r w:rsidRPr="00832911">
        <w:rPr>
          <w:rFonts w:eastAsiaTheme="minorEastAsia"/>
          <w:szCs w:val="24"/>
        </w:rPr>
        <w:t xml:space="preserve"> projekt</w:t>
      </w:r>
      <w:r>
        <w:rPr>
          <w:rFonts w:eastAsiaTheme="minorEastAsia"/>
          <w:szCs w:val="24"/>
        </w:rPr>
        <w:t>ą</w:t>
      </w:r>
      <w:r w:rsidRPr="00832911">
        <w:rPr>
          <w:rFonts w:eastAsiaTheme="minorEastAsia"/>
          <w:szCs w:val="24"/>
        </w:rPr>
        <w:t xml:space="preserve"> parengė Susisiekimo ministerijos Tinklų ir tarptautinių ryšių departamento (l. e. direktoriaus pareigas Kristina Semėnė, tel. 239 3950, el. p. kristina.semene@sumin.lt) Plėtros ir logistikos skyriaus (vedėjas Vytautas Palevičius, tel. 239 3665, el. p. vytautas.palevicius@sumin.lt) vyriausiasis specialistas Darius Sriubas (tel. 239 3981, el. p. darius.sriubas@sumin.lt).</w:t>
      </w:r>
    </w:p>
    <w:p w14:paraId="4DA3321D" w14:textId="77777777" w:rsidR="00953392" w:rsidRPr="00832911" w:rsidRDefault="00953392" w:rsidP="00641BE5">
      <w:pPr>
        <w:pStyle w:val="Pagrindinistekstas"/>
        <w:spacing w:line="252" w:lineRule="auto"/>
        <w:ind w:firstLine="709"/>
        <w:rPr>
          <w:szCs w:val="24"/>
        </w:rPr>
      </w:pPr>
      <w:r w:rsidRPr="00832911">
        <w:rPr>
          <w:szCs w:val="24"/>
        </w:rPr>
        <w:t>PRIDEDAMA:</w:t>
      </w:r>
    </w:p>
    <w:p w14:paraId="08C67434" w14:textId="77777777" w:rsidR="00953392" w:rsidRPr="00832911" w:rsidRDefault="00953392" w:rsidP="00641BE5">
      <w:pPr>
        <w:pStyle w:val="Pagrindinistekstas"/>
        <w:numPr>
          <w:ilvl w:val="0"/>
          <w:numId w:val="17"/>
        </w:numPr>
        <w:tabs>
          <w:tab w:val="left" w:pos="993"/>
        </w:tabs>
        <w:spacing w:line="252" w:lineRule="auto"/>
        <w:ind w:left="0" w:firstLine="709"/>
        <w:rPr>
          <w:szCs w:val="24"/>
        </w:rPr>
      </w:pPr>
      <w:r w:rsidRPr="00832911">
        <w:rPr>
          <w:szCs w:val="24"/>
        </w:rPr>
        <w:t>Lietuvos Respublikos Vyriausybės nutarimo „Dėl magistralinio kelio A5 Kaunas–Marijampolė–Suvalkai ruožo nuo 56,83 iki 97,06 km rekonstravimo specialiojo plano patvirtinimo ir žemės paėmimo visuomenės poreikiams magistralinio kelio A5 Kaunas–Marijampolė–Suvalkai ruožui nuo 56,83 iki 97,06 km rekonstruoti procedūros pradžios“ projektas, 1 lapas.</w:t>
      </w:r>
    </w:p>
    <w:p w14:paraId="2948007F" w14:textId="1919033B" w:rsidR="00953392" w:rsidRPr="00A63C0F" w:rsidRDefault="00953392" w:rsidP="00641BE5">
      <w:pPr>
        <w:pStyle w:val="Pagrindinistekstas"/>
        <w:numPr>
          <w:ilvl w:val="0"/>
          <w:numId w:val="17"/>
        </w:numPr>
        <w:tabs>
          <w:tab w:val="left" w:pos="993"/>
        </w:tabs>
        <w:spacing w:line="252" w:lineRule="auto"/>
        <w:ind w:left="0" w:firstLine="709"/>
      </w:pPr>
      <w:r w:rsidRPr="00832911">
        <w:rPr>
          <w:szCs w:val="24"/>
        </w:rPr>
        <w:t xml:space="preserve">Suinteresuotų institucijų išvadų kopijos, </w:t>
      </w:r>
      <w:r w:rsidR="000909ED">
        <w:rPr>
          <w:szCs w:val="24"/>
        </w:rPr>
        <w:t>11</w:t>
      </w:r>
      <w:r w:rsidRPr="00832911">
        <w:rPr>
          <w:szCs w:val="24"/>
        </w:rPr>
        <w:t xml:space="preserve"> lapų</w:t>
      </w:r>
      <w:r w:rsidR="000909ED">
        <w:rPr>
          <w:szCs w:val="24"/>
        </w:rPr>
        <w:t>.</w:t>
      </w:r>
    </w:p>
    <w:p w14:paraId="6F9DA2E1" w14:textId="7F709493" w:rsidR="00A63C0F" w:rsidRPr="00800487" w:rsidRDefault="00800487" w:rsidP="00641BE5">
      <w:pPr>
        <w:pStyle w:val="Pagrindinistekstas"/>
        <w:numPr>
          <w:ilvl w:val="0"/>
          <w:numId w:val="17"/>
        </w:numPr>
        <w:tabs>
          <w:tab w:val="left" w:pos="993"/>
        </w:tabs>
        <w:spacing w:line="252" w:lineRule="auto"/>
        <w:ind w:left="0" w:firstLine="709"/>
      </w:pPr>
      <w:r>
        <w:rPr>
          <w:szCs w:val="24"/>
        </w:rPr>
        <w:t>M</w:t>
      </w:r>
      <w:r w:rsidRPr="00832911">
        <w:rPr>
          <w:szCs w:val="24"/>
        </w:rPr>
        <w:t>agistralinio kelio A5 Kaunas–Marijampolė–Suvalkai ruožo nuo 56,83 iki 97,06 km rekonstravimo specialiojo plano</w:t>
      </w:r>
      <w:r>
        <w:rPr>
          <w:szCs w:val="24"/>
        </w:rPr>
        <w:t xml:space="preserve"> sprendinių konkretizavimo dokumento kopija, 54 lapai.</w:t>
      </w:r>
    </w:p>
    <w:p w14:paraId="23614B5F" w14:textId="21768704" w:rsidR="00800487" w:rsidRDefault="00800487" w:rsidP="00641BE5">
      <w:pPr>
        <w:pStyle w:val="Pagrindinistekstas"/>
        <w:numPr>
          <w:ilvl w:val="0"/>
          <w:numId w:val="17"/>
        </w:numPr>
        <w:tabs>
          <w:tab w:val="left" w:pos="993"/>
        </w:tabs>
        <w:spacing w:line="252" w:lineRule="auto"/>
        <w:ind w:left="0" w:firstLine="709"/>
      </w:pPr>
      <w:r>
        <w:t>Ribų brėžinio</w:t>
      </w:r>
      <w:r w:rsidR="00641BE5">
        <w:t xml:space="preserve"> Marijampolė(1) kopija</w:t>
      </w:r>
      <w:r>
        <w:t xml:space="preserve">, </w:t>
      </w:r>
      <w:r w:rsidR="00641BE5">
        <w:t>1</w:t>
      </w:r>
      <w:r>
        <w:t xml:space="preserve"> lapa</w:t>
      </w:r>
      <w:r w:rsidR="00641BE5">
        <w:t>s</w:t>
      </w:r>
      <w:r>
        <w:t>.</w:t>
      </w:r>
    </w:p>
    <w:p w14:paraId="7049945C" w14:textId="2CC5447E" w:rsidR="00641BE5" w:rsidRDefault="00641BE5" w:rsidP="00641BE5">
      <w:pPr>
        <w:pStyle w:val="Pagrindinistekstas"/>
        <w:numPr>
          <w:ilvl w:val="0"/>
          <w:numId w:val="17"/>
        </w:numPr>
        <w:tabs>
          <w:tab w:val="left" w:pos="993"/>
        </w:tabs>
        <w:spacing w:line="252" w:lineRule="auto"/>
        <w:ind w:left="0" w:firstLine="709"/>
      </w:pPr>
      <w:r>
        <w:t>Ribų brėžinio Marijampolė(2) kopija, 1 lapas.</w:t>
      </w:r>
    </w:p>
    <w:p w14:paraId="51CD8083" w14:textId="3B2AB1C4" w:rsidR="00641BE5" w:rsidRDefault="00641BE5" w:rsidP="00641BE5">
      <w:pPr>
        <w:pStyle w:val="Pagrindinistekstas"/>
        <w:numPr>
          <w:ilvl w:val="0"/>
          <w:numId w:val="17"/>
        </w:numPr>
        <w:tabs>
          <w:tab w:val="left" w:pos="993"/>
        </w:tabs>
        <w:spacing w:line="252" w:lineRule="auto"/>
        <w:ind w:left="0" w:firstLine="709"/>
      </w:pPr>
      <w:r>
        <w:t>Ribų brėžinio Marijampolė(3) kopija, 1 lapas.</w:t>
      </w:r>
    </w:p>
    <w:p w14:paraId="53C7FB6E" w14:textId="33F1D9EC" w:rsidR="00641BE5" w:rsidRDefault="00641BE5" w:rsidP="00641BE5">
      <w:pPr>
        <w:pStyle w:val="Pagrindinistekstas"/>
        <w:numPr>
          <w:ilvl w:val="0"/>
          <w:numId w:val="17"/>
        </w:numPr>
        <w:tabs>
          <w:tab w:val="left" w:pos="993"/>
        </w:tabs>
        <w:spacing w:line="252" w:lineRule="auto"/>
        <w:ind w:left="0" w:firstLine="709"/>
      </w:pPr>
      <w:r>
        <w:t>Ribų brėžinio Kalvarija(</w:t>
      </w:r>
      <w:r w:rsidR="00FD43C4">
        <w:t>4</w:t>
      </w:r>
      <w:r>
        <w:t>) kopija, 1 lapas.</w:t>
      </w:r>
    </w:p>
    <w:p w14:paraId="3A057CA2" w14:textId="60D7F5D9" w:rsidR="00641BE5" w:rsidRDefault="00641BE5" w:rsidP="00641BE5">
      <w:pPr>
        <w:pStyle w:val="Pagrindinistekstas"/>
        <w:numPr>
          <w:ilvl w:val="0"/>
          <w:numId w:val="17"/>
        </w:numPr>
        <w:tabs>
          <w:tab w:val="left" w:pos="993"/>
        </w:tabs>
        <w:spacing w:line="252" w:lineRule="auto"/>
        <w:ind w:left="0" w:firstLine="709"/>
      </w:pPr>
      <w:r>
        <w:t>Ribų brėžinio Kalvarija(</w:t>
      </w:r>
      <w:r w:rsidR="00FD43C4">
        <w:t>5</w:t>
      </w:r>
      <w:r>
        <w:t>) kopija, 1 lapas.</w:t>
      </w:r>
    </w:p>
    <w:p w14:paraId="1F430BA7" w14:textId="7EA97140" w:rsidR="00641BE5" w:rsidRPr="000909ED" w:rsidRDefault="00641BE5" w:rsidP="00641BE5">
      <w:pPr>
        <w:pStyle w:val="Pagrindinistekstas"/>
        <w:numPr>
          <w:ilvl w:val="0"/>
          <w:numId w:val="17"/>
        </w:numPr>
        <w:tabs>
          <w:tab w:val="left" w:pos="993"/>
        </w:tabs>
        <w:spacing w:line="252" w:lineRule="auto"/>
        <w:ind w:left="0" w:firstLine="709"/>
      </w:pPr>
      <w:r>
        <w:t>Ribų brėžinio Kalvarija(</w:t>
      </w:r>
      <w:r w:rsidR="00FD43C4">
        <w:t>6</w:t>
      </w:r>
      <w:bookmarkStart w:id="7" w:name="_GoBack"/>
      <w:bookmarkEnd w:id="7"/>
      <w:r>
        <w:t>) kopija, 1 lapas.</w:t>
      </w:r>
    </w:p>
    <w:p w14:paraId="399E9BB9" w14:textId="14C8D264" w:rsidR="00046B06" w:rsidRDefault="00046B06">
      <w:pPr>
        <w:rPr>
          <w:sz w:val="24"/>
        </w:rPr>
      </w:pPr>
    </w:p>
    <w:p w14:paraId="773BF30F" w14:textId="77777777" w:rsidR="00046B06" w:rsidRDefault="00046B06">
      <w:pPr>
        <w:rPr>
          <w:sz w:val="24"/>
        </w:rPr>
      </w:pPr>
    </w:p>
    <w:tbl>
      <w:tblPr>
        <w:tblW w:w="0" w:type="auto"/>
        <w:tblLayout w:type="fixed"/>
        <w:tblLook w:val="0000" w:firstRow="0" w:lastRow="0" w:firstColumn="0" w:lastColumn="0" w:noHBand="0" w:noVBand="0"/>
      </w:tblPr>
      <w:tblGrid>
        <w:gridCol w:w="3765"/>
        <w:gridCol w:w="2773"/>
        <w:gridCol w:w="3283"/>
      </w:tblGrid>
      <w:tr w:rsidR="008C56AC" w14:paraId="17B8CD34" w14:textId="77777777">
        <w:trPr>
          <w:trHeight w:val="240"/>
        </w:trPr>
        <w:tc>
          <w:tcPr>
            <w:tcW w:w="3765" w:type="dxa"/>
          </w:tcPr>
          <w:p w14:paraId="3D241891" w14:textId="46E36A80" w:rsidR="008C56AC" w:rsidRDefault="00F41A59" w:rsidP="00C64033">
            <w:pPr>
              <w:rPr>
                <w:sz w:val="24"/>
              </w:rPr>
            </w:pPr>
            <w:r>
              <w:rPr>
                <w:sz w:val="24"/>
              </w:rPr>
              <w:t>S</w:t>
            </w:r>
            <w:r w:rsidR="00D73435">
              <w:rPr>
                <w:sz w:val="24"/>
              </w:rPr>
              <w:t xml:space="preserve">usisiekimo </w:t>
            </w:r>
            <w:r w:rsidR="00C64033">
              <w:rPr>
                <w:sz w:val="24"/>
              </w:rPr>
              <w:t>ministras</w:t>
            </w:r>
          </w:p>
        </w:tc>
        <w:tc>
          <w:tcPr>
            <w:tcW w:w="2773" w:type="dxa"/>
          </w:tcPr>
          <w:p w14:paraId="2CCF47B9" w14:textId="77777777" w:rsidR="008C56AC" w:rsidRDefault="008C56AC">
            <w:pPr>
              <w:spacing w:before="480"/>
              <w:rPr>
                <w:sz w:val="24"/>
              </w:rPr>
            </w:pPr>
          </w:p>
        </w:tc>
        <w:tc>
          <w:tcPr>
            <w:tcW w:w="3283" w:type="dxa"/>
          </w:tcPr>
          <w:p w14:paraId="26FF3DE7" w14:textId="412F1A90" w:rsidR="00E61985" w:rsidRDefault="00357084" w:rsidP="00E61985">
            <w:pPr>
              <w:rPr>
                <w:sz w:val="24"/>
              </w:rPr>
            </w:pPr>
            <w:r>
              <w:rPr>
                <w:sz w:val="24"/>
              </w:rPr>
              <w:t>Jaroslav Narkevič</w:t>
            </w:r>
          </w:p>
          <w:p w14:paraId="28F69B84" w14:textId="77777777" w:rsidR="008C56AC" w:rsidRDefault="008C56AC" w:rsidP="00E61985">
            <w:pPr>
              <w:rPr>
                <w:sz w:val="24"/>
              </w:rPr>
            </w:pPr>
          </w:p>
        </w:tc>
      </w:tr>
      <w:tr w:rsidR="00821C60" w14:paraId="21A2F529" w14:textId="77777777">
        <w:trPr>
          <w:trHeight w:val="240"/>
        </w:trPr>
        <w:tc>
          <w:tcPr>
            <w:tcW w:w="3765" w:type="dxa"/>
          </w:tcPr>
          <w:p w14:paraId="27A50AD9" w14:textId="77777777" w:rsidR="00821C60" w:rsidRDefault="00821C60" w:rsidP="00F41A59">
            <w:pPr>
              <w:rPr>
                <w:sz w:val="24"/>
              </w:rPr>
            </w:pPr>
          </w:p>
        </w:tc>
        <w:tc>
          <w:tcPr>
            <w:tcW w:w="2773" w:type="dxa"/>
          </w:tcPr>
          <w:p w14:paraId="019E0133" w14:textId="77777777" w:rsidR="00821C60" w:rsidRDefault="00821C60">
            <w:pPr>
              <w:spacing w:before="480"/>
              <w:rPr>
                <w:sz w:val="24"/>
              </w:rPr>
            </w:pPr>
          </w:p>
        </w:tc>
        <w:tc>
          <w:tcPr>
            <w:tcW w:w="3283" w:type="dxa"/>
          </w:tcPr>
          <w:p w14:paraId="25A0B741" w14:textId="77777777" w:rsidR="00821C60" w:rsidRDefault="00821C60" w:rsidP="00E61985">
            <w:pPr>
              <w:rPr>
                <w:sz w:val="24"/>
              </w:rPr>
            </w:pPr>
          </w:p>
        </w:tc>
      </w:tr>
    </w:tbl>
    <w:p w14:paraId="03A3DBE2" w14:textId="77777777" w:rsidR="0031081B" w:rsidRDefault="0031081B" w:rsidP="00953392">
      <w:pPr>
        <w:keepNext/>
        <w:framePr w:w="9549" w:h="725" w:hRule="exact" w:hSpace="181" w:wrap="around" w:vAnchor="page" w:hAnchor="page" w:x="1702" w:y="14115" w:anchorLock="1"/>
        <w:rPr>
          <w:sz w:val="24"/>
        </w:rPr>
      </w:pPr>
    </w:p>
    <w:p w14:paraId="40372EDA" w14:textId="77777777" w:rsidR="000C36CA" w:rsidRPr="002666DE" w:rsidRDefault="00F9085A" w:rsidP="00953392">
      <w:pPr>
        <w:keepNext/>
        <w:framePr w:w="9549" w:h="725" w:hRule="exact" w:hSpace="181" w:wrap="around" w:vAnchor="page" w:hAnchor="page" w:x="1702" w:y="14115" w:anchorLock="1"/>
        <w:rPr>
          <w:sz w:val="24"/>
          <w:szCs w:val="24"/>
        </w:rPr>
      </w:pPr>
      <w:r>
        <w:rPr>
          <w:sz w:val="24"/>
        </w:rPr>
        <w:t>D</w:t>
      </w:r>
      <w:r w:rsidR="00D73435">
        <w:rPr>
          <w:sz w:val="24"/>
        </w:rPr>
        <w:t xml:space="preserve">. </w:t>
      </w:r>
      <w:r>
        <w:rPr>
          <w:sz w:val="24"/>
        </w:rPr>
        <w:t>Sriubas</w:t>
      </w:r>
      <w:r w:rsidR="00A77D9C">
        <w:rPr>
          <w:sz w:val="24"/>
        </w:rPr>
        <w:t>, tel.</w:t>
      </w:r>
      <w:r w:rsidR="00261B07">
        <w:rPr>
          <w:sz w:val="24"/>
        </w:rPr>
        <w:t xml:space="preserve"> (8 5</w:t>
      </w:r>
      <w:r w:rsidR="00821C60">
        <w:rPr>
          <w:sz w:val="24"/>
        </w:rPr>
        <w:t>)</w:t>
      </w:r>
      <w:r w:rsidR="00F50D40">
        <w:rPr>
          <w:sz w:val="24"/>
        </w:rPr>
        <w:t xml:space="preserve"> 239 39</w:t>
      </w:r>
      <w:r>
        <w:rPr>
          <w:sz w:val="24"/>
        </w:rPr>
        <w:t>81</w:t>
      </w:r>
      <w:r w:rsidR="00261B07">
        <w:rPr>
          <w:sz w:val="24"/>
        </w:rPr>
        <w:t>,</w:t>
      </w:r>
      <w:r w:rsidR="00A77D9C">
        <w:rPr>
          <w:sz w:val="24"/>
        </w:rPr>
        <w:t xml:space="preserve"> el. p.</w:t>
      </w:r>
      <w:r w:rsidR="00D73435">
        <w:rPr>
          <w:sz w:val="24"/>
        </w:rPr>
        <w:t xml:space="preserve"> </w:t>
      </w:r>
      <w:r>
        <w:rPr>
          <w:sz w:val="24"/>
        </w:rPr>
        <w:t>darius</w:t>
      </w:r>
      <w:r w:rsidR="00D73435">
        <w:rPr>
          <w:sz w:val="24"/>
        </w:rPr>
        <w:t>.</w:t>
      </w:r>
      <w:r>
        <w:rPr>
          <w:sz w:val="24"/>
        </w:rPr>
        <w:t>sriubas</w:t>
      </w:r>
      <w:r w:rsidR="00D73435">
        <w:rPr>
          <w:sz w:val="24"/>
        </w:rPr>
        <w:t>@sumin.lt</w:t>
      </w:r>
      <w:r w:rsidR="00A77D9C">
        <w:rPr>
          <w:sz w:val="24"/>
        </w:rPr>
        <w:t xml:space="preserve"> </w:t>
      </w:r>
    </w:p>
    <w:p w14:paraId="200D36CE" w14:textId="77777777" w:rsidR="008C56AC" w:rsidRDefault="008C56AC" w:rsidP="00A87EE3">
      <w:pPr>
        <w:rPr>
          <w:sz w:val="24"/>
        </w:rPr>
      </w:pPr>
    </w:p>
    <w:sectPr w:rsidR="008C56AC" w:rsidSect="006274DB">
      <w:headerReference w:type="even" r:id="rId10"/>
      <w:headerReference w:type="default" r:id="rId11"/>
      <w:footerReference w:type="first" r:id="rId12"/>
      <w:type w:val="continuous"/>
      <w:pgSz w:w="11906" w:h="16838" w:code="9"/>
      <w:pgMar w:top="851" w:right="567" w:bottom="1418" w:left="1701" w:header="567"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F08CE" w14:textId="77777777" w:rsidR="00EC1015" w:rsidRDefault="00EC1015">
      <w:r>
        <w:separator/>
      </w:r>
    </w:p>
  </w:endnote>
  <w:endnote w:type="continuationSeparator" w:id="0">
    <w:p w14:paraId="3C7A1AB2" w14:textId="77777777" w:rsidR="00EC1015" w:rsidRDefault="00EC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9328" w14:textId="36D0294F" w:rsidR="00BE76F6" w:rsidRDefault="00BE76F6"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B286E" w14:textId="77777777" w:rsidR="00EC1015" w:rsidRDefault="00EC1015">
      <w:r>
        <w:separator/>
      </w:r>
    </w:p>
  </w:footnote>
  <w:footnote w:type="continuationSeparator" w:id="0">
    <w:p w14:paraId="145EB305" w14:textId="77777777" w:rsidR="00EC1015" w:rsidRDefault="00EC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6EBF" w14:textId="77777777" w:rsidR="00BE76F6" w:rsidRDefault="00BE76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C89238" w14:textId="77777777" w:rsidR="00BE76F6" w:rsidRDefault="00BE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DE5A" w14:textId="77777777" w:rsidR="00BE76F6" w:rsidRDefault="00BE76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3E6F">
      <w:rPr>
        <w:rStyle w:val="Puslapionumeris"/>
        <w:noProof/>
      </w:rPr>
      <w:t>5</w:t>
    </w:r>
    <w:r>
      <w:rPr>
        <w:rStyle w:val="Puslapionumeris"/>
      </w:rPr>
      <w:fldChar w:fldCharType="end"/>
    </w:r>
  </w:p>
  <w:p w14:paraId="7001066C" w14:textId="77777777" w:rsidR="00BE76F6" w:rsidRDefault="00BE7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6742"/>
    <w:multiLevelType w:val="hybridMultilevel"/>
    <w:tmpl w:val="2744E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0A1B0E"/>
    <w:multiLevelType w:val="hybridMultilevel"/>
    <w:tmpl w:val="4CF4AAE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 w15:restartNumberingAfterBreak="0">
    <w:nsid w:val="1AF30578"/>
    <w:multiLevelType w:val="hybridMultilevel"/>
    <w:tmpl w:val="FB2C713C"/>
    <w:lvl w:ilvl="0" w:tplc="6D92DD0E">
      <w:start w:val="2016"/>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C4709DF"/>
    <w:multiLevelType w:val="hybridMultilevel"/>
    <w:tmpl w:val="CFE2AC28"/>
    <w:lvl w:ilvl="0" w:tplc="254AE3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A7580B"/>
    <w:multiLevelType w:val="hybridMultilevel"/>
    <w:tmpl w:val="9D4C0566"/>
    <w:lvl w:ilvl="0" w:tplc="930CCFE4">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4308D1"/>
    <w:multiLevelType w:val="hybridMultilevel"/>
    <w:tmpl w:val="767618F8"/>
    <w:lvl w:ilvl="0" w:tplc="3E98A91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6A6930"/>
    <w:multiLevelType w:val="hybridMultilevel"/>
    <w:tmpl w:val="020CEAA6"/>
    <w:lvl w:ilvl="0" w:tplc="81DE93AC">
      <w:start w:val="2028"/>
      <w:numFmt w:val="decimal"/>
      <w:lvlText w:val="(%1"/>
      <w:lvlJc w:val="left"/>
      <w:pPr>
        <w:ind w:left="840" w:hanging="48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8D0EE8"/>
    <w:multiLevelType w:val="hybridMultilevel"/>
    <w:tmpl w:val="9D4C0566"/>
    <w:lvl w:ilvl="0" w:tplc="930CCFE4">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0832A8"/>
    <w:multiLevelType w:val="hybridMultilevel"/>
    <w:tmpl w:val="41F6E9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561C8"/>
    <w:multiLevelType w:val="hybridMultilevel"/>
    <w:tmpl w:val="32184164"/>
    <w:lvl w:ilvl="0" w:tplc="0409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BCA7477"/>
    <w:multiLevelType w:val="hybridMultilevel"/>
    <w:tmpl w:val="617AE652"/>
    <w:lvl w:ilvl="0" w:tplc="0409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E870347"/>
    <w:multiLevelType w:val="hybridMultilevel"/>
    <w:tmpl w:val="580AD266"/>
    <w:lvl w:ilvl="0" w:tplc="AA2026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4D023E9"/>
    <w:multiLevelType w:val="hybridMultilevel"/>
    <w:tmpl w:val="F65CF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9A3003"/>
    <w:multiLevelType w:val="hybridMultilevel"/>
    <w:tmpl w:val="2C787A6C"/>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684A3182"/>
    <w:multiLevelType w:val="hybridMultilevel"/>
    <w:tmpl w:val="0D9EBB7A"/>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0BA5CB9"/>
    <w:multiLevelType w:val="hybridMultilevel"/>
    <w:tmpl w:val="C3BC8E94"/>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6C06895"/>
    <w:multiLevelType w:val="hybridMultilevel"/>
    <w:tmpl w:val="9A089C52"/>
    <w:lvl w:ilvl="0" w:tplc="2078EF8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3"/>
  </w:num>
  <w:num w:numId="2">
    <w:abstractNumId w:val="12"/>
  </w:num>
  <w:num w:numId="3">
    <w:abstractNumId w:val="16"/>
  </w:num>
  <w:num w:numId="4">
    <w:abstractNumId w:val="2"/>
  </w:num>
  <w:num w:numId="5">
    <w:abstractNumId w:val="8"/>
  </w:num>
  <w:num w:numId="6">
    <w:abstractNumId w:val="11"/>
  </w:num>
  <w:num w:numId="7">
    <w:abstractNumId w:val="6"/>
  </w:num>
  <w:num w:numId="8">
    <w:abstractNumId w:val="0"/>
  </w:num>
  <w:num w:numId="9">
    <w:abstractNumId w:val="3"/>
  </w:num>
  <w:num w:numId="10">
    <w:abstractNumId w:val="4"/>
  </w:num>
  <w:num w:numId="11">
    <w:abstractNumId w:val="7"/>
  </w:num>
  <w:num w:numId="12">
    <w:abstractNumId w:val="9"/>
  </w:num>
  <w:num w:numId="13">
    <w:abstractNumId w:val="14"/>
  </w:num>
  <w:num w:numId="14">
    <w:abstractNumId w:val="15"/>
  </w:num>
  <w:num w:numId="15">
    <w:abstractNumId w:val="1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4C"/>
    <w:rsid w:val="00000EC1"/>
    <w:rsid w:val="00004CEF"/>
    <w:rsid w:val="000051C6"/>
    <w:rsid w:val="00006904"/>
    <w:rsid w:val="00012594"/>
    <w:rsid w:val="000125A4"/>
    <w:rsid w:val="00017F5C"/>
    <w:rsid w:val="0002211C"/>
    <w:rsid w:val="0002307B"/>
    <w:rsid w:val="00027FE2"/>
    <w:rsid w:val="000342EA"/>
    <w:rsid w:val="00037E35"/>
    <w:rsid w:val="0004316E"/>
    <w:rsid w:val="00044B0D"/>
    <w:rsid w:val="000456D1"/>
    <w:rsid w:val="00046B06"/>
    <w:rsid w:val="00047074"/>
    <w:rsid w:val="000505E2"/>
    <w:rsid w:val="000517D7"/>
    <w:rsid w:val="0005425C"/>
    <w:rsid w:val="000571EA"/>
    <w:rsid w:val="00057693"/>
    <w:rsid w:val="00057E08"/>
    <w:rsid w:val="0006588D"/>
    <w:rsid w:val="00066C03"/>
    <w:rsid w:val="000701C6"/>
    <w:rsid w:val="00082D48"/>
    <w:rsid w:val="000864F3"/>
    <w:rsid w:val="00086B24"/>
    <w:rsid w:val="000909ED"/>
    <w:rsid w:val="00090CF9"/>
    <w:rsid w:val="00091792"/>
    <w:rsid w:val="000918BD"/>
    <w:rsid w:val="000921EE"/>
    <w:rsid w:val="00096253"/>
    <w:rsid w:val="00096E65"/>
    <w:rsid w:val="000A04FC"/>
    <w:rsid w:val="000A2745"/>
    <w:rsid w:val="000B0004"/>
    <w:rsid w:val="000B4E04"/>
    <w:rsid w:val="000B59D3"/>
    <w:rsid w:val="000B73C2"/>
    <w:rsid w:val="000C0BD9"/>
    <w:rsid w:val="000C1522"/>
    <w:rsid w:val="000C1DC9"/>
    <w:rsid w:val="000C36CA"/>
    <w:rsid w:val="000C5550"/>
    <w:rsid w:val="000C6022"/>
    <w:rsid w:val="000D0AB1"/>
    <w:rsid w:val="000D4054"/>
    <w:rsid w:val="000E0E49"/>
    <w:rsid w:val="000E1445"/>
    <w:rsid w:val="000E354D"/>
    <w:rsid w:val="000E765E"/>
    <w:rsid w:val="000F0210"/>
    <w:rsid w:val="000F7681"/>
    <w:rsid w:val="000F7882"/>
    <w:rsid w:val="00102A4D"/>
    <w:rsid w:val="00104128"/>
    <w:rsid w:val="001119DA"/>
    <w:rsid w:val="00113940"/>
    <w:rsid w:val="00114285"/>
    <w:rsid w:val="00116AA4"/>
    <w:rsid w:val="00121B7B"/>
    <w:rsid w:val="00123709"/>
    <w:rsid w:val="00125135"/>
    <w:rsid w:val="00127C38"/>
    <w:rsid w:val="0013213C"/>
    <w:rsid w:val="001405CD"/>
    <w:rsid w:val="00142343"/>
    <w:rsid w:val="00142AAE"/>
    <w:rsid w:val="00146FD5"/>
    <w:rsid w:val="00153C40"/>
    <w:rsid w:val="0015487E"/>
    <w:rsid w:val="00163DE0"/>
    <w:rsid w:val="0016701D"/>
    <w:rsid w:val="00171478"/>
    <w:rsid w:val="00174959"/>
    <w:rsid w:val="00177ED3"/>
    <w:rsid w:val="0018602D"/>
    <w:rsid w:val="001903C5"/>
    <w:rsid w:val="001930D0"/>
    <w:rsid w:val="00196365"/>
    <w:rsid w:val="001977FC"/>
    <w:rsid w:val="001A383E"/>
    <w:rsid w:val="001A3FE1"/>
    <w:rsid w:val="001B268A"/>
    <w:rsid w:val="001C3328"/>
    <w:rsid w:val="001C36D8"/>
    <w:rsid w:val="001C3711"/>
    <w:rsid w:val="001C4689"/>
    <w:rsid w:val="001D1E98"/>
    <w:rsid w:val="001D2CF7"/>
    <w:rsid w:val="001D30D0"/>
    <w:rsid w:val="001D692B"/>
    <w:rsid w:val="001E14B2"/>
    <w:rsid w:val="001E68AA"/>
    <w:rsid w:val="001F13B3"/>
    <w:rsid w:val="001F1470"/>
    <w:rsid w:val="001F77F0"/>
    <w:rsid w:val="001F7DCE"/>
    <w:rsid w:val="00206DE5"/>
    <w:rsid w:val="00206F99"/>
    <w:rsid w:val="00207466"/>
    <w:rsid w:val="00213325"/>
    <w:rsid w:val="00220889"/>
    <w:rsid w:val="00220C03"/>
    <w:rsid w:val="00222A4A"/>
    <w:rsid w:val="002260D1"/>
    <w:rsid w:val="002276FC"/>
    <w:rsid w:val="00232251"/>
    <w:rsid w:val="00233507"/>
    <w:rsid w:val="00234F60"/>
    <w:rsid w:val="00236610"/>
    <w:rsid w:val="00244CE8"/>
    <w:rsid w:val="00252B22"/>
    <w:rsid w:val="00253007"/>
    <w:rsid w:val="002533F7"/>
    <w:rsid w:val="0025448F"/>
    <w:rsid w:val="00255250"/>
    <w:rsid w:val="0025780C"/>
    <w:rsid w:val="00261B07"/>
    <w:rsid w:val="002666DE"/>
    <w:rsid w:val="00280D62"/>
    <w:rsid w:val="0028167E"/>
    <w:rsid w:val="00281FFF"/>
    <w:rsid w:val="0028220E"/>
    <w:rsid w:val="0028421C"/>
    <w:rsid w:val="00286101"/>
    <w:rsid w:val="00292DED"/>
    <w:rsid w:val="00297231"/>
    <w:rsid w:val="002A3D25"/>
    <w:rsid w:val="002A3FCD"/>
    <w:rsid w:val="002A6907"/>
    <w:rsid w:val="002B3911"/>
    <w:rsid w:val="002B6307"/>
    <w:rsid w:val="002B7643"/>
    <w:rsid w:val="002C1597"/>
    <w:rsid w:val="002C3D87"/>
    <w:rsid w:val="002D322F"/>
    <w:rsid w:val="002D4BEE"/>
    <w:rsid w:val="002D6865"/>
    <w:rsid w:val="002E0352"/>
    <w:rsid w:val="002E5C67"/>
    <w:rsid w:val="002F7595"/>
    <w:rsid w:val="00301E48"/>
    <w:rsid w:val="00302E01"/>
    <w:rsid w:val="0031081B"/>
    <w:rsid w:val="003119F9"/>
    <w:rsid w:val="00311B50"/>
    <w:rsid w:val="00314CFE"/>
    <w:rsid w:val="00320F81"/>
    <w:rsid w:val="00323837"/>
    <w:rsid w:val="00330B4A"/>
    <w:rsid w:val="003316A2"/>
    <w:rsid w:val="003336A8"/>
    <w:rsid w:val="003365C9"/>
    <w:rsid w:val="00336F9F"/>
    <w:rsid w:val="00345A87"/>
    <w:rsid w:val="00347698"/>
    <w:rsid w:val="00357084"/>
    <w:rsid w:val="003578AE"/>
    <w:rsid w:val="003664EA"/>
    <w:rsid w:val="00370818"/>
    <w:rsid w:val="00370E4E"/>
    <w:rsid w:val="00371B27"/>
    <w:rsid w:val="0038028D"/>
    <w:rsid w:val="003821CB"/>
    <w:rsid w:val="00385A02"/>
    <w:rsid w:val="003906DE"/>
    <w:rsid w:val="0039489F"/>
    <w:rsid w:val="00394E96"/>
    <w:rsid w:val="00395048"/>
    <w:rsid w:val="00395A43"/>
    <w:rsid w:val="003A01DF"/>
    <w:rsid w:val="003A103A"/>
    <w:rsid w:val="003A6009"/>
    <w:rsid w:val="003A7641"/>
    <w:rsid w:val="003B02B0"/>
    <w:rsid w:val="003B42E6"/>
    <w:rsid w:val="003B5172"/>
    <w:rsid w:val="003C0F9B"/>
    <w:rsid w:val="003C121E"/>
    <w:rsid w:val="003C5535"/>
    <w:rsid w:val="003C792B"/>
    <w:rsid w:val="003D0418"/>
    <w:rsid w:val="003E640E"/>
    <w:rsid w:val="003F5A60"/>
    <w:rsid w:val="003F62B5"/>
    <w:rsid w:val="0040539A"/>
    <w:rsid w:val="00405CC8"/>
    <w:rsid w:val="004062A9"/>
    <w:rsid w:val="004144F4"/>
    <w:rsid w:val="00415F90"/>
    <w:rsid w:val="0042467A"/>
    <w:rsid w:val="00431CDF"/>
    <w:rsid w:val="00443B33"/>
    <w:rsid w:val="00445DA0"/>
    <w:rsid w:val="004469C5"/>
    <w:rsid w:val="0045471F"/>
    <w:rsid w:val="00454737"/>
    <w:rsid w:val="00457483"/>
    <w:rsid w:val="00457F77"/>
    <w:rsid w:val="004617E8"/>
    <w:rsid w:val="004643B2"/>
    <w:rsid w:val="00464DB2"/>
    <w:rsid w:val="004710FC"/>
    <w:rsid w:val="004711C6"/>
    <w:rsid w:val="00482032"/>
    <w:rsid w:val="00482645"/>
    <w:rsid w:val="00485987"/>
    <w:rsid w:val="004902D3"/>
    <w:rsid w:val="00496DEB"/>
    <w:rsid w:val="004A3598"/>
    <w:rsid w:val="004A38B4"/>
    <w:rsid w:val="004A646A"/>
    <w:rsid w:val="004B1D7B"/>
    <w:rsid w:val="004B2DC4"/>
    <w:rsid w:val="004B6083"/>
    <w:rsid w:val="004B7676"/>
    <w:rsid w:val="004C13DF"/>
    <w:rsid w:val="004C2BBE"/>
    <w:rsid w:val="004C701B"/>
    <w:rsid w:val="004C7E96"/>
    <w:rsid w:val="004D06CA"/>
    <w:rsid w:val="004D4230"/>
    <w:rsid w:val="004D43CE"/>
    <w:rsid w:val="004E27A2"/>
    <w:rsid w:val="004E27E2"/>
    <w:rsid w:val="004E31EA"/>
    <w:rsid w:val="004E3FA6"/>
    <w:rsid w:val="004F4B12"/>
    <w:rsid w:val="00500A44"/>
    <w:rsid w:val="005064FA"/>
    <w:rsid w:val="00512696"/>
    <w:rsid w:val="0051427D"/>
    <w:rsid w:val="00517312"/>
    <w:rsid w:val="005240E1"/>
    <w:rsid w:val="00547DDB"/>
    <w:rsid w:val="00552E9C"/>
    <w:rsid w:val="00553F78"/>
    <w:rsid w:val="005568B5"/>
    <w:rsid w:val="00560BAB"/>
    <w:rsid w:val="00565099"/>
    <w:rsid w:val="00565B5E"/>
    <w:rsid w:val="00573CBF"/>
    <w:rsid w:val="00576F78"/>
    <w:rsid w:val="00583C24"/>
    <w:rsid w:val="00586465"/>
    <w:rsid w:val="005906AA"/>
    <w:rsid w:val="005915B2"/>
    <w:rsid w:val="0059210A"/>
    <w:rsid w:val="005A0E1E"/>
    <w:rsid w:val="005A2698"/>
    <w:rsid w:val="005A322D"/>
    <w:rsid w:val="005B0BFB"/>
    <w:rsid w:val="005B11CC"/>
    <w:rsid w:val="005C0875"/>
    <w:rsid w:val="005C6BBC"/>
    <w:rsid w:val="005C6C4F"/>
    <w:rsid w:val="005D4D68"/>
    <w:rsid w:val="005D509C"/>
    <w:rsid w:val="005E05A1"/>
    <w:rsid w:val="005E1194"/>
    <w:rsid w:val="005E177A"/>
    <w:rsid w:val="005E1A5A"/>
    <w:rsid w:val="005E4B9A"/>
    <w:rsid w:val="005F2154"/>
    <w:rsid w:val="005F529C"/>
    <w:rsid w:val="0060043E"/>
    <w:rsid w:val="00603EA3"/>
    <w:rsid w:val="00606C1F"/>
    <w:rsid w:val="00607352"/>
    <w:rsid w:val="00607F47"/>
    <w:rsid w:val="00611D94"/>
    <w:rsid w:val="00614BFD"/>
    <w:rsid w:val="00615688"/>
    <w:rsid w:val="0061604C"/>
    <w:rsid w:val="00616258"/>
    <w:rsid w:val="0061625C"/>
    <w:rsid w:val="00617937"/>
    <w:rsid w:val="00623D2C"/>
    <w:rsid w:val="00626FC6"/>
    <w:rsid w:val="006274DB"/>
    <w:rsid w:val="00635AFF"/>
    <w:rsid w:val="006367F8"/>
    <w:rsid w:val="00641BE5"/>
    <w:rsid w:val="00646DE0"/>
    <w:rsid w:val="00650EB5"/>
    <w:rsid w:val="006562C3"/>
    <w:rsid w:val="00664156"/>
    <w:rsid w:val="0066465D"/>
    <w:rsid w:val="0066597D"/>
    <w:rsid w:val="00665A89"/>
    <w:rsid w:val="00667691"/>
    <w:rsid w:val="00667FBD"/>
    <w:rsid w:val="006702F3"/>
    <w:rsid w:val="0067196B"/>
    <w:rsid w:val="006719B3"/>
    <w:rsid w:val="0067269B"/>
    <w:rsid w:val="006762B0"/>
    <w:rsid w:val="00685A30"/>
    <w:rsid w:val="006861D2"/>
    <w:rsid w:val="00686911"/>
    <w:rsid w:val="00694010"/>
    <w:rsid w:val="00694A92"/>
    <w:rsid w:val="006950E5"/>
    <w:rsid w:val="00695D3C"/>
    <w:rsid w:val="006A00C0"/>
    <w:rsid w:val="006A4787"/>
    <w:rsid w:val="006B4E16"/>
    <w:rsid w:val="006C0BE2"/>
    <w:rsid w:val="006C395C"/>
    <w:rsid w:val="006C471C"/>
    <w:rsid w:val="006D008A"/>
    <w:rsid w:val="006D04DD"/>
    <w:rsid w:val="006D2581"/>
    <w:rsid w:val="006D4E17"/>
    <w:rsid w:val="006E4D4C"/>
    <w:rsid w:val="006E6478"/>
    <w:rsid w:val="007057AD"/>
    <w:rsid w:val="00710492"/>
    <w:rsid w:val="0072003A"/>
    <w:rsid w:val="00727E17"/>
    <w:rsid w:val="00730C19"/>
    <w:rsid w:val="00732EE6"/>
    <w:rsid w:val="00737229"/>
    <w:rsid w:val="00742F17"/>
    <w:rsid w:val="00745F9A"/>
    <w:rsid w:val="00755995"/>
    <w:rsid w:val="00766F0D"/>
    <w:rsid w:val="00767988"/>
    <w:rsid w:val="00770725"/>
    <w:rsid w:val="0077096A"/>
    <w:rsid w:val="0077181D"/>
    <w:rsid w:val="007747EC"/>
    <w:rsid w:val="00775C9B"/>
    <w:rsid w:val="007775A2"/>
    <w:rsid w:val="0078291F"/>
    <w:rsid w:val="00782CD3"/>
    <w:rsid w:val="00783AEF"/>
    <w:rsid w:val="007917FC"/>
    <w:rsid w:val="007A1D2C"/>
    <w:rsid w:val="007A3488"/>
    <w:rsid w:val="007B0EF3"/>
    <w:rsid w:val="007B5BAE"/>
    <w:rsid w:val="007C0293"/>
    <w:rsid w:val="007C0675"/>
    <w:rsid w:val="007C1066"/>
    <w:rsid w:val="007C1BD4"/>
    <w:rsid w:val="007C4430"/>
    <w:rsid w:val="007D1F85"/>
    <w:rsid w:val="007D2D1A"/>
    <w:rsid w:val="007D5EE5"/>
    <w:rsid w:val="007E0792"/>
    <w:rsid w:val="007E3B6A"/>
    <w:rsid w:val="007F5EC7"/>
    <w:rsid w:val="007F6C67"/>
    <w:rsid w:val="007F7289"/>
    <w:rsid w:val="00800487"/>
    <w:rsid w:val="008025A2"/>
    <w:rsid w:val="00813B1C"/>
    <w:rsid w:val="00820EB0"/>
    <w:rsid w:val="00821C60"/>
    <w:rsid w:val="00830785"/>
    <w:rsid w:val="008375C9"/>
    <w:rsid w:val="00841883"/>
    <w:rsid w:val="00841D49"/>
    <w:rsid w:val="008453C3"/>
    <w:rsid w:val="00845923"/>
    <w:rsid w:val="00847B8F"/>
    <w:rsid w:val="00857EA7"/>
    <w:rsid w:val="00866E67"/>
    <w:rsid w:val="00880F99"/>
    <w:rsid w:val="0088698D"/>
    <w:rsid w:val="00886FDC"/>
    <w:rsid w:val="0089181A"/>
    <w:rsid w:val="00893741"/>
    <w:rsid w:val="008A2580"/>
    <w:rsid w:val="008B0EB0"/>
    <w:rsid w:val="008B23F4"/>
    <w:rsid w:val="008B3844"/>
    <w:rsid w:val="008B47FB"/>
    <w:rsid w:val="008B7A6B"/>
    <w:rsid w:val="008C12FB"/>
    <w:rsid w:val="008C14C3"/>
    <w:rsid w:val="008C18D0"/>
    <w:rsid w:val="008C56AC"/>
    <w:rsid w:val="008C64FD"/>
    <w:rsid w:val="008D1B01"/>
    <w:rsid w:val="008D3EC1"/>
    <w:rsid w:val="008D5880"/>
    <w:rsid w:val="008E4AFA"/>
    <w:rsid w:val="008F2112"/>
    <w:rsid w:val="00900D69"/>
    <w:rsid w:val="00905158"/>
    <w:rsid w:val="00905924"/>
    <w:rsid w:val="0091169A"/>
    <w:rsid w:val="00912A2C"/>
    <w:rsid w:val="00915F40"/>
    <w:rsid w:val="0094123E"/>
    <w:rsid w:val="0094793C"/>
    <w:rsid w:val="0095267A"/>
    <w:rsid w:val="00953392"/>
    <w:rsid w:val="00953D51"/>
    <w:rsid w:val="00963D94"/>
    <w:rsid w:val="00965E91"/>
    <w:rsid w:val="009662F9"/>
    <w:rsid w:val="0097299B"/>
    <w:rsid w:val="00972CBB"/>
    <w:rsid w:val="00972CEB"/>
    <w:rsid w:val="009835C4"/>
    <w:rsid w:val="00983C94"/>
    <w:rsid w:val="0098674E"/>
    <w:rsid w:val="0099266A"/>
    <w:rsid w:val="0099581A"/>
    <w:rsid w:val="009A00B5"/>
    <w:rsid w:val="009A151F"/>
    <w:rsid w:val="009A2463"/>
    <w:rsid w:val="009A641C"/>
    <w:rsid w:val="009B375C"/>
    <w:rsid w:val="009B4B5D"/>
    <w:rsid w:val="009B6547"/>
    <w:rsid w:val="009B7C51"/>
    <w:rsid w:val="009D388F"/>
    <w:rsid w:val="009E0C48"/>
    <w:rsid w:val="009F07A3"/>
    <w:rsid w:val="009F5CAA"/>
    <w:rsid w:val="00A04B9E"/>
    <w:rsid w:val="00A2587E"/>
    <w:rsid w:val="00A26E52"/>
    <w:rsid w:val="00A3065F"/>
    <w:rsid w:val="00A43831"/>
    <w:rsid w:val="00A5157F"/>
    <w:rsid w:val="00A56972"/>
    <w:rsid w:val="00A62E76"/>
    <w:rsid w:val="00A63C0F"/>
    <w:rsid w:val="00A72E84"/>
    <w:rsid w:val="00A77D9C"/>
    <w:rsid w:val="00A821BF"/>
    <w:rsid w:val="00A84185"/>
    <w:rsid w:val="00A87EE3"/>
    <w:rsid w:val="00A92928"/>
    <w:rsid w:val="00A937A3"/>
    <w:rsid w:val="00AA3CCF"/>
    <w:rsid w:val="00AA5DA4"/>
    <w:rsid w:val="00AA6D7A"/>
    <w:rsid w:val="00AA74B6"/>
    <w:rsid w:val="00AA7DCC"/>
    <w:rsid w:val="00AB13B6"/>
    <w:rsid w:val="00AB2630"/>
    <w:rsid w:val="00AB293B"/>
    <w:rsid w:val="00AB3F37"/>
    <w:rsid w:val="00AC5CE4"/>
    <w:rsid w:val="00AD4473"/>
    <w:rsid w:val="00AE4302"/>
    <w:rsid w:val="00AE7092"/>
    <w:rsid w:val="00AF4E27"/>
    <w:rsid w:val="00AF5793"/>
    <w:rsid w:val="00B03454"/>
    <w:rsid w:val="00B100E4"/>
    <w:rsid w:val="00B123C9"/>
    <w:rsid w:val="00B177E6"/>
    <w:rsid w:val="00B21F51"/>
    <w:rsid w:val="00B26D44"/>
    <w:rsid w:val="00B26E94"/>
    <w:rsid w:val="00B32E49"/>
    <w:rsid w:val="00B331FB"/>
    <w:rsid w:val="00B34899"/>
    <w:rsid w:val="00B40CE9"/>
    <w:rsid w:val="00B410FD"/>
    <w:rsid w:val="00B47427"/>
    <w:rsid w:val="00B52C13"/>
    <w:rsid w:val="00B53EA4"/>
    <w:rsid w:val="00B67096"/>
    <w:rsid w:val="00B73BD8"/>
    <w:rsid w:val="00B73DCB"/>
    <w:rsid w:val="00B77A7C"/>
    <w:rsid w:val="00B85759"/>
    <w:rsid w:val="00B96ABE"/>
    <w:rsid w:val="00BA7F14"/>
    <w:rsid w:val="00BB1545"/>
    <w:rsid w:val="00BC1207"/>
    <w:rsid w:val="00BC2CB6"/>
    <w:rsid w:val="00BC5449"/>
    <w:rsid w:val="00BD43C6"/>
    <w:rsid w:val="00BD515B"/>
    <w:rsid w:val="00BE1408"/>
    <w:rsid w:val="00BE76F6"/>
    <w:rsid w:val="00BF6607"/>
    <w:rsid w:val="00BF68E8"/>
    <w:rsid w:val="00C024C5"/>
    <w:rsid w:val="00C03BB2"/>
    <w:rsid w:val="00C04C05"/>
    <w:rsid w:val="00C13E6F"/>
    <w:rsid w:val="00C1482B"/>
    <w:rsid w:val="00C20052"/>
    <w:rsid w:val="00C21BA0"/>
    <w:rsid w:val="00C3203E"/>
    <w:rsid w:val="00C32368"/>
    <w:rsid w:val="00C32938"/>
    <w:rsid w:val="00C34670"/>
    <w:rsid w:val="00C413E3"/>
    <w:rsid w:val="00C43D55"/>
    <w:rsid w:val="00C5705E"/>
    <w:rsid w:val="00C64033"/>
    <w:rsid w:val="00C646F1"/>
    <w:rsid w:val="00C70742"/>
    <w:rsid w:val="00C71C73"/>
    <w:rsid w:val="00C74C69"/>
    <w:rsid w:val="00C8721E"/>
    <w:rsid w:val="00C90F09"/>
    <w:rsid w:val="00C96AD1"/>
    <w:rsid w:val="00CA24D6"/>
    <w:rsid w:val="00CA3DDE"/>
    <w:rsid w:val="00CA7100"/>
    <w:rsid w:val="00CB1198"/>
    <w:rsid w:val="00CB3AE9"/>
    <w:rsid w:val="00CB3AF2"/>
    <w:rsid w:val="00CC5F99"/>
    <w:rsid w:val="00CC6858"/>
    <w:rsid w:val="00CD69A9"/>
    <w:rsid w:val="00CE0F9D"/>
    <w:rsid w:val="00CE390D"/>
    <w:rsid w:val="00CE392E"/>
    <w:rsid w:val="00CE6E82"/>
    <w:rsid w:val="00D00F9D"/>
    <w:rsid w:val="00D06BFF"/>
    <w:rsid w:val="00D07231"/>
    <w:rsid w:val="00D111B0"/>
    <w:rsid w:val="00D12251"/>
    <w:rsid w:val="00D20086"/>
    <w:rsid w:val="00D212C4"/>
    <w:rsid w:val="00D2213F"/>
    <w:rsid w:val="00D26173"/>
    <w:rsid w:val="00D360FB"/>
    <w:rsid w:val="00D401AD"/>
    <w:rsid w:val="00D46B03"/>
    <w:rsid w:val="00D5530C"/>
    <w:rsid w:val="00D645F1"/>
    <w:rsid w:val="00D658B3"/>
    <w:rsid w:val="00D73435"/>
    <w:rsid w:val="00D74265"/>
    <w:rsid w:val="00D77797"/>
    <w:rsid w:val="00D81794"/>
    <w:rsid w:val="00D8219F"/>
    <w:rsid w:val="00D87A85"/>
    <w:rsid w:val="00D91E0E"/>
    <w:rsid w:val="00D91FC5"/>
    <w:rsid w:val="00D944D9"/>
    <w:rsid w:val="00D95F36"/>
    <w:rsid w:val="00DA2481"/>
    <w:rsid w:val="00DA677A"/>
    <w:rsid w:val="00DB20BC"/>
    <w:rsid w:val="00DB522D"/>
    <w:rsid w:val="00DB611D"/>
    <w:rsid w:val="00DB6C36"/>
    <w:rsid w:val="00DC04B6"/>
    <w:rsid w:val="00DC0594"/>
    <w:rsid w:val="00DC351E"/>
    <w:rsid w:val="00DC3777"/>
    <w:rsid w:val="00DD024B"/>
    <w:rsid w:val="00DD08D2"/>
    <w:rsid w:val="00DD1F5D"/>
    <w:rsid w:val="00DD3855"/>
    <w:rsid w:val="00DE181A"/>
    <w:rsid w:val="00DF2512"/>
    <w:rsid w:val="00DF402E"/>
    <w:rsid w:val="00DF577F"/>
    <w:rsid w:val="00E0311B"/>
    <w:rsid w:val="00E104E6"/>
    <w:rsid w:val="00E10F2F"/>
    <w:rsid w:val="00E22099"/>
    <w:rsid w:val="00E31E7F"/>
    <w:rsid w:val="00E3576A"/>
    <w:rsid w:val="00E504AF"/>
    <w:rsid w:val="00E51F94"/>
    <w:rsid w:val="00E530C9"/>
    <w:rsid w:val="00E55637"/>
    <w:rsid w:val="00E61985"/>
    <w:rsid w:val="00E64ABB"/>
    <w:rsid w:val="00E710AF"/>
    <w:rsid w:val="00E717AF"/>
    <w:rsid w:val="00E72165"/>
    <w:rsid w:val="00E72C3D"/>
    <w:rsid w:val="00E86B77"/>
    <w:rsid w:val="00E93ACD"/>
    <w:rsid w:val="00E9599A"/>
    <w:rsid w:val="00E96796"/>
    <w:rsid w:val="00EA69A3"/>
    <w:rsid w:val="00EC1015"/>
    <w:rsid w:val="00EC2870"/>
    <w:rsid w:val="00ED5159"/>
    <w:rsid w:val="00ED7294"/>
    <w:rsid w:val="00EE03BF"/>
    <w:rsid w:val="00EE1B6F"/>
    <w:rsid w:val="00EF7589"/>
    <w:rsid w:val="00EF7DA4"/>
    <w:rsid w:val="00F005B7"/>
    <w:rsid w:val="00F021EF"/>
    <w:rsid w:val="00F11979"/>
    <w:rsid w:val="00F16273"/>
    <w:rsid w:val="00F20C14"/>
    <w:rsid w:val="00F23E38"/>
    <w:rsid w:val="00F24C89"/>
    <w:rsid w:val="00F365D5"/>
    <w:rsid w:val="00F370DD"/>
    <w:rsid w:val="00F41A59"/>
    <w:rsid w:val="00F50D40"/>
    <w:rsid w:val="00F6373B"/>
    <w:rsid w:val="00F67091"/>
    <w:rsid w:val="00F71CA5"/>
    <w:rsid w:val="00F74806"/>
    <w:rsid w:val="00F83DB8"/>
    <w:rsid w:val="00F9085A"/>
    <w:rsid w:val="00F91F25"/>
    <w:rsid w:val="00F962CA"/>
    <w:rsid w:val="00F966FB"/>
    <w:rsid w:val="00FA25B5"/>
    <w:rsid w:val="00FA26B8"/>
    <w:rsid w:val="00FB4112"/>
    <w:rsid w:val="00FB4BBA"/>
    <w:rsid w:val="00FB4C31"/>
    <w:rsid w:val="00FB56FB"/>
    <w:rsid w:val="00FB601D"/>
    <w:rsid w:val="00FD1CE1"/>
    <w:rsid w:val="00FD1D0C"/>
    <w:rsid w:val="00FD20C2"/>
    <w:rsid w:val="00FD2372"/>
    <w:rsid w:val="00FD43C4"/>
    <w:rsid w:val="00FD4413"/>
    <w:rsid w:val="00FE0890"/>
    <w:rsid w:val="00FE16DA"/>
    <w:rsid w:val="00FE3DF0"/>
    <w:rsid w:val="00FE4DBC"/>
    <w:rsid w:val="00FE5E54"/>
    <w:rsid w:val="00FF292A"/>
    <w:rsid w:val="00FF38B6"/>
    <w:rsid w:val="00FF4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CF7EFF"/>
  <w15:docId w15:val="{50D4AE03-C5BA-4914-B3CE-8284BA5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uiPriority w:val="59"/>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431CDF"/>
    <w:rPr>
      <w:sz w:val="24"/>
      <w:lang w:eastAsia="en-US"/>
    </w:rPr>
  </w:style>
  <w:style w:type="character" w:styleId="Hipersaitas">
    <w:name w:val="Hyperlink"/>
    <w:rsid w:val="00F50D40"/>
    <w:rPr>
      <w:color w:val="0000FF"/>
      <w:u w:val="single"/>
    </w:rPr>
  </w:style>
  <w:style w:type="paragraph" w:styleId="Sraopastraipa">
    <w:name w:val="List Paragraph"/>
    <w:basedOn w:val="prastasis"/>
    <w:uiPriority w:val="34"/>
    <w:qFormat/>
    <w:rsid w:val="00547DDB"/>
    <w:pPr>
      <w:ind w:left="720"/>
    </w:pPr>
    <w:rPr>
      <w:rFonts w:eastAsiaTheme="minorHAnsi"/>
      <w:sz w:val="24"/>
      <w:szCs w:val="24"/>
      <w:lang w:eastAsia="lt-LT"/>
    </w:rPr>
  </w:style>
  <w:style w:type="character" w:styleId="Emfaz">
    <w:name w:val="Emphasis"/>
    <w:basedOn w:val="Numatytasispastraiposriftas"/>
    <w:uiPriority w:val="20"/>
    <w:qFormat/>
    <w:rsid w:val="00FD1CE1"/>
    <w:rPr>
      <w:b/>
      <w:bCs/>
      <w:i w:val="0"/>
      <w:iCs w:val="0"/>
    </w:rPr>
  </w:style>
  <w:style w:type="character" w:customStyle="1" w:styleId="st1">
    <w:name w:val="st1"/>
    <w:basedOn w:val="Numatytasispastraiposriftas"/>
    <w:rsid w:val="00FD1CE1"/>
  </w:style>
  <w:style w:type="character" w:styleId="Komentaronuoroda">
    <w:name w:val="annotation reference"/>
    <w:basedOn w:val="Numatytasispastraiposriftas"/>
    <w:semiHidden/>
    <w:unhideWhenUsed/>
    <w:rsid w:val="00B47427"/>
    <w:rPr>
      <w:sz w:val="16"/>
      <w:szCs w:val="16"/>
    </w:rPr>
  </w:style>
  <w:style w:type="paragraph" w:styleId="Komentarotekstas">
    <w:name w:val="annotation text"/>
    <w:basedOn w:val="prastasis"/>
    <w:link w:val="KomentarotekstasDiagrama"/>
    <w:semiHidden/>
    <w:unhideWhenUsed/>
    <w:rsid w:val="00B47427"/>
  </w:style>
  <w:style w:type="character" w:customStyle="1" w:styleId="KomentarotekstasDiagrama">
    <w:name w:val="Komentaro tekstas Diagrama"/>
    <w:basedOn w:val="Numatytasispastraiposriftas"/>
    <w:link w:val="Komentarotekstas"/>
    <w:semiHidden/>
    <w:rsid w:val="00B47427"/>
    <w:rPr>
      <w:lang w:val="en-GB" w:eastAsia="en-US"/>
    </w:rPr>
  </w:style>
  <w:style w:type="paragraph" w:styleId="Komentarotema">
    <w:name w:val="annotation subject"/>
    <w:basedOn w:val="Komentarotekstas"/>
    <w:next w:val="Komentarotekstas"/>
    <w:link w:val="KomentarotemaDiagrama"/>
    <w:semiHidden/>
    <w:unhideWhenUsed/>
    <w:rsid w:val="00B47427"/>
    <w:rPr>
      <w:b/>
      <w:bCs/>
    </w:rPr>
  </w:style>
  <w:style w:type="character" w:customStyle="1" w:styleId="KomentarotemaDiagrama">
    <w:name w:val="Komentaro tema Diagrama"/>
    <w:basedOn w:val="KomentarotekstasDiagrama"/>
    <w:link w:val="Komentarotema"/>
    <w:semiHidden/>
    <w:rsid w:val="00B47427"/>
    <w:rPr>
      <w:b/>
      <w:bCs/>
      <w:lang w:val="en-GB" w:eastAsia="en-US"/>
    </w:rPr>
  </w:style>
  <w:style w:type="paragraph" w:styleId="Puslapioinaostekstas">
    <w:name w:val="footnote text"/>
    <w:basedOn w:val="prastasis"/>
    <w:link w:val="PuslapioinaostekstasDiagrama"/>
    <w:semiHidden/>
    <w:unhideWhenUsed/>
    <w:rsid w:val="004D06CA"/>
  </w:style>
  <w:style w:type="character" w:customStyle="1" w:styleId="PuslapioinaostekstasDiagrama">
    <w:name w:val="Puslapio išnašos tekstas Diagrama"/>
    <w:basedOn w:val="Numatytasispastraiposriftas"/>
    <w:link w:val="Puslapioinaostekstas"/>
    <w:semiHidden/>
    <w:rsid w:val="004D06CA"/>
    <w:rPr>
      <w:lang w:eastAsia="en-US"/>
    </w:rPr>
  </w:style>
  <w:style w:type="character" w:styleId="Puslapioinaosnuoroda">
    <w:name w:val="footnote reference"/>
    <w:basedOn w:val="Numatytasispastraiposriftas"/>
    <w:semiHidden/>
    <w:unhideWhenUsed/>
    <w:rsid w:val="004D06CA"/>
    <w:rPr>
      <w:vertAlign w:val="superscript"/>
    </w:rPr>
  </w:style>
  <w:style w:type="character" w:styleId="Perirtashipersaitas">
    <w:name w:val="FollowedHyperlink"/>
    <w:basedOn w:val="Numatytasispastraiposriftas"/>
    <w:semiHidden/>
    <w:unhideWhenUsed/>
    <w:rsid w:val="004D0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9437">
      <w:bodyDiv w:val="1"/>
      <w:marLeft w:val="0"/>
      <w:marRight w:val="0"/>
      <w:marTop w:val="0"/>
      <w:marBottom w:val="0"/>
      <w:divBdr>
        <w:top w:val="none" w:sz="0" w:space="0" w:color="auto"/>
        <w:left w:val="none" w:sz="0" w:space="0" w:color="auto"/>
        <w:bottom w:val="none" w:sz="0" w:space="0" w:color="auto"/>
        <w:right w:val="none" w:sz="0" w:space="0" w:color="auto"/>
      </w:divBdr>
    </w:div>
    <w:div w:id="573441087">
      <w:bodyDiv w:val="1"/>
      <w:marLeft w:val="0"/>
      <w:marRight w:val="0"/>
      <w:marTop w:val="0"/>
      <w:marBottom w:val="0"/>
      <w:divBdr>
        <w:top w:val="none" w:sz="0" w:space="0" w:color="auto"/>
        <w:left w:val="none" w:sz="0" w:space="0" w:color="auto"/>
        <w:bottom w:val="none" w:sz="0" w:space="0" w:color="auto"/>
        <w:right w:val="none" w:sz="0" w:space="0" w:color="auto"/>
      </w:divBdr>
      <w:divsChild>
        <w:div w:id="404644111">
          <w:marLeft w:val="0"/>
          <w:marRight w:val="0"/>
          <w:marTop w:val="0"/>
          <w:marBottom w:val="0"/>
          <w:divBdr>
            <w:top w:val="none" w:sz="0" w:space="0" w:color="auto"/>
            <w:left w:val="none" w:sz="0" w:space="0" w:color="auto"/>
            <w:bottom w:val="none" w:sz="0" w:space="0" w:color="auto"/>
            <w:right w:val="none" w:sz="0" w:space="0" w:color="auto"/>
          </w:divBdr>
          <w:divsChild>
            <w:div w:id="625888419">
              <w:marLeft w:val="0"/>
              <w:marRight w:val="0"/>
              <w:marTop w:val="0"/>
              <w:marBottom w:val="0"/>
              <w:divBdr>
                <w:top w:val="none" w:sz="0" w:space="0" w:color="auto"/>
                <w:left w:val="none" w:sz="0" w:space="0" w:color="auto"/>
                <w:bottom w:val="none" w:sz="0" w:space="0" w:color="auto"/>
                <w:right w:val="none" w:sz="0" w:space="0" w:color="auto"/>
              </w:divBdr>
              <w:divsChild>
                <w:div w:id="1420369820">
                  <w:marLeft w:val="0"/>
                  <w:marRight w:val="0"/>
                  <w:marTop w:val="0"/>
                  <w:marBottom w:val="0"/>
                  <w:divBdr>
                    <w:top w:val="none" w:sz="0" w:space="0" w:color="auto"/>
                    <w:left w:val="none" w:sz="0" w:space="0" w:color="auto"/>
                    <w:bottom w:val="none" w:sz="0" w:space="0" w:color="auto"/>
                    <w:right w:val="none" w:sz="0" w:space="0" w:color="auto"/>
                  </w:divBdr>
                  <w:divsChild>
                    <w:div w:id="1939485315">
                      <w:marLeft w:val="0"/>
                      <w:marRight w:val="0"/>
                      <w:marTop w:val="0"/>
                      <w:marBottom w:val="0"/>
                      <w:divBdr>
                        <w:top w:val="none" w:sz="0" w:space="0" w:color="auto"/>
                        <w:left w:val="none" w:sz="0" w:space="0" w:color="auto"/>
                        <w:bottom w:val="none" w:sz="0" w:space="0" w:color="auto"/>
                        <w:right w:val="none" w:sz="0" w:space="0" w:color="auto"/>
                      </w:divBdr>
                      <w:divsChild>
                        <w:div w:id="1033653837">
                          <w:marLeft w:val="0"/>
                          <w:marRight w:val="0"/>
                          <w:marTop w:val="45"/>
                          <w:marBottom w:val="0"/>
                          <w:divBdr>
                            <w:top w:val="none" w:sz="0" w:space="0" w:color="auto"/>
                            <w:left w:val="none" w:sz="0" w:space="0" w:color="auto"/>
                            <w:bottom w:val="none" w:sz="0" w:space="0" w:color="auto"/>
                            <w:right w:val="none" w:sz="0" w:space="0" w:color="auto"/>
                          </w:divBdr>
                          <w:divsChild>
                            <w:div w:id="938564025">
                              <w:marLeft w:val="0"/>
                              <w:marRight w:val="0"/>
                              <w:marTop w:val="0"/>
                              <w:marBottom w:val="0"/>
                              <w:divBdr>
                                <w:top w:val="none" w:sz="0" w:space="0" w:color="auto"/>
                                <w:left w:val="none" w:sz="0" w:space="0" w:color="auto"/>
                                <w:bottom w:val="none" w:sz="0" w:space="0" w:color="auto"/>
                                <w:right w:val="none" w:sz="0" w:space="0" w:color="auto"/>
                              </w:divBdr>
                              <w:divsChild>
                                <w:div w:id="1393502736">
                                  <w:marLeft w:val="12300"/>
                                  <w:marRight w:val="0"/>
                                  <w:marTop w:val="0"/>
                                  <w:marBottom w:val="0"/>
                                  <w:divBdr>
                                    <w:top w:val="none" w:sz="0" w:space="0" w:color="auto"/>
                                    <w:left w:val="none" w:sz="0" w:space="0" w:color="auto"/>
                                    <w:bottom w:val="none" w:sz="0" w:space="0" w:color="auto"/>
                                    <w:right w:val="none" w:sz="0" w:space="0" w:color="auto"/>
                                  </w:divBdr>
                                  <w:divsChild>
                                    <w:div w:id="537745803">
                                      <w:marLeft w:val="0"/>
                                      <w:marRight w:val="0"/>
                                      <w:marTop w:val="0"/>
                                      <w:marBottom w:val="0"/>
                                      <w:divBdr>
                                        <w:top w:val="none" w:sz="0" w:space="0" w:color="auto"/>
                                        <w:left w:val="none" w:sz="0" w:space="0" w:color="auto"/>
                                        <w:bottom w:val="none" w:sz="0" w:space="0" w:color="auto"/>
                                        <w:right w:val="none" w:sz="0" w:space="0" w:color="auto"/>
                                      </w:divBdr>
                                      <w:divsChild>
                                        <w:div w:id="1761222379">
                                          <w:marLeft w:val="0"/>
                                          <w:marRight w:val="0"/>
                                          <w:marTop w:val="0"/>
                                          <w:marBottom w:val="390"/>
                                          <w:divBdr>
                                            <w:top w:val="none" w:sz="0" w:space="0" w:color="auto"/>
                                            <w:left w:val="none" w:sz="0" w:space="0" w:color="auto"/>
                                            <w:bottom w:val="none" w:sz="0" w:space="0" w:color="auto"/>
                                            <w:right w:val="none" w:sz="0" w:space="0" w:color="auto"/>
                                          </w:divBdr>
                                          <w:divsChild>
                                            <w:div w:id="1554265878">
                                              <w:marLeft w:val="0"/>
                                              <w:marRight w:val="0"/>
                                              <w:marTop w:val="0"/>
                                              <w:marBottom w:val="0"/>
                                              <w:divBdr>
                                                <w:top w:val="none" w:sz="0" w:space="0" w:color="auto"/>
                                                <w:left w:val="none" w:sz="0" w:space="0" w:color="auto"/>
                                                <w:bottom w:val="none" w:sz="0" w:space="0" w:color="auto"/>
                                                <w:right w:val="none" w:sz="0" w:space="0" w:color="auto"/>
                                              </w:divBdr>
                                              <w:divsChild>
                                                <w:div w:id="1892572626">
                                                  <w:marLeft w:val="0"/>
                                                  <w:marRight w:val="0"/>
                                                  <w:marTop w:val="0"/>
                                                  <w:marBottom w:val="0"/>
                                                  <w:divBdr>
                                                    <w:top w:val="none" w:sz="0" w:space="0" w:color="auto"/>
                                                    <w:left w:val="none" w:sz="0" w:space="0" w:color="auto"/>
                                                    <w:bottom w:val="none" w:sz="0" w:space="0" w:color="auto"/>
                                                    <w:right w:val="none" w:sz="0" w:space="0" w:color="auto"/>
                                                  </w:divBdr>
                                                  <w:divsChild>
                                                    <w:div w:id="570120925">
                                                      <w:marLeft w:val="0"/>
                                                      <w:marRight w:val="0"/>
                                                      <w:marTop w:val="0"/>
                                                      <w:marBottom w:val="0"/>
                                                      <w:divBdr>
                                                        <w:top w:val="none" w:sz="0" w:space="0" w:color="auto"/>
                                                        <w:left w:val="none" w:sz="0" w:space="0" w:color="auto"/>
                                                        <w:bottom w:val="none" w:sz="0" w:space="0" w:color="auto"/>
                                                        <w:right w:val="none" w:sz="0" w:space="0" w:color="auto"/>
                                                      </w:divBdr>
                                                      <w:divsChild>
                                                        <w:div w:id="1576432365">
                                                          <w:marLeft w:val="0"/>
                                                          <w:marRight w:val="0"/>
                                                          <w:marTop w:val="0"/>
                                                          <w:marBottom w:val="0"/>
                                                          <w:divBdr>
                                                            <w:top w:val="none" w:sz="0" w:space="0" w:color="auto"/>
                                                            <w:left w:val="none" w:sz="0" w:space="0" w:color="auto"/>
                                                            <w:bottom w:val="none" w:sz="0" w:space="0" w:color="auto"/>
                                                            <w:right w:val="none" w:sz="0" w:space="0" w:color="auto"/>
                                                          </w:divBdr>
                                                          <w:divsChild>
                                                            <w:div w:id="1675181827">
                                                              <w:marLeft w:val="0"/>
                                                              <w:marRight w:val="0"/>
                                                              <w:marTop w:val="0"/>
                                                              <w:marBottom w:val="0"/>
                                                              <w:divBdr>
                                                                <w:top w:val="none" w:sz="0" w:space="0" w:color="auto"/>
                                                                <w:left w:val="none" w:sz="0" w:space="0" w:color="auto"/>
                                                                <w:bottom w:val="none" w:sz="0" w:space="0" w:color="auto"/>
                                                                <w:right w:val="none" w:sz="0" w:space="0" w:color="auto"/>
                                                              </w:divBdr>
                                                              <w:divsChild>
                                                                <w:div w:id="2139882005">
                                                                  <w:marLeft w:val="0"/>
                                                                  <w:marRight w:val="0"/>
                                                                  <w:marTop w:val="0"/>
                                                                  <w:marBottom w:val="0"/>
                                                                  <w:divBdr>
                                                                    <w:top w:val="none" w:sz="0" w:space="0" w:color="auto"/>
                                                                    <w:left w:val="none" w:sz="0" w:space="0" w:color="auto"/>
                                                                    <w:bottom w:val="none" w:sz="0" w:space="0" w:color="auto"/>
                                                                    <w:right w:val="none" w:sz="0" w:space="0" w:color="auto"/>
                                                                  </w:divBdr>
                                                                  <w:divsChild>
                                                                    <w:div w:id="1056199379">
                                                                      <w:marLeft w:val="0"/>
                                                                      <w:marRight w:val="0"/>
                                                                      <w:marTop w:val="0"/>
                                                                      <w:marBottom w:val="0"/>
                                                                      <w:divBdr>
                                                                        <w:top w:val="none" w:sz="0" w:space="0" w:color="auto"/>
                                                                        <w:left w:val="none" w:sz="0" w:space="0" w:color="auto"/>
                                                                        <w:bottom w:val="none" w:sz="0" w:space="0" w:color="auto"/>
                                                                        <w:right w:val="none" w:sz="0" w:space="0" w:color="auto"/>
                                                                      </w:divBdr>
                                                                      <w:divsChild>
                                                                        <w:div w:id="1069304055">
                                                                          <w:marLeft w:val="0"/>
                                                                          <w:marRight w:val="0"/>
                                                                          <w:marTop w:val="0"/>
                                                                          <w:marBottom w:val="0"/>
                                                                          <w:divBdr>
                                                                            <w:top w:val="none" w:sz="0" w:space="0" w:color="auto"/>
                                                                            <w:left w:val="none" w:sz="0" w:space="0" w:color="auto"/>
                                                                            <w:bottom w:val="none" w:sz="0" w:space="0" w:color="auto"/>
                                                                            <w:right w:val="none" w:sz="0" w:space="0" w:color="auto"/>
                                                                          </w:divBdr>
                                                                          <w:divsChild>
                                                                            <w:div w:id="2019260986">
                                                                              <w:marLeft w:val="0"/>
                                                                              <w:marRight w:val="0"/>
                                                                              <w:marTop w:val="0"/>
                                                                              <w:marBottom w:val="0"/>
                                                                              <w:divBdr>
                                                                                <w:top w:val="none" w:sz="0" w:space="0" w:color="auto"/>
                                                                                <w:left w:val="none" w:sz="0" w:space="0" w:color="auto"/>
                                                                                <w:bottom w:val="none" w:sz="0" w:space="0" w:color="auto"/>
                                                                                <w:right w:val="none" w:sz="0" w:space="0" w:color="auto"/>
                                                                              </w:divBdr>
                                                                              <w:divsChild>
                                                                                <w:div w:id="1761293816">
                                                                                  <w:marLeft w:val="0"/>
                                                                                  <w:marRight w:val="0"/>
                                                                                  <w:marTop w:val="0"/>
                                                                                  <w:marBottom w:val="0"/>
                                                                                  <w:divBdr>
                                                                                    <w:top w:val="none" w:sz="0" w:space="0" w:color="auto"/>
                                                                                    <w:left w:val="none" w:sz="0" w:space="0" w:color="auto"/>
                                                                                    <w:bottom w:val="none" w:sz="0" w:space="0" w:color="auto"/>
                                                                                    <w:right w:val="none" w:sz="0" w:space="0" w:color="auto"/>
                                                                                  </w:divBdr>
                                                                                  <w:divsChild>
                                                                                    <w:div w:id="6970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320153">
      <w:bodyDiv w:val="1"/>
      <w:marLeft w:val="0"/>
      <w:marRight w:val="0"/>
      <w:marTop w:val="0"/>
      <w:marBottom w:val="0"/>
      <w:divBdr>
        <w:top w:val="none" w:sz="0" w:space="0" w:color="auto"/>
        <w:left w:val="none" w:sz="0" w:space="0" w:color="auto"/>
        <w:bottom w:val="none" w:sz="0" w:space="0" w:color="auto"/>
        <w:right w:val="none" w:sz="0" w:space="0" w:color="auto"/>
      </w:divBdr>
    </w:div>
    <w:div w:id="1194729919">
      <w:bodyDiv w:val="1"/>
      <w:marLeft w:val="0"/>
      <w:marRight w:val="0"/>
      <w:marTop w:val="0"/>
      <w:marBottom w:val="0"/>
      <w:divBdr>
        <w:top w:val="none" w:sz="0" w:space="0" w:color="auto"/>
        <w:left w:val="none" w:sz="0" w:space="0" w:color="auto"/>
        <w:bottom w:val="none" w:sz="0" w:space="0" w:color="auto"/>
        <w:right w:val="none" w:sz="0" w:space="0" w:color="auto"/>
      </w:divBdr>
      <w:divsChild>
        <w:div w:id="1847591721">
          <w:marLeft w:val="0"/>
          <w:marRight w:val="0"/>
          <w:marTop w:val="0"/>
          <w:marBottom w:val="0"/>
          <w:divBdr>
            <w:top w:val="none" w:sz="0" w:space="0" w:color="auto"/>
            <w:left w:val="none" w:sz="0" w:space="0" w:color="auto"/>
            <w:bottom w:val="none" w:sz="0" w:space="0" w:color="auto"/>
            <w:right w:val="none" w:sz="0" w:space="0" w:color="auto"/>
          </w:divBdr>
          <w:divsChild>
            <w:div w:id="1020856400">
              <w:marLeft w:val="0"/>
              <w:marRight w:val="0"/>
              <w:marTop w:val="0"/>
              <w:marBottom w:val="0"/>
              <w:divBdr>
                <w:top w:val="none" w:sz="0" w:space="0" w:color="auto"/>
                <w:left w:val="none" w:sz="0" w:space="0" w:color="auto"/>
                <w:bottom w:val="none" w:sz="0" w:space="0" w:color="auto"/>
                <w:right w:val="none" w:sz="0" w:space="0" w:color="auto"/>
              </w:divBdr>
              <w:divsChild>
                <w:div w:id="736051506">
                  <w:marLeft w:val="0"/>
                  <w:marRight w:val="0"/>
                  <w:marTop w:val="0"/>
                  <w:marBottom w:val="0"/>
                  <w:divBdr>
                    <w:top w:val="none" w:sz="0" w:space="0" w:color="auto"/>
                    <w:left w:val="none" w:sz="0" w:space="0" w:color="auto"/>
                    <w:bottom w:val="none" w:sz="0" w:space="0" w:color="auto"/>
                    <w:right w:val="none" w:sz="0" w:space="0" w:color="auto"/>
                  </w:divBdr>
                  <w:divsChild>
                    <w:div w:id="592511371">
                      <w:marLeft w:val="0"/>
                      <w:marRight w:val="0"/>
                      <w:marTop w:val="0"/>
                      <w:marBottom w:val="0"/>
                      <w:divBdr>
                        <w:top w:val="none" w:sz="0" w:space="0" w:color="auto"/>
                        <w:left w:val="none" w:sz="0" w:space="0" w:color="auto"/>
                        <w:bottom w:val="none" w:sz="0" w:space="0" w:color="auto"/>
                        <w:right w:val="none" w:sz="0" w:space="0" w:color="auto"/>
                      </w:divBdr>
                      <w:divsChild>
                        <w:div w:id="1698197249">
                          <w:marLeft w:val="0"/>
                          <w:marRight w:val="0"/>
                          <w:marTop w:val="45"/>
                          <w:marBottom w:val="0"/>
                          <w:divBdr>
                            <w:top w:val="none" w:sz="0" w:space="0" w:color="auto"/>
                            <w:left w:val="none" w:sz="0" w:space="0" w:color="auto"/>
                            <w:bottom w:val="none" w:sz="0" w:space="0" w:color="auto"/>
                            <w:right w:val="none" w:sz="0" w:space="0" w:color="auto"/>
                          </w:divBdr>
                          <w:divsChild>
                            <w:div w:id="1861509256">
                              <w:marLeft w:val="0"/>
                              <w:marRight w:val="0"/>
                              <w:marTop w:val="0"/>
                              <w:marBottom w:val="0"/>
                              <w:divBdr>
                                <w:top w:val="none" w:sz="0" w:space="0" w:color="auto"/>
                                <w:left w:val="none" w:sz="0" w:space="0" w:color="auto"/>
                                <w:bottom w:val="none" w:sz="0" w:space="0" w:color="auto"/>
                                <w:right w:val="none" w:sz="0" w:space="0" w:color="auto"/>
                              </w:divBdr>
                              <w:divsChild>
                                <w:div w:id="482508044">
                                  <w:marLeft w:val="12300"/>
                                  <w:marRight w:val="0"/>
                                  <w:marTop w:val="0"/>
                                  <w:marBottom w:val="0"/>
                                  <w:divBdr>
                                    <w:top w:val="none" w:sz="0" w:space="0" w:color="auto"/>
                                    <w:left w:val="none" w:sz="0" w:space="0" w:color="auto"/>
                                    <w:bottom w:val="none" w:sz="0" w:space="0" w:color="auto"/>
                                    <w:right w:val="none" w:sz="0" w:space="0" w:color="auto"/>
                                  </w:divBdr>
                                  <w:divsChild>
                                    <w:div w:id="499782134">
                                      <w:marLeft w:val="0"/>
                                      <w:marRight w:val="0"/>
                                      <w:marTop w:val="0"/>
                                      <w:marBottom w:val="0"/>
                                      <w:divBdr>
                                        <w:top w:val="none" w:sz="0" w:space="0" w:color="auto"/>
                                        <w:left w:val="none" w:sz="0" w:space="0" w:color="auto"/>
                                        <w:bottom w:val="none" w:sz="0" w:space="0" w:color="auto"/>
                                        <w:right w:val="none" w:sz="0" w:space="0" w:color="auto"/>
                                      </w:divBdr>
                                      <w:divsChild>
                                        <w:div w:id="1809401024">
                                          <w:marLeft w:val="0"/>
                                          <w:marRight w:val="0"/>
                                          <w:marTop w:val="0"/>
                                          <w:marBottom w:val="390"/>
                                          <w:divBdr>
                                            <w:top w:val="none" w:sz="0" w:space="0" w:color="auto"/>
                                            <w:left w:val="none" w:sz="0" w:space="0" w:color="auto"/>
                                            <w:bottom w:val="none" w:sz="0" w:space="0" w:color="auto"/>
                                            <w:right w:val="none" w:sz="0" w:space="0" w:color="auto"/>
                                          </w:divBdr>
                                          <w:divsChild>
                                            <w:div w:id="224921306">
                                              <w:marLeft w:val="0"/>
                                              <w:marRight w:val="0"/>
                                              <w:marTop w:val="0"/>
                                              <w:marBottom w:val="0"/>
                                              <w:divBdr>
                                                <w:top w:val="none" w:sz="0" w:space="0" w:color="auto"/>
                                                <w:left w:val="none" w:sz="0" w:space="0" w:color="auto"/>
                                                <w:bottom w:val="none" w:sz="0" w:space="0" w:color="auto"/>
                                                <w:right w:val="none" w:sz="0" w:space="0" w:color="auto"/>
                                              </w:divBdr>
                                              <w:divsChild>
                                                <w:div w:id="831020229">
                                                  <w:marLeft w:val="0"/>
                                                  <w:marRight w:val="0"/>
                                                  <w:marTop w:val="0"/>
                                                  <w:marBottom w:val="0"/>
                                                  <w:divBdr>
                                                    <w:top w:val="none" w:sz="0" w:space="0" w:color="auto"/>
                                                    <w:left w:val="none" w:sz="0" w:space="0" w:color="auto"/>
                                                    <w:bottom w:val="none" w:sz="0" w:space="0" w:color="auto"/>
                                                    <w:right w:val="none" w:sz="0" w:space="0" w:color="auto"/>
                                                  </w:divBdr>
                                                  <w:divsChild>
                                                    <w:div w:id="1070693629">
                                                      <w:marLeft w:val="0"/>
                                                      <w:marRight w:val="0"/>
                                                      <w:marTop w:val="0"/>
                                                      <w:marBottom w:val="0"/>
                                                      <w:divBdr>
                                                        <w:top w:val="none" w:sz="0" w:space="0" w:color="auto"/>
                                                        <w:left w:val="none" w:sz="0" w:space="0" w:color="auto"/>
                                                        <w:bottom w:val="none" w:sz="0" w:space="0" w:color="auto"/>
                                                        <w:right w:val="none" w:sz="0" w:space="0" w:color="auto"/>
                                                      </w:divBdr>
                                                      <w:divsChild>
                                                        <w:div w:id="552695454">
                                                          <w:marLeft w:val="0"/>
                                                          <w:marRight w:val="0"/>
                                                          <w:marTop w:val="0"/>
                                                          <w:marBottom w:val="0"/>
                                                          <w:divBdr>
                                                            <w:top w:val="none" w:sz="0" w:space="0" w:color="auto"/>
                                                            <w:left w:val="none" w:sz="0" w:space="0" w:color="auto"/>
                                                            <w:bottom w:val="none" w:sz="0" w:space="0" w:color="auto"/>
                                                            <w:right w:val="none" w:sz="0" w:space="0" w:color="auto"/>
                                                          </w:divBdr>
                                                          <w:divsChild>
                                                            <w:div w:id="1029525734">
                                                              <w:marLeft w:val="0"/>
                                                              <w:marRight w:val="0"/>
                                                              <w:marTop w:val="0"/>
                                                              <w:marBottom w:val="0"/>
                                                              <w:divBdr>
                                                                <w:top w:val="none" w:sz="0" w:space="0" w:color="auto"/>
                                                                <w:left w:val="none" w:sz="0" w:space="0" w:color="auto"/>
                                                                <w:bottom w:val="none" w:sz="0" w:space="0" w:color="auto"/>
                                                                <w:right w:val="none" w:sz="0" w:space="0" w:color="auto"/>
                                                              </w:divBdr>
                                                              <w:divsChild>
                                                                <w:div w:id="1215390899">
                                                                  <w:marLeft w:val="0"/>
                                                                  <w:marRight w:val="0"/>
                                                                  <w:marTop w:val="0"/>
                                                                  <w:marBottom w:val="0"/>
                                                                  <w:divBdr>
                                                                    <w:top w:val="none" w:sz="0" w:space="0" w:color="auto"/>
                                                                    <w:left w:val="none" w:sz="0" w:space="0" w:color="auto"/>
                                                                    <w:bottom w:val="none" w:sz="0" w:space="0" w:color="auto"/>
                                                                    <w:right w:val="none" w:sz="0" w:space="0" w:color="auto"/>
                                                                  </w:divBdr>
                                                                  <w:divsChild>
                                                                    <w:div w:id="168298752">
                                                                      <w:marLeft w:val="0"/>
                                                                      <w:marRight w:val="0"/>
                                                                      <w:marTop w:val="0"/>
                                                                      <w:marBottom w:val="0"/>
                                                                      <w:divBdr>
                                                                        <w:top w:val="none" w:sz="0" w:space="0" w:color="auto"/>
                                                                        <w:left w:val="none" w:sz="0" w:space="0" w:color="auto"/>
                                                                        <w:bottom w:val="none" w:sz="0" w:space="0" w:color="auto"/>
                                                                        <w:right w:val="none" w:sz="0" w:space="0" w:color="auto"/>
                                                                      </w:divBdr>
                                                                      <w:divsChild>
                                                                        <w:div w:id="1350985699">
                                                                          <w:marLeft w:val="0"/>
                                                                          <w:marRight w:val="0"/>
                                                                          <w:marTop w:val="0"/>
                                                                          <w:marBottom w:val="0"/>
                                                                          <w:divBdr>
                                                                            <w:top w:val="none" w:sz="0" w:space="0" w:color="auto"/>
                                                                            <w:left w:val="none" w:sz="0" w:space="0" w:color="auto"/>
                                                                            <w:bottom w:val="none" w:sz="0" w:space="0" w:color="auto"/>
                                                                            <w:right w:val="none" w:sz="0" w:space="0" w:color="auto"/>
                                                                          </w:divBdr>
                                                                          <w:divsChild>
                                                                            <w:div w:id="274408102">
                                                                              <w:marLeft w:val="0"/>
                                                                              <w:marRight w:val="0"/>
                                                                              <w:marTop w:val="0"/>
                                                                              <w:marBottom w:val="0"/>
                                                                              <w:divBdr>
                                                                                <w:top w:val="none" w:sz="0" w:space="0" w:color="auto"/>
                                                                                <w:left w:val="none" w:sz="0" w:space="0" w:color="auto"/>
                                                                                <w:bottom w:val="none" w:sz="0" w:space="0" w:color="auto"/>
                                                                                <w:right w:val="none" w:sz="0" w:space="0" w:color="auto"/>
                                                                              </w:divBdr>
                                                                              <w:divsChild>
                                                                                <w:div w:id="1404595905">
                                                                                  <w:marLeft w:val="0"/>
                                                                                  <w:marRight w:val="0"/>
                                                                                  <w:marTop w:val="0"/>
                                                                                  <w:marBottom w:val="0"/>
                                                                                  <w:divBdr>
                                                                                    <w:top w:val="none" w:sz="0" w:space="0" w:color="auto"/>
                                                                                    <w:left w:val="none" w:sz="0" w:space="0" w:color="auto"/>
                                                                                    <w:bottom w:val="none" w:sz="0" w:space="0" w:color="auto"/>
                                                                                    <w:right w:val="none" w:sz="0" w:space="0" w:color="auto"/>
                                                                                  </w:divBdr>
                                                                                  <w:divsChild>
                                                                                    <w:div w:id="10121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388656">
      <w:bodyDiv w:val="1"/>
      <w:marLeft w:val="0"/>
      <w:marRight w:val="0"/>
      <w:marTop w:val="0"/>
      <w:marBottom w:val="0"/>
      <w:divBdr>
        <w:top w:val="none" w:sz="0" w:space="0" w:color="auto"/>
        <w:left w:val="none" w:sz="0" w:space="0" w:color="auto"/>
        <w:bottom w:val="none" w:sz="0" w:space="0" w:color="auto"/>
        <w:right w:val="none" w:sz="0" w:space="0" w:color="auto"/>
      </w:divBdr>
    </w:div>
    <w:div w:id="15376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79AC7670594A128D56A0752FE1B70D"/>
        <w:category>
          <w:name w:val="Bendrosios nuostatos"/>
          <w:gallery w:val="placeholder"/>
        </w:category>
        <w:types>
          <w:type w:val="bbPlcHdr"/>
        </w:types>
        <w:behaviors>
          <w:behavior w:val="content"/>
        </w:behaviors>
        <w:guid w:val="{6B5DE6C1-0B32-4496-ACE1-E6C5EEF27686}"/>
      </w:docPartPr>
      <w:docPartBody>
        <w:p w:rsidR="003279C8" w:rsidRDefault="00965771">
          <w:pPr>
            <w:pStyle w:val="7479AC7670594A128D56A0752FE1B70D"/>
          </w:pPr>
          <w:r>
            <w:rPr>
              <w:sz w:val="24"/>
            </w:rPr>
            <w:t xml:space="preserve">      </w:t>
          </w:r>
        </w:p>
      </w:docPartBody>
    </w:docPart>
    <w:docPart>
      <w:docPartPr>
        <w:name w:val="E580572AA406414DBDF2725DACDEC526"/>
        <w:category>
          <w:name w:val="Bendrosios nuostatos"/>
          <w:gallery w:val="placeholder"/>
        </w:category>
        <w:types>
          <w:type w:val="bbPlcHdr"/>
        </w:types>
        <w:behaviors>
          <w:behavior w:val="content"/>
        </w:behaviors>
        <w:guid w:val="{4E3399C4-0500-48D4-93E9-9DA10280CC5F}"/>
      </w:docPartPr>
      <w:docPartBody>
        <w:p w:rsidR="003279C8" w:rsidRDefault="00965771">
          <w:pPr>
            <w:pStyle w:val="E580572AA406414DBDF2725DACDEC526"/>
          </w:pPr>
          <w:r>
            <w:rPr>
              <w:sz w:val="24"/>
            </w:rPr>
            <w:t xml:space="preserve">            </w:t>
          </w:r>
        </w:p>
      </w:docPartBody>
    </w:docPart>
    <w:docPart>
      <w:docPartPr>
        <w:name w:val="0469F521FA814B2B900EF34FCE37C781"/>
        <w:category>
          <w:name w:val="Bendrosios nuostatos"/>
          <w:gallery w:val="placeholder"/>
        </w:category>
        <w:types>
          <w:type w:val="bbPlcHdr"/>
        </w:types>
        <w:behaviors>
          <w:behavior w:val="content"/>
        </w:behaviors>
        <w:guid w:val="{61DCBB1D-1A13-4B23-ACEA-2D8FC8EB5991}"/>
      </w:docPartPr>
      <w:docPartBody>
        <w:p w:rsidR="003279C8" w:rsidRDefault="00965771">
          <w:pPr>
            <w:pStyle w:val="0469F521FA814B2B900EF34FCE37C781"/>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771"/>
    <w:rsid w:val="000150A2"/>
    <w:rsid w:val="000157E8"/>
    <w:rsid w:val="00037E17"/>
    <w:rsid w:val="000A113A"/>
    <w:rsid w:val="000D3E18"/>
    <w:rsid w:val="001604F0"/>
    <w:rsid w:val="001B7C34"/>
    <w:rsid w:val="001C4819"/>
    <w:rsid w:val="00260780"/>
    <w:rsid w:val="002C75DA"/>
    <w:rsid w:val="00305DA4"/>
    <w:rsid w:val="003279C8"/>
    <w:rsid w:val="00443014"/>
    <w:rsid w:val="005060FC"/>
    <w:rsid w:val="00570402"/>
    <w:rsid w:val="00594FD0"/>
    <w:rsid w:val="005B7900"/>
    <w:rsid w:val="005D03D2"/>
    <w:rsid w:val="005E5EC5"/>
    <w:rsid w:val="006812A2"/>
    <w:rsid w:val="006907AC"/>
    <w:rsid w:val="008F334E"/>
    <w:rsid w:val="00947F0E"/>
    <w:rsid w:val="00965771"/>
    <w:rsid w:val="009B68AC"/>
    <w:rsid w:val="009E78AC"/>
    <w:rsid w:val="00A51067"/>
    <w:rsid w:val="00A95638"/>
    <w:rsid w:val="00AC34DD"/>
    <w:rsid w:val="00B2181E"/>
    <w:rsid w:val="00BF2349"/>
    <w:rsid w:val="00DC36CB"/>
    <w:rsid w:val="00E25282"/>
    <w:rsid w:val="00ED6F7A"/>
    <w:rsid w:val="00F04443"/>
    <w:rsid w:val="00FC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A2ABE3C5CB274F86957D20BB188BD6C3">
    <w:name w:val="A2ABE3C5CB274F86957D20BB188BD6C3"/>
  </w:style>
  <w:style w:type="paragraph" w:customStyle="1" w:styleId="5C38A8F791164723A314AE33A4713D7C">
    <w:name w:val="5C38A8F791164723A314AE33A4713D7C"/>
  </w:style>
  <w:style w:type="paragraph" w:customStyle="1" w:styleId="EF3B16AE16224C89966F758F189ED6E1">
    <w:name w:val="EF3B16AE16224C89966F758F189ED6E1"/>
  </w:style>
  <w:style w:type="paragraph" w:customStyle="1" w:styleId="4689449E88374F18802387F7CF83A4E9">
    <w:name w:val="4689449E88374F18802387F7CF83A4E9"/>
  </w:style>
  <w:style w:type="paragraph" w:customStyle="1" w:styleId="EFE896353ED340E4AABE1CA59DB02EB5">
    <w:name w:val="EFE896353ED340E4AABE1CA59DB02EB5"/>
  </w:style>
  <w:style w:type="paragraph" w:customStyle="1" w:styleId="7EC32FDE63504A6A9727D19A98677174">
    <w:name w:val="7EC32FDE63504A6A9727D19A98677174"/>
  </w:style>
  <w:style w:type="paragraph" w:customStyle="1" w:styleId="7479AC7670594A128D56A0752FE1B70D">
    <w:name w:val="7479AC7670594A128D56A0752FE1B70D"/>
  </w:style>
  <w:style w:type="paragraph" w:customStyle="1" w:styleId="E580572AA406414DBDF2725DACDEC526">
    <w:name w:val="E580572AA406414DBDF2725DACDEC526"/>
  </w:style>
  <w:style w:type="paragraph" w:customStyle="1" w:styleId="0469F521FA814B2B900EF34FCE37C781">
    <w:name w:val="0469F521FA814B2B900EF34FCE37C781"/>
  </w:style>
  <w:style w:type="paragraph" w:customStyle="1" w:styleId="920D11B533664F1BAE12B55EF7DBAFD2">
    <w:name w:val="920D11B533664F1BAE12B55EF7DBAFD2"/>
  </w:style>
  <w:style w:type="paragraph" w:customStyle="1" w:styleId="22257C7990824F99B65298ADB60D5D1C">
    <w:name w:val="22257C7990824F99B65298ADB60D5D1C"/>
  </w:style>
  <w:style w:type="paragraph" w:customStyle="1" w:styleId="923B563AEF9A43F0A30EAC325509D555">
    <w:name w:val="923B563AEF9A43F0A30EAC325509D555"/>
  </w:style>
  <w:style w:type="paragraph" w:customStyle="1" w:styleId="0CC0F4C8258A478AB17563ED0DE806F4">
    <w:name w:val="0CC0F4C8258A478AB17563ED0DE806F4"/>
  </w:style>
  <w:style w:type="paragraph" w:customStyle="1" w:styleId="7049CD6C24054C5182E9BEBD6944C2E8">
    <w:name w:val="7049CD6C24054C5182E9BEBD6944C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EA95C-D55C-4DDB-AEB5-391BDA45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679</Words>
  <Characters>5014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2019-10-15T06:38:00Z</dcterms:created>
  <dc:creator>Valdas Breskis</dc:creator>
  <cp:lastModifiedBy>Darius Sriubas</cp:lastModifiedBy>
  <cp:lastPrinted>2018-02-08T11:36:00Z</cp:lastPrinted>
  <dcterms:modified xsi:type="dcterms:W3CDTF">2019-10-15T06:56:00Z</dcterms:modified>
  <cp:revision>4</cp:revision>
</cp:coreProperties>
</file>