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3891B" w14:textId="6C085643"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b/>
          <w:bCs/>
          <w:sz w:val="24"/>
          <w:szCs w:val="24"/>
          <w:lang w:eastAsia="lt-LT"/>
        </w:rPr>
      </w:pPr>
      <w:r w:rsidRPr="00266B07">
        <w:rPr>
          <w:rFonts w:ascii="Times New Roman" w:eastAsia="Times New Roman" w:hAnsi="Times New Roman" w:cs="Times New Roman"/>
          <w:b/>
          <w:bCs/>
          <w:sz w:val="24"/>
          <w:szCs w:val="24"/>
          <w:lang w:eastAsia="lt-LT"/>
        </w:rPr>
        <w:t xml:space="preserve">                                                                                </w:t>
      </w:r>
      <w:r w:rsidRPr="00A850F6">
        <w:rPr>
          <w:rFonts w:ascii="Times New Roman" w:eastAsia="Times New Roman" w:hAnsi="Times New Roman" w:cs="Times New Roman"/>
          <w:b/>
          <w:bCs/>
          <w:sz w:val="24"/>
          <w:szCs w:val="24"/>
          <w:lang w:eastAsia="lt-LT"/>
        </w:rPr>
        <w:t xml:space="preserve">Projekto </w:t>
      </w:r>
    </w:p>
    <w:p w14:paraId="6ADF7AB1" w14:textId="77777777" w:rsidR="002A77AD" w:rsidRPr="00A850F6" w:rsidRDefault="002A77AD" w:rsidP="00FA573C">
      <w:pPr>
        <w:tabs>
          <w:tab w:val="left" w:pos="993"/>
          <w:tab w:val="left" w:pos="6521"/>
        </w:tabs>
        <w:spacing w:after="0" w:line="240" w:lineRule="auto"/>
        <w:ind w:firstLine="709"/>
        <w:jc w:val="right"/>
        <w:rPr>
          <w:rFonts w:ascii="Times New Roman" w:eastAsia="Times New Roman" w:hAnsi="Times New Roman" w:cs="Times New Roman"/>
          <w:b/>
          <w:bCs/>
          <w:sz w:val="24"/>
          <w:szCs w:val="24"/>
          <w:lang w:eastAsia="lt-LT"/>
        </w:rPr>
      </w:pPr>
      <w:r w:rsidRPr="00A850F6">
        <w:rPr>
          <w:rFonts w:ascii="Times New Roman" w:eastAsia="Times New Roman" w:hAnsi="Times New Roman" w:cs="Times New Roman"/>
          <w:b/>
          <w:bCs/>
          <w:sz w:val="24"/>
          <w:szCs w:val="24"/>
          <w:lang w:eastAsia="lt-LT"/>
        </w:rPr>
        <w:t>lyginamasis variantas</w:t>
      </w:r>
    </w:p>
    <w:p w14:paraId="1A72C6BF" w14:textId="77777777"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b/>
          <w:bCs/>
          <w:caps/>
          <w:sz w:val="24"/>
          <w:szCs w:val="24"/>
          <w:lang w:eastAsia="lt-LT"/>
        </w:rPr>
      </w:pPr>
    </w:p>
    <w:p w14:paraId="403F5D56" w14:textId="77777777"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b/>
          <w:bCs/>
          <w:caps/>
          <w:sz w:val="24"/>
          <w:szCs w:val="24"/>
          <w:lang w:eastAsia="lt-LT"/>
        </w:rPr>
      </w:pPr>
      <w:bookmarkStart w:id="0" w:name="_Hlk33770681"/>
      <w:r w:rsidRPr="00A850F6">
        <w:rPr>
          <w:rFonts w:ascii="Times New Roman" w:eastAsia="Times New Roman" w:hAnsi="Times New Roman" w:cs="Times New Roman"/>
          <w:b/>
          <w:bCs/>
          <w:caps/>
          <w:sz w:val="24"/>
          <w:szCs w:val="24"/>
          <w:lang w:eastAsia="lt-LT"/>
        </w:rPr>
        <w:t xml:space="preserve">LIETUVOS RESPUBLIKOS </w:t>
      </w:r>
    </w:p>
    <w:p w14:paraId="59EC7ED0" w14:textId="13754DD5"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b/>
          <w:bCs/>
          <w:sz w:val="24"/>
          <w:szCs w:val="24"/>
          <w:lang w:eastAsia="lt-LT"/>
        </w:rPr>
      </w:pPr>
      <w:bookmarkStart w:id="1" w:name="_Hlk33770523"/>
      <w:r w:rsidRPr="023A386F">
        <w:rPr>
          <w:rFonts w:ascii="Times New Roman" w:eastAsia="Times New Roman" w:hAnsi="Times New Roman" w:cs="Times New Roman"/>
          <w:b/>
          <w:bCs/>
          <w:sz w:val="24"/>
          <w:szCs w:val="24"/>
          <w:lang w:eastAsia="lt-LT"/>
        </w:rPr>
        <w:t xml:space="preserve">ATSINAUJINANČIŲ IŠTEKLIŲ ENERGETIKOS ĮSTATYMO NR. XI-1375 </w:t>
      </w:r>
      <w:r>
        <w:br/>
      </w:r>
      <w:r w:rsidR="00424A90" w:rsidRPr="023A386F">
        <w:rPr>
          <w:rFonts w:ascii="Times New Roman" w:eastAsia="Times New Roman" w:hAnsi="Times New Roman" w:cs="Times New Roman"/>
          <w:b/>
          <w:bCs/>
          <w:sz w:val="24"/>
          <w:szCs w:val="24"/>
          <w:lang w:eastAsia="lt-LT"/>
        </w:rPr>
        <w:t xml:space="preserve">1, 2, 3, </w:t>
      </w:r>
      <w:r w:rsidR="00E054FA" w:rsidRPr="023A386F">
        <w:rPr>
          <w:rFonts w:ascii="Times New Roman" w:eastAsia="Times New Roman" w:hAnsi="Times New Roman" w:cs="Times New Roman"/>
          <w:b/>
          <w:bCs/>
          <w:sz w:val="24"/>
          <w:szCs w:val="24"/>
          <w:lang w:eastAsia="lt-LT"/>
        </w:rPr>
        <w:t xml:space="preserve">5, </w:t>
      </w:r>
      <w:r w:rsidR="0007448C" w:rsidRPr="023A386F">
        <w:rPr>
          <w:rFonts w:ascii="Times New Roman" w:eastAsia="Times New Roman" w:hAnsi="Times New Roman" w:cs="Times New Roman"/>
          <w:b/>
          <w:bCs/>
          <w:sz w:val="24"/>
          <w:szCs w:val="24"/>
          <w:lang w:eastAsia="lt-LT"/>
        </w:rPr>
        <w:t xml:space="preserve">11, </w:t>
      </w:r>
      <w:r w:rsidR="00424A90" w:rsidRPr="023A386F">
        <w:rPr>
          <w:rFonts w:ascii="Times New Roman" w:eastAsia="Times New Roman" w:hAnsi="Times New Roman" w:cs="Times New Roman"/>
          <w:b/>
          <w:bCs/>
          <w:sz w:val="24"/>
          <w:szCs w:val="24"/>
          <w:lang w:eastAsia="lt-LT"/>
        </w:rPr>
        <w:t>13,</w:t>
      </w:r>
      <w:r w:rsidR="0007448C" w:rsidRPr="023A386F">
        <w:rPr>
          <w:rFonts w:ascii="Times New Roman" w:eastAsia="Times New Roman" w:hAnsi="Times New Roman" w:cs="Times New Roman"/>
          <w:b/>
          <w:bCs/>
          <w:sz w:val="24"/>
          <w:szCs w:val="24"/>
          <w:lang w:eastAsia="lt-LT"/>
        </w:rPr>
        <w:t xml:space="preserve"> </w:t>
      </w:r>
      <w:r w:rsidR="00424A90" w:rsidRPr="023A386F">
        <w:rPr>
          <w:rFonts w:ascii="Times New Roman" w:eastAsia="Times New Roman" w:hAnsi="Times New Roman" w:cs="Times New Roman"/>
          <w:b/>
          <w:bCs/>
          <w:sz w:val="24"/>
          <w:szCs w:val="24"/>
          <w:lang w:eastAsia="lt-LT"/>
        </w:rPr>
        <w:t>16</w:t>
      </w:r>
      <w:r w:rsidR="00FF4346" w:rsidRPr="023A386F">
        <w:rPr>
          <w:rFonts w:ascii="Times New Roman" w:eastAsia="Times New Roman" w:hAnsi="Times New Roman" w:cs="Times New Roman"/>
          <w:b/>
          <w:bCs/>
          <w:sz w:val="24"/>
          <w:szCs w:val="24"/>
          <w:lang w:eastAsia="lt-LT"/>
        </w:rPr>
        <w:t xml:space="preserve">, </w:t>
      </w:r>
      <w:r w:rsidR="0007448C" w:rsidRPr="023A386F">
        <w:rPr>
          <w:rFonts w:ascii="Times New Roman" w:eastAsia="Times New Roman" w:hAnsi="Times New Roman" w:cs="Times New Roman"/>
          <w:b/>
          <w:bCs/>
          <w:sz w:val="24"/>
          <w:szCs w:val="24"/>
          <w:lang w:eastAsia="lt-LT"/>
        </w:rPr>
        <w:t>18,</w:t>
      </w:r>
      <w:r w:rsidR="00FF4346" w:rsidRPr="023A386F">
        <w:rPr>
          <w:rFonts w:ascii="Times New Roman" w:eastAsia="Times New Roman" w:hAnsi="Times New Roman" w:cs="Times New Roman"/>
          <w:b/>
          <w:bCs/>
          <w:sz w:val="24"/>
          <w:szCs w:val="24"/>
          <w:lang w:eastAsia="lt-LT"/>
        </w:rPr>
        <w:t xml:space="preserve"> 20, 20</w:t>
      </w:r>
      <w:r w:rsidR="00FF4346" w:rsidRPr="023A386F">
        <w:rPr>
          <w:rFonts w:ascii="Times New Roman" w:eastAsia="Times New Roman" w:hAnsi="Times New Roman" w:cs="Times New Roman"/>
          <w:b/>
          <w:bCs/>
          <w:sz w:val="24"/>
          <w:szCs w:val="24"/>
          <w:vertAlign w:val="superscript"/>
          <w:lang w:eastAsia="lt-LT"/>
        </w:rPr>
        <w:t>1</w:t>
      </w:r>
      <w:r w:rsidR="00FF4346" w:rsidRPr="023A386F">
        <w:rPr>
          <w:rFonts w:ascii="Times New Roman" w:eastAsia="Times New Roman" w:hAnsi="Times New Roman" w:cs="Times New Roman"/>
          <w:b/>
          <w:bCs/>
          <w:sz w:val="24"/>
          <w:szCs w:val="24"/>
          <w:lang w:eastAsia="lt-LT"/>
        </w:rPr>
        <w:t xml:space="preserve">, </w:t>
      </w:r>
      <w:r w:rsidR="0007448C" w:rsidRPr="023A386F">
        <w:rPr>
          <w:rFonts w:ascii="Times New Roman" w:eastAsia="Times New Roman" w:hAnsi="Times New Roman" w:cs="Times New Roman"/>
          <w:b/>
          <w:bCs/>
          <w:sz w:val="24"/>
          <w:szCs w:val="24"/>
          <w:lang w:eastAsia="lt-LT"/>
        </w:rPr>
        <w:t>21, 22,</w:t>
      </w:r>
      <w:r w:rsidR="00FF4346" w:rsidRPr="023A386F">
        <w:rPr>
          <w:rFonts w:ascii="Times New Roman" w:eastAsia="Times New Roman" w:hAnsi="Times New Roman" w:cs="Times New Roman"/>
          <w:b/>
          <w:bCs/>
          <w:sz w:val="24"/>
          <w:szCs w:val="24"/>
          <w:lang w:eastAsia="lt-LT"/>
        </w:rPr>
        <w:t xml:space="preserve"> </w:t>
      </w:r>
      <w:r w:rsidR="008F33F1" w:rsidRPr="023A386F">
        <w:rPr>
          <w:rFonts w:ascii="Times New Roman" w:eastAsia="Times New Roman" w:hAnsi="Times New Roman" w:cs="Times New Roman"/>
          <w:b/>
          <w:bCs/>
          <w:sz w:val="24"/>
          <w:szCs w:val="24"/>
          <w:lang w:eastAsia="lt-LT"/>
        </w:rPr>
        <w:t xml:space="preserve">23, </w:t>
      </w:r>
      <w:r w:rsidR="0007448C" w:rsidRPr="023A386F">
        <w:rPr>
          <w:rFonts w:ascii="Times New Roman" w:eastAsia="Times New Roman" w:hAnsi="Times New Roman" w:cs="Times New Roman"/>
          <w:b/>
          <w:bCs/>
          <w:sz w:val="24"/>
          <w:szCs w:val="24"/>
          <w:lang w:eastAsia="lt-LT"/>
        </w:rPr>
        <w:t xml:space="preserve">29, </w:t>
      </w:r>
      <w:r w:rsidR="008F33F1" w:rsidRPr="023A386F">
        <w:rPr>
          <w:rFonts w:ascii="Times New Roman" w:eastAsia="Times New Roman" w:hAnsi="Times New Roman" w:cs="Times New Roman"/>
          <w:b/>
          <w:bCs/>
          <w:sz w:val="24"/>
          <w:szCs w:val="24"/>
          <w:lang w:eastAsia="lt-LT"/>
        </w:rPr>
        <w:t>49</w:t>
      </w:r>
      <w:r w:rsidR="00F03D51" w:rsidRPr="023A386F">
        <w:rPr>
          <w:rFonts w:ascii="Times New Roman" w:eastAsia="Times New Roman" w:hAnsi="Times New Roman" w:cs="Times New Roman"/>
          <w:b/>
          <w:bCs/>
          <w:sz w:val="24"/>
          <w:szCs w:val="24"/>
          <w:lang w:eastAsia="lt-LT"/>
        </w:rPr>
        <w:t>, 50</w:t>
      </w:r>
      <w:r w:rsidR="00E23C3F" w:rsidRPr="023A386F">
        <w:rPr>
          <w:rFonts w:ascii="Times New Roman" w:eastAsia="Times New Roman" w:hAnsi="Times New Roman" w:cs="Times New Roman"/>
          <w:b/>
          <w:bCs/>
          <w:sz w:val="24"/>
          <w:szCs w:val="24"/>
          <w:lang w:eastAsia="lt-LT"/>
        </w:rPr>
        <w:t>,</w:t>
      </w:r>
      <w:r w:rsidR="00581064" w:rsidRPr="023A386F">
        <w:rPr>
          <w:rFonts w:ascii="Times New Roman" w:eastAsia="Times New Roman" w:hAnsi="Times New Roman" w:cs="Times New Roman"/>
          <w:b/>
          <w:bCs/>
          <w:sz w:val="24"/>
          <w:szCs w:val="24"/>
          <w:lang w:eastAsia="lt-LT"/>
        </w:rPr>
        <w:t xml:space="preserve"> </w:t>
      </w:r>
      <w:r w:rsidR="00E23C3F" w:rsidRPr="023A386F">
        <w:rPr>
          <w:rFonts w:ascii="Times New Roman" w:eastAsia="Times New Roman" w:hAnsi="Times New Roman" w:cs="Times New Roman"/>
          <w:b/>
          <w:bCs/>
          <w:sz w:val="24"/>
          <w:szCs w:val="24"/>
          <w:lang w:eastAsia="lt-LT"/>
        </w:rPr>
        <w:t>5</w:t>
      </w:r>
      <w:r w:rsidR="00447CAF" w:rsidRPr="023A386F">
        <w:rPr>
          <w:rFonts w:ascii="Times New Roman" w:eastAsia="Times New Roman" w:hAnsi="Times New Roman" w:cs="Times New Roman"/>
          <w:b/>
          <w:bCs/>
          <w:sz w:val="24"/>
          <w:szCs w:val="24"/>
          <w:lang w:eastAsia="lt-LT"/>
        </w:rPr>
        <w:t>5</w:t>
      </w:r>
      <w:r w:rsidR="00E23C3F" w:rsidRPr="023A386F">
        <w:rPr>
          <w:rFonts w:ascii="Times New Roman" w:eastAsia="Times New Roman" w:hAnsi="Times New Roman" w:cs="Times New Roman"/>
          <w:b/>
          <w:bCs/>
          <w:sz w:val="24"/>
          <w:szCs w:val="24"/>
          <w:lang w:eastAsia="lt-LT"/>
        </w:rPr>
        <w:t>,</w:t>
      </w:r>
      <w:r w:rsidR="00447CAF" w:rsidRPr="023A386F">
        <w:rPr>
          <w:rFonts w:ascii="Times New Roman" w:eastAsia="Times New Roman" w:hAnsi="Times New Roman" w:cs="Times New Roman"/>
          <w:b/>
          <w:bCs/>
          <w:sz w:val="24"/>
          <w:szCs w:val="24"/>
          <w:lang w:eastAsia="lt-LT"/>
        </w:rPr>
        <w:t xml:space="preserve"> 56, </w:t>
      </w:r>
      <w:r w:rsidR="00C86ECD" w:rsidRPr="023A386F">
        <w:rPr>
          <w:rFonts w:ascii="Times New Roman" w:eastAsia="Times New Roman" w:hAnsi="Times New Roman" w:cs="Times New Roman"/>
          <w:b/>
          <w:bCs/>
          <w:sz w:val="24"/>
          <w:szCs w:val="24"/>
          <w:lang w:eastAsia="lt-LT"/>
        </w:rPr>
        <w:t>57</w:t>
      </w:r>
      <w:r w:rsidR="002F6450" w:rsidRPr="023A386F">
        <w:rPr>
          <w:rFonts w:ascii="Times New Roman" w:eastAsia="Times New Roman" w:hAnsi="Times New Roman" w:cs="Times New Roman"/>
          <w:b/>
          <w:bCs/>
          <w:sz w:val="24"/>
          <w:szCs w:val="24"/>
          <w:lang w:eastAsia="lt-LT"/>
        </w:rPr>
        <w:t xml:space="preserve">, </w:t>
      </w:r>
      <w:r w:rsidR="0090521E" w:rsidRPr="023A386F">
        <w:rPr>
          <w:rFonts w:ascii="Times New Roman" w:eastAsia="Times New Roman" w:hAnsi="Times New Roman" w:cs="Times New Roman"/>
          <w:b/>
          <w:bCs/>
          <w:sz w:val="24"/>
          <w:szCs w:val="24"/>
          <w:lang w:eastAsia="lt-LT"/>
        </w:rPr>
        <w:t>63</w:t>
      </w:r>
      <w:r w:rsidR="00424A90" w:rsidRPr="023A386F">
        <w:rPr>
          <w:rFonts w:ascii="Times New Roman" w:eastAsia="Times New Roman" w:hAnsi="Times New Roman" w:cs="Times New Roman"/>
          <w:b/>
          <w:bCs/>
          <w:sz w:val="24"/>
          <w:szCs w:val="24"/>
          <w:lang w:eastAsia="lt-LT"/>
        </w:rPr>
        <w:t> </w:t>
      </w:r>
      <w:r w:rsidRPr="023A386F">
        <w:rPr>
          <w:rFonts w:ascii="Times New Roman" w:eastAsia="Times New Roman" w:hAnsi="Times New Roman" w:cs="Times New Roman"/>
          <w:b/>
          <w:bCs/>
          <w:sz w:val="24"/>
          <w:szCs w:val="24"/>
          <w:lang w:eastAsia="lt-LT"/>
        </w:rPr>
        <w:t>STRAIPSNIŲ</w:t>
      </w:r>
      <w:r w:rsidR="007C75BA" w:rsidRPr="023A386F">
        <w:rPr>
          <w:rFonts w:ascii="Times New Roman" w:eastAsia="Times New Roman" w:hAnsi="Times New Roman" w:cs="Times New Roman"/>
          <w:b/>
          <w:bCs/>
          <w:sz w:val="24"/>
          <w:szCs w:val="24"/>
          <w:lang w:eastAsia="lt-LT"/>
        </w:rPr>
        <w:t xml:space="preserve"> IR</w:t>
      </w:r>
      <w:r w:rsidR="00A02B0B" w:rsidRPr="023A386F">
        <w:rPr>
          <w:rFonts w:ascii="Times New Roman" w:eastAsia="Times New Roman" w:hAnsi="Times New Roman" w:cs="Times New Roman"/>
          <w:b/>
          <w:bCs/>
          <w:sz w:val="24"/>
          <w:szCs w:val="24"/>
          <w:lang w:eastAsia="lt-LT"/>
        </w:rPr>
        <w:t xml:space="preserve"> DVYLIKTOJO SKIRSNIO</w:t>
      </w:r>
      <w:r w:rsidR="00833697" w:rsidRPr="023A386F">
        <w:rPr>
          <w:rFonts w:ascii="Times New Roman" w:eastAsia="Times New Roman" w:hAnsi="Times New Roman" w:cs="Times New Roman"/>
          <w:b/>
          <w:bCs/>
          <w:sz w:val="24"/>
          <w:szCs w:val="24"/>
          <w:lang w:eastAsia="lt-LT"/>
        </w:rPr>
        <w:t xml:space="preserve"> </w:t>
      </w:r>
      <w:r w:rsidR="007C75BA" w:rsidRPr="023A386F">
        <w:rPr>
          <w:rFonts w:ascii="Times New Roman" w:eastAsia="Times New Roman" w:hAnsi="Times New Roman" w:cs="Times New Roman"/>
          <w:b/>
          <w:bCs/>
          <w:sz w:val="24"/>
          <w:szCs w:val="24"/>
          <w:lang w:eastAsia="lt-LT"/>
        </w:rPr>
        <w:t xml:space="preserve">PAVADINIMO </w:t>
      </w:r>
      <w:r w:rsidRPr="023A386F">
        <w:rPr>
          <w:rFonts w:ascii="Times New Roman" w:eastAsia="Times New Roman" w:hAnsi="Times New Roman" w:cs="Times New Roman"/>
          <w:b/>
          <w:bCs/>
          <w:sz w:val="24"/>
          <w:szCs w:val="24"/>
          <w:lang w:eastAsia="lt-LT"/>
        </w:rPr>
        <w:t>PAKEITIMO</w:t>
      </w:r>
      <w:r w:rsidR="00701F96" w:rsidRPr="023A386F">
        <w:rPr>
          <w:rFonts w:ascii="Times New Roman" w:eastAsia="Times New Roman" w:hAnsi="Times New Roman" w:cs="Times New Roman"/>
          <w:b/>
          <w:bCs/>
          <w:sz w:val="24"/>
          <w:szCs w:val="24"/>
          <w:lang w:eastAsia="lt-LT"/>
        </w:rPr>
        <w:t xml:space="preserve">, </w:t>
      </w:r>
      <w:r w:rsidR="007C75BA" w:rsidRPr="023A386F">
        <w:rPr>
          <w:rFonts w:ascii="Times New Roman" w:eastAsia="Times New Roman" w:hAnsi="Times New Roman" w:cs="Times New Roman"/>
          <w:b/>
          <w:bCs/>
          <w:sz w:val="24"/>
          <w:szCs w:val="24"/>
          <w:lang w:eastAsia="lt-LT"/>
        </w:rPr>
        <w:t>ĮSTATYMO PAPILDYMO</w:t>
      </w:r>
      <w:r>
        <w:br/>
      </w:r>
      <w:r w:rsidR="007C75BA" w:rsidRPr="023A386F">
        <w:rPr>
          <w:rFonts w:ascii="Times New Roman" w:eastAsia="Times New Roman" w:hAnsi="Times New Roman" w:cs="Times New Roman"/>
          <w:b/>
          <w:bCs/>
          <w:sz w:val="24"/>
          <w:szCs w:val="24"/>
          <w:lang w:eastAsia="lt-LT"/>
        </w:rPr>
        <w:t>15</w:t>
      </w:r>
      <w:r w:rsidR="005D6728" w:rsidRPr="023A386F">
        <w:rPr>
          <w:rFonts w:ascii="Times New Roman" w:eastAsia="Times New Roman" w:hAnsi="Times New Roman" w:cs="Times New Roman"/>
          <w:b/>
          <w:bCs/>
          <w:sz w:val="24"/>
          <w:szCs w:val="24"/>
          <w:vertAlign w:val="superscript"/>
          <w:lang w:eastAsia="lt-LT"/>
        </w:rPr>
        <w:t>1</w:t>
      </w:r>
      <w:r w:rsidR="007C75BA" w:rsidRPr="023A386F">
        <w:rPr>
          <w:rFonts w:ascii="Times New Roman" w:eastAsia="Times New Roman" w:hAnsi="Times New Roman" w:cs="Times New Roman"/>
          <w:b/>
          <w:bCs/>
          <w:sz w:val="24"/>
          <w:szCs w:val="24"/>
          <w:lang w:eastAsia="lt-LT"/>
        </w:rPr>
        <w:t xml:space="preserve"> STRAIPSNIU</w:t>
      </w:r>
      <w:r w:rsidR="00701F96" w:rsidRPr="023A386F">
        <w:rPr>
          <w:rFonts w:ascii="Times New Roman" w:eastAsia="Times New Roman" w:hAnsi="Times New Roman" w:cs="Times New Roman"/>
          <w:b/>
          <w:bCs/>
          <w:sz w:val="24"/>
          <w:szCs w:val="24"/>
          <w:lang w:eastAsia="lt-LT"/>
        </w:rPr>
        <w:t xml:space="preserve"> </w:t>
      </w:r>
      <w:r w:rsidR="007C75BA" w:rsidRPr="023A386F">
        <w:rPr>
          <w:rFonts w:ascii="Times New Roman" w:eastAsia="Times New Roman" w:hAnsi="Times New Roman" w:cs="Times New Roman"/>
          <w:b/>
          <w:bCs/>
          <w:sz w:val="24"/>
          <w:szCs w:val="24"/>
          <w:lang w:eastAsia="lt-LT"/>
        </w:rPr>
        <w:t xml:space="preserve">IR </w:t>
      </w:r>
      <w:r w:rsidR="00701F96" w:rsidRPr="023A386F">
        <w:rPr>
          <w:rFonts w:ascii="Times New Roman" w:eastAsia="Times New Roman" w:hAnsi="Times New Roman" w:cs="Times New Roman"/>
          <w:b/>
          <w:bCs/>
          <w:sz w:val="24"/>
          <w:szCs w:val="24"/>
          <w:lang w:eastAsia="lt-LT"/>
        </w:rPr>
        <w:t>54 STRAIPSNIO PRIPAŽINIMO NETEKUSIU GALIOS</w:t>
      </w:r>
      <w:r w:rsidRPr="023A386F">
        <w:rPr>
          <w:rFonts w:ascii="Times New Roman" w:eastAsia="Times New Roman" w:hAnsi="Times New Roman" w:cs="Times New Roman"/>
          <w:b/>
          <w:bCs/>
          <w:sz w:val="24"/>
          <w:szCs w:val="24"/>
          <w:lang w:eastAsia="lt-LT"/>
        </w:rPr>
        <w:t xml:space="preserve"> </w:t>
      </w:r>
    </w:p>
    <w:bookmarkEnd w:id="1"/>
    <w:p w14:paraId="60C9D1D8" w14:textId="77777777"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b/>
          <w:sz w:val="24"/>
          <w:szCs w:val="24"/>
          <w:lang w:eastAsia="lt-LT"/>
        </w:rPr>
      </w:pPr>
      <w:r w:rsidRPr="00A850F6">
        <w:rPr>
          <w:rFonts w:ascii="Times New Roman" w:eastAsia="Times New Roman" w:hAnsi="Times New Roman" w:cs="Times New Roman"/>
          <w:b/>
          <w:sz w:val="24"/>
          <w:szCs w:val="24"/>
          <w:lang w:eastAsia="lt-LT"/>
        </w:rPr>
        <w:t xml:space="preserve">ĮSTATYMAS </w:t>
      </w:r>
      <w:bookmarkEnd w:id="0"/>
    </w:p>
    <w:p w14:paraId="398434F8" w14:textId="77777777"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sz w:val="24"/>
          <w:szCs w:val="24"/>
          <w:lang w:eastAsia="lt-LT"/>
        </w:rPr>
      </w:pPr>
    </w:p>
    <w:p w14:paraId="1FF0DE58" w14:textId="13B27425" w:rsidR="002A77AD" w:rsidRPr="00A850F6" w:rsidRDefault="002A77AD" w:rsidP="00FA573C">
      <w:pPr>
        <w:tabs>
          <w:tab w:val="left" w:pos="993"/>
          <w:tab w:val="left" w:pos="6521"/>
        </w:tabs>
        <w:spacing w:after="0" w:line="240" w:lineRule="auto"/>
        <w:ind w:firstLine="709"/>
        <w:jc w:val="center"/>
        <w:rPr>
          <w:rFonts w:ascii="Times New Roman" w:eastAsia="Times New Roman" w:hAnsi="Times New Roman" w:cs="Times New Roman"/>
          <w:sz w:val="24"/>
          <w:szCs w:val="24"/>
          <w:lang w:eastAsia="lt-LT"/>
        </w:rPr>
      </w:pPr>
      <w:r w:rsidRPr="00A850F6">
        <w:rPr>
          <w:rFonts w:ascii="Times New Roman" w:eastAsia="Times New Roman" w:hAnsi="Times New Roman" w:cs="Times New Roman"/>
          <w:sz w:val="24"/>
          <w:szCs w:val="24"/>
          <w:lang w:eastAsia="lt-LT"/>
        </w:rPr>
        <w:t>20</w:t>
      </w:r>
      <w:r w:rsidR="00833697" w:rsidRPr="00A850F6">
        <w:rPr>
          <w:rFonts w:ascii="Times New Roman" w:eastAsia="Times New Roman" w:hAnsi="Times New Roman" w:cs="Times New Roman"/>
          <w:sz w:val="24"/>
          <w:szCs w:val="24"/>
          <w:lang w:eastAsia="lt-LT"/>
        </w:rPr>
        <w:t>20</w:t>
      </w:r>
      <w:r w:rsidRPr="00A850F6">
        <w:rPr>
          <w:rFonts w:ascii="Times New Roman" w:eastAsia="Times New Roman" w:hAnsi="Times New Roman" w:cs="Times New Roman"/>
          <w:sz w:val="24"/>
          <w:szCs w:val="24"/>
          <w:lang w:eastAsia="lt-LT"/>
        </w:rPr>
        <w:t xml:space="preserve"> m.                       d. Nr.</w:t>
      </w:r>
      <w:r w:rsidRPr="00A850F6">
        <w:rPr>
          <w:rFonts w:ascii="Times New Roman" w:eastAsia="Times New Roman" w:hAnsi="Times New Roman" w:cs="Times New Roman"/>
          <w:sz w:val="24"/>
          <w:szCs w:val="24"/>
          <w:lang w:eastAsia="lt-LT"/>
        </w:rPr>
        <w:br/>
        <w:t>Vilnius</w:t>
      </w:r>
    </w:p>
    <w:p w14:paraId="354B1EF5" w14:textId="77777777" w:rsidR="00C828AD" w:rsidRPr="00A850F6" w:rsidRDefault="00C828AD" w:rsidP="00FA573C">
      <w:pPr>
        <w:tabs>
          <w:tab w:val="left" w:pos="993"/>
          <w:tab w:val="left" w:pos="6521"/>
        </w:tabs>
        <w:spacing w:after="0" w:line="240" w:lineRule="auto"/>
        <w:ind w:firstLine="709"/>
        <w:jc w:val="center"/>
        <w:rPr>
          <w:rFonts w:ascii="Times New Roman" w:eastAsia="Times New Roman" w:hAnsi="Times New Roman" w:cs="Times New Roman"/>
          <w:sz w:val="24"/>
          <w:szCs w:val="24"/>
          <w:lang w:eastAsia="lt-LT"/>
        </w:rPr>
      </w:pPr>
    </w:p>
    <w:p w14:paraId="7BB71482" w14:textId="77777777" w:rsidR="00196953" w:rsidRPr="00A850F6" w:rsidRDefault="00196953"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566F4682" w14:textId="7B101512" w:rsidR="00073C05" w:rsidRPr="00A850F6" w:rsidRDefault="00AB3C58" w:rsidP="00FA573C">
      <w:pPr>
        <w:spacing w:after="0" w:line="240" w:lineRule="auto"/>
        <w:ind w:firstLine="709"/>
        <w:rPr>
          <w:rFonts w:ascii="Times New Roman" w:hAnsi="Times New Roman" w:cs="Times New Roman"/>
          <w:b/>
          <w:bCs/>
          <w:sz w:val="24"/>
          <w:szCs w:val="24"/>
        </w:rPr>
      </w:pPr>
      <w:r w:rsidRPr="00A850F6">
        <w:rPr>
          <w:rFonts w:ascii="Times New Roman" w:hAnsi="Times New Roman" w:cs="Times New Roman"/>
          <w:b/>
          <w:bCs/>
          <w:sz w:val="24"/>
          <w:szCs w:val="24"/>
        </w:rPr>
        <w:t xml:space="preserve">1 straipsnis. </w:t>
      </w:r>
      <w:r w:rsidR="00073C05" w:rsidRPr="00A850F6">
        <w:rPr>
          <w:rFonts w:ascii="Times New Roman" w:hAnsi="Times New Roman" w:cs="Times New Roman"/>
          <w:b/>
          <w:bCs/>
          <w:sz w:val="24"/>
          <w:szCs w:val="24"/>
        </w:rPr>
        <w:t>1 straipsnio pakeitimas</w:t>
      </w:r>
    </w:p>
    <w:p w14:paraId="0FD2DE23" w14:textId="73B31582" w:rsidR="0023181A" w:rsidRDefault="00073C05" w:rsidP="00FA573C">
      <w:pPr>
        <w:spacing w:after="0" w:line="240" w:lineRule="auto"/>
        <w:ind w:firstLine="709"/>
        <w:rPr>
          <w:rFonts w:ascii="Times New Roman" w:hAnsi="Times New Roman" w:cs="Times New Roman"/>
          <w:sz w:val="24"/>
          <w:szCs w:val="24"/>
        </w:rPr>
      </w:pPr>
      <w:r w:rsidRPr="00A850F6">
        <w:rPr>
          <w:rFonts w:ascii="Times New Roman" w:hAnsi="Times New Roman" w:cs="Times New Roman"/>
          <w:sz w:val="24"/>
          <w:szCs w:val="24"/>
        </w:rPr>
        <w:t xml:space="preserve">1. </w:t>
      </w:r>
      <w:r w:rsidR="0023181A">
        <w:rPr>
          <w:rFonts w:ascii="Times New Roman" w:hAnsi="Times New Roman" w:cs="Times New Roman"/>
          <w:sz w:val="24"/>
          <w:szCs w:val="24"/>
        </w:rPr>
        <w:t>Pakeisti 1 straipsnio 4 dalį ir ją išdėstyti taip:</w:t>
      </w:r>
    </w:p>
    <w:p w14:paraId="384D0A4C" w14:textId="61C071B2" w:rsidR="0023181A" w:rsidRDefault="0023181A" w:rsidP="00FA57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B66C9" w:rsidRPr="002B66C9">
        <w:rPr>
          <w:rFonts w:ascii="Times New Roman" w:hAnsi="Times New Roman" w:cs="Times New Roman"/>
          <w:sz w:val="24"/>
          <w:szCs w:val="24"/>
        </w:rPr>
        <w:t xml:space="preserve">4. Pagrindinis šio įstatymo uždavinys – siekti, kad </w:t>
      </w:r>
      <w:r w:rsidR="002B66C9" w:rsidRPr="005950A2">
        <w:rPr>
          <w:rFonts w:ascii="Times New Roman" w:hAnsi="Times New Roman" w:cs="Times New Roman"/>
          <w:strike/>
          <w:sz w:val="24"/>
          <w:szCs w:val="24"/>
        </w:rPr>
        <w:t>2025</w:t>
      </w:r>
      <w:r w:rsidR="002B66C9" w:rsidRPr="002B66C9">
        <w:rPr>
          <w:rFonts w:ascii="Times New Roman" w:hAnsi="Times New Roman" w:cs="Times New Roman"/>
          <w:sz w:val="24"/>
          <w:szCs w:val="24"/>
        </w:rPr>
        <w:t xml:space="preserve"> </w:t>
      </w:r>
      <w:r w:rsidR="002B66C9">
        <w:rPr>
          <w:rFonts w:ascii="Times New Roman" w:hAnsi="Times New Roman" w:cs="Times New Roman"/>
          <w:b/>
          <w:bCs/>
          <w:sz w:val="24"/>
          <w:szCs w:val="24"/>
        </w:rPr>
        <w:t xml:space="preserve">2030 </w:t>
      </w:r>
      <w:r w:rsidR="002B66C9" w:rsidRPr="002B66C9">
        <w:rPr>
          <w:rFonts w:ascii="Times New Roman" w:hAnsi="Times New Roman" w:cs="Times New Roman"/>
          <w:sz w:val="24"/>
          <w:szCs w:val="24"/>
        </w:rPr>
        <w:t xml:space="preserve">metais energijos gamybos iš atsinaujinančių išteklių energijos dalis, palyginti su šalies bendruoju galutiniu energijos suvartojimu, sudarytų ne mažiau kaip </w:t>
      </w:r>
      <w:r w:rsidR="002B66C9" w:rsidRPr="005950A2">
        <w:rPr>
          <w:rFonts w:ascii="Times New Roman" w:hAnsi="Times New Roman" w:cs="Times New Roman"/>
          <w:strike/>
          <w:sz w:val="24"/>
          <w:szCs w:val="24"/>
        </w:rPr>
        <w:t>38</w:t>
      </w:r>
      <w:r w:rsidR="002B66C9" w:rsidRPr="002B66C9">
        <w:rPr>
          <w:rFonts w:ascii="Times New Roman" w:hAnsi="Times New Roman" w:cs="Times New Roman"/>
          <w:sz w:val="24"/>
          <w:szCs w:val="24"/>
        </w:rPr>
        <w:t xml:space="preserve"> </w:t>
      </w:r>
      <w:r w:rsidR="002B66C9">
        <w:rPr>
          <w:rFonts w:ascii="Times New Roman" w:hAnsi="Times New Roman" w:cs="Times New Roman"/>
          <w:b/>
          <w:bCs/>
          <w:sz w:val="24"/>
          <w:szCs w:val="24"/>
        </w:rPr>
        <w:t xml:space="preserve">45 </w:t>
      </w:r>
      <w:r w:rsidR="002B66C9" w:rsidRPr="002B66C9">
        <w:rPr>
          <w:rFonts w:ascii="Times New Roman" w:hAnsi="Times New Roman" w:cs="Times New Roman"/>
          <w:sz w:val="24"/>
          <w:szCs w:val="24"/>
        </w:rPr>
        <w:t>procentus ir kad ši dalis toliau būtų didinama, tam panaudojant naujausias ir veiksmingiausias atsinaujinančių energijos išteklių naudojimo technologijas ir skatinant energijos vartojimo efektyvumą.</w:t>
      </w:r>
      <w:r w:rsidR="002B66C9">
        <w:rPr>
          <w:rFonts w:ascii="Times New Roman" w:hAnsi="Times New Roman" w:cs="Times New Roman"/>
          <w:sz w:val="24"/>
          <w:szCs w:val="24"/>
        </w:rPr>
        <w:t>“</w:t>
      </w:r>
    </w:p>
    <w:p w14:paraId="05F0C611" w14:textId="1284CC1E" w:rsidR="00073C05" w:rsidRPr="00A850F6" w:rsidRDefault="0023181A" w:rsidP="00FA573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00073C05" w:rsidRPr="00A850F6">
        <w:rPr>
          <w:rFonts w:ascii="Times New Roman" w:hAnsi="Times New Roman" w:cs="Times New Roman"/>
          <w:sz w:val="24"/>
          <w:szCs w:val="24"/>
        </w:rPr>
        <w:t>Pakeisti 1 straipsnio 5 dal</w:t>
      </w:r>
      <w:r w:rsidR="006851FA" w:rsidRPr="00A850F6">
        <w:rPr>
          <w:rFonts w:ascii="Times New Roman" w:hAnsi="Times New Roman" w:cs="Times New Roman"/>
          <w:sz w:val="24"/>
          <w:szCs w:val="24"/>
        </w:rPr>
        <w:t>į</w:t>
      </w:r>
      <w:r w:rsidR="00073C05" w:rsidRPr="00A850F6">
        <w:rPr>
          <w:rFonts w:ascii="Times New Roman" w:hAnsi="Times New Roman" w:cs="Times New Roman"/>
          <w:sz w:val="24"/>
          <w:szCs w:val="24"/>
        </w:rPr>
        <w:t xml:space="preserve"> ir j</w:t>
      </w:r>
      <w:r w:rsidR="008A26A9" w:rsidRPr="00A850F6">
        <w:rPr>
          <w:rFonts w:ascii="Times New Roman" w:hAnsi="Times New Roman" w:cs="Times New Roman"/>
          <w:sz w:val="24"/>
          <w:szCs w:val="24"/>
        </w:rPr>
        <w:t>ą</w:t>
      </w:r>
      <w:r w:rsidR="00073C05" w:rsidRPr="00A850F6">
        <w:rPr>
          <w:rFonts w:ascii="Times New Roman" w:hAnsi="Times New Roman" w:cs="Times New Roman"/>
          <w:sz w:val="24"/>
          <w:szCs w:val="24"/>
        </w:rPr>
        <w:t xml:space="preserve"> išdėstyti taip:</w:t>
      </w:r>
    </w:p>
    <w:p w14:paraId="2DD7EC1B" w14:textId="3A199229" w:rsidR="00BD55F3" w:rsidRPr="00A850F6" w:rsidRDefault="00073C05"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w:t>
      </w:r>
      <w:r w:rsidR="00BD55F3" w:rsidRPr="00A850F6">
        <w:rPr>
          <w:rFonts w:ascii="Times New Roman" w:hAnsi="Times New Roman" w:cs="Times New Roman"/>
          <w:sz w:val="24"/>
          <w:szCs w:val="24"/>
        </w:rPr>
        <w:t>5. Šio įstatymo uždaviniai atskiruose energetikos sektoriuose:</w:t>
      </w:r>
    </w:p>
    <w:p w14:paraId="6D6CD7AA" w14:textId="13292E0A" w:rsidR="005D09EF" w:rsidRPr="00A850F6" w:rsidRDefault="00073C05"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1) </w:t>
      </w:r>
      <w:r w:rsidRPr="00A850F6">
        <w:rPr>
          <w:rFonts w:ascii="Times New Roman" w:hAnsi="Times New Roman" w:cs="Times New Roman"/>
          <w:strike/>
          <w:sz w:val="24"/>
          <w:szCs w:val="24"/>
        </w:rPr>
        <w:t>2020</w:t>
      </w:r>
      <w:r w:rsidRPr="00A850F6">
        <w:rPr>
          <w:rFonts w:ascii="Times New Roman" w:hAnsi="Times New Roman" w:cs="Times New Roman"/>
          <w:sz w:val="24"/>
          <w:szCs w:val="24"/>
        </w:rPr>
        <w:t xml:space="preserve"> </w:t>
      </w:r>
      <w:r w:rsidR="00FF207B" w:rsidRPr="00A850F6">
        <w:rPr>
          <w:rFonts w:ascii="Times New Roman" w:hAnsi="Times New Roman" w:cs="Times New Roman"/>
          <w:b/>
          <w:bCs/>
          <w:sz w:val="24"/>
          <w:szCs w:val="24"/>
        </w:rPr>
        <w:t xml:space="preserve">2030 </w:t>
      </w:r>
      <w:r w:rsidRPr="00A850F6">
        <w:rPr>
          <w:rFonts w:ascii="Times New Roman" w:hAnsi="Times New Roman" w:cs="Times New Roman"/>
          <w:sz w:val="24"/>
          <w:szCs w:val="24"/>
        </w:rPr>
        <w:t xml:space="preserve">metais atsinaujinančių išteklių energijos dalį, palyginti su transporto sektoriaus galutiniu energijos suvartojimu, visų rūšių transporte padidinti ne mažiau kaip iki </w:t>
      </w:r>
      <w:r w:rsidRPr="00A850F6">
        <w:rPr>
          <w:rFonts w:ascii="Times New Roman" w:hAnsi="Times New Roman" w:cs="Times New Roman"/>
          <w:strike/>
          <w:sz w:val="24"/>
          <w:szCs w:val="24"/>
        </w:rPr>
        <w:t>10</w:t>
      </w:r>
      <w:r w:rsidRPr="00A850F6">
        <w:rPr>
          <w:rFonts w:ascii="Times New Roman" w:hAnsi="Times New Roman" w:cs="Times New Roman"/>
          <w:sz w:val="24"/>
          <w:szCs w:val="24"/>
        </w:rPr>
        <w:t xml:space="preserve"> </w:t>
      </w:r>
      <w:r w:rsidR="001603BA" w:rsidRPr="00A850F6">
        <w:rPr>
          <w:rFonts w:ascii="Times New Roman" w:hAnsi="Times New Roman" w:cs="Times New Roman"/>
          <w:b/>
          <w:bCs/>
          <w:sz w:val="24"/>
          <w:szCs w:val="24"/>
        </w:rPr>
        <w:t xml:space="preserve">15 </w:t>
      </w:r>
      <w:r w:rsidRPr="00A850F6">
        <w:rPr>
          <w:rFonts w:ascii="Times New Roman" w:hAnsi="Times New Roman" w:cs="Times New Roman"/>
          <w:sz w:val="24"/>
          <w:szCs w:val="24"/>
        </w:rPr>
        <w:t xml:space="preserve">procentų. Didžiausia bendra biodegalų ir skystųjų </w:t>
      </w:r>
      <w:proofErr w:type="spellStart"/>
      <w:r w:rsidRPr="00A850F6">
        <w:rPr>
          <w:rFonts w:ascii="Times New Roman" w:hAnsi="Times New Roman" w:cs="Times New Roman"/>
          <w:sz w:val="24"/>
          <w:szCs w:val="24"/>
        </w:rPr>
        <w:t>bioproduktų</w:t>
      </w:r>
      <w:proofErr w:type="spellEnd"/>
      <w:r w:rsidRPr="00A850F6">
        <w:rPr>
          <w:rFonts w:ascii="Times New Roman" w:hAnsi="Times New Roman" w:cs="Times New Roman"/>
          <w:sz w:val="24"/>
          <w:szCs w:val="24"/>
        </w:rPr>
        <w:t xml:space="preserve">, pagamintų iš javų ir kitų krakmolingų augalų, cukrų ir aliejinių augalų bei augalų, auginamų žemės ūkio paskirties žemėje kaip pagrindinis pasėlis energijos gamybos tikslais, dalis turi būti </w:t>
      </w:r>
      <w:r w:rsidR="000E546A" w:rsidRPr="00A850F6">
        <w:rPr>
          <w:rFonts w:ascii="Times New Roman" w:hAnsi="Times New Roman" w:cs="Times New Roman"/>
          <w:b/>
          <w:bCs/>
          <w:sz w:val="24"/>
          <w:szCs w:val="24"/>
        </w:rPr>
        <w:t>ne daugiau kaip vienu procentiniu punktu didesnė nei tokio kuro dalis</w:t>
      </w:r>
      <w:r w:rsidR="005C4AFE" w:rsidRPr="00A850F6">
        <w:rPr>
          <w:rFonts w:ascii="Times New Roman" w:hAnsi="Times New Roman" w:cs="Times New Roman"/>
          <w:b/>
          <w:bCs/>
          <w:sz w:val="24"/>
          <w:szCs w:val="24"/>
        </w:rPr>
        <w:t xml:space="preserve"> </w:t>
      </w:r>
      <w:r w:rsidR="00E7719D" w:rsidRPr="00A850F6">
        <w:rPr>
          <w:rFonts w:ascii="Times New Roman" w:hAnsi="Times New Roman" w:cs="Times New Roman"/>
          <w:b/>
          <w:bCs/>
          <w:sz w:val="24"/>
          <w:szCs w:val="24"/>
        </w:rPr>
        <w:t>transporto sektoriaus galutinio energijos suvartojimo</w:t>
      </w:r>
      <w:r w:rsidR="000E546A" w:rsidRPr="00A850F6">
        <w:rPr>
          <w:rFonts w:ascii="Times New Roman" w:hAnsi="Times New Roman" w:cs="Times New Roman"/>
          <w:b/>
          <w:bCs/>
          <w:sz w:val="24"/>
          <w:szCs w:val="24"/>
        </w:rPr>
        <w:t xml:space="preserve"> 2020 metais,</w:t>
      </w:r>
      <w:r w:rsidR="000E546A" w:rsidRPr="00A850F6">
        <w:rPr>
          <w:rFonts w:ascii="Times New Roman" w:hAnsi="Times New Roman" w:cs="Times New Roman"/>
          <w:sz w:val="24"/>
          <w:szCs w:val="24"/>
        </w:rPr>
        <w:t xml:space="preserve"> </w:t>
      </w:r>
      <w:r w:rsidR="000E546A" w:rsidRPr="00A850F6">
        <w:rPr>
          <w:rFonts w:ascii="Times New Roman" w:hAnsi="Times New Roman" w:cs="Times New Roman"/>
          <w:b/>
          <w:bCs/>
          <w:sz w:val="24"/>
          <w:szCs w:val="24"/>
        </w:rPr>
        <w:t>bet</w:t>
      </w:r>
      <w:r w:rsidR="000E546A" w:rsidRPr="00A850F6">
        <w:rPr>
          <w:rFonts w:ascii="Times New Roman" w:hAnsi="Times New Roman" w:cs="Times New Roman"/>
          <w:sz w:val="24"/>
          <w:szCs w:val="24"/>
        </w:rPr>
        <w:t xml:space="preserve"> </w:t>
      </w:r>
      <w:r w:rsidRPr="00A850F6">
        <w:rPr>
          <w:rFonts w:ascii="Times New Roman" w:hAnsi="Times New Roman" w:cs="Times New Roman"/>
          <w:sz w:val="24"/>
          <w:szCs w:val="24"/>
        </w:rPr>
        <w:t xml:space="preserve">ne didesnė kaip 7 procentai transporto sektoriaus galutinio energijos suvartojimo, o siektina biodegalų, pagamintų iš žaliavų, ir kitų degalų, numatytų šio įstatymo 6 straipsnio 14 punkte nurodytame Lietuvos Respublikos energetikos ministro patvirtintame sąraše, dalis sudarytų ne mažiau kaip </w:t>
      </w:r>
      <w:r w:rsidRPr="00A850F6">
        <w:rPr>
          <w:rFonts w:ascii="Times New Roman" w:hAnsi="Times New Roman" w:cs="Times New Roman"/>
          <w:strike/>
          <w:sz w:val="24"/>
          <w:szCs w:val="24"/>
        </w:rPr>
        <w:t>0,5</w:t>
      </w:r>
      <w:r w:rsidRPr="00A850F6">
        <w:rPr>
          <w:rFonts w:ascii="Times New Roman" w:hAnsi="Times New Roman" w:cs="Times New Roman"/>
          <w:sz w:val="24"/>
          <w:szCs w:val="24"/>
        </w:rPr>
        <w:t xml:space="preserve"> </w:t>
      </w:r>
      <w:r w:rsidR="00846C68" w:rsidRPr="00A850F6">
        <w:rPr>
          <w:rFonts w:ascii="Times New Roman" w:hAnsi="Times New Roman" w:cs="Times New Roman"/>
          <w:b/>
          <w:bCs/>
          <w:sz w:val="24"/>
          <w:szCs w:val="24"/>
        </w:rPr>
        <w:t xml:space="preserve">3,5 </w:t>
      </w:r>
      <w:r w:rsidRPr="00A850F6">
        <w:rPr>
          <w:rFonts w:ascii="Times New Roman" w:hAnsi="Times New Roman" w:cs="Times New Roman"/>
          <w:sz w:val="24"/>
          <w:szCs w:val="24"/>
        </w:rPr>
        <w:t>procento transporto sektoriaus galutinio energijos suvartojimo;</w:t>
      </w:r>
    </w:p>
    <w:p w14:paraId="00EB2FAE" w14:textId="30801B2D" w:rsidR="00073C05" w:rsidRPr="00A850F6" w:rsidRDefault="005D09EF"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2) </w:t>
      </w:r>
      <w:r w:rsidRPr="00A850F6">
        <w:rPr>
          <w:rFonts w:ascii="Times New Roman" w:hAnsi="Times New Roman" w:cs="Times New Roman"/>
          <w:strike/>
          <w:sz w:val="24"/>
          <w:szCs w:val="24"/>
        </w:rPr>
        <w:t>2025</w:t>
      </w:r>
      <w:r w:rsidRPr="00A850F6">
        <w:rPr>
          <w:rFonts w:ascii="Times New Roman" w:hAnsi="Times New Roman" w:cs="Times New Roman"/>
          <w:sz w:val="24"/>
          <w:szCs w:val="24"/>
        </w:rPr>
        <w:t xml:space="preserve"> </w:t>
      </w:r>
      <w:r w:rsidRPr="00A850F6">
        <w:rPr>
          <w:rFonts w:ascii="Times New Roman" w:hAnsi="Times New Roman" w:cs="Times New Roman"/>
          <w:b/>
          <w:bCs/>
          <w:sz w:val="24"/>
          <w:szCs w:val="24"/>
        </w:rPr>
        <w:t xml:space="preserve">2030 </w:t>
      </w:r>
      <w:r w:rsidRPr="00A850F6">
        <w:rPr>
          <w:rFonts w:ascii="Times New Roman" w:hAnsi="Times New Roman" w:cs="Times New Roman"/>
          <w:sz w:val="24"/>
          <w:szCs w:val="24"/>
        </w:rPr>
        <w:t xml:space="preserve">metais elektros energijos, pagamintos iš atsinaujinančių energijos išteklių, dalį, apskaičiuojamą šio įstatymo 13 straipsnio 5 dalyje nustatyta tvarka, palyginti su šalies bendruoju galutiniu elektros energijos suvartojimu, siekti padidinti ne mažiau kaip iki </w:t>
      </w:r>
      <w:r w:rsidRPr="00A850F6">
        <w:rPr>
          <w:rFonts w:ascii="Times New Roman" w:hAnsi="Times New Roman" w:cs="Times New Roman"/>
          <w:strike/>
          <w:sz w:val="24"/>
          <w:szCs w:val="24"/>
        </w:rPr>
        <w:t>38</w:t>
      </w:r>
      <w:r w:rsidR="00AB7CA6">
        <w:rPr>
          <w:rFonts w:ascii="Times New Roman" w:hAnsi="Times New Roman" w:cs="Times New Roman"/>
          <w:sz w:val="24"/>
          <w:szCs w:val="24"/>
        </w:rPr>
        <w:t> </w:t>
      </w:r>
      <w:r w:rsidR="005A16B3" w:rsidRPr="00A850F6">
        <w:rPr>
          <w:rFonts w:ascii="Times New Roman" w:hAnsi="Times New Roman" w:cs="Times New Roman"/>
          <w:b/>
          <w:bCs/>
          <w:sz w:val="24"/>
          <w:szCs w:val="24"/>
        </w:rPr>
        <w:t>45</w:t>
      </w:r>
      <w:r w:rsidR="005950A2">
        <w:rPr>
          <w:rFonts w:ascii="Times New Roman" w:hAnsi="Times New Roman" w:cs="Times New Roman"/>
          <w:b/>
          <w:bCs/>
          <w:sz w:val="24"/>
          <w:szCs w:val="24"/>
        </w:rPr>
        <w:t> </w:t>
      </w:r>
      <w:r w:rsidRPr="00A850F6">
        <w:rPr>
          <w:rFonts w:ascii="Times New Roman" w:hAnsi="Times New Roman" w:cs="Times New Roman"/>
          <w:sz w:val="24"/>
          <w:szCs w:val="24"/>
        </w:rPr>
        <w:t>procentų;</w:t>
      </w:r>
    </w:p>
    <w:p w14:paraId="2335DB0C" w14:textId="259BE81E" w:rsidR="00073C05" w:rsidRPr="00A850F6" w:rsidRDefault="00073C05"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3) </w:t>
      </w:r>
      <w:r w:rsidRPr="00A850F6">
        <w:rPr>
          <w:rFonts w:ascii="Times New Roman" w:hAnsi="Times New Roman" w:cs="Times New Roman"/>
          <w:strike/>
          <w:sz w:val="24"/>
          <w:szCs w:val="24"/>
        </w:rPr>
        <w:t>2020</w:t>
      </w:r>
      <w:r w:rsidRPr="00A850F6">
        <w:rPr>
          <w:rFonts w:ascii="Times New Roman" w:hAnsi="Times New Roman" w:cs="Times New Roman"/>
          <w:sz w:val="24"/>
          <w:szCs w:val="24"/>
        </w:rPr>
        <w:t xml:space="preserve"> </w:t>
      </w:r>
      <w:r w:rsidR="00A71B08" w:rsidRPr="00A850F6">
        <w:rPr>
          <w:rFonts w:ascii="Times New Roman" w:hAnsi="Times New Roman" w:cs="Times New Roman"/>
          <w:b/>
          <w:bCs/>
          <w:sz w:val="24"/>
          <w:szCs w:val="24"/>
        </w:rPr>
        <w:t xml:space="preserve">2030 </w:t>
      </w:r>
      <w:r w:rsidRPr="00A850F6">
        <w:rPr>
          <w:rFonts w:ascii="Times New Roman" w:hAnsi="Times New Roman" w:cs="Times New Roman"/>
          <w:sz w:val="24"/>
          <w:szCs w:val="24"/>
        </w:rPr>
        <w:t xml:space="preserve">metais centralizuotai tiekiamos šilumos energijos, pagamintos iš atsinaujinančių energijos išteklių, dalį šilumos energijos balanse padidinti ne mažiau kaip iki </w:t>
      </w:r>
      <w:r w:rsidRPr="00A850F6">
        <w:rPr>
          <w:rFonts w:ascii="Times New Roman" w:hAnsi="Times New Roman" w:cs="Times New Roman"/>
          <w:strike/>
          <w:sz w:val="24"/>
          <w:szCs w:val="24"/>
        </w:rPr>
        <w:t>70</w:t>
      </w:r>
      <w:r w:rsidRPr="00A850F6">
        <w:rPr>
          <w:rFonts w:ascii="Times New Roman" w:hAnsi="Times New Roman" w:cs="Times New Roman"/>
          <w:sz w:val="24"/>
          <w:szCs w:val="24"/>
        </w:rPr>
        <w:t xml:space="preserve"> </w:t>
      </w:r>
      <w:r w:rsidR="00524D8A" w:rsidRPr="00A850F6">
        <w:rPr>
          <w:rFonts w:ascii="Times New Roman" w:hAnsi="Times New Roman" w:cs="Times New Roman"/>
          <w:b/>
          <w:bCs/>
          <w:sz w:val="24"/>
          <w:szCs w:val="24"/>
        </w:rPr>
        <w:t xml:space="preserve">90 </w:t>
      </w:r>
      <w:r w:rsidRPr="00A850F6">
        <w:rPr>
          <w:rFonts w:ascii="Times New Roman" w:hAnsi="Times New Roman" w:cs="Times New Roman"/>
          <w:sz w:val="24"/>
          <w:szCs w:val="24"/>
        </w:rPr>
        <w:t>procentų, o namų ūkiuose atsinaujinančių energijos išteklių dalį šildymui sunaudojamų energijos išteklių balanse padidinti ne mažiau kaip iki 80 procentų.“</w:t>
      </w:r>
    </w:p>
    <w:p w14:paraId="733372B7" w14:textId="77777777" w:rsidR="00073C05" w:rsidRPr="00A850F6" w:rsidRDefault="00073C05"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020A80FD" w14:textId="2DDF8892" w:rsidR="00196953" w:rsidRPr="00A850F6" w:rsidRDefault="00AB3C58"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0A850F6">
        <w:rPr>
          <w:rFonts w:ascii="Times New Roman" w:hAnsi="Times New Roman" w:cs="Times New Roman"/>
          <w:b/>
          <w:bCs/>
          <w:sz w:val="24"/>
          <w:szCs w:val="24"/>
        </w:rPr>
        <w:t xml:space="preserve">2 </w:t>
      </w:r>
      <w:r w:rsidR="00DE5B6F" w:rsidRPr="00A850F6">
        <w:rPr>
          <w:rFonts w:ascii="Times New Roman" w:hAnsi="Times New Roman" w:cs="Times New Roman"/>
          <w:b/>
          <w:bCs/>
          <w:sz w:val="24"/>
          <w:szCs w:val="24"/>
        </w:rPr>
        <w:t>straipsnis. 2 straipsnio pakeitimas</w:t>
      </w:r>
    </w:p>
    <w:p w14:paraId="7F18C488" w14:textId="58B99502" w:rsidR="00967588" w:rsidRPr="00A850F6" w:rsidRDefault="00C516BD"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1. </w:t>
      </w:r>
      <w:r w:rsidR="005E316F" w:rsidRPr="00A850F6">
        <w:rPr>
          <w:rFonts w:ascii="Times New Roman" w:hAnsi="Times New Roman" w:cs="Times New Roman"/>
          <w:sz w:val="24"/>
          <w:szCs w:val="24"/>
        </w:rPr>
        <w:t xml:space="preserve">Papildyti </w:t>
      </w:r>
      <w:r w:rsidR="00DE5B6F" w:rsidRPr="00A850F6">
        <w:rPr>
          <w:rFonts w:ascii="Times New Roman" w:hAnsi="Times New Roman" w:cs="Times New Roman"/>
          <w:sz w:val="24"/>
          <w:szCs w:val="24"/>
        </w:rPr>
        <w:t>2 straipsn</w:t>
      </w:r>
      <w:r w:rsidR="0095469D" w:rsidRPr="00A850F6">
        <w:rPr>
          <w:rFonts w:ascii="Times New Roman" w:hAnsi="Times New Roman" w:cs="Times New Roman"/>
          <w:sz w:val="24"/>
          <w:szCs w:val="24"/>
        </w:rPr>
        <w:t>į</w:t>
      </w:r>
      <w:r w:rsidR="005E316F" w:rsidRPr="00A850F6">
        <w:rPr>
          <w:rFonts w:ascii="Times New Roman" w:hAnsi="Times New Roman" w:cs="Times New Roman"/>
          <w:sz w:val="24"/>
          <w:szCs w:val="24"/>
        </w:rPr>
        <w:t xml:space="preserve"> </w:t>
      </w:r>
      <w:r w:rsidR="00974596" w:rsidRPr="00A850F6">
        <w:rPr>
          <w:rFonts w:ascii="Times New Roman" w:hAnsi="Times New Roman" w:cs="Times New Roman"/>
          <w:sz w:val="24"/>
          <w:szCs w:val="24"/>
        </w:rPr>
        <w:t>14</w:t>
      </w:r>
      <w:r w:rsidR="00974596" w:rsidRPr="00A850F6">
        <w:rPr>
          <w:rFonts w:ascii="Times New Roman" w:hAnsi="Times New Roman" w:cs="Times New Roman"/>
          <w:sz w:val="24"/>
          <w:szCs w:val="24"/>
          <w:vertAlign w:val="superscript"/>
        </w:rPr>
        <w:t>1</w:t>
      </w:r>
      <w:r w:rsidR="00974596" w:rsidRPr="00A850F6">
        <w:rPr>
          <w:rFonts w:ascii="Times New Roman" w:hAnsi="Times New Roman" w:cs="Times New Roman"/>
          <w:sz w:val="24"/>
          <w:szCs w:val="24"/>
        </w:rPr>
        <w:t xml:space="preserve"> </w:t>
      </w:r>
      <w:r w:rsidR="005E316F" w:rsidRPr="00A850F6">
        <w:rPr>
          <w:rFonts w:ascii="Times New Roman" w:hAnsi="Times New Roman" w:cs="Times New Roman"/>
          <w:sz w:val="24"/>
          <w:szCs w:val="24"/>
        </w:rPr>
        <w:t>dalimi:</w:t>
      </w:r>
    </w:p>
    <w:p w14:paraId="6B754C73" w14:textId="0DF84B65" w:rsidR="00EA6F83" w:rsidRPr="00A850F6" w:rsidRDefault="00372EC2"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974596" w:rsidRPr="023A386F">
        <w:rPr>
          <w:rFonts w:ascii="Times New Roman" w:hAnsi="Times New Roman" w:cs="Times New Roman"/>
          <w:b/>
          <w:bCs/>
          <w:sz w:val="24"/>
          <w:szCs w:val="24"/>
        </w:rPr>
        <w:t>14</w:t>
      </w:r>
      <w:r w:rsidR="00974596" w:rsidRPr="023A386F">
        <w:rPr>
          <w:rFonts w:ascii="Times New Roman" w:hAnsi="Times New Roman" w:cs="Times New Roman"/>
          <w:b/>
          <w:bCs/>
          <w:sz w:val="24"/>
          <w:szCs w:val="24"/>
          <w:vertAlign w:val="superscript"/>
        </w:rPr>
        <w:t>1</w:t>
      </w:r>
      <w:r w:rsidR="00B57703" w:rsidRPr="023A386F">
        <w:rPr>
          <w:rFonts w:ascii="Times New Roman" w:hAnsi="Times New Roman" w:cs="Times New Roman"/>
          <w:b/>
          <w:bCs/>
          <w:sz w:val="24"/>
          <w:szCs w:val="24"/>
        </w:rPr>
        <w:t xml:space="preserve">. </w:t>
      </w:r>
      <w:r w:rsidR="00A87D2B" w:rsidRPr="023A386F">
        <w:rPr>
          <w:rFonts w:ascii="Times New Roman" w:hAnsi="Times New Roman" w:cs="Times New Roman"/>
          <w:b/>
          <w:bCs/>
          <w:sz w:val="24"/>
          <w:szCs w:val="24"/>
        </w:rPr>
        <w:t>Elektrin</w:t>
      </w:r>
      <w:r w:rsidR="002D14E0" w:rsidRPr="023A386F">
        <w:rPr>
          <w:rFonts w:ascii="Times New Roman" w:hAnsi="Times New Roman" w:cs="Times New Roman"/>
          <w:b/>
          <w:bCs/>
          <w:sz w:val="24"/>
          <w:szCs w:val="24"/>
        </w:rPr>
        <w:t>ės</w:t>
      </w:r>
      <w:r w:rsidR="00A87D2B" w:rsidRPr="023A386F">
        <w:rPr>
          <w:rFonts w:ascii="Times New Roman" w:hAnsi="Times New Roman" w:cs="Times New Roman"/>
          <w:b/>
          <w:bCs/>
          <w:sz w:val="24"/>
          <w:szCs w:val="24"/>
        </w:rPr>
        <w:t xml:space="preserve"> </w:t>
      </w:r>
      <w:r w:rsidR="005D3DE4" w:rsidRPr="023A386F">
        <w:rPr>
          <w:rFonts w:ascii="Times New Roman" w:hAnsi="Times New Roman" w:cs="Times New Roman"/>
          <w:b/>
          <w:bCs/>
          <w:sz w:val="24"/>
          <w:szCs w:val="24"/>
        </w:rPr>
        <w:t xml:space="preserve">ar elektros energijos </w:t>
      </w:r>
      <w:r w:rsidR="00926376">
        <w:rPr>
          <w:rFonts w:ascii="Times New Roman" w:hAnsi="Times New Roman" w:cs="Times New Roman"/>
          <w:b/>
          <w:bCs/>
          <w:sz w:val="24"/>
          <w:szCs w:val="24"/>
        </w:rPr>
        <w:t xml:space="preserve">gamybos </w:t>
      </w:r>
      <w:r w:rsidR="005D3DE4" w:rsidRPr="023A386F">
        <w:rPr>
          <w:rFonts w:ascii="Times New Roman" w:hAnsi="Times New Roman" w:cs="Times New Roman"/>
          <w:b/>
          <w:bCs/>
          <w:sz w:val="24"/>
          <w:szCs w:val="24"/>
        </w:rPr>
        <w:t>įrenginių</w:t>
      </w:r>
      <w:r w:rsidR="0066163C">
        <w:rPr>
          <w:rFonts w:ascii="Times New Roman" w:hAnsi="Times New Roman" w:cs="Times New Roman"/>
          <w:b/>
          <w:bCs/>
          <w:sz w:val="24"/>
          <w:szCs w:val="24"/>
        </w:rPr>
        <w:t>, naudoj</w:t>
      </w:r>
      <w:r w:rsidR="009407C5">
        <w:rPr>
          <w:rFonts w:ascii="Times New Roman" w:hAnsi="Times New Roman" w:cs="Times New Roman"/>
          <w:b/>
          <w:bCs/>
          <w:sz w:val="24"/>
          <w:szCs w:val="24"/>
        </w:rPr>
        <w:t>a</w:t>
      </w:r>
      <w:r w:rsidR="0066163C">
        <w:rPr>
          <w:rFonts w:ascii="Times New Roman" w:hAnsi="Times New Roman" w:cs="Times New Roman"/>
          <w:b/>
          <w:bCs/>
          <w:sz w:val="24"/>
          <w:szCs w:val="24"/>
        </w:rPr>
        <w:t xml:space="preserve">nčių </w:t>
      </w:r>
      <w:r w:rsidR="00D70516">
        <w:rPr>
          <w:rFonts w:ascii="Times New Roman" w:hAnsi="Times New Roman" w:cs="Times New Roman"/>
          <w:b/>
          <w:bCs/>
          <w:sz w:val="24"/>
          <w:szCs w:val="24"/>
        </w:rPr>
        <w:t>atsina</w:t>
      </w:r>
      <w:r w:rsidR="009407C5">
        <w:rPr>
          <w:rFonts w:ascii="Times New Roman" w:hAnsi="Times New Roman" w:cs="Times New Roman"/>
          <w:b/>
          <w:bCs/>
          <w:sz w:val="24"/>
          <w:szCs w:val="24"/>
        </w:rPr>
        <w:t>u</w:t>
      </w:r>
      <w:r w:rsidR="00D70516">
        <w:rPr>
          <w:rFonts w:ascii="Times New Roman" w:hAnsi="Times New Roman" w:cs="Times New Roman"/>
          <w:b/>
          <w:bCs/>
          <w:sz w:val="24"/>
          <w:szCs w:val="24"/>
        </w:rPr>
        <w:t>jinančius išteklius,</w:t>
      </w:r>
      <w:r w:rsidR="005D3DE4" w:rsidRPr="023A386F">
        <w:rPr>
          <w:rFonts w:ascii="Times New Roman" w:hAnsi="Times New Roman" w:cs="Times New Roman"/>
          <w:b/>
          <w:bCs/>
          <w:sz w:val="24"/>
          <w:szCs w:val="24"/>
        </w:rPr>
        <w:t xml:space="preserve"> </w:t>
      </w:r>
      <w:r w:rsidR="00A87D2B" w:rsidRPr="023A386F">
        <w:rPr>
          <w:rFonts w:ascii="Times New Roman" w:hAnsi="Times New Roman" w:cs="Times New Roman"/>
          <w:b/>
          <w:bCs/>
          <w:sz w:val="24"/>
          <w:szCs w:val="24"/>
        </w:rPr>
        <w:t>m</w:t>
      </w:r>
      <w:r w:rsidR="00EA6F83" w:rsidRPr="023A386F">
        <w:rPr>
          <w:rFonts w:ascii="Times New Roman" w:hAnsi="Times New Roman" w:cs="Times New Roman"/>
          <w:b/>
          <w:bCs/>
          <w:sz w:val="24"/>
          <w:szCs w:val="24"/>
        </w:rPr>
        <w:t>odernizavimas</w:t>
      </w:r>
      <w:r w:rsidR="005D3DE4" w:rsidRPr="023A386F">
        <w:rPr>
          <w:rFonts w:ascii="Times New Roman" w:hAnsi="Times New Roman" w:cs="Times New Roman"/>
          <w:b/>
          <w:bCs/>
          <w:sz w:val="24"/>
          <w:szCs w:val="24"/>
        </w:rPr>
        <w:t xml:space="preserve"> (rekonstravimas)</w:t>
      </w:r>
      <w:r w:rsidR="00EA6F83" w:rsidRPr="023A386F">
        <w:rPr>
          <w:rFonts w:ascii="Times New Roman" w:hAnsi="Times New Roman" w:cs="Times New Roman"/>
          <w:b/>
          <w:bCs/>
          <w:sz w:val="24"/>
          <w:szCs w:val="24"/>
        </w:rPr>
        <w:t xml:space="preserve"> – elektrin</w:t>
      </w:r>
      <w:r w:rsidR="002D14E0" w:rsidRPr="023A386F">
        <w:rPr>
          <w:rFonts w:ascii="Times New Roman" w:hAnsi="Times New Roman" w:cs="Times New Roman"/>
          <w:b/>
          <w:bCs/>
          <w:sz w:val="24"/>
          <w:szCs w:val="24"/>
        </w:rPr>
        <w:t>ės</w:t>
      </w:r>
      <w:r w:rsidR="005D3DE4" w:rsidRPr="023A386F">
        <w:rPr>
          <w:rFonts w:ascii="Times New Roman" w:hAnsi="Times New Roman" w:cs="Times New Roman"/>
          <w:b/>
          <w:bCs/>
          <w:sz w:val="24"/>
          <w:szCs w:val="24"/>
        </w:rPr>
        <w:t xml:space="preserve"> ar elektros energijos </w:t>
      </w:r>
      <w:r w:rsidR="00926376">
        <w:rPr>
          <w:rFonts w:ascii="Times New Roman" w:hAnsi="Times New Roman" w:cs="Times New Roman"/>
          <w:b/>
          <w:bCs/>
          <w:sz w:val="24"/>
          <w:szCs w:val="24"/>
        </w:rPr>
        <w:t xml:space="preserve">gamybos </w:t>
      </w:r>
      <w:r w:rsidR="005D3DE4" w:rsidRPr="023A386F">
        <w:rPr>
          <w:rFonts w:ascii="Times New Roman" w:hAnsi="Times New Roman" w:cs="Times New Roman"/>
          <w:b/>
          <w:bCs/>
          <w:sz w:val="24"/>
          <w:szCs w:val="24"/>
        </w:rPr>
        <w:t>įrengini</w:t>
      </w:r>
      <w:r w:rsidR="002D14E0" w:rsidRPr="023A386F">
        <w:rPr>
          <w:rFonts w:ascii="Times New Roman" w:hAnsi="Times New Roman" w:cs="Times New Roman"/>
          <w:b/>
          <w:bCs/>
          <w:sz w:val="24"/>
          <w:szCs w:val="24"/>
        </w:rPr>
        <w:t>o</w:t>
      </w:r>
      <w:r w:rsidR="00EA6F83" w:rsidRPr="023A386F">
        <w:rPr>
          <w:rFonts w:ascii="Times New Roman" w:hAnsi="Times New Roman" w:cs="Times New Roman"/>
          <w:b/>
          <w:bCs/>
          <w:sz w:val="24"/>
          <w:szCs w:val="24"/>
        </w:rPr>
        <w:t>, naudojanči</w:t>
      </w:r>
      <w:r w:rsidR="002D14E0" w:rsidRPr="023A386F">
        <w:rPr>
          <w:rFonts w:ascii="Times New Roman" w:hAnsi="Times New Roman" w:cs="Times New Roman"/>
          <w:b/>
          <w:bCs/>
          <w:sz w:val="24"/>
          <w:szCs w:val="24"/>
        </w:rPr>
        <w:t>o</w:t>
      </w:r>
      <w:r w:rsidR="00EA6F83" w:rsidRPr="023A386F">
        <w:rPr>
          <w:rFonts w:ascii="Times New Roman" w:hAnsi="Times New Roman" w:cs="Times New Roman"/>
          <w:b/>
          <w:bCs/>
          <w:sz w:val="24"/>
          <w:szCs w:val="24"/>
        </w:rPr>
        <w:t xml:space="preserve"> atsinaujinančius išteklius, atnaujinimas, įskaitant visų arba dalies įrenginių ar va</w:t>
      </w:r>
      <w:r w:rsidR="005751B6" w:rsidRPr="023A386F">
        <w:rPr>
          <w:rFonts w:ascii="Times New Roman" w:hAnsi="Times New Roman" w:cs="Times New Roman"/>
          <w:b/>
          <w:bCs/>
          <w:sz w:val="24"/>
          <w:szCs w:val="24"/>
        </w:rPr>
        <w:t>l</w:t>
      </w:r>
      <w:r w:rsidR="00EA6F83" w:rsidRPr="023A386F">
        <w:rPr>
          <w:rFonts w:ascii="Times New Roman" w:hAnsi="Times New Roman" w:cs="Times New Roman"/>
          <w:b/>
          <w:bCs/>
          <w:sz w:val="24"/>
          <w:szCs w:val="24"/>
        </w:rPr>
        <w:t xml:space="preserve">dymo sistemų ir įrangos pakeitimą, siekiant pakeisti elektrinės įrengtąją galią </w:t>
      </w:r>
      <w:r w:rsidR="00DA57C1" w:rsidRPr="023A386F">
        <w:rPr>
          <w:rFonts w:ascii="Times New Roman" w:hAnsi="Times New Roman" w:cs="Times New Roman"/>
          <w:b/>
          <w:bCs/>
          <w:sz w:val="24"/>
          <w:szCs w:val="24"/>
        </w:rPr>
        <w:t>ir (</w:t>
      </w:r>
      <w:r w:rsidR="00EA6F83" w:rsidRPr="023A386F">
        <w:rPr>
          <w:rFonts w:ascii="Times New Roman" w:hAnsi="Times New Roman" w:cs="Times New Roman"/>
          <w:b/>
          <w:bCs/>
          <w:sz w:val="24"/>
          <w:szCs w:val="24"/>
        </w:rPr>
        <w:t>arba</w:t>
      </w:r>
      <w:r w:rsidR="00402808" w:rsidRPr="023A386F">
        <w:rPr>
          <w:rFonts w:ascii="Times New Roman" w:hAnsi="Times New Roman" w:cs="Times New Roman"/>
          <w:b/>
          <w:bCs/>
          <w:sz w:val="24"/>
          <w:szCs w:val="24"/>
        </w:rPr>
        <w:t>)</w:t>
      </w:r>
      <w:r w:rsidR="00EA6F83" w:rsidRPr="023A386F">
        <w:rPr>
          <w:rFonts w:ascii="Times New Roman" w:hAnsi="Times New Roman" w:cs="Times New Roman"/>
          <w:b/>
          <w:bCs/>
          <w:sz w:val="24"/>
          <w:szCs w:val="24"/>
        </w:rPr>
        <w:t xml:space="preserve"> padidinti elektrinės naudingumą.</w:t>
      </w:r>
      <w:r w:rsidRPr="023A386F">
        <w:rPr>
          <w:rFonts w:ascii="Times New Roman" w:hAnsi="Times New Roman" w:cs="Times New Roman"/>
          <w:sz w:val="24"/>
          <w:szCs w:val="24"/>
        </w:rPr>
        <w:t>“</w:t>
      </w:r>
    </w:p>
    <w:p w14:paraId="6D2FAAB9" w14:textId="13A2F6E8" w:rsidR="00C55822" w:rsidRPr="00A850F6" w:rsidRDefault="00C55822"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lastRenderedPageBreak/>
        <w:t>2. Papildyti 2 straipsnį</w:t>
      </w:r>
      <w:r w:rsidR="00E40B8E">
        <w:rPr>
          <w:rFonts w:ascii="Times New Roman" w:hAnsi="Times New Roman" w:cs="Times New Roman"/>
          <w:sz w:val="24"/>
          <w:szCs w:val="24"/>
        </w:rPr>
        <w:t xml:space="preserve"> nauja </w:t>
      </w:r>
      <w:r w:rsidR="00E66BE0">
        <w:rPr>
          <w:rFonts w:ascii="Times New Roman" w:hAnsi="Times New Roman" w:cs="Times New Roman"/>
          <w:sz w:val="24"/>
          <w:szCs w:val="24"/>
        </w:rPr>
        <w:t>19</w:t>
      </w:r>
      <w:r w:rsidR="00E66BE0" w:rsidRPr="001B30EC">
        <w:rPr>
          <w:rFonts w:ascii="Times New Roman" w:hAnsi="Times New Roman" w:cs="Times New Roman"/>
          <w:sz w:val="24"/>
          <w:szCs w:val="24"/>
          <w:vertAlign w:val="superscript"/>
        </w:rPr>
        <w:t>2</w:t>
      </w:r>
      <w:r w:rsidR="00E66BE0" w:rsidRPr="023A386F">
        <w:rPr>
          <w:rFonts w:ascii="Times New Roman" w:hAnsi="Times New Roman" w:cs="Times New Roman"/>
          <w:sz w:val="24"/>
          <w:szCs w:val="24"/>
        </w:rPr>
        <w:t xml:space="preserve"> </w:t>
      </w:r>
      <w:r w:rsidR="001B6270" w:rsidRPr="023A386F">
        <w:rPr>
          <w:rFonts w:ascii="Times New Roman" w:hAnsi="Times New Roman" w:cs="Times New Roman"/>
          <w:sz w:val="24"/>
          <w:szCs w:val="24"/>
        </w:rPr>
        <w:t>dalimi:</w:t>
      </w:r>
    </w:p>
    <w:p w14:paraId="756044E0" w14:textId="1C92268F" w:rsidR="007B0FA8" w:rsidRDefault="001B6270"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E66BE0">
        <w:rPr>
          <w:rFonts w:ascii="Times New Roman" w:hAnsi="Times New Roman" w:cs="Times New Roman"/>
          <w:b/>
          <w:bCs/>
          <w:sz w:val="24"/>
          <w:szCs w:val="24"/>
        </w:rPr>
        <w:t>19</w:t>
      </w:r>
      <w:r w:rsidR="001B30EC">
        <w:rPr>
          <w:rFonts w:ascii="Times New Roman" w:hAnsi="Times New Roman" w:cs="Times New Roman"/>
          <w:b/>
          <w:bCs/>
          <w:sz w:val="24"/>
          <w:szCs w:val="24"/>
          <w:vertAlign w:val="superscript"/>
        </w:rPr>
        <w:t>2</w:t>
      </w:r>
      <w:r w:rsidR="00AB57B1" w:rsidRPr="023A386F">
        <w:rPr>
          <w:rFonts w:ascii="Times New Roman" w:hAnsi="Times New Roman" w:cs="Times New Roman"/>
          <w:b/>
          <w:bCs/>
          <w:sz w:val="24"/>
          <w:szCs w:val="24"/>
        </w:rPr>
        <w:t xml:space="preserve">. </w:t>
      </w:r>
      <w:r w:rsidR="00D24295" w:rsidRPr="023A386F">
        <w:rPr>
          <w:rFonts w:ascii="Times New Roman" w:hAnsi="Times New Roman" w:cs="Times New Roman"/>
          <w:b/>
          <w:bCs/>
          <w:sz w:val="24"/>
          <w:szCs w:val="24"/>
        </w:rPr>
        <w:t xml:space="preserve">Elektros energijos iš atsinaujinančių išteklių </w:t>
      </w:r>
      <w:r w:rsidR="00802DEB" w:rsidRPr="023A386F">
        <w:rPr>
          <w:rFonts w:ascii="Times New Roman" w:hAnsi="Times New Roman" w:cs="Times New Roman"/>
          <w:b/>
          <w:bCs/>
          <w:sz w:val="24"/>
          <w:szCs w:val="24"/>
        </w:rPr>
        <w:t>pirkimo–</w:t>
      </w:r>
      <w:r w:rsidR="00D24295" w:rsidRPr="023A386F">
        <w:rPr>
          <w:rFonts w:ascii="Times New Roman" w:hAnsi="Times New Roman" w:cs="Times New Roman"/>
          <w:b/>
          <w:bCs/>
          <w:sz w:val="24"/>
          <w:szCs w:val="24"/>
        </w:rPr>
        <w:t>pardavimo s</w:t>
      </w:r>
      <w:r w:rsidR="00FB5FC0" w:rsidRPr="023A386F">
        <w:rPr>
          <w:rFonts w:ascii="Times New Roman" w:hAnsi="Times New Roman" w:cs="Times New Roman"/>
          <w:b/>
          <w:bCs/>
          <w:sz w:val="24"/>
          <w:szCs w:val="24"/>
        </w:rPr>
        <w:t>andorio kaina</w:t>
      </w:r>
      <w:r w:rsidR="00AB57B1" w:rsidRPr="023A386F">
        <w:rPr>
          <w:rFonts w:ascii="Times New Roman" w:hAnsi="Times New Roman" w:cs="Times New Roman"/>
          <w:b/>
          <w:bCs/>
          <w:sz w:val="24"/>
          <w:szCs w:val="24"/>
        </w:rPr>
        <w:t xml:space="preserve"> </w:t>
      </w:r>
      <w:r w:rsidR="005E703F" w:rsidRPr="023A386F">
        <w:rPr>
          <w:rFonts w:ascii="Times New Roman" w:hAnsi="Times New Roman" w:cs="Times New Roman"/>
          <w:b/>
          <w:bCs/>
          <w:sz w:val="24"/>
          <w:szCs w:val="24"/>
        </w:rPr>
        <w:t xml:space="preserve">(toliau – sandorio kaina) </w:t>
      </w:r>
      <w:r w:rsidR="00264806" w:rsidRPr="023A386F">
        <w:rPr>
          <w:rFonts w:ascii="Times New Roman" w:hAnsi="Times New Roman" w:cs="Times New Roman"/>
          <w:b/>
          <w:bCs/>
          <w:sz w:val="24"/>
          <w:szCs w:val="24"/>
        </w:rPr>
        <w:t>–</w:t>
      </w:r>
      <w:r w:rsidR="00AB57B1" w:rsidRPr="023A386F">
        <w:rPr>
          <w:rFonts w:ascii="Times New Roman" w:hAnsi="Times New Roman" w:cs="Times New Roman"/>
          <w:b/>
          <w:bCs/>
          <w:sz w:val="24"/>
          <w:szCs w:val="24"/>
        </w:rPr>
        <w:t xml:space="preserve"> </w:t>
      </w:r>
      <w:r w:rsidR="00B30760" w:rsidRPr="023A386F">
        <w:rPr>
          <w:rFonts w:ascii="Times New Roman" w:hAnsi="Times New Roman" w:cs="Times New Roman"/>
          <w:b/>
          <w:bCs/>
          <w:sz w:val="24"/>
          <w:szCs w:val="24"/>
        </w:rPr>
        <w:t>šiame įstatyme nustatyta tvarka ir sąlygomis elektros energijos gamintoj</w:t>
      </w:r>
      <w:r w:rsidR="00B001CA" w:rsidRPr="023A386F">
        <w:rPr>
          <w:rFonts w:ascii="Times New Roman" w:hAnsi="Times New Roman" w:cs="Times New Roman"/>
          <w:b/>
          <w:bCs/>
          <w:sz w:val="24"/>
          <w:szCs w:val="24"/>
        </w:rPr>
        <w:t>o</w:t>
      </w:r>
      <w:r w:rsidR="00BF0466" w:rsidRPr="023A386F">
        <w:rPr>
          <w:rFonts w:ascii="Times New Roman" w:hAnsi="Times New Roman" w:cs="Times New Roman"/>
          <w:b/>
          <w:bCs/>
          <w:sz w:val="24"/>
          <w:szCs w:val="24"/>
        </w:rPr>
        <w:t>, elektrinę eksploatuojanči</w:t>
      </w:r>
      <w:r w:rsidR="00B001CA" w:rsidRPr="023A386F">
        <w:rPr>
          <w:rFonts w:ascii="Times New Roman" w:hAnsi="Times New Roman" w:cs="Times New Roman"/>
          <w:b/>
          <w:bCs/>
          <w:sz w:val="24"/>
          <w:szCs w:val="24"/>
        </w:rPr>
        <w:t>o</w:t>
      </w:r>
      <w:r w:rsidR="008F2386" w:rsidRPr="023A386F">
        <w:rPr>
          <w:rFonts w:ascii="Times New Roman" w:hAnsi="Times New Roman" w:cs="Times New Roman"/>
          <w:b/>
          <w:bCs/>
          <w:sz w:val="24"/>
          <w:szCs w:val="24"/>
        </w:rPr>
        <w:t xml:space="preserve"> Lietuvos Respublikos teritorinėje jūroje ir (ar) Lietuvos Respublikos išskirtinėje ekonominėje zonoje Baltijos jūroje</w:t>
      </w:r>
      <w:r w:rsidR="00FF1B6C" w:rsidRPr="023A386F">
        <w:rPr>
          <w:rFonts w:ascii="Times New Roman" w:hAnsi="Times New Roman" w:cs="Times New Roman"/>
          <w:b/>
          <w:bCs/>
          <w:sz w:val="24"/>
          <w:szCs w:val="24"/>
        </w:rPr>
        <w:t xml:space="preserve"> (toliau – jūrinė teritorija)</w:t>
      </w:r>
      <w:r w:rsidR="008F2386" w:rsidRPr="023A386F">
        <w:rPr>
          <w:rFonts w:ascii="Times New Roman" w:hAnsi="Times New Roman" w:cs="Times New Roman"/>
          <w:b/>
          <w:bCs/>
          <w:sz w:val="24"/>
          <w:szCs w:val="24"/>
        </w:rPr>
        <w:t>,</w:t>
      </w:r>
      <w:r w:rsidR="00361791" w:rsidRPr="023A386F">
        <w:rPr>
          <w:rFonts w:ascii="Times New Roman" w:hAnsi="Times New Roman" w:cs="Times New Roman"/>
          <w:b/>
          <w:bCs/>
          <w:sz w:val="24"/>
          <w:szCs w:val="24"/>
        </w:rPr>
        <w:t xml:space="preserve"> </w:t>
      </w:r>
      <w:r w:rsidR="00B001CA" w:rsidRPr="023A386F">
        <w:rPr>
          <w:rFonts w:ascii="Times New Roman" w:hAnsi="Times New Roman" w:cs="Times New Roman"/>
          <w:b/>
          <w:bCs/>
          <w:sz w:val="24"/>
          <w:szCs w:val="24"/>
        </w:rPr>
        <w:t xml:space="preserve">konkurse </w:t>
      </w:r>
      <w:r w:rsidR="00057D35" w:rsidRPr="023A386F">
        <w:rPr>
          <w:rFonts w:ascii="Times New Roman" w:hAnsi="Times New Roman" w:cs="Times New Roman"/>
          <w:b/>
          <w:bCs/>
          <w:sz w:val="24"/>
          <w:szCs w:val="24"/>
        </w:rPr>
        <w:t xml:space="preserve">laimėta kaina, </w:t>
      </w:r>
      <w:r w:rsidR="008838F0" w:rsidRPr="023A386F">
        <w:rPr>
          <w:rFonts w:ascii="Times New Roman" w:hAnsi="Times New Roman" w:cs="Times New Roman"/>
          <w:b/>
          <w:bCs/>
          <w:sz w:val="24"/>
          <w:szCs w:val="24"/>
        </w:rPr>
        <w:t>už kurią gamintojas sutinka parduoti pagamintą elektros energiją.</w:t>
      </w:r>
      <w:r w:rsidR="001B30EC">
        <w:rPr>
          <w:rFonts w:ascii="Times New Roman" w:hAnsi="Times New Roman" w:cs="Times New Roman"/>
          <w:sz w:val="24"/>
          <w:szCs w:val="24"/>
        </w:rPr>
        <w:t>“</w:t>
      </w:r>
    </w:p>
    <w:p w14:paraId="3450B685" w14:textId="4BC4FC7E" w:rsidR="001B30EC" w:rsidRPr="001B30EC" w:rsidRDefault="001B30EC"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D226B">
        <w:rPr>
          <w:rFonts w:ascii="Times New Roman" w:hAnsi="Times New Roman" w:cs="Times New Roman"/>
          <w:sz w:val="24"/>
          <w:szCs w:val="24"/>
        </w:rPr>
        <w:t>Buvusią 2 straipsnio 19</w:t>
      </w:r>
      <w:r w:rsidR="00DD226B" w:rsidRPr="0042373A">
        <w:rPr>
          <w:rFonts w:ascii="Times New Roman" w:hAnsi="Times New Roman" w:cs="Times New Roman"/>
          <w:sz w:val="24"/>
          <w:szCs w:val="24"/>
          <w:vertAlign w:val="superscript"/>
        </w:rPr>
        <w:t>2</w:t>
      </w:r>
      <w:r w:rsidR="00DD226B">
        <w:rPr>
          <w:rFonts w:ascii="Times New Roman" w:hAnsi="Times New Roman" w:cs="Times New Roman"/>
          <w:sz w:val="24"/>
          <w:szCs w:val="24"/>
        </w:rPr>
        <w:t xml:space="preserve"> dalį</w:t>
      </w:r>
      <w:r w:rsidR="0042373A">
        <w:rPr>
          <w:rFonts w:ascii="Times New Roman" w:hAnsi="Times New Roman" w:cs="Times New Roman"/>
          <w:sz w:val="24"/>
          <w:szCs w:val="24"/>
        </w:rPr>
        <w:t xml:space="preserve"> </w:t>
      </w:r>
      <w:r w:rsidR="00DD226B">
        <w:rPr>
          <w:rFonts w:ascii="Times New Roman" w:hAnsi="Times New Roman" w:cs="Times New Roman"/>
          <w:sz w:val="24"/>
          <w:szCs w:val="24"/>
        </w:rPr>
        <w:t xml:space="preserve">laikyti </w:t>
      </w:r>
      <w:r w:rsidR="0042373A">
        <w:rPr>
          <w:rFonts w:ascii="Times New Roman" w:hAnsi="Times New Roman" w:cs="Times New Roman"/>
          <w:sz w:val="24"/>
          <w:szCs w:val="24"/>
        </w:rPr>
        <w:t>19</w:t>
      </w:r>
      <w:r w:rsidR="0042373A" w:rsidRPr="0042373A">
        <w:rPr>
          <w:rFonts w:ascii="Times New Roman" w:hAnsi="Times New Roman" w:cs="Times New Roman"/>
          <w:sz w:val="24"/>
          <w:szCs w:val="24"/>
          <w:vertAlign w:val="superscript"/>
        </w:rPr>
        <w:t>3</w:t>
      </w:r>
      <w:r w:rsidR="0042373A">
        <w:rPr>
          <w:rFonts w:ascii="Times New Roman" w:hAnsi="Times New Roman" w:cs="Times New Roman"/>
          <w:sz w:val="24"/>
          <w:szCs w:val="24"/>
        </w:rPr>
        <w:t xml:space="preserve"> dalimi.</w:t>
      </w:r>
    </w:p>
    <w:p w14:paraId="0D3D5584" w14:textId="77777777" w:rsidR="004C77F5" w:rsidRPr="00A850F6" w:rsidRDefault="004C77F5"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1EA08498" w14:textId="7E368947" w:rsidR="002501A0" w:rsidRPr="00A850F6" w:rsidRDefault="002501A0"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0A850F6">
        <w:rPr>
          <w:rFonts w:ascii="Times New Roman" w:hAnsi="Times New Roman" w:cs="Times New Roman"/>
          <w:b/>
          <w:bCs/>
          <w:sz w:val="24"/>
          <w:szCs w:val="24"/>
        </w:rPr>
        <w:t>3 straipsnis. 3</w:t>
      </w:r>
      <w:r w:rsidR="00EE22B4" w:rsidRPr="00A850F6">
        <w:rPr>
          <w:rFonts w:ascii="Times New Roman" w:hAnsi="Times New Roman" w:cs="Times New Roman"/>
          <w:b/>
          <w:bCs/>
          <w:sz w:val="24"/>
          <w:szCs w:val="24"/>
        </w:rPr>
        <w:t xml:space="preserve"> straipsnio pakeitimas</w:t>
      </w:r>
    </w:p>
    <w:p w14:paraId="37890E6A" w14:textId="2AB9EEE6" w:rsidR="00264806" w:rsidRPr="00A850F6" w:rsidRDefault="00264806"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1. </w:t>
      </w:r>
      <w:r w:rsidR="00A018B9">
        <w:rPr>
          <w:rFonts w:ascii="Times New Roman" w:hAnsi="Times New Roman" w:cs="Times New Roman"/>
          <w:sz w:val="24"/>
          <w:szCs w:val="24"/>
        </w:rPr>
        <w:t>P</w:t>
      </w:r>
      <w:r w:rsidR="00E360DF" w:rsidRPr="023A386F">
        <w:rPr>
          <w:rFonts w:ascii="Times New Roman" w:hAnsi="Times New Roman" w:cs="Times New Roman"/>
          <w:sz w:val="24"/>
          <w:szCs w:val="24"/>
        </w:rPr>
        <w:t xml:space="preserve">apildyti </w:t>
      </w:r>
      <w:r w:rsidR="002D6CED" w:rsidRPr="023A386F">
        <w:rPr>
          <w:rFonts w:ascii="Times New Roman" w:hAnsi="Times New Roman" w:cs="Times New Roman"/>
          <w:sz w:val="24"/>
          <w:szCs w:val="24"/>
        </w:rPr>
        <w:t>3 straipsn</w:t>
      </w:r>
      <w:r w:rsidR="003A5BDC" w:rsidRPr="023A386F">
        <w:rPr>
          <w:rFonts w:ascii="Times New Roman" w:hAnsi="Times New Roman" w:cs="Times New Roman"/>
          <w:sz w:val="24"/>
          <w:szCs w:val="24"/>
        </w:rPr>
        <w:t xml:space="preserve">io 2 dalį </w:t>
      </w:r>
      <w:r w:rsidR="00E40B8E">
        <w:rPr>
          <w:rFonts w:ascii="Times New Roman" w:hAnsi="Times New Roman" w:cs="Times New Roman"/>
          <w:sz w:val="24"/>
          <w:szCs w:val="24"/>
        </w:rPr>
        <w:t xml:space="preserve"> nauju </w:t>
      </w:r>
      <w:r w:rsidR="003A5BDC" w:rsidRPr="023A386F">
        <w:rPr>
          <w:rFonts w:ascii="Times New Roman" w:hAnsi="Times New Roman" w:cs="Times New Roman"/>
          <w:sz w:val="24"/>
          <w:szCs w:val="24"/>
        </w:rPr>
        <w:t>2 punktu:</w:t>
      </w:r>
    </w:p>
    <w:p w14:paraId="050C150B" w14:textId="69DC4CD2" w:rsidR="003A5BDC" w:rsidRPr="00A850F6" w:rsidRDefault="00334DBC"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892985" w:rsidRPr="023A386F">
        <w:rPr>
          <w:rFonts w:ascii="Times New Roman" w:hAnsi="Times New Roman" w:cs="Times New Roman"/>
          <w:b/>
          <w:bCs/>
          <w:sz w:val="24"/>
          <w:szCs w:val="24"/>
        </w:rPr>
        <w:t>2</w:t>
      </w:r>
      <w:r w:rsidR="003148D6" w:rsidRPr="023A386F">
        <w:rPr>
          <w:rFonts w:ascii="Times New Roman" w:hAnsi="Times New Roman" w:cs="Times New Roman"/>
          <w:b/>
          <w:bCs/>
          <w:sz w:val="24"/>
          <w:szCs w:val="24"/>
        </w:rPr>
        <w:t>)</w:t>
      </w:r>
      <w:r w:rsidR="00892985" w:rsidRPr="023A386F">
        <w:rPr>
          <w:rFonts w:ascii="Times New Roman" w:hAnsi="Times New Roman" w:cs="Times New Roman"/>
          <w:b/>
          <w:bCs/>
          <w:sz w:val="24"/>
          <w:szCs w:val="24"/>
        </w:rPr>
        <w:t xml:space="preserve"> </w:t>
      </w:r>
      <w:r w:rsidR="00D979A4" w:rsidRPr="023A386F">
        <w:rPr>
          <w:rFonts w:ascii="Times New Roman" w:hAnsi="Times New Roman" w:cs="Times New Roman"/>
          <w:b/>
          <w:bCs/>
          <w:sz w:val="24"/>
          <w:szCs w:val="24"/>
        </w:rPr>
        <w:t>sandorio kaina</w:t>
      </w:r>
      <w:r w:rsidR="00623DD5" w:rsidRPr="023A386F">
        <w:rPr>
          <w:rFonts w:ascii="Times New Roman" w:hAnsi="Times New Roman" w:cs="Times New Roman"/>
          <w:b/>
          <w:bCs/>
          <w:sz w:val="24"/>
          <w:szCs w:val="24"/>
        </w:rPr>
        <w:t>;</w:t>
      </w:r>
      <w:r w:rsidR="00BE37F6" w:rsidRPr="023A386F">
        <w:rPr>
          <w:rFonts w:ascii="Times New Roman" w:hAnsi="Times New Roman" w:cs="Times New Roman"/>
          <w:sz w:val="24"/>
          <w:szCs w:val="24"/>
        </w:rPr>
        <w:t>“</w:t>
      </w:r>
      <w:r w:rsidR="00BB40FD">
        <w:rPr>
          <w:rFonts w:ascii="Times New Roman" w:hAnsi="Times New Roman" w:cs="Times New Roman"/>
          <w:sz w:val="24"/>
          <w:szCs w:val="24"/>
        </w:rPr>
        <w:t>.</w:t>
      </w:r>
    </w:p>
    <w:p w14:paraId="6B274999" w14:textId="1C414D65" w:rsidR="00BA731A" w:rsidRPr="00A850F6" w:rsidRDefault="00BA731A"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2</w:t>
      </w:r>
      <w:r w:rsidR="003D6F2D" w:rsidRPr="023A386F">
        <w:rPr>
          <w:rFonts w:ascii="Times New Roman" w:hAnsi="Times New Roman" w:cs="Times New Roman"/>
          <w:sz w:val="24"/>
          <w:szCs w:val="24"/>
        </w:rPr>
        <w:t xml:space="preserve">. </w:t>
      </w:r>
      <w:r w:rsidR="00A018B9">
        <w:rPr>
          <w:rFonts w:ascii="Times New Roman" w:hAnsi="Times New Roman" w:cs="Times New Roman"/>
          <w:sz w:val="24"/>
          <w:szCs w:val="24"/>
        </w:rPr>
        <w:t>B</w:t>
      </w:r>
      <w:r w:rsidR="003D6F2D" w:rsidRPr="023A386F">
        <w:rPr>
          <w:rFonts w:ascii="Times New Roman" w:hAnsi="Times New Roman" w:cs="Times New Roman"/>
          <w:sz w:val="24"/>
          <w:szCs w:val="24"/>
        </w:rPr>
        <w:t>uvusius 3 straipsnio 2 dalies 2–8 punktus atitinkamai laikyti 3–9</w:t>
      </w:r>
      <w:r w:rsidR="00CD4EB8">
        <w:rPr>
          <w:rFonts w:ascii="Times New Roman" w:hAnsi="Times New Roman" w:cs="Times New Roman"/>
          <w:sz w:val="24"/>
          <w:szCs w:val="24"/>
        </w:rPr>
        <w:t xml:space="preserve"> punktais</w:t>
      </w:r>
      <w:r w:rsidR="006D5087" w:rsidRPr="023A386F">
        <w:rPr>
          <w:rFonts w:ascii="Times New Roman" w:hAnsi="Times New Roman" w:cs="Times New Roman"/>
          <w:sz w:val="24"/>
          <w:szCs w:val="24"/>
        </w:rPr>
        <w:t>.</w:t>
      </w:r>
    </w:p>
    <w:p w14:paraId="6D0A552D" w14:textId="5693069F" w:rsidR="006D5087" w:rsidRPr="00A850F6" w:rsidRDefault="006D5087"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3</w:t>
      </w:r>
      <w:r w:rsidR="00264806" w:rsidRPr="023A386F">
        <w:rPr>
          <w:rFonts w:ascii="Times New Roman" w:hAnsi="Times New Roman" w:cs="Times New Roman"/>
          <w:sz w:val="24"/>
          <w:szCs w:val="24"/>
        </w:rPr>
        <w:t xml:space="preserve">. </w:t>
      </w:r>
      <w:r w:rsidRPr="023A386F">
        <w:rPr>
          <w:rFonts w:ascii="Times New Roman" w:hAnsi="Times New Roman" w:cs="Times New Roman"/>
          <w:sz w:val="24"/>
          <w:szCs w:val="24"/>
        </w:rPr>
        <w:t xml:space="preserve">Pakeisti </w:t>
      </w:r>
      <w:r w:rsidR="00CD12AA" w:rsidRPr="023A386F">
        <w:rPr>
          <w:rFonts w:ascii="Times New Roman" w:hAnsi="Times New Roman" w:cs="Times New Roman"/>
          <w:sz w:val="24"/>
          <w:szCs w:val="24"/>
        </w:rPr>
        <w:t>3 straipsnio 2</w:t>
      </w:r>
      <w:r w:rsidR="00CD12AA" w:rsidRPr="023A386F">
        <w:rPr>
          <w:rFonts w:ascii="Times New Roman" w:hAnsi="Times New Roman" w:cs="Times New Roman"/>
          <w:sz w:val="24"/>
          <w:szCs w:val="24"/>
          <w:vertAlign w:val="superscript"/>
        </w:rPr>
        <w:t>1</w:t>
      </w:r>
      <w:r w:rsidR="00CD12AA" w:rsidRPr="023A386F">
        <w:rPr>
          <w:rFonts w:ascii="Times New Roman" w:hAnsi="Times New Roman" w:cs="Times New Roman"/>
          <w:sz w:val="24"/>
          <w:szCs w:val="24"/>
        </w:rPr>
        <w:t xml:space="preserve"> dalį ir ją išdėstyti taip:</w:t>
      </w:r>
    </w:p>
    <w:p w14:paraId="6BFC06D5" w14:textId="31C1FADA" w:rsidR="00CD12AA" w:rsidRPr="00A850F6" w:rsidRDefault="00CD12AA" w:rsidP="00FA573C">
      <w:pPr>
        <w:spacing w:after="0" w:line="240" w:lineRule="auto"/>
        <w:ind w:firstLine="720"/>
        <w:jc w:val="both"/>
        <w:rPr>
          <w:rFonts w:ascii="Times New Roman" w:eastAsia="Times New Roman" w:hAnsi="Times New Roman" w:cs="Times New Roman"/>
          <w:color w:val="000000"/>
          <w:sz w:val="24"/>
          <w:szCs w:val="24"/>
          <w:lang w:eastAsia="lt-LT"/>
        </w:rPr>
      </w:pPr>
      <w:r w:rsidRPr="023A386F">
        <w:rPr>
          <w:rFonts w:ascii="Times New Roman" w:hAnsi="Times New Roman" w:cs="Times New Roman"/>
          <w:sz w:val="24"/>
          <w:szCs w:val="24"/>
        </w:rPr>
        <w:t>„</w:t>
      </w:r>
      <w:r w:rsidR="004A3456" w:rsidRPr="023A386F">
        <w:rPr>
          <w:rFonts w:ascii="Times New Roman" w:eastAsia="Times New Roman" w:hAnsi="Times New Roman" w:cs="Times New Roman"/>
          <w:color w:val="000000" w:themeColor="text1"/>
          <w:sz w:val="24"/>
          <w:szCs w:val="24"/>
          <w:lang w:eastAsia="lt-LT"/>
        </w:rPr>
        <w:t>2</w:t>
      </w:r>
      <w:r w:rsidR="004A3456" w:rsidRPr="023A386F">
        <w:rPr>
          <w:rFonts w:ascii="Times New Roman" w:eastAsia="Times New Roman" w:hAnsi="Times New Roman" w:cs="Times New Roman"/>
          <w:color w:val="000000" w:themeColor="text1"/>
          <w:sz w:val="24"/>
          <w:szCs w:val="24"/>
          <w:vertAlign w:val="superscript"/>
          <w:lang w:eastAsia="lt-LT"/>
        </w:rPr>
        <w:t>1</w:t>
      </w:r>
      <w:r w:rsidR="004A3456" w:rsidRPr="023A386F">
        <w:rPr>
          <w:rFonts w:ascii="Times New Roman" w:eastAsia="Times New Roman" w:hAnsi="Times New Roman" w:cs="Times New Roman"/>
          <w:color w:val="000000" w:themeColor="text1"/>
          <w:sz w:val="24"/>
          <w:szCs w:val="24"/>
          <w:lang w:eastAsia="lt-LT"/>
        </w:rPr>
        <w:t xml:space="preserve">. Šio straipsnio 2 dalies </w:t>
      </w:r>
      <w:r w:rsidR="004A3456" w:rsidRPr="023A386F">
        <w:rPr>
          <w:rFonts w:ascii="Times New Roman" w:eastAsia="Times New Roman" w:hAnsi="Times New Roman" w:cs="Times New Roman"/>
          <w:strike/>
          <w:color w:val="000000" w:themeColor="text1"/>
          <w:sz w:val="24"/>
          <w:szCs w:val="24"/>
          <w:lang w:eastAsia="lt-LT"/>
        </w:rPr>
        <w:t>2</w:t>
      </w:r>
      <w:r w:rsidR="004A3456" w:rsidRPr="023A386F">
        <w:rPr>
          <w:rFonts w:ascii="Times New Roman" w:eastAsia="Times New Roman" w:hAnsi="Times New Roman" w:cs="Times New Roman"/>
          <w:color w:val="000000" w:themeColor="text1"/>
          <w:sz w:val="24"/>
          <w:szCs w:val="24"/>
          <w:lang w:eastAsia="lt-LT"/>
        </w:rPr>
        <w:t xml:space="preserve"> </w:t>
      </w:r>
      <w:r w:rsidR="004A3456" w:rsidRPr="023A386F">
        <w:rPr>
          <w:rFonts w:ascii="Times New Roman" w:eastAsia="Times New Roman" w:hAnsi="Times New Roman" w:cs="Times New Roman"/>
          <w:b/>
          <w:bCs/>
          <w:color w:val="000000" w:themeColor="text1"/>
          <w:sz w:val="24"/>
          <w:szCs w:val="24"/>
          <w:lang w:eastAsia="lt-LT"/>
        </w:rPr>
        <w:t xml:space="preserve">3 </w:t>
      </w:r>
      <w:r w:rsidR="004A3456" w:rsidRPr="023A386F">
        <w:rPr>
          <w:rFonts w:ascii="Times New Roman" w:eastAsia="Times New Roman" w:hAnsi="Times New Roman" w:cs="Times New Roman"/>
          <w:color w:val="000000" w:themeColor="text1"/>
          <w:sz w:val="24"/>
          <w:szCs w:val="24"/>
          <w:lang w:eastAsia="lt-LT"/>
        </w:rPr>
        <w:t xml:space="preserve">punkte nurodyta skatinimo priemonė asmenims, išskyrus atsinaujinančių išteklių energijos bendrijas, ir </w:t>
      </w:r>
      <w:r w:rsidR="004A3456" w:rsidRPr="023A386F">
        <w:rPr>
          <w:rFonts w:ascii="Times New Roman" w:eastAsia="Times New Roman" w:hAnsi="Times New Roman" w:cs="Times New Roman"/>
          <w:strike/>
          <w:color w:val="000000" w:themeColor="text1"/>
          <w:sz w:val="24"/>
          <w:szCs w:val="24"/>
          <w:lang w:eastAsia="lt-LT"/>
        </w:rPr>
        <w:t>3</w:t>
      </w:r>
      <w:r w:rsidR="004A3456" w:rsidRPr="023A386F">
        <w:rPr>
          <w:rFonts w:ascii="Times New Roman" w:eastAsia="Times New Roman" w:hAnsi="Times New Roman" w:cs="Times New Roman"/>
          <w:color w:val="000000" w:themeColor="text1"/>
          <w:sz w:val="24"/>
          <w:szCs w:val="24"/>
          <w:lang w:eastAsia="lt-LT"/>
        </w:rPr>
        <w:t xml:space="preserve"> </w:t>
      </w:r>
      <w:r w:rsidR="004A3456" w:rsidRPr="023A386F">
        <w:rPr>
          <w:rFonts w:ascii="Times New Roman" w:eastAsia="Times New Roman" w:hAnsi="Times New Roman" w:cs="Times New Roman"/>
          <w:b/>
          <w:bCs/>
          <w:color w:val="000000" w:themeColor="text1"/>
          <w:sz w:val="24"/>
          <w:szCs w:val="24"/>
          <w:lang w:eastAsia="lt-LT"/>
        </w:rPr>
        <w:t xml:space="preserve">4 </w:t>
      </w:r>
      <w:r w:rsidR="004A3456" w:rsidRPr="023A386F">
        <w:rPr>
          <w:rFonts w:ascii="Times New Roman" w:eastAsia="Times New Roman" w:hAnsi="Times New Roman" w:cs="Times New Roman"/>
          <w:color w:val="000000" w:themeColor="text1"/>
          <w:sz w:val="24"/>
          <w:szCs w:val="24"/>
          <w:lang w:eastAsia="lt-LT"/>
        </w:rPr>
        <w:t xml:space="preserve">punkte nurodyta skatinimo priemonė asmenims taikomos tik tuo atveju, kai jie šio įstatymo ir jo įgyvendinamųjų teisės aktų nustatyta tvarka įgyja ir turi teisę į šio straipsnio 2 dalies 1 punkte </w:t>
      </w:r>
      <w:r w:rsidR="004A3456" w:rsidRPr="023A386F">
        <w:rPr>
          <w:rFonts w:ascii="Times New Roman" w:eastAsia="Times New Roman" w:hAnsi="Times New Roman" w:cs="Times New Roman"/>
          <w:b/>
          <w:bCs/>
          <w:color w:val="000000" w:themeColor="text1"/>
          <w:sz w:val="24"/>
          <w:szCs w:val="24"/>
          <w:lang w:eastAsia="lt-LT"/>
        </w:rPr>
        <w:t xml:space="preserve">arba 2 punkte </w:t>
      </w:r>
      <w:r w:rsidR="004A3456" w:rsidRPr="023A386F">
        <w:rPr>
          <w:rFonts w:ascii="Times New Roman" w:eastAsia="Times New Roman" w:hAnsi="Times New Roman" w:cs="Times New Roman"/>
          <w:strike/>
          <w:color w:val="000000" w:themeColor="text1"/>
          <w:sz w:val="24"/>
          <w:szCs w:val="24"/>
          <w:lang w:eastAsia="lt-LT"/>
        </w:rPr>
        <w:t>numatytą</w:t>
      </w:r>
      <w:r w:rsidR="004A3456" w:rsidRPr="023A386F">
        <w:rPr>
          <w:rFonts w:ascii="Times New Roman" w:eastAsia="Times New Roman" w:hAnsi="Times New Roman" w:cs="Times New Roman"/>
          <w:color w:val="000000" w:themeColor="text1"/>
          <w:sz w:val="24"/>
          <w:szCs w:val="24"/>
          <w:lang w:eastAsia="lt-LT"/>
        </w:rPr>
        <w:t xml:space="preserve"> </w:t>
      </w:r>
      <w:r w:rsidR="004A3456" w:rsidRPr="023A386F">
        <w:rPr>
          <w:rFonts w:ascii="Times New Roman" w:eastAsia="Times New Roman" w:hAnsi="Times New Roman" w:cs="Times New Roman"/>
          <w:b/>
          <w:bCs/>
          <w:color w:val="000000" w:themeColor="text1"/>
          <w:sz w:val="24"/>
          <w:szCs w:val="24"/>
          <w:lang w:eastAsia="lt-LT"/>
        </w:rPr>
        <w:t>numatyt</w:t>
      </w:r>
      <w:r w:rsidR="001417A6">
        <w:rPr>
          <w:rFonts w:ascii="Times New Roman" w:eastAsia="Times New Roman" w:hAnsi="Times New Roman" w:cs="Times New Roman"/>
          <w:b/>
          <w:bCs/>
          <w:color w:val="000000" w:themeColor="text1"/>
          <w:sz w:val="24"/>
          <w:szCs w:val="24"/>
          <w:lang w:eastAsia="lt-LT"/>
        </w:rPr>
        <w:t>a</w:t>
      </w:r>
      <w:r w:rsidR="004A3456" w:rsidRPr="023A386F">
        <w:rPr>
          <w:rFonts w:ascii="Times New Roman" w:eastAsia="Times New Roman" w:hAnsi="Times New Roman" w:cs="Times New Roman"/>
          <w:b/>
          <w:bCs/>
          <w:color w:val="000000" w:themeColor="text1"/>
          <w:sz w:val="24"/>
          <w:szCs w:val="24"/>
          <w:lang w:eastAsia="lt-LT"/>
        </w:rPr>
        <w:t xml:space="preserve">s </w:t>
      </w:r>
      <w:r w:rsidR="004A3456" w:rsidRPr="023A386F">
        <w:rPr>
          <w:rFonts w:ascii="Times New Roman" w:eastAsia="Times New Roman" w:hAnsi="Times New Roman" w:cs="Times New Roman"/>
          <w:color w:val="000000" w:themeColor="text1"/>
          <w:sz w:val="24"/>
          <w:szCs w:val="24"/>
          <w:lang w:eastAsia="lt-LT"/>
        </w:rPr>
        <w:t xml:space="preserve">skatinimo </w:t>
      </w:r>
      <w:r w:rsidR="004A3456" w:rsidRPr="023A386F">
        <w:rPr>
          <w:rFonts w:ascii="Times New Roman" w:eastAsia="Times New Roman" w:hAnsi="Times New Roman" w:cs="Times New Roman"/>
          <w:strike/>
          <w:color w:val="000000" w:themeColor="text1"/>
          <w:sz w:val="24"/>
          <w:szCs w:val="24"/>
          <w:lang w:eastAsia="lt-LT"/>
        </w:rPr>
        <w:t>priemonę</w:t>
      </w:r>
      <w:r w:rsidR="004A3456" w:rsidRPr="023A386F">
        <w:rPr>
          <w:rFonts w:ascii="Times New Roman" w:eastAsia="Times New Roman" w:hAnsi="Times New Roman" w:cs="Times New Roman"/>
          <w:b/>
          <w:bCs/>
          <w:color w:val="000000" w:themeColor="text1"/>
          <w:sz w:val="24"/>
          <w:szCs w:val="24"/>
          <w:lang w:eastAsia="lt-LT"/>
        </w:rPr>
        <w:t xml:space="preserve"> priemon</w:t>
      </w:r>
      <w:r w:rsidR="001417A6">
        <w:rPr>
          <w:rFonts w:ascii="Times New Roman" w:eastAsia="Times New Roman" w:hAnsi="Times New Roman" w:cs="Times New Roman"/>
          <w:b/>
          <w:bCs/>
          <w:color w:val="000000" w:themeColor="text1"/>
          <w:sz w:val="24"/>
          <w:szCs w:val="24"/>
          <w:lang w:eastAsia="lt-LT"/>
        </w:rPr>
        <w:t>e</w:t>
      </w:r>
      <w:r w:rsidR="004A3456" w:rsidRPr="023A386F">
        <w:rPr>
          <w:rFonts w:ascii="Times New Roman" w:eastAsia="Times New Roman" w:hAnsi="Times New Roman" w:cs="Times New Roman"/>
          <w:b/>
          <w:bCs/>
          <w:color w:val="000000" w:themeColor="text1"/>
          <w:sz w:val="24"/>
          <w:szCs w:val="24"/>
          <w:lang w:eastAsia="lt-LT"/>
        </w:rPr>
        <w:t>s</w:t>
      </w:r>
      <w:r w:rsidR="004A3456" w:rsidRPr="023A386F">
        <w:rPr>
          <w:rFonts w:ascii="Times New Roman" w:eastAsia="Times New Roman" w:hAnsi="Times New Roman" w:cs="Times New Roman"/>
          <w:color w:val="000000" w:themeColor="text1"/>
          <w:sz w:val="24"/>
          <w:szCs w:val="24"/>
          <w:lang w:eastAsia="lt-LT"/>
        </w:rPr>
        <w:t xml:space="preserve">. Šio straipsnio 2 dalies </w:t>
      </w:r>
      <w:r w:rsidR="004A3456" w:rsidRPr="023A386F">
        <w:rPr>
          <w:rFonts w:ascii="Times New Roman" w:eastAsia="Times New Roman" w:hAnsi="Times New Roman" w:cs="Times New Roman"/>
          <w:strike/>
          <w:color w:val="000000" w:themeColor="text1"/>
          <w:sz w:val="24"/>
          <w:szCs w:val="24"/>
          <w:lang w:eastAsia="lt-LT"/>
        </w:rPr>
        <w:t>2</w:t>
      </w:r>
      <w:r w:rsidR="004A3456" w:rsidRPr="023A386F">
        <w:rPr>
          <w:rFonts w:ascii="Times New Roman" w:eastAsia="Times New Roman" w:hAnsi="Times New Roman" w:cs="Times New Roman"/>
          <w:color w:val="000000" w:themeColor="text1"/>
          <w:sz w:val="24"/>
          <w:szCs w:val="24"/>
          <w:lang w:eastAsia="lt-LT"/>
        </w:rPr>
        <w:t xml:space="preserve"> </w:t>
      </w:r>
      <w:r w:rsidR="004A3456" w:rsidRPr="023A386F">
        <w:rPr>
          <w:rFonts w:ascii="Times New Roman" w:eastAsia="Times New Roman" w:hAnsi="Times New Roman" w:cs="Times New Roman"/>
          <w:b/>
          <w:bCs/>
          <w:color w:val="000000" w:themeColor="text1"/>
          <w:sz w:val="24"/>
          <w:szCs w:val="24"/>
          <w:lang w:eastAsia="lt-LT"/>
        </w:rPr>
        <w:t xml:space="preserve">3 </w:t>
      </w:r>
      <w:r w:rsidR="004A3456" w:rsidRPr="023A386F">
        <w:rPr>
          <w:rFonts w:ascii="Times New Roman" w:eastAsia="Times New Roman" w:hAnsi="Times New Roman" w:cs="Times New Roman"/>
          <w:color w:val="000000" w:themeColor="text1"/>
          <w:sz w:val="24"/>
          <w:szCs w:val="24"/>
          <w:lang w:eastAsia="lt-LT"/>
        </w:rPr>
        <w:t>punkte nurodyta skatinimo priemonė atsinaujinančių išteklių energijos bendrijoms taikoma Elektros energetikos įstatymo 31 straipsnio 2 dalyje ir 39 straipsnio 2 dalyje nustatyta tvarka.“</w:t>
      </w:r>
    </w:p>
    <w:p w14:paraId="17DB6385" w14:textId="79C13C0F" w:rsidR="00EE22B4" w:rsidRPr="00A850F6" w:rsidRDefault="006D5087"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4. </w:t>
      </w:r>
      <w:r w:rsidR="0022105D" w:rsidRPr="023A386F">
        <w:rPr>
          <w:rFonts w:ascii="Times New Roman" w:hAnsi="Times New Roman" w:cs="Times New Roman"/>
          <w:sz w:val="24"/>
          <w:szCs w:val="24"/>
        </w:rPr>
        <w:t xml:space="preserve">Papildyti 3 straipsnį </w:t>
      </w:r>
      <w:r w:rsidR="00BB40FD">
        <w:rPr>
          <w:rFonts w:ascii="Times New Roman" w:hAnsi="Times New Roman" w:cs="Times New Roman"/>
          <w:sz w:val="24"/>
          <w:szCs w:val="24"/>
        </w:rPr>
        <w:t>7</w:t>
      </w:r>
      <w:r w:rsidR="00912613" w:rsidRPr="023A386F">
        <w:rPr>
          <w:rFonts w:ascii="Times New Roman" w:hAnsi="Times New Roman" w:cs="Times New Roman"/>
          <w:sz w:val="24"/>
          <w:szCs w:val="24"/>
        </w:rPr>
        <w:t xml:space="preserve"> </w:t>
      </w:r>
      <w:r w:rsidR="0022105D" w:rsidRPr="023A386F">
        <w:rPr>
          <w:rFonts w:ascii="Times New Roman" w:hAnsi="Times New Roman" w:cs="Times New Roman"/>
          <w:sz w:val="24"/>
          <w:szCs w:val="24"/>
        </w:rPr>
        <w:t>dalimi:</w:t>
      </w:r>
    </w:p>
    <w:p w14:paraId="180BD9DB" w14:textId="0DDA395F" w:rsidR="0022105D" w:rsidRPr="00A850F6" w:rsidRDefault="0022105D"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w:t>
      </w:r>
      <w:r w:rsidR="00BB40FD">
        <w:rPr>
          <w:rFonts w:ascii="Times New Roman" w:hAnsi="Times New Roman" w:cs="Times New Roman"/>
          <w:b/>
          <w:bCs/>
          <w:sz w:val="24"/>
          <w:szCs w:val="24"/>
        </w:rPr>
        <w:t>7</w:t>
      </w:r>
      <w:r w:rsidR="00F46044" w:rsidRPr="00A850F6">
        <w:rPr>
          <w:rFonts w:ascii="Times New Roman" w:hAnsi="Times New Roman" w:cs="Times New Roman"/>
          <w:b/>
          <w:bCs/>
          <w:sz w:val="24"/>
          <w:szCs w:val="24"/>
        </w:rPr>
        <w:t>.</w:t>
      </w:r>
      <w:r w:rsidR="00F46044" w:rsidRPr="00A850F6">
        <w:rPr>
          <w:rFonts w:ascii="Times New Roman" w:hAnsi="Times New Roman" w:cs="Times New Roman"/>
          <w:sz w:val="24"/>
          <w:szCs w:val="24"/>
        </w:rPr>
        <w:t xml:space="preserve"> </w:t>
      </w:r>
      <w:r w:rsidR="00266657" w:rsidRPr="00A850F6">
        <w:rPr>
          <w:rFonts w:ascii="Times New Roman" w:hAnsi="Times New Roman" w:cs="Times New Roman"/>
          <w:b/>
          <w:bCs/>
          <w:sz w:val="24"/>
          <w:szCs w:val="24"/>
        </w:rPr>
        <w:t>Skatinimo priemones taikančios</w:t>
      </w:r>
      <w:r w:rsidR="003D4DF5" w:rsidRPr="00A850F6">
        <w:rPr>
          <w:rFonts w:ascii="Times New Roman" w:hAnsi="Times New Roman" w:cs="Times New Roman"/>
          <w:b/>
          <w:bCs/>
          <w:sz w:val="24"/>
          <w:szCs w:val="24"/>
        </w:rPr>
        <w:t xml:space="preserve"> institucijos </w:t>
      </w:r>
      <w:r w:rsidR="00E616E2" w:rsidRPr="00A850F6">
        <w:rPr>
          <w:rFonts w:ascii="Times New Roman" w:hAnsi="Times New Roman" w:cs="Times New Roman"/>
          <w:b/>
          <w:bCs/>
          <w:sz w:val="24"/>
          <w:szCs w:val="24"/>
        </w:rPr>
        <w:t xml:space="preserve">ir įstaigos </w:t>
      </w:r>
      <w:r w:rsidR="003D4DF5" w:rsidRPr="00A850F6">
        <w:rPr>
          <w:rFonts w:ascii="Times New Roman" w:hAnsi="Times New Roman" w:cs="Times New Roman"/>
          <w:b/>
          <w:bCs/>
          <w:sz w:val="24"/>
          <w:szCs w:val="24"/>
        </w:rPr>
        <w:t xml:space="preserve">teikia </w:t>
      </w:r>
      <w:r w:rsidR="00F9678D" w:rsidRPr="00A850F6">
        <w:rPr>
          <w:rFonts w:ascii="Times New Roman" w:hAnsi="Times New Roman" w:cs="Times New Roman"/>
          <w:b/>
          <w:bCs/>
          <w:sz w:val="24"/>
          <w:szCs w:val="24"/>
        </w:rPr>
        <w:t>Valstybinei energetikos reguliavimo t</w:t>
      </w:r>
      <w:r w:rsidR="003D4DF5" w:rsidRPr="00A850F6">
        <w:rPr>
          <w:rFonts w:ascii="Times New Roman" w:hAnsi="Times New Roman" w:cs="Times New Roman"/>
          <w:b/>
          <w:bCs/>
          <w:sz w:val="24"/>
          <w:szCs w:val="24"/>
        </w:rPr>
        <w:t>arybai</w:t>
      </w:r>
      <w:r w:rsidR="00E936F2" w:rsidRPr="00A850F6">
        <w:rPr>
          <w:rFonts w:ascii="Times New Roman" w:hAnsi="Times New Roman" w:cs="Times New Roman"/>
          <w:b/>
          <w:bCs/>
          <w:sz w:val="24"/>
          <w:szCs w:val="24"/>
        </w:rPr>
        <w:t xml:space="preserve"> </w:t>
      </w:r>
      <w:r w:rsidR="003D4DF5" w:rsidRPr="00A850F6">
        <w:rPr>
          <w:rFonts w:ascii="Times New Roman" w:hAnsi="Times New Roman" w:cs="Times New Roman"/>
          <w:b/>
          <w:bCs/>
          <w:sz w:val="24"/>
          <w:szCs w:val="24"/>
        </w:rPr>
        <w:t xml:space="preserve">informaciją apie </w:t>
      </w:r>
      <w:r w:rsidR="005C60F0" w:rsidRPr="00A850F6">
        <w:rPr>
          <w:rFonts w:ascii="Times New Roman" w:hAnsi="Times New Roman" w:cs="Times New Roman"/>
          <w:b/>
          <w:sz w:val="24"/>
          <w:szCs w:val="24"/>
        </w:rPr>
        <w:t>atsinaujinančius išteklius naudojantiems įrenginiams</w:t>
      </w:r>
      <w:r w:rsidR="0079266A" w:rsidRPr="00A850F6">
        <w:rPr>
          <w:rFonts w:ascii="Times New Roman" w:hAnsi="Times New Roman" w:cs="Times New Roman"/>
          <w:b/>
          <w:sz w:val="24"/>
          <w:szCs w:val="24"/>
        </w:rPr>
        <w:t>, skirtiems elektros energijai</w:t>
      </w:r>
      <w:r w:rsidR="00975C63" w:rsidRPr="00A850F6">
        <w:rPr>
          <w:rFonts w:ascii="Times New Roman" w:hAnsi="Times New Roman" w:cs="Times New Roman"/>
          <w:b/>
          <w:sz w:val="24"/>
          <w:szCs w:val="24"/>
        </w:rPr>
        <w:t xml:space="preserve"> savo reikmėms ir ūkio poreikiams gaminti,</w:t>
      </w:r>
      <w:r w:rsidR="00E616E2" w:rsidRPr="00A850F6">
        <w:rPr>
          <w:rFonts w:ascii="Times New Roman" w:hAnsi="Times New Roman" w:cs="Times New Roman"/>
          <w:b/>
          <w:bCs/>
          <w:sz w:val="24"/>
          <w:szCs w:val="24"/>
        </w:rPr>
        <w:t xml:space="preserve"> </w:t>
      </w:r>
      <w:r w:rsidR="00391237" w:rsidRPr="00A850F6">
        <w:rPr>
          <w:rFonts w:ascii="Times New Roman" w:hAnsi="Times New Roman" w:cs="Times New Roman"/>
          <w:b/>
          <w:bCs/>
          <w:sz w:val="24"/>
          <w:szCs w:val="24"/>
        </w:rPr>
        <w:t xml:space="preserve">pritaikytas skatinimo priemones </w:t>
      </w:r>
      <w:r w:rsidR="00CD4EB8">
        <w:rPr>
          <w:rFonts w:ascii="Times New Roman" w:hAnsi="Times New Roman" w:cs="Times New Roman"/>
          <w:b/>
          <w:bCs/>
          <w:sz w:val="24"/>
          <w:szCs w:val="24"/>
        </w:rPr>
        <w:t>ir</w:t>
      </w:r>
      <w:r w:rsidR="00CD4EB8" w:rsidRPr="00A850F6">
        <w:rPr>
          <w:rFonts w:ascii="Times New Roman" w:hAnsi="Times New Roman" w:cs="Times New Roman"/>
          <w:b/>
          <w:bCs/>
          <w:sz w:val="24"/>
          <w:szCs w:val="24"/>
        </w:rPr>
        <w:t xml:space="preserve"> </w:t>
      </w:r>
      <w:r w:rsidR="00391237" w:rsidRPr="00A850F6">
        <w:rPr>
          <w:rFonts w:ascii="Times New Roman" w:hAnsi="Times New Roman" w:cs="Times New Roman"/>
          <w:b/>
          <w:bCs/>
          <w:sz w:val="24"/>
          <w:szCs w:val="24"/>
        </w:rPr>
        <w:t>jų apimt</w:t>
      </w:r>
      <w:r w:rsidR="001D4409">
        <w:rPr>
          <w:rFonts w:ascii="Times New Roman" w:hAnsi="Times New Roman" w:cs="Times New Roman"/>
          <w:b/>
          <w:bCs/>
          <w:sz w:val="24"/>
          <w:szCs w:val="24"/>
        </w:rPr>
        <w:t>į</w:t>
      </w:r>
      <w:r w:rsidR="00503929" w:rsidRPr="00A850F6">
        <w:rPr>
          <w:rFonts w:ascii="Times New Roman" w:hAnsi="Times New Roman" w:cs="Times New Roman"/>
          <w:b/>
          <w:bCs/>
          <w:sz w:val="24"/>
          <w:szCs w:val="24"/>
        </w:rPr>
        <w:t xml:space="preserve"> pagal Valstybinės energetikos reguliavimo tarybos prašymą</w:t>
      </w:r>
      <w:r w:rsidR="005C60F0" w:rsidRPr="00A850F6">
        <w:rPr>
          <w:rFonts w:ascii="Times New Roman" w:hAnsi="Times New Roman" w:cs="Times New Roman"/>
          <w:b/>
          <w:bCs/>
          <w:sz w:val="24"/>
          <w:szCs w:val="24"/>
        </w:rPr>
        <w:t>.</w:t>
      </w:r>
      <w:r w:rsidR="00E616E2" w:rsidRPr="00A850F6">
        <w:rPr>
          <w:rFonts w:ascii="Times New Roman" w:hAnsi="Times New Roman" w:cs="Times New Roman"/>
          <w:sz w:val="24"/>
          <w:szCs w:val="24"/>
        </w:rPr>
        <w:t>“</w:t>
      </w:r>
    </w:p>
    <w:p w14:paraId="1791D947" w14:textId="77777777" w:rsidR="00D97FCF" w:rsidRPr="00A850F6" w:rsidRDefault="00D97FCF"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786E9413" w14:textId="0F5F35EA" w:rsidR="001C2857" w:rsidRPr="00A850F6" w:rsidRDefault="00F4604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0A850F6">
        <w:rPr>
          <w:rFonts w:ascii="Times New Roman" w:hAnsi="Times New Roman" w:cs="Times New Roman"/>
          <w:b/>
          <w:bCs/>
          <w:sz w:val="24"/>
          <w:szCs w:val="24"/>
        </w:rPr>
        <w:t xml:space="preserve">4 </w:t>
      </w:r>
      <w:r w:rsidR="00372EC2" w:rsidRPr="00A850F6">
        <w:rPr>
          <w:rFonts w:ascii="Times New Roman" w:hAnsi="Times New Roman" w:cs="Times New Roman"/>
          <w:b/>
          <w:bCs/>
          <w:sz w:val="24"/>
          <w:szCs w:val="24"/>
        </w:rPr>
        <w:t xml:space="preserve">straipsnis. </w:t>
      </w:r>
      <w:r w:rsidR="00CE7BF7" w:rsidRPr="00A850F6">
        <w:rPr>
          <w:rFonts w:ascii="Times New Roman" w:hAnsi="Times New Roman" w:cs="Times New Roman"/>
          <w:b/>
          <w:bCs/>
          <w:sz w:val="24"/>
          <w:szCs w:val="24"/>
        </w:rPr>
        <w:t>5 straipsnio pakeitimas</w:t>
      </w:r>
    </w:p>
    <w:p w14:paraId="52A41BD0" w14:textId="5DCC3A7E" w:rsidR="00CE7BF7" w:rsidRPr="00A850F6" w:rsidRDefault="005441E2"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Pakeisti</w:t>
      </w:r>
      <w:r w:rsidR="00CE7BF7" w:rsidRPr="023A386F">
        <w:rPr>
          <w:rFonts w:ascii="Times New Roman" w:hAnsi="Times New Roman" w:cs="Times New Roman"/>
          <w:sz w:val="24"/>
          <w:szCs w:val="24"/>
        </w:rPr>
        <w:t xml:space="preserve"> 5 straipsnio 2 </w:t>
      </w:r>
      <w:r w:rsidR="00BB40FD" w:rsidRPr="023A386F">
        <w:rPr>
          <w:rFonts w:ascii="Times New Roman" w:hAnsi="Times New Roman" w:cs="Times New Roman"/>
          <w:sz w:val="24"/>
          <w:szCs w:val="24"/>
        </w:rPr>
        <w:t>dal</w:t>
      </w:r>
      <w:r w:rsidR="00BB40FD">
        <w:rPr>
          <w:rFonts w:ascii="Times New Roman" w:hAnsi="Times New Roman" w:cs="Times New Roman"/>
          <w:sz w:val="24"/>
          <w:szCs w:val="24"/>
        </w:rPr>
        <w:t xml:space="preserve">ies 3 punktą </w:t>
      </w:r>
      <w:r w:rsidRPr="023A386F">
        <w:rPr>
          <w:rFonts w:ascii="Times New Roman" w:hAnsi="Times New Roman" w:cs="Times New Roman"/>
          <w:sz w:val="24"/>
          <w:szCs w:val="24"/>
        </w:rPr>
        <w:t>ir j</w:t>
      </w:r>
      <w:r w:rsidR="00BB40FD">
        <w:rPr>
          <w:rFonts w:ascii="Times New Roman" w:hAnsi="Times New Roman" w:cs="Times New Roman"/>
          <w:sz w:val="24"/>
          <w:szCs w:val="24"/>
        </w:rPr>
        <w:t>į</w:t>
      </w:r>
      <w:r w:rsidRPr="023A386F">
        <w:rPr>
          <w:rFonts w:ascii="Times New Roman" w:hAnsi="Times New Roman" w:cs="Times New Roman"/>
          <w:sz w:val="24"/>
          <w:szCs w:val="24"/>
        </w:rPr>
        <w:t xml:space="preserve"> išdėstyti taip:</w:t>
      </w:r>
    </w:p>
    <w:p w14:paraId="732A3424" w14:textId="165F8775" w:rsidR="005441E2" w:rsidRPr="00A850F6" w:rsidRDefault="005441E2"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„3) </w:t>
      </w:r>
      <w:r w:rsidRPr="023A386F">
        <w:rPr>
          <w:rFonts w:ascii="Times New Roman" w:hAnsi="Times New Roman" w:cs="Times New Roman"/>
          <w:strike/>
          <w:sz w:val="24"/>
          <w:szCs w:val="24"/>
        </w:rPr>
        <w:t>nustato savivaldybėms minimalius privalomus pasiekti atsinaujinančių išteklių energijos naudojimo planinius rodiklius ir</w:t>
      </w:r>
      <w:r w:rsidRPr="023A386F">
        <w:rPr>
          <w:rFonts w:ascii="Times New Roman" w:hAnsi="Times New Roman" w:cs="Times New Roman"/>
          <w:sz w:val="24"/>
          <w:szCs w:val="24"/>
        </w:rPr>
        <w:t xml:space="preserve"> derina savivaldybių atsinaujinančių išteklių energijos naudojimo plėtros veiksmų planų projektus;“</w:t>
      </w:r>
      <w:r w:rsidR="00BB40FD">
        <w:rPr>
          <w:rFonts w:ascii="Times New Roman" w:hAnsi="Times New Roman" w:cs="Times New Roman"/>
          <w:sz w:val="24"/>
          <w:szCs w:val="24"/>
        </w:rPr>
        <w:t>.</w:t>
      </w:r>
    </w:p>
    <w:p w14:paraId="2BAC44C5" w14:textId="77777777" w:rsidR="00496A93" w:rsidRPr="00A850F6" w:rsidRDefault="00496A93"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14:paraId="4CB99ABE" w14:textId="25E733D5" w:rsidR="00A6466B" w:rsidRPr="00A850F6" w:rsidRDefault="00496A93"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0A850F6">
        <w:rPr>
          <w:rFonts w:ascii="Times New Roman" w:hAnsi="Times New Roman" w:cs="Times New Roman"/>
          <w:b/>
          <w:bCs/>
          <w:sz w:val="24"/>
          <w:szCs w:val="24"/>
        </w:rPr>
        <w:t xml:space="preserve">5 straipsnis. </w:t>
      </w:r>
      <w:r w:rsidR="00A6466B" w:rsidRPr="00A850F6">
        <w:rPr>
          <w:rFonts w:ascii="Times New Roman" w:hAnsi="Times New Roman" w:cs="Times New Roman"/>
          <w:b/>
          <w:bCs/>
          <w:sz w:val="24"/>
          <w:szCs w:val="24"/>
        </w:rPr>
        <w:t xml:space="preserve">11 </w:t>
      </w:r>
      <w:r w:rsidR="005B5343" w:rsidRPr="00A850F6">
        <w:rPr>
          <w:rFonts w:ascii="Times New Roman" w:hAnsi="Times New Roman" w:cs="Times New Roman"/>
          <w:b/>
          <w:bCs/>
          <w:sz w:val="24"/>
          <w:szCs w:val="24"/>
        </w:rPr>
        <w:t>straipsnio pakeitimas</w:t>
      </w:r>
    </w:p>
    <w:p w14:paraId="618D7D1A" w14:textId="11B3C846" w:rsidR="005B5343" w:rsidRPr="00A850F6" w:rsidRDefault="00D9607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1. </w:t>
      </w:r>
      <w:r w:rsidR="005B5343" w:rsidRPr="023A386F">
        <w:rPr>
          <w:rFonts w:ascii="Times New Roman" w:hAnsi="Times New Roman" w:cs="Times New Roman"/>
          <w:sz w:val="24"/>
          <w:szCs w:val="24"/>
        </w:rPr>
        <w:t xml:space="preserve">Papildyti 11 straipsnį </w:t>
      </w:r>
      <w:r w:rsidR="00094ADC">
        <w:rPr>
          <w:rFonts w:ascii="Times New Roman" w:hAnsi="Times New Roman" w:cs="Times New Roman"/>
          <w:sz w:val="24"/>
          <w:szCs w:val="24"/>
        </w:rPr>
        <w:t xml:space="preserve">nauju </w:t>
      </w:r>
      <w:r w:rsidR="00BB0124" w:rsidRPr="023A386F">
        <w:rPr>
          <w:rFonts w:ascii="Times New Roman" w:hAnsi="Times New Roman" w:cs="Times New Roman"/>
          <w:sz w:val="24"/>
          <w:szCs w:val="24"/>
        </w:rPr>
        <w:t>3</w:t>
      </w:r>
      <w:r w:rsidRPr="023A386F">
        <w:rPr>
          <w:rFonts w:ascii="Times New Roman" w:hAnsi="Times New Roman" w:cs="Times New Roman"/>
          <w:sz w:val="24"/>
          <w:szCs w:val="24"/>
        </w:rPr>
        <w:t xml:space="preserve"> punktu:</w:t>
      </w:r>
    </w:p>
    <w:p w14:paraId="3B888867" w14:textId="07D79A47" w:rsidR="002F5E4C" w:rsidRPr="00A850F6" w:rsidRDefault="00E12F1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AD4A4C">
        <w:rPr>
          <w:rFonts w:ascii="Times New Roman" w:hAnsi="Times New Roman" w:cs="Times New Roman"/>
          <w:b/>
          <w:bCs/>
          <w:sz w:val="24"/>
          <w:szCs w:val="24"/>
        </w:rPr>
        <w:t>3)</w:t>
      </w:r>
      <w:r w:rsidRPr="023A386F">
        <w:rPr>
          <w:rFonts w:ascii="Times New Roman" w:hAnsi="Times New Roman" w:cs="Times New Roman"/>
          <w:b/>
          <w:bCs/>
          <w:sz w:val="24"/>
          <w:szCs w:val="24"/>
        </w:rPr>
        <w:t xml:space="preserve"> tvirtina </w:t>
      </w:r>
      <w:r w:rsidR="002F5E4C" w:rsidRPr="023A386F">
        <w:rPr>
          <w:rFonts w:ascii="Times New Roman" w:hAnsi="Times New Roman" w:cs="Times New Roman"/>
          <w:b/>
          <w:bCs/>
          <w:sz w:val="24"/>
          <w:szCs w:val="24"/>
        </w:rPr>
        <w:t>didžiausios galimos sandorio kainos nustatymo metodiką;</w:t>
      </w:r>
      <w:r w:rsidR="002F5E4C" w:rsidRPr="023A386F">
        <w:rPr>
          <w:rFonts w:ascii="Times New Roman" w:hAnsi="Times New Roman" w:cs="Times New Roman"/>
          <w:sz w:val="24"/>
          <w:szCs w:val="24"/>
        </w:rPr>
        <w:t>“</w:t>
      </w:r>
      <w:r w:rsidR="00D00546">
        <w:rPr>
          <w:rFonts w:ascii="Times New Roman" w:hAnsi="Times New Roman" w:cs="Times New Roman"/>
          <w:sz w:val="24"/>
          <w:szCs w:val="24"/>
        </w:rPr>
        <w:t>.</w:t>
      </w:r>
    </w:p>
    <w:p w14:paraId="21745463" w14:textId="3FA56A42" w:rsidR="002F5E4C" w:rsidRPr="00A850F6" w:rsidRDefault="00E12F1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 </w:t>
      </w:r>
      <w:r w:rsidR="002F5E4C" w:rsidRPr="00A850F6">
        <w:rPr>
          <w:rFonts w:ascii="Times New Roman" w:hAnsi="Times New Roman" w:cs="Times New Roman"/>
          <w:sz w:val="24"/>
          <w:szCs w:val="24"/>
        </w:rPr>
        <w:t xml:space="preserve">2. Papildyti 11 straipsnį </w:t>
      </w:r>
      <w:r w:rsidR="00094ADC">
        <w:rPr>
          <w:rFonts w:ascii="Times New Roman" w:hAnsi="Times New Roman" w:cs="Times New Roman"/>
          <w:sz w:val="24"/>
          <w:szCs w:val="24"/>
        </w:rPr>
        <w:t xml:space="preserve">nauju </w:t>
      </w:r>
      <w:r w:rsidR="00BB0124" w:rsidRPr="00A850F6">
        <w:rPr>
          <w:rFonts w:ascii="Times New Roman" w:hAnsi="Times New Roman" w:cs="Times New Roman"/>
          <w:sz w:val="24"/>
          <w:szCs w:val="24"/>
        </w:rPr>
        <w:t>4</w:t>
      </w:r>
      <w:r w:rsidR="002F5E4C" w:rsidRPr="00A850F6">
        <w:rPr>
          <w:rFonts w:ascii="Times New Roman" w:hAnsi="Times New Roman" w:cs="Times New Roman"/>
          <w:sz w:val="24"/>
          <w:szCs w:val="24"/>
        </w:rPr>
        <w:t xml:space="preserve"> punktu:</w:t>
      </w:r>
    </w:p>
    <w:p w14:paraId="4A4D2B39" w14:textId="6E8EAA03" w:rsidR="00E12F14" w:rsidRPr="00A850F6" w:rsidRDefault="002F5E4C"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AD4A4C" w:rsidRPr="00AD4A4C">
        <w:rPr>
          <w:rFonts w:ascii="Times New Roman" w:hAnsi="Times New Roman" w:cs="Times New Roman"/>
          <w:b/>
          <w:bCs/>
          <w:sz w:val="24"/>
          <w:szCs w:val="24"/>
        </w:rPr>
        <w:t>4)</w:t>
      </w:r>
      <w:r w:rsidR="00AD4A4C">
        <w:rPr>
          <w:rFonts w:ascii="Times New Roman" w:hAnsi="Times New Roman" w:cs="Times New Roman"/>
          <w:sz w:val="24"/>
          <w:szCs w:val="24"/>
        </w:rPr>
        <w:t xml:space="preserve"> </w:t>
      </w:r>
      <w:r w:rsidRPr="023A386F">
        <w:rPr>
          <w:rFonts w:ascii="Times New Roman" w:hAnsi="Times New Roman" w:cs="Times New Roman"/>
          <w:b/>
          <w:bCs/>
          <w:sz w:val="24"/>
          <w:szCs w:val="24"/>
        </w:rPr>
        <w:t xml:space="preserve">tvirtina didžiausią galimą sandorio kainą ir </w:t>
      </w:r>
      <w:r w:rsidR="00971AAE" w:rsidRPr="023A386F">
        <w:rPr>
          <w:rFonts w:ascii="Times New Roman" w:hAnsi="Times New Roman" w:cs="Times New Roman"/>
          <w:b/>
          <w:bCs/>
          <w:sz w:val="24"/>
          <w:szCs w:val="24"/>
        </w:rPr>
        <w:t>kontroliuoja, kaip ji taikoma;</w:t>
      </w:r>
      <w:r w:rsidR="00971AAE" w:rsidRPr="023A386F">
        <w:rPr>
          <w:rFonts w:ascii="Times New Roman" w:hAnsi="Times New Roman" w:cs="Times New Roman"/>
          <w:sz w:val="24"/>
          <w:szCs w:val="24"/>
        </w:rPr>
        <w:t>“</w:t>
      </w:r>
      <w:r w:rsidR="00D00546">
        <w:rPr>
          <w:rFonts w:ascii="Times New Roman" w:hAnsi="Times New Roman" w:cs="Times New Roman"/>
          <w:sz w:val="24"/>
          <w:szCs w:val="24"/>
        </w:rPr>
        <w:t>.</w:t>
      </w:r>
    </w:p>
    <w:p w14:paraId="709ABF63" w14:textId="47EA4CDA" w:rsidR="00971AAE" w:rsidRPr="00A850F6" w:rsidRDefault="00971AAE"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3. Papildyti 11 straipsnį </w:t>
      </w:r>
      <w:r w:rsidR="00094ADC">
        <w:rPr>
          <w:rFonts w:ascii="Times New Roman" w:hAnsi="Times New Roman" w:cs="Times New Roman"/>
          <w:sz w:val="24"/>
          <w:szCs w:val="24"/>
        </w:rPr>
        <w:t xml:space="preserve">nauju </w:t>
      </w:r>
      <w:r w:rsidR="00BB0124" w:rsidRPr="00A850F6">
        <w:rPr>
          <w:rFonts w:ascii="Times New Roman" w:hAnsi="Times New Roman" w:cs="Times New Roman"/>
          <w:sz w:val="24"/>
          <w:szCs w:val="24"/>
        </w:rPr>
        <w:t>5 punktu:</w:t>
      </w:r>
    </w:p>
    <w:p w14:paraId="19049CC7" w14:textId="721D2FF8" w:rsidR="00D96074" w:rsidRPr="00A850F6" w:rsidRDefault="001B1B15"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23A386F">
        <w:rPr>
          <w:rFonts w:ascii="Times New Roman" w:hAnsi="Times New Roman" w:cs="Times New Roman"/>
          <w:sz w:val="24"/>
          <w:szCs w:val="24"/>
        </w:rPr>
        <w:t>„</w:t>
      </w:r>
      <w:r w:rsidR="00313D40" w:rsidRPr="023A386F">
        <w:rPr>
          <w:rFonts w:ascii="Times New Roman" w:hAnsi="Times New Roman" w:cs="Times New Roman"/>
          <w:b/>
          <w:bCs/>
          <w:sz w:val="24"/>
          <w:szCs w:val="24"/>
        </w:rPr>
        <w:t>5</w:t>
      </w:r>
      <w:r w:rsidR="006D3CB3" w:rsidRPr="023A386F">
        <w:rPr>
          <w:rFonts w:ascii="Times New Roman" w:hAnsi="Times New Roman" w:cs="Times New Roman"/>
          <w:b/>
          <w:bCs/>
          <w:sz w:val="24"/>
          <w:szCs w:val="24"/>
        </w:rPr>
        <w:t xml:space="preserve">) </w:t>
      </w:r>
      <w:r w:rsidR="00BA1D22" w:rsidRPr="023A386F">
        <w:rPr>
          <w:rFonts w:ascii="Times New Roman" w:hAnsi="Times New Roman" w:cs="Times New Roman"/>
          <w:b/>
          <w:bCs/>
          <w:sz w:val="24"/>
          <w:szCs w:val="24"/>
        </w:rPr>
        <w:t>nustato</w:t>
      </w:r>
      <w:r w:rsidR="00A665CE" w:rsidRPr="023A386F">
        <w:rPr>
          <w:rFonts w:ascii="Times New Roman" w:hAnsi="Times New Roman" w:cs="Times New Roman"/>
          <w:b/>
          <w:bCs/>
          <w:sz w:val="24"/>
          <w:szCs w:val="24"/>
        </w:rPr>
        <w:t xml:space="preserve"> </w:t>
      </w:r>
      <w:bookmarkStart w:id="2" w:name="_Hlk48133636"/>
      <w:r w:rsidRPr="023A386F">
        <w:rPr>
          <w:rFonts w:ascii="Times New Roman" w:hAnsi="Times New Roman" w:cs="Times New Roman"/>
          <w:b/>
          <w:bCs/>
          <w:sz w:val="24"/>
          <w:szCs w:val="24"/>
        </w:rPr>
        <w:t>pagaminto ir planuojamo pagaminti elektros energijos iš atsinaujinančių išteklių kiekio apskaičiavimo tvarką</w:t>
      </w:r>
      <w:bookmarkEnd w:id="2"/>
      <w:r w:rsidR="00BB0124" w:rsidRPr="023A386F">
        <w:rPr>
          <w:rFonts w:ascii="Times New Roman" w:hAnsi="Times New Roman" w:cs="Times New Roman"/>
          <w:b/>
          <w:bCs/>
          <w:sz w:val="24"/>
          <w:szCs w:val="24"/>
        </w:rPr>
        <w:t>;</w:t>
      </w:r>
      <w:r w:rsidRPr="023A386F">
        <w:rPr>
          <w:rFonts w:ascii="Times New Roman" w:hAnsi="Times New Roman" w:cs="Times New Roman"/>
          <w:sz w:val="24"/>
          <w:szCs w:val="24"/>
        </w:rPr>
        <w:t>“</w:t>
      </w:r>
      <w:r w:rsidR="00D00546">
        <w:rPr>
          <w:rFonts w:ascii="Times New Roman" w:hAnsi="Times New Roman" w:cs="Times New Roman"/>
          <w:sz w:val="24"/>
          <w:szCs w:val="24"/>
        </w:rPr>
        <w:t>.</w:t>
      </w:r>
      <w:r w:rsidRPr="023A386F">
        <w:rPr>
          <w:rFonts w:ascii="Times New Roman" w:hAnsi="Times New Roman" w:cs="Times New Roman"/>
          <w:sz w:val="24"/>
          <w:szCs w:val="24"/>
        </w:rPr>
        <w:t> </w:t>
      </w:r>
    </w:p>
    <w:p w14:paraId="061A79A6" w14:textId="498CF38A" w:rsidR="00137D78" w:rsidRDefault="00BB012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4</w:t>
      </w:r>
      <w:r w:rsidR="00F07236" w:rsidRPr="00A850F6">
        <w:rPr>
          <w:rFonts w:ascii="Times New Roman" w:hAnsi="Times New Roman" w:cs="Times New Roman"/>
          <w:sz w:val="24"/>
          <w:szCs w:val="24"/>
        </w:rPr>
        <w:t xml:space="preserve">. </w:t>
      </w:r>
      <w:r w:rsidR="00DB1D38">
        <w:rPr>
          <w:rFonts w:ascii="Times New Roman" w:hAnsi="Times New Roman" w:cs="Times New Roman"/>
          <w:sz w:val="24"/>
          <w:szCs w:val="24"/>
        </w:rPr>
        <w:t>B</w:t>
      </w:r>
      <w:r w:rsidR="006951C9" w:rsidRPr="00A850F6">
        <w:rPr>
          <w:rFonts w:ascii="Times New Roman" w:hAnsi="Times New Roman" w:cs="Times New Roman"/>
          <w:sz w:val="24"/>
          <w:szCs w:val="24"/>
        </w:rPr>
        <w:t xml:space="preserve">uvusius </w:t>
      </w:r>
      <w:r w:rsidR="00E015AB">
        <w:rPr>
          <w:rFonts w:ascii="Times New Roman" w:hAnsi="Times New Roman" w:cs="Times New Roman"/>
          <w:sz w:val="24"/>
          <w:szCs w:val="24"/>
        </w:rPr>
        <w:t>11</w:t>
      </w:r>
      <w:r w:rsidR="006951C9" w:rsidRPr="00A850F6">
        <w:rPr>
          <w:rFonts w:ascii="Times New Roman" w:hAnsi="Times New Roman" w:cs="Times New Roman"/>
          <w:sz w:val="24"/>
          <w:szCs w:val="24"/>
        </w:rPr>
        <w:t xml:space="preserve"> straipsnio 3–</w:t>
      </w:r>
      <w:r w:rsidR="00094ADC">
        <w:rPr>
          <w:rFonts w:ascii="Times New Roman" w:hAnsi="Times New Roman" w:cs="Times New Roman"/>
          <w:sz w:val="24"/>
          <w:szCs w:val="24"/>
        </w:rPr>
        <w:t>14</w:t>
      </w:r>
      <w:r w:rsidR="006951C9" w:rsidRPr="00A850F6">
        <w:rPr>
          <w:rFonts w:ascii="Times New Roman" w:hAnsi="Times New Roman" w:cs="Times New Roman"/>
          <w:sz w:val="24"/>
          <w:szCs w:val="24"/>
        </w:rPr>
        <w:t xml:space="preserve"> punktus atitinkamai laikyti </w:t>
      </w:r>
      <w:r w:rsidR="00A55DBA" w:rsidRPr="00A850F6">
        <w:rPr>
          <w:rFonts w:ascii="Times New Roman" w:hAnsi="Times New Roman" w:cs="Times New Roman"/>
          <w:sz w:val="24"/>
          <w:szCs w:val="24"/>
        </w:rPr>
        <w:t>6</w:t>
      </w:r>
      <w:r w:rsidR="006951C9" w:rsidRPr="00A850F6">
        <w:rPr>
          <w:rFonts w:ascii="Times New Roman" w:hAnsi="Times New Roman" w:cs="Times New Roman"/>
          <w:sz w:val="24"/>
          <w:szCs w:val="24"/>
        </w:rPr>
        <w:t>–</w:t>
      </w:r>
      <w:r w:rsidR="00A55DBA" w:rsidRPr="00A850F6">
        <w:rPr>
          <w:rFonts w:ascii="Times New Roman" w:hAnsi="Times New Roman" w:cs="Times New Roman"/>
          <w:sz w:val="24"/>
          <w:szCs w:val="24"/>
        </w:rPr>
        <w:t>1</w:t>
      </w:r>
      <w:r w:rsidR="00080A0E">
        <w:rPr>
          <w:rFonts w:ascii="Times New Roman" w:hAnsi="Times New Roman" w:cs="Times New Roman"/>
          <w:sz w:val="24"/>
          <w:szCs w:val="24"/>
        </w:rPr>
        <w:t>7</w:t>
      </w:r>
      <w:r w:rsidR="00137D78">
        <w:rPr>
          <w:rFonts w:ascii="Times New Roman" w:hAnsi="Times New Roman" w:cs="Times New Roman"/>
          <w:sz w:val="24"/>
          <w:szCs w:val="24"/>
        </w:rPr>
        <w:t>;</w:t>
      </w:r>
    </w:p>
    <w:p w14:paraId="24BA5663" w14:textId="77777777" w:rsidR="00FE127F" w:rsidRDefault="00137D78"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E015AB">
        <w:rPr>
          <w:rFonts w:ascii="Times New Roman" w:hAnsi="Times New Roman" w:cs="Times New Roman"/>
          <w:sz w:val="24"/>
          <w:szCs w:val="24"/>
        </w:rPr>
        <w:t xml:space="preserve">Pakeisti </w:t>
      </w:r>
      <w:r w:rsidR="00CF5AC9">
        <w:rPr>
          <w:rFonts w:ascii="Times New Roman" w:hAnsi="Times New Roman" w:cs="Times New Roman"/>
          <w:sz w:val="24"/>
          <w:szCs w:val="24"/>
        </w:rPr>
        <w:t xml:space="preserve">11 straipsnio </w:t>
      </w:r>
      <w:r w:rsidR="00FE127F">
        <w:rPr>
          <w:rFonts w:ascii="Times New Roman" w:hAnsi="Times New Roman" w:cs="Times New Roman"/>
          <w:sz w:val="24"/>
          <w:szCs w:val="24"/>
        </w:rPr>
        <w:t>12 punktą ir jį išdėstyti taip:</w:t>
      </w:r>
    </w:p>
    <w:p w14:paraId="72F5E543" w14:textId="70E7E791" w:rsidR="006951C9" w:rsidRPr="00A850F6" w:rsidRDefault="00FE127F"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880935">
        <w:rPr>
          <w:rFonts w:ascii="Times New Roman" w:hAnsi="Times New Roman" w:cs="Times New Roman"/>
          <w:sz w:val="24"/>
          <w:szCs w:val="24"/>
        </w:rPr>
        <w:t>12) skelbia ir organizuoja skatinimo kvotų paskirstymo aukcionus</w:t>
      </w:r>
      <w:r w:rsidRPr="00CC7F6A">
        <w:rPr>
          <w:rFonts w:ascii="Times New Roman" w:hAnsi="Times New Roman" w:cs="Times New Roman"/>
          <w:b/>
          <w:bCs/>
          <w:sz w:val="24"/>
          <w:szCs w:val="24"/>
        </w:rPr>
        <w:t xml:space="preserve"> ir konkursus</w:t>
      </w:r>
      <w:r w:rsidRPr="00880935">
        <w:rPr>
          <w:rFonts w:ascii="Times New Roman" w:hAnsi="Times New Roman" w:cs="Times New Roman"/>
          <w:sz w:val="24"/>
          <w:szCs w:val="24"/>
        </w:rPr>
        <w:t>;</w:t>
      </w:r>
      <w:r w:rsidR="00CC7F6A">
        <w:rPr>
          <w:rFonts w:ascii="Times New Roman" w:hAnsi="Times New Roman" w:cs="Times New Roman"/>
          <w:sz w:val="24"/>
          <w:szCs w:val="24"/>
        </w:rPr>
        <w:t>“</w:t>
      </w:r>
      <w:r w:rsidR="006951C9" w:rsidRPr="00A850F6">
        <w:rPr>
          <w:rFonts w:ascii="Times New Roman" w:hAnsi="Times New Roman" w:cs="Times New Roman"/>
          <w:sz w:val="24"/>
          <w:szCs w:val="24"/>
        </w:rPr>
        <w:t>.</w:t>
      </w:r>
    </w:p>
    <w:p w14:paraId="7611D660" w14:textId="2C5BF509" w:rsidR="00BB0124" w:rsidRDefault="00BB0124"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099B98FE" w14:textId="3F67BF16" w:rsidR="00204615" w:rsidRPr="00A850F6" w:rsidRDefault="00453C08"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204615" w:rsidRPr="00A850F6">
        <w:rPr>
          <w:rFonts w:ascii="Times New Roman" w:hAnsi="Times New Roman" w:cs="Times New Roman"/>
          <w:b/>
          <w:bCs/>
          <w:sz w:val="24"/>
          <w:szCs w:val="24"/>
        </w:rPr>
        <w:t xml:space="preserve"> straipsnis. 11 straipsnio pakeitimas</w:t>
      </w:r>
    </w:p>
    <w:p w14:paraId="3148F468" w14:textId="5D001057"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1. Papildyti 11 straipsnį </w:t>
      </w:r>
      <w:r>
        <w:rPr>
          <w:rFonts w:ascii="Times New Roman" w:hAnsi="Times New Roman" w:cs="Times New Roman"/>
          <w:sz w:val="24"/>
          <w:szCs w:val="24"/>
        </w:rPr>
        <w:t xml:space="preserve">nauju </w:t>
      </w:r>
      <w:r w:rsidRPr="023A386F">
        <w:rPr>
          <w:rFonts w:ascii="Times New Roman" w:hAnsi="Times New Roman" w:cs="Times New Roman"/>
          <w:sz w:val="24"/>
          <w:szCs w:val="24"/>
        </w:rPr>
        <w:t>3 punktu:</w:t>
      </w:r>
    </w:p>
    <w:p w14:paraId="56D51318" w14:textId="1D105C39"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Pr>
          <w:rFonts w:ascii="Times New Roman" w:hAnsi="Times New Roman" w:cs="Times New Roman"/>
          <w:b/>
          <w:bCs/>
          <w:sz w:val="24"/>
          <w:szCs w:val="24"/>
        </w:rPr>
        <w:t>3</w:t>
      </w:r>
      <w:r w:rsidR="00652071">
        <w:rPr>
          <w:rFonts w:ascii="Times New Roman" w:hAnsi="Times New Roman" w:cs="Times New Roman"/>
          <w:b/>
          <w:bCs/>
          <w:sz w:val="24"/>
          <w:szCs w:val="24"/>
        </w:rPr>
        <w:t>)</w:t>
      </w:r>
      <w:r w:rsidRPr="023A386F">
        <w:rPr>
          <w:rFonts w:ascii="Times New Roman" w:hAnsi="Times New Roman" w:cs="Times New Roman"/>
          <w:b/>
          <w:bCs/>
          <w:sz w:val="24"/>
          <w:szCs w:val="24"/>
        </w:rPr>
        <w:t xml:space="preserve"> tvirtina didžiausios galimos sandorio kainos nustatymo metodiką;</w:t>
      </w:r>
      <w:r w:rsidRPr="023A386F">
        <w:rPr>
          <w:rFonts w:ascii="Times New Roman" w:hAnsi="Times New Roman" w:cs="Times New Roman"/>
          <w:sz w:val="24"/>
          <w:szCs w:val="24"/>
        </w:rPr>
        <w:t>“</w:t>
      </w:r>
      <w:r>
        <w:rPr>
          <w:rFonts w:ascii="Times New Roman" w:hAnsi="Times New Roman" w:cs="Times New Roman"/>
          <w:sz w:val="24"/>
          <w:szCs w:val="24"/>
        </w:rPr>
        <w:t>.</w:t>
      </w:r>
    </w:p>
    <w:p w14:paraId="474A6D57" w14:textId="77777777"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 2. Papildyti 11 straipsnį </w:t>
      </w:r>
      <w:r>
        <w:rPr>
          <w:rFonts w:ascii="Times New Roman" w:hAnsi="Times New Roman" w:cs="Times New Roman"/>
          <w:sz w:val="24"/>
          <w:szCs w:val="24"/>
        </w:rPr>
        <w:t xml:space="preserve">nauju </w:t>
      </w:r>
      <w:r w:rsidRPr="00A850F6">
        <w:rPr>
          <w:rFonts w:ascii="Times New Roman" w:hAnsi="Times New Roman" w:cs="Times New Roman"/>
          <w:sz w:val="24"/>
          <w:szCs w:val="24"/>
        </w:rPr>
        <w:t>4 punktu:</w:t>
      </w:r>
    </w:p>
    <w:p w14:paraId="0D51727C" w14:textId="77777777"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lastRenderedPageBreak/>
        <w:t>„</w:t>
      </w:r>
      <w:r w:rsidRPr="00AD4A4C">
        <w:rPr>
          <w:rFonts w:ascii="Times New Roman" w:hAnsi="Times New Roman" w:cs="Times New Roman"/>
          <w:b/>
          <w:bCs/>
          <w:sz w:val="24"/>
          <w:szCs w:val="24"/>
        </w:rPr>
        <w:t>4)</w:t>
      </w:r>
      <w:r>
        <w:rPr>
          <w:rFonts w:ascii="Times New Roman" w:hAnsi="Times New Roman" w:cs="Times New Roman"/>
          <w:sz w:val="24"/>
          <w:szCs w:val="24"/>
        </w:rPr>
        <w:t xml:space="preserve"> </w:t>
      </w:r>
      <w:r w:rsidRPr="023A386F">
        <w:rPr>
          <w:rFonts w:ascii="Times New Roman" w:hAnsi="Times New Roman" w:cs="Times New Roman"/>
          <w:b/>
          <w:bCs/>
          <w:sz w:val="24"/>
          <w:szCs w:val="24"/>
        </w:rPr>
        <w:t>tvirtina didžiausią galimą sandorio kainą ir kontroliuoja, kaip ji taikoma;</w:t>
      </w:r>
      <w:r w:rsidRPr="023A386F">
        <w:rPr>
          <w:rFonts w:ascii="Times New Roman" w:hAnsi="Times New Roman" w:cs="Times New Roman"/>
          <w:sz w:val="24"/>
          <w:szCs w:val="24"/>
        </w:rPr>
        <w:t>“</w:t>
      </w:r>
      <w:r>
        <w:rPr>
          <w:rFonts w:ascii="Times New Roman" w:hAnsi="Times New Roman" w:cs="Times New Roman"/>
          <w:sz w:val="24"/>
          <w:szCs w:val="24"/>
        </w:rPr>
        <w:t>.</w:t>
      </w:r>
    </w:p>
    <w:p w14:paraId="08A1A44A" w14:textId="77777777"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3. Papildyti 11 straipsnį </w:t>
      </w:r>
      <w:r>
        <w:rPr>
          <w:rFonts w:ascii="Times New Roman" w:hAnsi="Times New Roman" w:cs="Times New Roman"/>
          <w:sz w:val="24"/>
          <w:szCs w:val="24"/>
        </w:rPr>
        <w:t xml:space="preserve">nauju </w:t>
      </w:r>
      <w:r w:rsidRPr="00A850F6">
        <w:rPr>
          <w:rFonts w:ascii="Times New Roman" w:hAnsi="Times New Roman" w:cs="Times New Roman"/>
          <w:sz w:val="24"/>
          <w:szCs w:val="24"/>
        </w:rPr>
        <w:t>5 punktu:</w:t>
      </w:r>
    </w:p>
    <w:p w14:paraId="3C2868ED" w14:textId="77777777"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sidRPr="023A386F">
        <w:rPr>
          <w:rFonts w:ascii="Times New Roman" w:hAnsi="Times New Roman" w:cs="Times New Roman"/>
          <w:sz w:val="24"/>
          <w:szCs w:val="24"/>
        </w:rPr>
        <w:t>„</w:t>
      </w:r>
      <w:r w:rsidRPr="023A386F">
        <w:rPr>
          <w:rFonts w:ascii="Times New Roman" w:hAnsi="Times New Roman" w:cs="Times New Roman"/>
          <w:b/>
          <w:bCs/>
          <w:sz w:val="24"/>
          <w:szCs w:val="24"/>
        </w:rPr>
        <w:t>5) nustato pagaminto ir planuojamo pagaminti elektros energijos iš atsinaujinančių išteklių kiekio apskaičiavimo tvarką;</w:t>
      </w:r>
      <w:r w:rsidRPr="023A386F">
        <w:rPr>
          <w:rFonts w:ascii="Times New Roman" w:hAnsi="Times New Roman" w:cs="Times New Roman"/>
          <w:sz w:val="24"/>
          <w:szCs w:val="24"/>
        </w:rPr>
        <w:t>“</w:t>
      </w:r>
      <w:r>
        <w:rPr>
          <w:rFonts w:ascii="Times New Roman" w:hAnsi="Times New Roman" w:cs="Times New Roman"/>
          <w:sz w:val="24"/>
          <w:szCs w:val="24"/>
        </w:rPr>
        <w:t>.</w:t>
      </w:r>
      <w:r w:rsidRPr="023A386F">
        <w:rPr>
          <w:rFonts w:ascii="Times New Roman" w:hAnsi="Times New Roman" w:cs="Times New Roman"/>
          <w:sz w:val="24"/>
          <w:szCs w:val="24"/>
        </w:rPr>
        <w:t> </w:t>
      </w:r>
    </w:p>
    <w:p w14:paraId="754E0EDB" w14:textId="389B328F" w:rsidR="00204615" w:rsidRPr="00A850F6" w:rsidRDefault="00204615" w:rsidP="00204615">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4. </w:t>
      </w:r>
      <w:r>
        <w:rPr>
          <w:rFonts w:ascii="Times New Roman" w:hAnsi="Times New Roman" w:cs="Times New Roman"/>
          <w:sz w:val="24"/>
          <w:szCs w:val="24"/>
        </w:rPr>
        <w:t>B</w:t>
      </w:r>
      <w:r w:rsidRPr="00A850F6">
        <w:rPr>
          <w:rFonts w:ascii="Times New Roman" w:hAnsi="Times New Roman" w:cs="Times New Roman"/>
          <w:sz w:val="24"/>
          <w:szCs w:val="24"/>
        </w:rPr>
        <w:t xml:space="preserve">uvusius </w:t>
      </w:r>
      <w:r w:rsidR="00CF5AC9">
        <w:rPr>
          <w:rFonts w:ascii="Times New Roman" w:hAnsi="Times New Roman" w:cs="Times New Roman"/>
          <w:sz w:val="24"/>
          <w:szCs w:val="24"/>
        </w:rPr>
        <w:t>11</w:t>
      </w:r>
      <w:r w:rsidRPr="00A850F6">
        <w:rPr>
          <w:rFonts w:ascii="Times New Roman" w:hAnsi="Times New Roman" w:cs="Times New Roman"/>
          <w:sz w:val="24"/>
          <w:szCs w:val="24"/>
        </w:rPr>
        <w:t xml:space="preserve"> straipsnio 3–</w:t>
      </w:r>
      <w:r>
        <w:rPr>
          <w:rFonts w:ascii="Times New Roman" w:hAnsi="Times New Roman" w:cs="Times New Roman"/>
          <w:sz w:val="24"/>
          <w:szCs w:val="24"/>
        </w:rPr>
        <w:t>1</w:t>
      </w:r>
      <w:r w:rsidR="00652071">
        <w:rPr>
          <w:rFonts w:ascii="Times New Roman" w:hAnsi="Times New Roman" w:cs="Times New Roman"/>
          <w:sz w:val="24"/>
          <w:szCs w:val="24"/>
        </w:rPr>
        <w:t>5</w:t>
      </w:r>
      <w:r w:rsidRPr="00A850F6">
        <w:rPr>
          <w:rFonts w:ascii="Times New Roman" w:hAnsi="Times New Roman" w:cs="Times New Roman"/>
          <w:sz w:val="24"/>
          <w:szCs w:val="24"/>
        </w:rPr>
        <w:t xml:space="preserve"> punktus atitinkamai laikyti 6–1</w:t>
      </w:r>
      <w:r w:rsidR="00652071">
        <w:rPr>
          <w:rFonts w:ascii="Times New Roman" w:hAnsi="Times New Roman" w:cs="Times New Roman"/>
          <w:sz w:val="24"/>
          <w:szCs w:val="24"/>
        </w:rPr>
        <w:t>8</w:t>
      </w:r>
      <w:r w:rsidRPr="00A850F6">
        <w:rPr>
          <w:rFonts w:ascii="Times New Roman" w:hAnsi="Times New Roman" w:cs="Times New Roman"/>
          <w:sz w:val="24"/>
          <w:szCs w:val="24"/>
        </w:rPr>
        <w:t>.</w:t>
      </w:r>
    </w:p>
    <w:p w14:paraId="01C05507" w14:textId="77777777" w:rsidR="00CC7F6A" w:rsidRDefault="00CC7F6A" w:rsidP="00CC7F6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Pakeisti 11 straipsnio 12 punktą ir jį išdėstyti taip:</w:t>
      </w:r>
    </w:p>
    <w:p w14:paraId="4A8AA30B" w14:textId="77777777" w:rsidR="00CC7F6A" w:rsidRPr="00A850F6" w:rsidRDefault="00CC7F6A" w:rsidP="00CC7F6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C7F6A">
        <w:rPr>
          <w:rFonts w:ascii="Times New Roman" w:hAnsi="Times New Roman" w:cs="Times New Roman"/>
          <w:b/>
          <w:bCs/>
          <w:sz w:val="24"/>
          <w:szCs w:val="24"/>
        </w:rPr>
        <w:t>12) skelbia ir organizuoja skatinimo kvotų paskirstymo aukcionus ir konkursus;</w:t>
      </w:r>
      <w:r>
        <w:rPr>
          <w:rFonts w:ascii="Times New Roman" w:hAnsi="Times New Roman" w:cs="Times New Roman"/>
          <w:sz w:val="24"/>
          <w:szCs w:val="24"/>
        </w:rPr>
        <w:t>“</w:t>
      </w:r>
      <w:r w:rsidRPr="00A850F6">
        <w:rPr>
          <w:rFonts w:ascii="Times New Roman" w:hAnsi="Times New Roman" w:cs="Times New Roman"/>
          <w:sz w:val="24"/>
          <w:szCs w:val="24"/>
        </w:rPr>
        <w:t>.</w:t>
      </w:r>
    </w:p>
    <w:p w14:paraId="5ED417A2" w14:textId="77777777" w:rsidR="00204615" w:rsidRPr="00A850F6" w:rsidRDefault="00204615"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p>
    <w:p w14:paraId="6E5855F0" w14:textId="3D9F4971" w:rsidR="00372EC2" w:rsidRPr="00A850F6" w:rsidRDefault="00453C08"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7</w:t>
      </w:r>
      <w:r w:rsidR="00A6466B" w:rsidRPr="00A850F6">
        <w:rPr>
          <w:rFonts w:ascii="Times New Roman" w:hAnsi="Times New Roman" w:cs="Times New Roman"/>
          <w:b/>
          <w:bCs/>
          <w:sz w:val="24"/>
          <w:szCs w:val="24"/>
        </w:rPr>
        <w:t xml:space="preserve"> straipsnis. </w:t>
      </w:r>
      <w:r w:rsidR="00372EC2" w:rsidRPr="00A850F6">
        <w:rPr>
          <w:rFonts w:ascii="Times New Roman" w:hAnsi="Times New Roman" w:cs="Times New Roman"/>
          <w:b/>
          <w:bCs/>
          <w:sz w:val="24"/>
          <w:szCs w:val="24"/>
        </w:rPr>
        <w:t>13 straipsnio pakeitimas</w:t>
      </w:r>
    </w:p>
    <w:p w14:paraId="44F22EF2" w14:textId="14C51D6B" w:rsidR="008D06CC" w:rsidRPr="00A850F6" w:rsidRDefault="008D06CC"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Pakeisti 13 straipsnį ir i</w:t>
      </w:r>
      <w:r w:rsidR="00D047BC" w:rsidRPr="00A850F6">
        <w:rPr>
          <w:rFonts w:ascii="Times New Roman" w:hAnsi="Times New Roman" w:cs="Times New Roman"/>
          <w:sz w:val="24"/>
          <w:szCs w:val="24"/>
        </w:rPr>
        <w:t>šdėstyti jį taip:</w:t>
      </w:r>
    </w:p>
    <w:p w14:paraId="312F7818" w14:textId="7774A361" w:rsidR="007015E3" w:rsidRPr="00A850F6" w:rsidRDefault="001A7987" w:rsidP="00FA573C">
      <w:pPr>
        <w:spacing w:after="0" w:line="240" w:lineRule="auto"/>
        <w:ind w:left="2268" w:hanging="1559"/>
        <w:jc w:val="both"/>
        <w:rPr>
          <w:rFonts w:ascii="Times New Roman" w:hAnsi="Times New Roman" w:cs="Times New Roman"/>
          <w:sz w:val="24"/>
          <w:szCs w:val="24"/>
        </w:rPr>
      </w:pPr>
      <w:r w:rsidRPr="00A850F6">
        <w:rPr>
          <w:rFonts w:ascii="Times New Roman" w:hAnsi="Times New Roman" w:cs="Times New Roman"/>
          <w:sz w:val="24"/>
          <w:szCs w:val="24"/>
        </w:rPr>
        <w:t>„</w:t>
      </w:r>
      <w:r w:rsidR="007015E3" w:rsidRPr="00A850F6">
        <w:rPr>
          <w:rFonts w:ascii="Times New Roman" w:hAnsi="Times New Roman" w:cs="Times New Roman"/>
          <w:sz w:val="24"/>
          <w:szCs w:val="24"/>
        </w:rPr>
        <w:t>13 straipsnis. Atsinaujinančių išteklių naudojimo elektros energijai gaminti plėtra</w:t>
      </w:r>
    </w:p>
    <w:p w14:paraId="1E6F5F8D" w14:textId="01F00570" w:rsidR="00D047BC" w:rsidRPr="00A850F6" w:rsidRDefault="001A7987"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1. Atsinaujinančių išteklių naudojimo elektros energijai gaminti plėtra yra vienas iš strateginių valstybės energetikos politikos tikslų.</w:t>
      </w:r>
    </w:p>
    <w:p w14:paraId="243437E8" w14:textId="7D86A3C1" w:rsidR="00B13EC5" w:rsidRPr="00A850F6" w:rsidRDefault="00B13EC5"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2. Siekiant šio įstatymo 1 straipsnio 5 dalies 2 punkte nurodyto uždavinio, iki </w:t>
      </w:r>
      <w:r w:rsidRPr="00A850F6">
        <w:rPr>
          <w:rFonts w:ascii="Times New Roman" w:hAnsi="Times New Roman" w:cs="Times New Roman"/>
          <w:strike/>
          <w:sz w:val="24"/>
          <w:szCs w:val="24"/>
        </w:rPr>
        <w:t>2025</w:t>
      </w:r>
      <w:r w:rsidR="00AB7CA6">
        <w:rPr>
          <w:rFonts w:ascii="Times New Roman" w:hAnsi="Times New Roman" w:cs="Times New Roman"/>
          <w:sz w:val="24"/>
          <w:szCs w:val="24"/>
        </w:rPr>
        <w:t> </w:t>
      </w:r>
      <w:r w:rsidRPr="00A850F6">
        <w:rPr>
          <w:rFonts w:ascii="Times New Roman" w:hAnsi="Times New Roman" w:cs="Times New Roman"/>
          <w:b/>
          <w:bCs/>
          <w:sz w:val="24"/>
          <w:szCs w:val="24"/>
        </w:rPr>
        <w:t>2030</w:t>
      </w:r>
      <w:r w:rsidR="00AB7CA6">
        <w:rPr>
          <w:rFonts w:ascii="Times New Roman" w:hAnsi="Times New Roman" w:cs="Times New Roman"/>
          <w:b/>
          <w:bCs/>
          <w:sz w:val="24"/>
          <w:szCs w:val="24"/>
        </w:rPr>
        <w:t> </w:t>
      </w:r>
      <w:r w:rsidRPr="00A850F6">
        <w:rPr>
          <w:rFonts w:ascii="Times New Roman" w:hAnsi="Times New Roman" w:cs="Times New Roman"/>
          <w:sz w:val="24"/>
          <w:szCs w:val="24"/>
        </w:rPr>
        <w:t xml:space="preserve">metų </w:t>
      </w:r>
      <w:r w:rsidR="0023352C">
        <w:rPr>
          <w:rFonts w:ascii="Times New Roman" w:hAnsi="Times New Roman" w:cs="Times New Roman"/>
          <w:b/>
          <w:bCs/>
          <w:sz w:val="24"/>
          <w:szCs w:val="24"/>
        </w:rPr>
        <w:t xml:space="preserve">sausumos teritorijoje </w:t>
      </w:r>
      <w:r w:rsidRPr="00A850F6">
        <w:rPr>
          <w:rFonts w:ascii="Times New Roman" w:hAnsi="Times New Roman" w:cs="Times New Roman"/>
          <w:sz w:val="24"/>
          <w:szCs w:val="24"/>
        </w:rPr>
        <w:t xml:space="preserve">pagamintas metinis elektros energijos iš atsinaujinančių išteklių kiekis, apskaičiuojamas šio straipsnio 5 dalyje nustatyta tvarka, turi sudaryti ne mažiau kaip </w:t>
      </w:r>
      <w:r w:rsidR="00786591" w:rsidRPr="00A850F6">
        <w:rPr>
          <w:rFonts w:ascii="Times New Roman" w:hAnsi="Times New Roman" w:cs="Times New Roman"/>
          <w:sz w:val="24"/>
          <w:szCs w:val="24"/>
        </w:rPr>
        <w:t>5</w:t>
      </w:r>
      <w:r w:rsidR="00786591">
        <w:rPr>
          <w:rFonts w:ascii="Times New Roman" w:hAnsi="Times New Roman" w:cs="Times New Roman"/>
          <w:sz w:val="24"/>
          <w:szCs w:val="24"/>
        </w:rPr>
        <w:t> </w:t>
      </w:r>
      <w:proofErr w:type="spellStart"/>
      <w:r w:rsidRPr="00A850F6">
        <w:rPr>
          <w:rFonts w:ascii="Times New Roman" w:hAnsi="Times New Roman" w:cs="Times New Roman"/>
          <w:sz w:val="24"/>
          <w:szCs w:val="24"/>
        </w:rPr>
        <w:t>TWh</w:t>
      </w:r>
      <w:proofErr w:type="spellEnd"/>
      <w:r w:rsidRPr="00A850F6">
        <w:rPr>
          <w:rFonts w:ascii="Times New Roman" w:hAnsi="Times New Roman" w:cs="Times New Roman"/>
          <w:sz w:val="24"/>
          <w:szCs w:val="24"/>
        </w:rPr>
        <w:t>, nepaisant elektros energijos gamybai naudojamos ar planuojamos naudoti atsinaujinančių energijos išteklių rūšies</w:t>
      </w:r>
      <w:r w:rsidR="0018055E">
        <w:rPr>
          <w:rFonts w:ascii="Times New Roman" w:hAnsi="Times New Roman" w:cs="Times New Roman"/>
          <w:b/>
          <w:bCs/>
          <w:sz w:val="24"/>
          <w:szCs w:val="24"/>
        </w:rPr>
        <w:t xml:space="preserve">, </w:t>
      </w:r>
      <w:r w:rsidR="00117FAF">
        <w:rPr>
          <w:rFonts w:ascii="Times New Roman" w:hAnsi="Times New Roman" w:cs="Times New Roman"/>
          <w:b/>
          <w:bCs/>
          <w:sz w:val="24"/>
          <w:szCs w:val="24"/>
        </w:rPr>
        <w:t>jūrinėje teritorijoje</w:t>
      </w:r>
      <w:r w:rsidR="00AB4CA0">
        <w:rPr>
          <w:rFonts w:ascii="Times New Roman" w:hAnsi="Times New Roman" w:cs="Times New Roman"/>
          <w:b/>
          <w:bCs/>
          <w:sz w:val="24"/>
          <w:szCs w:val="24"/>
        </w:rPr>
        <w:t xml:space="preserve"> pagamintas </w:t>
      </w:r>
      <w:r w:rsidR="006B6C7B">
        <w:rPr>
          <w:rFonts w:ascii="Times New Roman" w:hAnsi="Times New Roman" w:cs="Times New Roman"/>
          <w:b/>
          <w:bCs/>
          <w:sz w:val="24"/>
          <w:szCs w:val="24"/>
        </w:rPr>
        <w:t xml:space="preserve">metinis elektros energijos iš atsinaujinančių išteklių </w:t>
      </w:r>
      <w:r w:rsidR="00751DB2">
        <w:rPr>
          <w:rFonts w:ascii="Times New Roman" w:hAnsi="Times New Roman" w:cs="Times New Roman"/>
          <w:b/>
          <w:bCs/>
          <w:sz w:val="24"/>
          <w:szCs w:val="24"/>
        </w:rPr>
        <w:t>kiekis</w:t>
      </w:r>
      <w:r w:rsidR="00D2675C">
        <w:rPr>
          <w:rFonts w:ascii="Times New Roman" w:hAnsi="Times New Roman" w:cs="Times New Roman"/>
          <w:b/>
          <w:bCs/>
          <w:sz w:val="24"/>
          <w:szCs w:val="24"/>
        </w:rPr>
        <w:t xml:space="preserve"> turi sudaryti ne mažiau kaip 2 </w:t>
      </w:r>
      <w:proofErr w:type="spellStart"/>
      <w:r w:rsidR="00D2675C">
        <w:rPr>
          <w:rFonts w:ascii="Times New Roman" w:hAnsi="Times New Roman" w:cs="Times New Roman"/>
          <w:b/>
          <w:bCs/>
          <w:sz w:val="24"/>
          <w:szCs w:val="24"/>
        </w:rPr>
        <w:t>TWh</w:t>
      </w:r>
      <w:proofErr w:type="spellEnd"/>
      <w:r w:rsidRPr="00A850F6">
        <w:rPr>
          <w:rFonts w:ascii="Times New Roman" w:hAnsi="Times New Roman" w:cs="Times New Roman"/>
          <w:sz w:val="24"/>
          <w:szCs w:val="24"/>
        </w:rPr>
        <w:t>.</w:t>
      </w:r>
    </w:p>
    <w:p w14:paraId="373AE711" w14:textId="07ABFF5F" w:rsidR="000D2918" w:rsidRPr="00A850F6" w:rsidRDefault="00802FE2" w:rsidP="00FA573C">
      <w:pPr>
        <w:spacing w:after="0" w:line="240" w:lineRule="auto"/>
        <w:ind w:firstLine="709"/>
        <w:jc w:val="both"/>
        <w:rPr>
          <w:rFonts w:ascii="Times New Roman" w:hAnsi="Times New Roman" w:cs="Times New Roman"/>
          <w:color w:val="000000"/>
          <w:sz w:val="24"/>
          <w:szCs w:val="24"/>
        </w:rPr>
      </w:pPr>
      <w:r w:rsidRPr="00A850F6">
        <w:rPr>
          <w:rFonts w:ascii="Times New Roman" w:hAnsi="Times New Roman" w:cs="Times New Roman"/>
          <w:sz w:val="24"/>
          <w:szCs w:val="24"/>
        </w:rPr>
        <w:t xml:space="preserve">3. Šio straipsnio 5 dalyje nustatyta tvarka apskaičiavus, kad gamintojų </w:t>
      </w:r>
      <w:r w:rsidR="007A26EC">
        <w:rPr>
          <w:rFonts w:ascii="Times New Roman" w:hAnsi="Times New Roman" w:cs="Times New Roman"/>
          <w:b/>
          <w:bCs/>
          <w:sz w:val="24"/>
          <w:szCs w:val="24"/>
        </w:rPr>
        <w:t>sausumo</w:t>
      </w:r>
      <w:r w:rsidR="00190BFB">
        <w:rPr>
          <w:rFonts w:ascii="Times New Roman" w:hAnsi="Times New Roman" w:cs="Times New Roman"/>
          <w:b/>
          <w:bCs/>
          <w:sz w:val="24"/>
          <w:szCs w:val="24"/>
        </w:rPr>
        <w:t xml:space="preserve">s teritorijoje </w:t>
      </w:r>
      <w:r w:rsidRPr="00A850F6">
        <w:rPr>
          <w:rFonts w:ascii="Times New Roman" w:hAnsi="Times New Roman" w:cs="Times New Roman"/>
          <w:sz w:val="24"/>
          <w:szCs w:val="24"/>
        </w:rPr>
        <w:t>pagamintas ir planuojamas pagaminti metinis elektros energijos iš atsinaujinančių išteklių kiekis sudaro 5</w:t>
      </w:r>
      <w:r w:rsidR="005A0A0F" w:rsidRPr="00A850F6">
        <w:rPr>
          <w:rFonts w:ascii="Times New Roman" w:hAnsi="Times New Roman" w:cs="Times New Roman"/>
          <w:b/>
          <w:bCs/>
          <w:sz w:val="24"/>
          <w:szCs w:val="24"/>
        </w:rPr>
        <w:t> </w:t>
      </w:r>
      <w:proofErr w:type="spellStart"/>
      <w:r w:rsidRPr="00A850F6">
        <w:rPr>
          <w:rFonts w:ascii="Times New Roman" w:hAnsi="Times New Roman" w:cs="Times New Roman"/>
          <w:sz w:val="24"/>
          <w:szCs w:val="24"/>
        </w:rPr>
        <w:t>TWh</w:t>
      </w:r>
      <w:proofErr w:type="spellEnd"/>
      <w:r w:rsidRPr="00A850F6">
        <w:rPr>
          <w:rFonts w:ascii="Times New Roman" w:hAnsi="Times New Roman" w:cs="Times New Roman"/>
          <w:sz w:val="24"/>
          <w:szCs w:val="24"/>
        </w:rPr>
        <w:t xml:space="preserve"> ir daugiau, asmenys turi teisę statyti ar įrengti atsinaujinančius išteklius naudojančias elektrines, kuriose pagamintai elektros energijai netaikomos šio įstatymo </w:t>
      </w:r>
      <w:r w:rsidR="003261D9" w:rsidRPr="00A850F6">
        <w:rPr>
          <w:rFonts w:ascii="Times New Roman" w:hAnsi="Times New Roman" w:cs="Times New Roman"/>
          <w:sz w:val="24"/>
          <w:szCs w:val="24"/>
        </w:rPr>
        <w:t>3</w:t>
      </w:r>
      <w:r w:rsidR="003261D9">
        <w:rPr>
          <w:rFonts w:ascii="Times New Roman" w:hAnsi="Times New Roman" w:cs="Times New Roman"/>
          <w:sz w:val="24"/>
          <w:szCs w:val="24"/>
        </w:rPr>
        <w:t> </w:t>
      </w:r>
      <w:r w:rsidRPr="00A850F6">
        <w:rPr>
          <w:rFonts w:ascii="Times New Roman" w:hAnsi="Times New Roman" w:cs="Times New Roman"/>
          <w:sz w:val="24"/>
          <w:szCs w:val="24"/>
        </w:rPr>
        <w:t>straipsnyje nurodytos skatinimo priemonės. Šioje dalyje nurodytas metinis elektros energijos iš atsinaujinančių išteklių gamybos kiekis netaikomas elektros energiją iš atsinaujinančių išteklių gaminančių vartotojų (toliau – gaminantis vartotojas) veiklos plėtrai.</w:t>
      </w:r>
      <w:r w:rsidR="000D2918" w:rsidRPr="00A850F6">
        <w:rPr>
          <w:rFonts w:ascii="Times New Roman" w:hAnsi="Times New Roman" w:cs="Times New Roman"/>
          <w:color w:val="000000"/>
          <w:sz w:val="24"/>
          <w:szCs w:val="24"/>
        </w:rPr>
        <w:t xml:space="preserve"> </w:t>
      </w:r>
    </w:p>
    <w:p w14:paraId="12B08687" w14:textId="534938DF" w:rsidR="001A7987" w:rsidRPr="00A850F6" w:rsidRDefault="005B1724"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4. Kai elektrinių metinis elektros energijos iš atsinaujinančių išteklių gamybos kiekis, apskaičiuojamas šio straipsnio 5 dalyje nustatyta tvarka, pasiekia šio straipsnio 3 dalyje nurodytą gamybos kiekį, pradėtas aukcionas užbaigiamas vadovaujantis šiuo įstatymu ir jo įgyvendinamaisiais teisės aktais, o naujas aukcionas tvarkaraštyje nurodytais terminais neorganizuojamas.</w:t>
      </w:r>
    </w:p>
    <w:p w14:paraId="71080EB9" w14:textId="7165C8ED" w:rsidR="00905F36" w:rsidRPr="00A850F6" w:rsidRDefault="00905F36"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5. Vertinant, kiek elektros energijos pagaminta ir planuojama pagaminti siekiant šio straipsnio </w:t>
      </w:r>
      <w:r w:rsidRPr="00786591">
        <w:rPr>
          <w:rFonts w:ascii="Times New Roman" w:hAnsi="Times New Roman" w:cs="Times New Roman"/>
          <w:strike/>
          <w:sz w:val="24"/>
          <w:szCs w:val="24"/>
        </w:rPr>
        <w:t>3</w:t>
      </w:r>
      <w:r w:rsidRPr="00A850F6">
        <w:rPr>
          <w:rFonts w:ascii="Times New Roman" w:hAnsi="Times New Roman" w:cs="Times New Roman"/>
          <w:sz w:val="24"/>
          <w:szCs w:val="24"/>
        </w:rPr>
        <w:t xml:space="preserve"> </w:t>
      </w:r>
      <w:r w:rsidR="00786591">
        <w:rPr>
          <w:rFonts w:ascii="Times New Roman" w:hAnsi="Times New Roman" w:cs="Times New Roman"/>
          <w:b/>
          <w:bCs/>
          <w:sz w:val="24"/>
          <w:szCs w:val="24"/>
        </w:rPr>
        <w:t xml:space="preserve">2 </w:t>
      </w:r>
      <w:r w:rsidRPr="00A850F6">
        <w:rPr>
          <w:rFonts w:ascii="Times New Roman" w:hAnsi="Times New Roman" w:cs="Times New Roman"/>
          <w:sz w:val="24"/>
          <w:szCs w:val="24"/>
        </w:rPr>
        <w:t xml:space="preserve">dalyje nurodyto kiekio, elektrinių elektros energijos iš atsinaujinančių išteklių gamybos kiekis apskaičiuojamas įvertinant </w:t>
      </w:r>
      <w:r w:rsidR="008E77DA">
        <w:rPr>
          <w:rFonts w:ascii="Times New Roman" w:hAnsi="Times New Roman" w:cs="Times New Roman"/>
          <w:b/>
          <w:bCs/>
          <w:sz w:val="24"/>
          <w:szCs w:val="24"/>
        </w:rPr>
        <w:t>gaminančių vartotojų</w:t>
      </w:r>
      <w:r w:rsidR="00376619">
        <w:rPr>
          <w:rFonts w:ascii="Times New Roman" w:hAnsi="Times New Roman" w:cs="Times New Roman"/>
          <w:b/>
          <w:bCs/>
          <w:sz w:val="24"/>
          <w:szCs w:val="24"/>
        </w:rPr>
        <w:t xml:space="preserve"> ir </w:t>
      </w:r>
      <w:r w:rsidRPr="00A850F6">
        <w:rPr>
          <w:rFonts w:ascii="Times New Roman" w:hAnsi="Times New Roman" w:cs="Times New Roman"/>
          <w:sz w:val="24"/>
          <w:szCs w:val="24"/>
        </w:rPr>
        <w:t>asmenų, kuriems taikomos ir kuriems netaikomos šio įstatymo 3 straipsnyje nurodytos skatinimo priemonės</w:t>
      </w:r>
      <w:r w:rsidRPr="00AB7CA6">
        <w:rPr>
          <w:rFonts w:ascii="Times New Roman" w:hAnsi="Times New Roman" w:cs="Times New Roman"/>
          <w:strike/>
          <w:sz w:val="24"/>
          <w:szCs w:val="24"/>
        </w:rPr>
        <w:t>, ir gaminančių vartotojų</w:t>
      </w:r>
      <w:r w:rsidRPr="00A850F6">
        <w:rPr>
          <w:rFonts w:ascii="Times New Roman" w:hAnsi="Times New Roman" w:cs="Times New Roman"/>
          <w:sz w:val="24"/>
          <w:szCs w:val="24"/>
        </w:rPr>
        <w:t>:</w:t>
      </w:r>
    </w:p>
    <w:p w14:paraId="5D29C19F" w14:textId="77777777" w:rsidR="00905F36" w:rsidRPr="00A850F6" w:rsidRDefault="00905F36" w:rsidP="00FA573C">
      <w:pPr>
        <w:spacing w:after="0" w:line="240" w:lineRule="auto"/>
        <w:ind w:firstLine="709"/>
        <w:jc w:val="both"/>
        <w:rPr>
          <w:rFonts w:ascii="Times New Roman" w:hAnsi="Times New Roman" w:cs="Times New Roman"/>
          <w:sz w:val="24"/>
          <w:szCs w:val="24"/>
        </w:rPr>
      </w:pPr>
      <w:bookmarkStart w:id="3" w:name="part_91566f3780634d6e9ba0394db97aaeba"/>
      <w:bookmarkEnd w:id="3"/>
      <w:r w:rsidRPr="00A850F6">
        <w:rPr>
          <w:rFonts w:ascii="Times New Roman" w:hAnsi="Times New Roman" w:cs="Times New Roman"/>
          <w:sz w:val="24"/>
          <w:szCs w:val="24"/>
        </w:rPr>
        <w:t>1) elektrinėse, ilgiau kaip metus gaminančiose elektros energiją, praėjusiais kalendoriniais metais pagamintą elektros energijos iš atsinaujinančių išteklių kiekį;</w:t>
      </w:r>
    </w:p>
    <w:p w14:paraId="25F5D8B0" w14:textId="77777777" w:rsidR="00905F36" w:rsidRPr="00A850F6" w:rsidRDefault="00905F36" w:rsidP="00FA573C">
      <w:pPr>
        <w:spacing w:after="0" w:line="240" w:lineRule="auto"/>
        <w:ind w:firstLine="709"/>
        <w:jc w:val="both"/>
        <w:rPr>
          <w:rFonts w:ascii="Times New Roman" w:hAnsi="Times New Roman" w:cs="Times New Roman"/>
          <w:sz w:val="24"/>
          <w:szCs w:val="24"/>
        </w:rPr>
      </w:pPr>
      <w:bookmarkStart w:id="4" w:name="part_1f576ada840f46708be781380fc05b99"/>
      <w:bookmarkEnd w:id="4"/>
      <w:r w:rsidRPr="00A850F6">
        <w:rPr>
          <w:rFonts w:ascii="Times New Roman" w:hAnsi="Times New Roman" w:cs="Times New Roman"/>
          <w:sz w:val="24"/>
          <w:szCs w:val="24"/>
        </w:rPr>
        <w:t>2) turinčių leidimą plėtoti elektros energijos gamybos pajėgumus arba prijungimo sąlygas, kai leidimas plėtoti elektros energijos gamybos pajėgumus nereikalingas, elektrinėse planuojamą pagaminti metinį elektros energijos iš atsinaujinančių išteklių kiekį;</w:t>
      </w:r>
    </w:p>
    <w:p w14:paraId="45C7D22B" w14:textId="77777777" w:rsidR="004C55C1" w:rsidRDefault="00905F36" w:rsidP="004C55C1">
      <w:pPr>
        <w:spacing w:after="0" w:line="240" w:lineRule="auto"/>
        <w:ind w:firstLine="709"/>
        <w:jc w:val="both"/>
        <w:rPr>
          <w:rFonts w:ascii="Times New Roman" w:hAnsi="Times New Roman" w:cs="Times New Roman"/>
          <w:b/>
          <w:bCs/>
          <w:sz w:val="24"/>
          <w:szCs w:val="24"/>
        </w:rPr>
      </w:pPr>
      <w:bookmarkStart w:id="5" w:name="part_a65ff6473f914a0b98160a52d34ce4d4"/>
      <w:bookmarkEnd w:id="5"/>
      <w:r w:rsidRPr="00A850F6">
        <w:rPr>
          <w:rFonts w:ascii="Times New Roman" w:hAnsi="Times New Roman" w:cs="Times New Roman"/>
          <w:sz w:val="24"/>
          <w:szCs w:val="24"/>
        </w:rPr>
        <w:t>3) elektrinėse, trumpiau kaip metus gaminančiose elektros energiją, planuojamą pagaminti metinį elektros energijos iš atsinaujinančių išteklių kiekį</w:t>
      </w:r>
      <w:r w:rsidR="004C55C1">
        <w:rPr>
          <w:rFonts w:ascii="Times New Roman" w:hAnsi="Times New Roman" w:cs="Times New Roman"/>
          <w:b/>
          <w:bCs/>
          <w:sz w:val="24"/>
          <w:szCs w:val="24"/>
        </w:rPr>
        <w:t>;</w:t>
      </w:r>
    </w:p>
    <w:p w14:paraId="6386AF4D" w14:textId="62949099" w:rsidR="00905F36" w:rsidRPr="00A850F6" w:rsidRDefault="004C55C1" w:rsidP="004C55C1">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4) </w:t>
      </w:r>
      <w:r w:rsidR="00873D94">
        <w:rPr>
          <w:rFonts w:ascii="Times New Roman" w:hAnsi="Times New Roman" w:cs="Times New Roman"/>
          <w:b/>
          <w:bCs/>
          <w:sz w:val="24"/>
          <w:szCs w:val="24"/>
        </w:rPr>
        <w:t xml:space="preserve">asmenims, dalyvavusiems </w:t>
      </w:r>
      <w:r w:rsidR="00715D5F">
        <w:rPr>
          <w:rFonts w:ascii="Times New Roman" w:hAnsi="Times New Roman" w:cs="Times New Roman"/>
          <w:b/>
          <w:bCs/>
          <w:sz w:val="24"/>
          <w:szCs w:val="24"/>
        </w:rPr>
        <w:t>aukcion</w:t>
      </w:r>
      <w:r w:rsidR="002A4A93">
        <w:rPr>
          <w:rFonts w:ascii="Times New Roman" w:hAnsi="Times New Roman" w:cs="Times New Roman"/>
          <w:b/>
          <w:bCs/>
          <w:sz w:val="24"/>
          <w:szCs w:val="24"/>
        </w:rPr>
        <w:t>e</w:t>
      </w:r>
      <w:r w:rsidR="00873D94">
        <w:rPr>
          <w:rFonts w:ascii="Times New Roman" w:hAnsi="Times New Roman" w:cs="Times New Roman"/>
          <w:b/>
          <w:bCs/>
          <w:sz w:val="24"/>
          <w:szCs w:val="24"/>
        </w:rPr>
        <w:t>,</w:t>
      </w:r>
      <w:r w:rsidR="006C22FB">
        <w:rPr>
          <w:rFonts w:ascii="Times New Roman" w:hAnsi="Times New Roman" w:cs="Times New Roman"/>
          <w:b/>
          <w:bCs/>
          <w:sz w:val="24"/>
          <w:szCs w:val="24"/>
        </w:rPr>
        <w:t xml:space="preserve"> paskirt</w:t>
      </w:r>
      <w:r w:rsidR="00837E41">
        <w:rPr>
          <w:rFonts w:ascii="Times New Roman" w:hAnsi="Times New Roman" w:cs="Times New Roman"/>
          <w:b/>
          <w:bCs/>
          <w:sz w:val="24"/>
          <w:szCs w:val="24"/>
        </w:rPr>
        <w:t>ą</w:t>
      </w:r>
      <w:r w:rsidR="006C22FB">
        <w:rPr>
          <w:rFonts w:ascii="Times New Roman" w:hAnsi="Times New Roman" w:cs="Times New Roman"/>
          <w:b/>
          <w:bCs/>
          <w:sz w:val="24"/>
          <w:szCs w:val="24"/>
        </w:rPr>
        <w:t xml:space="preserve"> </w:t>
      </w:r>
      <w:r w:rsidR="00037AD0">
        <w:rPr>
          <w:rFonts w:ascii="Times New Roman" w:hAnsi="Times New Roman" w:cs="Times New Roman"/>
          <w:b/>
          <w:bCs/>
          <w:sz w:val="24"/>
          <w:szCs w:val="24"/>
        </w:rPr>
        <w:t>elektros energijos gamybos kiek</w:t>
      </w:r>
      <w:r w:rsidR="00873D94">
        <w:rPr>
          <w:rFonts w:ascii="Times New Roman" w:hAnsi="Times New Roman" w:cs="Times New Roman"/>
          <w:b/>
          <w:bCs/>
          <w:sz w:val="24"/>
          <w:szCs w:val="24"/>
        </w:rPr>
        <w:t>į</w:t>
      </w:r>
      <w:r w:rsidR="00905F36" w:rsidRPr="00A850F6">
        <w:rPr>
          <w:rFonts w:ascii="Times New Roman" w:hAnsi="Times New Roman" w:cs="Times New Roman"/>
          <w:sz w:val="24"/>
          <w:szCs w:val="24"/>
        </w:rPr>
        <w:t>.</w:t>
      </w:r>
    </w:p>
    <w:p w14:paraId="16F7A526" w14:textId="18B92AFA" w:rsidR="00C731A2" w:rsidRPr="00A850F6" w:rsidRDefault="00C51166"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6. Valstybinė energetikos reguliavimo taryba</w:t>
      </w:r>
      <w:r w:rsidRPr="00EE0197">
        <w:rPr>
          <w:rFonts w:ascii="Times New Roman" w:hAnsi="Times New Roman" w:cs="Times New Roman"/>
          <w:sz w:val="24"/>
          <w:szCs w:val="24"/>
        </w:rPr>
        <w:t>, vadovaudamasi</w:t>
      </w:r>
      <w:r w:rsidRPr="00A850F6">
        <w:rPr>
          <w:rFonts w:ascii="Times New Roman" w:hAnsi="Times New Roman" w:cs="Times New Roman"/>
          <w:strike/>
          <w:sz w:val="24"/>
          <w:szCs w:val="24"/>
        </w:rPr>
        <w:t xml:space="preserve"> Vyriausybės įgaliotos institucijos nustatyta tvarka</w:t>
      </w:r>
      <w:r w:rsidR="00D00A2E" w:rsidRPr="00EE0197">
        <w:rPr>
          <w:rFonts w:ascii="Times New Roman" w:hAnsi="Times New Roman" w:cs="Times New Roman"/>
          <w:sz w:val="24"/>
          <w:szCs w:val="24"/>
        </w:rPr>
        <w:t xml:space="preserve"> </w:t>
      </w:r>
      <w:r w:rsidR="008F550E">
        <w:rPr>
          <w:rFonts w:ascii="Times New Roman" w:hAnsi="Times New Roman" w:cs="Times New Roman"/>
          <w:b/>
          <w:bCs/>
          <w:sz w:val="24"/>
          <w:szCs w:val="24"/>
        </w:rPr>
        <w:t>p</w:t>
      </w:r>
      <w:r w:rsidR="00D00A2E" w:rsidRPr="00D00A2E">
        <w:rPr>
          <w:rFonts w:ascii="Times New Roman" w:hAnsi="Times New Roman" w:cs="Times New Roman"/>
          <w:b/>
          <w:bCs/>
          <w:sz w:val="24"/>
          <w:szCs w:val="24"/>
        </w:rPr>
        <w:t>agaminto ir planuojamo pagaminti elektros energijos iš atsinaujinančių išteklių kiekio apskaičiavimo tvark</w:t>
      </w:r>
      <w:r w:rsidR="007C61D4">
        <w:rPr>
          <w:rFonts w:ascii="Times New Roman" w:hAnsi="Times New Roman" w:cs="Times New Roman"/>
          <w:b/>
          <w:bCs/>
          <w:sz w:val="24"/>
          <w:szCs w:val="24"/>
        </w:rPr>
        <w:t>a</w:t>
      </w:r>
      <w:r w:rsidRPr="00EE0197">
        <w:rPr>
          <w:rFonts w:ascii="Times New Roman" w:hAnsi="Times New Roman" w:cs="Times New Roman"/>
          <w:sz w:val="24"/>
          <w:szCs w:val="24"/>
        </w:rPr>
        <w:t>,</w:t>
      </w:r>
      <w:r w:rsidRPr="00A850F6">
        <w:rPr>
          <w:rFonts w:ascii="Times New Roman" w:hAnsi="Times New Roman" w:cs="Times New Roman"/>
          <w:sz w:val="24"/>
          <w:szCs w:val="24"/>
        </w:rPr>
        <w:t xml:space="preserve"> vieną kartą per metus iki einamųjų </w:t>
      </w:r>
      <w:r w:rsidRPr="00A850F6">
        <w:rPr>
          <w:rFonts w:ascii="Times New Roman" w:hAnsi="Times New Roman" w:cs="Times New Roman"/>
          <w:sz w:val="24"/>
          <w:szCs w:val="24"/>
        </w:rPr>
        <w:lastRenderedPageBreak/>
        <w:t>metų kovo 1 dienos apskaičiuoja pagamintą ir planuojamą pagaminti elektros energijos iš atsinaujinančių išteklių kiekį ir informaciją apie tai skelbia savo interneto svetainėje.</w:t>
      </w:r>
    </w:p>
    <w:p w14:paraId="25813C69" w14:textId="03426961" w:rsidR="00905F36" w:rsidRPr="00A850F6" w:rsidRDefault="00905F36"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7. Gaminančių vartotojų atsinaujinančius išteklius naudojančių elektrinių įrengtoji suminė galia apskaičiuojama kaip šių elektrinių įrengtųjų galių, nurodytų galiojančiuose leidimuose plėtoti elektros energijos gamybos pajėgumus, leidimuose gaminti elektros energiją, rangovų deklaracijose, kurios pateikiamos elektros tinklų operatoriui, ir prijungimo sąlygose, išduotose elektros energiją gaminantiems vartotojams ir asmenims, siekiantiems tapti gaminančiais vartotojais ir numatantiems statyti ar įrengti atsinaujinančius išteklius naudojančias elektrines, kurioms Elektros energetikos įstatymo 16 straipsnio 14 dalyje nustatyta tvarka leidimas plėtoti elektros energijos gamybos pajėgumus nereikalingas, suma. Valstybinė energetikos reguliavimo taryba skelbia ir nuolat atnaujina informaciją apie gaminančių vartotojų elektrinių įrengtąją suminę galią savo interneto svetainėje.</w:t>
      </w:r>
      <w:r w:rsidR="001109F6">
        <w:rPr>
          <w:rFonts w:ascii="Times New Roman" w:hAnsi="Times New Roman" w:cs="Times New Roman"/>
          <w:sz w:val="24"/>
          <w:szCs w:val="24"/>
        </w:rPr>
        <w:t>“</w:t>
      </w:r>
    </w:p>
    <w:p w14:paraId="19401B44" w14:textId="77777777" w:rsidR="009D76BD" w:rsidRDefault="009D76BD" w:rsidP="00FA573C">
      <w:pPr>
        <w:spacing w:after="0" w:line="240" w:lineRule="auto"/>
        <w:ind w:firstLine="709"/>
        <w:jc w:val="both"/>
        <w:rPr>
          <w:rFonts w:ascii="Times New Roman" w:hAnsi="Times New Roman" w:cs="Times New Roman"/>
          <w:b/>
          <w:bCs/>
          <w:sz w:val="24"/>
          <w:szCs w:val="24"/>
        </w:rPr>
      </w:pPr>
    </w:p>
    <w:p w14:paraId="2A82D075" w14:textId="523588C4" w:rsidR="00511F87" w:rsidRDefault="00511F87" w:rsidP="00FA573C">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8 straipsnis</w:t>
      </w:r>
      <w:r w:rsidR="0067583C">
        <w:rPr>
          <w:rFonts w:ascii="Times New Roman" w:hAnsi="Times New Roman" w:cs="Times New Roman"/>
          <w:b/>
          <w:bCs/>
          <w:sz w:val="24"/>
          <w:szCs w:val="24"/>
        </w:rPr>
        <w:t>.</w:t>
      </w:r>
      <w:r w:rsidR="00E055EB" w:rsidRPr="00E055EB">
        <w:rPr>
          <w:rFonts w:ascii="Times New Roman" w:hAnsi="Times New Roman" w:cs="Times New Roman"/>
          <w:b/>
          <w:bCs/>
          <w:sz w:val="24"/>
          <w:szCs w:val="24"/>
        </w:rPr>
        <w:t xml:space="preserve"> </w:t>
      </w:r>
      <w:r w:rsidR="00E055EB" w:rsidRPr="00A850F6">
        <w:rPr>
          <w:rFonts w:ascii="Times New Roman" w:hAnsi="Times New Roman" w:cs="Times New Roman"/>
          <w:b/>
          <w:bCs/>
          <w:sz w:val="24"/>
          <w:szCs w:val="24"/>
        </w:rPr>
        <w:t>13 straipsnio pakeitimas</w:t>
      </w:r>
    </w:p>
    <w:p w14:paraId="2128041F" w14:textId="2EF62D04" w:rsidR="006D5C80" w:rsidRPr="00254E71" w:rsidRDefault="006D5C80" w:rsidP="00FA573C">
      <w:pPr>
        <w:spacing w:after="0" w:line="240" w:lineRule="auto"/>
        <w:ind w:firstLine="709"/>
        <w:jc w:val="both"/>
        <w:rPr>
          <w:rFonts w:ascii="Times New Roman" w:hAnsi="Times New Roman" w:cs="Times New Roman"/>
          <w:sz w:val="24"/>
          <w:szCs w:val="24"/>
        </w:rPr>
      </w:pPr>
      <w:r w:rsidRPr="00254E71">
        <w:rPr>
          <w:rFonts w:ascii="Times New Roman" w:hAnsi="Times New Roman" w:cs="Times New Roman"/>
          <w:sz w:val="24"/>
          <w:szCs w:val="24"/>
        </w:rPr>
        <w:t xml:space="preserve">Papildyti 13 straipsnį </w:t>
      </w:r>
      <w:r w:rsidR="0035080B" w:rsidRPr="00254E71">
        <w:rPr>
          <w:rFonts w:ascii="Times New Roman" w:hAnsi="Times New Roman" w:cs="Times New Roman"/>
          <w:sz w:val="24"/>
          <w:szCs w:val="24"/>
        </w:rPr>
        <w:t>8</w:t>
      </w:r>
      <w:r w:rsidRPr="00254E71">
        <w:rPr>
          <w:rFonts w:ascii="Times New Roman" w:hAnsi="Times New Roman" w:cs="Times New Roman"/>
          <w:sz w:val="24"/>
          <w:szCs w:val="24"/>
        </w:rPr>
        <w:t xml:space="preserve"> dalimi:</w:t>
      </w:r>
    </w:p>
    <w:p w14:paraId="3D17497D" w14:textId="0630A575" w:rsidR="00967588" w:rsidRPr="00A850F6" w:rsidRDefault="006D5C80" w:rsidP="00FA573C">
      <w:pPr>
        <w:spacing w:after="0" w:line="240" w:lineRule="auto"/>
        <w:ind w:firstLine="709"/>
        <w:jc w:val="both"/>
        <w:rPr>
          <w:rFonts w:ascii="Times New Roman" w:hAnsi="Times New Roman" w:cs="Times New Roman"/>
          <w:b/>
          <w:sz w:val="24"/>
          <w:szCs w:val="24"/>
        </w:rPr>
      </w:pPr>
      <w:r w:rsidRPr="00254E71">
        <w:rPr>
          <w:rFonts w:ascii="Times New Roman" w:hAnsi="Times New Roman" w:cs="Times New Roman"/>
          <w:sz w:val="24"/>
          <w:szCs w:val="24"/>
        </w:rPr>
        <w:t>„</w:t>
      </w:r>
      <w:r w:rsidR="0035080B" w:rsidRPr="00A850F6">
        <w:rPr>
          <w:rFonts w:ascii="Times New Roman" w:hAnsi="Times New Roman" w:cs="Times New Roman"/>
          <w:b/>
          <w:bCs/>
          <w:sz w:val="24"/>
          <w:szCs w:val="24"/>
        </w:rPr>
        <w:t>8</w:t>
      </w:r>
      <w:r w:rsidR="00347F0F" w:rsidRPr="00A850F6">
        <w:rPr>
          <w:rFonts w:ascii="Times New Roman" w:hAnsi="Times New Roman" w:cs="Times New Roman"/>
          <w:b/>
          <w:sz w:val="24"/>
          <w:szCs w:val="24"/>
        </w:rPr>
        <w:t xml:space="preserve">. </w:t>
      </w:r>
      <w:r w:rsidR="00F9678D" w:rsidRPr="00A850F6">
        <w:rPr>
          <w:rFonts w:ascii="Times New Roman" w:hAnsi="Times New Roman" w:cs="Times New Roman"/>
          <w:b/>
          <w:sz w:val="24"/>
          <w:szCs w:val="24"/>
        </w:rPr>
        <w:t>Valstybinė energetikos reguliavimo t</w:t>
      </w:r>
      <w:r w:rsidR="00967588" w:rsidRPr="00A850F6">
        <w:rPr>
          <w:rFonts w:ascii="Times New Roman" w:hAnsi="Times New Roman" w:cs="Times New Roman"/>
          <w:b/>
          <w:sz w:val="24"/>
          <w:szCs w:val="24"/>
        </w:rPr>
        <w:t>aryba iki kiekvienų metų kovo 31 d.:</w:t>
      </w:r>
    </w:p>
    <w:p w14:paraId="416B0618" w14:textId="0786A322" w:rsidR="00967588" w:rsidRPr="00A850F6" w:rsidRDefault="00967588" w:rsidP="00FA573C">
      <w:pPr>
        <w:pStyle w:val="Sraopastraipa"/>
        <w:numPr>
          <w:ilvl w:val="0"/>
          <w:numId w:val="1"/>
        </w:numPr>
        <w:tabs>
          <w:tab w:val="left" w:pos="993"/>
        </w:tabs>
        <w:spacing w:after="0" w:line="240" w:lineRule="auto"/>
        <w:ind w:left="0" w:firstLine="709"/>
        <w:jc w:val="both"/>
        <w:rPr>
          <w:rFonts w:ascii="Times New Roman" w:hAnsi="Times New Roman" w:cs="Times New Roman"/>
          <w:b/>
          <w:sz w:val="24"/>
          <w:szCs w:val="24"/>
        </w:rPr>
      </w:pPr>
      <w:r w:rsidRPr="00A850F6">
        <w:rPr>
          <w:rFonts w:ascii="Times New Roman" w:hAnsi="Times New Roman" w:cs="Times New Roman"/>
          <w:b/>
          <w:sz w:val="24"/>
          <w:szCs w:val="24"/>
        </w:rPr>
        <w:t xml:space="preserve">apskaičiuoja </w:t>
      </w:r>
      <w:r w:rsidR="0085555D" w:rsidRPr="00A850F6">
        <w:rPr>
          <w:rFonts w:ascii="Times New Roman" w:hAnsi="Times New Roman" w:cs="Times New Roman"/>
          <w:b/>
          <w:sz w:val="24"/>
          <w:szCs w:val="24"/>
        </w:rPr>
        <w:t>rodiklį, parodantį</w:t>
      </w:r>
      <w:r w:rsidR="005B34BA" w:rsidRPr="00A850F6">
        <w:rPr>
          <w:rFonts w:ascii="Times New Roman" w:hAnsi="Times New Roman" w:cs="Times New Roman"/>
          <w:b/>
          <w:sz w:val="24"/>
          <w:szCs w:val="24"/>
        </w:rPr>
        <w:t>,</w:t>
      </w:r>
      <w:r w:rsidR="0085555D" w:rsidRPr="00A850F6">
        <w:rPr>
          <w:rFonts w:ascii="Times New Roman" w:hAnsi="Times New Roman" w:cs="Times New Roman"/>
          <w:b/>
          <w:sz w:val="24"/>
          <w:szCs w:val="24"/>
        </w:rPr>
        <w:t xml:space="preserve"> </w:t>
      </w:r>
      <w:r w:rsidRPr="00A850F6">
        <w:rPr>
          <w:rFonts w:ascii="Times New Roman" w:hAnsi="Times New Roman" w:cs="Times New Roman"/>
          <w:b/>
          <w:sz w:val="24"/>
          <w:szCs w:val="24"/>
        </w:rPr>
        <w:t xml:space="preserve">kokią procentinę dalį sudaro gaminančių vartotojų ir gamintojų, elektros energiją gaminančių iš atsinaujinančių išteklių </w:t>
      </w:r>
      <w:r w:rsidR="004D30D4" w:rsidRPr="00A850F6">
        <w:rPr>
          <w:rFonts w:ascii="Times New Roman" w:hAnsi="Times New Roman" w:cs="Times New Roman"/>
          <w:b/>
          <w:sz w:val="24"/>
          <w:szCs w:val="24"/>
        </w:rPr>
        <w:t xml:space="preserve">tik </w:t>
      </w:r>
      <w:r w:rsidRPr="00A850F6">
        <w:rPr>
          <w:rFonts w:ascii="Times New Roman" w:hAnsi="Times New Roman" w:cs="Times New Roman"/>
          <w:b/>
          <w:sz w:val="24"/>
          <w:szCs w:val="24"/>
        </w:rPr>
        <w:t>savo reikmėms ir ūkio poreikiams</w:t>
      </w:r>
      <w:r w:rsidR="002B6A9B" w:rsidRPr="00A850F6">
        <w:rPr>
          <w:rFonts w:ascii="Times New Roman" w:hAnsi="Times New Roman" w:cs="Times New Roman"/>
          <w:b/>
          <w:sz w:val="24"/>
          <w:szCs w:val="24"/>
        </w:rPr>
        <w:t>,</w:t>
      </w:r>
      <w:r w:rsidRPr="00A850F6">
        <w:rPr>
          <w:rFonts w:ascii="Times New Roman" w:hAnsi="Times New Roman" w:cs="Times New Roman"/>
          <w:b/>
          <w:sz w:val="24"/>
          <w:szCs w:val="24"/>
        </w:rPr>
        <w:t xml:space="preserve"> įrengtoji suminė galia</w:t>
      </w:r>
      <w:r w:rsidR="005B34BA" w:rsidRPr="00A850F6">
        <w:rPr>
          <w:rFonts w:ascii="Times New Roman" w:hAnsi="Times New Roman" w:cs="Times New Roman"/>
          <w:b/>
          <w:sz w:val="24"/>
          <w:szCs w:val="24"/>
        </w:rPr>
        <w:t>,</w:t>
      </w:r>
      <w:r w:rsidRPr="00A850F6">
        <w:rPr>
          <w:rFonts w:ascii="Times New Roman" w:hAnsi="Times New Roman" w:cs="Times New Roman"/>
          <w:b/>
          <w:sz w:val="24"/>
          <w:szCs w:val="24"/>
        </w:rPr>
        <w:t xml:space="preserve"> </w:t>
      </w:r>
      <w:r w:rsidR="005B34BA" w:rsidRPr="00A850F6">
        <w:rPr>
          <w:rFonts w:ascii="Times New Roman" w:hAnsi="Times New Roman" w:cs="Times New Roman"/>
          <w:b/>
          <w:sz w:val="24"/>
          <w:szCs w:val="24"/>
        </w:rPr>
        <w:t xml:space="preserve">palyginti </w:t>
      </w:r>
      <w:r w:rsidRPr="00A850F6">
        <w:rPr>
          <w:rFonts w:ascii="Times New Roman" w:hAnsi="Times New Roman" w:cs="Times New Roman"/>
          <w:b/>
          <w:sz w:val="24"/>
          <w:szCs w:val="24"/>
        </w:rPr>
        <w:t>su visų veikiančių elektrinių įrengtąja sumine galia</w:t>
      </w:r>
      <w:r w:rsidR="00FD274C" w:rsidRPr="00A850F6">
        <w:rPr>
          <w:rFonts w:ascii="Times New Roman" w:hAnsi="Times New Roman" w:cs="Times New Roman"/>
          <w:b/>
          <w:sz w:val="24"/>
          <w:szCs w:val="24"/>
        </w:rPr>
        <w:t>,</w:t>
      </w:r>
      <w:r w:rsidRPr="00A850F6">
        <w:rPr>
          <w:rFonts w:ascii="Times New Roman" w:hAnsi="Times New Roman" w:cs="Times New Roman"/>
          <w:b/>
          <w:sz w:val="24"/>
          <w:szCs w:val="24"/>
        </w:rPr>
        <w:t xml:space="preserve"> ir </w:t>
      </w:r>
      <w:r w:rsidR="0036148B" w:rsidRPr="00A850F6">
        <w:rPr>
          <w:rFonts w:ascii="Times New Roman" w:hAnsi="Times New Roman" w:cs="Times New Roman"/>
          <w:b/>
          <w:sz w:val="24"/>
          <w:szCs w:val="24"/>
        </w:rPr>
        <w:t xml:space="preserve">šį rodiklį </w:t>
      </w:r>
      <w:r w:rsidRPr="00A850F6">
        <w:rPr>
          <w:rFonts w:ascii="Times New Roman" w:hAnsi="Times New Roman" w:cs="Times New Roman"/>
          <w:b/>
          <w:sz w:val="24"/>
          <w:szCs w:val="24"/>
        </w:rPr>
        <w:t>skelbia savo interneto svetainėje</w:t>
      </w:r>
      <w:r w:rsidR="00F722E6" w:rsidRPr="00A850F6">
        <w:rPr>
          <w:rFonts w:ascii="Times New Roman" w:hAnsi="Times New Roman" w:cs="Times New Roman"/>
          <w:b/>
          <w:sz w:val="24"/>
          <w:szCs w:val="24"/>
        </w:rPr>
        <w:t xml:space="preserve">. </w:t>
      </w:r>
      <w:r w:rsidR="002423DF" w:rsidRPr="00A850F6">
        <w:rPr>
          <w:rFonts w:ascii="Times New Roman" w:hAnsi="Times New Roman" w:cs="Times New Roman"/>
          <w:b/>
          <w:sz w:val="24"/>
          <w:szCs w:val="24"/>
        </w:rPr>
        <w:t>Visų veikiančių gaminančių vartotojų atsinaujinančius išteklius naudojančių elektrinių</w:t>
      </w:r>
      <w:r w:rsidR="00BA14A5" w:rsidRPr="00A850F6">
        <w:rPr>
          <w:rFonts w:ascii="Times New Roman" w:hAnsi="Times New Roman" w:cs="Times New Roman"/>
          <w:b/>
          <w:sz w:val="24"/>
          <w:szCs w:val="24"/>
        </w:rPr>
        <w:t xml:space="preserve"> ir gaminto</w:t>
      </w:r>
      <w:r w:rsidR="00804DD3" w:rsidRPr="00A850F6">
        <w:rPr>
          <w:rFonts w:ascii="Times New Roman" w:hAnsi="Times New Roman" w:cs="Times New Roman"/>
          <w:b/>
          <w:sz w:val="24"/>
          <w:szCs w:val="24"/>
        </w:rPr>
        <w:t>jų</w:t>
      </w:r>
      <w:r w:rsidR="00BB2D67" w:rsidRPr="00A850F6">
        <w:rPr>
          <w:rFonts w:ascii="Times New Roman" w:hAnsi="Times New Roman" w:cs="Times New Roman"/>
          <w:b/>
          <w:sz w:val="24"/>
          <w:szCs w:val="24"/>
        </w:rPr>
        <w:t>, naudojančių</w:t>
      </w:r>
      <w:r w:rsidR="006D5AE7" w:rsidRPr="00A850F6">
        <w:rPr>
          <w:rFonts w:ascii="Times New Roman" w:hAnsi="Times New Roman" w:cs="Times New Roman"/>
          <w:b/>
          <w:sz w:val="24"/>
          <w:szCs w:val="24"/>
        </w:rPr>
        <w:t xml:space="preserve"> atsinaujinančius išteklius elektros energijai gaminti </w:t>
      </w:r>
      <w:r w:rsidR="00701671" w:rsidRPr="00A850F6">
        <w:rPr>
          <w:rFonts w:ascii="Times New Roman" w:hAnsi="Times New Roman" w:cs="Times New Roman"/>
          <w:b/>
          <w:sz w:val="24"/>
          <w:szCs w:val="24"/>
        </w:rPr>
        <w:t xml:space="preserve">tik </w:t>
      </w:r>
      <w:r w:rsidR="006D5AE7" w:rsidRPr="00A850F6">
        <w:rPr>
          <w:rFonts w:ascii="Times New Roman" w:hAnsi="Times New Roman" w:cs="Times New Roman"/>
          <w:b/>
          <w:sz w:val="24"/>
          <w:szCs w:val="24"/>
        </w:rPr>
        <w:t>savo reikmėms ir ūkio poreikiams,</w:t>
      </w:r>
      <w:r w:rsidR="002423DF" w:rsidRPr="00A850F6">
        <w:rPr>
          <w:rFonts w:ascii="Times New Roman" w:hAnsi="Times New Roman" w:cs="Times New Roman"/>
          <w:b/>
          <w:sz w:val="24"/>
          <w:szCs w:val="24"/>
        </w:rPr>
        <w:t xml:space="preserve"> įrengtoji suminė galia apskaičiuojama kaip šių elektrinių įrengtųjų galių, nurodytų galiojančiuose leidimuose gaminti elektros energiją</w:t>
      </w:r>
      <w:r w:rsidR="00BA14A5" w:rsidRPr="00A850F6">
        <w:rPr>
          <w:rFonts w:ascii="Times New Roman" w:hAnsi="Times New Roman" w:cs="Times New Roman"/>
          <w:b/>
          <w:sz w:val="24"/>
          <w:szCs w:val="24"/>
        </w:rPr>
        <w:t xml:space="preserve"> ir </w:t>
      </w:r>
      <w:r w:rsidR="002423DF" w:rsidRPr="00A850F6">
        <w:rPr>
          <w:rFonts w:ascii="Times New Roman" w:hAnsi="Times New Roman" w:cs="Times New Roman"/>
          <w:b/>
          <w:sz w:val="24"/>
          <w:szCs w:val="24"/>
        </w:rPr>
        <w:t xml:space="preserve">rangovų deklaracijose, kurios pateikiamos elektros tinklų operatoriui, suma. </w:t>
      </w:r>
      <w:r w:rsidR="00F722E6" w:rsidRPr="00A850F6">
        <w:rPr>
          <w:rFonts w:ascii="Times New Roman" w:hAnsi="Times New Roman" w:cs="Times New Roman"/>
          <w:b/>
          <w:sz w:val="24"/>
          <w:szCs w:val="24"/>
        </w:rPr>
        <w:t xml:space="preserve">Visų veikiančių elektrinių įrengtoji suminė galia apskaičiuojama </w:t>
      </w:r>
      <w:r w:rsidR="00AB542B" w:rsidRPr="00A850F6">
        <w:rPr>
          <w:rFonts w:ascii="Times New Roman" w:hAnsi="Times New Roman" w:cs="Times New Roman"/>
          <w:b/>
          <w:sz w:val="24"/>
          <w:szCs w:val="24"/>
        </w:rPr>
        <w:t xml:space="preserve">kaip </w:t>
      </w:r>
      <w:r w:rsidR="00701671" w:rsidRPr="00A850F6">
        <w:rPr>
          <w:rFonts w:ascii="Times New Roman" w:hAnsi="Times New Roman" w:cs="Times New Roman"/>
          <w:b/>
          <w:sz w:val="24"/>
          <w:szCs w:val="24"/>
        </w:rPr>
        <w:t>gaminančių vartotojų atsinaujinančius išteklius naudojančių elektrinių</w:t>
      </w:r>
      <w:r w:rsidR="00983E22" w:rsidRPr="00A850F6">
        <w:rPr>
          <w:rFonts w:ascii="Times New Roman" w:hAnsi="Times New Roman" w:cs="Times New Roman"/>
          <w:b/>
          <w:sz w:val="24"/>
          <w:szCs w:val="24"/>
        </w:rPr>
        <w:t>,</w:t>
      </w:r>
      <w:r w:rsidR="00701671" w:rsidRPr="00A850F6">
        <w:rPr>
          <w:rFonts w:ascii="Times New Roman" w:hAnsi="Times New Roman" w:cs="Times New Roman"/>
          <w:b/>
          <w:sz w:val="24"/>
          <w:szCs w:val="24"/>
        </w:rPr>
        <w:t xml:space="preserve"> gamintojų, naudojančių atsinaujinančius </w:t>
      </w:r>
      <w:r w:rsidR="0058297A" w:rsidRPr="00A850F6">
        <w:rPr>
          <w:rFonts w:ascii="Times New Roman" w:hAnsi="Times New Roman" w:cs="Times New Roman"/>
          <w:b/>
          <w:sz w:val="24"/>
          <w:szCs w:val="24"/>
        </w:rPr>
        <w:t xml:space="preserve">ir neatsinaujinančius </w:t>
      </w:r>
      <w:r w:rsidR="00701671" w:rsidRPr="00A850F6">
        <w:rPr>
          <w:rFonts w:ascii="Times New Roman" w:hAnsi="Times New Roman" w:cs="Times New Roman"/>
          <w:b/>
          <w:sz w:val="24"/>
          <w:szCs w:val="24"/>
        </w:rPr>
        <w:t>išteklius elektros energijai gaminti</w:t>
      </w:r>
      <w:r w:rsidR="00195AB3" w:rsidRPr="00A850F6">
        <w:rPr>
          <w:rFonts w:ascii="Times New Roman" w:hAnsi="Times New Roman" w:cs="Times New Roman"/>
          <w:b/>
          <w:sz w:val="24"/>
          <w:szCs w:val="24"/>
        </w:rPr>
        <w:t xml:space="preserve"> </w:t>
      </w:r>
      <w:r w:rsidR="00201574" w:rsidRPr="00A850F6">
        <w:rPr>
          <w:rFonts w:ascii="Times New Roman" w:hAnsi="Times New Roman" w:cs="Times New Roman"/>
          <w:b/>
          <w:sz w:val="24"/>
          <w:szCs w:val="24"/>
        </w:rPr>
        <w:t>elektrinių</w:t>
      </w:r>
      <w:r w:rsidR="001F6559" w:rsidRPr="00A850F6">
        <w:rPr>
          <w:rFonts w:ascii="Times New Roman" w:hAnsi="Times New Roman" w:cs="Times New Roman"/>
          <w:b/>
          <w:sz w:val="24"/>
          <w:szCs w:val="24"/>
        </w:rPr>
        <w:t xml:space="preserve"> </w:t>
      </w:r>
      <w:r w:rsidR="00AB542B" w:rsidRPr="00A850F6">
        <w:rPr>
          <w:rFonts w:ascii="Times New Roman" w:hAnsi="Times New Roman" w:cs="Times New Roman"/>
          <w:b/>
          <w:sz w:val="24"/>
          <w:szCs w:val="24"/>
        </w:rPr>
        <w:t>įrengtųjų galių</w:t>
      </w:r>
      <w:r w:rsidR="00733CC7" w:rsidRPr="00A850F6">
        <w:rPr>
          <w:rFonts w:ascii="Times New Roman" w:hAnsi="Times New Roman" w:cs="Times New Roman"/>
          <w:b/>
          <w:sz w:val="24"/>
          <w:szCs w:val="24"/>
        </w:rPr>
        <w:t xml:space="preserve"> suma</w:t>
      </w:r>
      <w:r w:rsidRPr="00A850F6">
        <w:rPr>
          <w:rFonts w:ascii="Times New Roman" w:hAnsi="Times New Roman" w:cs="Times New Roman"/>
          <w:b/>
          <w:sz w:val="24"/>
          <w:szCs w:val="24"/>
        </w:rPr>
        <w:t>;</w:t>
      </w:r>
    </w:p>
    <w:p w14:paraId="41D59DB6" w14:textId="0CDFBD87" w:rsidR="00967588" w:rsidRPr="00A850F6" w:rsidRDefault="006A7494" w:rsidP="00FA573C">
      <w:pPr>
        <w:pStyle w:val="Sraopastraipa"/>
        <w:numPr>
          <w:ilvl w:val="0"/>
          <w:numId w:val="1"/>
        </w:numPr>
        <w:tabs>
          <w:tab w:val="left" w:pos="993"/>
        </w:tabs>
        <w:spacing w:after="0" w:line="240" w:lineRule="auto"/>
        <w:ind w:left="0" w:firstLine="709"/>
        <w:jc w:val="both"/>
        <w:rPr>
          <w:rFonts w:ascii="Times New Roman" w:hAnsi="Times New Roman" w:cs="Times New Roman"/>
          <w:b/>
          <w:sz w:val="24"/>
          <w:szCs w:val="24"/>
        </w:rPr>
      </w:pPr>
      <w:r w:rsidRPr="00A850F6">
        <w:rPr>
          <w:rFonts w:ascii="Times New Roman" w:hAnsi="Times New Roman" w:cs="Times New Roman"/>
          <w:b/>
          <w:sz w:val="24"/>
          <w:szCs w:val="24"/>
        </w:rPr>
        <w:t>apskaičiuoja</w:t>
      </w:r>
      <w:r w:rsidR="00951E28" w:rsidRPr="00A850F6">
        <w:rPr>
          <w:rFonts w:ascii="Times New Roman" w:hAnsi="Times New Roman" w:cs="Times New Roman"/>
          <w:b/>
          <w:sz w:val="24"/>
          <w:szCs w:val="24"/>
        </w:rPr>
        <w:t xml:space="preserve"> </w:t>
      </w:r>
      <w:r w:rsidR="00B3000E" w:rsidRPr="00A850F6">
        <w:rPr>
          <w:rFonts w:ascii="Times New Roman" w:hAnsi="Times New Roman" w:cs="Times New Roman"/>
          <w:b/>
          <w:sz w:val="24"/>
          <w:szCs w:val="24"/>
        </w:rPr>
        <w:t>skatinimo priemonių</w:t>
      </w:r>
      <w:r w:rsidR="00967588" w:rsidRPr="00A850F6">
        <w:rPr>
          <w:rFonts w:ascii="Times New Roman" w:hAnsi="Times New Roman" w:cs="Times New Roman"/>
          <w:b/>
          <w:sz w:val="24"/>
          <w:szCs w:val="24"/>
        </w:rPr>
        <w:t xml:space="preserve">, </w:t>
      </w:r>
      <w:r w:rsidR="0039642E" w:rsidRPr="00A850F6">
        <w:rPr>
          <w:rFonts w:ascii="Times New Roman" w:hAnsi="Times New Roman" w:cs="Times New Roman"/>
          <w:b/>
          <w:sz w:val="24"/>
          <w:szCs w:val="24"/>
        </w:rPr>
        <w:t>praėjusiais kalendoriniais metais</w:t>
      </w:r>
      <w:r w:rsidR="00654BE0" w:rsidRPr="00A850F6">
        <w:rPr>
          <w:rFonts w:ascii="Times New Roman" w:hAnsi="Times New Roman" w:cs="Times New Roman"/>
          <w:b/>
          <w:sz w:val="24"/>
          <w:szCs w:val="24"/>
        </w:rPr>
        <w:t xml:space="preserve"> </w:t>
      </w:r>
      <w:r w:rsidR="007929CE" w:rsidRPr="00A850F6">
        <w:rPr>
          <w:rFonts w:ascii="Times New Roman" w:hAnsi="Times New Roman" w:cs="Times New Roman"/>
          <w:b/>
          <w:sz w:val="24"/>
          <w:szCs w:val="24"/>
        </w:rPr>
        <w:t xml:space="preserve">pritaikytų </w:t>
      </w:r>
      <w:r w:rsidR="00967588" w:rsidRPr="00A850F6">
        <w:rPr>
          <w:rFonts w:ascii="Times New Roman" w:hAnsi="Times New Roman" w:cs="Times New Roman"/>
          <w:b/>
          <w:sz w:val="24"/>
          <w:szCs w:val="24"/>
        </w:rPr>
        <w:t>atsinaujinančius išteklius naudojantiems įrenginiams, skirtiems elektros energijai savo reikmėms ir ūkio poreikiams gaminti</w:t>
      </w:r>
      <w:r w:rsidR="007929CE" w:rsidRPr="00A850F6">
        <w:rPr>
          <w:rFonts w:ascii="Times New Roman" w:hAnsi="Times New Roman" w:cs="Times New Roman"/>
          <w:b/>
          <w:sz w:val="24"/>
          <w:szCs w:val="24"/>
        </w:rPr>
        <w:t xml:space="preserve">, </w:t>
      </w:r>
      <w:r w:rsidR="00906247" w:rsidRPr="00A850F6">
        <w:rPr>
          <w:rFonts w:ascii="Times New Roman" w:hAnsi="Times New Roman" w:cs="Times New Roman"/>
          <w:b/>
          <w:sz w:val="24"/>
          <w:szCs w:val="24"/>
        </w:rPr>
        <w:t>taip pat gaminančių vartotojų įrenginiams</w:t>
      </w:r>
      <w:r w:rsidR="00BA5554" w:rsidRPr="00A850F6">
        <w:rPr>
          <w:rFonts w:ascii="Times New Roman" w:hAnsi="Times New Roman" w:cs="Times New Roman"/>
          <w:b/>
          <w:sz w:val="24"/>
          <w:szCs w:val="24"/>
        </w:rPr>
        <w:t xml:space="preserve">, </w:t>
      </w:r>
      <w:r w:rsidR="007929CE" w:rsidRPr="00A850F6">
        <w:rPr>
          <w:rFonts w:ascii="Times New Roman" w:hAnsi="Times New Roman" w:cs="Times New Roman"/>
          <w:b/>
          <w:sz w:val="24"/>
          <w:szCs w:val="24"/>
        </w:rPr>
        <w:t>apimtį</w:t>
      </w:r>
      <w:r w:rsidR="00967588" w:rsidRPr="00A850F6">
        <w:rPr>
          <w:rFonts w:ascii="Times New Roman" w:hAnsi="Times New Roman" w:cs="Times New Roman"/>
          <w:b/>
          <w:sz w:val="24"/>
          <w:szCs w:val="24"/>
        </w:rPr>
        <w:t>;</w:t>
      </w:r>
    </w:p>
    <w:p w14:paraId="3B102489" w14:textId="7C6B4854" w:rsidR="00967588" w:rsidRPr="00A850F6" w:rsidRDefault="00C54EA2" w:rsidP="00FA573C">
      <w:pPr>
        <w:pStyle w:val="Sraopastraipa"/>
        <w:numPr>
          <w:ilvl w:val="0"/>
          <w:numId w:val="1"/>
        </w:numPr>
        <w:tabs>
          <w:tab w:val="left" w:pos="993"/>
        </w:tabs>
        <w:spacing w:after="0" w:line="240" w:lineRule="auto"/>
        <w:ind w:left="0" w:firstLine="709"/>
        <w:jc w:val="both"/>
        <w:rPr>
          <w:rFonts w:ascii="Times New Roman" w:hAnsi="Times New Roman" w:cs="Times New Roman"/>
          <w:b/>
          <w:sz w:val="24"/>
          <w:szCs w:val="24"/>
        </w:rPr>
      </w:pPr>
      <w:r w:rsidRPr="00A850F6">
        <w:rPr>
          <w:rFonts w:ascii="Times New Roman" w:hAnsi="Times New Roman" w:cs="Times New Roman"/>
          <w:b/>
          <w:sz w:val="24"/>
          <w:szCs w:val="24"/>
        </w:rPr>
        <w:t>apskaičiuoja</w:t>
      </w:r>
      <w:r w:rsidR="00835ED3" w:rsidRPr="00A850F6">
        <w:rPr>
          <w:rFonts w:ascii="Times New Roman" w:hAnsi="Times New Roman" w:cs="Times New Roman"/>
          <w:b/>
          <w:sz w:val="24"/>
          <w:szCs w:val="24"/>
        </w:rPr>
        <w:t xml:space="preserve"> </w:t>
      </w:r>
      <w:r w:rsidR="00967588" w:rsidRPr="00A850F6">
        <w:rPr>
          <w:rFonts w:ascii="Times New Roman" w:hAnsi="Times New Roman" w:cs="Times New Roman"/>
          <w:b/>
          <w:sz w:val="24"/>
          <w:szCs w:val="24"/>
        </w:rPr>
        <w:t xml:space="preserve">didesnių </w:t>
      </w:r>
      <w:r w:rsidR="003D545B" w:rsidRPr="00A850F6">
        <w:rPr>
          <w:rFonts w:ascii="Times New Roman" w:hAnsi="Times New Roman" w:cs="Times New Roman"/>
          <w:b/>
          <w:sz w:val="24"/>
          <w:szCs w:val="24"/>
        </w:rPr>
        <w:t xml:space="preserve">kaip </w:t>
      </w:r>
      <w:r w:rsidR="00967588" w:rsidRPr="00A850F6">
        <w:rPr>
          <w:rFonts w:ascii="Times New Roman" w:hAnsi="Times New Roman" w:cs="Times New Roman"/>
          <w:b/>
          <w:sz w:val="24"/>
          <w:szCs w:val="24"/>
        </w:rPr>
        <w:t>30 kW įrengtosios galios</w:t>
      </w:r>
      <w:r w:rsidR="00306982" w:rsidRPr="00A850F6">
        <w:rPr>
          <w:rFonts w:ascii="Times New Roman" w:hAnsi="Times New Roman" w:cs="Times New Roman"/>
          <w:b/>
          <w:sz w:val="24"/>
          <w:szCs w:val="24"/>
        </w:rPr>
        <w:t xml:space="preserve"> gaminančių vartotojų elektrinių ir</w:t>
      </w:r>
      <w:r w:rsidR="00967588" w:rsidRPr="00A850F6">
        <w:rPr>
          <w:rFonts w:ascii="Times New Roman" w:hAnsi="Times New Roman" w:cs="Times New Roman"/>
          <w:b/>
          <w:sz w:val="24"/>
          <w:szCs w:val="24"/>
        </w:rPr>
        <w:t xml:space="preserve"> elek</w:t>
      </w:r>
      <w:r w:rsidR="00F84249" w:rsidRPr="00A850F6">
        <w:rPr>
          <w:rFonts w:ascii="Times New Roman" w:hAnsi="Times New Roman" w:cs="Times New Roman"/>
          <w:b/>
          <w:sz w:val="24"/>
          <w:szCs w:val="24"/>
        </w:rPr>
        <w:t>t</w:t>
      </w:r>
      <w:r w:rsidR="00967588" w:rsidRPr="00A850F6">
        <w:rPr>
          <w:rFonts w:ascii="Times New Roman" w:hAnsi="Times New Roman" w:cs="Times New Roman"/>
          <w:b/>
          <w:sz w:val="24"/>
          <w:szCs w:val="24"/>
        </w:rPr>
        <w:t xml:space="preserve">rinių, naudojančių atsinaujinančius išteklius elektros energijos gamybai </w:t>
      </w:r>
      <w:r w:rsidR="00092D52" w:rsidRPr="00A850F6">
        <w:rPr>
          <w:rFonts w:ascii="Times New Roman" w:hAnsi="Times New Roman" w:cs="Times New Roman"/>
          <w:b/>
          <w:sz w:val="24"/>
          <w:szCs w:val="24"/>
        </w:rPr>
        <w:t xml:space="preserve">tik </w:t>
      </w:r>
      <w:r w:rsidR="00967588" w:rsidRPr="00A850F6">
        <w:rPr>
          <w:rFonts w:ascii="Times New Roman" w:hAnsi="Times New Roman" w:cs="Times New Roman"/>
          <w:b/>
          <w:sz w:val="24"/>
          <w:szCs w:val="24"/>
        </w:rPr>
        <w:t>savo reikmėms ir ūkio poreikiams, skaičių ir gamybos kiekius.</w:t>
      </w:r>
    </w:p>
    <w:p w14:paraId="57070535" w14:textId="0FCA48B3" w:rsidR="00F852A2" w:rsidRPr="00A850F6" w:rsidRDefault="00347F0F" w:rsidP="00FA573C">
      <w:pPr>
        <w:spacing w:after="0" w:line="240" w:lineRule="auto"/>
        <w:ind w:firstLine="709"/>
        <w:jc w:val="both"/>
        <w:rPr>
          <w:rFonts w:ascii="Times New Roman" w:hAnsi="Times New Roman" w:cs="Times New Roman"/>
          <w:bCs/>
          <w:sz w:val="24"/>
          <w:szCs w:val="24"/>
        </w:rPr>
      </w:pPr>
      <w:r w:rsidRPr="00A850F6">
        <w:rPr>
          <w:rFonts w:ascii="Times New Roman" w:hAnsi="Times New Roman" w:cs="Times New Roman"/>
          <w:b/>
          <w:sz w:val="24"/>
          <w:szCs w:val="24"/>
        </w:rPr>
        <w:t>9</w:t>
      </w:r>
      <w:r w:rsidR="00447266" w:rsidRPr="00A850F6">
        <w:rPr>
          <w:rFonts w:ascii="Times New Roman" w:hAnsi="Times New Roman" w:cs="Times New Roman"/>
          <w:b/>
          <w:sz w:val="24"/>
          <w:szCs w:val="24"/>
        </w:rPr>
        <w:t>.</w:t>
      </w:r>
      <w:r w:rsidR="00B2558A" w:rsidRPr="00A850F6">
        <w:rPr>
          <w:rFonts w:ascii="Times New Roman" w:hAnsi="Times New Roman" w:cs="Times New Roman"/>
          <w:b/>
          <w:sz w:val="24"/>
          <w:szCs w:val="24"/>
        </w:rPr>
        <w:t xml:space="preserve"> </w:t>
      </w:r>
      <w:r w:rsidR="00F9678D" w:rsidRPr="00A850F6">
        <w:rPr>
          <w:rFonts w:ascii="Times New Roman" w:hAnsi="Times New Roman" w:cs="Times New Roman"/>
          <w:b/>
          <w:sz w:val="24"/>
          <w:szCs w:val="24"/>
        </w:rPr>
        <w:t>Valstybinė energetikos reguliavimo t</w:t>
      </w:r>
      <w:r w:rsidR="00447266" w:rsidRPr="00A850F6">
        <w:rPr>
          <w:rFonts w:ascii="Times New Roman" w:hAnsi="Times New Roman" w:cs="Times New Roman"/>
          <w:b/>
          <w:sz w:val="24"/>
          <w:szCs w:val="24"/>
        </w:rPr>
        <w:t xml:space="preserve">aryba, </w:t>
      </w:r>
      <w:r w:rsidR="00080D64" w:rsidRPr="00A850F6">
        <w:rPr>
          <w:rFonts w:ascii="Times New Roman" w:hAnsi="Times New Roman" w:cs="Times New Roman"/>
          <w:b/>
          <w:sz w:val="24"/>
          <w:szCs w:val="24"/>
        </w:rPr>
        <w:t xml:space="preserve">remdamasi </w:t>
      </w:r>
      <w:r w:rsidR="00D3489B" w:rsidRPr="00A850F6">
        <w:rPr>
          <w:rFonts w:ascii="Times New Roman" w:hAnsi="Times New Roman" w:cs="Times New Roman"/>
          <w:b/>
          <w:sz w:val="24"/>
          <w:szCs w:val="24"/>
        </w:rPr>
        <w:t xml:space="preserve">šio straipsnio </w:t>
      </w:r>
      <w:r w:rsidR="00AC42D3" w:rsidRPr="00A850F6">
        <w:rPr>
          <w:rFonts w:ascii="Times New Roman" w:hAnsi="Times New Roman" w:cs="Times New Roman"/>
          <w:b/>
          <w:sz w:val="24"/>
          <w:szCs w:val="24"/>
        </w:rPr>
        <w:t xml:space="preserve">8 </w:t>
      </w:r>
      <w:r w:rsidR="00447266" w:rsidRPr="00A850F6">
        <w:rPr>
          <w:rFonts w:ascii="Times New Roman" w:hAnsi="Times New Roman" w:cs="Times New Roman"/>
          <w:b/>
          <w:sz w:val="24"/>
          <w:szCs w:val="24"/>
        </w:rPr>
        <w:t xml:space="preserve">dalyje nurodytais duomenimis ir informacija, </w:t>
      </w:r>
      <w:r w:rsidR="00BF4BD4" w:rsidRPr="00A850F6">
        <w:rPr>
          <w:rFonts w:ascii="Times New Roman" w:hAnsi="Times New Roman" w:cs="Times New Roman"/>
          <w:b/>
          <w:sz w:val="24"/>
          <w:szCs w:val="24"/>
        </w:rPr>
        <w:t xml:space="preserve">kasmet </w:t>
      </w:r>
      <w:r w:rsidR="0097672C" w:rsidRPr="00A850F6">
        <w:rPr>
          <w:rFonts w:ascii="Times New Roman" w:hAnsi="Times New Roman" w:cs="Times New Roman"/>
          <w:b/>
          <w:sz w:val="24"/>
          <w:szCs w:val="24"/>
        </w:rPr>
        <w:t>iki</w:t>
      </w:r>
      <w:r w:rsidR="003E5BB4" w:rsidRPr="00A850F6">
        <w:rPr>
          <w:rFonts w:ascii="Times New Roman" w:hAnsi="Times New Roman" w:cs="Times New Roman"/>
          <w:b/>
          <w:sz w:val="24"/>
          <w:szCs w:val="24"/>
        </w:rPr>
        <w:t xml:space="preserve"> gruodžio 1 d. </w:t>
      </w:r>
      <w:r w:rsidR="00447266" w:rsidRPr="00A850F6">
        <w:rPr>
          <w:rFonts w:ascii="Times New Roman" w:hAnsi="Times New Roman" w:cs="Times New Roman"/>
          <w:b/>
          <w:sz w:val="24"/>
          <w:szCs w:val="24"/>
        </w:rPr>
        <w:t>įvertin</w:t>
      </w:r>
      <w:r w:rsidR="00361820" w:rsidRPr="00A850F6">
        <w:rPr>
          <w:rFonts w:ascii="Times New Roman" w:hAnsi="Times New Roman" w:cs="Times New Roman"/>
          <w:b/>
          <w:sz w:val="24"/>
          <w:szCs w:val="24"/>
        </w:rPr>
        <w:t>a</w:t>
      </w:r>
      <w:r w:rsidR="001717E7" w:rsidRPr="00A850F6">
        <w:rPr>
          <w:rFonts w:ascii="Times New Roman" w:hAnsi="Times New Roman" w:cs="Times New Roman"/>
          <w:b/>
          <w:sz w:val="24"/>
          <w:szCs w:val="24"/>
        </w:rPr>
        <w:t>,</w:t>
      </w:r>
      <w:r w:rsidR="00447266" w:rsidRPr="00A850F6">
        <w:rPr>
          <w:rFonts w:ascii="Times New Roman" w:hAnsi="Times New Roman" w:cs="Times New Roman"/>
          <w:b/>
          <w:sz w:val="24"/>
          <w:szCs w:val="24"/>
        </w:rPr>
        <w:t xml:space="preserve"> ar šio straipsnio </w:t>
      </w:r>
      <w:r w:rsidR="00B92980" w:rsidRPr="00A850F6">
        <w:rPr>
          <w:rFonts w:ascii="Times New Roman" w:hAnsi="Times New Roman" w:cs="Times New Roman"/>
          <w:b/>
          <w:sz w:val="24"/>
          <w:szCs w:val="24"/>
        </w:rPr>
        <w:t xml:space="preserve">8 </w:t>
      </w:r>
      <w:r w:rsidR="00447266" w:rsidRPr="00A850F6">
        <w:rPr>
          <w:rFonts w:ascii="Times New Roman" w:hAnsi="Times New Roman" w:cs="Times New Roman"/>
          <w:b/>
          <w:sz w:val="24"/>
          <w:szCs w:val="24"/>
        </w:rPr>
        <w:t>dal</w:t>
      </w:r>
      <w:r w:rsidR="001D0B51" w:rsidRPr="00A850F6">
        <w:rPr>
          <w:rFonts w:ascii="Times New Roman" w:hAnsi="Times New Roman" w:cs="Times New Roman"/>
          <w:b/>
          <w:sz w:val="24"/>
          <w:szCs w:val="24"/>
        </w:rPr>
        <w:t>ies 1</w:t>
      </w:r>
      <w:r w:rsidR="00925A23" w:rsidRPr="00A850F6">
        <w:rPr>
          <w:rFonts w:ascii="Times New Roman" w:hAnsi="Times New Roman" w:cs="Times New Roman"/>
          <w:b/>
          <w:sz w:val="24"/>
          <w:szCs w:val="24"/>
        </w:rPr>
        <w:t xml:space="preserve"> </w:t>
      </w:r>
      <w:r w:rsidR="001D0B51" w:rsidRPr="00A850F6">
        <w:rPr>
          <w:rFonts w:ascii="Times New Roman" w:hAnsi="Times New Roman" w:cs="Times New Roman"/>
          <w:b/>
          <w:sz w:val="24"/>
          <w:szCs w:val="24"/>
        </w:rPr>
        <w:t xml:space="preserve">punkte </w:t>
      </w:r>
      <w:r w:rsidR="00447266" w:rsidRPr="00A850F6">
        <w:rPr>
          <w:rFonts w:ascii="Times New Roman" w:hAnsi="Times New Roman" w:cs="Times New Roman"/>
          <w:b/>
          <w:sz w:val="24"/>
          <w:szCs w:val="24"/>
        </w:rPr>
        <w:t>nurodytas rodiklis neviršija 8 procentų ir</w:t>
      </w:r>
      <w:r w:rsidR="00C51A81" w:rsidRPr="00A850F6">
        <w:rPr>
          <w:rFonts w:ascii="Times New Roman" w:hAnsi="Times New Roman" w:cs="Times New Roman"/>
          <w:b/>
          <w:sz w:val="24"/>
          <w:szCs w:val="24"/>
        </w:rPr>
        <w:t xml:space="preserve">, </w:t>
      </w:r>
      <w:r w:rsidR="007C3E90">
        <w:rPr>
          <w:rFonts w:ascii="Times New Roman" w:hAnsi="Times New Roman" w:cs="Times New Roman"/>
          <w:b/>
          <w:sz w:val="24"/>
          <w:szCs w:val="24"/>
        </w:rPr>
        <w:t>bendradarbiaudama</w:t>
      </w:r>
      <w:r w:rsidR="007C3E90" w:rsidRPr="00A850F6">
        <w:rPr>
          <w:rFonts w:ascii="Times New Roman" w:hAnsi="Times New Roman" w:cs="Times New Roman"/>
          <w:b/>
          <w:sz w:val="24"/>
          <w:szCs w:val="24"/>
        </w:rPr>
        <w:t xml:space="preserve"> </w:t>
      </w:r>
      <w:r w:rsidR="00C51A81" w:rsidRPr="00A850F6">
        <w:rPr>
          <w:rFonts w:ascii="Times New Roman" w:hAnsi="Times New Roman" w:cs="Times New Roman"/>
          <w:b/>
          <w:sz w:val="24"/>
          <w:szCs w:val="24"/>
        </w:rPr>
        <w:t xml:space="preserve">su </w:t>
      </w:r>
      <w:r w:rsidR="00705B36" w:rsidRPr="00A850F6">
        <w:rPr>
          <w:rFonts w:ascii="Times New Roman" w:hAnsi="Times New Roman" w:cs="Times New Roman"/>
          <w:b/>
          <w:sz w:val="24"/>
          <w:szCs w:val="24"/>
        </w:rPr>
        <w:t>perdavimo sistemos ir skirstomųjų</w:t>
      </w:r>
      <w:r w:rsidR="00465832" w:rsidRPr="00A850F6">
        <w:rPr>
          <w:rFonts w:ascii="Times New Roman" w:hAnsi="Times New Roman" w:cs="Times New Roman"/>
          <w:b/>
          <w:sz w:val="24"/>
          <w:szCs w:val="24"/>
        </w:rPr>
        <w:t xml:space="preserve"> </w:t>
      </w:r>
      <w:r w:rsidR="005145A5" w:rsidRPr="00A850F6">
        <w:rPr>
          <w:rFonts w:ascii="Times New Roman" w:hAnsi="Times New Roman" w:cs="Times New Roman"/>
          <w:b/>
          <w:sz w:val="24"/>
          <w:szCs w:val="24"/>
        </w:rPr>
        <w:t>tinklų operatoria</w:t>
      </w:r>
      <w:r w:rsidR="00705B36" w:rsidRPr="00A850F6">
        <w:rPr>
          <w:rFonts w:ascii="Times New Roman" w:hAnsi="Times New Roman" w:cs="Times New Roman"/>
          <w:b/>
          <w:sz w:val="24"/>
          <w:szCs w:val="24"/>
        </w:rPr>
        <w:t>i</w:t>
      </w:r>
      <w:r w:rsidR="005145A5" w:rsidRPr="00A850F6">
        <w:rPr>
          <w:rFonts w:ascii="Times New Roman" w:hAnsi="Times New Roman" w:cs="Times New Roman"/>
          <w:b/>
          <w:sz w:val="24"/>
          <w:szCs w:val="24"/>
        </w:rPr>
        <w:t>s</w:t>
      </w:r>
      <w:r w:rsidR="003D1737" w:rsidRPr="00A850F6">
        <w:rPr>
          <w:rFonts w:ascii="Times New Roman" w:hAnsi="Times New Roman" w:cs="Times New Roman"/>
          <w:b/>
          <w:sz w:val="24"/>
          <w:szCs w:val="24"/>
        </w:rPr>
        <w:t>,</w:t>
      </w:r>
      <w:r w:rsidR="005145A5" w:rsidRPr="00A850F6">
        <w:rPr>
          <w:rFonts w:ascii="Times New Roman" w:hAnsi="Times New Roman" w:cs="Times New Roman"/>
          <w:b/>
          <w:sz w:val="24"/>
          <w:szCs w:val="24"/>
        </w:rPr>
        <w:t xml:space="preserve"> nustato</w:t>
      </w:r>
      <w:r w:rsidR="00447266" w:rsidRPr="00A850F6">
        <w:rPr>
          <w:rFonts w:ascii="Times New Roman" w:hAnsi="Times New Roman" w:cs="Times New Roman"/>
          <w:b/>
          <w:sz w:val="24"/>
          <w:szCs w:val="24"/>
        </w:rPr>
        <w:t xml:space="preserve"> kokią įtaką daro atsinaujinančius ištekli</w:t>
      </w:r>
      <w:r w:rsidR="00FF72DA">
        <w:rPr>
          <w:rFonts w:ascii="Times New Roman" w:hAnsi="Times New Roman" w:cs="Times New Roman"/>
          <w:b/>
          <w:sz w:val="24"/>
          <w:szCs w:val="24"/>
        </w:rPr>
        <w:t>us</w:t>
      </w:r>
      <w:r w:rsidR="00447266" w:rsidRPr="00A850F6">
        <w:rPr>
          <w:rFonts w:ascii="Times New Roman" w:hAnsi="Times New Roman" w:cs="Times New Roman"/>
          <w:b/>
          <w:sz w:val="24"/>
          <w:szCs w:val="24"/>
        </w:rPr>
        <w:t xml:space="preserve"> naudojančios elektrinės, skirtos elektros energijai gaminti savo reikmėms ir ūkio poreikiams, tinklams, </w:t>
      </w:r>
      <w:r w:rsidR="00001D8B">
        <w:rPr>
          <w:rFonts w:ascii="Times New Roman" w:hAnsi="Times New Roman" w:cs="Times New Roman"/>
          <w:b/>
          <w:sz w:val="24"/>
          <w:szCs w:val="24"/>
        </w:rPr>
        <w:t>ir</w:t>
      </w:r>
      <w:r w:rsidR="00001D8B" w:rsidRPr="00A850F6">
        <w:rPr>
          <w:rFonts w:ascii="Times New Roman" w:hAnsi="Times New Roman" w:cs="Times New Roman"/>
          <w:b/>
          <w:sz w:val="24"/>
          <w:szCs w:val="24"/>
        </w:rPr>
        <w:t xml:space="preserve"> </w:t>
      </w:r>
      <w:r w:rsidR="00447266" w:rsidRPr="00A850F6">
        <w:rPr>
          <w:rFonts w:ascii="Times New Roman" w:hAnsi="Times New Roman" w:cs="Times New Roman"/>
          <w:b/>
          <w:sz w:val="24"/>
          <w:szCs w:val="24"/>
        </w:rPr>
        <w:t>nuo 2026</w:t>
      </w:r>
      <w:r w:rsidR="00B745FA" w:rsidRPr="00A850F6">
        <w:rPr>
          <w:rFonts w:ascii="Times New Roman" w:hAnsi="Times New Roman" w:cs="Times New Roman"/>
          <w:b/>
          <w:sz w:val="24"/>
          <w:szCs w:val="24"/>
        </w:rPr>
        <w:t> </w:t>
      </w:r>
      <w:r w:rsidR="00447266" w:rsidRPr="00A850F6">
        <w:rPr>
          <w:rFonts w:ascii="Times New Roman" w:hAnsi="Times New Roman" w:cs="Times New Roman"/>
          <w:b/>
          <w:sz w:val="24"/>
          <w:szCs w:val="24"/>
        </w:rPr>
        <w:t>m.</w:t>
      </w:r>
      <w:r w:rsidR="00B745FA" w:rsidRPr="00A850F6">
        <w:rPr>
          <w:rFonts w:ascii="Times New Roman" w:hAnsi="Times New Roman" w:cs="Times New Roman"/>
          <w:b/>
          <w:sz w:val="24"/>
          <w:szCs w:val="24"/>
        </w:rPr>
        <w:t> </w:t>
      </w:r>
      <w:r w:rsidR="00447266" w:rsidRPr="00A850F6">
        <w:rPr>
          <w:rFonts w:ascii="Times New Roman" w:hAnsi="Times New Roman" w:cs="Times New Roman"/>
          <w:b/>
          <w:sz w:val="24"/>
          <w:szCs w:val="24"/>
        </w:rPr>
        <w:t>gruodžio 1 d.</w:t>
      </w:r>
      <w:r w:rsidR="00793B6B" w:rsidRPr="00A850F6">
        <w:rPr>
          <w:rFonts w:ascii="Times New Roman" w:hAnsi="Times New Roman" w:cs="Times New Roman"/>
          <w:b/>
          <w:sz w:val="24"/>
          <w:szCs w:val="24"/>
        </w:rPr>
        <w:t xml:space="preserve"> </w:t>
      </w:r>
      <w:r w:rsidR="001D0B51" w:rsidRPr="00A850F6">
        <w:rPr>
          <w:rFonts w:ascii="Times New Roman" w:hAnsi="Times New Roman" w:cs="Times New Roman"/>
          <w:b/>
          <w:sz w:val="24"/>
          <w:szCs w:val="24"/>
        </w:rPr>
        <w:t>kasmet iki</w:t>
      </w:r>
      <w:r w:rsidR="00793B6B" w:rsidRPr="00A850F6">
        <w:rPr>
          <w:rFonts w:ascii="Times New Roman" w:hAnsi="Times New Roman" w:cs="Times New Roman"/>
          <w:b/>
          <w:sz w:val="24"/>
          <w:szCs w:val="24"/>
        </w:rPr>
        <w:t xml:space="preserve"> </w:t>
      </w:r>
      <w:r w:rsidR="00447266" w:rsidRPr="00A850F6">
        <w:rPr>
          <w:rFonts w:ascii="Times New Roman" w:hAnsi="Times New Roman" w:cs="Times New Roman"/>
          <w:b/>
          <w:sz w:val="24"/>
          <w:szCs w:val="24"/>
        </w:rPr>
        <w:t>liepos 1</w:t>
      </w:r>
      <w:r w:rsidR="00254E71">
        <w:rPr>
          <w:rFonts w:ascii="Times New Roman" w:hAnsi="Times New Roman" w:cs="Times New Roman"/>
          <w:b/>
          <w:sz w:val="24"/>
          <w:szCs w:val="24"/>
        </w:rPr>
        <w:t> </w:t>
      </w:r>
      <w:r w:rsidR="00447266" w:rsidRPr="00A850F6">
        <w:rPr>
          <w:rFonts w:ascii="Times New Roman" w:hAnsi="Times New Roman" w:cs="Times New Roman"/>
          <w:b/>
          <w:sz w:val="24"/>
          <w:szCs w:val="24"/>
        </w:rPr>
        <w:t xml:space="preserve">d. teikia pasiūlymus Energetikos ministerijai dėl elektros energijos gamybos </w:t>
      </w:r>
      <w:r w:rsidR="00ED3861" w:rsidRPr="00A850F6">
        <w:rPr>
          <w:rFonts w:ascii="Times New Roman" w:hAnsi="Times New Roman" w:cs="Times New Roman"/>
          <w:b/>
          <w:sz w:val="24"/>
          <w:szCs w:val="24"/>
        </w:rPr>
        <w:t xml:space="preserve">iš atsinaujinančių išteklių </w:t>
      </w:r>
      <w:r w:rsidR="00584EA8" w:rsidRPr="00A850F6">
        <w:rPr>
          <w:rFonts w:ascii="Times New Roman" w:hAnsi="Times New Roman" w:cs="Times New Roman"/>
          <w:b/>
          <w:sz w:val="24"/>
          <w:szCs w:val="24"/>
        </w:rPr>
        <w:t xml:space="preserve">plėtros </w:t>
      </w:r>
      <w:r w:rsidR="00447266" w:rsidRPr="00A850F6">
        <w:rPr>
          <w:rFonts w:ascii="Times New Roman" w:hAnsi="Times New Roman" w:cs="Times New Roman"/>
          <w:b/>
          <w:sz w:val="24"/>
          <w:szCs w:val="24"/>
        </w:rPr>
        <w:t xml:space="preserve">reguliavimo ir </w:t>
      </w:r>
      <w:r w:rsidR="00091076" w:rsidRPr="00A850F6">
        <w:rPr>
          <w:rFonts w:ascii="Times New Roman" w:hAnsi="Times New Roman" w:cs="Times New Roman"/>
          <w:b/>
          <w:sz w:val="24"/>
          <w:szCs w:val="24"/>
        </w:rPr>
        <w:t xml:space="preserve">įrenginių, skirtų </w:t>
      </w:r>
      <w:r w:rsidR="00F14C1A" w:rsidRPr="00A850F6">
        <w:rPr>
          <w:rFonts w:ascii="Times New Roman" w:hAnsi="Times New Roman" w:cs="Times New Roman"/>
          <w:b/>
          <w:sz w:val="24"/>
          <w:szCs w:val="24"/>
        </w:rPr>
        <w:t>elektros energij</w:t>
      </w:r>
      <w:r w:rsidR="00E70595">
        <w:rPr>
          <w:rFonts w:ascii="Times New Roman" w:hAnsi="Times New Roman" w:cs="Times New Roman"/>
          <w:b/>
          <w:sz w:val="24"/>
          <w:szCs w:val="24"/>
        </w:rPr>
        <w:t>ai</w:t>
      </w:r>
      <w:r w:rsidR="00D34AD7" w:rsidRPr="00A850F6">
        <w:rPr>
          <w:rFonts w:ascii="Times New Roman" w:hAnsi="Times New Roman" w:cs="Times New Roman"/>
          <w:b/>
          <w:sz w:val="24"/>
          <w:szCs w:val="24"/>
        </w:rPr>
        <w:t xml:space="preserve"> </w:t>
      </w:r>
      <w:r w:rsidR="00E06B31" w:rsidRPr="00A850F6">
        <w:rPr>
          <w:rFonts w:ascii="Times New Roman" w:hAnsi="Times New Roman" w:cs="Times New Roman"/>
          <w:b/>
          <w:sz w:val="24"/>
          <w:szCs w:val="24"/>
        </w:rPr>
        <w:t>iš atsinaujinančių išteklių</w:t>
      </w:r>
      <w:r w:rsidR="00D34AD7" w:rsidRPr="00A850F6">
        <w:rPr>
          <w:rFonts w:ascii="Times New Roman" w:hAnsi="Times New Roman" w:cs="Times New Roman"/>
          <w:b/>
          <w:sz w:val="24"/>
          <w:szCs w:val="24"/>
        </w:rPr>
        <w:t xml:space="preserve"> savo reikmėms ir ūkio poreikiams</w:t>
      </w:r>
      <w:r w:rsidR="007C3E90">
        <w:rPr>
          <w:rFonts w:ascii="Times New Roman" w:hAnsi="Times New Roman" w:cs="Times New Roman"/>
          <w:b/>
          <w:sz w:val="24"/>
          <w:szCs w:val="24"/>
        </w:rPr>
        <w:t xml:space="preserve"> gaminti</w:t>
      </w:r>
      <w:r w:rsidR="00F14C1A" w:rsidRPr="00A850F6">
        <w:rPr>
          <w:rFonts w:ascii="Times New Roman" w:hAnsi="Times New Roman" w:cs="Times New Roman"/>
          <w:b/>
          <w:sz w:val="24"/>
          <w:szCs w:val="24"/>
        </w:rPr>
        <w:t>,</w:t>
      </w:r>
      <w:r w:rsidR="001378AC" w:rsidRPr="00A850F6">
        <w:rPr>
          <w:rFonts w:ascii="Times New Roman" w:hAnsi="Times New Roman" w:cs="Times New Roman"/>
          <w:b/>
          <w:sz w:val="24"/>
          <w:szCs w:val="24"/>
        </w:rPr>
        <w:t xml:space="preserve"> </w:t>
      </w:r>
      <w:r w:rsidR="00447266" w:rsidRPr="00A850F6">
        <w:rPr>
          <w:rFonts w:ascii="Times New Roman" w:hAnsi="Times New Roman" w:cs="Times New Roman"/>
          <w:b/>
          <w:sz w:val="24"/>
          <w:szCs w:val="24"/>
        </w:rPr>
        <w:t>apmokestinimo.</w:t>
      </w:r>
      <w:r w:rsidR="00F63E81" w:rsidRPr="00A850F6">
        <w:rPr>
          <w:rFonts w:ascii="Times New Roman" w:hAnsi="Times New Roman" w:cs="Times New Roman"/>
          <w:bCs/>
          <w:sz w:val="24"/>
          <w:szCs w:val="24"/>
        </w:rPr>
        <w:t>“</w:t>
      </w:r>
    </w:p>
    <w:p w14:paraId="584B4CE3" w14:textId="77777777" w:rsidR="00D97FCF" w:rsidRPr="00A850F6" w:rsidRDefault="00D97FCF" w:rsidP="00FA573C">
      <w:pPr>
        <w:spacing w:after="0" w:line="240" w:lineRule="auto"/>
        <w:ind w:firstLine="709"/>
        <w:jc w:val="both"/>
        <w:rPr>
          <w:rFonts w:ascii="Times New Roman" w:hAnsi="Times New Roman" w:cs="Times New Roman"/>
          <w:b/>
          <w:bCs/>
          <w:sz w:val="24"/>
          <w:szCs w:val="24"/>
        </w:rPr>
      </w:pPr>
    </w:p>
    <w:p w14:paraId="007220D4" w14:textId="5E53AF67" w:rsidR="00B80FA0" w:rsidRPr="00A850F6" w:rsidRDefault="0067583C" w:rsidP="00FA573C">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9</w:t>
      </w:r>
      <w:r w:rsidR="00F46044" w:rsidRPr="00A850F6">
        <w:rPr>
          <w:rFonts w:ascii="Times New Roman" w:hAnsi="Times New Roman" w:cs="Times New Roman"/>
          <w:b/>
          <w:bCs/>
          <w:sz w:val="24"/>
          <w:szCs w:val="24"/>
        </w:rPr>
        <w:t xml:space="preserve"> </w:t>
      </w:r>
      <w:r w:rsidR="00B80FA0" w:rsidRPr="00A850F6">
        <w:rPr>
          <w:rFonts w:ascii="Times New Roman" w:hAnsi="Times New Roman" w:cs="Times New Roman"/>
          <w:b/>
          <w:bCs/>
          <w:sz w:val="24"/>
          <w:szCs w:val="24"/>
        </w:rPr>
        <w:t xml:space="preserve">straipsnis. </w:t>
      </w:r>
      <w:r w:rsidR="00A06BDD" w:rsidRPr="00A850F6">
        <w:rPr>
          <w:rFonts w:ascii="Times New Roman" w:hAnsi="Times New Roman" w:cs="Times New Roman"/>
          <w:b/>
          <w:bCs/>
          <w:sz w:val="24"/>
          <w:szCs w:val="24"/>
        </w:rPr>
        <w:t>Įstatymo papildymas 15</w:t>
      </w:r>
      <w:r w:rsidR="005D6728" w:rsidRPr="00A850F6">
        <w:rPr>
          <w:rFonts w:ascii="Times New Roman" w:hAnsi="Times New Roman" w:cs="Times New Roman"/>
          <w:b/>
          <w:bCs/>
          <w:sz w:val="24"/>
          <w:szCs w:val="24"/>
          <w:vertAlign w:val="superscript"/>
        </w:rPr>
        <w:t>1</w:t>
      </w:r>
      <w:r w:rsidR="00A06BDD" w:rsidRPr="00A850F6">
        <w:rPr>
          <w:rFonts w:ascii="Times New Roman" w:hAnsi="Times New Roman" w:cs="Times New Roman"/>
          <w:b/>
          <w:bCs/>
          <w:sz w:val="24"/>
          <w:szCs w:val="24"/>
        </w:rPr>
        <w:t xml:space="preserve"> straipsniu</w:t>
      </w:r>
    </w:p>
    <w:p w14:paraId="4378AF8A" w14:textId="41485178" w:rsidR="00A06BDD" w:rsidRPr="00A850F6" w:rsidRDefault="00A06BDD"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Papildyti</w:t>
      </w:r>
      <w:r w:rsidR="00F0382F" w:rsidRPr="00A850F6">
        <w:rPr>
          <w:rFonts w:ascii="Times New Roman" w:hAnsi="Times New Roman" w:cs="Times New Roman"/>
          <w:sz w:val="24"/>
          <w:szCs w:val="24"/>
        </w:rPr>
        <w:t xml:space="preserve"> Įstatymą 15</w:t>
      </w:r>
      <w:r w:rsidR="005D5BB1" w:rsidRPr="00A850F6">
        <w:rPr>
          <w:rFonts w:ascii="Times New Roman" w:hAnsi="Times New Roman" w:cs="Times New Roman"/>
          <w:sz w:val="24"/>
          <w:szCs w:val="24"/>
          <w:vertAlign w:val="superscript"/>
        </w:rPr>
        <w:t>1</w:t>
      </w:r>
      <w:r w:rsidR="00F0382F" w:rsidRPr="00A850F6">
        <w:rPr>
          <w:rFonts w:ascii="Times New Roman" w:hAnsi="Times New Roman" w:cs="Times New Roman"/>
          <w:sz w:val="24"/>
          <w:szCs w:val="24"/>
        </w:rPr>
        <w:t xml:space="preserve"> straipsniu:</w:t>
      </w:r>
    </w:p>
    <w:p w14:paraId="32130829" w14:textId="50AA2756" w:rsidR="00473A47" w:rsidRPr="00A850F6" w:rsidRDefault="00F0382F" w:rsidP="00FA573C">
      <w:pPr>
        <w:spacing w:after="0" w:line="240" w:lineRule="auto"/>
        <w:ind w:left="2410" w:hanging="1701"/>
        <w:jc w:val="both"/>
        <w:rPr>
          <w:rFonts w:ascii="Times New Roman" w:hAnsi="Times New Roman" w:cs="Times New Roman"/>
          <w:b/>
          <w:sz w:val="24"/>
          <w:szCs w:val="24"/>
        </w:rPr>
      </w:pPr>
      <w:r w:rsidRPr="00A850F6">
        <w:rPr>
          <w:rFonts w:ascii="Times New Roman" w:hAnsi="Times New Roman" w:cs="Times New Roman"/>
          <w:bCs/>
          <w:sz w:val="24"/>
          <w:szCs w:val="24"/>
        </w:rPr>
        <w:t>„</w:t>
      </w:r>
      <w:r w:rsidR="00473A47" w:rsidRPr="00A850F6">
        <w:rPr>
          <w:rFonts w:ascii="Times New Roman" w:hAnsi="Times New Roman" w:cs="Times New Roman"/>
          <w:b/>
          <w:sz w:val="24"/>
          <w:szCs w:val="24"/>
        </w:rPr>
        <w:t>15</w:t>
      </w:r>
      <w:r w:rsidR="005D6728" w:rsidRPr="00A850F6">
        <w:rPr>
          <w:rFonts w:ascii="Times New Roman" w:hAnsi="Times New Roman" w:cs="Times New Roman"/>
          <w:b/>
          <w:sz w:val="24"/>
          <w:szCs w:val="24"/>
          <w:vertAlign w:val="superscript"/>
        </w:rPr>
        <w:t>1</w:t>
      </w:r>
      <w:r w:rsidR="00473A47" w:rsidRPr="00A850F6">
        <w:rPr>
          <w:rFonts w:ascii="Times New Roman" w:hAnsi="Times New Roman" w:cs="Times New Roman"/>
          <w:b/>
          <w:sz w:val="24"/>
          <w:szCs w:val="24"/>
        </w:rPr>
        <w:t xml:space="preserve"> straipsnis. Konsultavimas</w:t>
      </w:r>
      <w:r w:rsidR="00944EDD">
        <w:rPr>
          <w:rFonts w:ascii="Times New Roman" w:hAnsi="Times New Roman" w:cs="Times New Roman"/>
          <w:b/>
          <w:sz w:val="24"/>
          <w:szCs w:val="24"/>
        </w:rPr>
        <w:t xml:space="preserve"> veiklos elektros energetikos sektoriuje klausimais</w:t>
      </w:r>
    </w:p>
    <w:p w14:paraId="0D157465" w14:textId="62ACF087" w:rsidR="009F5981" w:rsidRPr="00A850F6" w:rsidRDefault="00473A47" w:rsidP="00FA573C">
      <w:pPr>
        <w:spacing w:after="0" w:line="240" w:lineRule="auto"/>
        <w:ind w:firstLine="709"/>
        <w:jc w:val="both"/>
        <w:rPr>
          <w:rFonts w:ascii="Times New Roman" w:hAnsi="Times New Roman" w:cs="Times New Roman"/>
          <w:b/>
          <w:bCs/>
          <w:sz w:val="24"/>
          <w:szCs w:val="24"/>
        </w:rPr>
      </w:pPr>
      <w:r w:rsidRPr="00A850F6">
        <w:rPr>
          <w:rFonts w:ascii="Times New Roman" w:hAnsi="Times New Roman" w:cs="Times New Roman"/>
          <w:b/>
          <w:sz w:val="24"/>
          <w:szCs w:val="24"/>
        </w:rPr>
        <w:t>1.</w:t>
      </w:r>
      <w:r w:rsidR="006C40AD" w:rsidRPr="00A850F6">
        <w:rPr>
          <w:rFonts w:ascii="Times New Roman" w:hAnsi="Times New Roman" w:cs="Times New Roman"/>
          <w:b/>
          <w:sz w:val="24"/>
          <w:szCs w:val="24"/>
        </w:rPr>
        <w:t xml:space="preserve"> </w:t>
      </w:r>
      <w:r w:rsidR="009F5981" w:rsidRPr="00A850F6">
        <w:rPr>
          <w:rFonts w:ascii="Times New Roman" w:hAnsi="Times New Roman" w:cs="Times New Roman"/>
          <w:b/>
          <w:bCs/>
          <w:sz w:val="24"/>
          <w:szCs w:val="24"/>
        </w:rPr>
        <w:t>V</w:t>
      </w:r>
      <w:r w:rsidR="00F02944">
        <w:rPr>
          <w:rFonts w:ascii="Times New Roman" w:hAnsi="Times New Roman" w:cs="Times New Roman"/>
          <w:b/>
          <w:bCs/>
          <w:sz w:val="24"/>
          <w:szCs w:val="24"/>
        </w:rPr>
        <w:t>iešoj</w:t>
      </w:r>
      <w:r w:rsidR="00D4712E">
        <w:rPr>
          <w:rFonts w:ascii="Times New Roman" w:hAnsi="Times New Roman" w:cs="Times New Roman"/>
          <w:b/>
          <w:bCs/>
          <w:sz w:val="24"/>
          <w:szCs w:val="24"/>
        </w:rPr>
        <w:t>i</w:t>
      </w:r>
      <w:r w:rsidR="00F02944">
        <w:rPr>
          <w:rFonts w:ascii="Times New Roman" w:hAnsi="Times New Roman" w:cs="Times New Roman"/>
          <w:b/>
          <w:bCs/>
          <w:sz w:val="24"/>
          <w:szCs w:val="24"/>
        </w:rPr>
        <w:t xml:space="preserve"> įstaiga </w:t>
      </w:r>
      <w:r w:rsidR="009F5981" w:rsidRPr="00A850F6">
        <w:rPr>
          <w:rFonts w:ascii="Times New Roman" w:hAnsi="Times New Roman" w:cs="Times New Roman"/>
          <w:b/>
          <w:bCs/>
          <w:sz w:val="24"/>
          <w:szCs w:val="24"/>
        </w:rPr>
        <w:t xml:space="preserve"> Lietuvos energetikos agentūra</w:t>
      </w:r>
      <w:r w:rsidR="00D05127">
        <w:rPr>
          <w:rFonts w:ascii="Times New Roman" w:hAnsi="Times New Roman" w:cs="Times New Roman"/>
          <w:b/>
          <w:bCs/>
          <w:sz w:val="24"/>
          <w:szCs w:val="24"/>
        </w:rPr>
        <w:t xml:space="preserve"> (toliau – VšĮ Lietuvos energetikos agentūra)</w:t>
      </w:r>
      <w:r w:rsidR="009F5981" w:rsidRPr="00A850F6">
        <w:rPr>
          <w:rFonts w:ascii="Times New Roman" w:hAnsi="Times New Roman" w:cs="Times New Roman"/>
          <w:b/>
          <w:bCs/>
          <w:sz w:val="24"/>
          <w:szCs w:val="24"/>
        </w:rPr>
        <w:t xml:space="preserve"> teikia konsultacijas ir metodinę pagalbą veiklos elektros energetikos sektoriuje </w:t>
      </w:r>
      <w:r w:rsidR="00A71E14">
        <w:rPr>
          <w:rFonts w:ascii="Times New Roman" w:hAnsi="Times New Roman" w:cs="Times New Roman"/>
          <w:b/>
          <w:bCs/>
          <w:sz w:val="24"/>
          <w:szCs w:val="24"/>
        </w:rPr>
        <w:t xml:space="preserve"> </w:t>
      </w:r>
      <w:r w:rsidR="00A71E14">
        <w:rPr>
          <w:rFonts w:ascii="Times New Roman" w:hAnsi="Times New Roman" w:cs="Times New Roman"/>
          <w:b/>
          <w:bCs/>
          <w:sz w:val="24"/>
          <w:szCs w:val="24"/>
        </w:rPr>
        <w:lastRenderedPageBreak/>
        <w:t>klausimais</w:t>
      </w:r>
      <w:r w:rsidR="00790DE9">
        <w:rPr>
          <w:rFonts w:ascii="Times New Roman" w:hAnsi="Times New Roman" w:cs="Times New Roman"/>
          <w:b/>
          <w:bCs/>
          <w:sz w:val="24"/>
          <w:szCs w:val="24"/>
        </w:rPr>
        <w:t>, taip pat</w:t>
      </w:r>
      <w:r w:rsidR="00FD3866">
        <w:rPr>
          <w:rFonts w:ascii="Times New Roman" w:hAnsi="Times New Roman" w:cs="Times New Roman"/>
          <w:b/>
          <w:bCs/>
          <w:sz w:val="24"/>
          <w:szCs w:val="24"/>
        </w:rPr>
        <w:t xml:space="preserve"> dėl</w:t>
      </w:r>
      <w:r w:rsidR="009F5981" w:rsidRPr="00A850F6">
        <w:rPr>
          <w:rFonts w:ascii="Times New Roman" w:hAnsi="Times New Roman" w:cs="Times New Roman"/>
          <w:b/>
          <w:bCs/>
          <w:sz w:val="24"/>
          <w:szCs w:val="24"/>
        </w:rPr>
        <w:t xml:space="preserve"> </w:t>
      </w:r>
      <w:r w:rsidR="007E697F" w:rsidRPr="00A850F6">
        <w:rPr>
          <w:rFonts w:ascii="Times New Roman" w:hAnsi="Times New Roman" w:cs="Times New Roman"/>
          <w:b/>
          <w:bCs/>
          <w:sz w:val="24"/>
          <w:szCs w:val="24"/>
        </w:rPr>
        <w:t xml:space="preserve">galimų </w:t>
      </w:r>
      <w:r w:rsidR="005A0929" w:rsidRPr="00A850F6">
        <w:rPr>
          <w:rFonts w:ascii="Times New Roman" w:hAnsi="Times New Roman" w:cs="Times New Roman"/>
          <w:b/>
          <w:bCs/>
          <w:sz w:val="24"/>
          <w:szCs w:val="24"/>
        </w:rPr>
        <w:t>skatinimo priemonių</w:t>
      </w:r>
      <w:r w:rsidR="00A020E5" w:rsidRPr="00A850F6">
        <w:rPr>
          <w:rFonts w:ascii="Times New Roman" w:hAnsi="Times New Roman" w:cs="Times New Roman"/>
          <w:b/>
          <w:bCs/>
          <w:sz w:val="24"/>
          <w:szCs w:val="24"/>
        </w:rPr>
        <w:t xml:space="preserve"> </w:t>
      </w:r>
      <w:r w:rsidR="009F5981" w:rsidRPr="00A850F6">
        <w:rPr>
          <w:rFonts w:ascii="Times New Roman" w:hAnsi="Times New Roman" w:cs="Times New Roman"/>
          <w:b/>
          <w:bCs/>
          <w:sz w:val="24"/>
          <w:szCs w:val="24"/>
        </w:rPr>
        <w:t>atsinaujinančius išteklius naudojantiems įrenginiams.</w:t>
      </w:r>
    </w:p>
    <w:p w14:paraId="15F62A7E" w14:textId="7A3789CD" w:rsidR="00473A47" w:rsidRPr="00A850F6" w:rsidRDefault="00473A47" w:rsidP="00FA573C">
      <w:pPr>
        <w:spacing w:after="0" w:line="240" w:lineRule="auto"/>
        <w:ind w:firstLine="709"/>
        <w:jc w:val="both"/>
        <w:rPr>
          <w:rFonts w:ascii="Times New Roman" w:hAnsi="Times New Roman" w:cs="Times New Roman"/>
          <w:b/>
          <w:sz w:val="24"/>
          <w:szCs w:val="24"/>
        </w:rPr>
      </w:pPr>
      <w:r w:rsidRPr="00A850F6">
        <w:rPr>
          <w:rFonts w:ascii="Times New Roman" w:hAnsi="Times New Roman" w:cs="Times New Roman"/>
          <w:b/>
          <w:sz w:val="24"/>
          <w:szCs w:val="24"/>
        </w:rPr>
        <w:t>2.</w:t>
      </w:r>
      <w:r w:rsidR="00F675DA" w:rsidRPr="00A850F6">
        <w:rPr>
          <w:rFonts w:ascii="Times New Roman" w:hAnsi="Times New Roman" w:cs="Times New Roman"/>
          <w:b/>
          <w:sz w:val="24"/>
          <w:szCs w:val="24"/>
        </w:rPr>
        <w:t xml:space="preserve"> </w:t>
      </w:r>
      <w:r w:rsidRPr="00A850F6">
        <w:rPr>
          <w:rFonts w:ascii="Times New Roman" w:hAnsi="Times New Roman" w:cs="Times New Roman"/>
          <w:b/>
          <w:sz w:val="24"/>
          <w:szCs w:val="24"/>
        </w:rPr>
        <w:t>VšĮ Lietuvos energetikos agentūra, rem</w:t>
      </w:r>
      <w:r w:rsidR="00B147F9" w:rsidRPr="00A850F6">
        <w:rPr>
          <w:rFonts w:ascii="Times New Roman" w:hAnsi="Times New Roman" w:cs="Times New Roman"/>
          <w:b/>
          <w:sz w:val="24"/>
          <w:szCs w:val="24"/>
        </w:rPr>
        <w:t>damasi</w:t>
      </w:r>
      <w:r w:rsidRPr="00A850F6">
        <w:rPr>
          <w:rFonts w:ascii="Times New Roman" w:hAnsi="Times New Roman" w:cs="Times New Roman"/>
          <w:b/>
          <w:sz w:val="24"/>
          <w:szCs w:val="24"/>
        </w:rPr>
        <w:t xml:space="preserve"> </w:t>
      </w:r>
      <w:r w:rsidR="008E5044">
        <w:rPr>
          <w:rFonts w:ascii="Times New Roman" w:hAnsi="Times New Roman" w:cs="Times New Roman"/>
          <w:b/>
          <w:sz w:val="24"/>
          <w:szCs w:val="24"/>
        </w:rPr>
        <w:t xml:space="preserve">viešai prieinama informacija, taip pat </w:t>
      </w:r>
      <w:r w:rsidRPr="00A850F6">
        <w:rPr>
          <w:rFonts w:ascii="Times New Roman" w:hAnsi="Times New Roman" w:cs="Times New Roman"/>
          <w:b/>
          <w:sz w:val="24"/>
          <w:szCs w:val="24"/>
        </w:rPr>
        <w:t xml:space="preserve">Valstybinės energetikos reguliavimo tarybos, </w:t>
      </w:r>
      <w:r w:rsidR="00C34BF2" w:rsidRPr="00A850F6">
        <w:rPr>
          <w:rFonts w:ascii="Times New Roman" w:hAnsi="Times New Roman" w:cs="Times New Roman"/>
          <w:b/>
          <w:sz w:val="24"/>
          <w:szCs w:val="24"/>
        </w:rPr>
        <w:t xml:space="preserve">Energetikos ministerijos, </w:t>
      </w:r>
      <w:r w:rsidRPr="00A850F6">
        <w:rPr>
          <w:rFonts w:ascii="Times New Roman" w:hAnsi="Times New Roman" w:cs="Times New Roman"/>
          <w:b/>
          <w:sz w:val="24"/>
          <w:szCs w:val="24"/>
        </w:rPr>
        <w:t>Aplinkos ministerijos, Sveikatos apsaugos ministerijos, savivaldyb</w:t>
      </w:r>
      <w:r w:rsidR="00224F94" w:rsidRPr="00A850F6">
        <w:rPr>
          <w:rFonts w:ascii="Times New Roman" w:hAnsi="Times New Roman" w:cs="Times New Roman"/>
          <w:b/>
          <w:sz w:val="24"/>
          <w:szCs w:val="24"/>
        </w:rPr>
        <w:t>ių</w:t>
      </w:r>
      <w:r w:rsidRPr="00A850F6">
        <w:rPr>
          <w:rFonts w:ascii="Times New Roman" w:hAnsi="Times New Roman" w:cs="Times New Roman"/>
          <w:b/>
          <w:sz w:val="24"/>
          <w:szCs w:val="24"/>
        </w:rPr>
        <w:t>, elektros tinklų operatorių pateikta informacija apie visas procedūras ir leidimus, reikalingus atsinaujinančius išteklius naudojančių elektrinių ir (ar) įrenginių statybai ir (ar) įrengimui, modernizavimui (rekonstravimui)</w:t>
      </w:r>
      <w:r w:rsidR="00E03AB2" w:rsidRPr="00A850F6">
        <w:rPr>
          <w:rFonts w:ascii="Times New Roman" w:hAnsi="Times New Roman" w:cs="Times New Roman"/>
          <w:b/>
          <w:sz w:val="24"/>
          <w:szCs w:val="24"/>
        </w:rPr>
        <w:t>,</w:t>
      </w:r>
      <w:r w:rsidRPr="00A850F6">
        <w:rPr>
          <w:rFonts w:ascii="Times New Roman" w:hAnsi="Times New Roman" w:cs="Times New Roman"/>
          <w:b/>
          <w:sz w:val="24"/>
          <w:szCs w:val="24"/>
        </w:rPr>
        <w:t xml:space="preserve"> parengia ir savo interneto svetainėje skelbia apibendrintą informaciją apie nurodytas procedūras ir leidimus</w:t>
      </w:r>
      <w:r w:rsidR="00A67015" w:rsidRPr="00A850F6">
        <w:rPr>
          <w:rFonts w:ascii="Times New Roman" w:hAnsi="Times New Roman" w:cs="Times New Roman"/>
          <w:b/>
          <w:sz w:val="24"/>
          <w:szCs w:val="24"/>
        </w:rPr>
        <w:t>,</w:t>
      </w:r>
      <w:r w:rsidR="00224F94" w:rsidRPr="00A850F6">
        <w:rPr>
          <w:rFonts w:ascii="Times New Roman" w:hAnsi="Times New Roman" w:cs="Times New Roman"/>
          <w:b/>
          <w:sz w:val="24"/>
          <w:szCs w:val="24"/>
        </w:rPr>
        <w:t xml:space="preserve"> veiklos elektros energetikos sektoriuje galimyb</w:t>
      </w:r>
      <w:r w:rsidR="004B5041" w:rsidRPr="00A850F6">
        <w:rPr>
          <w:rFonts w:ascii="Times New Roman" w:hAnsi="Times New Roman" w:cs="Times New Roman"/>
          <w:b/>
          <w:sz w:val="24"/>
          <w:szCs w:val="24"/>
        </w:rPr>
        <w:t>e</w:t>
      </w:r>
      <w:r w:rsidR="00224F94" w:rsidRPr="00A850F6">
        <w:rPr>
          <w:rFonts w:ascii="Times New Roman" w:hAnsi="Times New Roman" w:cs="Times New Roman"/>
          <w:b/>
          <w:sz w:val="24"/>
          <w:szCs w:val="24"/>
        </w:rPr>
        <w:t>s</w:t>
      </w:r>
      <w:r w:rsidR="00A67015" w:rsidRPr="00A850F6">
        <w:rPr>
          <w:rFonts w:ascii="Times New Roman" w:hAnsi="Times New Roman" w:cs="Times New Roman"/>
          <w:b/>
          <w:sz w:val="24"/>
          <w:szCs w:val="24"/>
        </w:rPr>
        <w:t xml:space="preserve">, </w:t>
      </w:r>
      <w:r w:rsidR="007E697F" w:rsidRPr="00A850F6">
        <w:rPr>
          <w:rFonts w:ascii="Times New Roman" w:hAnsi="Times New Roman" w:cs="Times New Roman"/>
          <w:b/>
          <w:sz w:val="24"/>
          <w:szCs w:val="24"/>
        </w:rPr>
        <w:t xml:space="preserve">galimas gauti </w:t>
      </w:r>
      <w:r w:rsidR="001F6148" w:rsidRPr="00A850F6">
        <w:rPr>
          <w:rFonts w:ascii="Times New Roman" w:hAnsi="Times New Roman" w:cs="Times New Roman"/>
          <w:b/>
          <w:sz w:val="24"/>
          <w:szCs w:val="24"/>
        </w:rPr>
        <w:t xml:space="preserve">skatinimo priemones </w:t>
      </w:r>
      <w:r w:rsidR="00767F52" w:rsidRPr="00A850F6">
        <w:rPr>
          <w:rFonts w:ascii="Times New Roman" w:hAnsi="Times New Roman" w:cs="Times New Roman"/>
          <w:b/>
          <w:sz w:val="24"/>
          <w:szCs w:val="24"/>
        </w:rPr>
        <w:t>atsinaujinančius išteklius naudojan</w:t>
      </w:r>
      <w:r w:rsidR="00F42C8F" w:rsidRPr="00A850F6">
        <w:rPr>
          <w:rFonts w:ascii="Times New Roman" w:hAnsi="Times New Roman" w:cs="Times New Roman"/>
          <w:b/>
          <w:sz w:val="24"/>
          <w:szCs w:val="24"/>
        </w:rPr>
        <w:t>tiems</w:t>
      </w:r>
      <w:r w:rsidR="00767F52" w:rsidRPr="00A850F6">
        <w:rPr>
          <w:rFonts w:ascii="Times New Roman" w:hAnsi="Times New Roman" w:cs="Times New Roman"/>
          <w:b/>
          <w:sz w:val="24"/>
          <w:szCs w:val="24"/>
        </w:rPr>
        <w:t xml:space="preserve"> įrenginia</w:t>
      </w:r>
      <w:r w:rsidR="00F42C8F" w:rsidRPr="00A850F6">
        <w:rPr>
          <w:rFonts w:ascii="Times New Roman" w:hAnsi="Times New Roman" w:cs="Times New Roman"/>
          <w:b/>
          <w:sz w:val="24"/>
          <w:szCs w:val="24"/>
        </w:rPr>
        <w:t>ms</w:t>
      </w:r>
      <w:r w:rsidRPr="00A850F6">
        <w:rPr>
          <w:rFonts w:ascii="Times New Roman" w:hAnsi="Times New Roman" w:cs="Times New Roman"/>
          <w:b/>
          <w:sz w:val="24"/>
          <w:szCs w:val="24"/>
        </w:rPr>
        <w:t>.</w:t>
      </w:r>
      <w:r w:rsidR="00770995" w:rsidRPr="00A850F6">
        <w:rPr>
          <w:rFonts w:ascii="Times New Roman" w:hAnsi="Times New Roman" w:cs="Times New Roman"/>
          <w:b/>
          <w:sz w:val="24"/>
          <w:szCs w:val="24"/>
        </w:rPr>
        <w:t xml:space="preserve"> Valstybinė energetikos reguliavimo taryba,</w:t>
      </w:r>
      <w:r w:rsidR="00C34BF2" w:rsidRPr="00A850F6">
        <w:rPr>
          <w:rFonts w:ascii="Times New Roman" w:hAnsi="Times New Roman" w:cs="Times New Roman"/>
          <w:b/>
          <w:sz w:val="24"/>
          <w:szCs w:val="24"/>
        </w:rPr>
        <w:t xml:space="preserve"> Energetikos ministerija,</w:t>
      </w:r>
      <w:r w:rsidR="00770995" w:rsidRPr="00A850F6">
        <w:rPr>
          <w:rFonts w:ascii="Times New Roman" w:hAnsi="Times New Roman" w:cs="Times New Roman"/>
          <w:b/>
          <w:sz w:val="24"/>
          <w:szCs w:val="24"/>
        </w:rPr>
        <w:t xml:space="preserve"> Aplinkos ministerija, Sveikatos apsaugos ministerija, savivaldybės, elektros tinklų operatoriai</w:t>
      </w:r>
      <w:r w:rsidR="00E0068F" w:rsidRPr="00A850F6">
        <w:rPr>
          <w:rFonts w:ascii="Times New Roman" w:hAnsi="Times New Roman" w:cs="Times New Roman"/>
          <w:b/>
          <w:sz w:val="24"/>
          <w:szCs w:val="24"/>
        </w:rPr>
        <w:t xml:space="preserve"> </w:t>
      </w:r>
      <w:r w:rsidR="00D56E8E" w:rsidRPr="00A850F6">
        <w:rPr>
          <w:rFonts w:ascii="Times New Roman" w:hAnsi="Times New Roman" w:cs="Times New Roman"/>
          <w:b/>
          <w:sz w:val="24"/>
          <w:szCs w:val="24"/>
        </w:rPr>
        <w:t xml:space="preserve">ne vėliau kaip per </w:t>
      </w:r>
      <w:r w:rsidR="0011433C">
        <w:rPr>
          <w:rFonts w:ascii="Times New Roman" w:hAnsi="Times New Roman" w:cs="Times New Roman"/>
          <w:b/>
          <w:sz w:val="24"/>
          <w:szCs w:val="24"/>
        </w:rPr>
        <w:t>vieną</w:t>
      </w:r>
      <w:r w:rsidR="00D56E8E" w:rsidRPr="00A850F6">
        <w:rPr>
          <w:rFonts w:ascii="Times New Roman" w:hAnsi="Times New Roman" w:cs="Times New Roman"/>
          <w:b/>
          <w:sz w:val="24"/>
          <w:szCs w:val="24"/>
        </w:rPr>
        <w:t xml:space="preserve"> mėnesį nuo pasikeitimų</w:t>
      </w:r>
      <w:r w:rsidR="006B3A40" w:rsidRPr="00A850F6">
        <w:rPr>
          <w:rFonts w:ascii="Times New Roman" w:hAnsi="Times New Roman" w:cs="Times New Roman"/>
          <w:b/>
          <w:sz w:val="24"/>
          <w:szCs w:val="24"/>
        </w:rPr>
        <w:t>, susijusių</w:t>
      </w:r>
      <w:r w:rsidR="00582919" w:rsidRPr="00A850F6">
        <w:rPr>
          <w:rFonts w:ascii="Times New Roman" w:hAnsi="Times New Roman" w:cs="Times New Roman"/>
          <w:b/>
          <w:sz w:val="24"/>
          <w:szCs w:val="24"/>
        </w:rPr>
        <w:t xml:space="preserve"> su nurodytomis procedūromis ir leidimais,</w:t>
      </w:r>
      <w:r w:rsidR="00D56E8E" w:rsidRPr="00A850F6">
        <w:rPr>
          <w:rFonts w:ascii="Times New Roman" w:hAnsi="Times New Roman" w:cs="Times New Roman"/>
          <w:b/>
          <w:sz w:val="24"/>
          <w:szCs w:val="24"/>
        </w:rPr>
        <w:t xml:space="preserve"> </w:t>
      </w:r>
      <w:r w:rsidR="006E0EC0" w:rsidRPr="00A850F6">
        <w:rPr>
          <w:rFonts w:ascii="Times New Roman" w:hAnsi="Times New Roman" w:cs="Times New Roman"/>
          <w:b/>
          <w:sz w:val="24"/>
          <w:szCs w:val="24"/>
        </w:rPr>
        <w:t>priėmim</w:t>
      </w:r>
      <w:r w:rsidR="00767F52" w:rsidRPr="00A850F6">
        <w:rPr>
          <w:rFonts w:ascii="Times New Roman" w:hAnsi="Times New Roman" w:cs="Times New Roman"/>
          <w:b/>
          <w:sz w:val="24"/>
          <w:szCs w:val="24"/>
        </w:rPr>
        <w:t>o</w:t>
      </w:r>
      <w:r w:rsidR="00D56E8E" w:rsidRPr="00A850F6">
        <w:rPr>
          <w:rFonts w:ascii="Times New Roman" w:hAnsi="Times New Roman" w:cs="Times New Roman"/>
          <w:b/>
          <w:sz w:val="24"/>
          <w:szCs w:val="24"/>
        </w:rPr>
        <w:t xml:space="preserve"> </w:t>
      </w:r>
      <w:r w:rsidR="007D39DE" w:rsidRPr="00A850F6">
        <w:rPr>
          <w:rFonts w:ascii="Times New Roman" w:hAnsi="Times New Roman" w:cs="Times New Roman"/>
          <w:b/>
          <w:sz w:val="24"/>
          <w:szCs w:val="24"/>
        </w:rPr>
        <w:t>atnaujina pateiktą informaciją</w:t>
      </w:r>
      <w:r w:rsidR="00D56E8E" w:rsidRPr="00A850F6">
        <w:rPr>
          <w:rFonts w:ascii="Times New Roman" w:hAnsi="Times New Roman" w:cs="Times New Roman"/>
          <w:b/>
          <w:sz w:val="24"/>
          <w:szCs w:val="24"/>
        </w:rPr>
        <w:t xml:space="preserve"> ir pa</w:t>
      </w:r>
      <w:r w:rsidR="00DD5BF4" w:rsidRPr="00A850F6">
        <w:rPr>
          <w:rFonts w:ascii="Times New Roman" w:hAnsi="Times New Roman" w:cs="Times New Roman"/>
          <w:b/>
          <w:sz w:val="24"/>
          <w:szCs w:val="24"/>
        </w:rPr>
        <w:t>teikia ją VšĮ Lietuvos energetikos agentūrai</w:t>
      </w:r>
      <w:r w:rsidR="00442D32" w:rsidRPr="00A850F6">
        <w:rPr>
          <w:rFonts w:ascii="Times New Roman" w:hAnsi="Times New Roman" w:cs="Times New Roman"/>
          <w:b/>
          <w:sz w:val="24"/>
          <w:szCs w:val="24"/>
        </w:rPr>
        <w:t>.</w:t>
      </w:r>
      <w:r w:rsidR="00F0382F" w:rsidRPr="00A850F6">
        <w:rPr>
          <w:rFonts w:ascii="Times New Roman" w:hAnsi="Times New Roman" w:cs="Times New Roman"/>
          <w:bCs/>
          <w:sz w:val="24"/>
          <w:szCs w:val="24"/>
        </w:rPr>
        <w:t>“</w:t>
      </w:r>
      <w:r w:rsidRPr="00A850F6">
        <w:rPr>
          <w:rFonts w:ascii="Times New Roman" w:hAnsi="Times New Roman" w:cs="Times New Roman"/>
          <w:b/>
          <w:sz w:val="24"/>
          <w:szCs w:val="24"/>
        </w:rPr>
        <w:t xml:space="preserve">  </w:t>
      </w:r>
    </w:p>
    <w:p w14:paraId="0FBDC375" w14:textId="77777777" w:rsidR="00D97FCF" w:rsidRPr="00A850F6" w:rsidRDefault="00D97FCF" w:rsidP="00FA573C">
      <w:pPr>
        <w:spacing w:after="0" w:line="240" w:lineRule="auto"/>
        <w:ind w:firstLine="709"/>
        <w:jc w:val="both"/>
        <w:rPr>
          <w:rFonts w:ascii="Times New Roman" w:hAnsi="Times New Roman" w:cs="Times New Roman"/>
          <w:b/>
          <w:sz w:val="24"/>
          <w:szCs w:val="24"/>
        </w:rPr>
      </w:pPr>
    </w:p>
    <w:p w14:paraId="334183EB" w14:textId="577F9BB6" w:rsidR="00F0382F" w:rsidRPr="00A850F6" w:rsidRDefault="00CD6A54" w:rsidP="00FA573C">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10</w:t>
      </w:r>
      <w:r w:rsidR="00F46044" w:rsidRPr="023A386F">
        <w:rPr>
          <w:rFonts w:ascii="Times New Roman" w:hAnsi="Times New Roman" w:cs="Times New Roman"/>
          <w:b/>
          <w:bCs/>
          <w:sz w:val="24"/>
          <w:szCs w:val="24"/>
        </w:rPr>
        <w:t xml:space="preserve"> </w:t>
      </w:r>
      <w:r w:rsidR="00F0382F" w:rsidRPr="023A386F">
        <w:rPr>
          <w:rFonts w:ascii="Times New Roman" w:hAnsi="Times New Roman" w:cs="Times New Roman"/>
          <w:b/>
          <w:bCs/>
          <w:sz w:val="24"/>
          <w:szCs w:val="24"/>
        </w:rPr>
        <w:t>straipsnis. 16 straipsnio pakeitimas</w:t>
      </w:r>
    </w:p>
    <w:p w14:paraId="6A11EDA1" w14:textId="7B9D73EA" w:rsidR="000679E0" w:rsidRPr="00A850F6" w:rsidRDefault="000679E0" w:rsidP="00FA573C">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bookmarkStart w:id="6" w:name="part_59772140a8a34c859bd5442df3b72831"/>
      <w:bookmarkEnd w:id="6"/>
      <w:r w:rsidRPr="00A850F6">
        <w:rPr>
          <w:rFonts w:ascii="Times New Roman" w:hAnsi="Times New Roman" w:cs="Times New Roman"/>
          <w:sz w:val="24"/>
          <w:szCs w:val="24"/>
        </w:rPr>
        <w:t>Pakeisti 1</w:t>
      </w:r>
      <w:r>
        <w:rPr>
          <w:rFonts w:ascii="Times New Roman" w:hAnsi="Times New Roman" w:cs="Times New Roman"/>
          <w:sz w:val="24"/>
          <w:szCs w:val="24"/>
        </w:rPr>
        <w:t>6</w:t>
      </w:r>
      <w:r w:rsidRPr="00A850F6">
        <w:rPr>
          <w:rFonts w:ascii="Times New Roman" w:hAnsi="Times New Roman" w:cs="Times New Roman"/>
          <w:sz w:val="24"/>
          <w:szCs w:val="24"/>
        </w:rPr>
        <w:t xml:space="preserve"> straipsnį ir </w:t>
      </w:r>
      <w:r w:rsidR="00611A15">
        <w:rPr>
          <w:rFonts w:ascii="Times New Roman" w:hAnsi="Times New Roman" w:cs="Times New Roman"/>
          <w:sz w:val="24"/>
          <w:szCs w:val="24"/>
        </w:rPr>
        <w:t xml:space="preserve">jį </w:t>
      </w:r>
      <w:r w:rsidRPr="00A850F6">
        <w:rPr>
          <w:rFonts w:ascii="Times New Roman" w:hAnsi="Times New Roman" w:cs="Times New Roman"/>
          <w:sz w:val="24"/>
          <w:szCs w:val="24"/>
        </w:rPr>
        <w:t>išdėstyti taip:</w:t>
      </w:r>
    </w:p>
    <w:p w14:paraId="4CD63379" w14:textId="70FBBE3B" w:rsidR="000679E0" w:rsidRPr="00737ECB" w:rsidRDefault="000679E0" w:rsidP="00FA573C">
      <w:pPr>
        <w:spacing w:after="0" w:line="240" w:lineRule="auto"/>
        <w:ind w:left="2268" w:hanging="1559"/>
        <w:jc w:val="both"/>
        <w:rPr>
          <w:rFonts w:ascii="Times New Roman" w:hAnsi="Times New Roman" w:cs="Times New Roman"/>
          <w:sz w:val="24"/>
          <w:szCs w:val="24"/>
        </w:rPr>
      </w:pPr>
      <w:r w:rsidRPr="00737ECB">
        <w:rPr>
          <w:rFonts w:ascii="Times New Roman" w:hAnsi="Times New Roman" w:cs="Times New Roman"/>
          <w:sz w:val="24"/>
          <w:szCs w:val="24"/>
        </w:rPr>
        <w:t>„</w:t>
      </w:r>
      <w:r w:rsidR="00737ECB" w:rsidRPr="00E22B97">
        <w:rPr>
          <w:rFonts w:ascii="Times New Roman" w:hAnsi="Times New Roman" w:cs="Times New Roman"/>
          <w:color w:val="000000"/>
          <w:sz w:val="24"/>
          <w:szCs w:val="24"/>
        </w:rPr>
        <w:t>16 straipsnis. Leidimų plėtoti elektros energijos gamybos pajėgumus ir leidimų gaminti elektros energiją iš atsinaujinančių energijos išteklių išdavimas</w:t>
      </w:r>
    </w:p>
    <w:p w14:paraId="4AFF7B82" w14:textId="186BC15E" w:rsidR="00CD18A6" w:rsidRPr="00737ECB" w:rsidRDefault="00737ECB" w:rsidP="00FA573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D18A6" w:rsidRPr="00737ECB">
        <w:rPr>
          <w:rFonts w:ascii="Times New Roman" w:hAnsi="Times New Roman" w:cs="Times New Roman"/>
          <w:color w:val="000000"/>
          <w:sz w:val="24"/>
          <w:szCs w:val="24"/>
        </w:rPr>
        <w:t>1. Esami elektros energijos gamybos iš atsinaujinančių energijos išteklių pajėgumai gali būti plėtojami ar nauji elektros energijos gamybos iš atsinaujinančių energijos išteklių pajėgumai naujoje vietoje įrengiami Elektros energetikos įstatymo nustatyta tvarka gavus leidimą plėtoti elektros energijos gamybos pajėgumus iš atsinaujinančių energijos išteklių, išskyrus atvejus, numatytus Elektros energetikos įstatyme, kai toks leidimas nereikalingas.</w:t>
      </w:r>
    </w:p>
    <w:p w14:paraId="128E416B" w14:textId="600D68D7" w:rsidR="0030725E" w:rsidRPr="00737ECB" w:rsidRDefault="0030725E" w:rsidP="00FA573C">
      <w:pPr>
        <w:spacing w:after="0" w:line="240" w:lineRule="auto"/>
        <w:ind w:firstLine="720"/>
        <w:jc w:val="both"/>
        <w:rPr>
          <w:rFonts w:ascii="Times New Roman" w:hAnsi="Times New Roman" w:cs="Times New Roman"/>
          <w:color w:val="000000"/>
          <w:sz w:val="24"/>
          <w:szCs w:val="24"/>
        </w:rPr>
      </w:pPr>
      <w:bookmarkStart w:id="7" w:name="part_7df0ea69d44b45bc89ed989902db3ee4"/>
      <w:bookmarkEnd w:id="7"/>
      <w:r w:rsidRPr="00737ECB">
        <w:rPr>
          <w:rFonts w:ascii="Times New Roman" w:eastAsia="Times New Roman" w:hAnsi="Times New Roman" w:cs="Times New Roman"/>
          <w:sz w:val="24"/>
          <w:szCs w:val="24"/>
          <w:lang w:eastAsia="lt-LT"/>
        </w:rPr>
        <w:t>2. Leidimus plėtoti elektros energijos gamybos pajėgumus</w:t>
      </w:r>
      <w:r w:rsidR="0082367E">
        <w:rPr>
          <w:rFonts w:ascii="Times New Roman" w:eastAsia="Times New Roman" w:hAnsi="Times New Roman" w:cs="Times New Roman"/>
          <w:b/>
          <w:bCs/>
          <w:sz w:val="24"/>
          <w:szCs w:val="24"/>
          <w:lang w:eastAsia="lt-LT"/>
        </w:rPr>
        <w:t>,</w:t>
      </w:r>
      <w:r w:rsidRPr="00737ECB">
        <w:rPr>
          <w:rFonts w:ascii="Times New Roman" w:eastAsia="Times New Roman" w:hAnsi="Times New Roman" w:cs="Times New Roman"/>
          <w:sz w:val="24"/>
          <w:szCs w:val="24"/>
          <w:lang w:eastAsia="lt-LT"/>
        </w:rPr>
        <w:t xml:space="preserve"> </w:t>
      </w:r>
      <w:r w:rsidRPr="00C40460">
        <w:rPr>
          <w:rFonts w:ascii="Times New Roman" w:eastAsia="Times New Roman" w:hAnsi="Times New Roman" w:cs="Times New Roman"/>
          <w:strike/>
          <w:sz w:val="24"/>
          <w:szCs w:val="24"/>
          <w:lang w:eastAsia="lt-LT"/>
        </w:rPr>
        <w:t>ir</w:t>
      </w:r>
      <w:r w:rsidRPr="00737ECB">
        <w:rPr>
          <w:rFonts w:ascii="Times New Roman" w:eastAsia="Times New Roman" w:hAnsi="Times New Roman" w:cs="Times New Roman"/>
          <w:sz w:val="24"/>
          <w:szCs w:val="24"/>
          <w:lang w:eastAsia="lt-LT"/>
        </w:rPr>
        <w:t xml:space="preserve"> leidimus gaminti elektros energiją iš atsinaujinančių energijos išteklių</w:t>
      </w:r>
      <w:r w:rsidRPr="00737ECB">
        <w:rPr>
          <w:rFonts w:ascii="Times New Roman" w:eastAsia="Times New Roman" w:hAnsi="Times New Roman" w:cs="Times New Roman"/>
          <w:b/>
          <w:bCs/>
          <w:sz w:val="24"/>
          <w:szCs w:val="24"/>
          <w:lang w:eastAsia="lt-LT"/>
        </w:rPr>
        <w:t xml:space="preserve">, leidimus modernizuoti </w:t>
      </w:r>
      <w:r w:rsidRPr="00737ECB">
        <w:rPr>
          <w:rFonts w:ascii="Times New Roman" w:hAnsi="Times New Roman" w:cs="Times New Roman"/>
          <w:b/>
          <w:bCs/>
          <w:sz w:val="24"/>
          <w:szCs w:val="24"/>
        </w:rPr>
        <w:t xml:space="preserve">(rekonstruoti) elektrinę ar elektros energijos gamybos įrenginį </w:t>
      </w:r>
      <w:r w:rsidRPr="00737ECB">
        <w:rPr>
          <w:rFonts w:ascii="Times New Roman" w:eastAsia="Times New Roman" w:hAnsi="Times New Roman" w:cs="Times New Roman"/>
          <w:sz w:val="24"/>
          <w:szCs w:val="24"/>
          <w:lang w:eastAsia="lt-LT"/>
        </w:rPr>
        <w:t>išduoda Valstybinė energetikos</w:t>
      </w:r>
      <w:r w:rsidR="000679E0" w:rsidRPr="00737ECB">
        <w:rPr>
          <w:rFonts w:ascii="Times New Roman" w:eastAsia="Times New Roman" w:hAnsi="Times New Roman" w:cs="Times New Roman"/>
          <w:sz w:val="24"/>
          <w:szCs w:val="24"/>
          <w:lang w:eastAsia="lt-LT"/>
        </w:rPr>
        <w:t xml:space="preserve"> </w:t>
      </w:r>
      <w:r w:rsidRPr="00737ECB">
        <w:rPr>
          <w:rFonts w:ascii="Times New Roman" w:eastAsia="Times New Roman" w:hAnsi="Times New Roman" w:cs="Times New Roman"/>
          <w:sz w:val="24"/>
          <w:szCs w:val="24"/>
          <w:lang w:eastAsia="lt-LT"/>
        </w:rPr>
        <w:t>reguliavimo taryba. Šių leidimų išdavimo tvarką ir sąlygas, jų galiojimo terminus ir galiojimo terminų pratęsimo tvarką bei sąlygas nustato Elektros energetikos įstatymas</w:t>
      </w:r>
      <w:r w:rsidRPr="00737ECB">
        <w:rPr>
          <w:rFonts w:ascii="Times New Roman" w:hAnsi="Times New Roman" w:cs="Times New Roman"/>
          <w:color w:val="000000"/>
          <w:sz w:val="24"/>
          <w:szCs w:val="24"/>
        </w:rPr>
        <w:t>.</w:t>
      </w:r>
    </w:p>
    <w:p w14:paraId="1E3E60A2" w14:textId="3B216786" w:rsidR="0030725E" w:rsidRPr="00737ECB" w:rsidRDefault="0030725E" w:rsidP="00FA573C">
      <w:pPr>
        <w:spacing w:after="0" w:line="240" w:lineRule="auto"/>
        <w:ind w:firstLine="709"/>
        <w:jc w:val="both"/>
        <w:rPr>
          <w:rFonts w:ascii="Times New Roman" w:eastAsia="Times New Roman" w:hAnsi="Times New Roman" w:cs="Times New Roman"/>
          <w:sz w:val="24"/>
          <w:szCs w:val="24"/>
          <w:lang w:eastAsia="lt-LT"/>
        </w:rPr>
      </w:pPr>
      <w:r w:rsidRPr="00737ECB">
        <w:rPr>
          <w:rFonts w:ascii="Times New Roman" w:eastAsia="Times New Roman" w:hAnsi="Times New Roman" w:cs="Times New Roman"/>
          <w:sz w:val="24"/>
          <w:szCs w:val="24"/>
          <w:lang w:eastAsia="lt-LT"/>
        </w:rPr>
        <w:t xml:space="preserve">3. Leidimai plėtoti elektros energijos gamybos pajėgumus iš saulės šviesos energijos Kuršių nerijoje išduodami </w:t>
      </w:r>
      <w:r w:rsidRPr="00737ECB">
        <w:rPr>
          <w:rFonts w:ascii="Times New Roman" w:eastAsia="Times New Roman" w:hAnsi="Times New Roman" w:cs="Times New Roman"/>
          <w:b/>
          <w:bCs/>
          <w:sz w:val="24"/>
          <w:szCs w:val="24"/>
          <w:lang w:eastAsia="lt-LT"/>
        </w:rPr>
        <w:t xml:space="preserve">tik tuo atveju, jeigu yra išduotas statybą leidžiantis dokumentas Statybos įstatymo ir jo įgyvendinamųjų teisės aktų nustatyta tvarka, </w:t>
      </w:r>
      <w:r w:rsidRPr="00737ECB">
        <w:rPr>
          <w:rFonts w:ascii="Times New Roman" w:hAnsi="Times New Roman" w:cs="Times New Roman"/>
          <w:b/>
          <w:bCs/>
          <w:sz w:val="24"/>
          <w:szCs w:val="24"/>
        </w:rPr>
        <w:t>pateikti visi Elektros energetikos įstatyme ir Veiklos elektros energetikos sektoriuje leidimų išdavimo taisyklėse nurodyti dokumentai, įvykdytos Elektros energetikos įstatyme nustatytos sąlygos ir reikalavimai</w:t>
      </w:r>
      <w:r w:rsidRPr="00737ECB">
        <w:rPr>
          <w:rFonts w:ascii="Times New Roman" w:eastAsia="Times New Roman" w:hAnsi="Times New Roman" w:cs="Times New Roman"/>
          <w:b/>
          <w:bCs/>
          <w:sz w:val="24"/>
          <w:szCs w:val="24"/>
          <w:lang w:eastAsia="lt-LT"/>
        </w:rPr>
        <w:t xml:space="preserve"> </w:t>
      </w:r>
      <w:r w:rsidRPr="00737ECB">
        <w:rPr>
          <w:rFonts w:ascii="Times New Roman" w:eastAsia="Times New Roman" w:hAnsi="Times New Roman" w:cs="Times New Roman"/>
          <w:strike/>
          <w:sz w:val="24"/>
          <w:szCs w:val="24"/>
          <w:lang w:eastAsia="lt-LT"/>
        </w:rPr>
        <w:t>konkurso būdu pagal Vyriausybės ar jos įgaliotos institucijos nustatytą tvarką, atsižvelgiant į šiame įstatyme nustatytus elektros energijos gamybos iš atsinaujinančių energijos išteklių skatinimo bendruosius reikalavimus ir vadovaujantis objektyviais ir nediskriminaciniais principais bei galiojančių teritorijų planavimo dokumentų sprendiniais</w:t>
      </w:r>
      <w:r w:rsidRPr="00737ECB">
        <w:rPr>
          <w:rFonts w:ascii="Times New Roman" w:eastAsia="Times New Roman" w:hAnsi="Times New Roman" w:cs="Times New Roman"/>
          <w:sz w:val="24"/>
          <w:szCs w:val="24"/>
          <w:lang w:eastAsia="lt-LT"/>
        </w:rPr>
        <w:t>.“</w:t>
      </w:r>
    </w:p>
    <w:p w14:paraId="6543A913" w14:textId="0770A21E" w:rsidR="00D97FCF" w:rsidRPr="00A850F6" w:rsidRDefault="00D97FCF" w:rsidP="00FA573C">
      <w:pPr>
        <w:spacing w:after="0" w:line="240" w:lineRule="auto"/>
        <w:ind w:firstLine="709"/>
        <w:rPr>
          <w:rFonts w:ascii="Times New Roman" w:hAnsi="Times New Roman" w:cs="Times New Roman"/>
          <w:b/>
          <w:bCs/>
          <w:sz w:val="24"/>
          <w:szCs w:val="24"/>
        </w:rPr>
      </w:pPr>
    </w:p>
    <w:p w14:paraId="6F5CA067" w14:textId="2DF7D445" w:rsidR="00520495" w:rsidRPr="00EE0197" w:rsidRDefault="00CD6A54" w:rsidP="00EE0197">
      <w:pPr>
        <w:widowControl w:val="0"/>
        <w:tabs>
          <w:tab w:val="left" w:pos="709"/>
          <w:tab w:val="left" w:pos="993"/>
          <w:tab w:val="left" w:pos="6521"/>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w:t>
      </w:r>
      <w:r w:rsidR="00537088" w:rsidRPr="00EE0197">
        <w:rPr>
          <w:rFonts w:ascii="Times New Roman" w:hAnsi="Times New Roman" w:cs="Times New Roman"/>
          <w:b/>
          <w:sz w:val="24"/>
          <w:szCs w:val="24"/>
        </w:rPr>
        <w:t xml:space="preserve"> </w:t>
      </w:r>
      <w:r w:rsidR="00B332EE" w:rsidRPr="00EE0197">
        <w:rPr>
          <w:rFonts w:ascii="Times New Roman" w:hAnsi="Times New Roman" w:cs="Times New Roman"/>
          <w:b/>
          <w:sz w:val="24"/>
          <w:szCs w:val="24"/>
        </w:rPr>
        <w:t xml:space="preserve">straipsnis. </w:t>
      </w:r>
      <w:r w:rsidR="00520495" w:rsidRPr="00EE0197">
        <w:rPr>
          <w:rFonts w:ascii="Times New Roman" w:hAnsi="Times New Roman" w:cs="Times New Roman"/>
          <w:b/>
          <w:sz w:val="24"/>
          <w:szCs w:val="24"/>
        </w:rPr>
        <w:t>18 straipsnio pakeitimas</w:t>
      </w:r>
    </w:p>
    <w:p w14:paraId="4F828FEB" w14:textId="1C26EDBA" w:rsidR="00520495" w:rsidRPr="00611A15" w:rsidRDefault="00611A15" w:rsidP="00FA573C">
      <w:pPr>
        <w:widowControl w:val="0"/>
        <w:tabs>
          <w:tab w:val="left" w:pos="709"/>
          <w:tab w:val="left" w:pos="993"/>
          <w:tab w:val="left" w:pos="6521"/>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Pakeisti </w:t>
      </w:r>
      <w:r w:rsidR="00520495" w:rsidRPr="00611A15">
        <w:rPr>
          <w:rFonts w:ascii="Times New Roman" w:hAnsi="Times New Roman" w:cs="Times New Roman"/>
          <w:sz w:val="24"/>
          <w:szCs w:val="24"/>
        </w:rPr>
        <w:t xml:space="preserve">18 straipsnį </w:t>
      </w:r>
      <w:r>
        <w:rPr>
          <w:rFonts w:ascii="Times New Roman" w:hAnsi="Times New Roman" w:cs="Times New Roman"/>
          <w:sz w:val="24"/>
          <w:szCs w:val="24"/>
        </w:rPr>
        <w:t>ir jį išdėstyti taip:</w:t>
      </w:r>
    </w:p>
    <w:p w14:paraId="5274A032" w14:textId="218CF919" w:rsidR="00611A15" w:rsidRPr="00611A15" w:rsidRDefault="00611A15" w:rsidP="00FA573C">
      <w:pPr>
        <w:tabs>
          <w:tab w:val="left" w:pos="709"/>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611A15">
        <w:rPr>
          <w:rFonts w:ascii="Times New Roman" w:eastAsia="Times New Roman" w:hAnsi="Times New Roman" w:cs="Times New Roman"/>
          <w:color w:val="000000"/>
          <w:sz w:val="24"/>
          <w:szCs w:val="24"/>
          <w:lang w:eastAsia="lt-LT"/>
        </w:rPr>
        <w:t>„</w:t>
      </w:r>
      <w:r w:rsidRPr="00E22B97">
        <w:rPr>
          <w:rFonts w:ascii="Times New Roman" w:eastAsia="Times New Roman" w:hAnsi="Times New Roman" w:cs="Times New Roman"/>
          <w:color w:val="000000"/>
          <w:sz w:val="24"/>
          <w:szCs w:val="24"/>
          <w:lang w:eastAsia="lt-LT"/>
        </w:rPr>
        <w:t>18 straipsnis. Elektros tinklų pajėgumo padidinimas</w:t>
      </w:r>
    </w:p>
    <w:p w14:paraId="5F32736E" w14:textId="77777777" w:rsidR="00611A15" w:rsidRPr="00611A15" w:rsidRDefault="00611A15" w:rsidP="00FA573C">
      <w:pPr>
        <w:tabs>
          <w:tab w:val="left" w:pos="709"/>
          <w:tab w:val="left" w:pos="993"/>
        </w:tabs>
        <w:spacing w:after="0" w:line="240" w:lineRule="auto"/>
        <w:ind w:firstLine="709"/>
        <w:jc w:val="both"/>
        <w:rPr>
          <w:rFonts w:ascii="Times New Roman" w:eastAsia="Times New Roman" w:hAnsi="Times New Roman" w:cs="Times New Roman"/>
          <w:color w:val="000000"/>
          <w:sz w:val="24"/>
          <w:szCs w:val="24"/>
          <w:lang w:eastAsia="lt-LT"/>
        </w:rPr>
      </w:pPr>
      <w:bookmarkStart w:id="8" w:name="part_ccbfe81f660c422299ca981bd1ce6d8e"/>
      <w:bookmarkEnd w:id="8"/>
      <w:r w:rsidRPr="00611A15">
        <w:rPr>
          <w:rFonts w:ascii="Times New Roman" w:eastAsia="Times New Roman" w:hAnsi="Times New Roman" w:cs="Times New Roman"/>
          <w:color w:val="000000"/>
          <w:sz w:val="24"/>
          <w:szCs w:val="24"/>
          <w:lang w:eastAsia="lt-LT"/>
        </w:rPr>
        <w:t xml:space="preserve">1. Kai elektrinę statantis ar įrengiantis asmuo ir elektros tinklų operatorius sudaro elektrinės prijungimo prie elektros tinklų paslaugos sutartį, elektros tinklų operatorius nedelsdamas, atsižvelgdamas į esamą elektros tinklų techninę būklę, imasi visų pagrįstai reikalingų priemonių elektros tinklų operatoriaus valdomiems tinklams, įskaitant tinklams eksploatuoti reikalingus elektros įrenginius ir objektus, optimizuoti, išplėsti ir (ar) rekonstruoti ir didinti elektros tinklų pajėgumą tam, kad būtų galima užtikrinti saugų ir patikimą elektros </w:t>
      </w:r>
      <w:r w:rsidRPr="00611A15">
        <w:rPr>
          <w:rFonts w:ascii="Times New Roman" w:eastAsia="Times New Roman" w:hAnsi="Times New Roman" w:cs="Times New Roman"/>
          <w:color w:val="000000"/>
          <w:sz w:val="24"/>
          <w:szCs w:val="24"/>
          <w:lang w:eastAsia="lt-LT"/>
        </w:rPr>
        <w:lastRenderedPageBreak/>
        <w:t>energijos, pagamintos iš atsinaujinančių energijos išteklių, priėmimą, perdavimą ir paskirstymą.</w:t>
      </w:r>
    </w:p>
    <w:p w14:paraId="1159FF7B" w14:textId="79FB253B" w:rsidR="00611A15" w:rsidRPr="00611A15" w:rsidRDefault="00611A15"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5b24c6cf34354992ab8357b81758c5ed"/>
      <w:bookmarkEnd w:id="9"/>
      <w:r w:rsidRPr="00611A15">
        <w:rPr>
          <w:rFonts w:ascii="Times New Roman" w:eastAsia="Times New Roman" w:hAnsi="Times New Roman" w:cs="Times New Roman"/>
          <w:color w:val="000000"/>
          <w:sz w:val="24"/>
          <w:szCs w:val="24"/>
          <w:lang w:eastAsia="lt-LT"/>
        </w:rPr>
        <w:t>2. Jeigu yra duomenų, pagrindžiančių prielaidą, kad elektros tinklų operatorius nevykdo savo įsipareigojimų pagal šio skirsnio nuostatas, elektrinę statantis ar įrengiantis asmuo turi teisę reikalauti, kad elektros tinklų operatorius pateiktų informaciją apie tai, dėl kokių priežasčių ir kokiu mastu elektros tinklų operatorius nevykdė savo įsipareigojimo optimizuoti ir plėsti savo elektros tinklų sistemą bei didinti elektros tinklų pajėgumą.</w:t>
      </w:r>
    </w:p>
    <w:p w14:paraId="5ED817FD" w14:textId="6B1B55FB" w:rsidR="00520495" w:rsidRPr="00A850F6" w:rsidRDefault="00520495" w:rsidP="00FA573C">
      <w:pPr>
        <w:spacing w:after="0" w:line="240" w:lineRule="auto"/>
        <w:ind w:firstLine="720"/>
        <w:jc w:val="both"/>
        <w:rPr>
          <w:rFonts w:ascii="Times New Roman" w:hAnsi="Times New Roman" w:cs="Times New Roman"/>
          <w:color w:val="000000"/>
          <w:sz w:val="24"/>
          <w:szCs w:val="24"/>
          <w:shd w:val="clear" w:color="auto" w:fill="FFFFFF"/>
        </w:rPr>
      </w:pPr>
      <w:r w:rsidRPr="00A850F6">
        <w:rPr>
          <w:rFonts w:ascii="Times New Roman" w:eastAsia="Times New Roman" w:hAnsi="Times New Roman" w:cs="Times New Roman"/>
          <w:b/>
          <w:bCs/>
          <w:sz w:val="24"/>
          <w:szCs w:val="24"/>
          <w:lang w:eastAsia="lt-LT"/>
        </w:rPr>
        <w:t xml:space="preserve">3. </w:t>
      </w:r>
      <w:r w:rsidR="002816A1">
        <w:rPr>
          <w:rFonts w:ascii="Times New Roman" w:eastAsia="Times New Roman" w:hAnsi="Times New Roman" w:cs="Times New Roman"/>
          <w:b/>
          <w:sz w:val="24"/>
          <w:szCs w:val="24"/>
          <w:lang w:eastAsia="lt-LT"/>
        </w:rPr>
        <w:t>Atsižvelgdamas</w:t>
      </w:r>
      <w:r w:rsidR="002816A1" w:rsidRPr="00A850F6">
        <w:rPr>
          <w:rFonts w:ascii="Times New Roman" w:eastAsia="Times New Roman" w:hAnsi="Times New Roman" w:cs="Times New Roman"/>
          <w:b/>
          <w:sz w:val="24"/>
          <w:szCs w:val="24"/>
          <w:lang w:eastAsia="lt-LT"/>
        </w:rPr>
        <w:t xml:space="preserve"> </w:t>
      </w:r>
      <w:r w:rsidR="006C0B43" w:rsidRPr="00A850F6">
        <w:rPr>
          <w:rFonts w:ascii="Times New Roman" w:eastAsia="Times New Roman" w:hAnsi="Times New Roman" w:cs="Times New Roman"/>
          <w:b/>
          <w:sz w:val="24"/>
          <w:szCs w:val="24"/>
          <w:lang w:eastAsia="lt-LT"/>
        </w:rPr>
        <w:t xml:space="preserve">į </w:t>
      </w:r>
      <w:r w:rsidRPr="00A850F6">
        <w:rPr>
          <w:rFonts w:ascii="Times New Roman" w:eastAsia="Times New Roman" w:hAnsi="Times New Roman" w:cs="Times New Roman"/>
          <w:b/>
          <w:bCs/>
          <w:sz w:val="24"/>
          <w:szCs w:val="24"/>
          <w:lang w:eastAsia="lt-LT"/>
        </w:rPr>
        <w:t>Vyriausybės nutarim</w:t>
      </w:r>
      <w:r w:rsidR="00EF290C" w:rsidRPr="00A850F6">
        <w:rPr>
          <w:rFonts w:ascii="Times New Roman" w:eastAsia="Times New Roman" w:hAnsi="Times New Roman" w:cs="Times New Roman"/>
          <w:b/>
          <w:bCs/>
          <w:sz w:val="24"/>
          <w:szCs w:val="24"/>
          <w:lang w:eastAsia="lt-LT"/>
        </w:rPr>
        <w:t xml:space="preserve">e </w:t>
      </w:r>
      <w:r w:rsidR="00DE04A4" w:rsidRPr="00254E71">
        <w:rPr>
          <w:rFonts w:ascii="Times New Roman" w:eastAsia="Times New Roman" w:hAnsi="Times New Roman" w:cs="Times New Roman"/>
          <w:b/>
          <w:bCs/>
          <w:color w:val="000000"/>
          <w:sz w:val="24"/>
          <w:szCs w:val="24"/>
          <w:lang w:eastAsia="lt-LT"/>
        </w:rPr>
        <w:t>dėl Lietuvos Respublikos teritorinės jūros ir (ar) Lietuvos Respublikos išskirtinės ekonominės zonos Baltijos jūroje dalių, kuriose tikslinga organizuoti konkursą (konkursus) atsinaujinančius išteklius naudojančių elektrinių plėtrai ir eksploatacijai, ir dėl šių elektrinių įrengtųjų galių nustatymo</w:t>
      </w:r>
      <w:r w:rsidR="00DE04A4" w:rsidRPr="00A850F6">
        <w:rPr>
          <w:rFonts w:ascii="Times New Roman" w:eastAsia="Times New Roman" w:hAnsi="Times New Roman" w:cs="Times New Roman"/>
          <w:color w:val="000000"/>
          <w:sz w:val="24"/>
          <w:szCs w:val="24"/>
          <w:lang w:eastAsia="lt-LT"/>
        </w:rPr>
        <w:t xml:space="preserve"> </w:t>
      </w:r>
      <w:r w:rsidR="00DE04A4">
        <w:rPr>
          <w:rFonts w:ascii="Times New Roman" w:eastAsia="Times New Roman" w:hAnsi="Times New Roman" w:cs="Times New Roman"/>
          <w:b/>
          <w:bCs/>
          <w:color w:val="000000"/>
          <w:sz w:val="24"/>
          <w:szCs w:val="24"/>
          <w:lang w:eastAsia="lt-LT"/>
        </w:rPr>
        <w:t xml:space="preserve">(toliau – Vyriausybės nutarimas) </w:t>
      </w:r>
      <w:r w:rsidR="00EF290C" w:rsidRPr="00A850F6">
        <w:rPr>
          <w:rFonts w:ascii="Times New Roman" w:eastAsia="Times New Roman" w:hAnsi="Times New Roman" w:cs="Times New Roman"/>
          <w:b/>
          <w:bCs/>
          <w:sz w:val="24"/>
          <w:szCs w:val="24"/>
          <w:lang w:eastAsia="lt-LT"/>
        </w:rPr>
        <w:t xml:space="preserve">įtvirtintas </w:t>
      </w:r>
      <w:r w:rsidR="00C33B5F" w:rsidRPr="00A850F6">
        <w:rPr>
          <w:rFonts w:ascii="Times New Roman" w:hAnsi="Times New Roman" w:cs="Times New Roman"/>
          <w:b/>
          <w:color w:val="000000"/>
          <w:sz w:val="24"/>
          <w:szCs w:val="24"/>
        </w:rPr>
        <w:t>jūrinės teritorijos</w:t>
      </w:r>
      <w:r w:rsidR="00E53BD1" w:rsidRPr="00A850F6">
        <w:rPr>
          <w:rFonts w:ascii="Times New Roman" w:hAnsi="Times New Roman" w:cs="Times New Roman"/>
          <w:b/>
          <w:color w:val="000000"/>
          <w:sz w:val="24"/>
          <w:szCs w:val="24"/>
        </w:rPr>
        <w:t xml:space="preserve"> dal</w:t>
      </w:r>
      <w:r w:rsidR="006918F5" w:rsidRPr="00A850F6">
        <w:rPr>
          <w:rFonts w:ascii="Times New Roman" w:hAnsi="Times New Roman" w:cs="Times New Roman"/>
          <w:b/>
          <w:color w:val="000000"/>
          <w:sz w:val="24"/>
          <w:szCs w:val="24"/>
        </w:rPr>
        <w:t>is</w:t>
      </w:r>
      <w:r w:rsidR="00E53BD1" w:rsidRPr="00A850F6">
        <w:rPr>
          <w:rFonts w:ascii="Times New Roman" w:hAnsi="Times New Roman" w:cs="Times New Roman"/>
          <w:b/>
          <w:color w:val="000000"/>
          <w:sz w:val="24"/>
          <w:szCs w:val="24"/>
        </w:rPr>
        <w:t>, kurio</w:t>
      </w:r>
      <w:r w:rsidR="006918F5" w:rsidRPr="00A850F6">
        <w:rPr>
          <w:rFonts w:ascii="Times New Roman" w:hAnsi="Times New Roman" w:cs="Times New Roman"/>
          <w:b/>
          <w:color w:val="000000"/>
          <w:sz w:val="24"/>
          <w:szCs w:val="24"/>
        </w:rPr>
        <w:t>se</w:t>
      </w:r>
      <w:r w:rsidR="00E53BD1" w:rsidRPr="00A850F6">
        <w:rPr>
          <w:rFonts w:ascii="Times New Roman" w:hAnsi="Times New Roman" w:cs="Times New Roman"/>
          <w:b/>
          <w:color w:val="000000"/>
          <w:sz w:val="24"/>
          <w:szCs w:val="24"/>
        </w:rPr>
        <w:t xml:space="preserve"> tikslinga organizuoti konkursą (konkursus) atsinaujinančius energijos išteklius naudojančių elektrinių plėtrai ir eksploatacijai, ir šių elektrinių įrengtąsias galias</w:t>
      </w:r>
      <w:r w:rsidRPr="00A850F6">
        <w:rPr>
          <w:rFonts w:ascii="Times New Roman" w:eastAsia="Times New Roman" w:hAnsi="Times New Roman" w:cs="Times New Roman"/>
          <w:b/>
          <w:bCs/>
          <w:sz w:val="24"/>
          <w:szCs w:val="24"/>
          <w:lang w:eastAsia="lt-LT"/>
        </w:rPr>
        <w:t xml:space="preserve">, perdavimo sistemos operatorius pagal kompetenciją imasi visų pagrįstai reikalingų priemonių perdavimo sistemos operatoriaus valdomiems elektros tinklams, įskaitant tinklams eksploatuoti reikalingus elektros įrenginius, objektus ir transformatorių pastotę </w:t>
      </w:r>
      <w:r w:rsidR="00F12017" w:rsidRPr="00A850F6">
        <w:rPr>
          <w:rFonts w:ascii="Times New Roman" w:eastAsia="Times New Roman" w:hAnsi="Times New Roman" w:cs="Times New Roman"/>
          <w:b/>
          <w:bCs/>
          <w:sz w:val="24"/>
          <w:szCs w:val="24"/>
          <w:lang w:eastAsia="lt-LT"/>
        </w:rPr>
        <w:t>jūrinėje teri</w:t>
      </w:r>
      <w:r w:rsidR="00013CF4" w:rsidRPr="00A850F6">
        <w:rPr>
          <w:rFonts w:ascii="Times New Roman" w:eastAsia="Times New Roman" w:hAnsi="Times New Roman" w:cs="Times New Roman"/>
          <w:b/>
          <w:bCs/>
          <w:sz w:val="24"/>
          <w:szCs w:val="24"/>
          <w:lang w:eastAsia="lt-LT"/>
        </w:rPr>
        <w:t>torijoje</w:t>
      </w:r>
      <w:r w:rsidRPr="00A850F6">
        <w:rPr>
          <w:rFonts w:ascii="Times New Roman" w:eastAsia="Times New Roman" w:hAnsi="Times New Roman" w:cs="Times New Roman"/>
          <w:b/>
          <w:bCs/>
          <w:sz w:val="24"/>
          <w:szCs w:val="24"/>
          <w:lang w:eastAsia="lt-LT"/>
        </w:rPr>
        <w:t xml:space="preserve">, projektuoti, įrengti, optimizuoti, išplėsti ir (ar) rekonstruoti ir didinti elektros tinklų pajėgumą tam, kad būtų galima prie elektros perdavimo tinklų prijungti atsinaujinančius energijos išteklius naudojančias elektrines, numatomas įrengti </w:t>
      </w:r>
      <w:r w:rsidR="003165DE" w:rsidRPr="00A850F6">
        <w:rPr>
          <w:rFonts w:ascii="Times New Roman" w:hAnsi="Times New Roman" w:cs="Times New Roman"/>
          <w:b/>
          <w:bCs/>
          <w:sz w:val="24"/>
          <w:szCs w:val="24"/>
        </w:rPr>
        <w:t>jūrinė</w:t>
      </w:r>
      <w:r w:rsidR="00787C01" w:rsidRPr="00A850F6">
        <w:rPr>
          <w:rFonts w:ascii="Times New Roman" w:hAnsi="Times New Roman" w:cs="Times New Roman"/>
          <w:b/>
          <w:bCs/>
          <w:sz w:val="24"/>
          <w:szCs w:val="24"/>
        </w:rPr>
        <w:t>s teritorijos</w:t>
      </w:r>
      <w:r w:rsidRPr="00A850F6">
        <w:rPr>
          <w:rFonts w:ascii="Times New Roman" w:hAnsi="Times New Roman" w:cs="Times New Roman"/>
          <w:b/>
          <w:bCs/>
          <w:sz w:val="24"/>
          <w:szCs w:val="24"/>
        </w:rPr>
        <w:t xml:space="preserve"> dalyse.</w:t>
      </w:r>
      <w:r w:rsidRPr="00A850F6">
        <w:rPr>
          <w:rFonts w:ascii="Times New Roman" w:hAnsi="Times New Roman" w:cs="Times New Roman"/>
          <w:b/>
          <w:bCs/>
          <w:color w:val="000000"/>
          <w:sz w:val="24"/>
          <w:szCs w:val="24"/>
          <w:shd w:val="clear" w:color="auto" w:fill="FFFFFF"/>
        </w:rPr>
        <w:t xml:space="preserve"> </w:t>
      </w:r>
      <w:r w:rsidR="002E7ECD" w:rsidRPr="00A850F6">
        <w:rPr>
          <w:rFonts w:ascii="Times New Roman" w:hAnsi="Times New Roman" w:cs="Times New Roman"/>
          <w:b/>
          <w:bCs/>
          <w:color w:val="000000"/>
          <w:sz w:val="24"/>
          <w:szCs w:val="24"/>
          <w:shd w:val="clear" w:color="auto" w:fill="FFFFFF"/>
        </w:rPr>
        <w:t xml:space="preserve">Šias tinklų plėtros priemones perdavimo sistemos operatorius </w:t>
      </w:r>
      <w:r w:rsidR="00F705AC" w:rsidRPr="00A850F6">
        <w:rPr>
          <w:rFonts w:ascii="Times New Roman" w:hAnsi="Times New Roman" w:cs="Times New Roman"/>
          <w:b/>
          <w:bCs/>
          <w:color w:val="000000"/>
          <w:sz w:val="24"/>
          <w:szCs w:val="24"/>
          <w:shd w:val="clear" w:color="auto" w:fill="FFFFFF"/>
        </w:rPr>
        <w:t xml:space="preserve">įgyvendina </w:t>
      </w:r>
      <w:r w:rsidR="00AE33B1" w:rsidRPr="00A850F6">
        <w:rPr>
          <w:rFonts w:ascii="Times New Roman" w:hAnsi="Times New Roman" w:cs="Times New Roman"/>
          <w:b/>
          <w:color w:val="000000"/>
          <w:sz w:val="24"/>
          <w:szCs w:val="24"/>
          <w:shd w:val="clear" w:color="auto" w:fill="FFFFFF"/>
        </w:rPr>
        <w:t>pagal su Energetikos ministerija suderintą grafiką</w:t>
      </w:r>
      <w:r w:rsidR="002E7ECD" w:rsidRPr="00A850F6">
        <w:rPr>
          <w:rFonts w:ascii="Times New Roman" w:hAnsi="Times New Roman" w:cs="Times New Roman"/>
          <w:b/>
          <w:bCs/>
          <w:color w:val="000000"/>
          <w:sz w:val="24"/>
          <w:szCs w:val="24"/>
          <w:shd w:val="clear" w:color="auto" w:fill="FFFFFF"/>
        </w:rPr>
        <w:t xml:space="preserve">. </w:t>
      </w:r>
      <w:r w:rsidRPr="00A850F6">
        <w:rPr>
          <w:rFonts w:ascii="Times New Roman" w:hAnsi="Times New Roman" w:cs="Times New Roman"/>
          <w:b/>
          <w:bCs/>
          <w:color w:val="000000"/>
          <w:sz w:val="24"/>
          <w:szCs w:val="24"/>
          <w:shd w:val="clear" w:color="auto" w:fill="FFFFFF"/>
        </w:rPr>
        <w:t>Šių priemonių įgyvendinimo sąnaudos, įskaitant patiriamas pagrįstai reikalingiems žmogiškiesiems, techniniams ir materialiniams ištekliams įsigyti, laikom</w:t>
      </w:r>
      <w:r w:rsidR="0090526E" w:rsidRPr="00A850F6">
        <w:rPr>
          <w:rFonts w:ascii="Times New Roman" w:hAnsi="Times New Roman" w:cs="Times New Roman"/>
          <w:b/>
          <w:bCs/>
          <w:color w:val="000000"/>
          <w:sz w:val="24"/>
          <w:szCs w:val="24"/>
          <w:shd w:val="clear" w:color="auto" w:fill="FFFFFF"/>
        </w:rPr>
        <w:t>os</w:t>
      </w:r>
      <w:r w:rsidRPr="00A850F6">
        <w:rPr>
          <w:rFonts w:ascii="Times New Roman" w:hAnsi="Times New Roman" w:cs="Times New Roman"/>
          <w:b/>
          <w:bCs/>
          <w:color w:val="000000"/>
          <w:sz w:val="24"/>
          <w:szCs w:val="24"/>
          <w:shd w:val="clear" w:color="auto" w:fill="FFFFFF"/>
        </w:rPr>
        <w:t xml:space="preserve"> </w:t>
      </w:r>
      <w:r w:rsidR="008B2BB7" w:rsidRPr="00A850F6">
        <w:rPr>
          <w:rFonts w:ascii="Times New Roman" w:hAnsi="Times New Roman" w:cs="Times New Roman"/>
          <w:b/>
          <w:color w:val="000000"/>
          <w:sz w:val="24"/>
          <w:szCs w:val="24"/>
          <w:shd w:val="clear" w:color="auto" w:fill="FFFFFF"/>
        </w:rPr>
        <w:t>perdavimo operatoriaus tinklo plėtros išlaidomis</w:t>
      </w:r>
      <w:r w:rsidR="007D11E7" w:rsidRPr="00A850F6">
        <w:rPr>
          <w:rFonts w:ascii="Times New Roman" w:hAnsi="Times New Roman" w:cs="Times New Roman"/>
          <w:b/>
          <w:color w:val="000000"/>
          <w:sz w:val="24"/>
          <w:szCs w:val="24"/>
          <w:shd w:val="clear" w:color="auto" w:fill="FFFFFF"/>
        </w:rPr>
        <w:t>, kurio</w:t>
      </w:r>
      <w:r w:rsidR="00115808" w:rsidRPr="00A850F6">
        <w:rPr>
          <w:rFonts w:ascii="Times New Roman" w:hAnsi="Times New Roman" w:cs="Times New Roman"/>
          <w:b/>
          <w:color w:val="000000"/>
          <w:sz w:val="24"/>
          <w:szCs w:val="24"/>
          <w:shd w:val="clear" w:color="auto" w:fill="FFFFFF"/>
        </w:rPr>
        <w:t>s finansuojamos viešuosius interesus atitink</w:t>
      </w:r>
      <w:r w:rsidR="00E6436C" w:rsidRPr="00A850F6">
        <w:rPr>
          <w:rFonts w:ascii="Times New Roman" w:hAnsi="Times New Roman" w:cs="Times New Roman"/>
          <w:b/>
          <w:color w:val="000000"/>
          <w:sz w:val="24"/>
          <w:szCs w:val="24"/>
          <w:shd w:val="clear" w:color="auto" w:fill="FFFFFF"/>
        </w:rPr>
        <w:t>ančių paslaugų lėšomis</w:t>
      </w:r>
      <w:r w:rsidRPr="00A850F6">
        <w:rPr>
          <w:rFonts w:ascii="Times New Roman" w:hAnsi="Times New Roman" w:cs="Times New Roman"/>
          <w:b/>
          <w:bCs/>
          <w:color w:val="000000"/>
          <w:sz w:val="24"/>
          <w:szCs w:val="24"/>
          <w:shd w:val="clear" w:color="auto" w:fill="FFFFFF"/>
        </w:rPr>
        <w:t>. Šių sąnaudų dalį</w:t>
      </w:r>
      <w:r w:rsidR="0015085C" w:rsidRPr="00A850F6">
        <w:rPr>
          <w:rFonts w:ascii="Times New Roman" w:hAnsi="Times New Roman" w:cs="Times New Roman"/>
          <w:b/>
          <w:bCs/>
          <w:color w:val="000000"/>
          <w:sz w:val="24"/>
          <w:szCs w:val="24"/>
          <w:shd w:val="clear" w:color="auto" w:fill="FFFFFF"/>
        </w:rPr>
        <w:t xml:space="preserve"> </w:t>
      </w:r>
      <w:r w:rsidRPr="00A850F6">
        <w:rPr>
          <w:rFonts w:ascii="Times New Roman" w:hAnsi="Times New Roman" w:cs="Times New Roman"/>
          <w:b/>
          <w:bCs/>
          <w:color w:val="000000"/>
          <w:sz w:val="24"/>
          <w:szCs w:val="24"/>
          <w:shd w:val="clear" w:color="auto" w:fill="FFFFFF"/>
        </w:rPr>
        <w:t>perdavimo sistemos operatorius mažina lėšomis, teisės aktų nustatyta tvarka ir sąlygomis gautomis iš kitų šių priemonių finansavimo šaltinių.</w:t>
      </w:r>
    </w:p>
    <w:p w14:paraId="5E6DD244" w14:textId="12BE6464" w:rsidR="00580018" w:rsidRPr="00A850F6" w:rsidRDefault="00580018" w:rsidP="00FA573C">
      <w:pPr>
        <w:spacing w:after="0" w:line="240" w:lineRule="auto"/>
        <w:ind w:firstLine="720"/>
        <w:jc w:val="both"/>
        <w:rPr>
          <w:rFonts w:ascii="Times New Roman" w:hAnsi="Times New Roman" w:cs="Times New Roman"/>
          <w:color w:val="000000"/>
          <w:sz w:val="24"/>
          <w:szCs w:val="24"/>
          <w:shd w:val="clear" w:color="auto" w:fill="FFFFFF"/>
        </w:rPr>
      </w:pPr>
      <w:r w:rsidRPr="00A850F6">
        <w:rPr>
          <w:rFonts w:ascii="Times New Roman" w:hAnsi="Times New Roman" w:cs="Times New Roman"/>
          <w:b/>
          <w:bCs/>
          <w:color w:val="000000"/>
          <w:sz w:val="24"/>
          <w:szCs w:val="24"/>
          <w:shd w:val="clear" w:color="auto" w:fill="FFFFFF"/>
        </w:rPr>
        <w:t xml:space="preserve">4. </w:t>
      </w:r>
      <w:r w:rsidR="00DF5CC6" w:rsidRPr="00A850F6">
        <w:rPr>
          <w:rFonts w:ascii="Times New Roman" w:hAnsi="Times New Roman" w:cs="Times New Roman"/>
          <w:b/>
          <w:bCs/>
          <w:color w:val="000000"/>
          <w:sz w:val="24"/>
          <w:szCs w:val="24"/>
          <w:shd w:val="clear" w:color="auto" w:fill="FFFFFF"/>
        </w:rPr>
        <w:t>Už a</w:t>
      </w:r>
      <w:r w:rsidR="002D5E89" w:rsidRPr="00A850F6">
        <w:rPr>
          <w:rFonts w:ascii="Times New Roman" w:hAnsi="Times New Roman" w:cs="Times New Roman"/>
          <w:b/>
          <w:bCs/>
          <w:color w:val="000000"/>
          <w:sz w:val="24"/>
          <w:szCs w:val="24"/>
          <w:shd w:val="clear" w:color="auto" w:fill="FFFFFF"/>
        </w:rPr>
        <w:t>tsinaujinančius išteklius naudojančių elektrinių</w:t>
      </w:r>
      <w:r w:rsidR="00A2598C" w:rsidRPr="00A850F6">
        <w:rPr>
          <w:rFonts w:ascii="Times New Roman" w:hAnsi="Times New Roman" w:cs="Times New Roman"/>
          <w:b/>
          <w:bCs/>
          <w:color w:val="000000"/>
          <w:sz w:val="24"/>
          <w:szCs w:val="24"/>
          <w:shd w:val="clear" w:color="auto" w:fill="FFFFFF"/>
        </w:rPr>
        <w:t xml:space="preserve">, plėtojamų </w:t>
      </w:r>
      <w:r w:rsidR="00602E3C" w:rsidRPr="00A850F6">
        <w:rPr>
          <w:rFonts w:ascii="Times New Roman" w:hAnsi="Times New Roman" w:cs="Times New Roman"/>
          <w:b/>
          <w:bCs/>
          <w:color w:val="000000"/>
          <w:sz w:val="24"/>
          <w:szCs w:val="24"/>
        </w:rPr>
        <w:t>jūrinė</w:t>
      </w:r>
      <w:r w:rsidR="00A36898" w:rsidRPr="00A850F6">
        <w:rPr>
          <w:rFonts w:ascii="Times New Roman" w:hAnsi="Times New Roman" w:cs="Times New Roman"/>
          <w:b/>
          <w:bCs/>
          <w:color w:val="000000"/>
          <w:sz w:val="24"/>
          <w:szCs w:val="24"/>
        </w:rPr>
        <w:t>s teritorijos</w:t>
      </w:r>
      <w:r w:rsidR="00A2598C" w:rsidRPr="00A850F6">
        <w:rPr>
          <w:rFonts w:ascii="Times New Roman" w:hAnsi="Times New Roman" w:cs="Times New Roman"/>
          <w:b/>
          <w:bCs/>
          <w:color w:val="000000"/>
          <w:sz w:val="24"/>
          <w:szCs w:val="24"/>
        </w:rPr>
        <w:t xml:space="preserve"> dalyje</w:t>
      </w:r>
      <w:r w:rsidR="002D5E89" w:rsidRPr="00A850F6">
        <w:rPr>
          <w:rFonts w:ascii="Times New Roman" w:hAnsi="Times New Roman" w:cs="Times New Roman"/>
          <w:b/>
          <w:bCs/>
          <w:color w:val="000000"/>
          <w:sz w:val="24"/>
          <w:szCs w:val="24"/>
          <w:shd w:val="clear" w:color="auto" w:fill="FFFFFF"/>
        </w:rPr>
        <w:t xml:space="preserve"> prijungim</w:t>
      </w:r>
      <w:r w:rsidR="00A2598C" w:rsidRPr="00A850F6">
        <w:rPr>
          <w:rFonts w:ascii="Times New Roman" w:hAnsi="Times New Roman" w:cs="Times New Roman"/>
          <w:b/>
          <w:bCs/>
          <w:color w:val="000000"/>
          <w:sz w:val="24"/>
          <w:szCs w:val="24"/>
          <w:shd w:val="clear" w:color="auto" w:fill="FFFFFF"/>
        </w:rPr>
        <w:t>ą</w:t>
      </w:r>
      <w:r w:rsidR="002D5E89" w:rsidRPr="00A850F6">
        <w:rPr>
          <w:rFonts w:ascii="Times New Roman" w:hAnsi="Times New Roman" w:cs="Times New Roman"/>
          <w:b/>
          <w:bCs/>
          <w:color w:val="000000"/>
          <w:sz w:val="24"/>
          <w:szCs w:val="24"/>
          <w:shd w:val="clear" w:color="auto" w:fill="FFFFFF"/>
        </w:rPr>
        <w:t xml:space="preserve"> prie transformatorių pastotės </w:t>
      </w:r>
      <w:r w:rsidR="001C1984" w:rsidRPr="00A850F6">
        <w:rPr>
          <w:rFonts w:ascii="Times New Roman" w:hAnsi="Times New Roman" w:cs="Times New Roman"/>
          <w:b/>
          <w:bCs/>
          <w:color w:val="000000"/>
          <w:sz w:val="24"/>
          <w:szCs w:val="24"/>
          <w:shd w:val="clear" w:color="auto" w:fill="FFFFFF"/>
        </w:rPr>
        <w:t>jūrinėje teritorijoje</w:t>
      </w:r>
      <w:r w:rsidR="002D5E89" w:rsidRPr="00A850F6">
        <w:rPr>
          <w:rFonts w:ascii="Times New Roman" w:hAnsi="Times New Roman" w:cs="Times New Roman"/>
          <w:b/>
          <w:bCs/>
          <w:color w:val="000000"/>
          <w:sz w:val="24"/>
          <w:szCs w:val="24"/>
          <w:shd w:val="clear" w:color="auto" w:fill="FFFFFF"/>
        </w:rPr>
        <w:t xml:space="preserve"> </w:t>
      </w:r>
      <w:r w:rsidR="0030510F" w:rsidRPr="00A850F6">
        <w:rPr>
          <w:rFonts w:ascii="Times New Roman" w:hAnsi="Times New Roman" w:cs="Times New Roman"/>
          <w:b/>
          <w:bCs/>
          <w:color w:val="000000"/>
          <w:sz w:val="24"/>
          <w:szCs w:val="24"/>
          <w:shd w:val="clear" w:color="auto" w:fill="FFFFFF"/>
        </w:rPr>
        <w:t xml:space="preserve">atsako ir su tuo susijusias sąnaudas apmoka </w:t>
      </w:r>
      <w:r w:rsidR="001D1CAA">
        <w:rPr>
          <w:rFonts w:ascii="Times New Roman" w:hAnsi="Times New Roman" w:cs="Times New Roman"/>
          <w:b/>
          <w:bCs/>
          <w:color w:val="000000"/>
          <w:sz w:val="24"/>
          <w:szCs w:val="24"/>
          <w:shd w:val="clear" w:color="auto" w:fill="FFFFFF"/>
        </w:rPr>
        <w:t xml:space="preserve">asmuo, turintis leidimą </w:t>
      </w:r>
      <w:r w:rsidR="001D1CAA" w:rsidRPr="023A386F">
        <w:rPr>
          <w:rFonts w:ascii="Times New Roman" w:eastAsia="Times New Roman" w:hAnsi="Times New Roman" w:cs="Times New Roman"/>
          <w:b/>
          <w:bCs/>
          <w:color w:val="000000" w:themeColor="text1"/>
          <w:sz w:val="24"/>
          <w:szCs w:val="24"/>
          <w:lang w:eastAsia="lt-LT"/>
        </w:rPr>
        <w:t>naudoti Lietuvos Respublikos teritorinės jūros ir (ar) Lietuvos Respublikos išskirtinės ekonominės zonos Baltijos jūroje dalį (dalis) atsinaujinančius energijos išteklius naudojančių elektrinių plėtrai ir eksploatacijai</w:t>
      </w:r>
      <w:r w:rsidR="00EE0197">
        <w:rPr>
          <w:rFonts w:ascii="Times New Roman" w:eastAsia="Times New Roman" w:hAnsi="Times New Roman" w:cs="Times New Roman"/>
          <w:b/>
          <w:bCs/>
          <w:color w:val="000000" w:themeColor="text1"/>
          <w:sz w:val="24"/>
          <w:szCs w:val="24"/>
          <w:lang w:eastAsia="lt-LT"/>
        </w:rPr>
        <w:t xml:space="preserve"> (toliau – leidimas plėtrai ir eksploatacijai)</w:t>
      </w:r>
      <w:r w:rsidR="0030510F" w:rsidRPr="00A850F6">
        <w:rPr>
          <w:rFonts w:ascii="Times New Roman" w:hAnsi="Times New Roman" w:cs="Times New Roman"/>
          <w:b/>
          <w:bCs/>
          <w:color w:val="000000"/>
          <w:sz w:val="24"/>
          <w:szCs w:val="24"/>
          <w:shd w:val="clear" w:color="auto" w:fill="FFFFFF"/>
        </w:rPr>
        <w:t>.</w:t>
      </w:r>
    </w:p>
    <w:p w14:paraId="6C16556D" w14:textId="4069256A" w:rsidR="002E1979" w:rsidRPr="00A850F6" w:rsidRDefault="0074786F" w:rsidP="00FA573C">
      <w:pPr>
        <w:tabs>
          <w:tab w:val="left" w:pos="993"/>
        </w:tabs>
        <w:spacing w:after="0" w:line="240" w:lineRule="auto"/>
        <w:ind w:firstLine="720"/>
        <w:jc w:val="both"/>
        <w:rPr>
          <w:rFonts w:ascii="Times New Roman" w:hAnsi="Times New Roman" w:cs="Times New Roman"/>
          <w:b/>
          <w:bCs/>
          <w:color w:val="000000"/>
          <w:sz w:val="24"/>
          <w:szCs w:val="24"/>
        </w:rPr>
      </w:pPr>
      <w:r w:rsidRPr="00A850F6">
        <w:rPr>
          <w:rFonts w:ascii="Times New Roman" w:hAnsi="Times New Roman" w:cs="Times New Roman"/>
          <w:b/>
          <w:bCs/>
          <w:color w:val="000000"/>
          <w:sz w:val="24"/>
          <w:szCs w:val="24"/>
          <w:shd w:val="clear" w:color="auto" w:fill="FFFFFF"/>
        </w:rPr>
        <w:t>5.</w:t>
      </w:r>
      <w:r w:rsidRPr="00A850F6">
        <w:rPr>
          <w:rFonts w:ascii="Times New Roman" w:hAnsi="Times New Roman" w:cs="Times New Roman"/>
          <w:color w:val="000000"/>
          <w:sz w:val="24"/>
          <w:szCs w:val="24"/>
          <w:shd w:val="clear" w:color="auto" w:fill="FFFFFF"/>
        </w:rPr>
        <w:t xml:space="preserve"> </w:t>
      </w:r>
      <w:r w:rsidR="00A02657" w:rsidRPr="00A850F6">
        <w:rPr>
          <w:rFonts w:ascii="Times New Roman" w:hAnsi="Times New Roman" w:cs="Times New Roman"/>
          <w:b/>
          <w:bCs/>
          <w:color w:val="000000"/>
          <w:sz w:val="24"/>
          <w:szCs w:val="24"/>
          <w:shd w:val="clear" w:color="auto" w:fill="FFFFFF"/>
        </w:rPr>
        <w:t>Tuo atveju, jei</w:t>
      </w:r>
      <w:r w:rsidR="00854288" w:rsidRPr="00A850F6">
        <w:rPr>
          <w:rFonts w:ascii="Times New Roman" w:hAnsi="Times New Roman" w:cs="Times New Roman"/>
          <w:b/>
          <w:bCs/>
          <w:color w:val="000000"/>
          <w:sz w:val="24"/>
          <w:szCs w:val="24"/>
          <w:shd w:val="clear" w:color="auto" w:fill="FFFFFF"/>
        </w:rPr>
        <w:t xml:space="preserve"> atsinaujinančius energijos išteklius naudojanč</w:t>
      </w:r>
      <w:r w:rsidR="00B35131" w:rsidRPr="00A850F6">
        <w:rPr>
          <w:rFonts w:ascii="Times New Roman" w:hAnsi="Times New Roman" w:cs="Times New Roman"/>
          <w:b/>
          <w:bCs/>
          <w:color w:val="000000"/>
          <w:sz w:val="24"/>
          <w:szCs w:val="24"/>
          <w:shd w:val="clear" w:color="auto" w:fill="FFFFFF"/>
        </w:rPr>
        <w:t xml:space="preserve">ių elektrinių </w:t>
      </w:r>
      <w:r w:rsidR="00B35131" w:rsidRPr="00A850F6">
        <w:rPr>
          <w:rFonts w:ascii="Times New Roman" w:hAnsi="Times New Roman" w:cs="Times New Roman"/>
          <w:b/>
          <w:bCs/>
          <w:color w:val="000000"/>
          <w:spacing w:val="-2"/>
          <w:sz w:val="24"/>
          <w:szCs w:val="24"/>
        </w:rPr>
        <w:t> </w:t>
      </w:r>
      <w:r w:rsidR="00B35131" w:rsidRPr="00A850F6">
        <w:rPr>
          <w:rFonts w:ascii="Times New Roman" w:hAnsi="Times New Roman" w:cs="Times New Roman"/>
          <w:b/>
          <w:bCs/>
          <w:color w:val="000000"/>
          <w:sz w:val="24"/>
          <w:szCs w:val="24"/>
        </w:rPr>
        <w:t>statyba yra užbaigta Statybos įstatyme nustatyta tvarka ir sąlygomis ir</w:t>
      </w:r>
      <w:r w:rsidR="00B52909" w:rsidRPr="00A850F6">
        <w:rPr>
          <w:rFonts w:ascii="Times New Roman" w:hAnsi="Times New Roman" w:cs="Times New Roman"/>
          <w:b/>
          <w:bCs/>
          <w:color w:val="000000"/>
          <w:sz w:val="24"/>
          <w:szCs w:val="24"/>
        </w:rPr>
        <w:t xml:space="preserve"> Elektros energetikos įstatymo nustatyta tvarka</w:t>
      </w:r>
      <w:r w:rsidR="00B35131" w:rsidRPr="00A850F6">
        <w:rPr>
          <w:rFonts w:ascii="Times New Roman" w:hAnsi="Times New Roman" w:cs="Times New Roman"/>
          <w:b/>
          <w:bCs/>
          <w:color w:val="000000"/>
          <w:sz w:val="24"/>
          <w:szCs w:val="24"/>
        </w:rPr>
        <w:t xml:space="preserve"> išduotas leidimas gaminti elektros energiją, tačiau </w:t>
      </w:r>
      <w:r w:rsidR="00EA5078" w:rsidRPr="00A850F6">
        <w:rPr>
          <w:rFonts w:ascii="Times New Roman" w:hAnsi="Times New Roman" w:cs="Times New Roman"/>
          <w:b/>
          <w:bCs/>
          <w:color w:val="000000"/>
          <w:sz w:val="24"/>
          <w:szCs w:val="24"/>
        </w:rPr>
        <w:t xml:space="preserve">ne dėl </w:t>
      </w:r>
      <w:r w:rsidR="001C3D99" w:rsidRPr="00A850F6">
        <w:rPr>
          <w:rFonts w:ascii="Times New Roman" w:hAnsi="Times New Roman" w:cs="Times New Roman"/>
          <w:b/>
          <w:color w:val="000000"/>
          <w:sz w:val="24"/>
          <w:szCs w:val="24"/>
        </w:rPr>
        <w:t>perdavimo sistemos operatoriaus</w:t>
      </w:r>
      <w:r w:rsidR="00F81719" w:rsidRPr="00A850F6">
        <w:rPr>
          <w:rFonts w:ascii="Times New Roman" w:hAnsi="Times New Roman" w:cs="Times New Roman"/>
          <w:b/>
          <w:color w:val="000000"/>
          <w:sz w:val="24"/>
          <w:szCs w:val="24"/>
        </w:rPr>
        <w:t xml:space="preserve"> </w:t>
      </w:r>
      <w:r w:rsidR="00EA5078" w:rsidRPr="00A850F6">
        <w:rPr>
          <w:rFonts w:ascii="Times New Roman" w:hAnsi="Times New Roman" w:cs="Times New Roman"/>
          <w:b/>
          <w:bCs/>
          <w:color w:val="000000"/>
          <w:sz w:val="24"/>
          <w:szCs w:val="24"/>
        </w:rPr>
        <w:t>kaltės</w:t>
      </w:r>
      <w:r w:rsidR="00F81719" w:rsidRPr="00A850F6">
        <w:rPr>
          <w:rFonts w:ascii="Times New Roman" w:hAnsi="Times New Roman" w:cs="Times New Roman"/>
          <w:b/>
          <w:bCs/>
          <w:color w:val="000000"/>
          <w:sz w:val="24"/>
          <w:szCs w:val="24"/>
        </w:rPr>
        <w:t xml:space="preserve"> valdomi elektros tinklai nėra</w:t>
      </w:r>
      <w:r w:rsidR="00B75379" w:rsidRPr="00A850F6">
        <w:rPr>
          <w:rFonts w:ascii="Times New Roman" w:hAnsi="Times New Roman" w:cs="Times New Roman"/>
          <w:b/>
          <w:bCs/>
          <w:color w:val="000000"/>
          <w:sz w:val="24"/>
          <w:szCs w:val="24"/>
        </w:rPr>
        <w:t xml:space="preserve"> parengti pagamintai elektros energijai priimti ir persiųsti, </w:t>
      </w:r>
      <w:r w:rsidR="00CC0CA0" w:rsidRPr="00A850F6">
        <w:rPr>
          <w:rFonts w:ascii="Times New Roman" w:hAnsi="Times New Roman" w:cs="Times New Roman"/>
          <w:b/>
          <w:bCs/>
          <w:color w:val="000000"/>
          <w:sz w:val="24"/>
          <w:szCs w:val="24"/>
        </w:rPr>
        <w:t xml:space="preserve">leidimo gaminti elektros energiją turėtojui </w:t>
      </w:r>
      <w:r w:rsidR="000D4475" w:rsidRPr="00A850F6">
        <w:rPr>
          <w:rFonts w:ascii="Times New Roman" w:hAnsi="Times New Roman" w:cs="Times New Roman"/>
          <w:b/>
          <w:bCs/>
          <w:color w:val="000000"/>
          <w:sz w:val="24"/>
          <w:szCs w:val="24"/>
        </w:rPr>
        <w:t>dėl to patirt</w:t>
      </w:r>
      <w:r w:rsidR="001A0333" w:rsidRPr="00A850F6">
        <w:rPr>
          <w:rFonts w:ascii="Times New Roman" w:hAnsi="Times New Roman" w:cs="Times New Roman"/>
          <w:b/>
          <w:bCs/>
          <w:color w:val="000000"/>
          <w:sz w:val="24"/>
          <w:szCs w:val="24"/>
        </w:rPr>
        <w:t>o</w:t>
      </w:r>
      <w:r w:rsidR="000D4475" w:rsidRPr="00A850F6">
        <w:rPr>
          <w:rFonts w:ascii="Times New Roman" w:hAnsi="Times New Roman" w:cs="Times New Roman"/>
          <w:b/>
          <w:bCs/>
          <w:color w:val="000000"/>
          <w:sz w:val="24"/>
          <w:szCs w:val="24"/>
        </w:rPr>
        <w:t>s išlaid</w:t>
      </w:r>
      <w:r w:rsidR="00A26E8B" w:rsidRPr="00A850F6">
        <w:rPr>
          <w:rFonts w:ascii="Times New Roman" w:hAnsi="Times New Roman" w:cs="Times New Roman"/>
          <w:b/>
          <w:bCs/>
          <w:color w:val="000000"/>
          <w:sz w:val="24"/>
          <w:szCs w:val="24"/>
        </w:rPr>
        <w:t>os kompensuojamos</w:t>
      </w:r>
      <w:r w:rsidR="00ED5A34" w:rsidRPr="00A850F6">
        <w:rPr>
          <w:rFonts w:ascii="Times New Roman" w:hAnsi="Times New Roman" w:cs="Times New Roman"/>
          <w:b/>
          <w:bCs/>
          <w:color w:val="000000"/>
          <w:sz w:val="24"/>
          <w:szCs w:val="24"/>
        </w:rPr>
        <w:t xml:space="preserve"> viešuosius interesus atitinkančių paslaugų lėšomis</w:t>
      </w:r>
      <w:r w:rsidR="003A6EB2" w:rsidRPr="00A850F6">
        <w:rPr>
          <w:rFonts w:ascii="Times New Roman" w:hAnsi="Times New Roman" w:cs="Times New Roman"/>
          <w:b/>
          <w:bCs/>
          <w:color w:val="000000"/>
          <w:sz w:val="24"/>
          <w:szCs w:val="24"/>
        </w:rPr>
        <w:t xml:space="preserve"> Vyriausybės įgaliotos institucijos nustatyta tvarka</w:t>
      </w:r>
      <w:r w:rsidR="000D4475" w:rsidRPr="00A850F6">
        <w:rPr>
          <w:rFonts w:ascii="Times New Roman" w:hAnsi="Times New Roman" w:cs="Times New Roman"/>
          <w:b/>
          <w:bCs/>
          <w:color w:val="000000"/>
          <w:sz w:val="24"/>
          <w:szCs w:val="24"/>
        </w:rPr>
        <w:t xml:space="preserve">. </w:t>
      </w:r>
      <w:r w:rsidR="008D1C51" w:rsidRPr="00A850F6">
        <w:rPr>
          <w:rFonts w:ascii="Times New Roman" w:hAnsi="Times New Roman" w:cs="Times New Roman"/>
          <w:b/>
          <w:bCs/>
          <w:color w:val="000000"/>
          <w:sz w:val="24"/>
          <w:szCs w:val="24"/>
        </w:rPr>
        <w:t>Gamintojas gali pasirinkti vieną iš</w:t>
      </w:r>
      <w:r w:rsidR="00D06E49" w:rsidRPr="00A850F6">
        <w:rPr>
          <w:rFonts w:ascii="Times New Roman" w:hAnsi="Times New Roman" w:cs="Times New Roman"/>
          <w:b/>
          <w:bCs/>
          <w:color w:val="000000"/>
          <w:sz w:val="24"/>
          <w:szCs w:val="24"/>
        </w:rPr>
        <w:t xml:space="preserve"> </w:t>
      </w:r>
      <w:r w:rsidR="003433AA" w:rsidRPr="00A850F6">
        <w:rPr>
          <w:rFonts w:ascii="Times New Roman" w:hAnsi="Times New Roman" w:cs="Times New Roman"/>
          <w:b/>
          <w:bCs/>
          <w:color w:val="000000"/>
          <w:sz w:val="24"/>
          <w:szCs w:val="24"/>
        </w:rPr>
        <w:t>negautų pajamų</w:t>
      </w:r>
      <w:r w:rsidR="008D1C51" w:rsidRPr="00A850F6">
        <w:rPr>
          <w:rFonts w:ascii="Times New Roman" w:hAnsi="Times New Roman" w:cs="Times New Roman"/>
          <w:b/>
          <w:bCs/>
          <w:color w:val="000000"/>
          <w:sz w:val="24"/>
          <w:szCs w:val="24"/>
        </w:rPr>
        <w:t xml:space="preserve"> kompensa</w:t>
      </w:r>
      <w:r w:rsidR="006D2267" w:rsidRPr="00A850F6">
        <w:rPr>
          <w:rFonts w:ascii="Times New Roman" w:hAnsi="Times New Roman" w:cs="Times New Roman"/>
          <w:b/>
          <w:bCs/>
          <w:color w:val="000000"/>
          <w:sz w:val="24"/>
          <w:szCs w:val="24"/>
        </w:rPr>
        <w:t xml:space="preserve">vimo </w:t>
      </w:r>
      <w:r w:rsidR="00933961" w:rsidRPr="00A850F6">
        <w:rPr>
          <w:rFonts w:ascii="Times New Roman" w:hAnsi="Times New Roman" w:cs="Times New Roman"/>
          <w:b/>
          <w:bCs/>
          <w:color w:val="000000"/>
          <w:sz w:val="24"/>
          <w:szCs w:val="24"/>
        </w:rPr>
        <w:t>būd</w:t>
      </w:r>
      <w:r w:rsidR="002E1979" w:rsidRPr="00A850F6">
        <w:rPr>
          <w:rFonts w:ascii="Times New Roman" w:hAnsi="Times New Roman" w:cs="Times New Roman"/>
          <w:b/>
          <w:bCs/>
          <w:color w:val="000000"/>
          <w:sz w:val="24"/>
          <w:szCs w:val="24"/>
        </w:rPr>
        <w:t>ų:</w:t>
      </w:r>
    </w:p>
    <w:p w14:paraId="65A712EF" w14:textId="5725B9EE" w:rsidR="005C6D2A" w:rsidRPr="00A850F6" w:rsidRDefault="00961F74" w:rsidP="00FA573C">
      <w:pPr>
        <w:pStyle w:val="Sraopastraipa"/>
        <w:numPr>
          <w:ilvl w:val="0"/>
          <w:numId w:val="5"/>
        </w:numPr>
        <w:tabs>
          <w:tab w:val="left" w:pos="993"/>
        </w:tabs>
        <w:spacing w:after="0" w:line="240" w:lineRule="auto"/>
        <w:ind w:left="0" w:firstLine="720"/>
        <w:jc w:val="both"/>
        <w:rPr>
          <w:rFonts w:ascii="Times New Roman" w:hAnsi="Times New Roman" w:cs="Times New Roman"/>
          <w:b/>
          <w:bCs/>
          <w:color w:val="000000"/>
          <w:sz w:val="24"/>
          <w:szCs w:val="24"/>
        </w:rPr>
      </w:pPr>
      <w:r w:rsidRPr="00A850F6">
        <w:rPr>
          <w:rFonts w:ascii="Times New Roman" w:hAnsi="Times New Roman" w:cs="Times New Roman"/>
          <w:b/>
          <w:bCs/>
          <w:color w:val="000000"/>
          <w:sz w:val="24"/>
          <w:szCs w:val="24"/>
        </w:rPr>
        <w:t>k</w:t>
      </w:r>
      <w:r w:rsidR="00B32759" w:rsidRPr="00A850F6">
        <w:rPr>
          <w:rFonts w:ascii="Times New Roman" w:hAnsi="Times New Roman" w:cs="Times New Roman"/>
          <w:b/>
          <w:bCs/>
          <w:color w:val="000000"/>
          <w:sz w:val="24"/>
          <w:szCs w:val="24"/>
        </w:rPr>
        <w:t>ompensacij</w:t>
      </w:r>
      <w:r w:rsidR="00313F6C" w:rsidRPr="00A850F6">
        <w:rPr>
          <w:rFonts w:ascii="Times New Roman" w:hAnsi="Times New Roman" w:cs="Times New Roman"/>
          <w:b/>
          <w:bCs/>
          <w:color w:val="000000"/>
          <w:sz w:val="24"/>
          <w:szCs w:val="24"/>
        </w:rPr>
        <w:t>ą</w:t>
      </w:r>
      <w:r w:rsidR="00202A51">
        <w:rPr>
          <w:rFonts w:ascii="Times New Roman" w:hAnsi="Times New Roman" w:cs="Times New Roman"/>
          <w:b/>
          <w:bCs/>
          <w:color w:val="000000"/>
          <w:sz w:val="24"/>
          <w:szCs w:val="24"/>
        </w:rPr>
        <w:t>,</w:t>
      </w:r>
      <w:r w:rsidR="000D4475" w:rsidRPr="00A850F6">
        <w:rPr>
          <w:rFonts w:ascii="Times New Roman" w:hAnsi="Times New Roman" w:cs="Times New Roman"/>
          <w:b/>
          <w:bCs/>
          <w:color w:val="000000"/>
          <w:sz w:val="24"/>
          <w:szCs w:val="24"/>
        </w:rPr>
        <w:t xml:space="preserve"> apskaičiuo</w:t>
      </w:r>
      <w:r w:rsidR="00584BDB">
        <w:rPr>
          <w:rFonts w:ascii="Times New Roman" w:hAnsi="Times New Roman" w:cs="Times New Roman"/>
          <w:b/>
          <w:bCs/>
          <w:color w:val="000000"/>
          <w:sz w:val="24"/>
          <w:szCs w:val="24"/>
        </w:rPr>
        <w:t>tą</w:t>
      </w:r>
      <w:r w:rsidR="00313F6C" w:rsidRPr="00A850F6">
        <w:rPr>
          <w:rFonts w:ascii="Times New Roman" w:hAnsi="Times New Roman" w:cs="Times New Roman"/>
          <w:b/>
          <w:bCs/>
          <w:color w:val="000000"/>
          <w:sz w:val="24"/>
          <w:szCs w:val="24"/>
        </w:rPr>
        <w:t xml:space="preserve"> Valstybinė</w:t>
      </w:r>
      <w:r w:rsidR="00584BDB">
        <w:rPr>
          <w:rFonts w:ascii="Times New Roman" w:hAnsi="Times New Roman" w:cs="Times New Roman"/>
          <w:b/>
          <w:bCs/>
          <w:color w:val="000000"/>
          <w:sz w:val="24"/>
          <w:szCs w:val="24"/>
        </w:rPr>
        <w:t>s</w:t>
      </w:r>
      <w:r w:rsidR="00313F6C" w:rsidRPr="00A850F6">
        <w:rPr>
          <w:rFonts w:ascii="Times New Roman" w:hAnsi="Times New Roman" w:cs="Times New Roman"/>
          <w:b/>
          <w:bCs/>
          <w:color w:val="000000"/>
          <w:sz w:val="24"/>
          <w:szCs w:val="24"/>
        </w:rPr>
        <w:t xml:space="preserve"> energetikos reguliavimo taryb</w:t>
      </w:r>
      <w:r w:rsidR="00584BDB">
        <w:rPr>
          <w:rFonts w:ascii="Times New Roman" w:hAnsi="Times New Roman" w:cs="Times New Roman"/>
          <w:b/>
          <w:bCs/>
          <w:color w:val="000000"/>
          <w:sz w:val="24"/>
          <w:szCs w:val="24"/>
        </w:rPr>
        <w:t>os</w:t>
      </w:r>
      <w:r w:rsidR="009754A1" w:rsidRPr="00A850F6">
        <w:rPr>
          <w:rFonts w:ascii="Times New Roman" w:hAnsi="Times New Roman" w:cs="Times New Roman"/>
          <w:b/>
          <w:bCs/>
          <w:color w:val="000000"/>
          <w:sz w:val="24"/>
          <w:szCs w:val="24"/>
        </w:rPr>
        <w:t xml:space="preserve"> </w:t>
      </w:r>
      <w:r w:rsidR="000D4475" w:rsidRPr="00A850F6">
        <w:rPr>
          <w:rFonts w:ascii="Times New Roman" w:hAnsi="Times New Roman" w:cs="Times New Roman"/>
          <w:b/>
          <w:bCs/>
          <w:color w:val="000000"/>
          <w:sz w:val="24"/>
          <w:szCs w:val="24"/>
        </w:rPr>
        <w:t xml:space="preserve">dauginant </w:t>
      </w:r>
      <w:r w:rsidR="003C542B" w:rsidRPr="00A850F6">
        <w:rPr>
          <w:rFonts w:ascii="Times New Roman" w:hAnsi="Times New Roman" w:cs="Times New Roman"/>
          <w:b/>
          <w:bCs/>
          <w:color w:val="000000"/>
          <w:sz w:val="24"/>
          <w:szCs w:val="24"/>
        </w:rPr>
        <w:t xml:space="preserve">atsinaujinančius energijos išteklius </w:t>
      </w:r>
      <w:r w:rsidR="00B12E1C" w:rsidRPr="00A850F6">
        <w:rPr>
          <w:rFonts w:ascii="Times New Roman" w:hAnsi="Times New Roman" w:cs="Times New Roman"/>
          <w:b/>
          <w:bCs/>
          <w:color w:val="000000"/>
          <w:sz w:val="24"/>
          <w:szCs w:val="24"/>
        </w:rPr>
        <w:t xml:space="preserve">naudojančių elektrinių </w:t>
      </w:r>
      <w:r w:rsidR="00883EFF" w:rsidRPr="00A850F6">
        <w:rPr>
          <w:rFonts w:ascii="Times New Roman" w:hAnsi="Times New Roman" w:cs="Times New Roman"/>
          <w:b/>
          <w:bCs/>
          <w:color w:val="000000"/>
          <w:sz w:val="24"/>
          <w:szCs w:val="24"/>
        </w:rPr>
        <w:t>elektros energijos kiekį</w:t>
      </w:r>
      <w:r w:rsidR="0079395F" w:rsidRPr="00A850F6">
        <w:rPr>
          <w:rFonts w:ascii="Times New Roman" w:hAnsi="Times New Roman" w:cs="Times New Roman"/>
          <w:b/>
          <w:bCs/>
          <w:color w:val="000000"/>
          <w:sz w:val="24"/>
          <w:szCs w:val="24"/>
        </w:rPr>
        <w:t xml:space="preserve">, kuris galėjo būti pagamintas </w:t>
      </w:r>
      <w:r w:rsidR="002E0737" w:rsidRPr="00A850F6">
        <w:rPr>
          <w:rFonts w:ascii="Times New Roman" w:hAnsi="Times New Roman" w:cs="Times New Roman"/>
          <w:b/>
          <w:bCs/>
          <w:color w:val="000000"/>
          <w:sz w:val="24"/>
          <w:szCs w:val="24"/>
        </w:rPr>
        <w:t>elektrinė</w:t>
      </w:r>
      <w:r w:rsidR="00A00B59" w:rsidRPr="00A850F6">
        <w:rPr>
          <w:rFonts w:ascii="Times New Roman" w:hAnsi="Times New Roman" w:cs="Times New Roman"/>
          <w:b/>
          <w:bCs/>
          <w:color w:val="000000"/>
          <w:sz w:val="24"/>
          <w:szCs w:val="24"/>
        </w:rPr>
        <w:t xml:space="preserve">je </w:t>
      </w:r>
      <w:r w:rsidR="00B53B09" w:rsidRPr="00A850F6">
        <w:rPr>
          <w:rFonts w:ascii="Times New Roman" w:hAnsi="Times New Roman" w:cs="Times New Roman"/>
          <w:b/>
          <w:bCs/>
          <w:color w:val="000000"/>
          <w:sz w:val="24"/>
          <w:szCs w:val="24"/>
        </w:rPr>
        <w:t xml:space="preserve">remiantis </w:t>
      </w:r>
      <w:r w:rsidR="001D6EAD" w:rsidRPr="00A850F6">
        <w:rPr>
          <w:rFonts w:ascii="Times New Roman" w:hAnsi="Times New Roman" w:cs="Times New Roman"/>
          <w:b/>
          <w:bCs/>
          <w:color w:val="000000"/>
          <w:sz w:val="24"/>
          <w:szCs w:val="24"/>
        </w:rPr>
        <w:t>įrangos gamintojo specifikacij</w:t>
      </w:r>
      <w:r w:rsidR="00B53B09" w:rsidRPr="00A850F6">
        <w:rPr>
          <w:rFonts w:ascii="Times New Roman" w:hAnsi="Times New Roman" w:cs="Times New Roman"/>
          <w:b/>
          <w:bCs/>
          <w:color w:val="000000"/>
          <w:sz w:val="24"/>
          <w:szCs w:val="24"/>
        </w:rPr>
        <w:t>a</w:t>
      </w:r>
      <w:r w:rsidR="001D6EAD" w:rsidRPr="00A850F6">
        <w:rPr>
          <w:rFonts w:ascii="Times New Roman" w:hAnsi="Times New Roman" w:cs="Times New Roman"/>
          <w:b/>
          <w:bCs/>
          <w:color w:val="000000"/>
          <w:sz w:val="24"/>
          <w:szCs w:val="24"/>
        </w:rPr>
        <w:t xml:space="preserve">, iš </w:t>
      </w:r>
      <w:r w:rsidR="009A66B8" w:rsidRPr="00A850F6">
        <w:rPr>
          <w:rFonts w:ascii="Times New Roman" w:hAnsi="Times New Roman" w:cs="Times New Roman"/>
          <w:b/>
          <w:bCs/>
          <w:color w:val="000000"/>
          <w:sz w:val="24"/>
          <w:szCs w:val="24"/>
        </w:rPr>
        <w:t>gamintojo laimėto</w:t>
      </w:r>
      <w:r w:rsidR="0017410C" w:rsidRPr="00A850F6">
        <w:rPr>
          <w:rFonts w:ascii="Times New Roman" w:hAnsi="Times New Roman" w:cs="Times New Roman"/>
          <w:b/>
          <w:bCs/>
          <w:color w:val="000000"/>
          <w:sz w:val="24"/>
          <w:szCs w:val="24"/>
        </w:rPr>
        <w:t>s</w:t>
      </w:r>
      <w:r w:rsidR="003A649A" w:rsidRPr="00A850F6">
        <w:rPr>
          <w:rFonts w:ascii="Times New Roman" w:hAnsi="Times New Roman" w:cs="Times New Roman"/>
          <w:b/>
          <w:bCs/>
          <w:color w:val="000000"/>
          <w:sz w:val="24"/>
          <w:szCs w:val="24"/>
        </w:rPr>
        <w:t xml:space="preserve"> </w:t>
      </w:r>
      <w:r w:rsidR="0017410C" w:rsidRPr="00A850F6">
        <w:rPr>
          <w:rFonts w:ascii="Times New Roman" w:hAnsi="Times New Roman" w:cs="Times New Roman"/>
          <w:b/>
          <w:bCs/>
          <w:color w:val="000000"/>
          <w:sz w:val="24"/>
          <w:szCs w:val="24"/>
        </w:rPr>
        <w:t>sandorio kainos</w:t>
      </w:r>
      <w:r w:rsidR="00AA4315" w:rsidRPr="00A850F6">
        <w:rPr>
          <w:rFonts w:ascii="Times New Roman" w:hAnsi="Times New Roman" w:cs="Times New Roman"/>
          <w:b/>
          <w:bCs/>
          <w:color w:val="000000"/>
          <w:sz w:val="24"/>
          <w:szCs w:val="24"/>
        </w:rPr>
        <w:t xml:space="preserve"> </w:t>
      </w:r>
      <w:r w:rsidR="00B53B09" w:rsidRPr="00A850F6">
        <w:rPr>
          <w:rFonts w:ascii="Times New Roman" w:hAnsi="Times New Roman" w:cs="Times New Roman"/>
          <w:b/>
          <w:bCs/>
          <w:color w:val="000000"/>
          <w:sz w:val="24"/>
          <w:szCs w:val="24"/>
        </w:rPr>
        <w:t xml:space="preserve">ir </w:t>
      </w:r>
      <w:r w:rsidR="00FB5607" w:rsidRPr="00A850F6">
        <w:rPr>
          <w:rFonts w:ascii="Times New Roman" w:hAnsi="Times New Roman" w:cs="Times New Roman"/>
          <w:b/>
          <w:bCs/>
          <w:color w:val="000000"/>
          <w:sz w:val="24"/>
          <w:szCs w:val="24"/>
        </w:rPr>
        <w:t>termino, kur</w:t>
      </w:r>
      <w:r w:rsidR="009B14B3" w:rsidRPr="00A850F6">
        <w:rPr>
          <w:rFonts w:ascii="Times New Roman" w:hAnsi="Times New Roman" w:cs="Times New Roman"/>
          <w:b/>
          <w:bCs/>
          <w:color w:val="000000"/>
          <w:sz w:val="24"/>
          <w:szCs w:val="24"/>
        </w:rPr>
        <w:t xml:space="preserve">į </w:t>
      </w:r>
      <w:r w:rsidR="00415D13" w:rsidRPr="00A850F6">
        <w:rPr>
          <w:rFonts w:ascii="Times New Roman" w:hAnsi="Times New Roman" w:cs="Times New Roman"/>
          <w:b/>
          <w:bCs/>
          <w:color w:val="000000"/>
          <w:sz w:val="24"/>
          <w:szCs w:val="24"/>
        </w:rPr>
        <w:t>pagamint</w:t>
      </w:r>
      <w:r w:rsidR="00A1778E" w:rsidRPr="00A850F6">
        <w:rPr>
          <w:rFonts w:ascii="Times New Roman" w:hAnsi="Times New Roman" w:cs="Times New Roman"/>
          <w:b/>
          <w:bCs/>
          <w:color w:val="000000"/>
          <w:sz w:val="24"/>
          <w:szCs w:val="24"/>
        </w:rPr>
        <w:t>a</w:t>
      </w:r>
      <w:r w:rsidR="00415D13" w:rsidRPr="00A850F6">
        <w:rPr>
          <w:rFonts w:ascii="Times New Roman" w:hAnsi="Times New Roman" w:cs="Times New Roman"/>
          <w:b/>
          <w:bCs/>
          <w:color w:val="000000"/>
          <w:sz w:val="24"/>
          <w:szCs w:val="24"/>
        </w:rPr>
        <w:t xml:space="preserve"> elektros energij</w:t>
      </w:r>
      <w:r w:rsidR="00A1778E" w:rsidRPr="00A850F6">
        <w:rPr>
          <w:rFonts w:ascii="Times New Roman" w:hAnsi="Times New Roman" w:cs="Times New Roman"/>
          <w:b/>
          <w:bCs/>
          <w:color w:val="000000"/>
          <w:sz w:val="24"/>
          <w:szCs w:val="24"/>
        </w:rPr>
        <w:t>a</w:t>
      </w:r>
      <w:r w:rsidR="00415D13" w:rsidRPr="00A850F6">
        <w:rPr>
          <w:rFonts w:ascii="Times New Roman" w:hAnsi="Times New Roman" w:cs="Times New Roman"/>
          <w:b/>
          <w:bCs/>
          <w:color w:val="000000"/>
          <w:sz w:val="24"/>
          <w:szCs w:val="24"/>
        </w:rPr>
        <w:t xml:space="preserve"> </w:t>
      </w:r>
      <w:r w:rsidR="001901E8">
        <w:rPr>
          <w:rFonts w:ascii="Times New Roman" w:hAnsi="Times New Roman" w:cs="Times New Roman"/>
          <w:b/>
          <w:bCs/>
          <w:color w:val="000000"/>
          <w:sz w:val="24"/>
          <w:szCs w:val="24"/>
        </w:rPr>
        <w:t>negalėjo</w:t>
      </w:r>
      <w:r w:rsidR="001901E8" w:rsidRPr="00A850F6">
        <w:rPr>
          <w:rFonts w:ascii="Times New Roman" w:hAnsi="Times New Roman" w:cs="Times New Roman"/>
          <w:b/>
          <w:bCs/>
          <w:color w:val="000000"/>
          <w:sz w:val="24"/>
          <w:szCs w:val="24"/>
        </w:rPr>
        <w:t xml:space="preserve"> </w:t>
      </w:r>
      <w:r w:rsidR="00415D13" w:rsidRPr="00A850F6">
        <w:rPr>
          <w:rFonts w:ascii="Times New Roman" w:hAnsi="Times New Roman" w:cs="Times New Roman"/>
          <w:b/>
          <w:bCs/>
          <w:color w:val="000000"/>
          <w:sz w:val="24"/>
          <w:szCs w:val="24"/>
        </w:rPr>
        <w:t>būti priimta ir persiųsta</w:t>
      </w:r>
      <w:r w:rsidR="001B0B5F" w:rsidRPr="00A850F6">
        <w:rPr>
          <w:rFonts w:ascii="Times New Roman" w:hAnsi="Times New Roman" w:cs="Times New Roman"/>
          <w:b/>
          <w:bCs/>
          <w:color w:val="000000"/>
          <w:sz w:val="24"/>
          <w:szCs w:val="24"/>
        </w:rPr>
        <w:t>,</w:t>
      </w:r>
      <w:r w:rsidR="00B7354B" w:rsidRPr="00A850F6">
        <w:rPr>
          <w:rFonts w:ascii="Times New Roman" w:hAnsi="Times New Roman" w:cs="Times New Roman"/>
          <w:b/>
          <w:bCs/>
          <w:color w:val="000000"/>
          <w:sz w:val="24"/>
          <w:szCs w:val="24"/>
        </w:rPr>
        <w:t xml:space="preserve"> atėmus</w:t>
      </w:r>
      <w:r w:rsidR="001B0B5F" w:rsidRPr="00A850F6">
        <w:rPr>
          <w:rFonts w:ascii="Times New Roman" w:hAnsi="Times New Roman" w:cs="Times New Roman"/>
          <w:b/>
          <w:bCs/>
          <w:color w:val="000000"/>
          <w:sz w:val="24"/>
          <w:szCs w:val="24"/>
        </w:rPr>
        <w:t xml:space="preserve"> </w:t>
      </w:r>
      <w:r w:rsidR="00E51322" w:rsidRPr="00A850F6">
        <w:rPr>
          <w:rFonts w:ascii="Times New Roman" w:hAnsi="Times New Roman" w:cs="Times New Roman"/>
          <w:b/>
          <w:bCs/>
          <w:color w:val="000000"/>
          <w:sz w:val="24"/>
          <w:szCs w:val="24"/>
        </w:rPr>
        <w:t>sutaupytas</w:t>
      </w:r>
      <w:r w:rsidR="0031057B" w:rsidRPr="00A850F6">
        <w:rPr>
          <w:rFonts w:ascii="Times New Roman" w:hAnsi="Times New Roman" w:cs="Times New Roman"/>
          <w:b/>
          <w:bCs/>
          <w:color w:val="000000"/>
          <w:sz w:val="24"/>
          <w:szCs w:val="24"/>
        </w:rPr>
        <w:t xml:space="preserve"> </w:t>
      </w:r>
      <w:r w:rsidR="00F96EAD" w:rsidRPr="00A850F6">
        <w:rPr>
          <w:rFonts w:ascii="Times New Roman" w:hAnsi="Times New Roman" w:cs="Times New Roman"/>
          <w:b/>
          <w:bCs/>
          <w:color w:val="000000"/>
          <w:sz w:val="24"/>
          <w:szCs w:val="24"/>
        </w:rPr>
        <w:t>n</w:t>
      </w:r>
      <w:r w:rsidR="00E94067" w:rsidRPr="00A850F6">
        <w:rPr>
          <w:rFonts w:ascii="Times New Roman" w:hAnsi="Times New Roman" w:cs="Times New Roman"/>
          <w:b/>
          <w:bCs/>
          <w:color w:val="000000"/>
          <w:sz w:val="24"/>
          <w:szCs w:val="24"/>
        </w:rPr>
        <w:t>epersiųstos</w:t>
      </w:r>
      <w:r w:rsidR="00E70A86" w:rsidRPr="00A850F6">
        <w:rPr>
          <w:rFonts w:ascii="Times New Roman" w:hAnsi="Times New Roman" w:cs="Times New Roman"/>
          <w:b/>
          <w:bCs/>
          <w:color w:val="000000"/>
          <w:sz w:val="24"/>
          <w:szCs w:val="24"/>
        </w:rPr>
        <w:t xml:space="preserve"> </w:t>
      </w:r>
      <w:r w:rsidR="007E0FD5" w:rsidRPr="00A850F6">
        <w:rPr>
          <w:rFonts w:ascii="Times New Roman" w:hAnsi="Times New Roman" w:cs="Times New Roman"/>
          <w:b/>
          <w:bCs/>
          <w:color w:val="000000"/>
          <w:sz w:val="24"/>
          <w:szCs w:val="24"/>
        </w:rPr>
        <w:t xml:space="preserve">elektros energijos </w:t>
      </w:r>
      <w:r w:rsidR="00E70A86" w:rsidRPr="00A850F6">
        <w:rPr>
          <w:rFonts w:ascii="Times New Roman" w:hAnsi="Times New Roman" w:cs="Times New Roman"/>
          <w:b/>
          <w:bCs/>
          <w:color w:val="000000"/>
          <w:sz w:val="24"/>
          <w:szCs w:val="24"/>
        </w:rPr>
        <w:t>balansavimo</w:t>
      </w:r>
      <w:r w:rsidR="00E51322" w:rsidRPr="00A850F6">
        <w:rPr>
          <w:rFonts w:ascii="Times New Roman" w:hAnsi="Times New Roman" w:cs="Times New Roman"/>
          <w:b/>
          <w:bCs/>
          <w:color w:val="000000"/>
          <w:sz w:val="24"/>
          <w:szCs w:val="24"/>
        </w:rPr>
        <w:t xml:space="preserve"> išlaidas</w:t>
      </w:r>
      <w:r w:rsidR="00415D13" w:rsidRPr="00A850F6">
        <w:rPr>
          <w:rFonts w:ascii="Times New Roman" w:hAnsi="Times New Roman" w:cs="Times New Roman"/>
          <w:b/>
          <w:bCs/>
          <w:color w:val="000000"/>
          <w:sz w:val="24"/>
          <w:szCs w:val="24"/>
        </w:rPr>
        <w:t>.</w:t>
      </w:r>
      <w:r w:rsidR="00C23FA4" w:rsidRPr="00A850F6">
        <w:rPr>
          <w:rFonts w:ascii="Times New Roman" w:hAnsi="Times New Roman" w:cs="Times New Roman"/>
          <w:b/>
          <w:bCs/>
          <w:color w:val="000000"/>
          <w:sz w:val="24"/>
          <w:szCs w:val="24"/>
        </w:rPr>
        <w:t xml:space="preserve"> </w:t>
      </w:r>
      <w:r w:rsidR="00313F6C" w:rsidRPr="00A850F6">
        <w:rPr>
          <w:rFonts w:ascii="Times New Roman" w:hAnsi="Times New Roman" w:cs="Times New Roman"/>
          <w:b/>
          <w:bCs/>
          <w:color w:val="000000"/>
          <w:sz w:val="24"/>
          <w:szCs w:val="24"/>
        </w:rPr>
        <w:t>Kompensacijos ir n</w:t>
      </w:r>
      <w:r w:rsidR="00006975" w:rsidRPr="00A850F6">
        <w:rPr>
          <w:rFonts w:ascii="Times New Roman" w:hAnsi="Times New Roman" w:cs="Times New Roman"/>
          <w:b/>
          <w:bCs/>
          <w:color w:val="000000"/>
          <w:sz w:val="24"/>
          <w:szCs w:val="24"/>
        </w:rPr>
        <w:t>epersiųstos elektros energijos balansavimo išlaid</w:t>
      </w:r>
      <w:r w:rsidR="005D5938" w:rsidRPr="00A850F6">
        <w:rPr>
          <w:rFonts w:ascii="Times New Roman" w:hAnsi="Times New Roman" w:cs="Times New Roman"/>
          <w:b/>
          <w:bCs/>
          <w:color w:val="000000"/>
          <w:sz w:val="24"/>
          <w:szCs w:val="24"/>
        </w:rPr>
        <w:t xml:space="preserve">ų </w:t>
      </w:r>
      <w:r w:rsidR="00006975" w:rsidRPr="00A850F6">
        <w:rPr>
          <w:rFonts w:ascii="Times New Roman" w:hAnsi="Times New Roman" w:cs="Times New Roman"/>
          <w:b/>
          <w:bCs/>
          <w:color w:val="000000"/>
          <w:sz w:val="24"/>
          <w:szCs w:val="24"/>
        </w:rPr>
        <w:t>apskaiči</w:t>
      </w:r>
      <w:r w:rsidR="005D5938" w:rsidRPr="00A850F6">
        <w:rPr>
          <w:rFonts w:ascii="Times New Roman" w:hAnsi="Times New Roman" w:cs="Times New Roman"/>
          <w:b/>
          <w:bCs/>
          <w:color w:val="000000"/>
          <w:sz w:val="24"/>
          <w:szCs w:val="24"/>
        </w:rPr>
        <w:t>avimo tvarką nustato</w:t>
      </w:r>
      <w:r w:rsidR="00006975" w:rsidRPr="00A850F6">
        <w:rPr>
          <w:rFonts w:ascii="Times New Roman" w:hAnsi="Times New Roman" w:cs="Times New Roman"/>
          <w:b/>
          <w:bCs/>
          <w:color w:val="000000"/>
          <w:sz w:val="24"/>
          <w:szCs w:val="24"/>
        </w:rPr>
        <w:t xml:space="preserve"> Valstybinė energetikos reguliavimo taryba.</w:t>
      </w:r>
      <w:r w:rsidR="00C23FA4" w:rsidRPr="00A850F6">
        <w:rPr>
          <w:rFonts w:ascii="Times New Roman" w:hAnsi="Times New Roman" w:cs="Times New Roman"/>
          <w:b/>
          <w:bCs/>
          <w:color w:val="000000"/>
          <w:sz w:val="24"/>
          <w:szCs w:val="24"/>
        </w:rPr>
        <w:t xml:space="preserve"> </w:t>
      </w:r>
      <w:r w:rsidR="00B32759" w:rsidRPr="00A850F6">
        <w:rPr>
          <w:rFonts w:ascii="Times New Roman" w:hAnsi="Times New Roman" w:cs="Times New Roman"/>
          <w:b/>
          <w:bCs/>
          <w:color w:val="000000"/>
          <w:sz w:val="24"/>
          <w:szCs w:val="24"/>
        </w:rPr>
        <w:t>Kompensacij</w:t>
      </w:r>
      <w:r w:rsidR="00872911" w:rsidRPr="00A850F6">
        <w:rPr>
          <w:rFonts w:ascii="Times New Roman" w:hAnsi="Times New Roman" w:cs="Times New Roman"/>
          <w:b/>
          <w:bCs/>
          <w:color w:val="000000"/>
          <w:sz w:val="24"/>
          <w:szCs w:val="24"/>
        </w:rPr>
        <w:t>a</w:t>
      </w:r>
      <w:r w:rsidR="00B32759" w:rsidRPr="00A850F6">
        <w:rPr>
          <w:rFonts w:ascii="Times New Roman" w:hAnsi="Times New Roman" w:cs="Times New Roman"/>
          <w:b/>
          <w:bCs/>
          <w:color w:val="000000"/>
          <w:sz w:val="24"/>
          <w:szCs w:val="24"/>
        </w:rPr>
        <w:t xml:space="preserve"> </w:t>
      </w:r>
      <w:r w:rsidR="002A52EC" w:rsidRPr="00A850F6">
        <w:rPr>
          <w:rFonts w:ascii="Times New Roman" w:hAnsi="Times New Roman" w:cs="Times New Roman"/>
          <w:b/>
          <w:bCs/>
          <w:color w:val="000000"/>
          <w:sz w:val="24"/>
          <w:szCs w:val="24"/>
        </w:rPr>
        <w:t>išmoka</w:t>
      </w:r>
      <w:r w:rsidR="00872911" w:rsidRPr="00A850F6">
        <w:rPr>
          <w:rFonts w:ascii="Times New Roman" w:hAnsi="Times New Roman" w:cs="Times New Roman"/>
          <w:b/>
          <w:bCs/>
          <w:color w:val="000000"/>
          <w:sz w:val="24"/>
          <w:szCs w:val="24"/>
        </w:rPr>
        <w:t>ma</w:t>
      </w:r>
      <w:r w:rsidR="00841DE2" w:rsidRPr="00A850F6">
        <w:rPr>
          <w:rFonts w:ascii="Times New Roman" w:hAnsi="Times New Roman" w:cs="Times New Roman"/>
          <w:b/>
          <w:bCs/>
          <w:color w:val="000000"/>
          <w:sz w:val="24"/>
          <w:szCs w:val="24"/>
        </w:rPr>
        <w:t xml:space="preserve"> gamintojui </w:t>
      </w:r>
      <w:r w:rsidR="00232B5C" w:rsidRPr="00A850F6">
        <w:rPr>
          <w:rFonts w:ascii="Times New Roman" w:hAnsi="Times New Roman" w:cs="Times New Roman"/>
          <w:b/>
          <w:bCs/>
          <w:color w:val="000000"/>
          <w:sz w:val="24"/>
          <w:szCs w:val="24"/>
        </w:rPr>
        <w:t>vieną kartą už laikotarpį</w:t>
      </w:r>
      <w:r w:rsidR="00070DE8" w:rsidRPr="00A850F6">
        <w:rPr>
          <w:rFonts w:ascii="Times New Roman" w:hAnsi="Times New Roman" w:cs="Times New Roman"/>
          <w:b/>
          <w:bCs/>
          <w:color w:val="000000"/>
          <w:sz w:val="24"/>
          <w:szCs w:val="24"/>
        </w:rPr>
        <w:t xml:space="preserve"> nuo leidimo gaminti elektros energiją išdavimo dienos </w:t>
      </w:r>
      <w:r w:rsidR="001C2560" w:rsidRPr="00A850F6">
        <w:rPr>
          <w:rFonts w:ascii="Times New Roman" w:hAnsi="Times New Roman" w:cs="Times New Roman"/>
          <w:b/>
          <w:bCs/>
          <w:color w:val="000000"/>
          <w:sz w:val="24"/>
          <w:szCs w:val="24"/>
        </w:rPr>
        <w:t xml:space="preserve">iki </w:t>
      </w:r>
      <w:r w:rsidR="00C26AEC" w:rsidRPr="00A850F6">
        <w:rPr>
          <w:rFonts w:ascii="Times New Roman" w:hAnsi="Times New Roman" w:cs="Times New Roman"/>
          <w:b/>
          <w:bCs/>
          <w:color w:val="000000"/>
          <w:sz w:val="24"/>
          <w:szCs w:val="24"/>
        </w:rPr>
        <w:t xml:space="preserve">tol, kol bus galima </w:t>
      </w:r>
      <w:r w:rsidR="001C2560" w:rsidRPr="00A850F6">
        <w:rPr>
          <w:rFonts w:ascii="Times New Roman" w:hAnsi="Times New Roman" w:cs="Times New Roman"/>
          <w:b/>
          <w:bCs/>
          <w:color w:val="000000"/>
          <w:sz w:val="24"/>
          <w:szCs w:val="24"/>
        </w:rPr>
        <w:t>elektrinėje pagamint</w:t>
      </w:r>
      <w:r w:rsidR="00C26AEC" w:rsidRPr="00A850F6">
        <w:rPr>
          <w:rFonts w:ascii="Times New Roman" w:hAnsi="Times New Roman" w:cs="Times New Roman"/>
          <w:b/>
          <w:bCs/>
          <w:color w:val="000000"/>
          <w:sz w:val="24"/>
          <w:szCs w:val="24"/>
        </w:rPr>
        <w:t>ą</w:t>
      </w:r>
      <w:r w:rsidR="001C2560" w:rsidRPr="00A850F6">
        <w:rPr>
          <w:rFonts w:ascii="Times New Roman" w:hAnsi="Times New Roman" w:cs="Times New Roman"/>
          <w:b/>
          <w:bCs/>
          <w:color w:val="000000"/>
          <w:sz w:val="24"/>
          <w:szCs w:val="24"/>
        </w:rPr>
        <w:t xml:space="preserve"> elektros </w:t>
      </w:r>
      <w:r w:rsidR="001C2560" w:rsidRPr="00A850F6">
        <w:rPr>
          <w:rFonts w:ascii="Times New Roman" w:hAnsi="Times New Roman" w:cs="Times New Roman"/>
          <w:b/>
          <w:bCs/>
          <w:color w:val="000000"/>
          <w:sz w:val="24"/>
          <w:szCs w:val="24"/>
        </w:rPr>
        <w:lastRenderedPageBreak/>
        <w:t>energij</w:t>
      </w:r>
      <w:r w:rsidR="00C26AEC" w:rsidRPr="00A850F6">
        <w:rPr>
          <w:rFonts w:ascii="Times New Roman" w:hAnsi="Times New Roman" w:cs="Times New Roman"/>
          <w:b/>
          <w:bCs/>
          <w:color w:val="000000"/>
          <w:sz w:val="24"/>
          <w:szCs w:val="24"/>
        </w:rPr>
        <w:t>ą</w:t>
      </w:r>
      <w:r w:rsidR="00232B5C" w:rsidRPr="00A850F6">
        <w:rPr>
          <w:rFonts w:ascii="Times New Roman" w:hAnsi="Times New Roman" w:cs="Times New Roman"/>
          <w:b/>
          <w:bCs/>
          <w:color w:val="000000"/>
          <w:sz w:val="24"/>
          <w:szCs w:val="24"/>
        </w:rPr>
        <w:t xml:space="preserve"> </w:t>
      </w:r>
      <w:r w:rsidR="00C26AEC" w:rsidRPr="00A850F6">
        <w:rPr>
          <w:rFonts w:ascii="Times New Roman" w:hAnsi="Times New Roman" w:cs="Times New Roman"/>
          <w:b/>
          <w:bCs/>
          <w:color w:val="000000"/>
          <w:sz w:val="24"/>
          <w:szCs w:val="24"/>
        </w:rPr>
        <w:t>priimti ir persiųsti.</w:t>
      </w:r>
      <w:r w:rsidR="00ED31E9" w:rsidRPr="00A850F6">
        <w:rPr>
          <w:rFonts w:ascii="Times New Roman" w:hAnsi="Times New Roman" w:cs="Times New Roman"/>
          <w:b/>
          <w:bCs/>
          <w:color w:val="000000"/>
          <w:sz w:val="24"/>
          <w:szCs w:val="24"/>
        </w:rPr>
        <w:t xml:space="preserve"> </w:t>
      </w:r>
      <w:r w:rsidR="0074786F" w:rsidRPr="00A850F6">
        <w:rPr>
          <w:rFonts w:ascii="Times New Roman" w:hAnsi="Times New Roman" w:cs="Times New Roman"/>
          <w:b/>
          <w:bCs/>
          <w:color w:val="000000"/>
          <w:sz w:val="24"/>
          <w:szCs w:val="24"/>
        </w:rPr>
        <w:t>L</w:t>
      </w:r>
      <w:r w:rsidR="00544E79" w:rsidRPr="00A850F6">
        <w:rPr>
          <w:rFonts w:ascii="Times New Roman" w:hAnsi="Times New Roman" w:cs="Times New Roman"/>
          <w:b/>
          <w:bCs/>
          <w:color w:val="000000"/>
          <w:sz w:val="24"/>
          <w:szCs w:val="24"/>
        </w:rPr>
        <w:t>aikotarpis, už kurį sumokama kompensacij</w:t>
      </w:r>
      <w:r w:rsidR="0024704E" w:rsidRPr="00A850F6">
        <w:rPr>
          <w:rFonts w:ascii="Times New Roman" w:hAnsi="Times New Roman" w:cs="Times New Roman"/>
          <w:b/>
          <w:bCs/>
          <w:color w:val="000000"/>
          <w:sz w:val="24"/>
          <w:szCs w:val="24"/>
        </w:rPr>
        <w:t xml:space="preserve">a, įtraukiamas į </w:t>
      </w:r>
      <w:r w:rsidR="000838BD" w:rsidRPr="00A850F6">
        <w:rPr>
          <w:rFonts w:ascii="Times New Roman" w:hAnsi="Times New Roman" w:cs="Times New Roman"/>
          <w:b/>
          <w:bCs/>
          <w:color w:val="000000"/>
          <w:sz w:val="24"/>
          <w:szCs w:val="24"/>
        </w:rPr>
        <w:t>skatinimo laikotarpį</w:t>
      </w:r>
      <w:r w:rsidR="005C6D2A" w:rsidRPr="00A850F6">
        <w:rPr>
          <w:rFonts w:ascii="Times New Roman" w:hAnsi="Times New Roman" w:cs="Times New Roman"/>
          <w:b/>
          <w:bCs/>
          <w:color w:val="000000"/>
          <w:sz w:val="24"/>
          <w:szCs w:val="24"/>
        </w:rPr>
        <w:t>;</w:t>
      </w:r>
    </w:p>
    <w:p w14:paraId="1EECD8D4" w14:textId="5D5ABA1F" w:rsidR="006D2267" w:rsidRPr="00A850F6" w:rsidRDefault="0086406C" w:rsidP="00FA573C">
      <w:pPr>
        <w:pStyle w:val="Sraopastraipa"/>
        <w:numPr>
          <w:ilvl w:val="0"/>
          <w:numId w:val="5"/>
        </w:numPr>
        <w:tabs>
          <w:tab w:val="left" w:pos="993"/>
        </w:tabs>
        <w:spacing w:after="0" w:line="240" w:lineRule="auto"/>
        <w:ind w:left="0" w:firstLine="72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skatinimo laikotarpio pratęsimas </w:t>
      </w:r>
      <w:r w:rsidR="00685E91">
        <w:rPr>
          <w:rFonts w:ascii="Times New Roman" w:hAnsi="Times New Roman" w:cs="Times New Roman"/>
          <w:b/>
          <w:bCs/>
          <w:color w:val="000000"/>
          <w:sz w:val="24"/>
          <w:szCs w:val="24"/>
        </w:rPr>
        <w:t xml:space="preserve">tuo </w:t>
      </w:r>
      <w:r w:rsidR="00F81C0C" w:rsidRPr="00A850F6">
        <w:rPr>
          <w:rFonts w:ascii="Times New Roman" w:hAnsi="Times New Roman" w:cs="Times New Roman"/>
          <w:b/>
          <w:bCs/>
          <w:color w:val="000000"/>
          <w:sz w:val="24"/>
          <w:szCs w:val="24"/>
        </w:rPr>
        <w:t>l</w:t>
      </w:r>
      <w:r w:rsidR="00BA3A1D" w:rsidRPr="00A850F6">
        <w:rPr>
          <w:rFonts w:ascii="Times New Roman" w:hAnsi="Times New Roman" w:cs="Times New Roman"/>
          <w:b/>
          <w:color w:val="000000"/>
          <w:sz w:val="24"/>
          <w:szCs w:val="24"/>
        </w:rPr>
        <w:t xml:space="preserve">aikotarpiu, </w:t>
      </w:r>
      <w:r w:rsidR="005A7790" w:rsidRPr="00A850F6">
        <w:rPr>
          <w:rFonts w:ascii="Times New Roman" w:hAnsi="Times New Roman" w:cs="Times New Roman"/>
          <w:b/>
          <w:color w:val="000000"/>
          <w:sz w:val="24"/>
          <w:szCs w:val="24"/>
        </w:rPr>
        <w:t>kuriuo</w:t>
      </w:r>
      <w:r w:rsidR="00D21518" w:rsidRPr="00A850F6">
        <w:rPr>
          <w:rFonts w:ascii="Times New Roman" w:hAnsi="Times New Roman" w:cs="Times New Roman"/>
          <w:b/>
          <w:color w:val="000000"/>
          <w:sz w:val="24"/>
          <w:szCs w:val="24"/>
        </w:rPr>
        <w:t xml:space="preserve"> pagaminta elektros energija negalėjo būti priimta ir persiųsta</w:t>
      </w:r>
      <w:r w:rsidR="004C3AC8" w:rsidRPr="00A850F6">
        <w:rPr>
          <w:rFonts w:ascii="Times New Roman" w:hAnsi="Times New Roman" w:cs="Times New Roman"/>
          <w:b/>
          <w:bCs/>
          <w:color w:val="000000"/>
          <w:sz w:val="24"/>
          <w:szCs w:val="24"/>
        </w:rPr>
        <w:t>.</w:t>
      </w:r>
    </w:p>
    <w:p w14:paraId="405BC7A1" w14:textId="2F3893A5" w:rsidR="00BC5488" w:rsidRDefault="00E01EBF" w:rsidP="00FA573C">
      <w:pPr>
        <w:tabs>
          <w:tab w:val="left" w:pos="993"/>
        </w:tabs>
        <w:spacing w:after="0"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6. </w:t>
      </w:r>
      <w:r w:rsidR="00B90CD9" w:rsidRPr="023A386F">
        <w:rPr>
          <w:rFonts w:ascii="Times New Roman" w:hAnsi="Times New Roman" w:cs="Times New Roman"/>
          <w:b/>
          <w:bCs/>
          <w:color w:val="000000" w:themeColor="text1"/>
          <w:sz w:val="24"/>
          <w:szCs w:val="24"/>
        </w:rPr>
        <w:t>Gamintoj</w:t>
      </w:r>
      <w:r w:rsidR="00883F29" w:rsidRPr="023A386F">
        <w:rPr>
          <w:rFonts w:ascii="Times New Roman" w:hAnsi="Times New Roman" w:cs="Times New Roman"/>
          <w:b/>
          <w:bCs/>
          <w:color w:val="000000" w:themeColor="text1"/>
          <w:sz w:val="24"/>
          <w:szCs w:val="24"/>
        </w:rPr>
        <w:t>as apie</w:t>
      </w:r>
      <w:r w:rsidR="00B90CD9" w:rsidRPr="023A386F">
        <w:rPr>
          <w:rFonts w:ascii="Times New Roman" w:hAnsi="Times New Roman" w:cs="Times New Roman"/>
          <w:b/>
          <w:bCs/>
          <w:color w:val="000000" w:themeColor="text1"/>
          <w:sz w:val="24"/>
          <w:szCs w:val="24"/>
        </w:rPr>
        <w:t xml:space="preserve"> pasirinktą </w:t>
      </w:r>
      <w:r w:rsidR="00E55824" w:rsidRPr="023A386F">
        <w:rPr>
          <w:rFonts w:ascii="Times New Roman" w:hAnsi="Times New Roman" w:cs="Times New Roman"/>
          <w:b/>
          <w:bCs/>
          <w:color w:val="000000" w:themeColor="text1"/>
          <w:sz w:val="24"/>
          <w:szCs w:val="24"/>
        </w:rPr>
        <w:t xml:space="preserve">negautų pajamų kompensavimo būdą </w:t>
      </w:r>
      <w:r w:rsidR="00B432D0" w:rsidRPr="023A386F">
        <w:rPr>
          <w:rFonts w:ascii="Times New Roman" w:hAnsi="Times New Roman" w:cs="Times New Roman"/>
          <w:b/>
          <w:bCs/>
          <w:color w:val="000000" w:themeColor="text1"/>
          <w:sz w:val="24"/>
          <w:szCs w:val="24"/>
        </w:rPr>
        <w:t xml:space="preserve">informuoja </w:t>
      </w:r>
      <w:r w:rsidR="00B7354B" w:rsidRPr="023A386F">
        <w:rPr>
          <w:rFonts w:ascii="Times New Roman" w:hAnsi="Times New Roman" w:cs="Times New Roman"/>
          <w:b/>
          <w:bCs/>
          <w:color w:val="000000" w:themeColor="text1"/>
          <w:sz w:val="24"/>
          <w:szCs w:val="24"/>
        </w:rPr>
        <w:t xml:space="preserve">perdavimo </w:t>
      </w:r>
      <w:r w:rsidR="005B23D3" w:rsidRPr="023A386F">
        <w:rPr>
          <w:rFonts w:ascii="Times New Roman" w:hAnsi="Times New Roman" w:cs="Times New Roman"/>
          <w:b/>
          <w:bCs/>
          <w:color w:val="000000" w:themeColor="text1"/>
          <w:sz w:val="24"/>
          <w:szCs w:val="24"/>
        </w:rPr>
        <w:t>sistemos</w:t>
      </w:r>
      <w:r w:rsidR="00B7354B" w:rsidRPr="023A386F">
        <w:rPr>
          <w:rFonts w:ascii="Times New Roman" w:hAnsi="Times New Roman" w:cs="Times New Roman"/>
          <w:b/>
          <w:bCs/>
          <w:color w:val="000000" w:themeColor="text1"/>
          <w:sz w:val="24"/>
          <w:szCs w:val="24"/>
        </w:rPr>
        <w:t xml:space="preserve"> operatorių, </w:t>
      </w:r>
      <w:r w:rsidR="00776F63" w:rsidRPr="023A386F">
        <w:rPr>
          <w:rFonts w:ascii="Times New Roman" w:hAnsi="Times New Roman" w:cs="Times New Roman"/>
          <w:b/>
          <w:bCs/>
          <w:color w:val="000000" w:themeColor="text1"/>
          <w:sz w:val="24"/>
          <w:szCs w:val="24"/>
        </w:rPr>
        <w:t xml:space="preserve">viešuosius </w:t>
      </w:r>
      <w:r w:rsidR="00EC3997" w:rsidRPr="023A386F">
        <w:rPr>
          <w:rFonts w:ascii="Times New Roman" w:hAnsi="Times New Roman" w:cs="Times New Roman"/>
          <w:b/>
          <w:bCs/>
          <w:color w:val="000000" w:themeColor="text1"/>
          <w:sz w:val="24"/>
          <w:szCs w:val="24"/>
        </w:rPr>
        <w:t xml:space="preserve">interesus atitinkančių paslaugų </w:t>
      </w:r>
      <w:r w:rsidR="00206E81" w:rsidRPr="023A386F">
        <w:rPr>
          <w:rFonts w:ascii="Times New Roman" w:hAnsi="Times New Roman" w:cs="Times New Roman"/>
          <w:b/>
          <w:bCs/>
          <w:color w:val="000000" w:themeColor="text1"/>
          <w:sz w:val="24"/>
          <w:szCs w:val="24"/>
        </w:rPr>
        <w:t xml:space="preserve">lėšų </w:t>
      </w:r>
      <w:r w:rsidR="00EC3997" w:rsidRPr="023A386F">
        <w:rPr>
          <w:rFonts w:ascii="Times New Roman" w:hAnsi="Times New Roman" w:cs="Times New Roman"/>
          <w:b/>
          <w:bCs/>
          <w:color w:val="000000" w:themeColor="text1"/>
          <w:sz w:val="24"/>
          <w:szCs w:val="24"/>
        </w:rPr>
        <w:t>administratorių,</w:t>
      </w:r>
      <w:r w:rsidR="00B7354B" w:rsidRPr="023A386F">
        <w:rPr>
          <w:rFonts w:ascii="Times New Roman" w:hAnsi="Times New Roman" w:cs="Times New Roman"/>
          <w:b/>
          <w:bCs/>
          <w:color w:val="000000" w:themeColor="text1"/>
          <w:sz w:val="24"/>
          <w:szCs w:val="24"/>
        </w:rPr>
        <w:t xml:space="preserve"> Energetikos ministeriją ir </w:t>
      </w:r>
      <w:r w:rsidR="00F6798D" w:rsidRPr="023A386F">
        <w:rPr>
          <w:rFonts w:ascii="Times New Roman" w:hAnsi="Times New Roman" w:cs="Times New Roman"/>
          <w:b/>
          <w:bCs/>
          <w:color w:val="000000" w:themeColor="text1"/>
          <w:sz w:val="24"/>
          <w:szCs w:val="24"/>
        </w:rPr>
        <w:t>Valstybinę energetikos reguliavimo t</w:t>
      </w:r>
      <w:r w:rsidR="00B7354B" w:rsidRPr="023A386F">
        <w:rPr>
          <w:rFonts w:ascii="Times New Roman" w:hAnsi="Times New Roman" w:cs="Times New Roman"/>
          <w:b/>
          <w:bCs/>
          <w:color w:val="000000" w:themeColor="text1"/>
          <w:sz w:val="24"/>
          <w:szCs w:val="24"/>
        </w:rPr>
        <w:t>arybą.</w:t>
      </w:r>
    </w:p>
    <w:p w14:paraId="2F0172F8" w14:textId="7CA32F38" w:rsidR="00A02657" w:rsidRPr="00A850F6" w:rsidRDefault="00E01EBF" w:rsidP="00FA573C">
      <w:pPr>
        <w:tabs>
          <w:tab w:val="left" w:pos="993"/>
        </w:tabs>
        <w:spacing w:after="0" w:line="240" w:lineRule="auto"/>
        <w:ind w:firstLine="720"/>
        <w:jc w:val="both"/>
        <w:rPr>
          <w:rFonts w:ascii="Times New Roman" w:hAnsi="Times New Roman" w:cs="Times New Roman"/>
          <w:b/>
          <w:bCs/>
          <w:sz w:val="24"/>
          <w:szCs w:val="24"/>
        </w:rPr>
      </w:pPr>
      <w:r w:rsidRPr="00E01EBF">
        <w:rPr>
          <w:rFonts w:ascii="Times New Roman" w:hAnsi="Times New Roman" w:cs="Times New Roman"/>
          <w:b/>
          <w:bCs/>
          <w:color w:val="000000" w:themeColor="text1"/>
          <w:sz w:val="24"/>
          <w:szCs w:val="24"/>
        </w:rPr>
        <w:t>7.</w:t>
      </w:r>
      <w:r>
        <w:rPr>
          <w:rFonts w:ascii="Times New Roman" w:hAnsi="Times New Roman" w:cs="Times New Roman"/>
          <w:color w:val="000000" w:themeColor="text1"/>
          <w:sz w:val="24"/>
          <w:szCs w:val="24"/>
        </w:rPr>
        <w:t xml:space="preserve"> </w:t>
      </w:r>
      <w:r w:rsidRPr="00A850F6">
        <w:rPr>
          <w:rFonts w:ascii="Times New Roman" w:hAnsi="Times New Roman" w:cs="Times New Roman"/>
          <w:b/>
          <w:bCs/>
          <w:color w:val="000000"/>
          <w:sz w:val="24"/>
          <w:szCs w:val="24"/>
          <w:shd w:val="clear" w:color="auto" w:fill="FFFFFF"/>
        </w:rPr>
        <w:t xml:space="preserve">Tuo atveju, jei atsinaujinančius energijos išteklius naudojančių elektrinių </w:t>
      </w:r>
      <w:r w:rsidRPr="00A850F6">
        <w:rPr>
          <w:rFonts w:ascii="Times New Roman" w:hAnsi="Times New Roman" w:cs="Times New Roman"/>
          <w:b/>
          <w:bCs/>
          <w:color w:val="000000"/>
          <w:spacing w:val="-2"/>
          <w:sz w:val="24"/>
          <w:szCs w:val="24"/>
        </w:rPr>
        <w:t> </w:t>
      </w:r>
      <w:r w:rsidRPr="00A850F6">
        <w:rPr>
          <w:rFonts w:ascii="Times New Roman" w:hAnsi="Times New Roman" w:cs="Times New Roman"/>
          <w:b/>
          <w:bCs/>
          <w:color w:val="000000"/>
          <w:sz w:val="24"/>
          <w:szCs w:val="24"/>
        </w:rPr>
        <w:t xml:space="preserve">statyba yra užbaigta Statybos įstatyme nustatyta tvarka ir sąlygomis ir Elektros energetikos įstatymo nustatyta tvarka išduotas leidimas gaminti elektros energiją, tačiau </w:t>
      </w:r>
      <w:r w:rsidRPr="00A850F6">
        <w:rPr>
          <w:rFonts w:ascii="Times New Roman" w:hAnsi="Times New Roman" w:cs="Times New Roman"/>
          <w:b/>
          <w:color w:val="000000"/>
          <w:sz w:val="24"/>
          <w:szCs w:val="24"/>
        </w:rPr>
        <w:t>perdavimo sistemos operatoriaus</w:t>
      </w:r>
      <w:r w:rsidR="005348AF">
        <w:rPr>
          <w:rFonts w:ascii="Times New Roman" w:hAnsi="Times New Roman" w:cs="Times New Roman"/>
          <w:b/>
          <w:bCs/>
          <w:color w:val="000000"/>
          <w:sz w:val="24"/>
          <w:szCs w:val="24"/>
        </w:rPr>
        <w:t xml:space="preserve"> </w:t>
      </w:r>
      <w:r w:rsidRPr="00A850F6">
        <w:rPr>
          <w:rFonts w:ascii="Times New Roman" w:hAnsi="Times New Roman" w:cs="Times New Roman"/>
          <w:b/>
          <w:bCs/>
          <w:color w:val="000000"/>
          <w:sz w:val="24"/>
          <w:szCs w:val="24"/>
        </w:rPr>
        <w:t>valdomi elektros tinklai</w:t>
      </w:r>
      <w:r w:rsidR="00117A89">
        <w:rPr>
          <w:rFonts w:ascii="Times New Roman" w:hAnsi="Times New Roman" w:cs="Times New Roman"/>
          <w:b/>
          <w:bCs/>
          <w:color w:val="000000"/>
          <w:sz w:val="24"/>
          <w:szCs w:val="24"/>
        </w:rPr>
        <w:t xml:space="preserve"> </w:t>
      </w:r>
      <w:r w:rsidR="00DB4DB7">
        <w:rPr>
          <w:rFonts w:ascii="Times New Roman" w:hAnsi="Times New Roman" w:cs="Times New Roman"/>
          <w:b/>
          <w:bCs/>
          <w:color w:val="000000"/>
          <w:sz w:val="24"/>
          <w:szCs w:val="24"/>
        </w:rPr>
        <w:t xml:space="preserve">dėl </w:t>
      </w:r>
      <w:r w:rsidR="00995F31" w:rsidRPr="00A850F6">
        <w:rPr>
          <w:rFonts w:ascii="Times New Roman" w:hAnsi="Times New Roman" w:cs="Times New Roman"/>
          <w:b/>
          <w:color w:val="000000"/>
          <w:sz w:val="24"/>
          <w:szCs w:val="24"/>
        </w:rPr>
        <w:t xml:space="preserve">perdavimo sistemos operatoriaus </w:t>
      </w:r>
      <w:r w:rsidR="00995F31" w:rsidRPr="00A850F6">
        <w:rPr>
          <w:rFonts w:ascii="Times New Roman" w:hAnsi="Times New Roman" w:cs="Times New Roman"/>
          <w:b/>
          <w:bCs/>
          <w:color w:val="000000"/>
          <w:sz w:val="24"/>
          <w:szCs w:val="24"/>
        </w:rPr>
        <w:t>kaltės</w:t>
      </w:r>
      <w:r w:rsidR="00C20B91">
        <w:rPr>
          <w:rFonts w:ascii="Times New Roman" w:hAnsi="Times New Roman" w:cs="Times New Roman"/>
          <w:b/>
          <w:bCs/>
          <w:color w:val="000000"/>
          <w:sz w:val="24"/>
          <w:szCs w:val="24"/>
        </w:rPr>
        <w:t xml:space="preserve"> </w:t>
      </w:r>
      <w:r w:rsidRPr="00A850F6">
        <w:rPr>
          <w:rFonts w:ascii="Times New Roman" w:hAnsi="Times New Roman" w:cs="Times New Roman"/>
          <w:b/>
          <w:bCs/>
          <w:color w:val="000000"/>
          <w:sz w:val="24"/>
          <w:szCs w:val="24"/>
        </w:rPr>
        <w:t xml:space="preserve">nėra parengti pagamintai elektros energijai priimti ir persiųsti, leidimo gaminti elektros energiją turėtojui </w:t>
      </w:r>
      <w:r w:rsidR="007C4D52">
        <w:rPr>
          <w:rFonts w:ascii="Times New Roman" w:hAnsi="Times New Roman" w:cs="Times New Roman"/>
          <w:b/>
          <w:bCs/>
          <w:color w:val="000000"/>
          <w:sz w:val="24"/>
          <w:szCs w:val="24"/>
        </w:rPr>
        <w:t xml:space="preserve">perdavimo sistemos operatorius </w:t>
      </w:r>
      <w:r w:rsidR="00533A5E">
        <w:rPr>
          <w:rFonts w:ascii="Times New Roman" w:hAnsi="Times New Roman" w:cs="Times New Roman"/>
          <w:b/>
          <w:bCs/>
          <w:color w:val="000000"/>
          <w:sz w:val="24"/>
          <w:szCs w:val="24"/>
        </w:rPr>
        <w:t xml:space="preserve">kompensuoja </w:t>
      </w:r>
      <w:r w:rsidR="00637FCC">
        <w:rPr>
          <w:rFonts w:ascii="Times New Roman" w:hAnsi="Times New Roman" w:cs="Times New Roman"/>
          <w:b/>
          <w:bCs/>
          <w:color w:val="000000"/>
          <w:sz w:val="24"/>
          <w:szCs w:val="24"/>
        </w:rPr>
        <w:t>leidimo turėtojo</w:t>
      </w:r>
      <w:r w:rsidR="00AB2C9A">
        <w:rPr>
          <w:rFonts w:ascii="Times New Roman" w:hAnsi="Times New Roman" w:cs="Times New Roman"/>
          <w:b/>
          <w:bCs/>
          <w:color w:val="000000"/>
          <w:sz w:val="24"/>
          <w:szCs w:val="24"/>
        </w:rPr>
        <w:t xml:space="preserve"> </w:t>
      </w:r>
      <w:r w:rsidR="006451E5" w:rsidRPr="00A850F6">
        <w:rPr>
          <w:rFonts w:ascii="Times New Roman" w:hAnsi="Times New Roman" w:cs="Times New Roman"/>
          <w:b/>
          <w:bCs/>
          <w:color w:val="000000"/>
          <w:sz w:val="24"/>
          <w:szCs w:val="24"/>
        </w:rPr>
        <w:t>negaut</w:t>
      </w:r>
      <w:r w:rsidR="00AB2C9A">
        <w:rPr>
          <w:rFonts w:ascii="Times New Roman" w:hAnsi="Times New Roman" w:cs="Times New Roman"/>
          <w:b/>
          <w:bCs/>
          <w:color w:val="000000"/>
          <w:sz w:val="24"/>
          <w:szCs w:val="24"/>
        </w:rPr>
        <w:t>as</w:t>
      </w:r>
      <w:r w:rsidR="006451E5" w:rsidRPr="00A850F6">
        <w:rPr>
          <w:rFonts w:ascii="Times New Roman" w:hAnsi="Times New Roman" w:cs="Times New Roman"/>
          <w:b/>
          <w:bCs/>
          <w:color w:val="000000"/>
          <w:sz w:val="24"/>
          <w:szCs w:val="24"/>
        </w:rPr>
        <w:t xml:space="preserve"> pajam</w:t>
      </w:r>
      <w:r w:rsidR="00AB2C9A">
        <w:rPr>
          <w:rFonts w:ascii="Times New Roman" w:hAnsi="Times New Roman" w:cs="Times New Roman"/>
          <w:b/>
          <w:bCs/>
          <w:color w:val="000000"/>
          <w:sz w:val="24"/>
          <w:szCs w:val="24"/>
        </w:rPr>
        <w:t>as</w:t>
      </w:r>
      <w:r w:rsidR="00E66ECF">
        <w:rPr>
          <w:rFonts w:ascii="Times New Roman" w:hAnsi="Times New Roman" w:cs="Times New Roman"/>
          <w:b/>
          <w:bCs/>
          <w:color w:val="000000"/>
          <w:sz w:val="24"/>
          <w:szCs w:val="24"/>
        </w:rPr>
        <w:t>, išskyrus atvejus, kai elektros tinklai nėra parengti dėl nenugalimos jėgos aplinkybių</w:t>
      </w:r>
      <w:r w:rsidR="00477C60">
        <w:rPr>
          <w:rFonts w:ascii="Times New Roman" w:hAnsi="Times New Roman" w:cs="Times New Roman"/>
          <w:b/>
          <w:bCs/>
          <w:color w:val="000000"/>
          <w:sz w:val="24"/>
          <w:szCs w:val="24"/>
        </w:rPr>
        <w:t>, trečiųjų asmenų veiksmų ar kitų objektyvių priežasčių, kurių perdavimo sistemos operatorius negalėjo numatyti</w:t>
      </w:r>
      <w:r w:rsidR="002B5B56">
        <w:rPr>
          <w:rFonts w:ascii="Times New Roman" w:hAnsi="Times New Roman" w:cs="Times New Roman"/>
          <w:b/>
          <w:bCs/>
          <w:color w:val="000000"/>
          <w:sz w:val="24"/>
          <w:szCs w:val="24"/>
        </w:rPr>
        <w:t>.</w:t>
      </w:r>
      <w:r w:rsidR="002A6B19">
        <w:rPr>
          <w:rFonts w:ascii="Times New Roman" w:hAnsi="Times New Roman" w:cs="Times New Roman"/>
          <w:b/>
          <w:bCs/>
          <w:color w:val="000000"/>
          <w:sz w:val="24"/>
          <w:szCs w:val="24"/>
        </w:rPr>
        <w:t xml:space="preserve"> Šios kompensacijos dydį apskaičiuoja </w:t>
      </w:r>
      <w:r w:rsidR="002A6B19" w:rsidRPr="00A850F6">
        <w:rPr>
          <w:rFonts w:ascii="Times New Roman" w:hAnsi="Times New Roman" w:cs="Times New Roman"/>
          <w:b/>
          <w:bCs/>
          <w:color w:val="000000"/>
          <w:sz w:val="24"/>
          <w:szCs w:val="24"/>
        </w:rPr>
        <w:t>Valstybinė energetikos reguliavimo taryb</w:t>
      </w:r>
      <w:r w:rsidR="002A6B19">
        <w:rPr>
          <w:rFonts w:ascii="Times New Roman" w:hAnsi="Times New Roman" w:cs="Times New Roman"/>
          <w:b/>
          <w:bCs/>
          <w:color w:val="000000"/>
          <w:sz w:val="24"/>
          <w:szCs w:val="24"/>
        </w:rPr>
        <w:t>a</w:t>
      </w:r>
      <w:r w:rsidR="002A6B19" w:rsidRPr="00A850F6">
        <w:rPr>
          <w:rFonts w:ascii="Times New Roman" w:hAnsi="Times New Roman" w:cs="Times New Roman"/>
          <w:b/>
          <w:bCs/>
          <w:color w:val="000000"/>
          <w:sz w:val="24"/>
          <w:szCs w:val="24"/>
        </w:rPr>
        <w:t xml:space="preserve"> </w:t>
      </w:r>
      <w:r w:rsidR="00601C00">
        <w:rPr>
          <w:rFonts w:ascii="Times New Roman" w:hAnsi="Times New Roman" w:cs="Times New Roman"/>
          <w:b/>
          <w:bCs/>
          <w:color w:val="000000"/>
          <w:sz w:val="24"/>
          <w:szCs w:val="24"/>
        </w:rPr>
        <w:t>daugindama</w:t>
      </w:r>
      <w:r w:rsidR="002A6B19" w:rsidRPr="00A850F6">
        <w:rPr>
          <w:rFonts w:ascii="Times New Roman" w:hAnsi="Times New Roman" w:cs="Times New Roman"/>
          <w:b/>
          <w:bCs/>
          <w:color w:val="000000"/>
          <w:sz w:val="24"/>
          <w:szCs w:val="24"/>
        </w:rPr>
        <w:t xml:space="preserve"> atsinaujinančius energijos išteklius naudojančių elektrinių elektros energijos kiekį, kuris galėjo būti pagamintas elektrinėje remiantis įrangos gamintojo specifikacija, iš gamintojo laimėtos sandorio kainos ir termino, kurį pagaminta elektros energija </w:t>
      </w:r>
      <w:r w:rsidR="002A6B19">
        <w:rPr>
          <w:rFonts w:ascii="Times New Roman" w:hAnsi="Times New Roman" w:cs="Times New Roman"/>
          <w:b/>
          <w:bCs/>
          <w:color w:val="000000"/>
          <w:sz w:val="24"/>
          <w:szCs w:val="24"/>
        </w:rPr>
        <w:t>negalėjo</w:t>
      </w:r>
      <w:r w:rsidR="002A6B19" w:rsidRPr="00A850F6">
        <w:rPr>
          <w:rFonts w:ascii="Times New Roman" w:hAnsi="Times New Roman" w:cs="Times New Roman"/>
          <w:b/>
          <w:bCs/>
          <w:color w:val="000000"/>
          <w:sz w:val="24"/>
          <w:szCs w:val="24"/>
        </w:rPr>
        <w:t xml:space="preserve"> būti priimta ir persiųsta, atėmus sutaupytas nepersiųstos elektros energijos balansavimo išlaidas</w:t>
      </w:r>
      <w:r w:rsidR="00507B0F">
        <w:rPr>
          <w:rFonts w:ascii="Times New Roman" w:hAnsi="Times New Roman" w:cs="Times New Roman"/>
          <w:b/>
          <w:bCs/>
          <w:color w:val="000000"/>
          <w:sz w:val="24"/>
          <w:szCs w:val="24"/>
        </w:rPr>
        <w:t>.</w:t>
      </w:r>
      <w:r w:rsidR="0074786F" w:rsidRPr="023A386F">
        <w:rPr>
          <w:rFonts w:ascii="Times New Roman" w:hAnsi="Times New Roman" w:cs="Times New Roman"/>
          <w:color w:val="000000" w:themeColor="text1"/>
          <w:sz w:val="24"/>
          <w:szCs w:val="24"/>
        </w:rPr>
        <w:t>“</w:t>
      </w:r>
    </w:p>
    <w:p w14:paraId="1CB88F42" w14:textId="77777777" w:rsidR="00520495" w:rsidRPr="00A850F6" w:rsidRDefault="00520495" w:rsidP="00FA573C">
      <w:pPr>
        <w:spacing w:after="0" w:line="240" w:lineRule="auto"/>
        <w:ind w:firstLine="709"/>
        <w:rPr>
          <w:rFonts w:ascii="Times New Roman" w:hAnsi="Times New Roman" w:cs="Times New Roman"/>
          <w:b/>
          <w:bCs/>
          <w:sz w:val="24"/>
          <w:szCs w:val="24"/>
        </w:rPr>
      </w:pPr>
    </w:p>
    <w:p w14:paraId="0A8414D1" w14:textId="04757457" w:rsidR="00107461" w:rsidRPr="00A850F6" w:rsidRDefault="00CD6A54" w:rsidP="00FA573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12</w:t>
      </w:r>
      <w:r w:rsidR="00537088" w:rsidRPr="00A850F6">
        <w:rPr>
          <w:rFonts w:ascii="Times New Roman" w:hAnsi="Times New Roman" w:cs="Times New Roman"/>
          <w:b/>
          <w:bCs/>
          <w:sz w:val="24"/>
          <w:szCs w:val="24"/>
        </w:rPr>
        <w:t xml:space="preserve"> </w:t>
      </w:r>
      <w:r w:rsidR="00AB3C58" w:rsidRPr="00A850F6">
        <w:rPr>
          <w:rFonts w:ascii="Times New Roman" w:hAnsi="Times New Roman" w:cs="Times New Roman"/>
          <w:b/>
          <w:bCs/>
          <w:sz w:val="24"/>
          <w:szCs w:val="24"/>
        </w:rPr>
        <w:t xml:space="preserve">straipsnis. </w:t>
      </w:r>
      <w:r w:rsidR="00107461" w:rsidRPr="00A850F6">
        <w:rPr>
          <w:rFonts w:ascii="Times New Roman" w:hAnsi="Times New Roman" w:cs="Times New Roman"/>
          <w:b/>
          <w:bCs/>
          <w:sz w:val="24"/>
          <w:szCs w:val="24"/>
        </w:rPr>
        <w:t>20 straipsnio pakeitimas</w:t>
      </w:r>
    </w:p>
    <w:p w14:paraId="081F5D43" w14:textId="6B22F276" w:rsidR="00107461" w:rsidRPr="00A850F6" w:rsidRDefault="00107461" w:rsidP="00FA573C">
      <w:pPr>
        <w:spacing w:after="0" w:line="240" w:lineRule="auto"/>
        <w:ind w:firstLine="709"/>
        <w:rPr>
          <w:rFonts w:ascii="Times New Roman" w:hAnsi="Times New Roman" w:cs="Times New Roman"/>
          <w:sz w:val="24"/>
          <w:szCs w:val="24"/>
        </w:rPr>
      </w:pPr>
      <w:r w:rsidRPr="00A850F6">
        <w:rPr>
          <w:rFonts w:ascii="Times New Roman" w:hAnsi="Times New Roman" w:cs="Times New Roman"/>
          <w:sz w:val="24"/>
          <w:szCs w:val="24"/>
        </w:rPr>
        <w:t>1. Pakeisti 20 straipsnio 2 dal</w:t>
      </w:r>
      <w:r w:rsidR="00B71177">
        <w:rPr>
          <w:rFonts w:ascii="Times New Roman" w:hAnsi="Times New Roman" w:cs="Times New Roman"/>
          <w:sz w:val="24"/>
          <w:szCs w:val="24"/>
        </w:rPr>
        <w:t>į</w:t>
      </w:r>
      <w:r w:rsidRPr="00A850F6">
        <w:rPr>
          <w:rFonts w:ascii="Times New Roman" w:hAnsi="Times New Roman" w:cs="Times New Roman"/>
          <w:sz w:val="24"/>
          <w:szCs w:val="24"/>
        </w:rPr>
        <w:t xml:space="preserve"> ir ją išdėstyti taip:</w:t>
      </w:r>
    </w:p>
    <w:p w14:paraId="267F4594" w14:textId="77777777" w:rsidR="00B50D94" w:rsidRDefault="00107461"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„2. </w:t>
      </w:r>
      <w:r w:rsidR="00A249F5" w:rsidRPr="023A386F">
        <w:rPr>
          <w:rFonts w:ascii="Times New Roman" w:hAnsi="Times New Roman" w:cs="Times New Roman"/>
          <w:b/>
          <w:bCs/>
          <w:sz w:val="24"/>
          <w:szCs w:val="24"/>
        </w:rPr>
        <w:t xml:space="preserve">Prekybą elektros energija vykdant </w:t>
      </w:r>
      <w:r w:rsidR="0042163F" w:rsidRPr="023A386F">
        <w:rPr>
          <w:rFonts w:ascii="Times New Roman" w:hAnsi="Times New Roman" w:cs="Times New Roman"/>
          <w:b/>
          <w:bCs/>
          <w:sz w:val="24"/>
          <w:szCs w:val="24"/>
        </w:rPr>
        <w:t>elektros</w:t>
      </w:r>
      <w:r w:rsidR="00EF7514" w:rsidRPr="023A386F">
        <w:rPr>
          <w:rFonts w:ascii="Times New Roman" w:hAnsi="Times New Roman" w:cs="Times New Roman"/>
          <w:b/>
          <w:bCs/>
          <w:sz w:val="24"/>
          <w:szCs w:val="24"/>
        </w:rPr>
        <w:t xml:space="preserve"> energij</w:t>
      </w:r>
      <w:r w:rsidR="00E45432">
        <w:rPr>
          <w:rFonts w:ascii="Times New Roman" w:hAnsi="Times New Roman" w:cs="Times New Roman"/>
          <w:b/>
          <w:bCs/>
          <w:sz w:val="24"/>
          <w:szCs w:val="24"/>
        </w:rPr>
        <w:t>os</w:t>
      </w:r>
      <w:r w:rsidR="00EF7514" w:rsidRPr="023A386F">
        <w:rPr>
          <w:rFonts w:ascii="Times New Roman" w:hAnsi="Times New Roman" w:cs="Times New Roman"/>
          <w:b/>
          <w:bCs/>
          <w:sz w:val="24"/>
          <w:szCs w:val="24"/>
        </w:rPr>
        <w:t xml:space="preserve"> biržoje,</w:t>
      </w:r>
      <w:r w:rsidR="00EF7514" w:rsidRPr="023A386F">
        <w:rPr>
          <w:rFonts w:ascii="Times New Roman" w:hAnsi="Times New Roman" w:cs="Times New Roman"/>
          <w:sz w:val="24"/>
          <w:szCs w:val="24"/>
        </w:rPr>
        <w:t xml:space="preserve"> </w:t>
      </w:r>
      <w:r w:rsidRPr="023A386F">
        <w:rPr>
          <w:rFonts w:ascii="Times New Roman" w:hAnsi="Times New Roman" w:cs="Times New Roman"/>
          <w:strike/>
          <w:sz w:val="24"/>
          <w:szCs w:val="24"/>
        </w:rPr>
        <w:t>Elektros</w:t>
      </w:r>
      <w:r w:rsidRPr="023A386F">
        <w:rPr>
          <w:rFonts w:ascii="Times New Roman" w:hAnsi="Times New Roman" w:cs="Times New Roman"/>
          <w:sz w:val="24"/>
          <w:szCs w:val="24"/>
        </w:rPr>
        <w:t xml:space="preserve"> </w:t>
      </w:r>
      <w:proofErr w:type="spellStart"/>
      <w:r w:rsidR="0042163F" w:rsidRPr="023A386F">
        <w:rPr>
          <w:rFonts w:ascii="Times New Roman" w:hAnsi="Times New Roman" w:cs="Times New Roman"/>
          <w:b/>
          <w:bCs/>
          <w:sz w:val="24"/>
          <w:szCs w:val="24"/>
        </w:rPr>
        <w:t>elektros</w:t>
      </w:r>
      <w:proofErr w:type="spellEnd"/>
      <w:r w:rsidR="0042163F" w:rsidRPr="023A386F">
        <w:rPr>
          <w:rFonts w:ascii="Times New Roman" w:hAnsi="Times New Roman" w:cs="Times New Roman"/>
          <w:b/>
          <w:bCs/>
          <w:sz w:val="24"/>
          <w:szCs w:val="24"/>
        </w:rPr>
        <w:t xml:space="preserve"> </w:t>
      </w:r>
      <w:r w:rsidRPr="023A386F">
        <w:rPr>
          <w:rFonts w:ascii="Times New Roman" w:hAnsi="Times New Roman" w:cs="Times New Roman"/>
          <w:sz w:val="24"/>
          <w:szCs w:val="24"/>
        </w:rPr>
        <w:t>energijos gamyba iš atsinaujinančių išteklių skatinama Vyriausybės nustatyta tvarka gamintojui sumokant:</w:t>
      </w:r>
    </w:p>
    <w:p w14:paraId="2E732F3E" w14:textId="77777777" w:rsidR="00272C49" w:rsidRPr="00272C49" w:rsidRDefault="00272C49" w:rsidP="00272C49">
      <w:pPr>
        <w:spacing w:after="0" w:line="240" w:lineRule="auto"/>
        <w:ind w:firstLine="720"/>
        <w:jc w:val="both"/>
        <w:rPr>
          <w:rFonts w:ascii="Times New Roman" w:eastAsia="Times New Roman" w:hAnsi="Times New Roman" w:cs="Times New Roman"/>
          <w:color w:val="000000"/>
          <w:sz w:val="24"/>
          <w:szCs w:val="24"/>
          <w:lang w:eastAsia="lt-LT"/>
        </w:rPr>
      </w:pPr>
      <w:r w:rsidRPr="00272C49">
        <w:rPr>
          <w:rFonts w:ascii="Times New Roman" w:eastAsia="Times New Roman" w:hAnsi="Times New Roman" w:cs="Times New Roman"/>
          <w:color w:val="000000"/>
          <w:sz w:val="24"/>
          <w:szCs w:val="24"/>
          <w:lang w:eastAsia="lt-LT"/>
        </w:rPr>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364983D2" w14:textId="4E029AEC" w:rsidR="00107461" w:rsidRPr="00272C49" w:rsidRDefault="00272C49" w:rsidP="00272C49">
      <w:pPr>
        <w:spacing w:after="0" w:line="240" w:lineRule="auto"/>
        <w:ind w:firstLine="720"/>
        <w:jc w:val="both"/>
        <w:rPr>
          <w:rFonts w:ascii="Times New Roman" w:eastAsia="Times New Roman" w:hAnsi="Times New Roman" w:cs="Times New Roman"/>
          <w:color w:val="000000"/>
          <w:sz w:val="24"/>
          <w:szCs w:val="24"/>
          <w:lang w:eastAsia="lt-LT"/>
        </w:rPr>
      </w:pPr>
      <w:r w:rsidRPr="00272C49">
        <w:rPr>
          <w:rFonts w:ascii="Times New Roman" w:eastAsia="Times New Roman" w:hAnsi="Times New Roman" w:cs="Times New Roman"/>
          <w:color w:val="000000"/>
          <w:sz w:val="24"/>
          <w:szCs w:val="24"/>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r w:rsidR="003F42C9" w:rsidRPr="023A386F">
        <w:rPr>
          <w:rFonts w:ascii="Times New Roman" w:hAnsi="Times New Roman" w:cs="Times New Roman"/>
          <w:sz w:val="24"/>
          <w:szCs w:val="24"/>
        </w:rPr>
        <w:t>“</w:t>
      </w:r>
    </w:p>
    <w:p w14:paraId="2D054B3B" w14:textId="5919F4B3" w:rsidR="003F42C9" w:rsidRPr="00A850F6" w:rsidRDefault="003F42C9"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2. Papildyti 20 straipsnį 2</w:t>
      </w:r>
      <w:r w:rsidRPr="00A850F6">
        <w:rPr>
          <w:rFonts w:ascii="Times New Roman" w:hAnsi="Times New Roman" w:cs="Times New Roman"/>
          <w:sz w:val="24"/>
          <w:szCs w:val="24"/>
          <w:vertAlign w:val="superscript"/>
        </w:rPr>
        <w:t>1</w:t>
      </w:r>
      <w:r w:rsidRPr="00A850F6">
        <w:rPr>
          <w:rFonts w:ascii="Times New Roman" w:hAnsi="Times New Roman" w:cs="Times New Roman"/>
          <w:sz w:val="24"/>
          <w:szCs w:val="24"/>
        </w:rPr>
        <w:t xml:space="preserve"> dalimi:</w:t>
      </w:r>
    </w:p>
    <w:p w14:paraId="0D589B49" w14:textId="7B3525B3" w:rsidR="003400C2" w:rsidRPr="00A850F6" w:rsidRDefault="003400C2" w:rsidP="00B5522A">
      <w:pPr>
        <w:tabs>
          <w:tab w:val="left" w:pos="1276"/>
        </w:tabs>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w:t>
      </w:r>
      <w:r w:rsidRPr="00A850F6">
        <w:rPr>
          <w:rFonts w:ascii="Times New Roman" w:hAnsi="Times New Roman" w:cs="Times New Roman"/>
          <w:b/>
          <w:bCs/>
          <w:sz w:val="24"/>
          <w:szCs w:val="24"/>
        </w:rPr>
        <w:t>2</w:t>
      </w:r>
      <w:r w:rsidRPr="00A850F6">
        <w:rPr>
          <w:rFonts w:ascii="Times New Roman" w:hAnsi="Times New Roman" w:cs="Times New Roman"/>
          <w:b/>
          <w:bCs/>
          <w:sz w:val="24"/>
          <w:szCs w:val="24"/>
          <w:vertAlign w:val="superscript"/>
        </w:rPr>
        <w:t>1</w:t>
      </w:r>
      <w:r w:rsidRPr="00A850F6">
        <w:rPr>
          <w:rFonts w:ascii="Times New Roman" w:hAnsi="Times New Roman" w:cs="Times New Roman"/>
          <w:b/>
          <w:bCs/>
          <w:sz w:val="24"/>
          <w:szCs w:val="24"/>
        </w:rPr>
        <w:t>. Prekybą elektros energija vykdant</w:t>
      </w:r>
      <w:r w:rsidR="000619FF" w:rsidRPr="00A850F6">
        <w:rPr>
          <w:rFonts w:ascii="Times New Roman" w:hAnsi="Times New Roman" w:cs="Times New Roman"/>
          <w:b/>
          <w:bCs/>
          <w:sz w:val="24"/>
          <w:szCs w:val="24"/>
        </w:rPr>
        <w:t xml:space="preserve"> pagal dvišales sutartis</w:t>
      </w:r>
      <w:r w:rsidRPr="00A850F6">
        <w:rPr>
          <w:rFonts w:ascii="Times New Roman" w:hAnsi="Times New Roman" w:cs="Times New Roman"/>
          <w:b/>
          <w:bCs/>
          <w:sz w:val="24"/>
          <w:szCs w:val="24"/>
        </w:rPr>
        <w:t>, elektros energijos gamyba iš atsinaujinančių išteklių skatinama Vyriausybės nustatyta tvarka gamintojui sumokant:</w:t>
      </w:r>
    </w:p>
    <w:p w14:paraId="6FA9232E" w14:textId="40F43060" w:rsidR="00855857" w:rsidRPr="00A850F6" w:rsidRDefault="00855857" w:rsidP="00B5522A">
      <w:pPr>
        <w:tabs>
          <w:tab w:val="left" w:pos="1276"/>
        </w:tabs>
        <w:spacing w:after="0" w:line="240" w:lineRule="auto"/>
        <w:ind w:firstLine="709"/>
        <w:jc w:val="both"/>
        <w:rPr>
          <w:rFonts w:ascii="Times New Roman" w:eastAsia="Times New Roman" w:hAnsi="Times New Roman" w:cs="Times New Roman"/>
          <w:b/>
          <w:bCs/>
          <w:color w:val="000000"/>
          <w:sz w:val="24"/>
          <w:szCs w:val="24"/>
          <w:lang w:eastAsia="lt-LT"/>
        </w:rPr>
      </w:pPr>
      <w:bookmarkStart w:id="10" w:name="part_d99fb7dfec0243d7aa93484fdd4b1d4c"/>
      <w:bookmarkEnd w:id="10"/>
      <w:r w:rsidRPr="00A850F6">
        <w:rPr>
          <w:rFonts w:ascii="Times New Roman" w:eastAsia="Times New Roman" w:hAnsi="Times New Roman" w:cs="Times New Roman"/>
          <w:b/>
          <w:bCs/>
          <w:color w:val="000000"/>
          <w:sz w:val="24"/>
          <w:szCs w:val="24"/>
          <w:lang w:eastAsia="lt-LT"/>
        </w:rPr>
        <w:t xml:space="preserve">1) aukcione laimėtą kainos priedą, kai </w:t>
      </w:r>
      <w:r w:rsidR="002733F9" w:rsidRPr="00A850F6">
        <w:rPr>
          <w:rFonts w:ascii="Times New Roman" w:eastAsia="Times New Roman" w:hAnsi="Times New Roman" w:cs="Times New Roman"/>
          <w:b/>
          <w:bCs/>
          <w:color w:val="000000"/>
          <w:sz w:val="24"/>
          <w:szCs w:val="24"/>
          <w:lang w:eastAsia="lt-LT"/>
        </w:rPr>
        <w:t xml:space="preserve">sutartyje nustatyta kaina </w:t>
      </w:r>
      <w:r w:rsidR="00F66BE3" w:rsidRPr="00A850F6">
        <w:rPr>
          <w:rFonts w:ascii="Times New Roman" w:eastAsia="Times New Roman" w:hAnsi="Times New Roman" w:cs="Times New Roman"/>
          <w:b/>
          <w:bCs/>
          <w:color w:val="000000"/>
          <w:sz w:val="24"/>
          <w:szCs w:val="24"/>
          <w:lang w:eastAsia="lt-LT"/>
        </w:rPr>
        <w:t xml:space="preserve">yra lygi </w:t>
      </w:r>
      <w:r w:rsidR="00771879" w:rsidRPr="00A850F6">
        <w:rPr>
          <w:rFonts w:ascii="Times New Roman" w:eastAsia="Times New Roman" w:hAnsi="Times New Roman" w:cs="Times New Roman"/>
          <w:b/>
          <w:bCs/>
          <w:color w:val="000000"/>
          <w:sz w:val="24"/>
          <w:szCs w:val="24"/>
          <w:lang w:eastAsia="lt-LT"/>
        </w:rPr>
        <w:t xml:space="preserve">ar mažesnė </w:t>
      </w:r>
      <w:r w:rsidR="00836829">
        <w:rPr>
          <w:rFonts w:ascii="Times New Roman" w:eastAsia="Times New Roman" w:hAnsi="Times New Roman" w:cs="Times New Roman"/>
          <w:b/>
          <w:bCs/>
          <w:color w:val="000000"/>
          <w:sz w:val="24"/>
          <w:szCs w:val="24"/>
          <w:lang w:eastAsia="lt-LT"/>
        </w:rPr>
        <w:t xml:space="preserve">už </w:t>
      </w:r>
      <w:r w:rsidRPr="00A850F6">
        <w:rPr>
          <w:rFonts w:ascii="Times New Roman" w:eastAsia="Times New Roman" w:hAnsi="Times New Roman" w:cs="Times New Roman"/>
          <w:b/>
          <w:bCs/>
          <w:color w:val="000000"/>
          <w:sz w:val="24"/>
          <w:szCs w:val="24"/>
          <w:lang w:eastAsia="lt-LT"/>
        </w:rPr>
        <w:t xml:space="preserve">kitos paros prekybos elektros energijos biržoje Lietuvos zonoje </w:t>
      </w:r>
      <w:r w:rsidR="00A322DE" w:rsidRPr="00A850F6">
        <w:rPr>
          <w:rFonts w:ascii="Times New Roman" w:eastAsia="Times New Roman" w:hAnsi="Times New Roman" w:cs="Times New Roman"/>
          <w:b/>
          <w:bCs/>
          <w:color w:val="000000"/>
          <w:sz w:val="24"/>
          <w:szCs w:val="24"/>
          <w:lang w:eastAsia="lt-LT"/>
        </w:rPr>
        <w:t>valandin</w:t>
      </w:r>
      <w:r w:rsidR="00836829">
        <w:rPr>
          <w:rFonts w:ascii="Times New Roman" w:eastAsia="Times New Roman" w:hAnsi="Times New Roman" w:cs="Times New Roman"/>
          <w:b/>
          <w:bCs/>
          <w:color w:val="000000"/>
          <w:sz w:val="24"/>
          <w:szCs w:val="24"/>
          <w:lang w:eastAsia="lt-LT"/>
        </w:rPr>
        <w:t>ę</w:t>
      </w:r>
      <w:r w:rsidR="00A322DE" w:rsidRPr="00A850F6">
        <w:rPr>
          <w:rFonts w:ascii="Times New Roman" w:eastAsia="Times New Roman" w:hAnsi="Times New Roman" w:cs="Times New Roman"/>
          <w:b/>
          <w:bCs/>
          <w:color w:val="000000"/>
          <w:sz w:val="24"/>
          <w:szCs w:val="24"/>
          <w:lang w:eastAsia="lt-LT"/>
        </w:rPr>
        <w:t xml:space="preserve"> kain</w:t>
      </w:r>
      <w:r w:rsidR="00836829">
        <w:rPr>
          <w:rFonts w:ascii="Times New Roman" w:eastAsia="Times New Roman" w:hAnsi="Times New Roman" w:cs="Times New Roman"/>
          <w:b/>
          <w:bCs/>
          <w:color w:val="000000"/>
          <w:sz w:val="24"/>
          <w:szCs w:val="24"/>
          <w:lang w:eastAsia="lt-LT"/>
        </w:rPr>
        <w:t>ą</w:t>
      </w:r>
      <w:r w:rsidR="00855E7C" w:rsidRPr="00A850F6">
        <w:rPr>
          <w:rFonts w:ascii="Times New Roman" w:eastAsia="Times New Roman" w:hAnsi="Times New Roman" w:cs="Times New Roman"/>
          <w:b/>
          <w:bCs/>
          <w:color w:val="000000"/>
          <w:sz w:val="24"/>
          <w:szCs w:val="24"/>
          <w:lang w:eastAsia="lt-LT"/>
        </w:rPr>
        <w:t xml:space="preserve"> </w:t>
      </w:r>
      <w:r w:rsidR="006F1381" w:rsidRPr="00A850F6">
        <w:rPr>
          <w:rFonts w:ascii="Times New Roman" w:eastAsia="Times New Roman" w:hAnsi="Times New Roman" w:cs="Times New Roman"/>
          <w:b/>
          <w:bCs/>
          <w:color w:val="000000"/>
          <w:sz w:val="24"/>
          <w:szCs w:val="24"/>
          <w:lang w:eastAsia="lt-LT"/>
        </w:rPr>
        <w:t xml:space="preserve">ir </w:t>
      </w:r>
      <w:r w:rsidR="00E83773" w:rsidRPr="00A850F6">
        <w:rPr>
          <w:rFonts w:ascii="Times New Roman" w:eastAsia="Times New Roman" w:hAnsi="Times New Roman" w:cs="Times New Roman"/>
          <w:b/>
          <w:bCs/>
          <w:color w:val="000000"/>
          <w:sz w:val="24"/>
          <w:szCs w:val="24"/>
          <w:lang w:eastAsia="lt-LT"/>
        </w:rPr>
        <w:t>kai</w:t>
      </w:r>
      <w:r w:rsidR="007E101A" w:rsidRPr="00A850F6">
        <w:rPr>
          <w:rFonts w:ascii="Times New Roman" w:eastAsia="Times New Roman" w:hAnsi="Times New Roman" w:cs="Times New Roman"/>
          <w:b/>
          <w:bCs/>
          <w:color w:val="000000"/>
          <w:sz w:val="24"/>
          <w:szCs w:val="24"/>
          <w:lang w:eastAsia="lt-LT"/>
        </w:rPr>
        <w:t xml:space="preserve"> </w:t>
      </w:r>
      <w:r w:rsidR="00637294" w:rsidRPr="00A850F6">
        <w:rPr>
          <w:rFonts w:ascii="Times New Roman" w:eastAsia="Times New Roman" w:hAnsi="Times New Roman" w:cs="Times New Roman"/>
          <w:b/>
          <w:bCs/>
          <w:color w:val="000000"/>
          <w:sz w:val="24"/>
          <w:szCs w:val="24"/>
          <w:lang w:eastAsia="lt-LT"/>
        </w:rPr>
        <w:t>kitos paros prekybos elektros energijos biržoje Lietuvos zonoje</w:t>
      </w:r>
      <w:r w:rsidR="00E83773"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valandinės kainos ir aukcione laimėto kainos priedo suma yra mažesnė už Valstybinės energetikos reguliavimo tarybos nustatytą didžiausiąją kainą arba jai lygi;</w:t>
      </w:r>
    </w:p>
    <w:p w14:paraId="46B79CAA" w14:textId="6872B304" w:rsidR="00855857" w:rsidRPr="00A850F6" w:rsidRDefault="00855857" w:rsidP="00B5522A">
      <w:pPr>
        <w:tabs>
          <w:tab w:val="left" w:pos="1276"/>
        </w:tabs>
        <w:spacing w:after="0" w:line="240" w:lineRule="auto"/>
        <w:ind w:firstLine="709"/>
        <w:jc w:val="both"/>
        <w:rPr>
          <w:rFonts w:ascii="Times New Roman" w:eastAsia="Times New Roman" w:hAnsi="Times New Roman" w:cs="Times New Roman"/>
          <w:color w:val="000000"/>
          <w:sz w:val="24"/>
          <w:szCs w:val="24"/>
          <w:lang w:eastAsia="lt-LT"/>
        </w:rPr>
      </w:pPr>
      <w:bookmarkStart w:id="11" w:name="part_1676935e9ddf4873b47e4bc476effebc"/>
      <w:bookmarkEnd w:id="11"/>
      <w:r w:rsidRPr="00A850F6">
        <w:rPr>
          <w:rFonts w:ascii="Times New Roman" w:eastAsia="Times New Roman" w:hAnsi="Times New Roman" w:cs="Times New Roman"/>
          <w:b/>
          <w:bCs/>
          <w:color w:val="000000"/>
          <w:sz w:val="24"/>
          <w:szCs w:val="24"/>
          <w:lang w:eastAsia="lt-LT"/>
        </w:rPr>
        <w:t xml:space="preserve">2) aukcione laimėto kainos priedo dalį, kuri apskaičiuojama kaip Valstybinės energetikos reguliavimo tarybos nustatytos didžiausiosios kainos ir </w:t>
      </w:r>
      <w:r w:rsidR="00AB4251" w:rsidRPr="00A850F6">
        <w:rPr>
          <w:rFonts w:ascii="Times New Roman" w:hAnsi="Times New Roman" w:cs="Times New Roman"/>
          <w:b/>
          <w:bCs/>
          <w:sz w:val="24"/>
          <w:szCs w:val="24"/>
        </w:rPr>
        <w:t>sutartyje nustatytos elektros energijos valandinės kainos</w:t>
      </w:r>
      <w:r w:rsidRPr="00A850F6">
        <w:rPr>
          <w:rFonts w:ascii="Times New Roman" w:eastAsia="Times New Roman" w:hAnsi="Times New Roman" w:cs="Times New Roman"/>
          <w:b/>
          <w:bCs/>
          <w:color w:val="000000"/>
          <w:sz w:val="24"/>
          <w:szCs w:val="24"/>
          <w:lang w:eastAsia="lt-LT"/>
        </w:rPr>
        <w:t xml:space="preserve"> skirtumas, kuris negali būti didesnis negu aukcione laimėtas kainos priedas, kai </w:t>
      </w:r>
      <w:r w:rsidR="000968C0" w:rsidRPr="00A850F6">
        <w:rPr>
          <w:rFonts w:ascii="Times New Roman" w:hAnsi="Times New Roman" w:cs="Times New Roman"/>
          <w:b/>
          <w:bCs/>
          <w:sz w:val="24"/>
          <w:szCs w:val="24"/>
        </w:rPr>
        <w:t>sutartyse nustatytos elektros energijos valandinės kainos</w:t>
      </w:r>
      <w:r w:rsidRPr="00A850F6">
        <w:rPr>
          <w:rFonts w:ascii="Times New Roman" w:eastAsia="Times New Roman" w:hAnsi="Times New Roman" w:cs="Times New Roman"/>
          <w:b/>
          <w:bCs/>
          <w:color w:val="000000"/>
          <w:sz w:val="24"/>
          <w:szCs w:val="24"/>
          <w:lang w:eastAsia="lt-LT"/>
        </w:rPr>
        <w:t xml:space="preserve"> ir </w:t>
      </w:r>
      <w:r w:rsidRPr="00A850F6">
        <w:rPr>
          <w:rFonts w:ascii="Times New Roman" w:eastAsia="Times New Roman" w:hAnsi="Times New Roman" w:cs="Times New Roman"/>
          <w:b/>
          <w:bCs/>
          <w:color w:val="000000"/>
          <w:sz w:val="24"/>
          <w:szCs w:val="24"/>
          <w:lang w:eastAsia="lt-LT"/>
        </w:rPr>
        <w:lastRenderedPageBreak/>
        <w:t>aukcione laimėto kainos priedo suma yra didesnė už Valstybinės energetikos reguliavimo tarybos nustatytą didžiausiąją kainą.</w:t>
      </w:r>
      <w:r w:rsidR="00BD2F8A" w:rsidRPr="00A850F6">
        <w:rPr>
          <w:rFonts w:ascii="Times New Roman" w:eastAsia="Times New Roman" w:hAnsi="Times New Roman" w:cs="Times New Roman"/>
          <w:color w:val="000000"/>
          <w:sz w:val="24"/>
          <w:szCs w:val="24"/>
          <w:lang w:eastAsia="lt-LT"/>
        </w:rPr>
        <w:t>“</w:t>
      </w:r>
    </w:p>
    <w:p w14:paraId="5917CF91" w14:textId="4BC89478" w:rsidR="00107461" w:rsidRPr="00A850F6" w:rsidRDefault="00C43754" w:rsidP="00FA573C">
      <w:pPr>
        <w:spacing w:after="0" w:line="240" w:lineRule="auto"/>
        <w:ind w:firstLine="709"/>
        <w:rPr>
          <w:rFonts w:ascii="Times New Roman" w:hAnsi="Times New Roman" w:cs="Times New Roman"/>
          <w:sz w:val="24"/>
          <w:szCs w:val="24"/>
        </w:rPr>
      </w:pPr>
      <w:bookmarkStart w:id="12" w:name="part_e3680f63521d4fffa82aa61c8130428f"/>
      <w:bookmarkStart w:id="13" w:name="part_c300cff9ba974231903fecc525871a8c"/>
      <w:bookmarkEnd w:id="12"/>
      <w:bookmarkEnd w:id="13"/>
      <w:r w:rsidRPr="00A850F6">
        <w:rPr>
          <w:rFonts w:ascii="Times New Roman" w:hAnsi="Times New Roman" w:cs="Times New Roman"/>
          <w:sz w:val="24"/>
          <w:szCs w:val="24"/>
        </w:rPr>
        <w:t>3</w:t>
      </w:r>
      <w:r w:rsidR="00107461" w:rsidRPr="00A850F6">
        <w:rPr>
          <w:rFonts w:ascii="Times New Roman" w:hAnsi="Times New Roman" w:cs="Times New Roman"/>
          <w:sz w:val="24"/>
          <w:szCs w:val="24"/>
        </w:rPr>
        <w:t>. Pakeisti 20 straipsnio 3 dalį ir ją išdėstyti taip:</w:t>
      </w:r>
    </w:p>
    <w:p w14:paraId="0182CC3D" w14:textId="72F09F86" w:rsidR="00107461" w:rsidRPr="00A850F6" w:rsidRDefault="00107461" w:rsidP="00FA573C">
      <w:pPr>
        <w:spacing w:after="0" w:line="240" w:lineRule="auto"/>
        <w:ind w:firstLine="709"/>
        <w:jc w:val="both"/>
        <w:rPr>
          <w:rFonts w:ascii="Times New Roman" w:hAnsi="Times New Roman" w:cs="Times New Roman"/>
          <w:sz w:val="24"/>
          <w:szCs w:val="24"/>
        </w:rPr>
      </w:pPr>
      <w:bookmarkStart w:id="14" w:name="part_2bc7a7f48bf74fab8c252eeb9aec1999"/>
      <w:bookmarkEnd w:id="14"/>
      <w:r w:rsidRPr="00A850F6">
        <w:rPr>
          <w:rFonts w:ascii="Times New Roman" w:hAnsi="Times New Roman" w:cs="Times New Roman"/>
          <w:sz w:val="24"/>
          <w:szCs w:val="24"/>
        </w:rPr>
        <w:t>„3. Vyriausybės nustatyta tvarka gamintojui aukcione laimėtas kainos priedas nemokamas už laikotarpį, kurį kitos paros prekybos elektros energijos biržoje Lietuvos zonoje valandinė kaina</w:t>
      </w:r>
      <w:r w:rsidRPr="00A850F6">
        <w:rPr>
          <w:rFonts w:ascii="Times New Roman" w:hAnsi="Times New Roman" w:cs="Times New Roman"/>
          <w:b/>
          <w:bCs/>
          <w:sz w:val="24"/>
          <w:szCs w:val="24"/>
        </w:rPr>
        <w:t xml:space="preserve">, kai elektros energija parduodama elektros energijos biržoje, arba </w:t>
      </w:r>
      <w:r w:rsidR="00E31266">
        <w:rPr>
          <w:rFonts w:ascii="Times New Roman" w:hAnsi="Times New Roman" w:cs="Times New Roman"/>
          <w:b/>
          <w:bCs/>
          <w:sz w:val="24"/>
          <w:szCs w:val="24"/>
        </w:rPr>
        <w:t xml:space="preserve">dvišalėje </w:t>
      </w:r>
      <w:r w:rsidRPr="00A850F6">
        <w:rPr>
          <w:rFonts w:ascii="Times New Roman" w:hAnsi="Times New Roman" w:cs="Times New Roman"/>
          <w:b/>
          <w:bCs/>
          <w:sz w:val="24"/>
          <w:szCs w:val="24"/>
        </w:rPr>
        <w:t>sutarty</w:t>
      </w:r>
      <w:r w:rsidR="00280BEB" w:rsidRPr="00A850F6">
        <w:rPr>
          <w:rFonts w:ascii="Times New Roman" w:hAnsi="Times New Roman" w:cs="Times New Roman"/>
          <w:b/>
          <w:bCs/>
          <w:sz w:val="24"/>
          <w:szCs w:val="24"/>
        </w:rPr>
        <w:t>j</w:t>
      </w:r>
      <w:r w:rsidRPr="00A850F6">
        <w:rPr>
          <w:rFonts w:ascii="Times New Roman" w:hAnsi="Times New Roman" w:cs="Times New Roman"/>
          <w:b/>
          <w:bCs/>
          <w:sz w:val="24"/>
          <w:szCs w:val="24"/>
        </w:rPr>
        <w:t>e nustatyta elektros energijos valandin</w:t>
      </w:r>
      <w:r w:rsidR="00E31266">
        <w:rPr>
          <w:rFonts w:ascii="Times New Roman" w:hAnsi="Times New Roman" w:cs="Times New Roman"/>
          <w:b/>
          <w:bCs/>
          <w:sz w:val="24"/>
          <w:szCs w:val="24"/>
        </w:rPr>
        <w:t>e</w:t>
      </w:r>
      <w:r w:rsidRPr="00A850F6">
        <w:rPr>
          <w:rFonts w:ascii="Times New Roman" w:hAnsi="Times New Roman" w:cs="Times New Roman"/>
          <w:b/>
          <w:bCs/>
          <w:sz w:val="24"/>
          <w:szCs w:val="24"/>
        </w:rPr>
        <w:t xml:space="preserve"> kaina, kai elektros energija parduodama pagal </w:t>
      </w:r>
      <w:r w:rsidR="00020A86">
        <w:rPr>
          <w:rFonts w:ascii="Times New Roman" w:hAnsi="Times New Roman" w:cs="Times New Roman"/>
          <w:b/>
          <w:bCs/>
          <w:sz w:val="24"/>
          <w:szCs w:val="24"/>
        </w:rPr>
        <w:t xml:space="preserve">dvišales </w:t>
      </w:r>
      <w:r w:rsidRPr="00A850F6">
        <w:rPr>
          <w:rFonts w:ascii="Times New Roman" w:hAnsi="Times New Roman" w:cs="Times New Roman"/>
          <w:b/>
          <w:bCs/>
          <w:sz w:val="24"/>
          <w:szCs w:val="24"/>
        </w:rPr>
        <w:t>sutartis,</w:t>
      </w:r>
      <w:r w:rsidRPr="00A850F6">
        <w:rPr>
          <w:rFonts w:ascii="Times New Roman" w:hAnsi="Times New Roman" w:cs="Times New Roman"/>
          <w:sz w:val="24"/>
          <w:szCs w:val="24"/>
        </w:rPr>
        <w:t xml:space="preserve"> yra didesnė už didžiausiąją kainą ar jai lygi, ir (ar) už laikotarpį, kurį kitos paros prekybos elektros energijos biržoje Lietuvos zonoje valandinė kaina</w:t>
      </w:r>
      <w:r w:rsidRPr="00A850F6">
        <w:rPr>
          <w:rFonts w:ascii="Times New Roman" w:hAnsi="Times New Roman" w:cs="Times New Roman"/>
          <w:b/>
          <w:bCs/>
          <w:sz w:val="24"/>
          <w:szCs w:val="24"/>
        </w:rPr>
        <w:t>, kai elektros energija parduodama elektros energijos biržoje,</w:t>
      </w:r>
      <w:r w:rsidRPr="00A850F6">
        <w:rPr>
          <w:rFonts w:ascii="Times New Roman" w:hAnsi="Times New Roman" w:cs="Times New Roman"/>
          <w:sz w:val="24"/>
          <w:szCs w:val="24"/>
        </w:rPr>
        <w:t xml:space="preserve"> 6 valandas ar daugiau yra mažesnė už nulį arba jam lygi</w:t>
      </w:r>
      <w:r w:rsidRPr="00A850F6">
        <w:rPr>
          <w:rFonts w:ascii="Times New Roman" w:hAnsi="Times New Roman" w:cs="Times New Roman"/>
          <w:b/>
          <w:bCs/>
          <w:sz w:val="24"/>
          <w:szCs w:val="24"/>
        </w:rPr>
        <w:t xml:space="preserve">, arba kai </w:t>
      </w:r>
      <w:r w:rsidR="00020A86">
        <w:rPr>
          <w:rFonts w:ascii="Times New Roman" w:hAnsi="Times New Roman" w:cs="Times New Roman"/>
          <w:b/>
          <w:bCs/>
          <w:sz w:val="24"/>
          <w:szCs w:val="24"/>
        </w:rPr>
        <w:t xml:space="preserve">dvišalėje </w:t>
      </w:r>
      <w:r w:rsidRPr="00A850F6">
        <w:rPr>
          <w:rFonts w:ascii="Times New Roman" w:hAnsi="Times New Roman" w:cs="Times New Roman"/>
          <w:b/>
          <w:bCs/>
          <w:sz w:val="24"/>
          <w:szCs w:val="24"/>
        </w:rPr>
        <w:t>sutarty</w:t>
      </w:r>
      <w:r w:rsidR="006171C7" w:rsidRPr="00A850F6">
        <w:rPr>
          <w:rFonts w:ascii="Times New Roman" w:hAnsi="Times New Roman" w:cs="Times New Roman"/>
          <w:b/>
          <w:bCs/>
          <w:sz w:val="24"/>
          <w:szCs w:val="24"/>
        </w:rPr>
        <w:t>je</w:t>
      </w:r>
      <w:r w:rsidRPr="00A850F6">
        <w:rPr>
          <w:rFonts w:ascii="Times New Roman" w:hAnsi="Times New Roman" w:cs="Times New Roman"/>
          <w:b/>
          <w:bCs/>
          <w:sz w:val="24"/>
          <w:szCs w:val="24"/>
        </w:rPr>
        <w:t xml:space="preserve"> nustatyta elektros energijos valandinė kaina, kai elektros energija parduodama pagal </w:t>
      </w:r>
      <w:r w:rsidR="00020A86">
        <w:rPr>
          <w:rFonts w:ascii="Times New Roman" w:hAnsi="Times New Roman" w:cs="Times New Roman"/>
          <w:b/>
          <w:bCs/>
          <w:sz w:val="24"/>
          <w:szCs w:val="24"/>
        </w:rPr>
        <w:t xml:space="preserve">dvišales </w:t>
      </w:r>
      <w:r w:rsidRPr="00A850F6">
        <w:rPr>
          <w:rFonts w:ascii="Times New Roman" w:hAnsi="Times New Roman" w:cs="Times New Roman"/>
          <w:b/>
          <w:bCs/>
          <w:sz w:val="24"/>
          <w:szCs w:val="24"/>
        </w:rPr>
        <w:t>sutartis, yra mažesnė už nulį arba jam</w:t>
      </w:r>
      <w:r w:rsidRPr="00A850F6">
        <w:rPr>
          <w:rFonts w:ascii="Times New Roman" w:hAnsi="Times New Roman" w:cs="Times New Roman"/>
          <w:sz w:val="24"/>
          <w:szCs w:val="24"/>
        </w:rPr>
        <w:t xml:space="preserve"> </w:t>
      </w:r>
      <w:r w:rsidRPr="00A850F6">
        <w:rPr>
          <w:rFonts w:ascii="Times New Roman" w:hAnsi="Times New Roman" w:cs="Times New Roman"/>
          <w:b/>
          <w:bCs/>
          <w:sz w:val="24"/>
          <w:szCs w:val="24"/>
        </w:rPr>
        <w:t>lygi</w:t>
      </w:r>
      <w:r w:rsidRPr="00A850F6">
        <w:rPr>
          <w:rFonts w:ascii="Times New Roman" w:hAnsi="Times New Roman" w:cs="Times New Roman"/>
          <w:sz w:val="24"/>
          <w:szCs w:val="24"/>
        </w:rPr>
        <w:t>. Gamintojui kainos priedas taip pat nemokamas nuo to mėnesio, kurį faktiškai pagamintas ir į elektros tinklus patiektas elektros energijos kiekis pasiekia gamintojui aukcione paskirtą metinį elektros energijos gamybos kiekį.“</w:t>
      </w:r>
    </w:p>
    <w:p w14:paraId="0F7237E6" w14:textId="5650B93A" w:rsidR="006C48E2" w:rsidRPr="00A850F6" w:rsidRDefault="000E566C" w:rsidP="00FA573C">
      <w:pPr>
        <w:spacing w:after="0" w:line="240" w:lineRule="auto"/>
        <w:ind w:firstLine="709"/>
        <w:rPr>
          <w:rFonts w:ascii="Times New Roman" w:hAnsi="Times New Roman" w:cs="Times New Roman"/>
          <w:sz w:val="24"/>
          <w:szCs w:val="24"/>
        </w:rPr>
      </w:pPr>
      <w:r w:rsidRPr="00A850F6">
        <w:rPr>
          <w:rFonts w:ascii="Times New Roman" w:hAnsi="Times New Roman" w:cs="Times New Roman"/>
          <w:sz w:val="24"/>
          <w:szCs w:val="24"/>
        </w:rPr>
        <w:t>4</w:t>
      </w:r>
      <w:r w:rsidR="00107461" w:rsidRPr="00A850F6">
        <w:rPr>
          <w:rFonts w:ascii="Times New Roman" w:hAnsi="Times New Roman" w:cs="Times New Roman"/>
          <w:sz w:val="24"/>
          <w:szCs w:val="24"/>
        </w:rPr>
        <w:t xml:space="preserve">. </w:t>
      </w:r>
      <w:r w:rsidR="006C48E2" w:rsidRPr="00A850F6">
        <w:rPr>
          <w:rFonts w:ascii="Times New Roman" w:hAnsi="Times New Roman" w:cs="Times New Roman"/>
          <w:sz w:val="24"/>
          <w:szCs w:val="24"/>
        </w:rPr>
        <w:t xml:space="preserve">Papildyti </w:t>
      </w:r>
      <w:r w:rsidR="00C91CDC" w:rsidRPr="00A850F6">
        <w:rPr>
          <w:rFonts w:ascii="Times New Roman" w:hAnsi="Times New Roman" w:cs="Times New Roman"/>
          <w:sz w:val="24"/>
          <w:szCs w:val="24"/>
        </w:rPr>
        <w:t>20 straipsnį 5</w:t>
      </w:r>
      <w:r w:rsidR="00C91CDC" w:rsidRPr="00A850F6">
        <w:rPr>
          <w:rFonts w:ascii="Times New Roman" w:hAnsi="Times New Roman" w:cs="Times New Roman"/>
          <w:sz w:val="24"/>
          <w:szCs w:val="24"/>
          <w:vertAlign w:val="superscript"/>
        </w:rPr>
        <w:t>1</w:t>
      </w:r>
      <w:r w:rsidR="00C91CDC" w:rsidRPr="00A850F6">
        <w:rPr>
          <w:rFonts w:ascii="Times New Roman" w:hAnsi="Times New Roman" w:cs="Times New Roman"/>
          <w:sz w:val="24"/>
          <w:szCs w:val="24"/>
        </w:rPr>
        <w:t xml:space="preserve"> dalimi:</w:t>
      </w:r>
    </w:p>
    <w:p w14:paraId="653CA98D" w14:textId="34A7B3F0" w:rsidR="00C91CDC" w:rsidRPr="00A850F6" w:rsidRDefault="00C91CDC" w:rsidP="00046793">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Pr="023A386F">
        <w:rPr>
          <w:rFonts w:ascii="Times New Roman" w:hAnsi="Times New Roman" w:cs="Times New Roman"/>
          <w:b/>
          <w:bCs/>
          <w:sz w:val="24"/>
          <w:szCs w:val="24"/>
        </w:rPr>
        <w:t>5</w:t>
      </w:r>
      <w:r w:rsidRPr="023A386F">
        <w:rPr>
          <w:rFonts w:ascii="Times New Roman" w:hAnsi="Times New Roman" w:cs="Times New Roman"/>
          <w:b/>
          <w:bCs/>
          <w:sz w:val="24"/>
          <w:szCs w:val="24"/>
          <w:vertAlign w:val="superscript"/>
        </w:rPr>
        <w:t>1</w:t>
      </w:r>
      <w:r w:rsidRPr="023A386F">
        <w:rPr>
          <w:rFonts w:ascii="Times New Roman" w:hAnsi="Times New Roman" w:cs="Times New Roman"/>
          <w:b/>
          <w:bCs/>
          <w:sz w:val="24"/>
          <w:szCs w:val="24"/>
        </w:rPr>
        <w:t>.</w:t>
      </w:r>
      <w:r w:rsidR="00925FB0" w:rsidRPr="023A386F">
        <w:rPr>
          <w:rFonts w:ascii="Times New Roman" w:hAnsi="Times New Roman" w:cs="Times New Roman"/>
          <w:b/>
          <w:bCs/>
          <w:sz w:val="24"/>
          <w:szCs w:val="24"/>
        </w:rPr>
        <w:t xml:space="preserve"> </w:t>
      </w:r>
      <w:r w:rsidR="00CD6041" w:rsidRPr="023A386F">
        <w:rPr>
          <w:rFonts w:ascii="Times New Roman" w:hAnsi="Times New Roman" w:cs="Times New Roman"/>
          <w:b/>
          <w:bCs/>
          <w:sz w:val="24"/>
          <w:szCs w:val="24"/>
        </w:rPr>
        <w:t>Ketinimų protokolas,</w:t>
      </w:r>
      <w:r w:rsidR="006B59B3" w:rsidRPr="023A386F">
        <w:rPr>
          <w:rFonts w:ascii="Times New Roman" w:hAnsi="Times New Roman" w:cs="Times New Roman"/>
          <w:b/>
          <w:bCs/>
          <w:sz w:val="24"/>
          <w:szCs w:val="24"/>
        </w:rPr>
        <w:t xml:space="preserve"> kur</w:t>
      </w:r>
      <w:r w:rsidR="006102ED">
        <w:rPr>
          <w:rFonts w:ascii="Times New Roman" w:hAnsi="Times New Roman" w:cs="Times New Roman"/>
          <w:b/>
          <w:bCs/>
          <w:sz w:val="24"/>
          <w:szCs w:val="24"/>
        </w:rPr>
        <w:t>į</w:t>
      </w:r>
      <w:r w:rsidR="006B59B3" w:rsidRPr="023A386F">
        <w:rPr>
          <w:rFonts w:ascii="Times New Roman" w:hAnsi="Times New Roman" w:cs="Times New Roman"/>
          <w:b/>
          <w:bCs/>
          <w:sz w:val="24"/>
          <w:szCs w:val="24"/>
        </w:rPr>
        <w:t xml:space="preserve"> pasirašo</w:t>
      </w:r>
      <w:r w:rsidR="00557DC5" w:rsidRPr="023A386F">
        <w:rPr>
          <w:rFonts w:ascii="Times New Roman" w:hAnsi="Times New Roman" w:cs="Times New Roman"/>
          <w:b/>
          <w:bCs/>
          <w:sz w:val="24"/>
          <w:szCs w:val="24"/>
        </w:rPr>
        <w:t xml:space="preserve"> </w:t>
      </w:r>
      <w:r w:rsidR="004410ED">
        <w:rPr>
          <w:rFonts w:ascii="Times New Roman" w:hAnsi="Times New Roman" w:cs="Times New Roman"/>
          <w:b/>
          <w:bCs/>
          <w:sz w:val="24"/>
          <w:szCs w:val="24"/>
        </w:rPr>
        <w:t>asmuo</w:t>
      </w:r>
      <w:r w:rsidR="00557DC5" w:rsidRPr="023A386F">
        <w:rPr>
          <w:rFonts w:ascii="Times New Roman" w:hAnsi="Times New Roman" w:cs="Times New Roman"/>
          <w:b/>
          <w:bCs/>
          <w:sz w:val="24"/>
          <w:szCs w:val="24"/>
        </w:rPr>
        <w:t>, ketinan</w:t>
      </w:r>
      <w:r w:rsidR="004410ED">
        <w:rPr>
          <w:rFonts w:ascii="Times New Roman" w:hAnsi="Times New Roman" w:cs="Times New Roman"/>
          <w:b/>
          <w:bCs/>
          <w:sz w:val="24"/>
          <w:szCs w:val="24"/>
        </w:rPr>
        <w:t>tis</w:t>
      </w:r>
      <w:r w:rsidR="006B59B3" w:rsidRPr="023A386F">
        <w:rPr>
          <w:rFonts w:ascii="Times New Roman" w:hAnsi="Times New Roman" w:cs="Times New Roman"/>
          <w:b/>
          <w:bCs/>
          <w:sz w:val="24"/>
          <w:szCs w:val="24"/>
        </w:rPr>
        <w:t xml:space="preserve"> dalyvau</w:t>
      </w:r>
      <w:r w:rsidR="00557DC5" w:rsidRPr="023A386F">
        <w:rPr>
          <w:rFonts w:ascii="Times New Roman" w:hAnsi="Times New Roman" w:cs="Times New Roman"/>
          <w:b/>
          <w:bCs/>
          <w:sz w:val="24"/>
          <w:szCs w:val="24"/>
        </w:rPr>
        <w:t>ti</w:t>
      </w:r>
      <w:r w:rsidR="006B59B3" w:rsidRPr="023A386F">
        <w:rPr>
          <w:rFonts w:ascii="Times New Roman" w:hAnsi="Times New Roman" w:cs="Times New Roman"/>
          <w:b/>
          <w:bCs/>
          <w:sz w:val="24"/>
          <w:szCs w:val="24"/>
        </w:rPr>
        <w:t xml:space="preserve"> aukcione, galioja </w:t>
      </w:r>
      <w:r w:rsidR="00032AEC" w:rsidRPr="023A386F">
        <w:rPr>
          <w:rFonts w:ascii="Times New Roman" w:hAnsi="Times New Roman" w:cs="Times New Roman"/>
          <w:b/>
          <w:bCs/>
          <w:sz w:val="24"/>
          <w:szCs w:val="24"/>
        </w:rPr>
        <w:t>270</w:t>
      </w:r>
      <w:r w:rsidR="006B59B3" w:rsidRPr="023A386F">
        <w:rPr>
          <w:rFonts w:ascii="Times New Roman" w:hAnsi="Times New Roman" w:cs="Times New Roman"/>
          <w:b/>
          <w:bCs/>
          <w:sz w:val="24"/>
          <w:szCs w:val="24"/>
        </w:rPr>
        <w:t xml:space="preserve"> </w:t>
      </w:r>
      <w:r w:rsidR="00D85017" w:rsidRPr="023A386F">
        <w:rPr>
          <w:rFonts w:ascii="Times New Roman" w:hAnsi="Times New Roman" w:cs="Times New Roman"/>
          <w:b/>
          <w:bCs/>
          <w:sz w:val="24"/>
          <w:szCs w:val="24"/>
        </w:rPr>
        <w:t>kalendorinių dienų</w:t>
      </w:r>
      <w:r w:rsidR="00262CFD" w:rsidRPr="023A386F">
        <w:rPr>
          <w:rFonts w:ascii="Times New Roman" w:hAnsi="Times New Roman" w:cs="Times New Roman"/>
          <w:b/>
          <w:bCs/>
          <w:sz w:val="24"/>
          <w:szCs w:val="24"/>
        </w:rPr>
        <w:t>.</w:t>
      </w:r>
      <w:r w:rsidR="0017715E">
        <w:rPr>
          <w:rFonts w:ascii="Times New Roman" w:hAnsi="Times New Roman" w:cs="Times New Roman"/>
          <w:b/>
          <w:bCs/>
          <w:sz w:val="24"/>
          <w:szCs w:val="24"/>
        </w:rPr>
        <w:t xml:space="preserve"> Asmuo, laimėjęs aukcioną arba </w:t>
      </w:r>
      <w:r w:rsidR="000172F7">
        <w:rPr>
          <w:rFonts w:ascii="Times New Roman" w:hAnsi="Times New Roman" w:cs="Times New Roman"/>
          <w:b/>
          <w:bCs/>
          <w:sz w:val="24"/>
          <w:szCs w:val="24"/>
        </w:rPr>
        <w:t xml:space="preserve">jo nelaimėjęs, tačiau </w:t>
      </w:r>
      <w:r w:rsidR="00DB0FF4">
        <w:rPr>
          <w:rFonts w:ascii="Times New Roman" w:hAnsi="Times New Roman" w:cs="Times New Roman"/>
          <w:b/>
          <w:bCs/>
          <w:sz w:val="24"/>
          <w:szCs w:val="24"/>
        </w:rPr>
        <w:t>Vyriausybės nustatyta tvarka</w:t>
      </w:r>
      <w:r w:rsidR="00DC4420">
        <w:rPr>
          <w:rFonts w:ascii="Times New Roman" w:hAnsi="Times New Roman" w:cs="Times New Roman"/>
          <w:b/>
          <w:bCs/>
          <w:sz w:val="24"/>
          <w:szCs w:val="24"/>
        </w:rPr>
        <w:t xml:space="preserve"> ketinantis toliau tęsti veiklą</w:t>
      </w:r>
      <w:r w:rsidR="00276B24">
        <w:rPr>
          <w:rFonts w:ascii="Times New Roman" w:hAnsi="Times New Roman" w:cs="Times New Roman"/>
          <w:b/>
          <w:bCs/>
          <w:sz w:val="24"/>
          <w:szCs w:val="24"/>
        </w:rPr>
        <w:t xml:space="preserve">, </w:t>
      </w:r>
      <w:r w:rsidR="006A2498">
        <w:rPr>
          <w:rFonts w:ascii="Times New Roman" w:hAnsi="Times New Roman" w:cs="Times New Roman"/>
          <w:b/>
          <w:bCs/>
          <w:sz w:val="24"/>
          <w:szCs w:val="24"/>
        </w:rPr>
        <w:t xml:space="preserve">pratęsia ketinimo protokolo galiojimą </w:t>
      </w:r>
      <w:r w:rsidR="006C6A8B">
        <w:rPr>
          <w:rFonts w:ascii="Times New Roman" w:hAnsi="Times New Roman" w:cs="Times New Roman"/>
          <w:b/>
          <w:bCs/>
          <w:sz w:val="24"/>
          <w:szCs w:val="24"/>
        </w:rPr>
        <w:t xml:space="preserve">Elektros energetikos įstatymo </w:t>
      </w:r>
      <w:r w:rsidR="00454AA9" w:rsidRPr="00454AA9">
        <w:rPr>
          <w:rFonts w:ascii="Times New Roman" w:hAnsi="Times New Roman" w:cs="Times New Roman"/>
          <w:b/>
          <w:bCs/>
          <w:sz w:val="24"/>
          <w:szCs w:val="24"/>
        </w:rPr>
        <w:t>21</w:t>
      </w:r>
      <w:r w:rsidR="00454AA9" w:rsidRPr="00454AA9">
        <w:rPr>
          <w:rFonts w:ascii="Times New Roman" w:hAnsi="Times New Roman" w:cs="Times New Roman"/>
          <w:b/>
          <w:bCs/>
          <w:sz w:val="24"/>
          <w:szCs w:val="24"/>
          <w:vertAlign w:val="superscript"/>
        </w:rPr>
        <w:t>1</w:t>
      </w:r>
      <w:r w:rsidR="00454AA9" w:rsidRPr="00454AA9">
        <w:rPr>
          <w:rFonts w:ascii="Times New Roman" w:hAnsi="Times New Roman" w:cs="Times New Roman"/>
          <w:b/>
          <w:bCs/>
          <w:sz w:val="24"/>
          <w:szCs w:val="24"/>
        </w:rPr>
        <w:t> straipsnio 1 dalyje nustatyta tvarka ir sąlygomis.</w:t>
      </w:r>
      <w:r w:rsidR="00D9789F" w:rsidRPr="001660C9">
        <w:rPr>
          <w:rFonts w:ascii="Times New Roman" w:hAnsi="Times New Roman" w:cs="Times New Roman"/>
          <w:sz w:val="24"/>
          <w:szCs w:val="24"/>
        </w:rPr>
        <w:t>“</w:t>
      </w:r>
      <w:r w:rsidR="00DB0FF4">
        <w:rPr>
          <w:rFonts w:ascii="Times New Roman" w:hAnsi="Times New Roman" w:cs="Times New Roman"/>
          <w:b/>
          <w:bCs/>
          <w:sz w:val="24"/>
          <w:szCs w:val="24"/>
        </w:rPr>
        <w:t xml:space="preserve"> </w:t>
      </w:r>
      <w:r w:rsidR="00D85017" w:rsidRPr="023A386F">
        <w:rPr>
          <w:rFonts w:ascii="Times New Roman" w:hAnsi="Times New Roman" w:cs="Times New Roman"/>
          <w:b/>
          <w:bCs/>
          <w:sz w:val="24"/>
          <w:szCs w:val="24"/>
        </w:rPr>
        <w:t xml:space="preserve"> </w:t>
      </w:r>
      <w:r w:rsidR="00CD6041" w:rsidRPr="023A386F">
        <w:rPr>
          <w:rFonts w:ascii="Times New Roman" w:hAnsi="Times New Roman" w:cs="Times New Roman"/>
          <w:sz w:val="24"/>
          <w:szCs w:val="24"/>
        </w:rPr>
        <w:t xml:space="preserve"> </w:t>
      </w:r>
    </w:p>
    <w:p w14:paraId="0E077985" w14:textId="6A615B0C" w:rsidR="00EF44E6" w:rsidRPr="00A850F6" w:rsidRDefault="000E566C" w:rsidP="00FA573C">
      <w:pPr>
        <w:spacing w:after="0" w:line="240" w:lineRule="auto"/>
        <w:ind w:firstLine="709"/>
        <w:rPr>
          <w:rFonts w:ascii="Times New Roman" w:hAnsi="Times New Roman" w:cs="Times New Roman"/>
          <w:sz w:val="24"/>
          <w:szCs w:val="24"/>
        </w:rPr>
      </w:pPr>
      <w:r w:rsidRPr="00A850F6">
        <w:rPr>
          <w:rFonts w:ascii="Times New Roman" w:hAnsi="Times New Roman" w:cs="Times New Roman"/>
          <w:sz w:val="24"/>
          <w:szCs w:val="24"/>
        </w:rPr>
        <w:t>5</w:t>
      </w:r>
      <w:r w:rsidR="006C48E2" w:rsidRPr="00A850F6">
        <w:rPr>
          <w:rFonts w:ascii="Times New Roman" w:hAnsi="Times New Roman" w:cs="Times New Roman"/>
          <w:sz w:val="24"/>
          <w:szCs w:val="24"/>
        </w:rPr>
        <w:t xml:space="preserve">. </w:t>
      </w:r>
      <w:r w:rsidR="00B26D92" w:rsidRPr="00A850F6">
        <w:rPr>
          <w:rFonts w:ascii="Times New Roman" w:hAnsi="Times New Roman" w:cs="Times New Roman"/>
          <w:sz w:val="24"/>
          <w:szCs w:val="24"/>
        </w:rPr>
        <w:t xml:space="preserve">Pakeisti </w:t>
      </w:r>
      <w:r w:rsidR="00DE6767" w:rsidRPr="00A850F6">
        <w:rPr>
          <w:rFonts w:ascii="Times New Roman" w:hAnsi="Times New Roman" w:cs="Times New Roman"/>
          <w:sz w:val="24"/>
          <w:szCs w:val="24"/>
        </w:rPr>
        <w:t xml:space="preserve">20 straipsnio </w:t>
      </w:r>
      <w:r w:rsidR="00685E91">
        <w:rPr>
          <w:rFonts w:ascii="Times New Roman" w:hAnsi="Times New Roman" w:cs="Times New Roman"/>
          <w:sz w:val="24"/>
          <w:szCs w:val="24"/>
        </w:rPr>
        <w:t>9</w:t>
      </w:r>
      <w:r w:rsidR="00685E91" w:rsidRPr="00A850F6">
        <w:rPr>
          <w:rFonts w:ascii="Times New Roman" w:hAnsi="Times New Roman" w:cs="Times New Roman"/>
          <w:sz w:val="24"/>
          <w:szCs w:val="24"/>
        </w:rPr>
        <w:t xml:space="preserve"> </w:t>
      </w:r>
      <w:r w:rsidR="00DE6767" w:rsidRPr="00A850F6">
        <w:rPr>
          <w:rFonts w:ascii="Times New Roman" w:hAnsi="Times New Roman" w:cs="Times New Roman"/>
          <w:sz w:val="24"/>
          <w:szCs w:val="24"/>
        </w:rPr>
        <w:t>dalį ir ją išdėstyti taip:</w:t>
      </w:r>
    </w:p>
    <w:p w14:paraId="6BC3630E" w14:textId="422CFD29" w:rsidR="00DE6767" w:rsidRPr="00A850F6" w:rsidRDefault="00DE6767"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„9. Valstybinė </w:t>
      </w:r>
      <w:r w:rsidR="00815E04" w:rsidRPr="023A386F">
        <w:rPr>
          <w:rFonts w:ascii="Times New Roman" w:hAnsi="Times New Roman" w:cs="Times New Roman"/>
          <w:sz w:val="24"/>
          <w:szCs w:val="24"/>
        </w:rPr>
        <w:t>energetikos reguliavimo taryba</w:t>
      </w:r>
      <w:r w:rsidRPr="023A386F">
        <w:rPr>
          <w:rFonts w:ascii="Times New Roman" w:hAnsi="Times New Roman" w:cs="Times New Roman"/>
          <w:sz w:val="24"/>
          <w:szCs w:val="24"/>
        </w:rPr>
        <w:t xml:space="preserve"> atskaitinę kainą nustato konkrečiam aukcionui</w:t>
      </w:r>
      <w:r w:rsidR="00211FA5" w:rsidRPr="023A386F">
        <w:rPr>
          <w:rFonts w:ascii="Times New Roman" w:hAnsi="Times New Roman" w:cs="Times New Roman"/>
          <w:b/>
          <w:bCs/>
          <w:sz w:val="24"/>
          <w:szCs w:val="24"/>
        </w:rPr>
        <w:t xml:space="preserve"> ne vėliau </w:t>
      </w:r>
      <w:r w:rsidR="00183F93" w:rsidRPr="023A386F">
        <w:rPr>
          <w:rFonts w:ascii="Times New Roman" w:hAnsi="Times New Roman" w:cs="Times New Roman"/>
          <w:b/>
          <w:bCs/>
          <w:sz w:val="24"/>
          <w:szCs w:val="24"/>
        </w:rPr>
        <w:t>kaip prieš mėnesį iki informacijos apie aukcioną paskelbimo dienos</w:t>
      </w:r>
      <w:r w:rsidRPr="023A386F">
        <w:rPr>
          <w:rFonts w:ascii="Times New Roman" w:hAnsi="Times New Roman" w:cs="Times New Roman"/>
          <w:sz w:val="24"/>
          <w:szCs w:val="24"/>
        </w:rPr>
        <w:t xml:space="preserve">. Ši kaina yra skelbiama Valstybinės </w:t>
      </w:r>
      <w:r w:rsidR="00815E04" w:rsidRPr="023A386F">
        <w:rPr>
          <w:rFonts w:ascii="Times New Roman" w:hAnsi="Times New Roman" w:cs="Times New Roman"/>
          <w:sz w:val="24"/>
          <w:szCs w:val="24"/>
        </w:rPr>
        <w:t>energetikos reguliavimo tarybos</w:t>
      </w:r>
      <w:r w:rsidRPr="023A386F">
        <w:rPr>
          <w:rFonts w:ascii="Times New Roman" w:hAnsi="Times New Roman" w:cs="Times New Roman"/>
          <w:sz w:val="24"/>
          <w:szCs w:val="24"/>
        </w:rPr>
        <w:t xml:space="preserve"> interneto svetainėje</w:t>
      </w:r>
      <w:r w:rsidRPr="023A386F">
        <w:rPr>
          <w:rFonts w:ascii="Times New Roman" w:hAnsi="Times New Roman" w:cs="Times New Roman"/>
          <w:strike/>
          <w:sz w:val="24"/>
          <w:szCs w:val="24"/>
        </w:rPr>
        <w:t xml:space="preserve"> kartu su informacija apie planuojamą organizuoti aukcioną</w:t>
      </w:r>
      <w:r w:rsidRPr="023A386F">
        <w:rPr>
          <w:rFonts w:ascii="Times New Roman" w:hAnsi="Times New Roman" w:cs="Times New Roman"/>
          <w:sz w:val="24"/>
          <w:szCs w:val="24"/>
        </w:rPr>
        <w:t>.“</w:t>
      </w:r>
    </w:p>
    <w:p w14:paraId="384D3162" w14:textId="75066E95" w:rsidR="00C9147C" w:rsidRPr="00A850F6" w:rsidRDefault="000E566C"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6</w:t>
      </w:r>
      <w:r w:rsidR="00C9147C" w:rsidRPr="00A850F6">
        <w:rPr>
          <w:rFonts w:ascii="Times New Roman" w:hAnsi="Times New Roman" w:cs="Times New Roman"/>
          <w:sz w:val="24"/>
          <w:szCs w:val="24"/>
        </w:rPr>
        <w:t xml:space="preserve">. Pakeisti 20 straipsnio </w:t>
      </w:r>
      <w:r w:rsidR="003308CA" w:rsidRPr="00A850F6">
        <w:rPr>
          <w:rFonts w:ascii="Times New Roman" w:hAnsi="Times New Roman" w:cs="Times New Roman"/>
          <w:sz w:val="24"/>
          <w:szCs w:val="24"/>
        </w:rPr>
        <w:t>12 dalį ir ją išdėstyti taip:</w:t>
      </w:r>
    </w:p>
    <w:p w14:paraId="77B583FE" w14:textId="33233564" w:rsidR="003308CA" w:rsidRPr="00A850F6" w:rsidRDefault="009A3FAD"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„12.</w:t>
      </w:r>
      <w:r w:rsidRPr="023A386F">
        <w:rPr>
          <w:color w:val="000000" w:themeColor="text1"/>
        </w:rPr>
        <w:t xml:space="preserve"> </w:t>
      </w:r>
      <w:r w:rsidRPr="023A386F">
        <w:rPr>
          <w:rFonts w:ascii="Times New Roman" w:hAnsi="Times New Roman" w:cs="Times New Roman"/>
          <w:sz w:val="24"/>
          <w:szCs w:val="24"/>
        </w:rPr>
        <w:t>Aukciono laimėtojas ne vėliau kaip per 3 mėnesius nuo aukciono laimėtojų patvirtinimo Valstybinės energetikos reguliavimo tarybos nutarimu šio įstatymo ir Elektros energetikos įstatymo nustatyta tvarka privalo</w:t>
      </w:r>
      <w:r w:rsidR="0017746F" w:rsidRPr="023A386F">
        <w:rPr>
          <w:rFonts w:ascii="Times New Roman" w:hAnsi="Times New Roman" w:cs="Times New Roman"/>
          <w:sz w:val="24"/>
          <w:szCs w:val="24"/>
        </w:rPr>
        <w:t xml:space="preserve"> </w:t>
      </w:r>
      <w:r w:rsidRPr="023A386F">
        <w:rPr>
          <w:rFonts w:ascii="Times New Roman" w:hAnsi="Times New Roman" w:cs="Times New Roman"/>
          <w:sz w:val="24"/>
          <w:szCs w:val="24"/>
        </w:rPr>
        <w:t>kreiptis į Valstybinę energetikos reguliavimo tarybą dėl leidimo plėtoti elektros energijos gamybos pajėgumus išdavimo ir jį gauti</w:t>
      </w:r>
      <w:r w:rsidR="00FF0A1F" w:rsidRPr="023A386F">
        <w:rPr>
          <w:rFonts w:ascii="Times New Roman" w:hAnsi="Times New Roman" w:cs="Times New Roman"/>
          <w:sz w:val="24"/>
          <w:szCs w:val="24"/>
        </w:rPr>
        <w:t xml:space="preserve"> </w:t>
      </w:r>
      <w:r w:rsidR="00FF0A1F" w:rsidRPr="023A386F">
        <w:rPr>
          <w:rFonts w:ascii="Times New Roman" w:hAnsi="Times New Roman" w:cs="Times New Roman"/>
          <w:b/>
          <w:bCs/>
          <w:sz w:val="24"/>
          <w:szCs w:val="24"/>
        </w:rPr>
        <w:t>Elektros energetikos įstatyme nustatyta tvarka</w:t>
      </w:r>
      <w:r w:rsidR="00E546F2" w:rsidRPr="023A386F">
        <w:rPr>
          <w:rFonts w:ascii="Times New Roman" w:hAnsi="Times New Roman" w:cs="Times New Roman"/>
          <w:b/>
          <w:bCs/>
          <w:sz w:val="24"/>
          <w:szCs w:val="24"/>
        </w:rPr>
        <w:t xml:space="preserve">, taip pat </w:t>
      </w:r>
      <w:r w:rsidR="005E38FB" w:rsidRPr="023A386F">
        <w:rPr>
          <w:rFonts w:ascii="Times New Roman" w:hAnsi="Times New Roman" w:cs="Times New Roman"/>
          <w:b/>
          <w:bCs/>
          <w:sz w:val="24"/>
          <w:szCs w:val="24"/>
        </w:rPr>
        <w:t xml:space="preserve">kreiptis į </w:t>
      </w:r>
      <w:r w:rsidR="00AB11A7" w:rsidRPr="023A386F">
        <w:rPr>
          <w:rFonts w:ascii="Times New Roman" w:hAnsi="Times New Roman" w:cs="Times New Roman"/>
          <w:b/>
          <w:bCs/>
          <w:sz w:val="24"/>
          <w:szCs w:val="24"/>
        </w:rPr>
        <w:t xml:space="preserve">elektros tinklų operatorių </w:t>
      </w:r>
      <w:r w:rsidR="00E4318F" w:rsidRPr="023A386F">
        <w:rPr>
          <w:rFonts w:ascii="Times New Roman" w:hAnsi="Times New Roman" w:cs="Times New Roman"/>
          <w:b/>
          <w:bCs/>
          <w:sz w:val="24"/>
          <w:szCs w:val="24"/>
        </w:rPr>
        <w:t>dėl ketinimų protokolo pratęsimo</w:t>
      </w:r>
      <w:r w:rsidRPr="023A386F">
        <w:rPr>
          <w:rFonts w:ascii="Times New Roman" w:hAnsi="Times New Roman" w:cs="Times New Roman"/>
          <w:sz w:val="24"/>
          <w:szCs w:val="24"/>
        </w:rPr>
        <w:t xml:space="preserve">.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w:t>
      </w:r>
      <w:r w:rsidR="001974A5" w:rsidRPr="023A386F">
        <w:rPr>
          <w:rFonts w:ascii="Times New Roman" w:hAnsi="Times New Roman" w:cs="Times New Roman"/>
          <w:b/>
          <w:bCs/>
          <w:sz w:val="24"/>
          <w:szCs w:val="24"/>
        </w:rPr>
        <w:t xml:space="preserve">arba </w:t>
      </w:r>
      <w:r w:rsidR="003E5DF5" w:rsidRPr="023A386F">
        <w:rPr>
          <w:rFonts w:ascii="Times New Roman" w:hAnsi="Times New Roman" w:cs="Times New Roman"/>
          <w:b/>
          <w:bCs/>
          <w:sz w:val="24"/>
          <w:szCs w:val="24"/>
        </w:rPr>
        <w:t>aukciono laimėtojas nesikreipia į elektros tinklų operatorių dėl ketinimų protokolo pratęsimo</w:t>
      </w:r>
      <w:r w:rsidR="00B74CA5" w:rsidRPr="023A386F">
        <w:rPr>
          <w:rFonts w:ascii="Times New Roman" w:hAnsi="Times New Roman" w:cs="Times New Roman"/>
          <w:b/>
          <w:bCs/>
          <w:sz w:val="24"/>
          <w:szCs w:val="24"/>
        </w:rPr>
        <w:t xml:space="preserve">, </w:t>
      </w:r>
      <w:r w:rsidRPr="023A386F">
        <w:rPr>
          <w:rFonts w:ascii="Times New Roman" w:hAnsi="Times New Roman" w:cs="Times New Roman"/>
          <w:sz w:val="24"/>
          <w:szCs w:val="24"/>
        </w:rPr>
        <w:t>aukciono laimėtojas per vieną mėnesį nuo bent vienos iš nurodytų aplinkybių atsiradimo dienos išbraukiamas iš aukciono laimėtojų sąrašo.</w:t>
      </w:r>
      <w:r w:rsidR="00BD5C4C">
        <w:rPr>
          <w:rFonts w:ascii="Times New Roman" w:hAnsi="Times New Roman" w:cs="Times New Roman"/>
          <w:sz w:val="24"/>
          <w:szCs w:val="24"/>
        </w:rPr>
        <w:t>“</w:t>
      </w:r>
    </w:p>
    <w:p w14:paraId="259FB6A1" w14:textId="01210666" w:rsidR="00107461" w:rsidRPr="00A850F6" w:rsidRDefault="009B4F2C" w:rsidP="00FA573C">
      <w:pPr>
        <w:spacing w:after="0" w:line="240" w:lineRule="auto"/>
        <w:ind w:firstLine="709"/>
        <w:rPr>
          <w:rFonts w:ascii="Times New Roman" w:hAnsi="Times New Roman" w:cs="Times New Roman"/>
          <w:sz w:val="24"/>
          <w:szCs w:val="24"/>
        </w:rPr>
      </w:pPr>
      <w:r w:rsidRPr="00A850F6">
        <w:rPr>
          <w:rFonts w:ascii="Times New Roman" w:hAnsi="Times New Roman" w:cs="Times New Roman"/>
          <w:sz w:val="24"/>
          <w:szCs w:val="24"/>
        </w:rPr>
        <w:t>7</w:t>
      </w:r>
      <w:r w:rsidR="00993DDB" w:rsidRPr="00A850F6">
        <w:rPr>
          <w:rFonts w:ascii="Times New Roman" w:hAnsi="Times New Roman" w:cs="Times New Roman"/>
          <w:sz w:val="24"/>
          <w:szCs w:val="24"/>
        </w:rPr>
        <w:t xml:space="preserve">. </w:t>
      </w:r>
      <w:r w:rsidR="00107461" w:rsidRPr="00A850F6">
        <w:rPr>
          <w:rFonts w:ascii="Times New Roman" w:hAnsi="Times New Roman" w:cs="Times New Roman"/>
          <w:sz w:val="24"/>
          <w:szCs w:val="24"/>
        </w:rPr>
        <w:t>Pakeisti 20 straipsnio 19 dalį ir ją išdėstyti taip:</w:t>
      </w:r>
    </w:p>
    <w:p w14:paraId="7B2E0973" w14:textId="5EB86DAC" w:rsidR="00107461" w:rsidRPr="00A850F6" w:rsidRDefault="00107461"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 xml:space="preserve">„19.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w:t>
      </w:r>
      <w:r w:rsidR="005D6DF7" w:rsidRPr="023A386F">
        <w:rPr>
          <w:rFonts w:ascii="Times New Roman" w:hAnsi="Times New Roman" w:cs="Times New Roman"/>
          <w:sz w:val="24"/>
          <w:szCs w:val="24"/>
        </w:rPr>
        <w:t>kaip</w:t>
      </w:r>
      <w:r w:rsidR="00A34FA7">
        <w:rPr>
          <w:rFonts w:ascii="Times New Roman" w:hAnsi="Times New Roman" w:cs="Times New Roman"/>
          <w:sz w:val="24"/>
          <w:szCs w:val="24"/>
        </w:rPr>
        <w:t xml:space="preserve"> </w:t>
      </w:r>
      <w:r w:rsidRPr="023A386F">
        <w:rPr>
          <w:rFonts w:ascii="Times New Roman" w:hAnsi="Times New Roman" w:cs="Times New Roman"/>
          <w:sz w:val="24"/>
          <w:szCs w:val="24"/>
        </w:rPr>
        <w:t>20</w:t>
      </w:r>
      <w:r w:rsidR="00A34FA7">
        <w:rPr>
          <w:rFonts w:ascii="Times New Roman" w:hAnsi="Times New Roman" w:cs="Times New Roman"/>
          <w:sz w:val="24"/>
          <w:szCs w:val="24"/>
        </w:rPr>
        <w:t> </w:t>
      </w:r>
      <w:r w:rsidRPr="023A386F">
        <w:rPr>
          <w:rFonts w:ascii="Times New Roman" w:hAnsi="Times New Roman" w:cs="Times New Roman"/>
          <w:sz w:val="24"/>
          <w:szCs w:val="24"/>
        </w:rPr>
        <w:t xml:space="preserve">procentų elektros energijos kiekį, padauginus iš gamintojo laimėto kainos priedo </w:t>
      </w:r>
      <w:r w:rsidRPr="023A386F">
        <w:rPr>
          <w:rFonts w:ascii="Times New Roman" w:hAnsi="Times New Roman" w:cs="Times New Roman"/>
          <w:b/>
          <w:bCs/>
          <w:sz w:val="24"/>
          <w:szCs w:val="24"/>
        </w:rPr>
        <w:t>ir elektros energijos vidutinės praėjusių metų kainos elektros energijos biržoje Lietuvos zonoje sumos</w:t>
      </w:r>
      <w:r w:rsidRPr="023A386F">
        <w:rPr>
          <w:rFonts w:ascii="Times New Roman" w:hAnsi="Times New Roman" w:cs="Times New Roman"/>
          <w:sz w:val="24"/>
          <w:szCs w:val="24"/>
        </w:rPr>
        <w:t>. Gautos lėšos naudojamos Elektros energetikos įstatymo 74 straipsnio 2 dalies 1 punkte nurodytoms viešuosius interesus atitinkančioms paslaugoms finansuoti.“</w:t>
      </w:r>
    </w:p>
    <w:p w14:paraId="19635DCB" w14:textId="4813BD50" w:rsidR="00FC2C93" w:rsidRPr="00A850F6" w:rsidRDefault="00FC2C93"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8. Pakeisti 20 straipsnio 22 dalį ir ją išdėstyti taip:</w:t>
      </w:r>
    </w:p>
    <w:p w14:paraId="508B8C62" w14:textId="08C34225" w:rsidR="00FC2C93" w:rsidRPr="00A850F6" w:rsidRDefault="00FC2C93" w:rsidP="00FA573C">
      <w:pPr>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lastRenderedPageBreak/>
        <w:t xml:space="preserve">„22. </w:t>
      </w:r>
      <w:r w:rsidRPr="00A850F6">
        <w:rPr>
          <w:rFonts w:ascii="Times New Roman" w:hAnsi="Times New Roman" w:cs="Times New Roman"/>
          <w:strike/>
          <w:sz w:val="24"/>
          <w:szCs w:val="24"/>
        </w:rPr>
        <w:t>Vyriausybės įgaliota institucija</w:t>
      </w:r>
      <w:r w:rsidRPr="00A850F6">
        <w:rPr>
          <w:rFonts w:ascii="Times New Roman" w:hAnsi="Times New Roman" w:cs="Times New Roman"/>
          <w:sz w:val="24"/>
          <w:szCs w:val="24"/>
        </w:rPr>
        <w:t xml:space="preserve"> </w:t>
      </w:r>
      <w:r w:rsidR="00F520A1" w:rsidRPr="00A850F6">
        <w:rPr>
          <w:rFonts w:ascii="Times New Roman" w:hAnsi="Times New Roman" w:cs="Times New Roman"/>
          <w:b/>
          <w:bCs/>
          <w:sz w:val="24"/>
          <w:szCs w:val="24"/>
        </w:rPr>
        <w:t>VšĮ Lietuvos energetikos agentūra</w:t>
      </w:r>
      <w:r w:rsidR="0060200A">
        <w:rPr>
          <w:rFonts w:ascii="Times New Roman" w:hAnsi="Times New Roman" w:cs="Times New Roman"/>
          <w:b/>
          <w:bCs/>
          <w:sz w:val="24"/>
          <w:szCs w:val="24"/>
        </w:rPr>
        <w:t xml:space="preserve"> ir Valstybinė energetikos reguliavimo taryba, </w:t>
      </w:r>
      <w:r w:rsidR="0011191D">
        <w:rPr>
          <w:rFonts w:ascii="Times New Roman" w:hAnsi="Times New Roman" w:cs="Times New Roman"/>
          <w:b/>
          <w:bCs/>
          <w:sz w:val="24"/>
          <w:szCs w:val="24"/>
        </w:rPr>
        <w:t>vadovaudamosi Vyriausybės nustatyta tvarka</w:t>
      </w:r>
      <w:r w:rsidR="00F520A1" w:rsidRPr="00A850F6">
        <w:rPr>
          <w:rFonts w:ascii="Times New Roman" w:hAnsi="Times New Roman" w:cs="Times New Roman"/>
          <w:b/>
          <w:bCs/>
          <w:sz w:val="24"/>
          <w:szCs w:val="24"/>
        </w:rPr>
        <w:t xml:space="preserve"> </w:t>
      </w:r>
      <w:r w:rsidRPr="00A850F6">
        <w:rPr>
          <w:rFonts w:ascii="Times New Roman" w:hAnsi="Times New Roman" w:cs="Times New Roman"/>
          <w:sz w:val="24"/>
          <w:szCs w:val="24"/>
        </w:rPr>
        <w:t xml:space="preserve">ne rečiau kaip vieną kartą tvarkaraščio galiojimo metu atlieka technologinį, ekonominį ir socialinį atsinaujinančių energijos išteklių technologijų plėtros ir paramos schemos vertinimą, </w:t>
      </w:r>
      <w:r w:rsidRPr="001660C9">
        <w:rPr>
          <w:rFonts w:ascii="Times New Roman" w:hAnsi="Times New Roman" w:cs="Times New Roman"/>
          <w:strike/>
          <w:sz w:val="24"/>
          <w:szCs w:val="24"/>
        </w:rPr>
        <w:t>atsižvelgdama</w:t>
      </w:r>
      <w:r w:rsidR="00FB6DBE">
        <w:rPr>
          <w:rFonts w:ascii="Times New Roman" w:hAnsi="Times New Roman" w:cs="Times New Roman"/>
          <w:b/>
          <w:bCs/>
          <w:sz w:val="24"/>
          <w:szCs w:val="24"/>
        </w:rPr>
        <w:t xml:space="preserve"> atsižvelgdamos</w:t>
      </w:r>
      <w:r w:rsidRPr="00A850F6">
        <w:rPr>
          <w:rFonts w:ascii="Times New Roman" w:hAnsi="Times New Roman" w:cs="Times New Roman"/>
          <w:sz w:val="24"/>
          <w:szCs w:val="24"/>
        </w:rPr>
        <w:t xml:space="preserve"> į tai, kokį poveikį turėtų galimi paramos schemos pakeitimai</w:t>
      </w:r>
      <w:r w:rsidR="000F72F1" w:rsidRPr="00A850F6">
        <w:rPr>
          <w:rFonts w:ascii="Times New Roman" w:hAnsi="Times New Roman" w:cs="Times New Roman"/>
          <w:sz w:val="24"/>
          <w:szCs w:val="24"/>
        </w:rPr>
        <w:t xml:space="preserve"> </w:t>
      </w:r>
      <w:r w:rsidR="009F0123" w:rsidRPr="00A850F6">
        <w:rPr>
          <w:rFonts w:ascii="Times New Roman" w:hAnsi="Times New Roman" w:cs="Times New Roman"/>
          <w:b/>
          <w:bCs/>
          <w:sz w:val="24"/>
          <w:szCs w:val="24"/>
        </w:rPr>
        <w:t>ir pateikia jį Vyriausybės įgaliotai institucijai</w:t>
      </w:r>
      <w:r w:rsidRPr="00A850F6">
        <w:rPr>
          <w:rFonts w:ascii="Times New Roman" w:hAnsi="Times New Roman" w:cs="Times New Roman"/>
          <w:sz w:val="24"/>
          <w:szCs w:val="24"/>
        </w:rPr>
        <w:t>.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348BEB67" w14:textId="77777777" w:rsidR="00107461" w:rsidRPr="00A850F6" w:rsidRDefault="00107461" w:rsidP="00FA573C">
      <w:pPr>
        <w:spacing w:after="0" w:line="240" w:lineRule="auto"/>
        <w:ind w:firstLine="709"/>
        <w:jc w:val="both"/>
        <w:rPr>
          <w:rFonts w:ascii="Times New Roman" w:eastAsia="Times New Roman" w:hAnsi="Times New Roman" w:cs="Times New Roman"/>
          <w:b/>
          <w:bCs/>
          <w:sz w:val="24"/>
          <w:szCs w:val="24"/>
          <w:lang w:eastAsia="lt-LT"/>
        </w:rPr>
      </w:pPr>
    </w:p>
    <w:p w14:paraId="1BC6FA14" w14:textId="463538BB" w:rsidR="003313E0" w:rsidRPr="00A850F6" w:rsidRDefault="00822C1A" w:rsidP="00FA573C">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13</w:t>
      </w:r>
      <w:r w:rsidR="00537088" w:rsidRPr="00A850F6">
        <w:rPr>
          <w:rFonts w:ascii="Times New Roman" w:eastAsia="Times New Roman" w:hAnsi="Times New Roman" w:cs="Times New Roman"/>
          <w:b/>
          <w:bCs/>
          <w:sz w:val="24"/>
          <w:szCs w:val="24"/>
          <w:lang w:eastAsia="lt-LT"/>
        </w:rPr>
        <w:t xml:space="preserve"> </w:t>
      </w:r>
      <w:r w:rsidR="003313E0" w:rsidRPr="00A850F6">
        <w:rPr>
          <w:rFonts w:ascii="Times New Roman" w:eastAsia="Times New Roman" w:hAnsi="Times New Roman" w:cs="Times New Roman"/>
          <w:b/>
          <w:bCs/>
          <w:sz w:val="24"/>
          <w:szCs w:val="24"/>
          <w:lang w:eastAsia="lt-LT"/>
        </w:rPr>
        <w:t>straipsnis. 20</w:t>
      </w:r>
      <w:r w:rsidR="003313E0" w:rsidRPr="00A850F6">
        <w:rPr>
          <w:rFonts w:ascii="Times New Roman" w:eastAsia="Times New Roman" w:hAnsi="Times New Roman" w:cs="Times New Roman"/>
          <w:b/>
          <w:bCs/>
          <w:sz w:val="24"/>
          <w:szCs w:val="24"/>
          <w:vertAlign w:val="superscript"/>
          <w:lang w:eastAsia="lt-LT"/>
        </w:rPr>
        <w:t>1</w:t>
      </w:r>
      <w:r w:rsidR="003313E0" w:rsidRPr="00A850F6">
        <w:rPr>
          <w:rFonts w:ascii="Times New Roman" w:eastAsia="Times New Roman" w:hAnsi="Times New Roman" w:cs="Times New Roman"/>
          <w:b/>
          <w:bCs/>
          <w:sz w:val="24"/>
          <w:szCs w:val="24"/>
          <w:lang w:eastAsia="lt-LT"/>
        </w:rPr>
        <w:t xml:space="preserve"> straipsnio pakeitimas</w:t>
      </w:r>
    </w:p>
    <w:p w14:paraId="7AB9591D" w14:textId="6712795D" w:rsidR="003313E0" w:rsidRPr="00A850F6" w:rsidRDefault="003313E0" w:rsidP="00FA573C">
      <w:pPr>
        <w:spacing w:after="0" w:line="240" w:lineRule="auto"/>
        <w:ind w:firstLine="709"/>
        <w:jc w:val="both"/>
        <w:rPr>
          <w:rFonts w:ascii="Times New Roman" w:eastAsia="Times New Roman" w:hAnsi="Times New Roman" w:cs="Times New Roman"/>
          <w:sz w:val="24"/>
          <w:szCs w:val="24"/>
          <w:lang w:eastAsia="lt-LT"/>
        </w:rPr>
      </w:pPr>
      <w:r w:rsidRPr="00A850F6">
        <w:rPr>
          <w:rFonts w:ascii="Times New Roman" w:eastAsia="Times New Roman" w:hAnsi="Times New Roman" w:cs="Times New Roman"/>
          <w:sz w:val="24"/>
          <w:szCs w:val="24"/>
          <w:lang w:eastAsia="lt-LT"/>
        </w:rPr>
        <w:t>1. Pakeisti 20</w:t>
      </w:r>
      <w:r w:rsidRPr="00A850F6">
        <w:rPr>
          <w:rFonts w:ascii="Times New Roman" w:eastAsia="Times New Roman" w:hAnsi="Times New Roman" w:cs="Times New Roman"/>
          <w:sz w:val="24"/>
          <w:szCs w:val="24"/>
          <w:vertAlign w:val="superscript"/>
          <w:lang w:eastAsia="lt-LT"/>
        </w:rPr>
        <w:t>1</w:t>
      </w:r>
      <w:r w:rsidRPr="00A850F6">
        <w:rPr>
          <w:rFonts w:ascii="Times New Roman" w:eastAsia="Times New Roman" w:hAnsi="Times New Roman" w:cs="Times New Roman"/>
          <w:sz w:val="24"/>
          <w:szCs w:val="24"/>
          <w:lang w:eastAsia="lt-LT"/>
        </w:rPr>
        <w:t xml:space="preserve"> straipsnio 1 dalį ir ją išdėstyti taip:</w:t>
      </w:r>
    </w:p>
    <w:p w14:paraId="3746CD02" w14:textId="2F504FCB" w:rsidR="00530FCC" w:rsidRPr="00A850F6" w:rsidRDefault="003313E0" w:rsidP="00FA573C">
      <w:pPr>
        <w:spacing w:after="0" w:line="240" w:lineRule="auto"/>
        <w:ind w:firstLine="709"/>
        <w:jc w:val="both"/>
        <w:rPr>
          <w:rFonts w:ascii="Times New Roman" w:eastAsia="Times New Roman" w:hAnsi="Times New Roman" w:cs="Times New Roman"/>
          <w:sz w:val="24"/>
          <w:szCs w:val="24"/>
          <w:lang w:eastAsia="lt-LT"/>
        </w:rPr>
      </w:pPr>
      <w:bookmarkStart w:id="15" w:name="part_48260088d3ac4e6095186dd3895b5c7c"/>
      <w:bookmarkEnd w:id="15"/>
      <w:r w:rsidRPr="023A386F">
        <w:rPr>
          <w:rFonts w:ascii="Times New Roman" w:eastAsia="Times New Roman" w:hAnsi="Times New Roman" w:cs="Times New Roman"/>
          <w:color w:val="000000" w:themeColor="text1"/>
          <w:sz w:val="24"/>
          <w:szCs w:val="24"/>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23A386F">
        <w:rPr>
          <w:rFonts w:ascii="Times New Roman" w:eastAsia="Times New Roman" w:hAnsi="Times New Roman" w:cs="Times New Roman"/>
          <w:color w:val="000000" w:themeColor="text1"/>
          <w:sz w:val="24"/>
          <w:szCs w:val="24"/>
          <w:lang w:eastAsia="lt-LT"/>
        </w:rPr>
        <w:t>leistinosios</w:t>
      </w:r>
      <w:proofErr w:type="spellEnd"/>
      <w:r w:rsidRPr="023A386F">
        <w:rPr>
          <w:rFonts w:ascii="Times New Roman" w:eastAsia="Times New Roman" w:hAnsi="Times New Roman" w:cs="Times New Roman"/>
          <w:color w:val="000000" w:themeColor="text1"/>
          <w:sz w:val="24"/>
          <w:szCs w:val="24"/>
          <w:lang w:eastAsia="lt-LT"/>
        </w:rPr>
        <w:t xml:space="preserve"> naudoti galios ir nėra didesnė kaip 500 kW. </w:t>
      </w:r>
      <w:r w:rsidR="009F4F20" w:rsidRPr="023A386F">
        <w:rPr>
          <w:rFonts w:ascii="Times New Roman" w:eastAsia="Times New Roman" w:hAnsi="Times New Roman" w:cs="Times New Roman"/>
          <w:b/>
          <w:bCs/>
          <w:color w:val="000000" w:themeColor="text1"/>
          <w:sz w:val="24"/>
          <w:szCs w:val="24"/>
          <w:lang w:eastAsia="lt-LT"/>
        </w:rPr>
        <w:t>G</w:t>
      </w:r>
      <w:r w:rsidR="00111880" w:rsidRPr="023A386F">
        <w:rPr>
          <w:rFonts w:ascii="Times New Roman" w:eastAsia="Times New Roman" w:hAnsi="Times New Roman" w:cs="Times New Roman"/>
          <w:b/>
          <w:bCs/>
          <w:color w:val="000000" w:themeColor="text1"/>
          <w:sz w:val="24"/>
          <w:szCs w:val="24"/>
          <w:lang w:eastAsia="lt-LT"/>
        </w:rPr>
        <w:t>aminanči</w:t>
      </w:r>
      <w:r w:rsidR="00E208EF" w:rsidRPr="023A386F">
        <w:rPr>
          <w:rFonts w:ascii="Times New Roman" w:eastAsia="Times New Roman" w:hAnsi="Times New Roman" w:cs="Times New Roman"/>
          <w:b/>
          <w:bCs/>
          <w:color w:val="000000" w:themeColor="text1"/>
          <w:sz w:val="24"/>
          <w:szCs w:val="24"/>
          <w:lang w:eastAsia="lt-LT"/>
        </w:rPr>
        <w:t>ų</w:t>
      </w:r>
      <w:r w:rsidR="00111880" w:rsidRPr="023A386F">
        <w:rPr>
          <w:rFonts w:ascii="Times New Roman" w:eastAsia="Times New Roman" w:hAnsi="Times New Roman" w:cs="Times New Roman"/>
          <w:b/>
          <w:bCs/>
          <w:color w:val="000000" w:themeColor="text1"/>
          <w:sz w:val="24"/>
          <w:szCs w:val="24"/>
          <w:lang w:eastAsia="lt-LT"/>
        </w:rPr>
        <w:t xml:space="preserve"> vartotoj</w:t>
      </w:r>
      <w:r w:rsidR="00E208EF" w:rsidRPr="023A386F">
        <w:rPr>
          <w:rFonts w:ascii="Times New Roman" w:eastAsia="Times New Roman" w:hAnsi="Times New Roman" w:cs="Times New Roman"/>
          <w:b/>
          <w:bCs/>
          <w:color w:val="000000" w:themeColor="text1"/>
          <w:sz w:val="24"/>
          <w:szCs w:val="24"/>
          <w:lang w:eastAsia="lt-LT"/>
        </w:rPr>
        <w:t>ų ar asmenų, siekiančių tapti gaminanči</w:t>
      </w:r>
      <w:r w:rsidR="00BA0817">
        <w:rPr>
          <w:rFonts w:ascii="Times New Roman" w:eastAsia="Times New Roman" w:hAnsi="Times New Roman" w:cs="Times New Roman"/>
          <w:b/>
          <w:bCs/>
          <w:color w:val="000000" w:themeColor="text1"/>
          <w:sz w:val="24"/>
          <w:szCs w:val="24"/>
          <w:lang w:eastAsia="lt-LT"/>
        </w:rPr>
        <w:t>ais</w:t>
      </w:r>
      <w:r w:rsidR="00E208EF" w:rsidRPr="023A386F">
        <w:rPr>
          <w:rFonts w:ascii="Times New Roman" w:eastAsia="Times New Roman" w:hAnsi="Times New Roman" w:cs="Times New Roman"/>
          <w:b/>
          <w:bCs/>
          <w:color w:val="000000" w:themeColor="text1"/>
          <w:sz w:val="24"/>
          <w:szCs w:val="24"/>
          <w:lang w:eastAsia="lt-LT"/>
        </w:rPr>
        <w:t xml:space="preserve"> vartotoj</w:t>
      </w:r>
      <w:r w:rsidR="00BA0817">
        <w:rPr>
          <w:rFonts w:ascii="Times New Roman" w:eastAsia="Times New Roman" w:hAnsi="Times New Roman" w:cs="Times New Roman"/>
          <w:b/>
          <w:bCs/>
          <w:color w:val="000000" w:themeColor="text1"/>
          <w:sz w:val="24"/>
          <w:szCs w:val="24"/>
          <w:lang w:eastAsia="lt-LT"/>
        </w:rPr>
        <w:t>ais</w:t>
      </w:r>
      <w:r w:rsidR="00111880" w:rsidRPr="023A386F">
        <w:rPr>
          <w:rFonts w:ascii="Times New Roman" w:eastAsia="Times New Roman" w:hAnsi="Times New Roman" w:cs="Times New Roman"/>
          <w:b/>
          <w:bCs/>
          <w:color w:val="000000" w:themeColor="text1"/>
          <w:sz w:val="24"/>
          <w:szCs w:val="24"/>
          <w:lang w:eastAsia="lt-LT"/>
        </w:rPr>
        <w:t xml:space="preserve"> elektrinė</w:t>
      </w:r>
      <w:r w:rsidR="009F4F20" w:rsidRPr="023A386F">
        <w:rPr>
          <w:rFonts w:ascii="Times New Roman" w:eastAsia="Times New Roman" w:hAnsi="Times New Roman" w:cs="Times New Roman"/>
          <w:b/>
          <w:bCs/>
          <w:color w:val="000000" w:themeColor="text1"/>
          <w:sz w:val="24"/>
          <w:szCs w:val="24"/>
          <w:lang w:eastAsia="lt-LT"/>
        </w:rPr>
        <w:t>s</w:t>
      </w:r>
      <w:r w:rsidR="00111880" w:rsidRPr="023A386F">
        <w:rPr>
          <w:rFonts w:ascii="Times New Roman" w:eastAsia="Times New Roman" w:hAnsi="Times New Roman" w:cs="Times New Roman"/>
          <w:b/>
          <w:bCs/>
          <w:color w:val="000000" w:themeColor="text1"/>
          <w:sz w:val="24"/>
          <w:szCs w:val="24"/>
          <w:lang w:eastAsia="lt-LT"/>
        </w:rPr>
        <w:t>, kuri</w:t>
      </w:r>
      <w:r w:rsidR="00846EC2" w:rsidRPr="023A386F">
        <w:rPr>
          <w:rFonts w:ascii="Times New Roman" w:eastAsia="Times New Roman" w:hAnsi="Times New Roman" w:cs="Times New Roman"/>
          <w:b/>
          <w:bCs/>
          <w:color w:val="000000" w:themeColor="text1"/>
          <w:sz w:val="24"/>
          <w:szCs w:val="24"/>
          <w:lang w:eastAsia="lt-LT"/>
        </w:rPr>
        <w:t>os</w:t>
      </w:r>
      <w:r w:rsidR="00111880" w:rsidRPr="023A386F">
        <w:rPr>
          <w:rFonts w:ascii="Times New Roman" w:eastAsia="Times New Roman" w:hAnsi="Times New Roman" w:cs="Times New Roman"/>
          <w:b/>
          <w:bCs/>
          <w:color w:val="000000" w:themeColor="text1"/>
          <w:sz w:val="24"/>
          <w:szCs w:val="24"/>
          <w:lang w:eastAsia="lt-LT"/>
        </w:rPr>
        <w:t xml:space="preserve"> yra geografiškai nutolusi</w:t>
      </w:r>
      <w:r w:rsidR="00846EC2" w:rsidRPr="023A386F">
        <w:rPr>
          <w:rFonts w:ascii="Times New Roman" w:eastAsia="Times New Roman" w:hAnsi="Times New Roman" w:cs="Times New Roman"/>
          <w:b/>
          <w:bCs/>
          <w:color w:val="000000" w:themeColor="text1"/>
          <w:sz w:val="24"/>
          <w:szCs w:val="24"/>
          <w:lang w:eastAsia="lt-LT"/>
        </w:rPr>
        <w:t>os</w:t>
      </w:r>
      <w:r w:rsidR="00111880" w:rsidRPr="023A386F">
        <w:rPr>
          <w:rFonts w:ascii="Times New Roman" w:eastAsia="Times New Roman" w:hAnsi="Times New Roman" w:cs="Times New Roman"/>
          <w:b/>
          <w:bCs/>
          <w:color w:val="000000" w:themeColor="text1"/>
          <w:sz w:val="24"/>
          <w:szCs w:val="24"/>
          <w:lang w:eastAsia="lt-LT"/>
        </w:rPr>
        <w:t xml:space="preserve"> Lietuvos Respublikos teritorijoje nuo gaminančio vartotojo elektros energijos vartojimo vietos</w:t>
      </w:r>
      <w:r w:rsidR="009F4F20" w:rsidRPr="023A386F">
        <w:rPr>
          <w:rFonts w:ascii="Times New Roman" w:eastAsia="Times New Roman" w:hAnsi="Times New Roman" w:cs="Times New Roman"/>
          <w:b/>
          <w:bCs/>
          <w:color w:val="000000" w:themeColor="text1"/>
          <w:sz w:val="24"/>
          <w:szCs w:val="24"/>
          <w:lang w:eastAsia="lt-LT"/>
        </w:rPr>
        <w:t>, įrengtoji galia neriboj</w:t>
      </w:r>
      <w:r w:rsidR="00906FF1" w:rsidRPr="023A386F">
        <w:rPr>
          <w:rFonts w:ascii="Times New Roman" w:eastAsia="Times New Roman" w:hAnsi="Times New Roman" w:cs="Times New Roman"/>
          <w:b/>
          <w:bCs/>
          <w:color w:val="000000" w:themeColor="text1"/>
          <w:sz w:val="24"/>
          <w:szCs w:val="24"/>
          <w:lang w:eastAsia="lt-LT"/>
        </w:rPr>
        <w:t>ama</w:t>
      </w:r>
      <w:r w:rsidR="00BA0817">
        <w:rPr>
          <w:rFonts w:ascii="Times New Roman" w:eastAsia="Times New Roman" w:hAnsi="Times New Roman" w:cs="Times New Roman"/>
          <w:b/>
          <w:bCs/>
          <w:color w:val="000000" w:themeColor="text1"/>
          <w:sz w:val="24"/>
          <w:szCs w:val="24"/>
          <w:lang w:eastAsia="lt-LT"/>
        </w:rPr>
        <w:t xml:space="preserve"> atsižvelgiant į</w:t>
      </w:r>
      <w:r w:rsidR="0045667C" w:rsidRPr="023A386F">
        <w:rPr>
          <w:rFonts w:ascii="Times New Roman" w:eastAsia="Times New Roman" w:hAnsi="Times New Roman" w:cs="Times New Roman"/>
          <w:b/>
          <w:bCs/>
          <w:color w:val="000000" w:themeColor="text1"/>
          <w:sz w:val="24"/>
          <w:szCs w:val="24"/>
          <w:lang w:eastAsia="lt-LT"/>
        </w:rPr>
        <w:t xml:space="preserve"> vartotojo objektui suteiktos </w:t>
      </w:r>
      <w:proofErr w:type="spellStart"/>
      <w:r w:rsidR="0045667C" w:rsidRPr="023A386F">
        <w:rPr>
          <w:rFonts w:ascii="Times New Roman" w:eastAsia="Times New Roman" w:hAnsi="Times New Roman" w:cs="Times New Roman"/>
          <w:b/>
          <w:bCs/>
          <w:color w:val="000000" w:themeColor="text1"/>
          <w:sz w:val="24"/>
          <w:szCs w:val="24"/>
          <w:lang w:eastAsia="lt-LT"/>
        </w:rPr>
        <w:t>leistinosios</w:t>
      </w:r>
      <w:proofErr w:type="spellEnd"/>
      <w:r w:rsidR="0045667C" w:rsidRPr="023A386F">
        <w:rPr>
          <w:rFonts w:ascii="Times New Roman" w:eastAsia="Times New Roman" w:hAnsi="Times New Roman" w:cs="Times New Roman"/>
          <w:b/>
          <w:bCs/>
          <w:color w:val="000000" w:themeColor="text1"/>
          <w:sz w:val="24"/>
          <w:szCs w:val="24"/>
          <w:lang w:eastAsia="lt-LT"/>
        </w:rPr>
        <w:t xml:space="preserve"> naudoti galios dyd</w:t>
      </w:r>
      <w:r w:rsidR="008F4BF6">
        <w:rPr>
          <w:rFonts w:ascii="Times New Roman" w:eastAsia="Times New Roman" w:hAnsi="Times New Roman" w:cs="Times New Roman"/>
          <w:b/>
          <w:bCs/>
          <w:color w:val="000000" w:themeColor="text1"/>
          <w:sz w:val="24"/>
          <w:szCs w:val="24"/>
          <w:lang w:eastAsia="lt-LT"/>
        </w:rPr>
        <w:t>į</w:t>
      </w:r>
      <w:r w:rsidR="00210DA7" w:rsidRPr="023A386F">
        <w:rPr>
          <w:rFonts w:ascii="Times New Roman" w:eastAsia="Times New Roman" w:hAnsi="Times New Roman" w:cs="Times New Roman"/>
          <w:b/>
          <w:bCs/>
          <w:color w:val="000000" w:themeColor="text1"/>
          <w:sz w:val="24"/>
          <w:szCs w:val="24"/>
          <w:lang w:eastAsia="lt-LT"/>
        </w:rPr>
        <w:t>, bet negali būti didesnė kaip 500 kW</w:t>
      </w:r>
      <w:r w:rsidR="00111880" w:rsidRPr="023A386F">
        <w:rPr>
          <w:rFonts w:ascii="Times New Roman" w:eastAsia="Times New Roman" w:hAnsi="Times New Roman" w:cs="Times New Roman"/>
          <w:color w:val="000000" w:themeColor="text1"/>
          <w:sz w:val="24"/>
          <w:szCs w:val="24"/>
          <w:lang w:eastAsia="lt-LT"/>
        </w:rPr>
        <w:t>.</w:t>
      </w:r>
      <w:r w:rsidR="00C46D66">
        <w:rPr>
          <w:rFonts w:ascii="Times New Roman" w:eastAsia="Times New Roman" w:hAnsi="Times New Roman" w:cs="Times New Roman"/>
          <w:color w:val="000000" w:themeColor="text1"/>
          <w:sz w:val="24"/>
          <w:szCs w:val="24"/>
          <w:lang w:eastAsia="lt-LT"/>
        </w:rPr>
        <w:t>“</w:t>
      </w:r>
    </w:p>
    <w:p w14:paraId="63BC3480" w14:textId="72503C67" w:rsidR="003313E0" w:rsidRPr="00A850F6" w:rsidRDefault="003313E0" w:rsidP="00FA573C">
      <w:pPr>
        <w:spacing w:after="0" w:line="240" w:lineRule="auto"/>
        <w:ind w:firstLine="709"/>
        <w:jc w:val="both"/>
        <w:rPr>
          <w:rFonts w:ascii="Times New Roman" w:eastAsia="Times New Roman" w:hAnsi="Times New Roman" w:cs="Times New Roman"/>
          <w:sz w:val="24"/>
          <w:szCs w:val="24"/>
          <w:lang w:eastAsia="lt-LT"/>
        </w:rPr>
      </w:pPr>
      <w:r w:rsidRPr="00A850F6">
        <w:rPr>
          <w:rFonts w:ascii="Times New Roman" w:eastAsia="Times New Roman" w:hAnsi="Times New Roman" w:cs="Times New Roman"/>
          <w:color w:val="000000"/>
          <w:sz w:val="24"/>
          <w:szCs w:val="24"/>
          <w:lang w:eastAsia="lt-LT"/>
        </w:rPr>
        <w:t>2.</w:t>
      </w:r>
      <w:r w:rsidR="001526D2" w:rsidRPr="00A850F6">
        <w:rPr>
          <w:rFonts w:ascii="Times New Roman" w:eastAsia="Times New Roman" w:hAnsi="Times New Roman" w:cs="Times New Roman"/>
          <w:color w:val="000000"/>
          <w:sz w:val="24"/>
          <w:szCs w:val="24"/>
          <w:lang w:eastAsia="lt-LT"/>
        </w:rPr>
        <w:t xml:space="preserve"> </w:t>
      </w:r>
      <w:r w:rsidR="000B6A51" w:rsidRPr="00A850F6">
        <w:rPr>
          <w:rFonts w:ascii="Times New Roman" w:eastAsia="Times New Roman" w:hAnsi="Times New Roman" w:cs="Times New Roman"/>
          <w:color w:val="000000"/>
          <w:sz w:val="24"/>
          <w:szCs w:val="24"/>
          <w:lang w:eastAsia="lt-LT"/>
        </w:rPr>
        <w:t>Pakeisti 20</w:t>
      </w:r>
      <w:r w:rsidR="000B6A51" w:rsidRPr="00A850F6">
        <w:rPr>
          <w:rFonts w:ascii="Times New Roman" w:eastAsia="Times New Roman" w:hAnsi="Times New Roman" w:cs="Times New Roman"/>
          <w:color w:val="000000"/>
          <w:sz w:val="24"/>
          <w:szCs w:val="24"/>
          <w:vertAlign w:val="superscript"/>
          <w:lang w:eastAsia="lt-LT"/>
        </w:rPr>
        <w:t>1</w:t>
      </w:r>
      <w:r w:rsidR="000B6A51" w:rsidRPr="00A850F6">
        <w:rPr>
          <w:rFonts w:ascii="Times New Roman" w:eastAsia="Times New Roman" w:hAnsi="Times New Roman" w:cs="Times New Roman"/>
          <w:color w:val="000000"/>
          <w:sz w:val="24"/>
          <w:szCs w:val="24"/>
          <w:lang w:eastAsia="lt-LT"/>
        </w:rPr>
        <w:t xml:space="preserve"> straipsnio 7 dalį ir ją išdėstyti taip:</w:t>
      </w:r>
    </w:p>
    <w:p w14:paraId="4636F8C7" w14:textId="757A816F" w:rsidR="003313E0" w:rsidRPr="00A850F6" w:rsidRDefault="00E23CE0" w:rsidP="00FA573C">
      <w:pPr>
        <w:spacing w:after="0" w:line="240" w:lineRule="auto"/>
        <w:ind w:firstLine="709"/>
        <w:jc w:val="both"/>
        <w:rPr>
          <w:rFonts w:ascii="Times New Roman" w:eastAsia="Times New Roman" w:hAnsi="Times New Roman" w:cs="Times New Roman"/>
          <w:color w:val="000000"/>
          <w:sz w:val="24"/>
          <w:szCs w:val="24"/>
          <w:lang w:eastAsia="lt-LT"/>
        </w:rPr>
      </w:pPr>
      <w:r w:rsidRPr="00A850F6">
        <w:rPr>
          <w:rFonts w:ascii="Times New Roman" w:eastAsia="Times New Roman" w:hAnsi="Times New Roman" w:cs="Times New Roman"/>
          <w:color w:val="000000"/>
          <w:sz w:val="24"/>
          <w:szCs w:val="24"/>
          <w:lang w:eastAsia="lt-LT"/>
        </w:rPr>
        <w:t>„</w:t>
      </w:r>
      <w:r w:rsidR="003313E0" w:rsidRPr="00A850F6">
        <w:rPr>
          <w:rFonts w:ascii="Times New Roman" w:eastAsia="Times New Roman" w:hAnsi="Times New Roman" w:cs="Times New Roman"/>
          <w:color w:val="000000"/>
          <w:sz w:val="24"/>
          <w:szCs w:val="24"/>
          <w:lang w:eastAsia="lt-LT"/>
        </w:rPr>
        <w:t xml:space="preserve">7. Elektros energija gali būti gaminama gaminančio vartotojo elektrinėje, kuri yra geografiškai nutolusi Lietuvos Respublikos teritorijoje nuo gaminančio vartotojo elektros energijos vartojimo vietos. </w:t>
      </w:r>
      <w:r w:rsidR="003313E0" w:rsidRPr="00A850F6">
        <w:rPr>
          <w:rFonts w:ascii="Times New Roman" w:eastAsia="Times New Roman" w:hAnsi="Times New Roman" w:cs="Times New Roman"/>
          <w:b/>
          <w:bCs/>
          <w:color w:val="000000"/>
          <w:sz w:val="24"/>
          <w:szCs w:val="24"/>
          <w:lang w:eastAsia="lt-LT"/>
        </w:rPr>
        <w:t>Tokioje e</w:t>
      </w:r>
      <w:r w:rsidR="00FB6089" w:rsidRPr="00A850F6">
        <w:rPr>
          <w:rFonts w:ascii="Times New Roman" w:eastAsia="Times New Roman" w:hAnsi="Times New Roman" w:cs="Times New Roman"/>
          <w:b/>
          <w:bCs/>
          <w:color w:val="000000"/>
          <w:sz w:val="24"/>
          <w:szCs w:val="24"/>
          <w:lang w:eastAsia="lt-LT"/>
        </w:rPr>
        <w:t xml:space="preserve">lektrinėje </w:t>
      </w:r>
      <w:proofErr w:type="spellStart"/>
      <w:r w:rsidR="00A82187" w:rsidRPr="00A850F6">
        <w:rPr>
          <w:rFonts w:ascii="Times New Roman" w:eastAsia="Times New Roman" w:hAnsi="Times New Roman" w:cs="Times New Roman"/>
          <w:strike/>
          <w:color w:val="000000"/>
          <w:sz w:val="24"/>
          <w:szCs w:val="24"/>
          <w:lang w:eastAsia="lt-LT"/>
        </w:rPr>
        <w:t>E</w:t>
      </w:r>
      <w:r w:rsidR="003313E0" w:rsidRPr="00A850F6">
        <w:rPr>
          <w:rFonts w:ascii="Times New Roman" w:eastAsia="Times New Roman" w:hAnsi="Times New Roman" w:cs="Times New Roman"/>
          <w:strike/>
          <w:color w:val="000000"/>
          <w:sz w:val="24"/>
          <w:szCs w:val="24"/>
          <w:lang w:eastAsia="lt-LT"/>
        </w:rPr>
        <w:t>lektrinėje</w:t>
      </w:r>
      <w:proofErr w:type="spellEnd"/>
      <w:r w:rsidR="003313E0" w:rsidRPr="00A850F6">
        <w:rPr>
          <w:rFonts w:ascii="Times New Roman" w:eastAsia="Times New Roman" w:hAnsi="Times New Roman" w:cs="Times New Roman"/>
          <w:color w:val="000000"/>
          <w:sz w:val="24"/>
          <w:szCs w:val="24"/>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003C2314" w:rsidRPr="00A850F6">
        <w:rPr>
          <w:rFonts w:ascii="Times New Roman" w:eastAsia="Times New Roman" w:hAnsi="Times New Roman" w:cs="Times New Roman"/>
          <w:b/>
          <w:bCs/>
          <w:color w:val="000000"/>
          <w:sz w:val="24"/>
          <w:szCs w:val="24"/>
          <w:lang w:eastAsia="lt-LT"/>
        </w:rPr>
        <w:t>elektros energijos vartojimo vieta gali būti susieta tik su viena to paties gaminančio vartot</w:t>
      </w:r>
      <w:r w:rsidR="00355A7D" w:rsidRPr="00A850F6">
        <w:rPr>
          <w:rFonts w:ascii="Times New Roman" w:eastAsia="Times New Roman" w:hAnsi="Times New Roman" w:cs="Times New Roman"/>
          <w:b/>
          <w:bCs/>
          <w:color w:val="000000"/>
          <w:sz w:val="24"/>
          <w:szCs w:val="24"/>
          <w:lang w:eastAsia="lt-LT"/>
        </w:rPr>
        <w:t xml:space="preserve">ojo </w:t>
      </w:r>
      <w:r w:rsidR="003313E0" w:rsidRPr="00A850F6">
        <w:rPr>
          <w:rFonts w:ascii="Times New Roman" w:eastAsia="Times New Roman" w:hAnsi="Times New Roman" w:cs="Times New Roman"/>
          <w:color w:val="000000"/>
          <w:sz w:val="24"/>
          <w:szCs w:val="24"/>
          <w:lang w:eastAsia="lt-LT"/>
        </w:rPr>
        <w:t xml:space="preserve">nuosavybės teise ar kitais teisėtais pagrindais valdoma </w:t>
      </w:r>
      <w:r w:rsidR="003313E0" w:rsidRPr="00A850F6">
        <w:rPr>
          <w:rFonts w:ascii="Times New Roman" w:eastAsia="Times New Roman" w:hAnsi="Times New Roman" w:cs="Times New Roman"/>
          <w:strike/>
          <w:color w:val="000000"/>
          <w:sz w:val="24"/>
          <w:szCs w:val="24"/>
          <w:lang w:eastAsia="lt-LT"/>
        </w:rPr>
        <w:t>viena</w:t>
      </w:r>
      <w:r w:rsidR="003313E0" w:rsidRPr="00A850F6">
        <w:rPr>
          <w:rFonts w:ascii="Times New Roman" w:eastAsia="Times New Roman" w:hAnsi="Times New Roman" w:cs="Times New Roman"/>
          <w:color w:val="000000"/>
          <w:sz w:val="24"/>
          <w:szCs w:val="24"/>
          <w:lang w:eastAsia="lt-LT"/>
        </w:rPr>
        <w:t xml:space="preserve"> </w:t>
      </w:r>
      <w:r w:rsidR="003313E0" w:rsidRPr="00A850F6">
        <w:rPr>
          <w:rFonts w:ascii="Times New Roman" w:eastAsia="Times New Roman" w:hAnsi="Times New Roman" w:cs="Times New Roman"/>
          <w:strike/>
          <w:color w:val="000000"/>
          <w:sz w:val="24"/>
          <w:szCs w:val="24"/>
          <w:lang w:eastAsia="lt-LT"/>
        </w:rPr>
        <w:t>elektrinė</w:t>
      </w:r>
      <w:r w:rsidR="003313E0" w:rsidRPr="00A850F6">
        <w:rPr>
          <w:rFonts w:ascii="Times New Roman" w:eastAsia="Times New Roman" w:hAnsi="Times New Roman" w:cs="Times New Roman"/>
          <w:color w:val="000000"/>
          <w:sz w:val="24"/>
          <w:szCs w:val="24"/>
          <w:lang w:eastAsia="lt-LT"/>
        </w:rPr>
        <w:t xml:space="preserve"> </w:t>
      </w:r>
      <w:r w:rsidR="00620723" w:rsidRPr="00A850F6">
        <w:rPr>
          <w:rFonts w:ascii="Times New Roman" w:eastAsia="Times New Roman" w:hAnsi="Times New Roman" w:cs="Times New Roman"/>
          <w:b/>
          <w:bCs/>
          <w:color w:val="000000"/>
          <w:sz w:val="24"/>
          <w:szCs w:val="24"/>
          <w:lang w:eastAsia="lt-LT"/>
        </w:rPr>
        <w:t xml:space="preserve">elektrine </w:t>
      </w:r>
      <w:r w:rsidR="003313E0" w:rsidRPr="00A850F6">
        <w:rPr>
          <w:rFonts w:ascii="Times New Roman" w:eastAsia="Times New Roman" w:hAnsi="Times New Roman" w:cs="Times New Roman"/>
          <w:color w:val="000000"/>
          <w:sz w:val="24"/>
          <w:szCs w:val="24"/>
          <w:lang w:eastAsia="lt-LT"/>
        </w:rPr>
        <w:t xml:space="preserve">arba jos </w:t>
      </w:r>
      <w:r w:rsidR="003313E0" w:rsidRPr="00A850F6">
        <w:rPr>
          <w:rFonts w:ascii="Times New Roman" w:eastAsia="Times New Roman" w:hAnsi="Times New Roman" w:cs="Times New Roman"/>
          <w:strike/>
          <w:color w:val="000000"/>
          <w:sz w:val="24"/>
          <w:szCs w:val="24"/>
          <w:lang w:eastAsia="lt-LT"/>
        </w:rPr>
        <w:t>dalis</w:t>
      </w:r>
      <w:r w:rsidR="003313E0" w:rsidRPr="00A850F6">
        <w:rPr>
          <w:rFonts w:ascii="Times New Roman" w:eastAsia="Times New Roman" w:hAnsi="Times New Roman" w:cs="Times New Roman"/>
          <w:color w:val="000000"/>
          <w:sz w:val="24"/>
          <w:szCs w:val="24"/>
          <w:lang w:eastAsia="lt-LT"/>
        </w:rPr>
        <w:t xml:space="preserve"> </w:t>
      </w:r>
      <w:r w:rsidR="00620723" w:rsidRPr="00A850F6">
        <w:rPr>
          <w:rFonts w:ascii="Times New Roman" w:eastAsia="Times New Roman" w:hAnsi="Times New Roman" w:cs="Times New Roman"/>
          <w:b/>
          <w:bCs/>
          <w:color w:val="000000"/>
          <w:sz w:val="24"/>
          <w:szCs w:val="24"/>
          <w:lang w:eastAsia="lt-LT"/>
        </w:rPr>
        <w:t xml:space="preserve">dalimi </w:t>
      </w:r>
      <w:r w:rsidR="003313E0" w:rsidRPr="00A850F6">
        <w:rPr>
          <w:rFonts w:ascii="Times New Roman" w:eastAsia="Times New Roman" w:hAnsi="Times New Roman" w:cs="Times New Roman"/>
          <w:strike/>
          <w:color w:val="000000"/>
          <w:sz w:val="24"/>
          <w:szCs w:val="24"/>
          <w:lang w:eastAsia="lt-LT"/>
        </w:rPr>
        <w:t>gali būti susieta tik su to paties gaminančio vartotojo viena elektros energijos vartojimo vieta</w:t>
      </w:r>
      <w:r w:rsidR="003313E0" w:rsidRPr="00A850F6">
        <w:rPr>
          <w:rFonts w:ascii="Times New Roman" w:eastAsia="Times New Roman" w:hAnsi="Times New Roman" w:cs="Times New Roman"/>
          <w:color w:val="000000"/>
          <w:sz w:val="24"/>
          <w:szCs w:val="24"/>
          <w:lang w:eastAsia="lt-LT"/>
        </w:rPr>
        <w:t>.</w:t>
      </w:r>
      <w:r w:rsidRPr="00A850F6">
        <w:rPr>
          <w:rFonts w:ascii="Times New Roman" w:eastAsia="Times New Roman" w:hAnsi="Times New Roman" w:cs="Times New Roman"/>
          <w:color w:val="000000"/>
          <w:sz w:val="24"/>
          <w:szCs w:val="24"/>
          <w:lang w:eastAsia="lt-LT"/>
        </w:rPr>
        <w:t>“</w:t>
      </w:r>
      <w:r w:rsidR="003313E0" w:rsidRPr="00A850F6">
        <w:rPr>
          <w:rFonts w:ascii="Times New Roman" w:eastAsia="Times New Roman" w:hAnsi="Times New Roman" w:cs="Times New Roman"/>
          <w:color w:val="000000"/>
          <w:sz w:val="24"/>
          <w:szCs w:val="24"/>
          <w:lang w:eastAsia="lt-LT"/>
        </w:rPr>
        <w:t xml:space="preserve"> </w:t>
      </w:r>
    </w:p>
    <w:p w14:paraId="119D124F" w14:textId="2362EB5E" w:rsidR="005E5290" w:rsidRPr="00A850F6" w:rsidRDefault="005E5290" w:rsidP="00FA573C">
      <w:pPr>
        <w:spacing w:after="0" w:line="240" w:lineRule="auto"/>
        <w:ind w:firstLine="709"/>
        <w:jc w:val="both"/>
        <w:rPr>
          <w:rFonts w:ascii="Times New Roman" w:eastAsia="Times New Roman" w:hAnsi="Times New Roman" w:cs="Times New Roman"/>
          <w:sz w:val="24"/>
          <w:szCs w:val="24"/>
          <w:lang w:eastAsia="lt-LT"/>
        </w:rPr>
      </w:pPr>
      <w:r w:rsidRPr="023A386F">
        <w:rPr>
          <w:rFonts w:ascii="Times New Roman" w:eastAsia="Times New Roman" w:hAnsi="Times New Roman" w:cs="Times New Roman"/>
          <w:color w:val="000000" w:themeColor="text1"/>
          <w:sz w:val="24"/>
          <w:szCs w:val="24"/>
          <w:lang w:eastAsia="lt-LT"/>
        </w:rPr>
        <w:t>3. Pakeisti 20</w:t>
      </w:r>
      <w:r w:rsidRPr="023A386F">
        <w:rPr>
          <w:rFonts w:ascii="Times New Roman" w:eastAsia="Times New Roman" w:hAnsi="Times New Roman" w:cs="Times New Roman"/>
          <w:color w:val="000000" w:themeColor="text1"/>
          <w:sz w:val="24"/>
          <w:szCs w:val="24"/>
          <w:vertAlign w:val="superscript"/>
          <w:lang w:eastAsia="lt-LT"/>
        </w:rPr>
        <w:t>1</w:t>
      </w:r>
      <w:r w:rsidRPr="023A386F">
        <w:rPr>
          <w:rFonts w:ascii="Times New Roman" w:eastAsia="Times New Roman" w:hAnsi="Times New Roman" w:cs="Times New Roman"/>
          <w:color w:val="000000" w:themeColor="text1"/>
          <w:sz w:val="24"/>
          <w:szCs w:val="24"/>
          <w:lang w:eastAsia="lt-LT"/>
        </w:rPr>
        <w:t xml:space="preserve"> straipsnio </w:t>
      </w:r>
      <w:r w:rsidR="005E5205">
        <w:rPr>
          <w:rFonts w:ascii="Times New Roman" w:eastAsia="Times New Roman" w:hAnsi="Times New Roman" w:cs="Times New Roman"/>
          <w:color w:val="000000" w:themeColor="text1"/>
          <w:sz w:val="24"/>
          <w:szCs w:val="24"/>
          <w:lang w:eastAsia="lt-LT"/>
        </w:rPr>
        <w:t>8</w:t>
      </w:r>
      <w:r w:rsidR="005E5205" w:rsidRPr="023A386F">
        <w:rPr>
          <w:rFonts w:ascii="Times New Roman" w:eastAsia="Times New Roman" w:hAnsi="Times New Roman" w:cs="Times New Roman"/>
          <w:color w:val="000000" w:themeColor="text1"/>
          <w:sz w:val="24"/>
          <w:szCs w:val="24"/>
          <w:lang w:eastAsia="lt-LT"/>
        </w:rPr>
        <w:t xml:space="preserve"> </w:t>
      </w:r>
      <w:r w:rsidRPr="023A386F">
        <w:rPr>
          <w:rFonts w:ascii="Times New Roman" w:eastAsia="Times New Roman" w:hAnsi="Times New Roman" w:cs="Times New Roman"/>
          <w:color w:val="000000" w:themeColor="text1"/>
          <w:sz w:val="24"/>
          <w:szCs w:val="24"/>
          <w:lang w:eastAsia="lt-LT"/>
        </w:rPr>
        <w:t>dalį ir ją išdėstyti taip:</w:t>
      </w:r>
    </w:p>
    <w:p w14:paraId="11CA1BE6" w14:textId="53CFCBE5" w:rsidR="005E5290" w:rsidRPr="00A850F6" w:rsidRDefault="005E5290" w:rsidP="00FA573C">
      <w:pPr>
        <w:spacing w:after="0" w:line="240" w:lineRule="auto"/>
        <w:ind w:firstLine="709"/>
        <w:jc w:val="both"/>
        <w:rPr>
          <w:rFonts w:ascii="Times New Roman" w:eastAsia="Times New Roman" w:hAnsi="Times New Roman" w:cs="Times New Roman"/>
          <w:sz w:val="24"/>
          <w:szCs w:val="24"/>
          <w:lang w:eastAsia="lt-LT"/>
        </w:rPr>
      </w:pPr>
      <w:r w:rsidRPr="023A386F">
        <w:rPr>
          <w:rFonts w:ascii="Times New Roman" w:eastAsia="Times New Roman" w:hAnsi="Times New Roman" w:cs="Times New Roman"/>
          <w:sz w:val="24"/>
          <w:szCs w:val="24"/>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w:t>
      </w:r>
      <w:r w:rsidR="008F4BF6">
        <w:rPr>
          <w:rFonts w:ascii="Times New Roman" w:eastAsia="Times New Roman" w:hAnsi="Times New Roman" w:cs="Times New Roman"/>
          <w:sz w:val="24"/>
          <w:szCs w:val="24"/>
          <w:lang w:eastAsia="lt-LT"/>
        </w:rPr>
        <w:t>,</w:t>
      </w:r>
      <w:r w:rsidRPr="023A386F">
        <w:rPr>
          <w:rFonts w:ascii="Times New Roman" w:eastAsia="Times New Roman" w:hAnsi="Times New Roman" w:cs="Times New Roman"/>
          <w:sz w:val="24"/>
          <w:szCs w:val="24"/>
          <w:lang w:eastAsia="lt-LT"/>
        </w:rPr>
        <w:t xml:space="preserve"> </w:t>
      </w:r>
      <w:r w:rsidRPr="023A386F">
        <w:rPr>
          <w:rFonts w:ascii="Times New Roman" w:eastAsia="Times New Roman" w:hAnsi="Times New Roman" w:cs="Times New Roman"/>
          <w:b/>
          <w:bCs/>
          <w:sz w:val="24"/>
          <w:szCs w:val="24"/>
          <w:lang w:eastAsia="lt-LT"/>
        </w:rPr>
        <w:t>ir atsinaujinančių išteklių energijos bendrijų</w:t>
      </w:r>
      <w:r w:rsidRPr="023A386F">
        <w:rPr>
          <w:rFonts w:ascii="Times New Roman" w:eastAsia="Times New Roman" w:hAnsi="Times New Roman" w:cs="Times New Roman"/>
          <w:sz w:val="24"/>
          <w:szCs w:val="24"/>
          <w:lang w:eastAsia="lt-LT"/>
        </w:rPr>
        <w:t>. Tokiu atveju gali būti statomos ir įrengiamos tik naujos atsinaujinančius išteklius naudojančios elektrinės, kurių statybai ar įrengimui naudojama anksčiau neeksploatuota elektrotechninė įranga.“</w:t>
      </w:r>
    </w:p>
    <w:p w14:paraId="276472D7" w14:textId="77777777" w:rsidR="009D6E84" w:rsidRPr="00A850F6" w:rsidRDefault="009D6E84" w:rsidP="00FA573C">
      <w:pPr>
        <w:spacing w:after="0" w:line="240" w:lineRule="auto"/>
        <w:ind w:firstLine="709"/>
        <w:jc w:val="both"/>
        <w:rPr>
          <w:rFonts w:ascii="Times New Roman" w:eastAsia="Times New Roman" w:hAnsi="Times New Roman" w:cs="Times New Roman"/>
          <w:b/>
          <w:bCs/>
          <w:sz w:val="24"/>
          <w:szCs w:val="24"/>
          <w:lang w:eastAsia="lt-LT"/>
        </w:rPr>
      </w:pPr>
    </w:p>
    <w:p w14:paraId="7F30C645" w14:textId="13FB6607" w:rsidR="001F5EFB" w:rsidRPr="00A850F6" w:rsidRDefault="00822C1A" w:rsidP="00FA573C">
      <w:pPr>
        <w:tabs>
          <w:tab w:val="left" w:pos="709"/>
          <w:tab w:val="left" w:pos="993"/>
          <w:tab w:val="left" w:pos="6521"/>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w:t>
      </w:r>
      <w:r w:rsidR="00537088" w:rsidRPr="00A850F6">
        <w:rPr>
          <w:rFonts w:ascii="Times New Roman" w:hAnsi="Times New Roman" w:cs="Times New Roman"/>
          <w:b/>
          <w:sz w:val="24"/>
          <w:szCs w:val="24"/>
        </w:rPr>
        <w:t xml:space="preserve"> </w:t>
      </w:r>
      <w:r w:rsidR="00522300" w:rsidRPr="00A850F6">
        <w:rPr>
          <w:rFonts w:ascii="Times New Roman" w:hAnsi="Times New Roman" w:cs="Times New Roman"/>
          <w:b/>
          <w:sz w:val="24"/>
          <w:szCs w:val="24"/>
        </w:rPr>
        <w:t xml:space="preserve">straipsnis. </w:t>
      </w:r>
      <w:r w:rsidR="001F5EFB" w:rsidRPr="00A850F6">
        <w:rPr>
          <w:rFonts w:ascii="Times New Roman" w:hAnsi="Times New Roman" w:cs="Times New Roman"/>
          <w:b/>
          <w:sz w:val="24"/>
          <w:szCs w:val="24"/>
        </w:rPr>
        <w:t>21 straipsnio pakeitimas</w:t>
      </w:r>
    </w:p>
    <w:p w14:paraId="0D334054" w14:textId="4EDD1FD7" w:rsidR="001F5EFB" w:rsidRPr="00A850F6" w:rsidRDefault="005436EC" w:rsidP="00FA573C">
      <w:pPr>
        <w:tabs>
          <w:tab w:val="left" w:pos="709"/>
          <w:tab w:val="left" w:pos="993"/>
          <w:tab w:val="left" w:pos="6521"/>
        </w:tabs>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1. </w:t>
      </w:r>
      <w:r w:rsidR="001F5EFB" w:rsidRPr="00A850F6">
        <w:rPr>
          <w:rFonts w:ascii="Times New Roman" w:hAnsi="Times New Roman" w:cs="Times New Roman"/>
          <w:sz w:val="24"/>
          <w:szCs w:val="24"/>
        </w:rPr>
        <w:t>Pakeisti 21 straipsnio 1 dalį ir ją išdėstyti taip:</w:t>
      </w:r>
    </w:p>
    <w:p w14:paraId="0237825A" w14:textId="371BB884" w:rsidR="001F5EFB" w:rsidRPr="00A850F6" w:rsidRDefault="001F5EFB" w:rsidP="00FA573C">
      <w:pPr>
        <w:tabs>
          <w:tab w:val="left" w:pos="709"/>
          <w:tab w:val="left" w:pos="993"/>
          <w:tab w:val="left" w:pos="6521"/>
        </w:tabs>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„1. Vyriausybės ar jos įgaliotos institucijos nustatyta tvarka elektrinę pastatęs ar įrengęs asmuo apmoka </w:t>
      </w:r>
      <w:r w:rsidRPr="00A850F6">
        <w:rPr>
          <w:rFonts w:ascii="Times New Roman" w:hAnsi="Times New Roman" w:cs="Times New Roman"/>
          <w:strike/>
          <w:sz w:val="24"/>
          <w:szCs w:val="24"/>
        </w:rPr>
        <w:t>faktines elektrinių prijungimo prie elektros tinklų išlaidas, nurodytas šio straipsnio 2 dalyje</w:t>
      </w:r>
      <w:r w:rsidR="0048682F" w:rsidRPr="00A850F6">
        <w:rPr>
          <w:rFonts w:ascii="Times New Roman" w:hAnsi="Times New Roman" w:cs="Times New Roman"/>
          <w:strike/>
          <w:sz w:val="24"/>
          <w:szCs w:val="24"/>
        </w:rPr>
        <w:t xml:space="preserve"> </w:t>
      </w:r>
      <w:r w:rsidR="0048682F" w:rsidRPr="00A850F6">
        <w:rPr>
          <w:rFonts w:ascii="Times New Roman" w:hAnsi="Times New Roman" w:cs="Times New Roman"/>
          <w:b/>
          <w:bCs/>
          <w:sz w:val="24"/>
          <w:szCs w:val="24"/>
        </w:rPr>
        <w:t xml:space="preserve">visas sąnaudas, susijusias su elektrinės prijungimu </w:t>
      </w:r>
      <w:r w:rsidR="006038CC" w:rsidRPr="00A850F6">
        <w:rPr>
          <w:rFonts w:ascii="Times New Roman" w:hAnsi="Times New Roman" w:cs="Times New Roman"/>
          <w:b/>
          <w:bCs/>
          <w:sz w:val="24"/>
          <w:szCs w:val="24"/>
        </w:rPr>
        <w:t>prie elektros tinklų</w:t>
      </w:r>
      <w:r w:rsidRPr="00A850F6">
        <w:rPr>
          <w:rFonts w:ascii="Times New Roman" w:hAnsi="Times New Roman" w:cs="Times New Roman"/>
          <w:b/>
          <w:sz w:val="24"/>
          <w:szCs w:val="24"/>
        </w:rPr>
        <w:t xml:space="preserve">, išskyrus atvejus, kai </w:t>
      </w:r>
      <w:r w:rsidRPr="00A850F6">
        <w:rPr>
          <w:rFonts w:ascii="Times New Roman" w:eastAsia="Times New Roman" w:hAnsi="Times New Roman" w:cs="Times New Roman"/>
          <w:b/>
          <w:bCs/>
          <w:sz w:val="24"/>
          <w:szCs w:val="24"/>
          <w:lang w:eastAsia="lt-LT"/>
        </w:rPr>
        <w:t>elektrin</w:t>
      </w:r>
      <w:r w:rsidR="00572293" w:rsidRPr="00A850F6">
        <w:rPr>
          <w:rFonts w:ascii="Times New Roman" w:eastAsia="Times New Roman" w:hAnsi="Times New Roman" w:cs="Times New Roman"/>
          <w:b/>
          <w:bCs/>
          <w:sz w:val="24"/>
          <w:szCs w:val="24"/>
          <w:lang w:eastAsia="lt-LT"/>
        </w:rPr>
        <w:t>ė</w:t>
      </w:r>
      <w:r w:rsidRPr="00A850F6">
        <w:rPr>
          <w:rFonts w:ascii="Times New Roman" w:eastAsia="Times New Roman" w:hAnsi="Times New Roman" w:cs="Times New Roman"/>
          <w:b/>
          <w:bCs/>
          <w:sz w:val="24"/>
          <w:szCs w:val="24"/>
          <w:lang w:eastAsia="lt-LT"/>
        </w:rPr>
        <w:t xml:space="preserve">s, </w:t>
      </w:r>
      <w:r w:rsidR="003E2E50" w:rsidRPr="00A850F6">
        <w:rPr>
          <w:rFonts w:ascii="Times New Roman" w:eastAsia="Times New Roman" w:hAnsi="Times New Roman" w:cs="Times New Roman"/>
          <w:b/>
          <w:bCs/>
          <w:sz w:val="24"/>
          <w:szCs w:val="24"/>
          <w:lang w:eastAsia="lt-LT"/>
        </w:rPr>
        <w:t>statomos</w:t>
      </w:r>
      <w:r w:rsidRPr="00A850F6">
        <w:rPr>
          <w:rFonts w:ascii="Times New Roman" w:eastAsia="Times New Roman" w:hAnsi="Times New Roman" w:cs="Times New Roman"/>
          <w:b/>
          <w:bCs/>
          <w:sz w:val="24"/>
          <w:szCs w:val="24"/>
          <w:lang w:eastAsia="lt-LT"/>
        </w:rPr>
        <w:t xml:space="preserve"> ar įreng</w:t>
      </w:r>
      <w:r w:rsidR="003E2E50" w:rsidRPr="00A850F6">
        <w:rPr>
          <w:rFonts w:ascii="Times New Roman" w:eastAsia="Times New Roman" w:hAnsi="Times New Roman" w:cs="Times New Roman"/>
          <w:b/>
          <w:bCs/>
          <w:sz w:val="24"/>
          <w:szCs w:val="24"/>
          <w:lang w:eastAsia="lt-LT"/>
        </w:rPr>
        <w:t>iamos</w:t>
      </w:r>
      <w:r w:rsidRPr="00A850F6">
        <w:rPr>
          <w:rFonts w:ascii="Times New Roman" w:eastAsia="Times New Roman" w:hAnsi="Times New Roman" w:cs="Times New Roman"/>
          <w:b/>
          <w:bCs/>
          <w:sz w:val="24"/>
          <w:szCs w:val="24"/>
          <w:lang w:eastAsia="lt-LT"/>
        </w:rPr>
        <w:t xml:space="preserve"> </w:t>
      </w:r>
      <w:r w:rsidR="00E41DE4" w:rsidRPr="00A850F6">
        <w:rPr>
          <w:rFonts w:ascii="Times New Roman" w:hAnsi="Times New Roman" w:cs="Times New Roman"/>
          <w:b/>
          <w:bCs/>
          <w:sz w:val="24"/>
          <w:szCs w:val="24"/>
        </w:rPr>
        <w:t>jūrinės teritorijos</w:t>
      </w:r>
      <w:r w:rsidRPr="00A850F6">
        <w:rPr>
          <w:rFonts w:ascii="Times New Roman" w:hAnsi="Times New Roman" w:cs="Times New Roman"/>
          <w:b/>
          <w:bCs/>
          <w:sz w:val="24"/>
          <w:szCs w:val="24"/>
        </w:rPr>
        <w:t xml:space="preserve"> dalyse</w:t>
      </w:r>
      <w:r w:rsidRPr="00A850F6">
        <w:rPr>
          <w:rFonts w:ascii="Times New Roman" w:hAnsi="Times New Roman" w:cs="Times New Roman"/>
          <w:sz w:val="24"/>
          <w:szCs w:val="24"/>
        </w:rPr>
        <w:t>.“</w:t>
      </w:r>
    </w:p>
    <w:p w14:paraId="612ACC8C" w14:textId="274A08BB" w:rsidR="005436EC" w:rsidRPr="00A850F6" w:rsidRDefault="005436EC" w:rsidP="00FA573C">
      <w:pPr>
        <w:spacing w:after="0" w:line="240" w:lineRule="auto"/>
        <w:ind w:firstLine="709"/>
        <w:jc w:val="both"/>
        <w:rPr>
          <w:rFonts w:ascii="Times New Roman" w:eastAsia="Times New Roman" w:hAnsi="Times New Roman" w:cs="Times New Roman"/>
          <w:sz w:val="24"/>
          <w:szCs w:val="24"/>
          <w:lang w:eastAsia="lt-LT"/>
        </w:rPr>
      </w:pPr>
      <w:r w:rsidRPr="00A850F6">
        <w:rPr>
          <w:rFonts w:ascii="Times New Roman" w:eastAsia="Times New Roman" w:hAnsi="Times New Roman" w:cs="Times New Roman"/>
          <w:sz w:val="24"/>
          <w:szCs w:val="24"/>
          <w:lang w:eastAsia="lt-LT"/>
        </w:rPr>
        <w:t>2. Pripažinti netekusi</w:t>
      </w:r>
      <w:r w:rsidR="001D264C">
        <w:rPr>
          <w:rFonts w:ascii="Times New Roman" w:eastAsia="Times New Roman" w:hAnsi="Times New Roman" w:cs="Times New Roman"/>
          <w:sz w:val="24"/>
          <w:szCs w:val="24"/>
          <w:lang w:eastAsia="lt-LT"/>
        </w:rPr>
        <w:t>a</w:t>
      </w:r>
      <w:r w:rsidRPr="00A850F6">
        <w:rPr>
          <w:rFonts w:ascii="Times New Roman" w:eastAsia="Times New Roman" w:hAnsi="Times New Roman" w:cs="Times New Roman"/>
          <w:sz w:val="24"/>
          <w:szCs w:val="24"/>
          <w:lang w:eastAsia="lt-LT"/>
        </w:rPr>
        <w:t xml:space="preserve"> galios 21 straipsnio 2 dalį</w:t>
      </w:r>
      <w:r w:rsidR="00FE02B3">
        <w:rPr>
          <w:rFonts w:ascii="Times New Roman" w:eastAsia="Times New Roman" w:hAnsi="Times New Roman" w:cs="Times New Roman"/>
          <w:sz w:val="24"/>
          <w:szCs w:val="24"/>
          <w:lang w:eastAsia="lt-LT"/>
        </w:rPr>
        <w:t>.</w:t>
      </w:r>
    </w:p>
    <w:p w14:paraId="0C179160" w14:textId="58B2DF3B" w:rsidR="001F5EFB" w:rsidRPr="00A850F6" w:rsidRDefault="005436EC" w:rsidP="00FA573C">
      <w:pPr>
        <w:spacing w:after="0" w:line="240" w:lineRule="auto"/>
        <w:ind w:firstLine="709"/>
        <w:jc w:val="both"/>
        <w:rPr>
          <w:rFonts w:ascii="Times New Roman" w:eastAsia="Times New Roman" w:hAnsi="Times New Roman" w:cs="Times New Roman"/>
          <w:strike/>
          <w:sz w:val="24"/>
          <w:szCs w:val="24"/>
          <w:lang w:eastAsia="lt-LT"/>
        </w:rPr>
      </w:pPr>
      <w:r w:rsidRPr="00A850F6">
        <w:rPr>
          <w:rFonts w:ascii="Times New Roman" w:eastAsia="Times New Roman" w:hAnsi="Times New Roman" w:cs="Times New Roman"/>
          <w:strike/>
          <w:sz w:val="24"/>
          <w:szCs w:val="24"/>
          <w:lang w:eastAsia="lt-LT"/>
        </w:rPr>
        <w:lastRenderedPageBreak/>
        <w:t>2. Elektrinės prijungimo prie elektros tinklų kaina yra lygi rangovo, laimėjusio elektros tinklų operatoriaus paskelbtą viešąjį pirkimą dėl gamintojo elektrinės prijungimo prie elektros tinklų, atliktų darbų kainai, kai elektrinės prijungimo prie elektros tinklų darbus atlieka elektros tinklų operatorius.</w:t>
      </w:r>
    </w:p>
    <w:p w14:paraId="7390286D" w14:textId="77777777" w:rsidR="002853D4" w:rsidRPr="00A850F6" w:rsidRDefault="002853D4" w:rsidP="00FA573C">
      <w:pPr>
        <w:spacing w:after="0" w:line="240" w:lineRule="auto"/>
        <w:ind w:firstLine="709"/>
        <w:jc w:val="both"/>
        <w:rPr>
          <w:rFonts w:ascii="Times New Roman" w:eastAsia="Times New Roman" w:hAnsi="Times New Roman" w:cs="Times New Roman"/>
          <w:strike/>
          <w:sz w:val="24"/>
          <w:szCs w:val="24"/>
          <w:lang w:eastAsia="lt-LT"/>
        </w:rPr>
      </w:pPr>
    </w:p>
    <w:p w14:paraId="4F150B38" w14:textId="5E6E3299" w:rsidR="002853D4" w:rsidRPr="00A850F6" w:rsidRDefault="00513068" w:rsidP="00FA573C">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15</w:t>
      </w:r>
      <w:r w:rsidR="00537088" w:rsidRPr="00A850F6">
        <w:rPr>
          <w:rFonts w:ascii="Times New Roman" w:eastAsia="Times New Roman" w:hAnsi="Times New Roman" w:cs="Times New Roman"/>
          <w:b/>
          <w:bCs/>
          <w:sz w:val="24"/>
          <w:szCs w:val="24"/>
          <w:lang w:eastAsia="lt-LT"/>
        </w:rPr>
        <w:t xml:space="preserve"> </w:t>
      </w:r>
      <w:r w:rsidR="002E3D9C" w:rsidRPr="00A850F6">
        <w:rPr>
          <w:rFonts w:ascii="Times New Roman" w:eastAsia="Times New Roman" w:hAnsi="Times New Roman" w:cs="Times New Roman"/>
          <w:b/>
          <w:bCs/>
          <w:sz w:val="24"/>
          <w:szCs w:val="24"/>
          <w:lang w:eastAsia="lt-LT"/>
        </w:rPr>
        <w:t>straipsnis. 22 straipsnio pakeitimas</w:t>
      </w:r>
    </w:p>
    <w:p w14:paraId="3E1C376E" w14:textId="1C2F50B3" w:rsidR="002E3D9C" w:rsidRPr="00A850F6" w:rsidRDefault="002E3D9C" w:rsidP="00FA573C">
      <w:pPr>
        <w:spacing w:after="0" w:line="240" w:lineRule="auto"/>
        <w:ind w:firstLine="709"/>
        <w:jc w:val="both"/>
        <w:rPr>
          <w:rFonts w:ascii="Times New Roman" w:eastAsia="Times New Roman" w:hAnsi="Times New Roman" w:cs="Times New Roman"/>
          <w:sz w:val="24"/>
          <w:szCs w:val="24"/>
          <w:lang w:eastAsia="lt-LT"/>
        </w:rPr>
      </w:pPr>
      <w:r w:rsidRPr="00A850F6">
        <w:rPr>
          <w:rFonts w:ascii="Times New Roman" w:eastAsia="Times New Roman" w:hAnsi="Times New Roman" w:cs="Times New Roman"/>
          <w:sz w:val="24"/>
          <w:szCs w:val="24"/>
          <w:lang w:eastAsia="lt-LT"/>
        </w:rPr>
        <w:t>Pakeisti 22 straipsnį ir jį išdėstyti taip:</w:t>
      </w:r>
    </w:p>
    <w:p w14:paraId="7A4D9AD7" w14:textId="2CE62059" w:rsidR="008D7B7A" w:rsidRPr="00A850F6" w:rsidRDefault="002E3D9C" w:rsidP="00FA573C">
      <w:pPr>
        <w:spacing w:after="0" w:line="240" w:lineRule="auto"/>
        <w:ind w:left="2127" w:hanging="1418"/>
        <w:jc w:val="both"/>
        <w:rPr>
          <w:rFonts w:ascii="Times New Roman" w:hAnsi="Times New Roman" w:cs="Times New Roman"/>
          <w:b/>
          <w:bCs/>
          <w:color w:val="000000"/>
          <w:sz w:val="24"/>
          <w:szCs w:val="24"/>
        </w:rPr>
      </w:pPr>
      <w:r w:rsidRPr="00A850F6">
        <w:rPr>
          <w:rFonts w:ascii="Times New Roman" w:eastAsia="Times New Roman" w:hAnsi="Times New Roman" w:cs="Times New Roman"/>
          <w:sz w:val="24"/>
          <w:szCs w:val="24"/>
          <w:lang w:eastAsia="lt-LT"/>
        </w:rPr>
        <w:t>„</w:t>
      </w:r>
      <w:r w:rsidR="008D7B7A" w:rsidRPr="00A850F6">
        <w:rPr>
          <w:rFonts w:ascii="Times New Roman" w:hAnsi="Times New Roman" w:cs="Times New Roman"/>
          <w:color w:val="000000"/>
          <w:sz w:val="24"/>
          <w:szCs w:val="24"/>
        </w:rPr>
        <w:t xml:space="preserve">22 straipsnis. Atsinaujinančių energijos išteklių </w:t>
      </w:r>
      <w:r w:rsidR="008D7B7A" w:rsidRPr="00A850F6">
        <w:rPr>
          <w:rFonts w:ascii="Times New Roman" w:hAnsi="Times New Roman" w:cs="Times New Roman"/>
          <w:strike/>
          <w:color w:val="000000"/>
          <w:sz w:val="24"/>
          <w:szCs w:val="24"/>
        </w:rPr>
        <w:t>naudojimas elektros energijos gamybai</w:t>
      </w:r>
      <w:r w:rsidR="008D7B7A" w:rsidRPr="00A850F6">
        <w:rPr>
          <w:rFonts w:ascii="Times New Roman" w:hAnsi="Times New Roman" w:cs="Times New Roman"/>
          <w:color w:val="000000"/>
          <w:sz w:val="24"/>
          <w:szCs w:val="24"/>
        </w:rPr>
        <w:t xml:space="preserve"> Lietuvos Respublikos teritorinėje jūroje ir (ar) Lietuvos Respublikos išskirtinėje ekonominėje zonoje Baltijos jūroje</w:t>
      </w:r>
      <w:r w:rsidR="00E509D2" w:rsidRPr="00A850F6">
        <w:rPr>
          <w:rFonts w:ascii="Times New Roman" w:hAnsi="Times New Roman" w:cs="Times New Roman"/>
          <w:color w:val="000000"/>
          <w:sz w:val="24"/>
          <w:szCs w:val="24"/>
        </w:rPr>
        <w:t xml:space="preserve"> </w:t>
      </w:r>
      <w:r w:rsidR="00520287" w:rsidRPr="00A850F6">
        <w:rPr>
          <w:rFonts w:ascii="Times New Roman" w:hAnsi="Times New Roman" w:cs="Times New Roman"/>
          <w:b/>
          <w:bCs/>
          <w:color w:val="000000"/>
          <w:sz w:val="24"/>
          <w:szCs w:val="24"/>
        </w:rPr>
        <w:t xml:space="preserve">naudojimas elektros energijos gamybai </w:t>
      </w:r>
      <w:r w:rsidR="00520287" w:rsidRPr="00A850F6">
        <w:rPr>
          <w:rFonts w:ascii="Times New Roman" w:hAnsi="Times New Roman" w:cs="Times New Roman"/>
          <w:color w:val="000000"/>
          <w:sz w:val="24"/>
          <w:szCs w:val="24"/>
        </w:rPr>
        <w:t xml:space="preserve"> </w:t>
      </w:r>
      <w:r w:rsidR="003C3551" w:rsidRPr="00A850F6">
        <w:rPr>
          <w:rFonts w:ascii="Times New Roman" w:hAnsi="Times New Roman" w:cs="Times New Roman"/>
          <w:b/>
          <w:bCs/>
          <w:color w:val="000000"/>
          <w:sz w:val="24"/>
          <w:szCs w:val="24"/>
        </w:rPr>
        <w:t xml:space="preserve">ir </w:t>
      </w:r>
      <w:r w:rsidR="00DA4937" w:rsidRPr="00A850F6">
        <w:rPr>
          <w:rFonts w:ascii="Times New Roman" w:hAnsi="Times New Roman" w:cs="Times New Roman"/>
          <w:b/>
          <w:bCs/>
          <w:color w:val="000000"/>
          <w:sz w:val="24"/>
          <w:szCs w:val="24"/>
        </w:rPr>
        <w:t xml:space="preserve">naudojimo </w:t>
      </w:r>
      <w:r w:rsidR="003C3551" w:rsidRPr="00A850F6">
        <w:rPr>
          <w:rFonts w:ascii="Times New Roman" w:hAnsi="Times New Roman" w:cs="Times New Roman"/>
          <w:b/>
          <w:bCs/>
          <w:color w:val="000000"/>
          <w:sz w:val="24"/>
          <w:szCs w:val="24"/>
        </w:rPr>
        <w:t>skatinimas</w:t>
      </w:r>
    </w:p>
    <w:p w14:paraId="67AFAA5F" w14:textId="6BB0F07A"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r w:rsidRPr="00A850F6">
        <w:rPr>
          <w:rFonts w:ascii="Times New Roman" w:eastAsia="Times New Roman" w:hAnsi="Times New Roman" w:cs="Times New Roman"/>
          <w:color w:val="000000"/>
          <w:sz w:val="24"/>
          <w:szCs w:val="24"/>
          <w:lang w:eastAsia="lt-LT"/>
        </w:rPr>
        <w:t xml:space="preserve">1. Vyriausybės įgaliota institucija, atsižvelgdama į šio įstatymo 5 straipsnio 2 dalies 17 punkte nurodytą tvarkos aprašą, atlieka </w:t>
      </w:r>
      <w:r w:rsidRPr="00A850F6">
        <w:rPr>
          <w:rFonts w:ascii="Times New Roman" w:eastAsia="Times New Roman" w:hAnsi="Times New Roman" w:cs="Times New Roman"/>
          <w:strike/>
          <w:color w:val="000000"/>
          <w:sz w:val="24"/>
          <w:szCs w:val="24"/>
          <w:lang w:eastAsia="lt-LT"/>
        </w:rPr>
        <w:t>Lietuvos Respublikos teritorinės jūros, Lietuvos Respublikos išskirtinės ekonominės zonos Baltijos jūroje</w:t>
      </w:r>
      <w:r w:rsidRPr="00A850F6">
        <w:rPr>
          <w:rFonts w:ascii="Times New Roman" w:eastAsia="Times New Roman" w:hAnsi="Times New Roman" w:cs="Times New Roman"/>
          <w:color w:val="000000"/>
          <w:sz w:val="24"/>
          <w:szCs w:val="24"/>
          <w:lang w:eastAsia="lt-LT"/>
        </w:rPr>
        <w:t xml:space="preserve"> </w:t>
      </w:r>
      <w:r w:rsidR="005B65EA" w:rsidRPr="00A850F6">
        <w:rPr>
          <w:rFonts w:ascii="Times New Roman" w:eastAsia="Times New Roman" w:hAnsi="Times New Roman" w:cs="Times New Roman"/>
          <w:b/>
          <w:bCs/>
          <w:color w:val="000000"/>
          <w:sz w:val="24"/>
          <w:szCs w:val="24"/>
          <w:lang w:eastAsia="lt-LT"/>
        </w:rPr>
        <w:t xml:space="preserve">jūrinės teritorijos </w:t>
      </w:r>
      <w:r w:rsidRPr="00A850F6">
        <w:rPr>
          <w:rFonts w:ascii="Times New Roman" w:eastAsia="Times New Roman" w:hAnsi="Times New Roman" w:cs="Times New Roman"/>
          <w:color w:val="000000"/>
          <w:sz w:val="24"/>
          <w:szCs w:val="24"/>
          <w:lang w:eastAsia="lt-LT"/>
        </w:rPr>
        <w:t xml:space="preserve">tyrimus ir kitus veiksmus, kurie reikalingi </w:t>
      </w:r>
      <w:r w:rsidR="00123F8F" w:rsidRPr="00123F8F">
        <w:rPr>
          <w:rFonts w:ascii="Times New Roman" w:eastAsia="Times New Roman" w:hAnsi="Times New Roman" w:cs="Times New Roman"/>
          <w:b/>
          <w:color w:val="000000"/>
          <w:sz w:val="24"/>
          <w:szCs w:val="24"/>
          <w:lang w:eastAsia="lt-LT"/>
        </w:rPr>
        <w:t xml:space="preserve">šio įstatymo </w:t>
      </w:r>
      <w:r w:rsidR="00123F8F" w:rsidRPr="00123F8F">
        <w:rPr>
          <w:rFonts w:ascii="Times New Roman" w:eastAsia="Times New Roman" w:hAnsi="Times New Roman" w:cs="Times New Roman"/>
          <w:b/>
          <w:bCs/>
          <w:color w:val="000000"/>
          <w:sz w:val="24"/>
          <w:szCs w:val="24"/>
          <w:lang w:eastAsia="lt-LT"/>
        </w:rPr>
        <w:t>5 straipsnio 1 dalies 9 punkte nurodyt</w:t>
      </w:r>
      <w:r w:rsidR="009B5463">
        <w:rPr>
          <w:rFonts w:ascii="Times New Roman" w:eastAsia="Times New Roman" w:hAnsi="Times New Roman" w:cs="Times New Roman"/>
          <w:b/>
          <w:bCs/>
          <w:color w:val="000000"/>
          <w:sz w:val="24"/>
          <w:szCs w:val="24"/>
          <w:lang w:eastAsia="lt-LT"/>
        </w:rPr>
        <w:t xml:space="preserve">oms dalims ir </w:t>
      </w:r>
      <w:r w:rsidR="007C29F1">
        <w:rPr>
          <w:rFonts w:ascii="Times New Roman" w:eastAsia="Times New Roman" w:hAnsi="Times New Roman" w:cs="Times New Roman"/>
          <w:b/>
          <w:bCs/>
          <w:color w:val="000000"/>
          <w:sz w:val="24"/>
          <w:szCs w:val="24"/>
          <w:lang w:eastAsia="lt-LT"/>
        </w:rPr>
        <w:t>įrengtosioms galioms, reikalingoms</w:t>
      </w:r>
      <w:r w:rsidR="00123F8F" w:rsidRPr="00123F8F">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Vyriausybės nutarimui priimti:</w:t>
      </w:r>
    </w:p>
    <w:p w14:paraId="5927E59D"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16" w:name="part_82655e45cd75419ab6c495dd458afe13"/>
      <w:bookmarkEnd w:id="16"/>
      <w:r w:rsidRPr="00A850F6">
        <w:rPr>
          <w:rFonts w:ascii="Times New Roman" w:eastAsia="Times New Roman" w:hAnsi="Times New Roman" w:cs="Times New Roman"/>
          <w:color w:val="000000"/>
          <w:sz w:val="24"/>
          <w:szCs w:val="24"/>
          <w:lang w:eastAsia="lt-LT"/>
        </w:rPr>
        <w:t>1) organizuoja specialiojo plano parengimą;</w:t>
      </w:r>
    </w:p>
    <w:p w14:paraId="6AA08F79"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17" w:name="part_0b6585466a864ef5be0d87eb5176e833"/>
      <w:bookmarkEnd w:id="17"/>
      <w:r w:rsidRPr="00A850F6">
        <w:rPr>
          <w:rFonts w:ascii="Times New Roman" w:eastAsia="Times New Roman" w:hAnsi="Times New Roman" w:cs="Times New Roman"/>
          <w:color w:val="000000"/>
          <w:sz w:val="24"/>
          <w:szCs w:val="24"/>
          <w:lang w:eastAsia="lt-LT"/>
        </w:rPr>
        <w:t>2) organizuoja specialiojo plano strateginį pasekmių aplinkai vertinimą;</w:t>
      </w:r>
    </w:p>
    <w:p w14:paraId="2CAD1430"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18" w:name="part_0706539dff91476095ee122599f3963c"/>
      <w:bookmarkEnd w:id="18"/>
      <w:r w:rsidRPr="00A850F6">
        <w:rPr>
          <w:rFonts w:ascii="Times New Roman" w:eastAsia="Times New Roman" w:hAnsi="Times New Roman" w:cs="Times New Roman"/>
          <w:color w:val="000000"/>
          <w:sz w:val="24"/>
          <w:szCs w:val="24"/>
          <w:lang w:eastAsia="lt-LT"/>
        </w:rPr>
        <w:t>3) organizuoja poveikio aplinkai ir visuomenės sveikatai vertinimą;</w:t>
      </w:r>
    </w:p>
    <w:p w14:paraId="06EC3940" w14:textId="223BC6E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19" w:name="part_d532258841414fe39f4be22447d21693"/>
      <w:bookmarkEnd w:id="19"/>
      <w:r w:rsidRPr="00A850F6">
        <w:rPr>
          <w:rFonts w:ascii="Times New Roman" w:eastAsia="Times New Roman" w:hAnsi="Times New Roman" w:cs="Times New Roman"/>
          <w:color w:val="000000"/>
          <w:sz w:val="24"/>
          <w:szCs w:val="24"/>
          <w:lang w:eastAsia="lt-LT"/>
        </w:rPr>
        <w:t xml:space="preserve">4) organizuoja prisijungimo prie elektros perdavimo tinklų </w:t>
      </w:r>
      <w:r w:rsidR="00D7445E">
        <w:rPr>
          <w:rFonts w:ascii="Times New Roman" w:eastAsia="Times New Roman" w:hAnsi="Times New Roman" w:cs="Times New Roman"/>
          <w:b/>
          <w:bCs/>
          <w:color w:val="000000"/>
          <w:sz w:val="24"/>
          <w:szCs w:val="24"/>
          <w:lang w:eastAsia="lt-LT"/>
        </w:rPr>
        <w:t xml:space="preserve">jūrinėje ir </w:t>
      </w:r>
      <w:r w:rsidRPr="00A850F6">
        <w:rPr>
          <w:rFonts w:ascii="Times New Roman" w:eastAsia="Times New Roman" w:hAnsi="Times New Roman" w:cs="Times New Roman"/>
          <w:color w:val="000000"/>
          <w:sz w:val="24"/>
          <w:szCs w:val="24"/>
          <w:lang w:eastAsia="lt-LT"/>
        </w:rPr>
        <w:t xml:space="preserve">sausumos </w:t>
      </w:r>
      <w:r w:rsidRPr="00964BAB">
        <w:rPr>
          <w:rFonts w:ascii="Times New Roman" w:eastAsia="Times New Roman" w:hAnsi="Times New Roman" w:cs="Times New Roman"/>
          <w:strike/>
          <w:color w:val="000000"/>
          <w:sz w:val="24"/>
          <w:szCs w:val="24"/>
          <w:lang w:eastAsia="lt-LT"/>
        </w:rPr>
        <w:t>teritorijoje</w:t>
      </w:r>
      <w:r w:rsidR="00D7445E">
        <w:rPr>
          <w:rFonts w:ascii="Times New Roman" w:eastAsia="Times New Roman" w:hAnsi="Times New Roman" w:cs="Times New Roman"/>
          <w:color w:val="000000"/>
          <w:sz w:val="24"/>
          <w:szCs w:val="24"/>
          <w:lang w:eastAsia="lt-LT"/>
        </w:rPr>
        <w:t xml:space="preserve"> </w:t>
      </w:r>
      <w:r w:rsidR="00D7445E">
        <w:rPr>
          <w:rFonts w:ascii="Times New Roman" w:eastAsia="Times New Roman" w:hAnsi="Times New Roman" w:cs="Times New Roman"/>
          <w:b/>
          <w:bCs/>
          <w:color w:val="000000"/>
          <w:sz w:val="24"/>
          <w:szCs w:val="24"/>
          <w:lang w:eastAsia="lt-LT"/>
        </w:rPr>
        <w:t>teritorijose</w:t>
      </w:r>
      <w:r w:rsidRPr="00A850F6">
        <w:rPr>
          <w:rFonts w:ascii="Times New Roman" w:eastAsia="Times New Roman" w:hAnsi="Times New Roman" w:cs="Times New Roman"/>
          <w:color w:val="000000"/>
          <w:sz w:val="24"/>
          <w:szCs w:val="24"/>
          <w:lang w:eastAsia="lt-LT"/>
        </w:rPr>
        <w:t xml:space="preserve"> galimybių vertinimą;</w:t>
      </w:r>
    </w:p>
    <w:p w14:paraId="2F5D0E7D"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20" w:name="part_89f314c55a5843fa93fe4f90ad93abb6"/>
      <w:bookmarkEnd w:id="20"/>
      <w:r w:rsidRPr="00A850F6">
        <w:rPr>
          <w:rFonts w:ascii="Times New Roman" w:eastAsia="Times New Roman" w:hAnsi="Times New Roman" w:cs="Times New Roman"/>
          <w:color w:val="000000"/>
          <w:sz w:val="24"/>
          <w:szCs w:val="24"/>
          <w:lang w:eastAsia="lt-LT"/>
        </w:rPr>
        <w:t>5) organizuoja balansavimo galimybių vertinimą;</w:t>
      </w:r>
    </w:p>
    <w:p w14:paraId="20019AC4"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21" w:name="part_22a5fefb855e4d4489d33ceea557587e"/>
      <w:bookmarkEnd w:id="21"/>
      <w:r w:rsidRPr="00A850F6">
        <w:rPr>
          <w:rFonts w:ascii="Times New Roman" w:eastAsia="Times New Roman" w:hAnsi="Times New Roman" w:cs="Times New Roman"/>
          <w:color w:val="000000"/>
          <w:sz w:val="24"/>
          <w:szCs w:val="24"/>
          <w:lang w:eastAsia="lt-LT"/>
        </w:rPr>
        <w:t>6) organizuoja šios dalies 4 ir 5 punktuose nurodytų veiksmų sąnaudų vertinimą;</w:t>
      </w:r>
    </w:p>
    <w:p w14:paraId="789B245F" w14:textId="77777777" w:rsidR="00F520A1"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22" w:name="part_1faa722c55e140c8965f958532cb52a7"/>
      <w:bookmarkEnd w:id="22"/>
      <w:r w:rsidRPr="00A850F6">
        <w:rPr>
          <w:rFonts w:ascii="Times New Roman" w:eastAsia="Times New Roman" w:hAnsi="Times New Roman" w:cs="Times New Roman"/>
          <w:color w:val="000000"/>
          <w:sz w:val="24"/>
          <w:szCs w:val="24"/>
          <w:lang w:eastAsia="lt-LT"/>
        </w:rPr>
        <w:t>7) atlieka kitus veiksmus, būtinus elektros energijos gamybos iš atsinaujinančių išteklių leistinumui ir galimybėms įvertinti.</w:t>
      </w:r>
    </w:p>
    <w:p w14:paraId="492AAB4D" w14:textId="527BCE75" w:rsidR="007B4C2C" w:rsidRDefault="00666763" w:rsidP="00D80A58">
      <w:pPr>
        <w:spacing w:after="0" w:line="240" w:lineRule="auto"/>
        <w:ind w:firstLine="720"/>
        <w:jc w:val="both"/>
        <w:rPr>
          <w:rFonts w:ascii="Times New Roman" w:eastAsia="Calibri" w:hAnsi="Times New Roman" w:cs="Times New Roman"/>
          <w:b/>
          <w:bCs/>
          <w:sz w:val="24"/>
          <w:szCs w:val="24"/>
        </w:rPr>
      </w:pPr>
      <w:bookmarkStart w:id="23" w:name="part_3c78861dcf1d40ebb469fb0515311472"/>
      <w:bookmarkStart w:id="24" w:name="part_8f68d8051909459cbb7cbbc9dbbe9a7d"/>
      <w:bookmarkEnd w:id="23"/>
      <w:bookmarkEnd w:id="24"/>
      <w:r w:rsidRPr="00A850F6">
        <w:rPr>
          <w:rFonts w:ascii="Times New Roman" w:eastAsia="Times New Roman" w:hAnsi="Times New Roman" w:cs="Times New Roman"/>
          <w:b/>
          <w:color w:val="000000"/>
          <w:sz w:val="24"/>
          <w:szCs w:val="24"/>
          <w:lang w:eastAsia="lt-LT"/>
        </w:rPr>
        <w:t xml:space="preserve">2. VšĮ Lietuvos energetikos agentūra </w:t>
      </w:r>
      <w:r w:rsidR="00F46EA4">
        <w:rPr>
          <w:rFonts w:ascii="Times New Roman" w:eastAsia="Calibri" w:hAnsi="Times New Roman" w:cs="Times New Roman"/>
          <w:b/>
          <w:sz w:val="24"/>
          <w:szCs w:val="24"/>
        </w:rPr>
        <w:t>teikia</w:t>
      </w:r>
      <w:r w:rsidR="00F46EA4" w:rsidRPr="00A850F6">
        <w:rPr>
          <w:rFonts w:ascii="Times New Roman" w:eastAsia="Calibri" w:hAnsi="Times New Roman" w:cs="Times New Roman"/>
          <w:b/>
          <w:sz w:val="24"/>
          <w:szCs w:val="24"/>
        </w:rPr>
        <w:t xml:space="preserve"> </w:t>
      </w:r>
      <w:r w:rsidRPr="00A850F6">
        <w:rPr>
          <w:rFonts w:ascii="Times New Roman" w:eastAsia="Calibri" w:hAnsi="Times New Roman" w:cs="Times New Roman"/>
          <w:b/>
          <w:sz w:val="24"/>
          <w:szCs w:val="24"/>
        </w:rPr>
        <w:t>Vyriausybės įgaliotai institucijai</w:t>
      </w:r>
      <w:r w:rsidR="00F46EA4">
        <w:rPr>
          <w:rFonts w:ascii="Times New Roman" w:eastAsia="Calibri" w:hAnsi="Times New Roman" w:cs="Times New Roman"/>
          <w:b/>
          <w:sz w:val="24"/>
          <w:szCs w:val="24"/>
        </w:rPr>
        <w:t xml:space="preserve"> informaciją ir dokumentus, reikalingus</w:t>
      </w:r>
      <w:r w:rsidRPr="00A850F6">
        <w:rPr>
          <w:rFonts w:ascii="Times New Roman" w:eastAsia="Calibri" w:hAnsi="Times New Roman" w:cs="Times New Roman"/>
          <w:b/>
          <w:sz w:val="24"/>
          <w:szCs w:val="24"/>
        </w:rPr>
        <w:t xml:space="preserve"> </w:t>
      </w:r>
      <w:r w:rsidR="00EE62C5" w:rsidRPr="00A850F6">
        <w:rPr>
          <w:rFonts w:ascii="Times New Roman" w:eastAsia="Calibri" w:hAnsi="Times New Roman" w:cs="Times New Roman"/>
          <w:b/>
          <w:bCs/>
          <w:sz w:val="24"/>
          <w:szCs w:val="24"/>
        </w:rPr>
        <w:t>šio</w:t>
      </w:r>
      <w:r w:rsidRPr="00A850F6">
        <w:rPr>
          <w:rFonts w:ascii="Times New Roman" w:eastAsia="Calibri" w:hAnsi="Times New Roman" w:cs="Times New Roman"/>
          <w:b/>
          <w:sz w:val="24"/>
          <w:szCs w:val="24"/>
        </w:rPr>
        <w:t xml:space="preserve"> straipsnio 1 dalies 1–3 ir </w:t>
      </w:r>
      <w:r w:rsidR="00B412F7" w:rsidRPr="00A850F6">
        <w:rPr>
          <w:rFonts w:ascii="Times New Roman" w:eastAsia="Calibri" w:hAnsi="Times New Roman" w:cs="Times New Roman"/>
          <w:b/>
          <w:sz w:val="24"/>
          <w:szCs w:val="24"/>
        </w:rPr>
        <w:t>7</w:t>
      </w:r>
      <w:r w:rsidR="00B412F7">
        <w:rPr>
          <w:rFonts w:ascii="Times New Roman" w:eastAsia="Calibri" w:hAnsi="Times New Roman" w:cs="Times New Roman"/>
          <w:b/>
          <w:sz w:val="24"/>
          <w:szCs w:val="24"/>
        </w:rPr>
        <w:t> </w:t>
      </w:r>
      <w:r w:rsidRPr="00A850F6">
        <w:rPr>
          <w:rFonts w:ascii="Times New Roman" w:eastAsia="Calibri" w:hAnsi="Times New Roman" w:cs="Times New Roman"/>
          <w:b/>
          <w:sz w:val="24"/>
          <w:szCs w:val="24"/>
        </w:rPr>
        <w:t>punktuose nustatyt</w:t>
      </w:r>
      <w:r w:rsidR="00247841">
        <w:rPr>
          <w:rFonts w:ascii="Times New Roman" w:eastAsia="Calibri" w:hAnsi="Times New Roman" w:cs="Times New Roman"/>
          <w:b/>
          <w:sz w:val="24"/>
          <w:szCs w:val="24"/>
        </w:rPr>
        <w:t>iem</w:t>
      </w:r>
      <w:r w:rsidR="00730246">
        <w:rPr>
          <w:rFonts w:ascii="Times New Roman" w:eastAsia="Calibri" w:hAnsi="Times New Roman" w:cs="Times New Roman"/>
          <w:b/>
          <w:sz w:val="24"/>
          <w:szCs w:val="24"/>
        </w:rPr>
        <w:t>s</w:t>
      </w:r>
      <w:r w:rsidRPr="00A850F6">
        <w:rPr>
          <w:rFonts w:ascii="Times New Roman" w:eastAsia="Calibri" w:hAnsi="Times New Roman" w:cs="Times New Roman"/>
          <w:b/>
          <w:sz w:val="24"/>
          <w:szCs w:val="24"/>
        </w:rPr>
        <w:t xml:space="preserve"> veiksm</w:t>
      </w:r>
      <w:r w:rsidR="00247841">
        <w:rPr>
          <w:rFonts w:ascii="Times New Roman" w:eastAsia="Calibri" w:hAnsi="Times New Roman" w:cs="Times New Roman"/>
          <w:b/>
          <w:sz w:val="24"/>
          <w:szCs w:val="24"/>
        </w:rPr>
        <w:t>am</w:t>
      </w:r>
      <w:r w:rsidRPr="00A850F6">
        <w:rPr>
          <w:rFonts w:ascii="Times New Roman" w:eastAsia="Calibri" w:hAnsi="Times New Roman" w:cs="Times New Roman"/>
          <w:b/>
          <w:sz w:val="24"/>
          <w:szCs w:val="24"/>
        </w:rPr>
        <w:t>s</w:t>
      </w:r>
      <w:r w:rsidR="00066E34">
        <w:rPr>
          <w:rFonts w:ascii="Times New Roman" w:eastAsia="Calibri" w:hAnsi="Times New Roman" w:cs="Times New Roman"/>
          <w:b/>
          <w:sz w:val="24"/>
          <w:szCs w:val="24"/>
        </w:rPr>
        <w:t xml:space="preserve"> ir tyrim</w:t>
      </w:r>
      <w:r w:rsidR="00247841">
        <w:rPr>
          <w:rFonts w:ascii="Times New Roman" w:eastAsia="Calibri" w:hAnsi="Times New Roman" w:cs="Times New Roman"/>
          <w:b/>
          <w:sz w:val="24"/>
          <w:szCs w:val="24"/>
        </w:rPr>
        <w:t>am</w:t>
      </w:r>
      <w:r w:rsidR="00066E34">
        <w:rPr>
          <w:rFonts w:ascii="Times New Roman" w:eastAsia="Calibri" w:hAnsi="Times New Roman" w:cs="Times New Roman"/>
          <w:b/>
          <w:sz w:val="24"/>
          <w:szCs w:val="24"/>
        </w:rPr>
        <w:t>s</w:t>
      </w:r>
      <w:r w:rsidR="00DF42F9">
        <w:rPr>
          <w:rFonts w:ascii="Times New Roman" w:eastAsia="Calibri" w:hAnsi="Times New Roman" w:cs="Times New Roman"/>
          <w:b/>
          <w:sz w:val="24"/>
          <w:szCs w:val="24"/>
        </w:rPr>
        <w:t xml:space="preserve"> atlik</w:t>
      </w:r>
      <w:r w:rsidR="00274FA0">
        <w:rPr>
          <w:rFonts w:ascii="Times New Roman" w:eastAsia="Calibri" w:hAnsi="Times New Roman" w:cs="Times New Roman"/>
          <w:b/>
          <w:sz w:val="24"/>
          <w:szCs w:val="24"/>
        </w:rPr>
        <w:t>ti</w:t>
      </w:r>
      <w:r w:rsidRPr="00A850F6">
        <w:rPr>
          <w:rFonts w:ascii="Times New Roman" w:eastAsia="Calibri" w:hAnsi="Times New Roman" w:cs="Times New Roman"/>
          <w:b/>
          <w:sz w:val="24"/>
          <w:szCs w:val="24"/>
        </w:rPr>
        <w:t>,</w:t>
      </w:r>
      <w:r w:rsidR="00BE5275">
        <w:rPr>
          <w:rFonts w:ascii="Times New Roman" w:eastAsia="Calibri" w:hAnsi="Times New Roman" w:cs="Times New Roman"/>
          <w:b/>
          <w:sz w:val="24"/>
          <w:szCs w:val="24"/>
        </w:rPr>
        <w:t xml:space="preserve"> dalyvauja juos atliekant</w:t>
      </w:r>
      <w:r w:rsidR="008F5933">
        <w:rPr>
          <w:rFonts w:ascii="Times New Roman" w:eastAsia="Calibri" w:hAnsi="Times New Roman" w:cs="Times New Roman"/>
          <w:b/>
          <w:sz w:val="24"/>
          <w:szCs w:val="24"/>
        </w:rPr>
        <w:t>,</w:t>
      </w:r>
      <w:r w:rsidRPr="00A850F6">
        <w:rPr>
          <w:rFonts w:ascii="Times New Roman" w:eastAsia="Calibri" w:hAnsi="Times New Roman" w:cs="Times New Roman"/>
          <w:b/>
          <w:sz w:val="24"/>
          <w:szCs w:val="24"/>
        </w:rPr>
        <w:t xml:space="preserve"> vykdo šiems veiksmams</w:t>
      </w:r>
      <w:r w:rsidR="000E3611">
        <w:rPr>
          <w:rFonts w:ascii="Times New Roman" w:eastAsia="Calibri" w:hAnsi="Times New Roman" w:cs="Times New Roman"/>
          <w:b/>
          <w:sz w:val="24"/>
          <w:szCs w:val="24"/>
        </w:rPr>
        <w:t xml:space="preserve"> ir tyrimams</w:t>
      </w:r>
      <w:r w:rsidRPr="00A850F6">
        <w:rPr>
          <w:rFonts w:ascii="Times New Roman" w:eastAsia="Calibri" w:hAnsi="Times New Roman" w:cs="Times New Roman"/>
          <w:b/>
          <w:sz w:val="24"/>
          <w:szCs w:val="24"/>
        </w:rPr>
        <w:t xml:space="preserve"> atlikti reikalingų lėšų administravimą, atlieka šių veiksmų įgyvendinimo stebėseną</w:t>
      </w:r>
      <w:r w:rsidR="006D0416">
        <w:rPr>
          <w:rFonts w:ascii="Times New Roman" w:eastAsia="Calibri" w:hAnsi="Times New Roman" w:cs="Times New Roman"/>
          <w:b/>
          <w:sz w:val="24"/>
          <w:szCs w:val="24"/>
        </w:rPr>
        <w:t xml:space="preserve">. </w:t>
      </w:r>
      <w:r w:rsidR="00166A8F">
        <w:rPr>
          <w:rFonts w:ascii="Times New Roman" w:eastAsia="Calibri" w:hAnsi="Times New Roman" w:cs="Times New Roman"/>
          <w:b/>
          <w:sz w:val="24"/>
          <w:szCs w:val="24"/>
        </w:rPr>
        <w:t>P</w:t>
      </w:r>
      <w:r w:rsidRPr="00A850F6">
        <w:rPr>
          <w:rFonts w:ascii="Times New Roman" w:eastAsia="Calibri" w:hAnsi="Times New Roman" w:cs="Times New Roman"/>
          <w:b/>
          <w:sz w:val="24"/>
          <w:szCs w:val="24"/>
        </w:rPr>
        <w:t xml:space="preserve">erdavimo sistemos operatorius </w:t>
      </w:r>
      <w:r w:rsidR="00704CC7">
        <w:rPr>
          <w:rFonts w:ascii="Times New Roman" w:eastAsia="Calibri" w:hAnsi="Times New Roman" w:cs="Times New Roman"/>
          <w:b/>
          <w:sz w:val="24"/>
          <w:szCs w:val="24"/>
        </w:rPr>
        <w:t xml:space="preserve">teikia </w:t>
      </w:r>
      <w:r w:rsidR="00224D15" w:rsidRPr="00A850F6">
        <w:rPr>
          <w:rFonts w:ascii="Times New Roman" w:eastAsia="Calibri" w:hAnsi="Times New Roman" w:cs="Times New Roman"/>
          <w:b/>
          <w:sz w:val="24"/>
          <w:szCs w:val="24"/>
        </w:rPr>
        <w:t>Vyriausybės įgaliota</w:t>
      </w:r>
      <w:r w:rsidR="00175ABF">
        <w:rPr>
          <w:rFonts w:ascii="Times New Roman" w:eastAsia="Calibri" w:hAnsi="Times New Roman" w:cs="Times New Roman"/>
          <w:b/>
          <w:sz w:val="24"/>
          <w:szCs w:val="24"/>
        </w:rPr>
        <w:t>i</w:t>
      </w:r>
      <w:r w:rsidR="00224D15" w:rsidRPr="00A850F6">
        <w:rPr>
          <w:rFonts w:ascii="Times New Roman" w:eastAsia="Calibri" w:hAnsi="Times New Roman" w:cs="Times New Roman"/>
          <w:b/>
          <w:sz w:val="24"/>
          <w:szCs w:val="24"/>
        </w:rPr>
        <w:t xml:space="preserve"> institucijai</w:t>
      </w:r>
      <w:r w:rsidR="003C775E" w:rsidRPr="003C775E">
        <w:rPr>
          <w:rFonts w:ascii="Times New Roman" w:eastAsia="Calibri" w:hAnsi="Times New Roman" w:cs="Times New Roman"/>
          <w:b/>
          <w:sz w:val="24"/>
          <w:szCs w:val="24"/>
        </w:rPr>
        <w:t xml:space="preserve"> </w:t>
      </w:r>
      <w:r w:rsidR="003C775E">
        <w:rPr>
          <w:rFonts w:ascii="Times New Roman" w:eastAsia="Calibri" w:hAnsi="Times New Roman" w:cs="Times New Roman"/>
          <w:b/>
          <w:sz w:val="24"/>
          <w:szCs w:val="24"/>
        </w:rPr>
        <w:t>informaciją ir dokumentus, reikalingus</w:t>
      </w:r>
      <w:r w:rsidR="00224D15" w:rsidRPr="00A850F6">
        <w:rPr>
          <w:rFonts w:ascii="Times New Roman" w:eastAsia="Calibri" w:hAnsi="Times New Roman" w:cs="Times New Roman"/>
          <w:b/>
          <w:sz w:val="24"/>
          <w:szCs w:val="24"/>
        </w:rPr>
        <w:t xml:space="preserve"> </w:t>
      </w:r>
      <w:r w:rsidRPr="00A850F6">
        <w:rPr>
          <w:rFonts w:ascii="Times New Roman" w:eastAsia="Calibri" w:hAnsi="Times New Roman" w:cs="Times New Roman"/>
          <w:b/>
          <w:bCs/>
          <w:sz w:val="24"/>
          <w:szCs w:val="24"/>
        </w:rPr>
        <w:t>ši</w:t>
      </w:r>
      <w:r w:rsidRPr="00A850F6">
        <w:rPr>
          <w:rFonts w:ascii="Times New Roman" w:eastAsia="Calibri" w:hAnsi="Times New Roman" w:cs="Times New Roman"/>
          <w:b/>
          <w:sz w:val="24"/>
          <w:szCs w:val="24"/>
        </w:rPr>
        <w:t>o straip</w:t>
      </w:r>
      <w:r w:rsidRPr="00A850F6">
        <w:rPr>
          <w:rFonts w:ascii="Times New Roman" w:eastAsia="Calibri" w:hAnsi="Times New Roman" w:cs="Times New Roman"/>
          <w:b/>
          <w:bCs/>
          <w:sz w:val="24"/>
          <w:szCs w:val="24"/>
        </w:rPr>
        <w:t xml:space="preserve">snio </w:t>
      </w:r>
      <w:r w:rsidR="00EE62C5" w:rsidRPr="00A850F6">
        <w:rPr>
          <w:rFonts w:ascii="Times New Roman" w:eastAsia="Calibri" w:hAnsi="Times New Roman" w:cs="Times New Roman"/>
          <w:b/>
          <w:sz w:val="24"/>
          <w:szCs w:val="24"/>
        </w:rPr>
        <w:t>1 dal</w:t>
      </w:r>
      <w:r w:rsidR="00EE62C5" w:rsidRPr="00A850F6">
        <w:rPr>
          <w:rFonts w:ascii="Times New Roman" w:eastAsia="Calibri" w:hAnsi="Times New Roman" w:cs="Times New Roman"/>
          <w:b/>
          <w:bCs/>
          <w:sz w:val="24"/>
          <w:szCs w:val="24"/>
        </w:rPr>
        <w:t>ies</w:t>
      </w:r>
      <w:r w:rsidRPr="00A850F6">
        <w:rPr>
          <w:rFonts w:ascii="Times New Roman" w:eastAsia="Calibri" w:hAnsi="Times New Roman" w:cs="Times New Roman"/>
          <w:b/>
          <w:sz w:val="24"/>
          <w:szCs w:val="24"/>
        </w:rPr>
        <w:t xml:space="preserve"> 4-</w:t>
      </w:r>
      <w:r w:rsidR="00EE62C5" w:rsidRPr="00A850F6">
        <w:rPr>
          <w:rFonts w:ascii="Times New Roman" w:eastAsia="Calibri" w:hAnsi="Times New Roman" w:cs="Times New Roman"/>
          <w:b/>
          <w:sz w:val="24"/>
          <w:szCs w:val="24"/>
        </w:rPr>
        <w:t>6 p</w:t>
      </w:r>
      <w:r w:rsidR="00224D15" w:rsidRPr="00A850F6">
        <w:rPr>
          <w:rFonts w:ascii="Times New Roman" w:eastAsia="Calibri" w:hAnsi="Times New Roman" w:cs="Times New Roman"/>
          <w:b/>
          <w:sz w:val="24"/>
          <w:szCs w:val="24"/>
        </w:rPr>
        <w:t>unktuose</w:t>
      </w:r>
      <w:r w:rsidR="00EE62C5" w:rsidRPr="00A850F6">
        <w:rPr>
          <w:rFonts w:ascii="Times New Roman" w:eastAsia="Calibri" w:hAnsi="Times New Roman" w:cs="Times New Roman"/>
          <w:b/>
          <w:bCs/>
          <w:sz w:val="24"/>
          <w:szCs w:val="24"/>
        </w:rPr>
        <w:t xml:space="preserve"> nurodyt</w:t>
      </w:r>
      <w:r w:rsidR="001A64E5">
        <w:rPr>
          <w:rFonts w:ascii="Times New Roman" w:eastAsia="Calibri" w:hAnsi="Times New Roman" w:cs="Times New Roman"/>
          <w:b/>
          <w:bCs/>
          <w:sz w:val="24"/>
          <w:szCs w:val="24"/>
        </w:rPr>
        <w:t>iems</w:t>
      </w:r>
      <w:r w:rsidR="00EE62C5" w:rsidRPr="00A850F6">
        <w:rPr>
          <w:rFonts w:ascii="Times New Roman" w:eastAsia="Calibri" w:hAnsi="Times New Roman" w:cs="Times New Roman"/>
          <w:b/>
          <w:bCs/>
          <w:sz w:val="24"/>
          <w:szCs w:val="24"/>
        </w:rPr>
        <w:t xml:space="preserve"> veiksm</w:t>
      </w:r>
      <w:r w:rsidR="00BE2938">
        <w:rPr>
          <w:rFonts w:ascii="Times New Roman" w:eastAsia="Calibri" w:hAnsi="Times New Roman" w:cs="Times New Roman"/>
          <w:b/>
          <w:bCs/>
          <w:sz w:val="24"/>
          <w:szCs w:val="24"/>
        </w:rPr>
        <w:t>ams</w:t>
      </w:r>
      <w:r w:rsidR="008C1148">
        <w:rPr>
          <w:rFonts w:ascii="Times New Roman" w:eastAsia="Calibri" w:hAnsi="Times New Roman" w:cs="Times New Roman"/>
          <w:b/>
          <w:bCs/>
          <w:sz w:val="24"/>
          <w:szCs w:val="24"/>
        </w:rPr>
        <w:t xml:space="preserve"> atlikti</w:t>
      </w:r>
      <w:r w:rsidR="00391423">
        <w:rPr>
          <w:rFonts w:ascii="Times New Roman" w:eastAsia="Calibri" w:hAnsi="Times New Roman" w:cs="Times New Roman"/>
          <w:b/>
          <w:bCs/>
          <w:sz w:val="24"/>
          <w:szCs w:val="24"/>
        </w:rPr>
        <w:t xml:space="preserve">, </w:t>
      </w:r>
      <w:r w:rsidR="001D488D">
        <w:rPr>
          <w:rFonts w:ascii="Times New Roman" w:eastAsia="Calibri" w:hAnsi="Times New Roman" w:cs="Times New Roman"/>
          <w:b/>
          <w:bCs/>
          <w:sz w:val="24"/>
          <w:szCs w:val="24"/>
        </w:rPr>
        <w:t>ir</w:t>
      </w:r>
      <w:r w:rsidR="00391423">
        <w:rPr>
          <w:rFonts w:ascii="Times New Roman" w:eastAsia="Calibri" w:hAnsi="Times New Roman" w:cs="Times New Roman"/>
          <w:b/>
          <w:bCs/>
          <w:sz w:val="24"/>
          <w:szCs w:val="24"/>
        </w:rPr>
        <w:t xml:space="preserve"> pagal </w:t>
      </w:r>
      <w:r w:rsidR="006B49E3">
        <w:rPr>
          <w:rFonts w:ascii="Times New Roman" w:eastAsia="Calibri" w:hAnsi="Times New Roman" w:cs="Times New Roman"/>
          <w:b/>
          <w:bCs/>
          <w:sz w:val="24"/>
          <w:szCs w:val="24"/>
        </w:rPr>
        <w:t>Vyriausybės įgaliotos institucijos prašymą</w:t>
      </w:r>
      <w:r w:rsidR="00391423">
        <w:rPr>
          <w:rFonts w:ascii="Times New Roman" w:eastAsia="Calibri" w:hAnsi="Times New Roman" w:cs="Times New Roman"/>
          <w:b/>
          <w:bCs/>
          <w:sz w:val="24"/>
          <w:szCs w:val="24"/>
        </w:rPr>
        <w:t xml:space="preserve"> vykdo jų atlikimą</w:t>
      </w:r>
      <w:r w:rsidR="00EE62C5" w:rsidRPr="00A850F6">
        <w:rPr>
          <w:rFonts w:ascii="Times New Roman" w:eastAsia="Calibri" w:hAnsi="Times New Roman" w:cs="Times New Roman"/>
          <w:b/>
          <w:bCs/>
          <w:sz w:val="24"/>
          <w:szCs w:val="24"/>
        </w:rPr>
        <w:t>.</w:t>
      </w:r>
      <w:r w:rsidR="00EB3D37">
        <w:rPr>
          <w:rFonts w:ascii="Times New Roman" w:eastAsia="Calibri" w:hAnsi="Times New Roman" w:cs="Times New Roman"/>
          <w:b/>
          <w:bCs/>
          <w:sz w:val="24"/>
          <w:szCs w:val="24"/>
        </w:rPr>
        <w:t xml:space="preserve"> </w:t>
      </w:r>
    </w:p>
    <w:p w14:paraId="742003F0" w14:textId="01E55AA7" w:rsidR="00D80A58" w:rsidRPr="00A850F6" w:rsidRDefault="003451AD" w:rsidP="00D80A58">
      <w:pPr>
        <w:spacing w:after="0" w:line="240" w:lineRule="auto"/>
        <w:ind w:firstLine="720"/>
        <w:jc w:val="both"/>
        <w:rPr>
          <w:rFonts w:ascii="Times New Roman" w:hAnsi="Times New Roman" w:cs="Times New Roman"/>
          <w:color w:val="000000"/>
          <w:sz w:val="24"/>
          <w:szCs w:val="24"/>
          <w:shd w:val="clear" w:color="auto" w:fill="FFFFFF"/>
        </w:rPr>
      </w:pPr>
      <w:r w:rsidRPr="00730246">
        <w:rPr>
          <w:rFonts w:ascii="Times New Roman" w:eastAsia="Calibri" w:hAnsi="Times New Roman" w:cs="Times New Roman"/>
          <w:b/>
          <w:bCs/>
          <w:sz w:val="24"/>
          <w:szCs w:val="24"/>
          <w:lang w:val="en-US"/>
        </w:rPr>
        <w:t>3.</w:t>
      </w:r>
      <w:r w:rsidR="00730246">
        <w:rPr>
          <w:rFonts w:ascii="Times New Roman" w:eastAsia="Calibri" w:hAnsi="Times New Roman" w:cs="Times New Roman"/>
          <w:b/>
          <w:bCs/>
          <w:sz w:val="24"/>
          <w:szCs w:val="24"/>
          <w:lang w:val="en-US"/>
        </w:rPr>
        <w:t xml:space="preserve"> </w:t>
      </w:r>
      <w:r w:rsidR="004E7B84">
        <w:rPr>
          <w:rFonts w:ascii="Times New Roman" w:eastAsia="Calibri" w:hAnsi="Times New Roman" w:cs="Times New Roman"/>
          <w:b/>
          <w:bCs/>
          <w:sz w:val="24"/>
          <w:szCs w:val="24"/>
        </w:rPr>
        <w:t>E</w:t>
      </w:r>
      <w:r w:rsidR="00AF36D4">
        <w:rPr>
          <w:rFonts w:ascii="Times New Roman" w:eastAsia="Calibri" w:hAnsi="Times New Roman" w:cs="Times New Roman"/>
          <w:b/>
          <w:bCs/>
          <w:sz w:val="24"/>
          <w:szCs w:val="24"/>
        </w:rPr>
        <w:t>nergetikos ministerija</w:t>
      </w:r>
      <w:r w:rsidR="00D81467">
        <w:rPr>
          <w:rFonts w:ascii="Times New Roman" w:eastAsia="Calibri" w:hAnsi="Times New Roman" w:cs="Times New Roman"/>
          <w:b/>
          <w:bCs/>
          <w:sz w:val="24"/>
          <w:szCs w:val="24"/>
        </w:rPr>
        <w:t xml:space="preserve"> organizuoja </w:t>
      </w:r>
      <w:r w:rsidR="00280B16">
        <w:rPr>
          <w:rFonts w:ascii="Times New Roman" w:eastAsia="Calibri" w:hAnsi="Times New Roman" w:cs="Times New Roman"/>
          <w:b/>
          <w:bCs/>
          <w:sz w:val="24"/>
          <w:szCs w:val="24"/>
        </w:rPr>
        <w:t>atsinaujinančius išteklius naudojančių elektrinių</w:t>
      </w:r>
      <w:r w:rsidR="005115DB">
        <w:rPr>
          <w:rFonts w:ascii="Times New Roman" w:eastAsia="Calibri" w:hAnsi="Times New Roman" w:cs="Times New Roman"/>
          <w:b/>
          <w:bCs/>
          <w:sz w:val="24"/>
          <w:szCs w:val="24"/>
        </w:rPr>
        <w:t>, numatytų</w:t>
      </w:r>
      <w:r w:rsidR="005115DB" w:rsidRPr="005115DB">
        <w:rPr>
          <w:rFonts w:ascii="Times New Roman" w:eastAsia="Times New Roman" w:hAnsi="Times New Roman" w:cs="Times New Roman"/>
          <w:b/>
          <w:color w:val="000000"/>
          <w:sz w:val="24"/>
          <w:szCs w:val="24"/>
          <w:lang w:eastAsia="lt-LT"/>
        </w:rPr>
        <w:t xml:space="preserve"> </w:t>
      </w:r>
      <w:r w:rsidR="005115DB" w:rsidRPr="005115DB">
        <w:rPr>
          <w:rFonts w:ascii="Times New Roman" w:eastAsia="Times New Roman" w:hAnsi="Times New Roman" w:cs="Times New Roman"/>
          <w:b/>
          <w:bCs/>
          <w:color w:val="000000"/>
          <w:sz w:val="24"/>
          <w:szCs w:val="24"/>
          <w:lang w:eastAsia="lt-LT"/>
        </w:rPr>
        <w:t>Vyriausybės nutarime,</w:t>
      </w:r>
      <w:r w:rsidR="00280B16">
        <w:rPr>
          <w:rFonts w:ascii="Times New Roman" w:eastAsia="Calibri" w:hAnsi="Times New Roman" w:cs="Times New Roman"/>
          <w:b/>
          <w:bCs/>
          <w:sz w:val="24"/>
          <w:szCs w:val="24"/>
        </w:rPr>
        <w:t xml:space="preserve"> </w:t>
      </w:r>
      <w:r w:rsidR="00C954A4">
        <w:rPr>
          <w:rFonts w:ascii="Times New Roman" w:eastAsia="Calibri" w:hAnsi="Times New Roman" w:cs="Times New Roman"/>
          <w:b/>
          <w:bCs/>
          <w:sz w:val="24"/>
          <w:szCs w:val="24"/>
        </w:rPr>
        <w:t xml:space="preserve">prijungimo prie sausumos perdavimo tinklų </w:t>
      </w:r>
      <w:r w:rsidR="009A5FC8">
        <w:rPr>
          <w:rFonts w:ascii="Times New Roman" w:eastAsia="Calibri" w:hAnsi="Times New Roman" w:cs="Times New Roman"/>
          <w:b/>
          <w:bCs/>
          <w:sz w:val="24"/>
          <w:szCs w:val="24"/>
        </w:rPr>
        <w:t>speciali</w:t>
      </w:r>
      <w:r w:rsidR="00711AC8">
        <w:rPr>
          <w:rFonts w:ascii="Times New Roman" w:eastAsia="Calibri" w:hAnsi="Times New Roman" w:cs="Times New Roman"/>
          <w:b/>
          <w:bCs/>
          <w:sz w:val="24"/>
          <w:szCs w:val="24"/>
        </w:rPr>
        <w:t>ojo</w:t>
      </w:r>
      <w:r w:rsidR="009A5FC8">
        <w:rPr>
          <w:rFonts w:ascii="Times New Roman" w:eastAsia="Calibri" w:hAnsi="Times New Roman" w:cs="Times New Roman"/>
          <w:b/>
          <w:bCs/>
          <w:sz w:val="24"/>
          <w:szCs w:val="24"/>
        </w:rPr>
        <w:t xml:space="preserve"> teritorijų</w:t>
      </w:r>
      <w:r w:rsidR="00F71BFC">
        <w:rPr>
          <w:rFonts w:ascii="Times New Roman" w:eastAsia="Calibri" w:hAnsi="Times New Roman" w:cs="Times New Roman"/>
          <w:b/>
          <w:bCs/>
          <w:sz w:val="24"/>
          <w:szCs w:val="24"/>
        </w:rPr>
        <w:t xml:space="preserve"> planavimo</w:t>
      </w:r>
      <w:r w:rsidR="00711AC8">
        <w:rPr>
          <w:rFonts w:ascii="Times New Roman" w:eastAsia="Calibri" w:hAnsi="Times New Roman" w:cs="Times New Roman"/>
          <w:b/>
          <w:bCs/>
          <w:sz w:val="24"/>
          <w:szCs w:val="24"/>
        </w:rPr>
        <w:t xml:space="preserve"> dokument</w:t>
      </w:r>
      <w:r w:rsidR="006B4192">
        <w:rPr>
          <w:rFonts w:ascii="Times New Roman" w:eastAsia="Calibri" w:hAnsi="Times New Roman" w:cs="Times New Roman"/>
          <w:b/>
          <w:bCs/>
          <w:sz w:val="24"/>
          <w:szCs w:val="24"/>
        </w:rPr>
        <w:t>ų rengimą</w:t>
      </w:r>
      <w:r w:rsidR="004545AE">
        <w:rPr>
          <w:rFonts w:ascii="Times New Roman" w:eastAsia="Calibri" w:hAnsi="Times New Roman" w:cs="Times New Roman"/>
          <w:b/>
          <w:bCs/>
          <w:sz w:val="24"/>
          <w:szCs w:val="24"/>
        </w:rPr>
        <w:t xml:space="preserve">. </w:t>
      </w:r>
      <w:r w:rsidR="0076241A">
        <w:rPr>
          <w:rFonts w:ascii="Times New Roman" w:eastAsia="Calibri" w:hAnsi="Times New Roman" w:cs="Times New Roman"/>
          <w:b/>
          <w:bCs/>
          <w:sz w:val="24"/>
          <w:szCs w:val="24"/>
        </w:rPr>
        <w:t>Perdavimo sistemos operatorius</w:t>
      </w:r>
      <w:r w:rsidR="00F95D7F">
        <w:rPr>
          <w:rFonts w:ascii="Times New Roman" w:eastAsia="Calibri" w:hAnsi="Times New Roman" w:cs="Times New Roman"/>
          <w:b/>
          <w:bCs/>
          <w:sz w:val="24"/>
          <w:szCs w:val="24"/>
        </w:rPr>
        <w:t xml:space="preserve"> </w:t>
      </w:r>
      <w:r w:rsidR="0076241A" w:rsidRPr="005115DB">
        <w:rPr>
          <w:rFonts w:ascii="Times New Roman" w:eastAsia="Times New Roman" w:hAnsi="Times New Roman" w:cs="Times New Roman"/>
          <w:b/>
          <w:bCs/>
          <w:color w:val="000000"/>
          <w:sz w:val="24"/>
          <w:szCs w:val="24"/>
          <w:lang w:eastAsia="lt-LT"/>
        </w:rPr>
        <w:t xml:space="preserve">turi planavimo iniciatyvos teisę ir teikia planavimo organizatoriui pasiūlymus dėl </w:t>
      </w:r>
      <w:r w:rsidR="009D2371">
        <w:rPr>
          <w:rFonts w:ascii="Times New Roman" w:eastAsia="Times New Roman" w:hAnsi="Times New Roman" w:cs="Times New Roman"/>
          <w:b/>
          <w:bCs/>
          <w:color w:val="000000"/>
          <w:sz w:val="24"/>
          <w:szCs w:val="24"/>
          <w:lang w:eastAsia="lt-LT"/>
        </w:rPr>
        <w:t xml:space="preserve">nurodytų </w:t>
      </w:r>
      <w:r w:rsidR="00E27175">
        <w:rPr>
          <w:rFonts w:ascii="Times New Roman" w:eastAsia="Times New Roman" w:hAnsi="Times New Roman" w:cs="Times New Roman"/>
          <w:b/>
          <w:bCs/>
          <w:color w:val="000000"/>
          <w:sz w:val="24"/>
          <w:szCs w:val="24"/>
          <w:lang w:eastAsia="lt-LT"/>
        </w:rPr>
        <w:t>specialiojo teritorijų planavimo dokument</w:t>
      </w:r>
      <w:r w:rsidR="0076241A" w:rsidRPr="005115DB">
        <w:rPr>
          <w:rFonts w:ascii="Times New Roman" w:eastAsia="Times New Roman" w:hAnsi="Times New Roman" w:cs="Times New Roman"/>
          <w:b/>
          <w:bCs/>
          <w:color w:val="000000"/>
          <w:sz w:val="24"/>
          <w:szCs w:val="24"/>
          <w:lang w:eastAsia="lt-LT"/>
        </w:rPr>
        <w:t>ų rengimo, keitimo ar koregavimo ir</w:t>
      </w:r>
      <w:r w:rsidR="00E27175">
        <w:rPr>
          <w:rFonts w:ascii="Times New Roman" w:eastAsia="Times New Roman" w:hAnsi="Times New Roman" w:cs="Times New Roman"/>
          <w:b/>
          <w:bCs/>
          <w:color w:val="000000"/>
          <w:sz w:val="24"/>
          <w:szCs w:val="24"/>
          <w:lang w:eastAsia="lt-LT"/>
        </w:rPr>
        <w:t xml:space="preserve"> (ar)</w:t>
      </w:r>
      <w:r w:rsidR="0076241A" w:rsidRPr="005115DB">
        <w:rPr>
          <w:rFonts w:ascii="Times New Roman" w:eastAsia="Times New Roman" w:hAnsi="Times New Roman" w:cs="Times New Roman"/>
          <w:b/>
          <w:bCs/>
          <w:color w:val="000000"/>
          <w:sz w:val="24"/>
          <w:szCs w:val="24"/>
          <w:lang w:eastAsia="lt-LT"/>
        </w:rPr>
        <w:t xml:space="preserve"> finansavimo. Priėmus sprendimą rengti, keisti ar koreguoti siūlomą </w:t>
      </w:r>
      <w:r w:rsidR="00E27175">
        <w:rPr>
          <w:rFonts w:ascii="Times New Roman" w:eastAsia="Times New Roman" w:hAnsi="Times New Roman" w:cs="Times New Roman"/>
          <w:b/>
          <w:bCs/>
          <w:color w:val="000000"/>
          <w:sz w:val="24"/>
          <w:szCs w:val="24"/>
          <w:lang w:eastAsia="lt-LT"/>
        </w:rPr>
        <w:t>specialiojo teritorijų planavimo dokumentą</w:t>
      </w:r>
      <w:r w:rsidR="0076241A" w:rsidRPr="005115DB">
        <w:rPr>
          <w:rFonts w:ascii="Times New Roman" w:eastAsia="Times New Roman" w:hAnsi="Times New Roman" w:cs="Times New Roman"/>
          <w:b/>
          <w:bCs/>
          <w:color w:val="000000"/>
          <w:sz w:val="24"/>
          <w:szCs w:val="24"/>
          <w:lang w:eastAsia="lt-LT"/>
        </w:rPr>
        <w:t xml:space="preserve">, </w:t>
      </w:r>
      <w:r w:rsidR="00475E41">
        <w:rPr>
          <w:rFonts w:ascii="Times New Roman" w:eastAsia="Times New Roman" w:hAnsi="Times New Roman" w:cs="Times New Roman"/>
          <w:b/>
          <w:bCs/>
          <w:color w:val="000000"/>
          <w:sz w:val="24"/>
          <w:szCs w:val="24"/>
          <w:lang w:eastAsia="lt-LT"/>
        </w:rPr>
        <w:t>perdavimo sistemos operatorius</w:t>
      </w:r>
      <w:r w:rsidR="0076241A" w:rsidRPr="005115DB">
        <w:rPr>
          <w:rFonts w:ascii="Times New Roman" w:eastAsia="Times New Roman" w:hAnsi="Times New Roman" w:cs="Times New Roman"/>
          <w:b/>
          <w:bCs/>
          <w:color w:val="000000"/>
          <w:sz w:val="24"/>
          <w:szCs w:val="24"/>
          <w:lang w:eastAsia="lt-LT"/>
        </w:rPr>
        <w:t xml:space="preserve"> su </w:t>
      </w:r>
      <w:r w:rsidR="008055E5">
        <w:rPr>
          <w:rFonts w:ascii="Times New Roman" w:eastAsia="Times New Roman" w:hAnsi="Times New Roman" w:cs="Times New Roman"/>
          <w:b/>
          <w:bCs/>
          <w:color w:val="000000"/>
          <w:sz w:val="24"/>
          <w:szCs w:val="24"/>
          <w:lang w:eastAsia="lt-LT"/>
        </w:rPr>
        <w:t>Energetikos ministerija</w:t>
      </w:r>
      <w:r w:rsidR="0076241A" w:rsidRPr="005115DB">
        <w:rPr>
          <w:rFonts w:ascii="Times New Roman" w:eastAsia="Times New Roman" w:hAnsi="Times New Roman" w:cs="Times New Roman"/>
          <w:b/>
          <w:bCs/>
          <w:color w:val="000000"/>
          <w:sz w:val="24"/>
          <w:szCs w:val="24"/>
          <w:lang w:eastAsia="lt-LT"/>
        </w:rPr>
        <w:t xml:space="preserve"> sudaro sutartį, numatančią teritorijų planavimo dokument</w:t>
      </w:r>
      <w:r w:rsidR="00281399">
        <w:rPr>
          <w:rFonts w:ascii="Times New Roman" w:eastAsia="Times New Roman" w:hAnsi="Times New Roman" w:cs="Times New Roman"/>
          <w:b/>
          <w:bCs/>
          <w:color w:val="000000"/>
          <w:sz w:val="24"/>
          <w:szCs w:val="24"/>
          <w:lang w:eastAsia="lt-LT"/>
        </w:rPr>
        <w:t>ų</w:t>
      </w:r>
      <w:r w:rsidR="0076241A" w:rsidRPr="005115DB">
        <w:rPr>
          <w:rFonts w:ascii="Times New Roman" w:eastAsia="Times New Roman" w:hAnsi="Times New Roman" w:cs="Times New Roman"/>
          <w:b/>
          <w:bCs/>
          <w:color w:val="000000"/>
          <w:sz w:val="24"/>
          <w:szCs w:val="24"/>
          <w:lang w:eastAsia="lt-LT"/>
        </w:rPr>
        <w:t xml:space="preserve"> rengimą, keitimą ar koregavimą. </w:t>
      </w:r>
      <w:r w:rsidR="00653A01">
        <w:rPr>
          <w:rFonts w:ascii="Times New Roman" w:eastAsia="Times New Roman" w:hAnsi="Times New Roman" w:cs="Times New Roman"/>
          <w:b/>
          <w:bCs/>
          <w:color w:val="000000"/>
          <w:sz w:val="24"/>
          <w:szCs w:val="24"/>
          <w:lang w:eastAsia="lt-LT"/>
        </w:rPr>
        <w:t>Energetikos ministerija</w:t>
      </w:r>
      <w:r w:rsidR="0076241A" w:rsidRPr="005115DB">
        <w:rPr>
          <w:rFonts w:ascii="Times New Roman" w:eastAsia="Times New Roman" w:hAnsi="Times New Roman" w:cs="Times New Roman"/>
          <w:b/>
          <w:bCs/>
          <w:color w:val="000000"/>
          <w:sz w:val="24"/>
          <w:szCs w:val="24"/>
          <w:lang w:eastAsia="lt-LT"/>
        </w:rPr>
        <w:t xml:space="preserve"> gali įgalioti </w:t>
      </w:r>
      <w:r w:rsidR="00475E41">
        <w:rPr>
          <w:rFonts w:ascii="Times New Roman" w:eastAsia="Times New Roman" w:hAnsi="Times New Roman" w:cs="Times New Roman"/>
          <w:b/>
          <w:bCs/>
          <w:color w:val="000000"/>
          <w:sz w:val="24"/>
          <w:szCs w:val="24"/>
          <w:lang w:eastAsia="lt-LT"/>
        </w:rPr>
        <w:t>perdavimo sistemos operatorių</w:t>
      </w:r>
      <w:r w:rsidR="0076241A" w:rsidRPr="005115DB">
        <w:rPr>
          <w:rFonts w:ascii="Times New Roman" w:eastAsia="Times New Roman" w:hAnsi="Times New Roman" w:cs="Times New Roman"/>
          <w:b/>
          <w:bCs/>
          <w:color w:val="000000"/>
          <w:sz w:val="24"/>
          <w:szCs w:val="24"/>
          <w:lang w:eastAsia="lt-LT"/>
        </w:rPr>
        <w:t xml:space="preserve"> atlikti dalį Lietuvos Respublikos teritorijų plana</w:t>
      </w:r>
      <w:r w:rsidR="00293279">
        <w:rPr>
          <w:rFonts w:ascii="Times New Roman" w:eastAsia="Times New Roman" w:hAnsi="Times New Roman" w:cs="Times New Roman"/>
          <w:b/>
          <w:bCs/>
          <w:color w:val="000000"/>
          <w:sz w:val="24"/>
          <w:szCs w:val="24"/>
          <w:lang w:eastAsia="lt-LT"/>
        </w:rPr>
        <w:t>v</w:t>
      </w:r>
      <w:r w:rsidR="0076241A" w:rsidRPr="005115DB">
        <w:rPr>
          <w:rFonts w:ascii="Times New Roman" w:eastAsia="Times New Roman" w:hAnsi="Times New Roman" w:cs="Times New Roman"/>
          <w:b/>
          <w:bCs/>
          <w:color w:val="000000"/>
          <w:sz w:val="24"/>
          <w:szCs w:val="24"/>
          <w:lang w:eastAsia="lt-LT"/>
        </w:rPr>
        <w:t>imo įstatyme reglamentuotų su viešojo administravimo veikla nesusijusių specialiojo teritorijų planavimo procedūrų.</w:t>
      </w:r>
      <w:r w:rsidR="00610626">
        <w:rPr>
          <w:rFonts w:ascii="Times New Roman" w:eastAsia="Times New Roman" w:hAnsi="Times New Roman" w:cs="Times New Roman"/>
          <w:b/>
          <w:bCs/>
          <w:color w:val="000000"/>
          <w:sz w:val="24"/>
          <w:szCs w:val="24"/>
          <w:lang w:eastAsia="lt-LT"/>
        </w:rPr>
        <w:t xml:space="preserve"> </w:t>
      </w:r>
      <w:r w:rsidR="00912CC3">
        <w:rPr>
          <w:rFonts w:ascii="Times New Roman" w:eastAsia="Times New Roman" w:hAnsi="Times New Roman" w:cs="Times New Roman"/>
          <w:b/>
          <w:bCs/>
          <w:color w:val="000000"/>
          <w:sz w:val="24"/>
          <w:szCs w:val="24"/>
          <w:lang w:eastAsia="lt-LT"/>
        </w:rPr>
        <w:t>Specialiojo teritorijų planavimo dokumento rengėj</w:t>
      </w:r>
      <w:r w:rsidR="003C549C">
        <w:rPr>
          <w:rFonts w:ascii="Times New Roman" w:eastAsia="Times New Roman" w:hAnsi="Times New Roman" w:cs="Times New Roman"/>
          <w:b/>
          <w:bCs/>
          <w:color w:val="000000"/>
          <w:sz w:val="24"/>
          <w:szCs w:val="24"/>
          <w:lang w:eastAsia="lt-LT"/>
        </w:rPr>
        <w:t>ą</w:t>
      </w:r>
      <w:r w:rsidR="00912CC3">
        <w:rPr>
          <w:rFonts w:ascii="Times New Roman" w:eastAsia="Times New Roman" w:hAnsi="Times New Roman" w:cs="Times New Roman"/>
          <w:b/>
          <w:bCs/>
          <w:color w:val="000000"/>
          <w:sz w:val="24"/>
          <w:szCs w:val="24"/>
          <w:lang w:eastAsia="lt-LT"/>
        </w:rPr>
        <w:t xml:space="preserve"> Lietuvos Respublikos įstatymų nustatyta tvarka parenka </w:t>
      </w:r>
      <w:r w:rsidR="00475E41">
        <w:rPr>
          <w:rFonts w:ascii="Times New Roman" w:eastAsia="Times New Roman" w:hAnsi="Times New Roman" w:cs="Times New Roman"/>
          <w:b/>
          <w:bCs/>
          <w:color w:val="000000"/>
          <w:sz w:val="24"/>
          <w:szCs w:val="24"/>
          <w:lang w:eastAsia="lt-LT"/>
        </w:rPr>
        <w:t>perdavimo sistemos operatorius</w:t>
      </w:r>
      <w:r w:rsidR="003841C0">
        <w:rPr>
          <w:rFonts w:ascii="Times New Roman" w:eastAsia="Times New Roman" w:hAnsi="Times New Roman" w:cs="Times New Roman"/>
          <w:b/>
          <w:bCs/>
          <w:color w:val="000000"/>
          <w:sz w:val="24"/>
          <w:szCs w:val="24"/>
          <w:lang w:eastAsia="lt-LT"/>
        </w:rPr>
        <w:t xml:space="preserve">. </w:t>
      </w:r>
      <w:r w:rsidR="00496751">
        <w:rPr>
          <w:rFonts w:ascii="Times New Roman" w:eastAsia="Times New Roman" w:hAnsi="Times New Roman" w:cs="Times New Roman"/>
          <w:b/>
          <w:bCs/>
          <w:color w:val="000000"/>
          <w:sz w:val="24"/>
          <w:szCs w:val="24"/>
          <w:lang w:eastAsia="lt-LT"/>
        </w:rPr>
        <w:t>Specialiojo teritorijų planavimo dokumentų</w:t>
      </w:r>
      <w:r w:rsidR="00916765">
        <w:rPr>
          <w:rFonts w:ascii="Times New Roman" w:eastAsia="Times New Roman" w:hAnsi="Times New Roman" w:cs="Times New Roman"/>
          <w:b/>
          <w:bCs/>
          <w:color w:val="000000"/>
          <w:sz w:val="24"/>
          <w:szCs w:val="24"/>
          <w:lang w:eastAsia="lt-LT"/>
        </w:rPr>
        <w:t xml:space="preserve"> rengim</w:t>
      </w:r>
      <w:r w:rsidR="003841C0">
        <w:rPr>
          <w:rFonts w:ascii="Times New Roman" w:eastAsia="Times New Roman" w:hAnsi="Times New Roman" w:cs="Times New Roman"/>
          <w:b/>
          <w:bCs/>
          <w:color w:val="000000"/>
          <w:sz w:val="24"/>
          <w:szCs w:val="24"/>
          <w:lang w:eastAsia="lt-LT"/>
        </w:rPr>
        <w:t xml:space="preserve">o išlaidos laikomos perdavimo </w:t>
      </w:r>
      <w:r w:rsidR="005A430C">
        <w:rPr>
          <w:rFonts w:ascii="Times New Roman" w:eastAsia="Times New Roman" w:hAnsi="Times New Roman" w:cs="Times New Roman"/>
          <w:b/>
          <w:bCs/>
          <w:color w:val="000000"/>
          <w:sz w:val="24"/>
          <w:szCs w:val="24"/>
          <w:lang w:eastAsia="lt-LT"/>
        </w:rPr>
        <w:t xml:space="preserve">sistemos </w:t>
      </w:r>
      <w:r w:rsidR="003841C0">
        <w:rPr>
          <w:rFonts w:ascii="Times New Roman" w:eastAsia="Times New Roman" w:hAnsi="Times New Roman" w:cs="Times New Roman"/>
          <w:b/>
          <w:bCs/>
          <w:color w:val="000000"/>
          <w:sz w:val="24"/>
          <w:szCs w:val="24"/>
          <w:lang w:eastAsia="lt-LT"/>
        </w:rPr>
        <w:t>operatoriaus tinklo plėtros išlaidomis, kurios</w:t>
      </w:r>
      <w:r w:rsidR="00916765">
        <w:rPr>
          <w:rFonts w:ascii="Times New Roman" w:eastAsia="Times New Roman" w:hAnsi="Times New Roman" w:cs="Times New Roman"/>
          <w:b/>
          <w:bCs/>
          <w:color w:val="000000"/>
          <w:sz w:val="24"/>
          <w:szCs w:val="24"/>
          <w:lang w:eastAsia="lt-LT"/>
        </w:rPr>
        <w:t xml:space="preserve"> </w:t>
      </w:r>
      <w:r w:rsidR="00BF12B6">
        <w:rPr>
          <w:rFonts w:ascii="Times New Roman" w:eastAsia="Times New Roman" w:hAnsi="Times New Roman" w:cs="Times New Roman"/>
          <w:b/>
          <w:bCs/>
          <w:color w:val="000000"/>
          <w:sz w:val="24"/>
          <w:szCs w:val="24"/>
          <w:lang w:eastAsia="lt-LT"/>
        </w:rPr>
        <w:t>finansuojam</w:t>
      </w:r>
      <w:r w:rsidR="003841C0">
        <w:rPr>
          <w:rFonts w:ascii="Times New Roman" w:eastAsia="Times New Roman" w:hAnsi="Times New Roman" w:cs="Times New Roman"/>
          <w:b/>
          <w:bCs/>
          <w:color w:val="000000"/>
          <w:sz w:val="24"/>
          <w:szCs w:val="24"/>
          <w:lang w:eastAsia="lt-LT"/>
        </w:rPr>
        <w:t>o</w:t>
      </w:r>
      <w:r w:rsidR="00BF12B6">
        <w:rPr>
          <w:rFonts w:ascii="Times New Roman" w:eastAsia="Times New Roman" w:hAnsi="Times New Roman" w:cs="Times New Roman"/>
          <w:b/>
          <w:bCs/>
          <w:color w:val="000000"/>
          <w:sz w:val="24"/>
          <w:szCs w:val="24"/>
          <w:lang w:eastAsia="lt-LT"/>
        </w:rPr>
        <w:t>s</w:t>
      </w:r>
      <w:r w:rsidR="00916765">
        <w:rPr>
          <w:rFonts w:ascii="Times New Roman" w:eastAsia="Times New Roman" w:hAnsi="Times New Roman" w:cs="Times New Roman"/>
          <w:b/>
          <w:bCs/>
          <w:color w:val="000000"/>
          <w:sz w:val="24"/>
          <w:szCs w:val="24"/>
          <w:lang w:eastAsia="lt-LT"/>
        </w:rPr>
        <w:t xml:space="preserve"> viešuosius interesus atitinkančių paslaugų lėšomis.</w:t>
      </w:r>
      <w:r w:rsidR="00D80A58" w:rsidRPr="00D80A58">
        <w:rPr>
          <w:rFonts w:ascii="Times New Roman" w:hAnsi="Times New Roman" w:cs="Times New Roman"/>
          <w:b/>
          <w:bCs/>
          <w:color w:val="000000"/>
          <w:sz w:val="24"/>
          <w:szCs w:val="24"/>
          <w:shd w:val="clear" w:color="auto" w:fill="FFFFFF"/>
        </w:rPr>
        <w:t xml:space="preserve"> </w:t>
      </w:r>
      <w:r w:rsidR="00D80A58" w:rsidRPr="00A850F6">
        <w:rPr>
          <w:rFonts w:ascii="Times New Roman" w:hAnsi="Times New Roman" w:cs="Times New Roman"/>
          <w:b/>
          <w:bCs/>
          <w:color w:val="000000"/>
          <w:sz w:val="24"/>
          <w:szCs w:val="24"/>
          <w:shd w:val="clear" w:color="auto" w:fill="FFFFFF"/>
        </w:rPr>
        <w:t xml:space="preserve">Šių </w:t>
      </w:r>
      <w:r w:rsidR="00D80A58">
        <w:rPr>
          <w:rFonts w:ascii="Times New Roman" w:hAnsi="Times New Roman" w:cs="Times New Roman"/>
          <w:b/>
          <w:bCs/>
          <w:color w:val="000000"/>
          <w:sz w:val="24"/>
          <w:szCs w:val="24"/>
          <w:shd w:val="clear" w:color="auto" w:fill="FFFFFF"/>
        </w:rPr>
        <w:t xml:space="preserve">dokumentų rengimo </w:t>
      </w:r>
      <w:r w:rsidR="00D80A58" w:rsidRPr="00A850F6">
        <w:rPr>
          <w:rFonts w:ascii="Times New Roman" w:hAnsi="Times New Roman" w:cs="Times New Roman"/>
          <w:b/>
          <w:bCs/>
          <w:color w:val="000000"/>
          <w:sz w:val="24"/>
          <w:szCs w:val="24"/>
          <w:shd w:val="clear" w:color="auto" w:fill="FFFFFF"/>
        </w:rPr>
        <w:t>sąnaudų dalį perdavimo sistemos operatorius mažina lėšomis, teisės aktų nustatyta tvarka ir sąlygomis gautomis iš kitų finansavimo šaltinių.</w:t>
      </w:r>
    </w:p>
    <w:p w14:paraId="1492499A" w14:textId="4F74E525" w:rsidR="008D7B7A" w:rsidRPr="00187851" w:rsidRDefault="00AC5869" w:rsidP="00FA573C">
      <w:pPr>
        <w:spacing w:after="0" w:line="240" w:lineRule="auto"/>
        <w:ind w:firstLine="720"/>
        <w:jc w:val="both"/>
        <w:rPr>
          <w:rFonts w:ascii="Times New Roman" w:eastAsia="Times New Roman" w:hAnsi="Times New Roman" w:cs="Times New Roman"/>
          <w:color w:val="000000"/>
          <w:sz w:val="24"/>
          <w:szCs w:val="24"/>
          <w:lang w:eastAsia="lt-LT"/>
        </w:rPr>
      </w:pPr>
      <w:r w:rsidRPr="023A386F">
        <w:rPr>
          <w:rFonts w:ascii="Times New Roman" w:eastAsia="Times New Roman" w:hAnsi="Times New Roman" w:cs="Times New Roman"/>
          <w:strike/>
          <w:color w:val="000000" w:themeColor="text1"/>
          <w:sz w:val="24"/>
          <w:szCs w:val="24"/>
          <w:lang w:eastAsia="lt-LT"/>
        </w:rPr>
        <w:lastRenderedPageBreak/>
        <w:t>2</w:t>
      </w:r>
      <w:r w:rsidR="00890208">
        <w:rPr>
          <w:rFonts w:ascii="Times New Roman" w:eastAsia="Times New Roman" w:hAnsi="Times New Roman" w:cs="Times New Roman"/>
          <w:b/>
          <w:bCs/>
          <w:color w:val="000000" w:themeColor="text1"/>
          <w:sz w:val="24"/>
          <w:szCs w:val="24"/>
          <w:lang w:val="en-US" w:eastAsia="lt-LT"/>
        </w:rPr>
        <w:t>4</w:t>
      </w:r>
      <w:r w:rsidR="008D7B7A" w:rsidRPr="023A386F">
        <w:rPr>
          <w:rFonts w:ascii="Times New Roman" w:eastAsia="Times New Roman" w:hAnsi="Times New Roman" w:cs="Times New Roman"/>
          <w:color w:val="000000" w:themeColor="text1"/>
          <w:sz w:val="24"/>
          <w:szCs w:val="24"/>
          <w:lang w:eastAsia="lt-LT"/>
        </w:rPr>
        <w:t xml:space="preserve">. </w:t>
      </w:r>
      <w:r w:rsidR="008D7B7A" w:rsidRPr="023A386F">
        <w:rPr>
          <w:rFonts w:ascii="Times New Roman" w:eastAsia="Times New Roman" w:hAnsi="Times New Roman" w:cs="Times New Roman"/>
          <w:strike/>
          <w:color w:val="000000" w:themeColor="text1"/>
          <w:sz w:val="24"/>
          <w:szCs w:val="24"/>
          <w:lang w:eastAsia="lt-LT"/>
        </w:rPr>
        <w:t>Lietuvos Respublikos teritorinės jūros ir (ar) Lietuvos Respublikos išskirtinės ekonominės zonos Baltijos jūroje</w:t>
      </w:r>
      <w:r w:rsidR="008D7B7A" w:rsidRPr="023A386F">
        <w:rPr>
          <w:rFonts w:ascii="Times New Roman" w:eastAsia="Times New Roman" w:hAnsi="Times New Roman" w:cs="Times New Roman"/>
          <w:color w:val="000000" w:themeColor="text1"/>
          <w:sz w:val="24"/>
          <w:szCs w:val="24"/>
          <w:lang w:eastAsia="lt-LT"/>
        </w:rPr>
        <w:t xml:space="preserve"> </w:t>
      </w:r>
      <w:r w:rsidR="005B65EA" w:rsidRPr="023A386F">
        <w:rPr>
          <w:rFonts w:ascii="Times New Roman" w:eastAsia="Times New Roman" w:hAnsi="Times New Roman" w:cs="Times New Roman"/>
          <w:b/>
          <w:bCs/>
          <w:color w:val="000000" w:themeColor="text1"/>
          <w:sz w:val="24"/>
          <w:szCs w:val="24"/>
          <w:lang w:eastAsia="lt-LT"/>
        </w:rPr>
        <w:t xml:space="preserve">Jūrinės teritorijos </w:t>
      </w:r>
      <w:r w:rsidR="008D7B7A" w:rsidRPr="023A386F">
        <w:rPr>
          <w:rFonts w:ascii="Times New Roman" w:eastAsia="Times New Roman" w:hAnsi="Times New Roman" w:cs="Times New Roman"/>
          <w:color w:val="000000" w:themeColor="text1"/>
          <w:sz w:val="24"/>
          <w:szCs w:val="24"/>
          <w:lang w:eastAsia="lt-LT"/>
        </w:rPr>
        <w:t xml:space="preserve">dalis (dalys) atsinaujinančius energijos išteklius naudojančių elektrinių plėtrai ir eksploatacijai naudojama (naudojamos) tik turint </w:t>
      </w:r>
      <w:r w:rsidR="008D7B7A" w:rsidRPr="00730246">
        <w:rPr>
          <w:rFonts w:ascii="Times New Roman" w:eastAsia="Times New Roman" w:hAnsi="Times New Roman" w:cs="Times New Roman"/>
          <w:color w:val="000000" w:themeColor="text1"/>
          <w:sz w:val="24"/>
          <w:szCs w:val="24"/>
          <w:lang w:eastAsia="lt-LT"/>
        </w:rPr>
        <w:t>Vyriausybės įgaliotos institucijos išduotą leidimą</w:t>
      </w:r>
      <w:r w:rsidR="005B65EA" w:rsidRPr="00730246">
        <w:rPr>
          <w:rFonts w:ascii="Times New Roman" w:eastAsia="Times New Roman" w:hAnsi="Times New Roman" w:cs="Times New Roman"/>
          <w:color w:val="000000" w:themeColor="text1"/>
          <w:sz w:val="24"/>
          <w:szCs w:val="24"/>
          <w:lang w:eastAsia="lt-LT"/>
        </w:rPr>
        <w:t xml:space="preserve"> </w:t>
      </w:r>
      <w:r w:rsidR="005B65EA" w:rsidRPr="00730246">
        <w:rPr>
          <w:rFonts w:ascii="Times New Roman" w:eastAsia="Times New Roman" w:hAnsi="Times New Roman" w:cs="Times New Roman"/>
          <w:b/>
          <w:bCs/>
          <w:color w:val="000000" w:themeColor="text1"/>
          <w:sz w:val="24"/>
          <w:szCs w:val="24"/>
          <w:lang w:eastAsia="lt-LT"/>
        </w:rPr>
        <w:t>plėtrai ir eksploatacijai</w:t>
      </w:r>
      <w:r w:rsidR="008D7B7A" w:rsidRPr="00730246">
        <w:rPr>
          <w:rFonts w:ascii="Times New Roman" w:eastAsia="Times New Roman" w:hAnsi="Times New Roman" w:cs="Times New Roman"/>
          <w:color w:val="000000" w:themeColor="text1"/>
          <w:sz w:val="24"/>
          <w:szCs w:val="24"/>
          <w:lang w:eastAsia="lt-LT"/>
        </w:rPr>
        <w:t xml:space="preserve">. Šis leidimas išduodamas </w:t>
      </w:r>
      <w:r w:rsidR="008D7B7A" w:rsidRPr="00730246">
        <w:rPr>
          <w:rFonts w:ascii="Times New Roman" w:eastAsia="Times New Roman" w:hAnsi="Times New Roman" w:cs="Times New Roman"/>
          <w:strike/>
          <w:color w:val="000000" w:themeColor="text1"/>
          <w:sz w:val="24"/>
          <w:szCs w:val="24"/>
          <w:lang w:eastAsia="lt-LT"/>
        </w:rPr>
        <w:t>35</w:t>
      </w:r>
      <w:r w:rsidR="004E5821" w:rsidRPr="00730246">
        <w:rPr>
          <w:rFonts w:ascii="Times New Roman" w:eastAsia="Times New Roman" w:hAnsi="Times New Roman" w:cs="Times New Roman"/>
          <w:color w:val="000000" w:themeColor="text1"/>
          <w:sz w:val="24"/>
          <w:szCs w:val="24"/>
          <w:lang w:eastAsia="lt-LT"/>
        </w:rPr>
        <w:t> </w:t>
      </w:r>
      <w:r w:rsidR="007B6D86" w:rsidRPr="00730246">
        <w:rPr>
          <w:rFonts w:ascii="Times New Roman" w:eastAsia="Times New Roman" w:hAnsi="Times New Roman" w:cs="Times New Roman"/>
          <w:b/>
          <w:bCs/>
          <w:color w:val="000000" w:themeColor="text1"/>
          <w:sz w:val="24"/>
          <w:szCs w:val="24"/>
          <w:lang w:eastAsia="lt-LT"/>
        </w:rPr>
        <w:t xml:space="preserve">41 </w:t>
      </w:r>
      <w:r w:rsidR="008D7B7A" w:rsidRPr="00730246">
        <w:rPr>
          <w:rFonts w:ascii="Times New Roman" w:eastAsia="Times New Roman" w:hAnsi="Times New Roman" w:cs="Times New Roman"/>
          <w:color w:val="000000" w:themeColor="text1"/>
          <w:sz w:val="24"/>
          <w:szCs w:val="24"/>
          <w:lang w:eastAsia="lt-LT"/>
        </w:rPr>
        <w:t>metams be pratęsimo galimybės.</w:t>
      </w:r>
      <w:r w:rsidR="007A4B81" w:rsidRPr="00730246">
        <w:rPr>
          <w:rFonts w:ascii="Times New Roman" w:eastAsia="Times New Roman" w:hAnsi="Times New Roman" w:cs="Times New Roman"/>
          <w:color w:val="000000" w:themeColor="text1"/>
          <w:sz w:val="24"/>
          <w:szCs w:val="24"/>
          <w:lang w:eastAsia="lt-LT"/>
        </w:rPr>
        <w:t xml:space="preserve"> </w:t>
      </w:r>
      <w:r w:rsidR="00B31A7B" w:rsidRPr="00730246">
        <w:rPr>
          <w:rFonts w:ascii="Times New Roman" w:eastAsia="Times New Roman" w:hAnsi="Times New Roman" w:cs="Times New Roman"/>
          <w:b/>
          <w:bCs/>
          <w:color w:val="000000" w:themeColor="text1"/>
          <w:sz w:val="24"/>
          <w:szCs w:val="24"/>
          <w:lang w:eastAsia="lt-LT"/>
        </w:rPr>
        <w:t>Išdavus šį</w:t>
      </w:r>
      <w:r w:rsidR="001D3234" w:rsidRPr="00730246">
        <w:rPr>
          <w:rFonts w:ascii="Times New Roman" w:eastAsia="Times New Roman" w:hAnsi="Times New Roman" w:cs="Times New Roman"/>
          <w:b/>
          <w:bCs/>
          <w:color w:val="000000" w:themeColor="text1"/>
          <w:sz w:val="24"/>
          <w:szCs w:val="24"/>
          <w:lang w:eastAsia="lt-LT"/>
        </w:rPr>
        <w:t xml:space="preserve"> leidim</w:t>
      </w:r>
      <w:r w:rsidR="00B31A7B" w:rsidRPr="00730246">
        <w:rPr>
          <w:rFonts w:ascii="Times New Roman" w:eastAsia="Times New Roman" w:hAnsi="Times New Roman" w:cs="Times New Roman"/>
          <w:b/>
          <w:bCs/>
          <w:color w:val="000000" w:themeColor="text1"/>
          <w:sz w:val="24"/>
          <w:szCs w:val="24"/>
          <w:lang w:eastAsia="lt-LT"/>
        </w:rPr>
        <w:t>ą</w:t>
      </w:r>
      <w:r w:rsidR="00371660" w:rsidRPr="00730246">
        <w:rPr>
          <w:rFonts w:ascii="Times New Roman" w:eastAsia="Times New Roman" w:hAnsi="Times New Roman" w:cs="Times New Roman"/>
          <w:b/>
          <w:bCs/>
          <w:color w:val="000000" w:themeColor="text1"/>
          <w:sz w:val="24"/>
          <w:szCs w:val="24"/>
          <w:lang w:eastAsia="lt-LT"/>
        </w:rPr>
        <w:t>, leidimo turėtojas leidimo</w:t>
      </w:r>
      <w:r w:rsidR="001D3234" w:rsidRPr="00730246">
        <w:rPr>
          <w:rFonts w:ascii="Times New Roman" w:eastAsia="Times New Roman" w:hAnsi="Times New Roman" w:cs="Times New Roman"/>
          <w:b/>
          <w:bCs/>
          <w:color w:val="000000" w:themeColor="text1"/>
          <w:sz w:val="24"/>
          <w:szCs w:val="24"/>
          <w:lang w:eastAsia="lt-LT"/>
        </w:rPr>
        <w:t xml:space="preserve"> galiojimo </w:t>
      </w:r>
      <w:r w:rsidR="00371660" w:rsidRPr="00730246">
        <w:rPr>
          <w:rFonts w:ascii="Times New Roman" w:eastAsia="Times New Roman" w:hAnsi="Times New Roman" w:cs="Times New Roman"/>
          <w:b/>
          <w:bCs/>
          <w:color w:val="000000" w:themeColor="text1"/>
          <w:sz w:val="24"/>
          <w:szCs w:val="24"/>
          <w:lang w:eastAsia="lt-LT"/>
        </w:rPr>
        <w:t>laikotarpiu</w:t>
      </w:r>
      <w:r w:rsidR="003C3A1E" w:rsidRPr="00187851">
        <w:rPr>
          <w:rFonts w:ascii="Times New Roman" w:eastAsia="Times New Roman" w:hAnsi="Times New Roman" w:cs="Times New Roman"/>
          <w:b/>
          <w:bCs/>
          <w:color w:val="000000" w:themeColor="text1"/>
          <w:sz w:val="24"/>
          <w:szCs w:val="24"/>
          <w:lang w:eastAsia="lt-LT"/>
        </w:rPr>
        <w:t xml:space="preserve"> atleidžiamas nuo valstybinės žemės nuomos mokesčio</w:t>
      </w:r>
      <w:r w:rsidR="00246164" w:rsidRPr="00187851">
        <w:rPr>
          <w:rFonts w:ascii="Times New Roman" w:eastAsia="Times New Roman" w:hAnsi="Times New Roman" w:cs="Times New Roman"/>
          <w:b/>
          <w:bCs/>
          <w:color w:val="000000" w:themeColor="text1"/>
          <w:sz w:val="24"/>
          <w:szCs w:val="24"/>
          <w:lang w:eastAsia="lt-LT"/>
        </w:rPr>
        <w:t>, jeigu tok</w:t>
      </w:r>
      <w:r w:rsidR="006D3168" w:rsidRPr="00187851">
        <w:rPr>
          <w:rFonts w:ascii="Times New Roman" w:eastAsia="Times New Roman" w:hAnsi="Times New Roman" w:cs="Times New Roman"/>
          <w:b/>
          <w:bCs/>
          <w:color w:val="000000" w:themeColor="text1"/>
          <w:sz w:val="24"/>
          <w:szCs w:val="24"/>
          <w:lang w:eastAsia="lt-LT"/>
        </w:rPr>
        <w:t>s</w:t>
      </w:r>
      <w:r w:rsidR="00246164" w:rsidRPr="00187851">
        <w:rPr>
          <w:rFonts w:ascii="Times New Roman" w:eastAsia="Times New Roman" w:hAnsi="Times New Roman" w:cs="Times New Roman"/>
          <w:b/>
          <w:bCs/>
          <w:color w:val="000000" w:themeColor="text1"/>
          <w:sz w:val="24"/>
          <w:szCs w:val="24"/>
          <w:lang w:eastAsia="lt-LT"/>
        </w:rPr>
        <w:t xml:space="preserve"> </w:t>
      </w:r>
      <w:r w:rsidR="00AC6E8B" w:rsidRPr="00187851">
        <w:rPr>
          <w:rFonts w:ascii="Times New Roman" w:eastAsia="Times New Roman" w:hAnsi="Times New Roman" w:cs="Times New Roman"/>
          <w:b/>
          <w:bCs/>
          <w:color w:val="000000" w:themeColor="text1"/>
          <w:sz w:val="24"/>
          <w:szCs w:val="24"/>
          <w:lang w:eastAsia="lt-LT"/>
        </w:rPr>
        <w:t>taikomas</w:t>
      </w:r>
      <w:r w:rsidR="00246164" w:rsidRPr="00187851">
        <w:rPr>
          <w:rFonts w:ascii="Times New Roman" w:eastAsia="Times New Roman" w:hAnsi="Times New Roman" w:cs="Times New Roman"/>
          <w:b/>
          <w:bCs/>
          <w:color w:val="000000" w:themeColor="text1"/>
          <w:sz w:val="24"/>
          <w:szCs w:val="24"/>
          <w:lang w:eastAsia="lt-LT"/>
        </w:rPr>
        <w:t>.</w:t>
      </w:r>
    </w:p>
    <w:p w14:paraId="66608625" w14:textId="5305A959" w:rsidR="008D7B7A"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25" w:name="part_05ff38b0de284a4e94ea9589d4a088c6"/>
      <w:bookmarkEnd w:id="25"/>
      <w:r w:rsidRPr="00187851">
        <w:rPr>
          <w:rFonts w:ascii="Times New Roman" w:eastAsia="Times New Roman" w:hAnsi="Times New Roman" w:cs="Times New Roman"/>
          <w:strike/>
          <w:color w:val="000000"/>
          <w:sz w:val="24"/>
          <w:szCs w:val="24"/>
          <w:lang w:eastAsia="lt-LT"/>
        </w:rPr>
        <w:t>3</w:t>
      </w:r>
      <w:r>
        <w:rPr>
          <w:rFonts w:ascii="Times New Roman" w:eastAsia="Times New Roman" w:hAnsi="Times New Roman" w:cs="Times New Roman"/>
          <w:b/>
          <w:bCs/>
          <w:color w:val="000000"/>
          <w:sz w:val="24"/>
          <w:szCs w:val="24"/>
          <w:lang w:eastAsia="lt-LT"/>
        </w:rPr>
        <w:t>5</w:t>
      </w:r>
      <w:r w:rsidR="008D7B7A" w:rsidRPr="00187851">
        <w:rPr>
          <w:rFonts w:ascii="Times New Roman" w:eastAsia="Times New Roman" w:hAnsi="Times New Roman" w:cs="Times New Roman"/>
          <w:color w:val="000000"/>
          <w:sz w:val="24"/>
          <w:szCs w:val="24"/>
          <w:lang w:eastAsia="lt-LT"/>
        </w:rPr>
        <w:t xml:space="preserve">. Leidimai </w:t>
      </w:r>
      <w:r w:rsidR="008D7B7A" w:rsidRPr="00187851">
        <w:rPr>
          <w:rFonts w:ascii="Times New Roman" w:eastAsia="Times New Roman" w:hAnsi="Times New Roman" w:cs="Times New Roman"/>
          <w:strike/>
          <w:color w:val="000000"/>
          <w:sz w:val="24"/>
          <w:szCs w:val="24"/>
          <w:lang w:eastAsia="lt-LT"/>
        </w:rPr>
        <w:t xml:space="preserve">naudoti Lietuvos Respublikos teritorinės jūros ir (ar) Lietuvos Respublikos išskirtinės ekonominės zonos Baltijos jūroje dalį (dalis) atsinaujinančius energijos išteklius naudojančių elektrinių </w:t>
      </w:r>
      <w:r w:rsidR="008D7B7A" w:rsidRPr="00187851">
        <w:rPr>
          <w:rFonts w:ascii="Times New Roman" w:eastAsia="Times New Roman" w:hAnsi="Times New Roman" w:cs="Times New Roman"/>
          <w:color w:val="000000"/>
          <w:sz w:val="24"/>
          <w:szCs w:val="24"/>
          <w:lang w:eastAsia="lt-LT"/>
        </w:rPr>
        <w:t>plėtrai ir eksploatacijai </w:t>
      </w:r>
      <w:r w:rsidR="008D7B7A" w:rsidRPr="00187851">
        <w:rPr>
          <w:rFonts w:ascii="Times New Roman" w:eastAsia="Times New Roman" w:hAnsi="Times New Roman" w:cs="Times New Roman"/>
          <w:strike/>
          <w:color w:val="000000"/>
          <w:sz w:val="24"/>
          <w:szCs w:val="24"/>
          <w:lang w:eastAsia="lt-LT"/>
        </w:rPr>
        <w:t>(toliau – leidimas plėtrai ir eksploatacijai) </w:t>
      </w:r>
      <w:r w:rsidR="008D7B7A" w:rsidRPr="00187851">
        <w:rPr>
          <w:rFonts w:ascii="Times New Roman" w:eastAsia="Times New Roman" w:hAnsi="Times New Roman" w:cs="Times New Roman"/>
          <w:color w:val="000000"/>
          <w:sz w:val="24"/>
          <w:szCs w:val="24"/>
          <w:lang w:eastAsia="lt-LT"/>
        </w:rPr>
        <w:t>išduodami konkurso būdu.</w:t>
      </w:r>
      <w:r w:rsidR="00DB7944" w:rsidRPr="00A850F6">
        <w:rPr>
          <w:rFonts w:ascii="Times New Roman" w:eastAsia="Times New Roman" w:hAnsi="Times New Roman" w:cs="Times New Roman"/>
          <w:color w:val="000000"/>
          <w:sz w:val="24"/>
          <w:szCs w:val="24"/>
          <w:lang w:eastAsia="lt-LT"/>
        </w:rPr>
        <w:t xml:space="preserve"> </w:t>
      </w:r>
    </w:p>
    <w:p w14:paraId="4AF43D65" w14:textId="3B59FCA9" w:rsidR="008D7B7A" w:rsidRPr="00A850F6" w:rsidRDefault="00890208"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26" w:name="part_ee645d25e99f44a2b81bd32a807f93cd"/>
      <w:bookmarkEnd w:id="26"/>
      <w:r w:rsidRPr="00A850F6">
        <w:rPr>
          <w:rFonts w:ascii="Times New Roman" w:eastAsia="Times New Roman" w:hAnsi="Times New Roman" w:cs="Times New Roman"/>
          <w:strike/>
          <w:color w:val="000000"/>
          <w:sz w:val="24"/>
          <w:szCs w:val="24"/>
          <w:lang w:eastAsia="lt-LT"/>
        </w:rPr>
        <w:t>4</w:t>
      </w:r>
      <w:r>
        <w:rPr>
          <w:rFonts w:ascii="Times New Roman" w:eastAsia="Times New Roman" w:hAnsi="Times New Roman" w:cs="Times New Roman"/>
          <w:b/>
          <w:bCs/>
          <w:color w:val="000000"/>
          <w:sz w:val="24"/>
          <w:szCs w:val="24"/>
          <w:lang w:eastAsia="lt-LT"/>
        </w:rPr>
        <w:t>6</w:t>
      </w:r>
      <w:r w:rsidR="008D7B7A" w:rsidRPr="00A850F6">
        <w:rPr>
          <w:rFonts w:ascii="Times New Roman" w:eastAsia="Times New Roman" w:hAnsi="Times New Roman" w:cs="Times New Roman"/>
          <w:color w:val="000000"/>
          <w:sz w:val="24"/>
          <w:szCs w:val="24"/>
          <w:lang w:eastAsia="lt-LT"/>
        </w:rPr>
        <w:t xml:space="preserve">. </w:t>
      </w:r>
      <w:bookmarkStart w:id="27" w:name="_Hlk43388004"/>
      <w:r w:rsidR="008D7B7A" w:rsidRPr="00BD7A94">
        <w:rPr>
          <w:rFonts w:ascii="Times New Roman" w:eastAsia="Times New Roman" w:hAnsi="Times New Roman" w:cs="Times New Roman"/>
          <w:color w:val="000000"/>
          <w:sz w:val="24"/>
          <w:szCs w:val="24"/>
          <w:lang w:eastAsia="lt-LT"/>
        </w:rPr>
        <w:t>Vyriausybės</w:t>
      </w:r>
      <w:r w:rsidR="008D7B7A" w:rsidRPr="00A850F6">
        <w:rPr>
          <w:rFonts w:ascii="Times New Roman" w:eastAsia="Times New Roman" w:hAnsi="Times New Roman" w:cs="Times New Roman"/>
          <w:color w:val="000000"/>
          <w:sz w:val="24"/>
          <w:szCs w:val="24"/>
          <w:lang w:eastAsia="lt-LT"/>
        </w:rPr>
        <w:t xml:space="preserve"> nutarimas </w:t>
      </w:r>
      <w:r w:rsidR="008D7B7A" w:rsidRPr="00BD7A94">
        <w:rPr>
          <w:rFonts w:ascii="Times New Roman" w:eastAsia="Times New Roman" w:hAnsi="Times New Roman" w:cs="Times New Roman"/>
          <w:strike/>
          <w:color w:val="000000"/>
          <w:sz w:val="24"/>
          <w:szCs w:val="24"/>
          <w:lang w:eastAsia="lt-LT"/>
        </w:rPr>
        <w:t xml:space="preserve">dėl Lietuvos Respublikos teritorinės jūros ir (ar) Lietuvos Respublikos išskirtinės ekonominės zonos Baltijos jūroje dalių, kuriose tikslinga organizuoti konkursą (konkursus) atsinaujinančius išteklius naudojančių elektrinių plėtrai ir eksploatacijai, </w:t>
      </w:r>
      <w:bookmarkEnd w:id="27"/>
      <w:r w:rsidR="008D7B7A" w:rsidRPr="00BD7A94">
        <w:rPr>
          <w:rFonts w:ascii="Times New Roman" w:eastAsia="Times New Roman" w:hAnsi="Times New Roman" w:cs="Times New Roman"/>
          <w:strike/>
          <w:color w:val="000000"/>
          <w:sz w:val="24"/>
          <w:szCs w:val="24"/>
          <w:lang w:eastAsia="lt-LT"/>
        </w:rPr>
        <w:t>ir dėl šių elektrinių įrengtųjų galių nustatymo</w:t>
      </w:r>
      <w:r w:rsidR="008D7B7A" w:rsidRPr="00A850F6">
        <w:rPr>
          <w:rFonts w:ascii="Times New Roman" w:eastAsia="Times New Roman" w:hAnsi="Times New Roman" w:cs="Times New Roman"/>
          <w:color w:val="000000"/>
          <w:sz w:val="24"/>
          <w:szCs w:val="24"/>
          <w:lang w:eastAsia="lt-LT"/>
        </w:rPr>
        <w:t xml:space="preserve"> rengiamas atsižvelgiant į šio straipsnio 1 dalyje nurodytų atliktų tyrimų ir kitų veiksmų duomenis ir Nacionalinėje energetikos strategijoje įtvirtintus atsinaujinančių išteklių plėtros tikslus. Išankstinės prijungimo sąlygos išduodamos, konkursas (konkursai) organizuojamas (organizuojami) ir leidimas (leidimai) plėtrai ir eksploatacijai šioje dalyje numatytais atvejais išduodamas (išduodami) ne anksčiau, negu yra priimtas </w:t>
      </w:r>
      <w:r w:rsidR="008D7B7A" w:rsidRPr="000F7211">
        <w:rPr>
          <w:rFonts w:ascii="Times New Roman" w:eastAsia="Times New Roman" w:hAnsi="Times New Roman" w:cs="Times New Roman"/>
          <w:color w:val="000000"/>
          <w:sz w:val="24"/>
          <w:szCs w:val="24"/>
          <w:lang w:eastAsia="lt-LT"/>
        </w:rPr>
        <w:t>Vyriausybės</w:t>
      </w:r>
      <w:r w:rsidR="008D7B7A" w:rsidRPr="00A850F6">
        <w:rPr>
          <w:rFonts w:ascii="Times New Roman" w:eastAsia="Times New Roman" w:hAnsi="Times New Roman" w:cs="Times New Roman"/>
          <w:color w:val="000000"/>
          <w:sz w:val="24"/>
          <w:szCs w:val="24"/>
          <w:lang w:eastAsia="lt-LT"/>
        </w:rPr>
        <w:t xml:space="preserve"> nutarimas</w:t>
      </w:r>
      <w:r w:rsidR="008D7B7A" w:rsidRPr="00552132">
        <w:rPr>
          <w:rFonts w:ascii="Times New Roman" w:eastAsia="Times New Roman" w:hAnsi="Times New Roman" w:cs="Times New Roman"/>
          <w:strike/>
          <w:color w:val="000000"/>
          <w:sz w:val="24"/>
          <w:szCs w:val="24"/>
          <w:lang w:eastAsia="lt-LT"/>
        </w:rPr>
        <w:t xml:space="preserve"> dėl Lietuvos Respublikos teritorinės jūros ir (ar) Lietuvos Respublikos išskirtinės ekonominės zonos Baltijos jūroje dalių, kuriose tikslinga organizuoti konkursą (konkursus) atsinaujinančius išteklius naudojančių elektrinių plėtrai ir eksploatacijai, ir dėl šių elektrinių įrengtųjų galių nustatymo</w:t>
      </w:r>
      <w:r w:rsidR="008D7B7A" w:rsidRPr="00A850F6">
        <w:rPr>
          <w:rFonts w:ascii="Times New Roman" w:eastAsia="Times New Roman" w:hAnsi="Times New Roman" w:cs="Times New Roman"/>
          <w:color w:val="000000"/>
          <w:sz w:val="24"/>
          <w:szCs w:val="24"/>
          <w:lang w:eastAsia="lt-LT"/>
        </w:rPr>
        <w:t xml:space="preserve">. </w:t>
      </w:r>
      <w:r w:rsidR="008D7B7A" w:rsidRPr="00A850F6">
        <w:rPr>
          <w:rFonts w:ascii="Times New Roman" w:eastAsia="Times New Roman" w:hAnsi="Times New Roman" w:cs="Times New Roman"/>
          <w:strike/>
          <w:color w:val="000000"/>
          <w:sz w:val="24"/>
          <w:szCs w:val="24"/>
          <w:lang w:eastAsia="lt-LT"/>
        </w:rPr>
        <w:t>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w:t>
      </w:r>
      <w:r w:rsidR="00486E88">
        <w:rPr>
          <w:rFonts w:ascii="Times New Roman" w:eastAsia="Times New Roman" w:hAnsi="Times New Roman" w:cs="Times New Roman"/>
          <w:strike/>
          <w:color w:val="000000"/>
          <w:sz w:val="24"/>
          <w:szCs w:val="24"/>
          <w:lang w:eastAsia="lt-LT"/>
        </w:rPr>
        <w:t> </w:t>
      </w:r>
      <w:r w:rsidR="008D7B7A" w:rsidRPr="00A850F6">
        <w:rPr>
          <w:rFonts w:ascii="Times New Roman" w:eastAsia="Times New Roman" w:hAnsi="Times New Roman" w:cs="Times New Roman"/>
          <w:strike/>
          <w:color w:val="000000"/>
          <w:sz w:val="24"/>
          <w:szCs w:val="24"/>
          <w:lang w:eastAsia="lt-LT"/>
        </w:rPr>
        <w:t>straipsnio 1 dalies 9 punkte numatytame Vyriausybės nutarime nustatytoms dalims ir įrengtosioms galioms nustatyti</w:t>
      </w:r>
      <w:r w:rsidR="008D7B7A" w:rsidRPr="00486E88">
        <w:rPr>
          <w:rFonts w:ascii="Times New Roman" w:eastAsia="Times New Roman" w:hAnsi="Times New Roman" w:cs="Times New Roman"/>
          <w:color w:val="000000"/>
          <w:sz w:val="24"/>
          <w:szCs w:val="24"/>
          <w:lang w:eastAsia="lt-LT"/>
        </w:rPr>
        <w:t>.</w:t>
      </w:r>
    </w:p>
    <w:p w14:paraId="16E437D1" w14:textId="0EB4EBD6" w:rsidR="008D7B7A"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strike/>
          <w:color w:val="000000"/>
          <w:sz w:val="24"/>
          <w:szCs w:val="24"/>
          <w:lang w:eastAsia="lt-LT"/>
        </w:rPr>
        <w:t>5</w:t>
      </w:r>
      <w:r>
        <w:rPr>
          <w:rFonts w:ascii="Times New Roman" w:eastAsia="Times New Roman" w:hAnsi="Times New Roman" w:cs="Times New Roman"/>
          <w:b/>
          <w:bCs/>
          <w:color w:val="000000"/>
          <w:sz w:val="24"/>
          <w:szCs w:val="24"/>
          <w:lang w:eastAsia="lt-LT"/>
        </w:rPr>
        <w:t>7</w:t>
      </w:r>
      <w:r w:rsidR="008D7B7A" w:rsidRPr="00A850F6">
        <w:rPr>
          <w:rFonts w:ascii="Times New Roman" w:eastAsia="Times New Roman" w:hAnsi="Times New Roman" w:cs="Times New Roman"/>
          <w:b/>
          <w:bCs/>
          <w:color w:val="000000"/>
          <w:sz w:val="24"/>
          <w:szCs w:val="24"/>
          <w:lang w:eastAsia="lt-LT"/>
        </w:rPr>
        <w:t xml:space="preserve">. Elektros energijos gamyba </w:t>
      </w:r>
      <w:r w:rsidR="00E44F01" w:rsidRPr="00A850F6">
        <w:rPr>
          <w:rFonts w:ascii="Times New Roman" w:eastAsia="Times New Roman" w:hAnsi="Times New Roman" w:cs="Times New Roman"/>
          <w:b/>
          <w:bCs/>
          <w:color w:val="000000"/>
          <w:sz w:val="24"/>
          <w:szCs w:val="24"/>
          <w:lang w:eastAsia="lt-LT"/>
        </w:rPr>
        <w:t xml:space="preserve">atsinaujinančius energijos išteklius naudojančiose elektrinėse </w:t>
      </w:r>
      <w:r w:rsidR="005B65EA" w:rsidRPr="00A850F6">
        <w:rPr>
          <w:rFonts w:ascii="Times New Roman" w:eastAsia="Times New Roman" w:hAnsi="Times New Roman" w:cs="Times New Roman"/>
          <w:b/>
          <w:bCs/>
          <w:color w:val="000000"/>
          <w:sz w:val="24"/>
          <w:szCs w:val="24"/>
          <w:lang w:eastAsia="lt-LT"/>
        </w:rPr>
        <w:t>jūrinės teritorijos</w:t>
      </w:r>
      <w:r w:rsidR="008D7B7A" w:rsidRPr="00A850F6">
        <w:rPr>
          <w:rFonts w:ascii="Times New Roman" w:eastAsia="Times New Roman" w:hAnsi="Times New Roman" w:cs="Times New Roman"/>
          <w:b/>
          <w:bCs/>
          <w:color w:val="000000"/>
          <w:sz w:val="24"/>
          <w:szCs w:val="24"/>
          <w:lang w:eastAsia="lt-LT"/>
        </w:rPr>
        <w:t xml:space="preserve"> dalyje (dalyse),</w:t>
      </w:r>
      <w:r w:rsidR="008D7B7A" w:rsidRPr="00A850F6">
        <w:rPr>
          <w:color w:val="000000"/>
        </w:rPr>
        <w:t xml:space="preserve"> </w:t>
      </w:r>
      <w:r w:rsidR="008D7B7A" w:rsidRPr="00A850F6">
        <w:rPr>
          <w:rFonts w:ascii="Times New Roman" w:eastAsia="Times New Roman" w:hAnsi="Times New Roman" w:cs="Times New Roman"/>
          <w:b/>
          <w:bCs/>
          <w:color w:val="000000"/>
          <w:sz w:val="24"/>
          <w:szCs w:val="24"/>
          <w:lang w:eastAsia="lt-LT"/>
        </w:rPr>
        <w:t>vykdoma Vyriausybės ar jos įgaliotos institucijos nustatyta tvarka, yra viešuosius interesus atitinkanti paslauga.</w:t>
      </w:r>
    </w:p>
    <w:p w14:paraId="5BB214C7" w14:textId="1380FA3E" w:rsidR="00B55284"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strike/>
          <w:color w:val="000000"/>
          <w:sz w:val="24"/>
          <w:szCs w:val="24"/>
          <w:lang w:eastAsia="lt-LT"/>
        </w:rPr>
        <w:t>6</w:t>
      </w:r>
      <w:r>
        <w:rPr>
          <w:rFonts w:ascii="Times New Roman" w:eastAsia="Times New Roman" w:hAnsi="Times New Roman" w:cs="Times New Roman"/>
          <w:b/>
          <w:bCs/>
          <w:color w:val="000000"/>
          <w:sz w:val="24"/>
          <w:szCs w:val="24"/>
          <w:lang w:eastAsia="lt-LT"/>
        </w:rPr>
        <w:t>8</w:t>
      </w:r>
      <w:r w:rsidR="008D7B7A" w:rsidRPr="00A850F6">
        <w:rPr>
          <w:rFonts w:ascii="Times New Roman" w:eastAsia="Times New Roman" w:hAnsi="Times New Roman" w:cs="Times New Roman"/>
          <w:b/>
          <w:bCs/>
          <w:color w:val="000000"/>
          <w:sz w:val="24"/>
          <w:szCs w:val="24"/>
          <w:lang w:eastAsia="lt-LT"/>
        </w:rPr>
        <w:t xml:space="preserve">. </w:t>
      </w:r>
      <w:r w:rsidR="00B55284" w:rsidRPr="00A850F6">
        <w:rPr>
          <w:rFonts w:ascii="Times New Roman" w:eastAsia="Times New Roman" w:hAnsi="Times New Roman" w:cs="Times New Roman"/>
          <w:b/>
          <w:bCs/>
          <w:color w:val="000000"/>
          <w:sz w:val="24"/>
          <w:szCs w:val="24"/>
          <w:lang w:eastAsia="lt-LT"/>
        </w:rPr>
        <w:t>Elektrin</w:t>
      </w:r>
      <w:r w:rsidR="00AA44D2" w:rsidRPr="00A850F6">
        <w:rPr>
          <w:rFonts w:ascii="Times New Roman" w:eastAsia="Times New Roman" w:hAnsi="Times New Roman" w:cs="Times New Roman"/>
          <w:b/>
          <w:bCs/>
          <w:color w:val="000000"/>
          <w:sz w:val="24"/>
          <w:szCs w:val="24"/>
          <w:lang w:eastAsia="lt-LT"/>
        </w:rPr>
        <w:t>ių</w:t>
      </w:r>
      <w:r w:rsidR="00B55284" w:rsidRPr="00A850F6">
        <w:rPr>
          <w:rFonts w:ascii="Times New Roman" w:eastAsia="Times New Roman" w:hAnsi="Times New Roman" w:cs="Times New Roman"/>
          <w:b/>
          <w:bCs/>
          <w:color w:val="000000"/>
          <w:sz w:val="24"/>
          <w:szCs w:val="24"/>
          <w:lang w:eastAsia="lt-LT"/>
        </w:rPr>
        <w:t xml:space="preserve"> jūrinės teritorijos dalyje (dalyse) </w:t>
      </w:r>
      <w:r w:rsidR="00AA44D2" w:rsidRPr="00A850F6">
        <w:rPr>
          <w:rFonts w:ascii="Times New Roman" w:eastAsia="Times New Roman" w:hAnsi="Times New Roman" w:cs="Times New Roman"/>
          <w:b/>
          <w:bCs/>
          <w:color w:val="000000"/>
          <w:sz w:val="24"/>
          <w:szCs w:val="24"/>
          <w:lang w:eastAsia="lt-LT"/>
        </w:rPr>
        <w:t xml:space="preserve">statyba </w:t>
      </w:r>
      <w:r w:rsidR="00C733B2" w:rsidRPr="00A850F6">
        <w:rPr>
          <w:rFonts w:ascii="Times New Roman" w:eastAsia="Times New Roman" w:hAnsi="Times New Roman" w:cs="Times New Roman"/>
          <w:b/>
          <w:bCs/>
          <w:color w:val="000000"/>
          <w:sz w:val="24"/>
          <w:szCs w:val="24"/>
          <w:lang w:eastAsia="lt-LT"/>
        </w:rPr>
        <w:t xml:space="preserve">ir </w:t>
      </w:r>
      <w:r w:rsidR="00190B9D" w:rsidRPr="00A850F6">
        <w:rPr>
          <w:rFonts w:ascii="Times New Roman" w:eastAsia="Times New Roman" w:hAnsi="Times New Roman" w:cs="Times New Roman"/>
          <w:b/>
          <w:bCs/>
          <w:color w:val="000000"/>
          <w:sz w:val="24"/>
          <w:szCs w:val="24"/>
          <w:lang w:eastAsia="lt-LT"/>
        </w:rPr>
        <w:t xml:space="preserve">elektros energijos gamyba </w:t>
      </w:r>
      <w:r w:rsidR="00CF20AC" w:rsidRPr="00A850F6">
        <w:rPr>
          <w:rFonts w:ascii="Times New Roman" w:eastAsia="Times New Roman" w:hAnsi="Times New Roman" w:cs="Times New Roman"/>
          <w:b/>
          <w:bCs/>
          <w:color w:val="000000"/>
          <w:sz w:val="24"/>
          <w:szCs w:val="24"/>
          <w:lang w:eastAsia="lt-LT"/>
        </w:rPr>
        <w:t xml:space="preserve">gali būti vykdoma </w:t>
      </w:r>
      <w:r w:rsidR="00A0029C" w:rsidRPr="00A850F6">
        <w:rPr>
          <w:rFonts w:ascii="Times New Roman" w:eastAsia="Times New Roman" w:hAnsi="Times New Roman" w:cs="Times New Roman"/>
          <w:b/>
          <w:bCs/>
          <w:color w:val="000000"/>
          <w:sz w:val="24"/>
          <w:szCs w:val="24"/>
          <w:lang w:eastAsia="lt-LT"/>
        </w:rPr>
        <w:t xml:space="preserve">bendrai su kitomis valstybėmis </w:t>
      </w:r>
      <w:r w:rsidR="005B4EF0" w:rsidRPr="00A850F6">
        <w:rPr>
          <w:rFonts w:ascii="Times New Roman" w:eastAsia="Times New Roman" w:hAnsi="Times New Roman" w:cs="Times New Roman"/>
          <w:b/>
          <w:bCs/>
          <w:color w:val="000000"/>
          <w:sz w:val="24"/>
          <w:szCs w:val="24"/>
          <w:lang w:eastAsia="lt-LT"/>
        </w:rPr>
        <w:t>narėmis, kaip tai numatyta šio įstatymo 59 straipsn</w:t>
      </w:r>
      <w:r w:rsidR="00DD13CD" w:rsidRPr="00A850F6">
        <w:rPr>
          <w:rFonts w:ascii="Times New Roman" w:eastAsia="Times New Roman" w:hAnsi="Times New Roman" w:cs="Times New Roman"/>
          <w:b/>
          <w:bCs/>
          <w:color w:val="000000"/>
          <w:sz w:val="24"/>
          <w:szCs w:val="24"/>
          <w:lang w:eastAsia="lt-LT"/>
        </w:rPr>
        <w:t>yje.</w:t>
      </w:r>
    </w:p>
    <w:p w14:paraId="024059FB" w14:textId="2F90D0C7" w:rsidR="008D7B7A" w:rsidRPr="007422CC"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9</w:t>
      </w:r>
      <w:r w:rsidR="00511C6F" w:rsidRPr="00A850F6">
        <w:rPr>
          <w:rFonts w:ascii="Times New Roman" w:eastAsia="Times New Roman" w:hAnsi="Times New Roman" w:cs="Times New Roman"/>
          <w:b/>
          <w:bCs/>
          <w:color w:val="000000"/>
          <w:sz w:val="24"/>
          <w:szCs w:val="24"/>
          <w:lang w:eastAsia="lt-LT"/>
        </w:rPr>
        <w:t xml:space="preserve">. </w:t>
      </w:r>
      <w:r w:rsidR="008D7B7A" w:rsidRPr="00A850F6">
        <w:rPr>
          <w:rFonts w:ascii="Times New Roman" w:eastAsia="Times New Roman" w:hAnsi="Times New Roman" w:cs="Times New Roman"/>
          <w:b/>
          <w:bCs/>
          <w:color w:val="000000"/>
          <w:sz w:val="24"/>
          <w:szCs w:val="24"/>
          <w:lang w:eastAsia="lt-LT"/>
        </w:rPr>
        <w:t>Konkursas</w:t>
      </w:r>
      <w:r w:rsidR="0063691F">
        <w:rPr>
          <w:rFonts w:ascii="Times New Roman" w:eastAsia="Times New Roman" w:hAnsi="Times New Roman" w:cs="Times New Roman"/>
          <w:b/>
          <w:bCs/>
          <w:color w:val="000000"/>
          <w:sz w:val="24"/>
          <w:szCs w:val="24"/>
          <w:lang w:eastAsia="lt-LT"/>
        </w:rPr>
        <w:t>,</w:t>
      </w:r>
      <w:r w:rsidR="008D7B7A" w:rsidRPr="00A850F6">
        <w:rPr>
          <w:rFonts w:ascii="Times New Roman" w:eastAsia="Times New Roman" w:hAnsi="Times New Roman" w:cs="Times New Roman"/>
          <w:b/>
          <w:bCs/>
          <w:color w:val="000000"/>
          <w:sz w:val="24"/>
          <w:szCs w:val="24"/>
          <w:lang w:eastAsia="lt-LT"/>
        </w:rPr>
        <w:t xml:space="preserve"> </w:t>
      </w:r>
      <w:r w:rsidR="008F041D" w:rsidRPr="00A850F6">
        <w:rPr>
          <w:rFonts w:ascii="Times New Roman" w:eastAsia="Times New Roman" w:hAnsi="Times New Roman" w:cs="Times New Roman"/>
          <w:b/>
          <w:bCs/>
          <w:color w:val="000000"/>
          <w:sz w:val="24"/>
          <w:szCs w:val="24"/>
          <w:lang w:eastAsia="lt-LT"/>
        </w:rPr>
        <w:t>naudoti jūrinę teritori</w:t>
      </w:r>
      <w:r w:rsidR="00D650C4" w:rsidRPr="00A850F6">
        <w:rPr>
          <w:rFonts w:ascii="Times New Roman" w:eastAsia="Times New Roman" w:hAnsi="Times New Roman" w:cs="Times New Roman"/>
          <w:b/>
          <w:bCs/>
          <w:color w:val="000000"/>
          <w:sz w:val="24"/>
          <w:szCs w:val="24"/>
          <w:lang w:eastAsia="lt-LT"/>
        </w:rPr>
        <w:t>j</w:t>
      </w:r>
      <w:r w:rsidR="007D60C0" w:rsidRPr="00A850F6">
        <w:rPr>
          <w:rFonts w:ascii="Times New Roman" w:eastAsia="Times New Roman" w:hAnsi="Times New Roman" w:cs="Times New Roman"/>
          <w:b/>
          <w:bCs/>
          <w:color w:val="000000"/>
          <w:sz w:val="24"/>
          <w:szCs w:val="24"/>
          <w:lang w:eastAsia="lt-LT"/>
        </w:rPr>
        <w:t>ą</w:t>
      </w:r>
      <w:r w:rsidR="0035626A" w:rsidRPr="00A850F6">
        <w:rPr>
          <w:rFonts w:ascii="Times New Roman" w:eastAsia="Times New Roman" w:hAnsi="Times New Roman" w:cs="Times New Roman"/>
          <w:b/>
          <w:bCs/>
          <w:color w:val="000000"/>
          <w:sz w:val="24"/>
          <w:szCs w:val="24"/>
          <w:lang w:eastAsia="lt-LT"/>
        </w:rPr>
        <w:t xml:space="preserve"> </w:t>
      </w:r>
      <w:r w:rsidR="00B852FA">
        <w:rPr>
          <w:rFonts w:ascii="Times New Roman" w:eastAsia="Times New Roman" w:hAnsi="Times New Roman" w:cs="Times New Roman"/>
          <w:b/>
          <w:bCs/>
          <w:color w:val="000000"/>
          <w:sz w:val="24"/>
          <w:szCs w:val="24"/>
          <w:lang w:eastAsia="lt-LT"/>
        </w:rPr>
        <w:t xml:space="preserve">Vyriausybės </w:t>
      </w:r>
      <w:r w:rsidR="008D7B7A" w:rsidRPr="00A850F6">
        <w:rPr>
          <w:rFonts w:ascii="Times New Roman" w:eastAsia="Times New Roman" w:hAnsi="Times New Roman" w:cs="Times New Roman"/>
          <w:b/>
          <w:bCs/>
          <w:color w:val="000000"/>
          <w:sz w:val="24"/>
          <w:szCs w:val="24"/>
          <w:lang w:eastAsia="lt-LT"/>
        </w:rPr>
        <w:t>nutarime nustatyto</w:t>
      </w:r>
      <w:r w:rsidR="00AB0311" w:rsidRPr="00A850F6">
        <w:rPr>
          <w:rFonts w:ascii="Times New Roman" w:eastAsia="Times New Roman" w:hAnsi="Times New Roman" w:cs="Times New Roman"/>
          <w:b/>
          <w:bCs/>
          <w:color w:val="000000"/>
          <w:sz w:val="24"/>
          <w:szCs w:val="24"/>
          <w:lang w:eastAsia="lt-LT"/>
        </w:rPr>
        <w:t xml:space="preserve">se </w:t>
      </w:r>
      <w:r w:rsidR="008D7B7A" w:rsidRPr="00A850F6">
        <w:rPr>
          <w:rFonts w:ascii="Times New Roman" w:eastAsia="Times New Roman" w:hAnsi="Times New Roman" w:cs="Times New Roman"/>
          <w:b/>
          <w:bCs/>
          <w:color w:val="000000"/>
          <w:sz w:val="24"/>
          <w:szCs w:val="24"/>
          <w:lang w:eastAsia="lt-LT"/>
        </w:rPr>
        <w:t>dal</w:t>
      </w:r>
      <w:r w:rsidR="00AB0311" w:rsidRPr="00A850F6">
        <w:rPr>
          <w:rFonts w:ascii="Times New Roman" w:eastAsia="Times New Roman" w:hAnsi="Times New Roman" w:cs="Times New Roman"/>
          <w:b/>
          <w:bCs/>
          <w:color w:val="000000"/>
          <w:sz w:val="24"/>
          <w:szCs w:val="24"/>
          <w:lang w:eastAsia="lt-LT"/>
        </w:rPr>
        <w:t xml:space="preserve">yse </w:t>
      </w:r>
      <w:r w:rsidR="00F46FAD" w:rsidRPr="00A850F6">
        <w:rPr>
          <w:rFonts w:ascii="Times New Roman" w:eastAsia="Times New Roman" w:hAnsi="Times New Roman" w:cs="Times New Roman"/>
          <w:b/>
          <w:bCs/>
          <w:color w:val="000000"/>
          <w:sz w:val="24"/>
          <w:szCs w:val="24"/>
          <w:lang w:eastAsia="lt-LT"/>
        </w:rPr>
        <w:t>plėtoja</w:t>
      </w:r>
      <w:r w:rsidR="00CF13D6">
        <w:rPr>
          <w:rFonts w:ascii="Times New Roman" w:eastAsia="Times New Roman" w:hAnsi="Times New Roman" w:cs="Times New Roman"/>
          <w:b/>
          <w:bCs/>
          <w:color w:val="000000"/>
          <w:sz w:val="24"/>
          <w:szCs w:val="24"/>
          <w:lang w:eastAsia="lt-LT"/>
        </w:rPr>
        <w:t>n</w:t>
      </w:r>
      <w:r w:rsidR="00F46FAD" w:rsidRPr="00A850F6">
        <w:rPr>
          <w:rFonts w:ascii="Times New Roman" w:eastAsia="Times New Roman" w:hAnsi="Times New Roman" w:cs="Times New Roman"/>
          <w:b/>
          <w:bCs/>
          <w:color w:val="000000"/>
          <w:sz w:val="24"/>
          <w:szCs w:val="24"/>
          <w:lang w:eastAsia="lt-LT"/>
        </w:rPr>
        <w:t>t</w:t>
      </w:r>
      <w:r w:rsidR="00C04FC9" w:rsidRPr="00A850F6">
        <w:rPr>
          <w:rFonts w:ascii="Times New Roman" w:eastAsia="Times New Roman" w:hAnsi="Times New Roman" w:cs="Times New Roman"/>
          <w:b/>
          <w:bCs/>
          <w:color w:val="000000"/>
          <w:sz w:val="24"/>
          <w:szCs w:val="24"/>
          <w:lang w:eastAsia="lt-LT"/>
        </w:rPr>
        <w:t xml:space="preserve"> ne didesnės </w:t>
      </w:r>
      <w:r w:rsidR="00FA4481">
        <w:rPr>
          <w:rFonts w:ascii="Times New Roman" w:eastAsia="Times New Roman" w:hAnsi="Times New Roman" w:cs="Times New Roman"/>
          <w:b/>
          <w:bCs/>
          <w:color w:val="000000"/>
          <w:sz w:val="24"/>
          <w:szCs w:val="24"/>
          <w:lang w:eastAsia="lt-LT"/>
        </w:rPr>
        <w:t xml:space="preserve">kaip </w:t>
      </w:r>
      <w:r w:rsidR="00C04FC9" w:rsidRPr="00A850F6">
        <w:rPr>
          <w:rFonts w:ascii="Times New Roman" w:eastAsia="Times New Roman" w:hAnsi="Times New Roman" w:cs="Times New Roman"/>
          <w:b/>
          <w:bCs/>
          <w:color w:val="000000"/>
          <w:sz w:val="24"/>
          <w:szCs w:val="24"/>
          <w:lang w:eastAsia="lt-LT"/>
        </w:rPr>
        <w:t>šiame nutarime nustatytos įrengtosios galios elektrines</w:t>
      </w:r>
      <w:r w:rsidR="008D7B7A" w:rsidRPr="00A850F6">
        <w:rPr>
          <w:rFonts w:ascii="Times New Roman" w:eastAsia="Times New Roman" w:hAnsi="Times New Roman" w:cs="Times New Roman"/>
          <w:b/>
          <w:bCs/>
          <w:color w:val="000000"/>
          <w:sz w:val="24"/>
          <w:szCs w:val="24"/>
          <w:lang w:eastAsia="lt-LT"/>
        </w:rPr>
        <w:t xml:space="preserve">, ir </w:t>
      </w:r>
      <w:r w:rsidR="00743908" w:rsidRPr="00A850F6">
        <w:rPr>
          <w:rFonts w:ascii="Times New Roman" w:eastAsia="Times New Roman" w:hAnsi="Times New Roman" w:cs="Times New Roman"/>
          <w:b/>
          <w:bCs/>
          <w:color w:val="000000"/>
          <w:sz w:val="24"/>
          <w:szCs w:val="24"/>
          <w:lang w:eastAsia="lt-LT"/>
        </w:rPr>
        <w:t>sandorio kainai</w:t>
      </w:r>
      <w:r w:rsidR="00897430">
        <w:rPr>
          <w:rFonts w:ascii="Times New Roman" w:eastAsia="Times New Roman" w:hAnsi="Times New Roman" w:cs="Times New Roman"/>
          <w:b/>
          <w:bCs/>
          <w:color w:val="000000"/>
          <w:sz w:val="24"/>
          <w:szCs w:val="24"/>
          <w:lang w:eastAsia="lt-LT"/>
        </w:rPr>
        <w:t xml:space="preserve">, ne didesnei </w:t>
      </w:r>
      <w:r w:rsidR="00FC39D5">
        <w:rPr>
          <w:rFonts w:ascii="Times New Roman" w:eastAsia="Times New Roman" w:hAnsi="Times New Roman" w:cs="Times New Roman"/>
          <w:b/>
          <w:bCs/>
          <w:color w:val="000000"/>
          <w:sz w:val="24"/>
          <w:szCs w:val="24"/>
          <w:lang w:eastAsia="lt-LT"/>
        </w:rPr>
        <w:t>kaip</w:t>
      </w:r>
      <w:r w:rsidR="00897430">
        <w:rPr>
          <w:rFonts w:ascii="Times New Roman" w:eastAsia="Times New Roman" w:hAnsi="Times New Roman" w:cs="Times New Roman"/>
          <w:b/>
          <w:bCs/>
          <w:color w:val="000000"/>
          <w:sz w:val="24"/>
          <w:szCs w:val="24"/>
          <w:lang w:eastAsia="lt-LT"/>
        </w:rPr>
        <w:t xml:space="preserve"> </w:t>
      </w:r>
      <w:r w:rsidR="00D9707A">
        <w:rPr>
          <w:rFonts w:ascii="Times New Roman" w:eastAsia="Times New Roman" w:hAnsi="Times New Roman" w:cs="Times New Roman"/>
          <w:b/>
          <w:bCs/>
          <w:color w:val="000000"/>
          <w:sz w:val="24"/>
          <w:szCs w:val="24"/>
          <w:lang w:eastAsia="lt-LT"/>
        </w:rPr>
        <w:t>Valstybinės energetikos reguliavimo tarybos nustatytai didžiausiajai galimai sandorio kainai,</w:t>
      </w:r>
      <w:r w:rsidR="008D7B7A" w:rsidRPr="00A850F6">
        <w:rPr>
          <w:rFonts w:ascii="Times New Roman" w:eastAsia="Times New Roman" w:hAnsi="Times New Roman" w:cs="Times New Roman"/>
          <w:b/>
          <w:bCs/>
          <w:color w:val="000000"/>
          <w:sz w:val="24"/>
          <w:szCs w:val="24"/>
          <w:lang w:eastAsia="lt-LT"/>
        </w:rPr>
        <w:t xml:space="preserve"> gauti</w:t>
      </w:r>
      <w:r w:rsidR="0063691F">
        <w:rPr>
          <w:rFonts w:ascii="Times New Roman" w:eastAsia="Times New Roman" w:hAnsi="Times New Roman" w:cs="Times New Roman"/>
          <w:b/>
          <w:bCs/>
          <w:color w:val="000000"/>
          <w:sz w:val="24"/>
          <w:szCs w:val="24"/>
          <w:lang w:eastAsia="lt-LT"/>
        </w:rPr>
        <w:t>,</w:t>
      </w:r>
      <w:r w:rsidR="008D7B7A" w:rsidRPr="00A850F6">
        <w:rPr>
          <w:rFonts w:ascii="Times New Roman" w:eastAsia="Times New Roman" w:hAnsi="Times New Roman" w:cs="Times New Roman"/>
          <w:b/>
          <w:bCs/>
          <w:color w:val="000000"/>
          <w:sz w:val="24"/>
          <w:szCs w:val="24"/>
          <w:lang w:eastAsia="lt-LT"/>
        </w:rPr>
        <w:t xml:space="preserve"> </w:t>
      </w:r>
      <w:r w:rsidR="003622F3" w:rsidRPr="00A850F6">
        <w:rPr>
          <w:rFonts w:ascii="Times New Roman" w:eastAsia="Times New Roman" w:hAnsi="Times New Roman" w:cs="Times New Roman"/>
          <w:b/>
          <w:bCs/>
          <w:color w:val="000000"/>
          <w:sz w:val="24"/>
          <w:szCs w:val="24"/>
          <w:lang w:eastAsia="lt-LT"/>
        </w:rPr>
        <w:t xml:space="preserve">organizuojamas vadovaujantis </w:t>
      </w:r>
      <w:r w:rsidR="000009F5" w:rsidRPr="00A850F6">
        <w:rPr>
          <w:rFonts w:ascii="Times New Roman" w:eastAsia="Times New Roman" w:hAnsi="Times New Roman" w:cs="Times New Roman"/>
          <w:b/>
          <w:bCs/>
          <w:color w:val="000000"/>
          <w:sz w:val="24"/>
          <w:szCs w:val="24"/>
          <w:lang w:eastAsia="lt-LT"/>
        </w:rPr>
        <w:t>Konkursų organizavimo ir leidimų išdavimo tvarkos apraše nustatyta tvarka</w:t>
      </w:r>
      <w:r w:rsidR="008D7B7A" w:rsidRPr="00A850F6">
        <w:rPr>
          <w:rFonts w:ascii="Times New Roman" w:eastAsia="Times New Roman" w:hAnsi="Times New Roman" w:cs="Times New Roman"/>
          <w:b/>
          <w:bCs/>
          <w:color w:val="000000"/>
          <w:sz w:val="24"/>
          <w:szCs w:val="24"/>
          <w:lang w:eastAsia="lt-LT"/>
        </w:rPr>
        <w:t xml:space="preserve">, tačiau ne vėliau kaip per 180 kalendorinių dienų nuo informacijos apie planuojamą </w:t>
      </w:r>
      <w:r w:rsidR="008D7B7A" w:rsidRPr="007422CC">
        <w:rPr>
          <w:rFonts w:ascii="Times New Roman" w:eastAsia="Times New Roman" w:hAnsi="Times New Roman" w:cs="Times New Roman"/>
          <w:b/>
          <w:bCs/>
          <w:color w:val="000000"/>
          <w:sz w:val="24"/>
          <w:szCs w:val="24"/>
          <w:lang w:eastAsia="lt-LT"/>
        </w:rPr>
        <w:t>organizuoti konkursą paskelbimo Valstybinės energetikos reguliavimo tarybos interneto svetainėje dienos.</w:t>
      </w:r>
      <w:r w:rsidR="00CA4E72" w:rsidRPr="007422CC">
        <w:rPr>
          <w:rFonts w:ascii="Times New Roman" w:eastAsia="Times New Roman" w:hAnsi="Times New Roman" w:cs="Times New Roman"/>
          <w:b/>
          <w:bCs/>
          <w:color w:val="000000"/>
          <w:sz w:val="24"/>
          <w:szCs w:val="24"/>
          <w:lang w:eastAsia="lt-LT"/>
        </w:rPr>
        <w:t xml:space="preserve"> </w:t>
      </w:r>
      <w:r w:rsidR="00927701" w:rsidRPr="007422CC">
        <w:rPr>
          <w:rFonts w:ascii="Times New Roman" w:eastAsia="Times New Roman" w:hAnsi="Times New Roman" w:cs="Times New Roman"/>
          <w:b/>
          <w:bCs/>
          <w:color w:val="000000"/>
          <w:sz w:val="24"/>
          <w:szCs w:val="24"/>
          <w:lang w:eastAsia="lt-LT"/>
        </w:rPr>
        <w:t xml:space="preserve">Šio straipsnio 1 dalyje numatytų tyrimų ir kitų veiksmų rezultatai bei šių tyrimų ir kitų veiksmų atlikimo išlaidos viešai paskelbiami per 2 darbo dienas nuo jų gavimo, tačiau ne vėliau nei skelbiama informacija apie planuojamą organizuoti konkursą. Konkurso dalyvių registracija trunka 90 kalendorinių dienų nuo informacijos apie planuojamą organizuoti konkursą paskelbimo. Valstybinė energetikos reguliavimo taryba konkurso laimėtoją nustato per 60 kalendorinių dienų nuo konkurso dalyvių registracijos pabaigos. Šis terminas gali būti pratęstas 30 kalendorinių dienų, esant motyvuotam konkurso komiteto, sudaryto Konkursų organizavimo ir leidimų išdavimo tvarkos apraše nustatyta </w:t>
      </w:r>
      <w:r w:rsidR="00927701" w:rsidRPr="007422CC">
        <w:rPr>
          <w:rFonts w:ascii="Times New Roman" w:eastAsia="Times New Roman" w:hAnsi="Times New Roman" w:cs="Times New Roman"/>
          <w:b/>
          <w:bCs/>
          <w:color w:val="000000"/>
          <w:sz w:val="24"/>
          <w:szCs w:val="24"/>
          <w:lang w:eastAsia="lt-LT"/>
        </w:rPr>
        <w:lastRenderedPageBreak/>
        <w:t xml:space="preserve">tvarka, prašymui. </w:t>
      </w:r>
      <w:r w:rsidR="00CA4E72" w:rsidRPr="007422CC">
        <w:rPr>
          <w:rFonts w:ascii="Times New Roman" w:eastAsia="Times New Roman" w:hAnsi="Times New Roman" w:cs="Times New Roman"/>
          <w:b/>
          <w:bCs/>
          <w:color w:val="000000"/>
          <w:sz w:val="24"/>
          <w:szCs w:val="24"/>
          <w:lang w:eastAsia="lt-LT"/>
        </w:rPr>
        <w:t xml:space="preserve">Informacijos apie planuojamą </w:t>
      </w:r>
      <w:r w:rsidR="00906D0C" w:rsidRPr="007422CC">
        <w:rPr>
          <w:rFonts w:ascii="Times New Roman" w:eastAsia="Times New Roman" w:hAnsi="Times New Roman" w:cs="Times New Roman"/>
          <w:b/>
          <w:bCs/>
          <w:color w:val="000000"/>
          <w:sz w:val="24"/>
          <w:szCs w:val="24"/>
          <w:lang w:eastAsia="lt-LT"/>
        </w:rPr>
        <w:t>organizuoti konkursą diena n</w:t>
      </w:r>
      <w:r w:rsidR="00BC07B2" w:rsidRPr="007422CC">
        <w:rPr>
          <w:rFonts w:ascii="Times New Roman" w:eastAsia="Times New Roman" w:hAnsi="Times New Roman" w:cs="Times New Roman"/>
          <w:b/>
          <w:bCs/>
          <w:color w:val="000000"/>
          <w:sz w:val="24"/>
          <w:szCs w:val="24"/>
          <w:lang w:eastAsia="lt-LT"/>
        </w:rPr>
        <w:t xml:space="preserve">urodoma </w:t>
      </w:r>
      <w:r w:rsidR="00B852FA" w:rsidRPr="007422CC">
        <w:rPr>
          <w:rFonts w:ascii="Times New Roman" w:eastAsia="Times New Roman" w:hAnsi="Times New Roman" w:cs="Times New Roman"/>
          <w:b/>
          <w:bCs/>
          <w:color w:val="000000"/>
          <w:sz w:val="24"/>
          <w:szCs w:val="24"/>
          <w:lang w:eastAsia="lt-LT"/>
        </w:rPr>
        <w:t xml:space="preserve">Vyriausybės </w:t>
      </w:r>
      <w:r w:rsidR="00BC07B2" w:rsidRPr="007422CC">
        <w:rPr>
          <w:rFonts w:ascii="Times New Roman" w:eastAsia="Times New Roman" w:hAnsi="Times New Roman" w:cs="Times New Roman"/>
          <w:b/>
          <w:bCs/>
          <w:color w:val="000000"/>
          <w:sz w:val="24"/>
          <w:szCs w:val="24"/>
          <w:lang w:eastAsia="lt-LT"/>
        </w:rPr>
        <w:t>nutarime.</w:t>
      </w:r>
    </w:p>
    <w:p w14:paraId="21FDF0C5" w14:textId="5DC6D153" w:rsidR="008D7B7A" w:rsidRPr="007422CC"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7422CC">
        <w:rPr>
          <w:rFonts w:ascii="Times New Roman" w:eastAsia="Times New Roman" w:hAnsi="Times New Roman" w:cs="Times New Roman"/>
          <w:b/>
          <w:bCs/>
          <w:color w:val="000000"/>
          <w:sz w:val="24"/>
          <w:szCs w:val="24"/>
          <w:lang w:eastAsia="lt-LT"/>
        </w:rPr>
        <w:t>10</w:t>
      </w:r>
      <w:r w:rsidR="008D7B7A" w:rsidRPr="007422CC">
        <w:rPr>
          <w:rFonts w:ascii="Times New Roman" w:eastAsia="Times New Roman" w:hAnsi="Times New Roman" w:cs="Times New Roman"/>
          <w:b/>
          <w:bCs/>
          <w:color w:val="000000"/>
          <w:sz w:val="24"/>
          <w:szCs w:val="24"/>
          <w:lang w:eastAsia="lt-LT"/>
        </w:rPr>
        <w:t>. Konkurse turi teisę dalyvauti Lietuvos Respublikos ir kitos valstybės narės (kitų valstybių narių), jeigu yra sudarytas šio įstatymo 63</w:t>
      </w:r>
      <w:r w:rsidR="008D7B7A" w:rsidRPr="007422CC">
        <w:rPr>
          <w:rFonts w:ascii="Times New Roman" w:eastAsia="Times New Roman" w:hAnsi="Times New Roman" w:cs="Times New Roman"/>
          <w:b/>
          <w:bCs/>
          <w:color w:val="000000"/>
          <w:sz w:val="24"/>
          <w:szCs w:val="24"/>
          <w:vertAlign w:val="superscript"/>
          <w:lang w:eastAsia="lt-LT"/>
        </w:rPr>
        <w:t>1 </w:t>
      </w:r>
      <w:r w:rsidR="008D7B7A" w:rsidRPr="007422CC">
        <w:rPr>
          <w:rFonts w:ascii="Times New Roman" w:eastAsia="Times New Roman" w:hAnsi="Times New Roman" w:cs="Times New Roman"/>
          <w:b/>
          <w:bCs/>
          <w:color w:val="000000"/>
          <w:sz w:val="24"/>
          <w:szCs w:val="24"/>
          <w:lang w:eastAsia="lt-LT"/>
        </w:rPr>
        <w:t>straipsnyje nurodytas susitarimas, fiziniai ir (ar) juridiniai asmenys ir (ar) kitos organizacijos ar jų padaliniai, atitinkantys šias sąlygas:</w:t>
      </w:r>
    </w:p>
    <w:p w14:paraId="260A7016" w14:textId="0BEB619E" w:rsidR="008D7B7A" w:rsidRPr="007422CC"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28" w:name="part_b046185b4d50470a9c4d841054913952"/>
      <w:bookmarkEnd w:id="28"/>
      <w:r w:rsidRPr="007422CC">
        <w:rPr>
          <w:rFonts w:ascii="Times New Roman" w:eastAsia="Times New Roman" w:hAnsi="Times New Roman" w:cs="Times New Roman"/>
          <w:b/>
          <w:bCs/>
          <w:color w:val="000000"/>
          <w:sz w:val="24"/>
          <w:szCs w:val="24"/>
          <w:lang w:eastAsia="lt-LT"/>
        </w:rPr>
        <w:t>1) Valstybinei energetikos reguliavimo tarybai pateikę patvirtinimą, kad prisiima balansavimo atsakomybę;</w:t>
      </w:r>
    </w:p>
    <w:p w14:paraId="797AD082" w14:textId="77777777" w:rsidR="008D7B7A" w:rsidRPr="007422CC"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29" w:name="part_9d76457581b0485b8deb09d83a0fde2f"/>
      <w:bookmarkEnd w:id="29"/>
      <w:r w:rsidRPr="007422CC">
        <w:rPr>
          <w:rFonts w:ascii="Times New Roman" w:eastAsia="Times New Roman" w:hAnsi="Times New Roman" w:cs="Times New Roman"/>
          <w:b/>
          <w:bCs/>
          <w:color w:val="000000"/>
          <w:sz w:val="24"/>
          <w:szCs w:val="24"/>
          <w:lang w:eastAsia="lt-LT"/>
        </w:rPr>
        <w:t>2) pasirašę Elektros energetikos įstatymo 22 straipsnio 8 dalyje nurodytą ketinimų protokolą ir pateikę Elektros energetikos įstatymo 21</w:t>
      </w:r>
      <w:r w:rsidRPr="007422CC">
        <w:rPr>
          <w:rFonts w:ascii="Times New Roman" w:eastAsia="Times New Roman" w:hAnsi="Times New Roman" w:cs="Times New Roman"/>
          <w:b/>
          <w:bCs/>
          <w:color w:val="000000"/>
          <w:sz w:val="24"/>
          <w:szCs w:val="24"/>
          <w:vertAlign w:val="superscript"/>
          <w:lang w:eastAsia="lt-LT"/>
        </w:rPr>
        <w:t>1</w:t>
      </w:r>
      <w:r w:rsidRPr="007422CC">
        <w:rPr>
          <w:rFonts w:ascii="Times New Roman" w:eastAsia="Times New Roman" w:hAnsi="Times New Roman" w:cs="Times New Roman"/>
          <w:b/>
          <w:bCs/>
          <w:color w:val="000000"/>
          <w:sz w:val="24"/>
          <w:szCs w:val="24"/>
          <w:lang w:eastAsia="lt-LT"/>
        </w:rPr>
        <w:t> straipsnio 1 dalyje nurodytą asmens prievolių įvykdymo užtikrinimą;</w:t>
      </w:r>
    </w:p>
    <w:p w14:paraId="3DD84CED" w14:textId="77777777" w:rsidR="00FA36E1" w:rsidRPr="007422CC"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0" w:name="part_6c58bf855da54e9c92de5b439a43ecad"/>
      <w:bookmarkEnd w:id="30"/>
      <w:r w:rsidRPr="007422CC">
        <w:rPr>
          <w:rFonts w:ascii="Times New Roman" w:eastAsia="Times New Roman" w:hAnsi="Times New Roman" w:cs="Times New Roman"/>
          <w:b/>
          <w:bCs/>
          <w:color w:val="000000"/>
          <w:sz w:val="24"/>
          <w:szCs w:val="24"/>
          <w:lang w:eastAsia="lt-LT"/>
        </w:rPr>
        <w:t>3) Valstybinei energetikos reguliavimo tarybai pateikę patvirtinimą, kad statys naujas elektrines ar įrengs anksčiau neeksploatuotas elektrines, kurių statybai ar įrengimui bus naudojama anksčiau neeksploatuota elektrotechninė įranga</w:t>
      </w:r>
      <w:r w:rsidR="00AA7BE9" w:rsidRPr="007422CC">
        <w:rPr>
          <w:rFonts w:ascii="Times New Roman" w:eastAsia="Times New Roman" w:hAnsi="Times New Roman" w:cs="Times New Roman"/>
          <w:b/>
          <w:bCs/>
          <w:color w:val="000000"/>
          <w:sz w:val="24"/>
          <w:szCs w:val="24"/>
          <w:lang w:eastAsia="lt-LT"/>
        </w:rPr>
        <w:t xml:space="preserve"> </w:t>
      </w:r>
      <w:bookmarkStart w:id="31" w:name="part_f595afb07d2448149c840169039bdd97"/>
      <w:bookmarkEnd w:id="31"/>
      <w:r w:rsidR="00FA36E1" w:rsidRPr="007422CC">
        <w:rPr>
          <w:rFonts w:ascii="Times New Roman" w:eastAsia="Times New Roman" w:hAnsi="Times New Roman" w:cs="Times New Roman"/>
          <w:b/>
          <w:bCs/>
          <w:color w:val="000000"/>
          <w:sz w:val="24"/>
          <w:szCs w:val="24"/>
          <w:lang w:eastAsia="lt-LT"/>
        </w:rPr>
        <w:t>ir kurių įrengtoji galia yra ne daugiau kaip 5 procentais mažesnė, nei nurodyta Vyriausybės nutarime, arba jai lygi;</w:t>
      </w:r>
    </w:p>
    <w:p w14:paraId="048853F4" w14:textId="723D89B1"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7422CC">
        <w:rPr>
          <w:rFonts w:ascii="Times New Roman" w:eastAsia="Times New Roman" w:hAnsi="Times New Roman" w:cs="Times New Roman"/>
          <w:b/>
          <w:bCs/>
          <w:color w:val="000000"/>
          <w:sz w:val="24"/>
          <w:szCs w:val="24"/>
          <w:lang w:eastAsia="lt-LT"/>
        </w:rPr>
        <w:t>4) Valstybinei energetikos reguliavimo</w:t>
      </w:r>
      <w:r w:rsidRPr="00A850F6">
        <w:rPr>
          <w:rFonts w:ascii="Times New Roman" w:eastAsia="Times New Roman" w:hAnsi="Times New Roman" w:cs="Times New Roman"/>
          <w:b/>
          <w:bCs/>
          <w:color w:val="000000"/>
          <w:sz w:val="24"/>
          <w:szCs w:val="24"/>
          <w:lang w:eastAsia="lt-LT"/>
        </w:rPr>
        <w:t xml:space="preserve"> tarybai sumokėję konkurso dalyvio mokestį, kuris </w:t>
      </w:r>
      <w:r w:rsidR="00A875F8" w:rsidRPr="00A850F6">
        <w:rPr>
          <w:rFonts w:ascii="Times New Roman" w:eastAsia="Times New Roman" w:hAnsi="Times New Roman" w:cs="Times New Roman"/>
          <w:b/>
          <w:bCs/>
          <w:color w:val="000000"/>
          <w:sz w:val="24"/>
          <w:szCs w:val="24"/>
          <w:lang w:eastAsia="lt-LT"/>
        </w:rPr>
        <w:t xml:space="preserve">Valstybinės energetikos reguliavimo tarybos nustatomas įvertinus </w:t>
      </w:r>
      <w:r w:rsidR="00447C19">
        <w:rPr>
          <w:rFonts w:ascii="Times New Roman" w:eastAsia="Times New Roman" w:hAnsi="Times New Roman" w:cs="Times New Roman"/>
          <w:b/>
          <w:bCs/>
          <w:color w:val="000000"/>
          <w:sz w:val="24"/>
          <w:szCs w:val="24"/>
          <w:lang w:eastAsia="lt-LT"/>
        </w:rPr>
        <w:t>konkurso</w:t>
      </w:r>
      <w:r w:rsidR="00447C19" w:rsidRPr="00A850F6">
        <w:rPr>
          <w:rFonts w:ascii="Times New Roman" w:eastAsia="Times New Roman" w:hAnsi="Times New Roman" w:cs="Times New Roman"/>
          <w:b/>
          <w:bCs/>
          <w:color w:val="000000"/>
          <w:sz w:val="24"/>
          <w:szCs w:val="24"/>
          <w:lang w:eastAsia="lt-LT"/>
        </w:rPr>
        <w:t xml:space="preserve"> </w:t>
      </w:r>
      <w:r w:rsidR="00A875F8" w:rsidRPr="00A850F6">
        <w:rPr>
          <w:rFonts w:ascii="Times New Roman" w:eastAsia="Times New Roman" w:hAnsi="Times New Roman" w:cs="Times New Roman"/>
          <w:b/>
          <w:bCs/>
          <w:color w:val="000000"/>
          <w:sz w:val="24"/>
          <w:szCs w:val="24"/>
          <w:lang w:eastAsia="lt-LT"/>
        </w:rPr>
        <w:t>organizavimo sąnaudas</w:t>
      </w:r>
      <w:r w:rsidRPr="00A850F6">
        <w:rPr>
          <w:rFonts w:ascii="Times New Roman" w:eastAsia="Times New Roman" w:hAnsi="Times New Roman" w:cs="Times New Roman"/>
          <w:b/>
          <w:bCs/>
          <w:color w:val="000000"/>
          <w:sz w:val="24"/>
          <w:szCs w:val="24"/>
          <w:lang w:eastAsia="lt-LT"/>
        </w:rPr>
        <w:t xml:space="preserve">; </w:t>
      </w:r>
    </w:p>
    <w:p w14:paraId="7D09724E"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2" w:name="part_10502b63fe4c49a3aacadcea2dfd2b12"/>
      <w:bookmarkEnd w:id="32"/>
      <w:r w:rsidRPr="00A850F6">
        <w:rPr>
          <w:rFonts w:ascii="Times New Roman" w:eastAsia="Times New Roman" w:hAnsi="Times New Roman" w:cs="Times New Roman"/>
          <w:b/>
          <w:bCs/>
          <w:color w:val="000000"/>
          <w:sz w:val="24"/>
          <w:szCs w:val="24"/>
          <w:lang w:eastAsia="lt-LT"/>
        </w:rPr>
        <w:t>5) įrenginiams  įsigyti nėra pasinaudoję šio įstatymo 20 straipsnio 24 dalyje nurodytais paramos šaltiniais;</w:t>
      </w:r>
    </w:p>
    <w:p w14:paraId="6E732327"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6) nėra iškelta bankroto byla arba kreditoriai nevykdo bankroto procedūrų ne teismo tvarka;</w:t>
      </w:r>
    </w:p>
    <w:p w14:paraId="52188315" w14:textId="77777777" w:rsidR="008D7B7A" w:rsidRPr="00A850F6" w:rsidRDefault="008D7B7A" w:rsidP="00FA573C">
      <w:pPr>
        <w:spacing w:after="0" w:line="240" w:lineRule="auto"/>
        <w:ind w:firstLine="709"/>
        <w:jc w:val="both"/>
        <w:rPr>
          <w:rFonts w:ascii="Times New Roman" w:eastAsia="Times New Roman" w:hAnsi="Times New Roman" w:cs="Times New Roman"/>
          <w:b/>
          <w:bCs/>
          <w:color w:val="000000"/>
          <w:sz w:val="24"/>
          <w:szCs w:val="24"/>
          <w:lang w:eastAsia="lt-LT"/>
        </w:rPr>
      </w:pPr>
      <w:bookmarkStart w:id="33" w:name="part_2f831b253a3b469280b3a475ce5bace6"/>
      <w:bookmarkEnd w:id="33"/>
      <w:r w:rsidRPr="00A850F6">
        <w:rPr>
          <w:rFonts w:ascii="Times New Roman" w:eastAsia="Times New Roman" w:hAnsi="Times New Roman" w:cs="Times New Roman"/>
          <w:b/>
          <w:bCs/>
          <w:color w:val="000000"/>
          <w:sz w:val="24"/>
          <w:szCs w:val="24"/>
          <w:lang w:eastAsia="lt-LT"/>
        </w:rPr>
        <w:t>7) nėra iškelta restruktūrizavimo byla;</w:t>
      </w:r>
    </w:p>
    <w:p w14:paraId="11699679"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4" w:name="part_8b5b1b1d823447229d3fad3541c74504"/>
      <w:bookmarkEnd w:id="34"/>
      <w:r w:rsidRPr="00A850F6">
        <w:rPr>
          <w:rFonts w:ascii="Times New Roman" w:eastAsia="Times New Roman" w:hAnsi="Times New Roman" w:cs="Times New Roman"/>
          <w:b/>
          <w:bCs/>
          <w:color w:val="000000"/>
          <w:sz w:val="24"/>
          <w:szCs w:val="24"/>
          <w:lang w:eastAsia="lt-LT"/>
        </w:rPr>
        <w:t>8) nėra priimtas teismo, kreditorių ar juridinio asmens dalyvių sprendimas likviduoti juridinį asmenį;</w:t>
      </w:r>
    </w:p>
    <w:p w14:paraId="1ABE4B45"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5" w:name="part_f00103ec161f49ffa6e7acfa160afdae"/>
      <w:bookmarkEnd w:id="35"/>
      <w:r w:rsidRPr="00A850F6">
        <w:rPr>
          <w:rFonts w:ascii="Times New Roman" w:eastAsia="Times New Roman" w:hAnsi="Times New Roman" w:cs="Times New Roman"/>
          <w:b/>
          <w:bCs/>
          <w:color w:val="000000"/>
          <w:sz w:val="24"/>
          <w:szCs w:val="24"/>
          <w:lang w:eastAsia="lt-LT"/>
        </w:rPr>
        <w:t>9) yra vykdomi įsipareigojimai, susiję su mokesčių mokėjimu;</w:t>
      </w:r>
    </w:p>
    <w:p w14:paraId="115A4919"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6" w:name="part_4e46bf8ebce0490993ac439f03e59a44"/>
      <w:bookmarkEnd w:id="36"/>
      <w:r w:rsidRPr="00A850F6">
        <w:rPr>
          <w:rFonts w:ascii="Times New Roman" w:eastAsia="Times New Roman" w:hAnsi="Times New Roman" w:cs="Times New Roman"/>
          <w:b/>
          <w:bCs/>
          <w:color w:val="000000"/>
          <w:sz w:val="24"/>
          <w:szCs w:val="24"/>
          <w:lang w:eastAsia="lt-LT"/>
        </w:rPr>
        <w:t>10) yra vykdomi įsipareigojimai, susiję su socialinio draudimo įmokų mokėjimu;</w:t>
      </w:r>
    </w:p>
    <w:p w14:paraId="4FB2EBF1"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7" w:name="part_5eab288c68aa4804a4aa831814261e91"/>
      <w:bookmarkEnd w:id="37"/>
      <w:r w:rsidRPr="00A850F6">
        <w:rPr>
          <w:rFonts w:ascii="Times New Roman" w:eastAsia="Times New Roman" w:hAnsi="Times New Roman" w:cs="Times New Roman"/>
          <w:b/>
          <w:bCs/>
          <w:color w:val="000000"/>
          <w:sz w:val="24"/>
          <w:szCs w:val="24"/>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1E126EAB"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8" w:name="part_99a45d1c542c4fa1a08670af748bfea1"/>
      <w:bookmarkEnd w:id="38"/>
      <w:r w:rsidRPr="00A850F6">
        <w:rPr>
          <w:rFonts w:ascii="Times New Roman" w:eastAsia="Times New Roman" w:hAnsi="Times New Roman" w:cs="Times New Roman"/>
          <w:b/>
          <w:bCs/>
          <w:color w:val="000000"/>
          <w:sz w:val="24"/>
          <w:szCs w:val="24"/>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442C6219"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bookmarkStart w:id="39" w:name="part_6dc6459912a344b0a63641e0903bc2e8"/>
      <w:bookmarkEnd w:id="39"/>
      <w:r w:rsidRPr="00A850F6">
        <w:rPr>
          <w:rFonts w:ascii="Times New Roman" w:eastAsia="Times New Roman" w:hAnsi="Times New Roman" w:cs="Times New Roman"/>
          <w:b/>
          <w:bCs/>
          <w:color w:val="000000"/>
          <w:sz w:val="24"/>
          <w:szCs w:val="24"/>
          <w:lang w:eastAsia="lt-LT"/>
        </w:rPr>
        <w:t>13) nėra gauta parama, kurią Europos Komisija yra pripažinusi kaip neteisėtą ir nesuderintą su vidaus rinka.</w:t>
      </w:r>
    </w:p>
    <w:p w14:paraId="51088D40" w14:textId="483EC3EE" w:rsidR="008D7B7A"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11</w:t>
      </w:r>
      <w:r w:rsidR="008D7B7A" w:rsidRPr="00A850F6">
        <w:rPr>
          <w:rFonts w:ascii="Times New Roman" w:eastAsia="Times New Roman" w:hAnsi="Times New Roman" w:cs="Times New Roman"/>
          <w:b/>
          <w:bCs/>
          <w:color w:val="000000"/>
          <w:sz w:val="24"/>
          <w:szCs w:val="24"/>
          <w:lang w:eastAsia="lt-LT"/>
        </w:rPr>
        <w:t>. Valstybinė energetikos reguliavimo taryba prieš</w:t>
      </w:r>
      <w:r w:rsidR="00786FB4">
        <w:rPr>
          <w:rFonts w:ascii="Times New Roman" w:eastAsia="Times New Roman" w:hAnsi="Times New Roman" w:cs="Times New Roman"/>
          <w:b/>
          <w:bCs/>
          <w:color w:val="000000"/>
          <w:sz w:val="24"/>
          <w:szCs w:val="24"/>
          <w:lang w:eastAsia="lt-LT"/>
        </w:rPr>
        <w:t xml:space="preserve"> </w:t>
      </w:r>
      <w:r w:rsidR="003C2D92">
        <w:rPr>
          <w:rFonts w:ascii="Times New Roman" w:eastAsia="Times New Roman" w:hAnsi="Times New Roman" w:cs="Times New Roman"/>
          <w:b/>
          <w:bCs/>
          <w:color w:val="000000"/>
          <w:sz w:val="24"/>
          <w:szCs w:val="24"/>
          <w:lang w:eastAsia="lt-LT"/>
        </w:rPr>
        <w:t>1</w:t>
      </w:r>
      <w:r w:rsidR="00786FB4">
        <w:rPr>
          <w:rFonts w:ascii="Times New Roman" w:eastAsia="Times New Roman" w:hAnsi="Times New Roman" w:cs="Times New Roman"/>
          <w:b/>
          <w:bCs/>
          <w:color w:val="000000"/>
          <w:sz w:val="24"/>
          <w:szCs w:val="24"/>
          <w:lang w:eastAsia="lt-LT"/>
        </w:rPr>
        <w:t xml:space="preserve"> mėnes</w:t>
      </w:r>
      <w:r w:rsidR="003C2D92">
        <w:rPr>
          <w:rFonts w:ascii="Times New Roman" w:eastAsia="Times New Roman" w:hAnsi="Times New Roman" w:cs="Times New Roman"/>
          <w:b/>
          <w:bCs/>
          <w:color w:val="000000"/>
          <w:sz w:val="24"/>
          <w:szCs w:val="24"/>
          <w:lang w:eastAsia="lt-LT"/>
        </w:rPr>
        <w:t>į</w:t>
      </w:r>
      <w:r w:rsidR="00786FB4">
        <w:rPr>
          <w:rFonts w:ascii="Times New Roman" w:eastAsia="Times New Roman" w:hAnsi="Times New Roman" w:cs="Times New Roman"/>
          <w:b/>
          <w:bCs/>
          <w:color w:val="000000"/>
          <w:sz w:val="24"/>
          <w:szCs w:val="24"/>
          <w:lang w:eastAsia="lt-LT"/>
        </w:rPr>
        <w:t xml:space="preserve"> iki didžiausios galimos sandorio kainos paskelbimo</w:t>
      </w:r>
      <w:r w:rsidR="008D7B7A" w:rsidRPr="00A850F6">
        <w:rPr>
          <w:rFonts w:ascii="Times New Roman" w:eastAsia="Times New Roman" w:hAnsi="Times New Roman" w:cs="Times New Roman"/>
          <w:b/>
          <w:bCs/>
          <w:color w:val="000000"/>
          <w:sz w:val="24"/>
          <w:szCs w:val="24"/>
          <w:lang w:eastAsia="lt-LT"/>
        </w:rPr>
        <w:t xml:space="preserve"> </w:t>
      </w:r>
      <w:r w:rsidR="00786FB4">
        <w:rPr>
          <w:rFonts w:ascii="Times New Roman" w:eastAsia="Times New Roman" w:hAnsi="Times New Roman" w:cs="Times New Roman"/>
          <w:b/>
          <w:bCs/>
          <w:color w:val="000000"/>
          <w:sz w:val="24"/>
          <w:szCs w:val="24"/>
          <w:lang w:eastAsia="lt-LT"/>
        </w:rPr>
        <w:t>parengia ir viešai skelbia informaciją didžiausi</w:t>
      </w:r>
      <w:r w:rsidR="004E64E4">
        <w:rPr>
          <w:rFonts w:ascii="Times New Roman" w:eastAsia="Times New Roman" w:hAnsi="Times New Roman" w:cs="Times New Roman"/>
          <w:b/>
          <w:bCs/>
          <w:color w:val="000000"/>
          <w:sz w:val="24"/>
          <w:szCs w:val="24"/>
          <w:lang w:eastAsia="lt-LT"/>
        </w:rPr>
        <w:t>ai</w:t>
      </w:r>
      <w:r w:rsidR="00786FB4">
        <w:rPr>
          <w:rFonts w:ascii="Times New Roman" w:eastAsia="Times New Roman" w:hAnsi="Times New Roman" w:cs="Times New Roman"/>
          <w:b/>
          <w:bCs/>
          <w:color w:val="000000"/>
          <w:sz w:val="24"/>
          <w:szCs w:val="24"/>
          <w:lang w:eastAsia="lt-LT"/>
        </w:rPr>
        <w:t xml:space="preserve"> galim</w:t>
      </w:r>
      <w:r w:rsidR="004E64E4">
        <w:rPr>
          <w:rFonts w:ascii="Times New Roman" w:eastAsia="Times New Roman" w:hAnsi="Times New Roman" w:cs="Times New Roman"/>
          <w:b/>
          <w:bCs/>
          <w:color w:val="000000"/>
          <w:sz w:val="24"/>
          <w:szCs w:val="24"/>
          <w:lang w:eastAsia="lt-LT"/>
        </w:rPr>
        <w:t>ai</w:t>
      </w:r>
      <w:r w:rsidR="00786FB4">
        <w:rPr>
          <w:rFonts w:ascii="Times New Roman" w:eastAsia="Times New Roman" w:hAnsi="Times New Roman" w:cs="Times New Roman"/>
          <w:b/>
          <w:bCs/>
          <w:color w:val="000000"/>
          <w:sz w:val="24"/>
          <w:szCs w:val="24"/>
          <w:lang w:eastAsia="lt-LT"/>
        </w:rPr>
        <w:t xml:space="preserve"> sandorio kain</w:t>
      </w:r>
      <w:r w:rsidR="004E64E4">
        <w:rPr>
          <w:rFonts w:ascii="Times New Roman" w:eastAsia="Times New Roman" w:hAnsi="Times New Roman" w:cs="Times New Roman"/>
          <w:b/>
          <w:bCs/>
          <w:color w:val="000000"/>
          <w:sz w:val="24"/>
          <w:szCs w:val="24"/>
          <w:lang w:eastAsia="lt-LT"/>
        </w:rPr>
        <w:t>ai</w:t>
      </w:r>
      <w:r w:rsidR="00786FB4">
        <w:rPr>
          <w:rFonts w:ascii="Times New Roman" w:eastAsia="Times New Roman" w:hAnsi="Times New Roman" w:cs="Times New Roman"/>
          <w:b/>
          <w:bCs/>
          <w:color w:val="000000"/>
          <w:sz w:val="24"/>
          <w:szCs w:val="24"/>
          <w:lang w:eastAsia="lt-LT"/>
        </w:rPr>
        <w:t xml:space="preserve"> nustaty</w:t>
      </w:r>
      <w:r w:rsidR="004E64E4">
        <w:rPr>
          <w:rFonts w:ascii="Times New Roman" w:eastAsia="Times New Roman" w:hAnsi="Times New Roman" w:cs="Times New Roman"/>
          <w:b/>
          <w:bCs/>
          <w:color w:val="000000"/>
          <w:sz w:val="24"/>
          <w:szCs w:val="24"/>
          <w:lang w:eastAsia="lt-LT"/>
        </w:rPr>
        <w:t>t</w:t>
      </w:r>
      <w:r w:rsidR="00786FB4">
        <w:rPr>
          <w:rFonts w:ascii="Times New Roman" w:eastAsia="Times New Roman" w:hAnsi="Times New Roman" w:cs="Times New Roman"/>
          <w:b/>
          <w:bCs/>
          <w:color w:val="000000"/>
          <w:sz w:val="24"/>
          <w:szCs w:val="24"/>
          <w:lang w:eastAsia="lt-LT"/>
        </w:rPr>
        <w:t>i</w:t>
      </w:r>
      <w:r w:rsidR="0040334E">
        <w:rPr>
          <w:rFonts w:ascii="Times New Roman" w:eastAsia="Times New Roman" w:hAnsi="Times New Roman" w:cs="Times New Roman"/>
          <w:b/>
          <w:bCs/>
          <w:color w:val="000000"/>
          <w:sz w:val="24"/>
          <w:szCs w:val="24"/>
          <w:lang w:eastAsia="lt-LT"/>
        </w:rPr>
        <w:t>, prieš</w:t>
      </w:r>
      <w:r w:rsidR="00786FB4">
        <w:rPr>
          <w:rFonts w:ascii="Times New Roman" w:eastAsia="Times New Roman" w:hAnsi="Times New Roman" w:cs="Times New Roman"/>
          <w:b/>
          <w:bCs/>
          <w:color w:val="000000"/>
          <w:sz w:val="24"/>
          <w:szCs w:val="24"/>
          <w:lang w:eastAsia="lt-LT"/>
        </w:rPr>
        <w:t xml:space="preserve"> </w:t>
      </w:r>
      <w:r w:rsidR="0052196B">
        <w:rPr>
          <w:rFonts w:ascii="Times New Roman" w:eastAsia="Times New Roman" w:hAnsi="Times New Roman" w:cs="Times New Roman"/>
          <w:b/>
          <w:bCs/>
          <w:color w:val="000000"/>
          <w:sz w:val="24"/>
          <w:szCs w:val="24"/>
          <w:lang w:eastAsia="lt-LT"/>
        </w:rPr>
        <w:t>6</w:t>
      </w:r>
      <w:r w:rsidR="0052196B" w:rsidRPr="00A850F6">
        <w:rPr>
          <w:rFonts w:ascii="Times New Roman" w:eastAsia="Times New Roman" w:hAnsi="Times New Roman" w:cs="Times New Roman"/>
          <w:b/>
          <w:bCs/>
          <w:color w:val="000000"/>
          <w:sz w:val="24"/>
          <w:szCs w:val="24"/>
          <w:lang w:eastAsia="lt-LT"/>
        </w:rPr>
        <w:t xml:space="preserve"> </w:t>
      </w:r>
      <w:r w:rsidR="00AD5958" w:rsidRPr="00A850F6">
        <w:rPr>
          <w:rFonts w:ascii="Times New Roman" w:eastAsia="Times New Roman" w:hAnsi="Times New Roman" w:cs="Times New Roman"/>
          <w:b/>
          <w:bCs/>
          <w:color w:val="000000"/>
          <w:sz w:val="24"/>
          <w:szCs w:val="24"/>
          <w:lang w:eastAsia="lt-LT"/>
        </w:rPr>
        <w:t>mėnesius</w:t>
      </w:r>
      <w:r w:rsidR="008D7B7A" w:rsidRPr="00A850F6">
        <w:rPr>
          <w:rFonts w:ascii="Times New Roman" w:eastAsia="Times New Roman" w:hAnsi="Times New Roman" w:cs="Times New Roman"/>
          <w:b/>
          <w:bCs/>
          <w:color w:val="000000"/>
          <w:sz w:val="24"/>
          <w:szCs w:val="24"/>
          <w:lang w:eastAsia="lt-LT"/>
        </w:rPr>
        <w:t xml:space="preserve"> iki informacijos apie konkursą paskelbimo dienos nustato ir viešai skelbia didžiausią</w:t>
      </w:r>
      <w:r w:rsidR="00BC07B2" w:rsidRPr="00A850F6">
        <w:rPr>
          <w:rFonts w:ascii="Times New Roman" w:eastAsia="Times New Roman" w:hAnsi="Times New Roman" w:cs="Times New Roman"/>
          <w:b/>
          <w:bCs/>
          <w:color w:val="000000"/>
          <w:sz w:val="24"/>
          <w:szCs w:val="24"/>
          <w:lang w:eastAsia="lt-LT"/>
        </w:rPr>
        <w:t xml:space="preserve"> galimą sandorio</w:t>
      </w:r>
      <w:r w:rsidR="008D7B7A" w:rsidRPr="00A850F6">
        <w:rPr>
          <w:rFonts w:ascii="Times New Roman" w:eastAsia="Times New Roman" w:hAnsi="Times New Roman" w:cs="Times New Roman"/>
          <w:b/>
          <w:bCs/>
          <w:color w:val="000000"/>
          <w:sz w:val="24"/>
          <w:szCs w:val="24"/>
          <w:lang w:eastAsia="lt-LT"/>
        </w:rPr>
        <w:t xml:space="preserve"> kainą, į kurią </w:t>
      </w:r>
      <w:r w:rsidR="008D7B7A" w:rsidRPr="00A850F6">
        <w:rPr>
          <w:rFonts w:ascii="Times New Roman" w:eastAsia="Times New Roman" w:hAnsi="Times New Roman" w:cs="Times New Roman"/>
          <w:b/>
          <w:bCs/>
          <w:color w:val="000000"/>
          <w:sz w:val="24"/>
          <w:szCs w:val="24"/>
          <w:lang w:eastAsia="lt-LT"/>
        </w:rPr>
        <w:lastRenderedPageBreak/>
        <w:t xml:space="preserve">atsižvelgiama </w:t>
      </w:r>
      <w:r w:rsidR="000E568E">
        <w:rPr>
          <w:rFonts w:ascii="Times New Roman" w:eastAsia="Times New Roman" w:hAnsi="Times New Roman" w:cs="Times New Roman"/>
          <w:b/>
          <w:bCs/>
          <w:color w:val="000000"/>
          <w:sz w:val="24"/>
          <w:szCs w:val="24"/>
          <w:lang w:eastAsia="lt-LT"/>
        </w:rPr>
        <w:t>konkurso</w:t>
      </w:r>
      <w:r w:rsidR="000E568E" w:rsidRPr="00A850F6">
        <w:rPr>
          <w:rFonts w:ascii="Times New Roman" w:eastAsia="Times New Roman" w:hAnsi="Times New Roman" w:cs="Times New Roman"/>
          <w:b/>
          <w:bCs/>
          <w:color w:val="000000"/>
          <w:sz w:val="24"/>
          <w:szCs w:val="24"/>
          <w:lang w:eastAsia="lt-LT"/>
        </w:rPr>
        <w:t xml:space="preserve"> </w:t>
      </w:r>
      <w:r w:rsidR="008D7B7A" w:rsidRPr="00A850F6">
        <w:rPr>
          <w:rFonts w:ascii="Times New Roman" w:eastAsia="Times New Roman" w:hAnsi="Times New Roman" w:cs="Times New Roman"/>
          <w:b/>
          <w:bCs/>
          <w:color w:val="000000"/>
          <w:sz w:val="24"/>
          <w:szCs w:val="24"/>
          <w:lang w:eastAsia="lt-LT"/>
        </w:rPr>
        <w:t xml:space="preserve">laimėtojui </w:t>
      </w:r>
      <w:r w:rsidR="00343960" w:rsidRPr="00A850F6">
        <w:rPr>
          <w:rFonts w:ascii="Times New Roman" w:eastAsia="Times New Roman" w:hAnsi="Times New Roman" w:cs="Times New Roman"/>
          <w:b/>
          <w:bCs/>
          <w:color w:val="000000"/>
          <w:sz w:val="24"/>
          <w:szCs w:val="24"/>
          <w:lang w:eastAsia="lt-LT"/>
        </w:rPr>
        <w:t xml:space="preserve">Vyriausybės nustatyta tvarka </w:t>
      </w:r>
      <w:r w:rsidR="008D7B7A" w:rsidRPr="00A850F6">
        <w:rPr>
          <w:rFonts w:ascii="Times New Roman" w:eastAsia="Times New Roman" w:hAnsi="Times New Roman" w:cs="Times New Roman"/>
          <w:b/>
          <w:bCs/>
          <w:color w:val="000000"/>
          <w:sz w:val="24"/>
          <w:szCs w:val="24"/>
          <w:lang w:eastAsia="lt-LT"/>
        </w:rPr>
        <w:t xml:space="preserve">išmokant viešuosius interesus atitinkančių paslaugų lėšas 15 metų laikotarpiu nuo leidimo gaminti elektros energiją išdavimo dienos. Nustatydama didžiausią </w:t>
      </w:r>
      <w:r w:rsidR="00BC07B2" w:rsidRPr="00A850F6">
        <w:rPr>
          <w:rFonts w:ascii="Times New Roman" w:eastAsia="Times New Roman" w:hAnsi="Times New Roman" w:cs="Times New Roman"/>
          <w:b/>
          <w:bCs/>
          <w:color w:val="000000"/>
          <w:sz w:val="24"/>
          <w:szCs w:val="24"/>
          <w:lang w:eastAsia="lt-LT"/>
        </w:rPr>
        <w:t xml:space="preserve">galimą sandorio </w:t>
      </w:r>
      <w:r w:rsidR="008D7B7A" w:rsidRPr="00A850F6">
        <w:rPr>
          <w:rFonts w:ascii="Times New Roman" w:eastAsia="Times New Roman" w:hAnsi="Times New Roman" w:cs="Times New Roman"/>
          <w:b/>
          <w:bCs/>
          <w:color w:val="000000"/>
          <w:sz w:val="24"/>
          <w:szCs w:val="24"/>
          <w:lang w:eastAsia="lt-LT"/>
        </w:rPr>
        <w:t>kainą Valstybinė energetikos reguliavimo taryba įvertina:</w:t>
      </w:r>
    </w:p>
    <w:p w14:paraId="501FA5E4"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1) vidutinį metinį elektros energijos gamybos kiekį;</w:t>
      </w:r>
    </w:p>
    <w:p w14:paraId="692C0D44" w14:textId="2AEF5E60"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 xml:space="preserve">2) </w:t>
      </w:r>
      <w:r w:rsidR="003511AB">
        <w:rPr>
          <w:rFonts w:ascii="Times New Roman" w:eastAsia="Times New Roman" w:hAnsi="Times New Roman" w:cs="Times New Roman"/>
          <w:b/>
          <w:bCs/>
          <w:color w:val="000000"/>
          <w:sz w:val="24"/>
          <w:szCs w:val="24"/>
          <w:lang w:eastAsia="lt-LT"/>
        </w:rPr>
        <w:t xml:space="preserve">vidutines </w:t>
      </w:r>
      <w:r w:rsidRPr="00A850F6">
        <w:rPr>
          <w:rFonts w:ascii="Times New Roman" w:eastAsia="Times New Roman" w:hAnsi="Times New Roman" w:cs="Times New Roman"/>
          <w:b/>
          <w:bCs/>
          <w:color w:val="000000"/>
          <w:sz w:val="24"/>
          <w:szCs w:val="24"/>
          <w:lang w:eastAsia="lt-LT"/>
        </w:rPr>
        <w:t xml:space="preserve">kintamąsias ir </w:t>
      </w:r>
      <w:r w:rsidR="00430E89">
        <w:rPr>
          <w:rFonts w:ascii="Times New Roman" w:eastAsia="Times New Roman" w:hAnsi="Times New Roman" w:cs="Times New Roman"/>
          <w:b/>
          <w:bCs/>
          <w:color w:val="000000"/>
          <w:sz w:val="24"/>
          <w:szCs w:val="24"/>
          <w:lang w:eastAsia="lt-LT"/>
        </w:rPr>
        <w:t>pastoviąsias</w:t>
      </w:r>
      <w:r w:rsidR="00430E89"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veiklos sąnaudas;</w:t>
      </w:r>
    </w:p>
    <w:p w14:paraId="5A05EA0E" w14:textId="77777777"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3) vidutines santykines investicijas į elektrinių įrengimą;</w:t>
      </w:r>
    </w:p>
    <w:p w14:paraId="4ACE4FD0" w14:textId="1973B1E0" w:rsidR="008D7B7A" w:rsidRPr="00A850F6" w:rsidRDefault="00C645AE"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4</w:t>
      </w:r>
      <w:r w:rsidR="008D7B7A" w:rsidRPr="00A850F6">
        <w:rPr>
          <w:rFonts w:ascii="Times New Roman" w:eastAsia="Times New Roman" w:hAnsi="Times New Roman" w:cs="Times New Roman"/>
          <w:b/>
          <w:bCs/>
          <w:color w:val="000000"/>
          <w:sz w:val="24"/>
          <w:szCs w:val="24"/>
          <w:lang w:eastAsia="lt-LT"/>
        </w:rPr>
        <w:t>) paramos taikymo laikotarpį;</w:t>
      </w:r>
    </w:p>
    <w:p w14:paraId="67D8AD89" w14:textId="4C8354D3" w:rsidR="008D7B7A" w:rsidRPr="00A850F6" w:rsidRDefault="00C645AE"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5</w:t>
      </w:r>
      <w:r w:rsidR="008D7B7A" w:rsidRPr="00A850F6">
        <w:rPr>
          <w:rFonts w:ascii="Times New Roman" w:eastAsia="Times New Roman" w:hAnsi="Times New Roman" w:cs="Times New Roman"/>
          <w:b/>
          <w:bCs/>
          <w:color w:val="000000"/>
          <w:sz w:val="24"/>
          <w:szCs w:val="24"/>
          <w:lang w:eastAsia="lt-LT"/>
        </w:rPr>
        <w:t>) diskonto normą;</w:t>
      </w:r>
    </w:p>
    <w:p w14:paraId="7E864BD7" w14:textId="07715214" w:rsidR="008D7B7A" w:rsidRPr="00A850F6" w:rsidRDefault="00C645AE"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6</w:t>
      </w:r>
      <w:r w:rsidR="008D7B7A" w:rsidRPr="00A850F6">
        <w:rPr>
          <w:rFonts w:ascii="Times New Roman" w:eastAsia="Times New Roman" w:hAnsi="Times New Roman" w:cs="Times New Roman"/>
          <w:b/>
          <w:bCs/>
          <w:color w:val="000000"/>
          <w:sz w:val="24"/>
          <w:szCs w:val="24"/>
          <w:lang w:eastAsia="lt-LT"/>
        </w:rPr>
        <w:t xml:space="preserve">) elektrinės </w:t>
      </w:r>
      <w:r w:rsidR="00E81D9A">
        <w:rPr>
          <w:rFonts w:ascii="Times New Roman" w:eastAsia="Times New Roman" w:hAnsi="Times New Roman" w:cs="Times New Roman"/>
          <w:b/>
          <w:bCs/>
          <w:color w:val="000000"/>
          <w:sz w:val="24"/>
          <w:szCs w:val="24"/>
          <w:lang w:eastAsia="lt-LT"/>
        </w:rPr>
        <w:t>naudingo eksploatavimo</w:t>
      </w:r>
      <w:r w:rsidR="00E81D9A" w:rsidRPr="00A850F6">
        <w:rPr>
          <w:rFonts w:ascii="Times New Roman" w:eastAsia="Times New Roman" w:hAnsi="Times New Roman" w:cs="Times New Roman"/>
          <w:b/>
          <w:bCs/>
          <w:color w:val="000000"/>
          <w:sz w:val="24"/>
          <w:szCs w:val="24"/>
          <w:lang w:eastAsia="lt-LT"/>
        </w:rPr>
        <w:t xml:space="preserve"> </w:t>
      </w:r>
      <w:r w:rsidR="008D7B7A" w:rsidRPr="00A850F6">
        <w:rPr>
          <w:rFonts w:ascii="Times New Roman" w:eastAsia="Times New Roman" w:hAnsi="Times New Roman" w:cs="Times New Roman"/>
          <w:b/>
          <w:bCs/>
          <w:color w:val="000000"/>
          <w:sz w:val="24"/>
          <w:szCs w:val="24"/>
          <w:lang w:eastAsia="lt-LT"/>
        </w:rPr>
        <w:t>laikotarpį</w:t>
      </w:r>
      <w:r w:rsidR="00F20F08" w:rsidRPr="00A850F6">
        <w:rPr>
          <w:rFonts w:ascii="Times New Roman" w:eastAsia="Times New Roman" w:hAnsi="Times New Roman" w:cs="Times New Roman"/>
          <w:b/>
          <w:bCs/>
          <w:color w:val="000000"/>
          <w:sz w:val="24"/>
          <w:szCs w:val="24"/>
          <w:lang w:eastAsia="lt-LT"/>
        </w:rPr>
        <w:t xml:space="preserve">.  </w:t>
      </w:r>
    </w:p>
    <w:p w14:paraId="41BA4F49" w14:textId="21667567" w:rsidR="008D7B7A"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12</w:t>
      </w:r>
      <w:r w:rsidR="008D7B7A" w:rsidRPr="00A850F6">
        <w:rPr>
          <w:rFonts w:ascii="Times New Roman" w:eastAsia="Times New Roman" w:hAnsi="Times New Roman" w:cs="Times New Roman"/>
          <w:b/>
          <w:bCs/>
          <w:color w:val="000000"/>
          <w:sz w:val="24"/>
          <w:szCs w:val="24"/>
          <w:lang w:eastAsia="lt-LT"/>
        </w:rPr>
        <w:t>. Elektros energijos gamyba skatinama</w:t>
      </w:r>
      <w:r w:rsidR="00F142FF">
        <w:rPr>
          <w:rFonts w:ascii="Times New Roman" w:eastAsia="Times New Roman" w:hAnsi="Times New Roman" w:cs="Times New Roman"/>
          <w:b/>
          <w:bCs/>
          <w:color w:val="000000"/>
          <w:sz w:val="24"/>
          <w:szCs w:val="24"/>
          <w:lang w:eastAsia="lt-LT"/>
        </w:rPr>
        <w:t xml:space="preserve"> </w:t>
      </w:r>
      <w:r w:rsidR="00274321">
        <w:rPr>
          <w:rFonts w:ascii="Times New Roman" w:eastAsia="Times New Roman" w:hAnsi="Times New Roman" w:cs="Times New Roman"/>
          <w:b/>
          <w:bCs/>
          <w:color w:val="000000"/>
          <w:sz w:val="24"/>
          <w:szCs w:val="24"/>
          <w:lang w:eastAsia="lt-LT"/>
        </w:rPr>
        <w:t>elektros energija prekiaujant</w:t>
      </w:r>
      <w:r w:rsidR="008D7B7A" w:rsidRPr="00A850F6">
        <w:rPr>
          <w:rFonts w:ascii="Times New Roman" w:eastAsia="Times New Roman" w:hAnsi="Times New Roman" w:cs="Times New Roman"/>
          <w:b/>
          <w:bCs/>
          <w:color w:val="000000"/>
          <w:sz w:val="24"/>
          <w:szCs w:val="24"/>
          <w:lang w:eastAsia="lt-LT"/>
        </w:rPr>
        <w:t xml:space="preserve"> </w:t>
      </w:r>
      <w:r w:rsidR="00393013" w:rsidRPr="00393013">
        <w:rPr>
          <w:rFonts w:ascii="Times New Roman" w:eastAsia="Times New Roman" w:hAnsi="Times New Roman" w:cs="Times New Roman"/>
          <w:b/>
          <w:bCs/>
          <w:color w:val="000000"/>
          <w:sz w:val="24"/>
          <w:szCs w:val="24"/>
          <w:lang w:eastAsia="lt-LT"/>
        </w:rPr>
        <w:t>pagal atsinaujinančių išteklių elektros energijos pirkimo–pardavimo sutartis ir (ar) Prekybos elektros energija taisyklėse nustatyta tvarka ir būdais</w:t>
      </w:r>
      <w:r w:rsidR="00393013">
        <w:rPr>
          <w:rFonts w:ascii="Times New Roman" w:eastAsia="Times New Roman" w:hAnsi="Times New Roman" w:cs="Times New Roman"/>
          <w:b/>
          <w:bCs/>
          <w:color w:val="000000"/>
          <w:sz w:val="24"/>
          <w:szCs w:val="24"/>
          <w:lang w:eastAsia="lt-LT"/>
        </w:rPr>
        <w:t xml:space="preserve"> </w:t>
      </w:r>
      <w:r w:rsidR="008D7B7A" w:rsidRPr="00A850F6">
        <w:rPr>
          <w:rFonts w:ascii="Times New Roman" w:eastAsia="Times New Roman" w:hAnsi="Times New Roman" w:cs="Times New Roman"/>
          <w:b/>
          <w:bCs/>
          <w:color w:val="000000"/>
          <w:sz w:val="24"/>
          <w:szCs w:val="24"/>
          <w:lang w:eastAsia="lt-LT"/>
        </w:rPr>
        <w:t>Vyriausybės nustatyta tvarka vadovaujantis šiais principais:</w:t>
      </w:r>
    </w:p>
    <w:p w14:paraId="2380766E" w14:textId="4B1DC5F6"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 xml:space="preserve">1) kai kitos paros prekybos elektros energijos biržoje Lietuvos zonoje </w:t>
      </w:r>
      <w:r w:rsidR="009A0538" w:rsidRPr="00A850F6">
        <w:rPr>
          <w:rFonts w:ascii="Times New Roman" w:eastAsia="Times New Roman" w:hAnsi="Times New Roman" w:cs="Times New Roman"/>
          <w:b/>
          <w:bCs/>
          <w:color w:val="000000"/>
          <w:sz w:val="24"/>
          <w:szCs w:val="24"/>
          <w:lang w:eastAsia="lt-LT"/>
        </w:rPr>
        <w:t>valandin</w:t>
      </w:r>
      <w:r w:rsidR="009A0538">
        <w:rPr>
          <w:rFonts w:ascii="Times New Roman" w:eastAsia="Times New Roman" w:hAnsi="Times New Roman" w:cs="Times New Roman"/>
          <w:b/>
          <w:bCs/>
          <w:color w:val="000000"/>
          <w:sz w:val="24"/>
          <w:szCs w:val="24"/>
          <w:lang w:eastAsia="lt-LT"/>
        </w:rPr>
        <w:t>ė</w:t>
      </w:r>
      <w:r w:rsidR="009A0538" w:rsidRPr="00A850F6">
        <w:rPr>
          <w:rFonts w:ascii="Times New Roman" w:eastAsia="Times New Roman" w:hAnsi="Times New Roman" w:cs="Times New Roman"/>
          <w:b/>
          <w:bCs/>
          <w:color w:val="000000"/>
          <w:sz w:val="24"/>
          <w:szCs w:val="24"/>
          <w:lang w:eastAsia="lt-LT"/>
        </w:rPr>
        <w:t xml:space="preserve"> kain</w:t>
      </w:r>
      <w:r w:rsidR="009A0538">
        <w:rPr>
          <w:rFonts w:ascii="Times New Roman" w:eastAsia="Times New Roman" w:hAnsi="Times New Roman" w:cs="Times New Roman"/>
          <w:b/>
          <w:bCs/>
          <w:color w:val="000000"/>
          <w:sz w:val="24"/>
          <w:szCs w:val="24"/>
          <w:lang w:eastAsia="lt-LT"/>
        </w:rPr>
        <w:t>a</w:t>
      </w:r>
      <w:r w:rsidR="009A0538" w:rsidRPr="00A850F6">
        <w:rPr>
          <w:rFonts w:ascii="Times New Roman" w:eastAsia="Times New Roman" w:hAnsi="Times New Roman" w:cs="Times New Roman"/>
          <w:b/>
          <w:bCs/>
          <w:color w:val="000000"/>
          <w:sz w:val="24"/>
          <w:szCs w:val="24"/>
          <w:lang w:eastAsia="lt-LT"/>
        </w:rPr>
        <w:t xml:space="preserve"> yra mažesnė už</w:t>
      </w:r>
      <w:r w:rsidR="009A0538" w:rsidRPr="00A850F6">
        <w:rPr>
          <w:color w:val="000000"/>
        </w:rPr>
        <w:t xml:space="preserve"> </w:t>
      </w:r>
      <w:r w:rsidR="009A0538" w:rsidRPr="00A850F6">
        <w:rPr>
          <w:rFonts w:ascii="Times New Roman" w:eastAsia="Times New Roman" w:hAnsi="Times New Roman" w:cs="Times New Roman"/>
          <w:b/>
          <w:bCs/>
          <w:color w:val="000000"/>
          <w:sz w:val="24"/>
          <w:szCs w:val="24"/>
          <w:lang w:eastAsia="lt-LT"/>
        </w:rPr>
        <w:t>sandorio kain</w:t>
      </w:r>
      <w:r w:rsidR="009A0538">
        <w:rPr>
          <w:rFonts w:ascii="Times New Roman" w:eastAsia="Times New Roman" w:hAnsi="Times New Roman" w:cs="Times New Roman"/>
          <w:b/>
          <w:bCs/>
          <w:color w:val="000000"/>
          <w:sz w:val="24"/>
          <w:szCs w:val="24"/>
          <w:lang w:eastAsia="lt-LT"/>
        </w:rPr>
        <w:t>ą</w:t>
      </w:r>
      <w:r w:rsidR="009A0538"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 xml:space="preserve">viešuosius interesus atitinkančių paslaugų lėšų administratorius gamintojui sumoka </w:t>
      </w:r>
      <w:r w:rsidR="00C8293C" w:rsidRPr="00A850F6">
        <w:rPr>
          <w:rFonts w:ascii="Times New Roman" w:eastAsia="Times New Roman" w:hAnsi="Times New Roman" w:cs="Times New Roman"/>
          <w:b/>
          <w:bCs/>
          <w:color w:val="000000"/>
          <w:sz w:val="24"/>
          <w:szCs w:val="24"/>
          <w:lang w:eastAsia="lt-LT"/>
        </w:rPr>
        <w:t>kainos priedą</w:t>
      </w:r>
      <w:r w:rsidRPr="00A850F6">
        <w:rPr>
          <w:rFonts w:ascii="Times New Roman" w:eastAsia="Times New Roman" w:hAnsi="Times New Roman" w:cs="Times New Roman"/>
          <w:b/>
          <w:bCs/>
          <w:color w:val="000000"/>
          <w:sz w:val="24"/>
          <w:szCs w:val="24"/>
          <w:lang w:eastAsia="lt-LT"/>
        </w:rPr>
        <w:t>, kuri</w:t>
      </w:r>
      <w:r w:rsidR="009C2019" w:rsidRPr="00A850F6">
        <w:rPr>
          <w:rFonts w:ascii="Times New Roman" w:eastAsia="Times New Roman" w:hAnsi="Times New Roman" w:cs="Times New Roman"/>
          <w:b/>
          <w:bCs/>
          <w:color w:val="000000"/>
          <w:sz w:val="24"/>
          <w:szCs w:val="24"/>
          <w:lang w:eastAsia="lt-LT"/>
        </w:rPr>
        <w:t>s</w:t>
      </w:r>
      <w:r w:rsidRPr="00A850F6">
        <w:rPr>
          <w:rFonts w:ascii="Times New Roman" w:eastAsia="Times New Roman" w:hAnsi="Times New Roman" w:cs="Times New Roman"/>
          <w:b/>
          <w:bCs/>
          <w:color w:val="000000"/>
          <w:sz w:val="24"/>
          <w:szCs w:val="24"/>
          <w:lang w:eastAsia="lt-LT"/>
        </w:rPr>
        <w:t xml:space="preserve"> apskaičiuojama</w:t>
      </w:r>
      <w:r w:rsidR="009C2019" w:rsidRPr="00A850F6">
        <w:rPr>
          <w:rFonts w:ascii="Times New Roman" w:eastAsia="Times New Roman" w:hAnsi="Times New Roman" w:cs="Times New Roman"/>
          <w:b/>
          <w:bCs/>
          <w:color w:val="000000"/>
          <w:sz w:val="24"/>
          <w:szCs w:val="24"/>
          <w:lang w:eastAsia="lt-LT"/>
        </w:rPr>
        <w:t>s</w:t>
      </w:r>
      <w:r w:rsidRPr="00A850F6">
        <w:rPr>
          <w:rFonts w:ascii="Times New Roman" w:eastAsia="Times New Roman" w:hAnsi="Times New Roman" w:cs="Times New Roman"/>
          <w:b/>
          <w:bCs/>
          <w:color w:val="000000"/>
          <w:sz w:val="24"/>
          <w:szCs w:val="24"/>
          <w:lang w:eastAsia="lt-LT"/>
        </w:rPr>
        <w:t xml:space="preserve"> kaip </w:t>
      </w:r>
      <w:r w:rsidR="009C2019" w:rsidRPr="00A850F6">
        <w:rPr>
          <w:rFonts w:ascii="Times New Roman" w:eastAsia="Times New Roman" w:hAnsi="Times New Roman" w:cs="Times New Roman"/>
          <w:b/>
          <w:bCs/>
          <w:color w:val="000000"/>
          <w:sz w:val="24"/>
          <w:szCs w:val="24"/>
          <w:lang w:eastAsia="lt-LT"/>
        </w:rPr>
        <w:t>sandorio kainos</w:t>
      </w:r>
      <w:r w:rsidRPr="00A850F6">
        <w:rPr>
          <w:rFonts w:ascii="Times New Roman" w:eastAsia="Times New Roman" w:hAnsi="Times New Roman" w:cs="Times New Roman"/>
          <w:b/>
          <w:bCs/>
          <w:color w:val="000000"/>
          <w:sz w:val="24"/>
          <w:szCs w:val="24"/>
          <w:lang w:eastAsia="lt-LT"/>
        </w:rPr>
        <w:t xml:space="preserve"> ir kitos paros prekybos elektros energijos biržoje Lietuvos zonoje valandinės kainos skirtumas;</w:t>
      </w:r>
    </w:p>
    <w:p w14:paraId="124C2019" w14:textId="02685985" w:rsidR="008D7B7A" w:rsidRPr="00A850F6"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b/>
          <w:bCs/>
          <w:color w:val="000000"/>
          <w:sz w:val="24"/>
          <w:szCs w:val="24"/>
          <w:lang w:eastAsia="lt-LT"/>
        </w:rPr>
        <w:t xml:space="preserve">2) kai kitos paros prekybos elektros energijos biržoje Lietuvos zonoje </w:t>
      </w:r>
      <w:r w:rsidR="006914FB" w:rsidRPr="00A850F6">
        <w:rPr>
          <w:rFonts w:ascii="Times New Roman" w:eastAsia="Times New Roman" w:hAnsi="Times New Roman" w:cs="Times New Roman"/>
          <w:b/>
          <w:bCs/>
          <w:color w:val="000000"/>
          <w:sz w:val="24"/>
          <w:szCs w:val="24"/>
          <w:lang w:eastAsia="lt-LT"/>
        </w:rPr>
        <w:t>valandin</w:t>
      </w:r>
      <w:r w:rsidR="006914FB">
        <w:rPr>
          <w:rFonts w:ascii="Times New Roman" w:eastAsia="Times New Roman" w:hAnsi="Times New Roman" w:cs="Times New Roman"/>
          <w:b/>
          <w:bCs/>
          <w:color w:val="000000"/>
          <w:sz w:val="24"/>
          <w:szCs w:val="24"/>
          <w:lang w:eastAsia="lt-LT"/>
        </w:rPr>
        <w:t>ė</w:t>
      </w:r>
      <w:r w:rsidR="006914FB" w:rsidRPr="00A850F6">
        <w:rPr>
          <w:rFonts w:ascii="Times New Roman" w:eastAsia="Times New Roman" w:hAnsi="Times New Roman" w:cs="Times New Roman"/>
          <w:b/>
          <w:bCs/>
          <w:color w:val="000000"/>
          <w:sz w:val="24"/>
          <w:szCs w:val="24"/>
          <w:lang w:eastAsia="lt-LT"/>
        </w:rPr>
        <w:t xml:space="preserve"> kain</w:t>
      </w:r>
      <w:r w:rsidR="006914FB">
        <w:rPr>
          <w:rFonts w:ascii="Times New Roman" w:eastAsia="Times New Roman" w:hAnsi="Times New Roman" w:cs="Times New Roman"/>
          <w:b/>
          <w:bCs/>
          <w:color w:val="000000"/>
          <w:sz w:val="24"/>
          <w:szCs w:val="24"/>
          <w:lang w:eastAsia="lt-LT"/>
        </w:rPr>
        <w:t>a</w:t>
      </w:r>
      <w:r w:rsidR="006914FB" w:rsidRPr="00A850F6">
        <w:rPr>
          <w:rFonts w:ascii="Times New Roman" w:eastAsia="Times New Roman" w:hAnsi="Times New Roman" w:cs="Times New Roman"/>
          <w:b/>
          <w:bCs/>
          <w:color w:val="000000"/>
          <w:sz w:val="24"/>
          <w:szCs w:val="24"/>
          <w:lang w:eastAsia="lt-LT"/>
        </w:rPr>
        <w:t xml:space="preserve"> yra didesnė už</w:t>
      </w:r>
      <w:r w:rsidR="006914FB" w:rsidRPr="00A850F6">
        <w:rPr>
          <w:color w:val="000000"/>
        </w:rPr>
        <w:t xml:space="preserve"> </w:t>
      </w:r>
      <w:r w:rsidR="006914FB" w:rsidRPr="00A850F6">
        <w:rPr>
          <w:rFonts w:ascii="Times New Roman" w:eastAsia="Times New Roman" w:hAnsi="Times New Roman" w:cs="Times New Roman"/>
          <w:b/>
          <w:bCs/>
          <w:color w:val="000000"/>
          <w:sz w:val="24"/>
          <w:szCs w:val="24"/>
          <w:lang w:eastAsia="lt-LT"/>
        </w:rPr>
        <w:t>sandorio kain</w:t>
      </w:r>
      <w:r w:rsidR="006914FB">
        <w:rPr>
          <w:rFonts w:ascii="Times New Roman" w:eastAsia="Times New Roman" w:hAnsi="Times New Roman" w:cs="Times New Roman"/>
          <w:b/>
          <w:bCs/>
          <w:color w:val="000000"/>
          <w:sz w:val="24"/>
          <w:szCs w:val="24"/>
          <w:lang w:eastAsia="lt-LT"/>
        </w:rPr>
        <w:t>ą</w:t>
      </w:r>
      <w:r w:rsidR="006914FB"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 xml:space="preserve">gamintojas viešuosius interesus atitinkančių paslaugų lėšų administratoriui sumoka kitos paros prekybos elektros energijos biržoje Lietuvos zonoje valandinės kainos ir </w:t>
      </w:r>
      <w:r w:rsidR="006914FB">
        <w:rPr>
          <w:rFonts w:ascii="Times New Roman" w:eastAsia="Times New Roman" w:hAnsi="Times New Roman" w:cs="Times New Roman"/>
          <w:b/>
          <w:bCs/>
          <w:color w:val="000000"/>
          <w:sz w:val="24"/>
          <w:szCs w:val="24"/>
          <w:lang w:eastAsia="lt-LT"/>
        </w:rPr>
        <w:t>sand</w:t>
      </w:r>
      <w:r w:rsidR="00AA5539">
        <w:rPr>
          <w:rFonts w:ascii="Times New Roman" w:eastAsia="Times New Roman" w:hAnsi="Times New Roman" w:cs="Times New Roman"/>
          <w:b/>
          <w:bCs/>
          <w:color w:val="000000"/>
          <w:sz w:val="24"/>
          <w:szCs w:val="24"/>
          <w:lang w:eastAsia="lt-LT"/>
        </w:rPr>
        <w:t>orio</w:t>
      </w:r>
      <w:r w:rsidR="006914FB"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kainos skirtumą.</w:t>
      </w:r>
    </w:p>
    <w:p w14:paraId="1B585B03" w14:textId="783F05B3" w:rsidR="00424C59" w:rsidRPr="00A850F6"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13</w:t>
      </w:r>
      <w:r w:rsidR="008D7B7A" w:rsidRPr="00A850F6">
        <w:rPr>
          <w:rFonts w:ascii="Times New Roman" w:eastAsia="Times New Roman" w:hAnsi="Times New Roman" w:cs="Times New Roman"/>
          <w:b/>
          <w:bCs/>
          <w:color w:val="000000"/>
          <w:sz w:val="24"/>
          <w:szCs w:val="24"/>
          <w:lang w:eastAsia="lt-LT"/>
        </w:rPr>
        <w:t xml:space="preserve">. Vyriausybės nustatyta tvarka gamintojui </w:t>
      </w:r>
      <w:r w:rsidR="00111353" w:rsidRPr="00A850F6">
        <w:rPr>
          <w:rFonts w:ascii="Times New Roman" w:eastAsia="Times New Roman" w:hAnsi="Times New Roman" w:cs="Times New Roman"/>
          <w:b/>
          <w:bCs/>
          <w:color w:val="000000"/>
          <w:sz w:val="24"/>
          <w:szCs w:val="24"/>
          <w:lang w:eastAsia="lt-LT"/>
        </w:rPr>
        <w:t>kainos priedas</w:t>
      </w:r>
      <w:r w:rsidR="00613362" w:rsidRPr="00A850F6">
        <w:rPr>
          <w:rFonts w:ascii="Times New Roman" w:eastAsia="Times New Roman" w:hAnsi="Times New Roman" w:cs="Times New Roman"/>
          <w:b/>
          <w:bCs/>
          <w:color w:val="000000"/>
          <w:sz w:val="24"/>
          <w:szCs w:val="24"/>
          <w:lang w:eastAsia="lt-LT"/>
        </w:rPr>
        <w:t xml:space="preserve"> </w:t>
      </w:r>
      <w:r w:rsidR="008D7B7A" w:rsidRPr="00A850F6">
        <w:rPr>
          <w:rFonts w:ascii="Times New Roman" w:eastAsia="Times New Roman" w:hAnsi="Times New Roman" w:cs="Times New Roman"/>
          <w:b/>
          <w:bCs/>
          <w:color w:val="000000"/>
          <w:sz w:val="24"/>
          <w:szCs w:val="24"/>
          <w:lang w:eastAsia="lt-LT"/>
        </w:rPr>
        <w:t xml:space="preserve">nemokamas už laikotarpį, kurį kitos paros prekybos elektros energijos biržoje Lietuvos zonoje valandinė kaina yra lygi </w:t>
      </w:r>
      <w:r w:rsidR="008605EF" w:rsidRPr="00A850F6">
        <w:rPr>
          <w:rFonts w:ascii="Times New Roman" w:eastAsia="Times New Roman" w:hAnsi="Times New Roman" w:cs="Times New Roman"/>
          <w:b/>
          <w:bCs/>
          <w:color w:val="000000"/>
          <w:sz w:val="24"/>
          <w:szCs w:val="24"/>
          <w:lang w:eastAsia="lt-LT"/>
        </w:rPr>
        <w:t>gamintojo konkurse laimėtai sandorio kainai</w:t>
      </w:r>
      <w:r w:rsidR="008D7B7A" w:rsidRPr="00A850F6">
        <w:rPr>
          <w:rFonts w:ascii="Times New Roman" w:eastAsia="Times New Roman" w:hAnsi="Times New Roman" w:cs="Times New Roman"/>
          <w:b/>
          <w:bCs/>
          <w:color w:val="000000"/>
          <w:sz w:val="24"/>
          <w:szCs w:val="24"/>
          <w:lang w:eastAsia="lt-LT"/>
        </w:rPr>
        <w:t>, ir (ar) už laikotarpį, kurį kitos paros prekybos elektros energijos biržoje Lietuvos zonoje valandinė kaina 6</w:t>
      </w:r>
      <w:r w:rsidR="008605EF" w:rsidRPr="00A850F6">
        <w:rPr>
          <w:rFonts w:ascii="Times New Roman" w:eastAsia="Times New Roman" w:hAnsi="Times New Roman" w:cs="Times New Roman"/>
          <w:b/>
          <w:bCs/>
          <w:color w:val="000000"/>
          <w:sz w:val="24"/>
          <w:szCs w:val="24"/>
          <w:lang w:eastAsia="lt-LT"/>
        </w:rPr>
        <w:t> </w:t>
      </w:r>
      <w:r w:rsidR="008D7B7A" w:rsidRPr="00A850F6">
        <w:rPr>
          <w:rFonts w:ascii="Times New Roman" w:eastAsia="Times New Roman" w:hAnsi="Times New Roman" w:cs="Times New Roman"/>
          <w:b/>
          <w:bCs/>
          <w:color w:val="000000"/>
          <w:sz w:val="24"/>
          <w:szCs w:val="24"/>
          <w:lang w:eastAsia="lt-LT"/>
        </w:rPr>
        <w:t xml:space="preserve">valandas ar daugiau yra mažesnė už nulį arba jam lygi. </w:t>
      </w:r>
    </w:p>
    <w:p w14:paraId="0244D205" w14:textId="73613DA2" w:rsidR="008D7B7A" w:rsidRPr="00187851" w:rsidRDefault="008D7B7A" w:rsidP="00FA573C">
      <w:pPr>
        <w:spacing w:after="0" w:line="240" w:lineRule="auto"/>
        <w:ind w:firstLine="720"/>
        <w:jc w:val="both"/>
        <w:rPr>
          <w:rFonts w:ascii="Times New Roman" w:eastAsia="Times New Roman" w:hAnsi="Times New Roman" w:cs="Times New Roman"/>
          <w:b/>
          <w:bCs/>
          <w:color w:val="000000"/>
          <w:sz w:val="24"/>
          <w:szCs w:val="24"/>
          <w:lang w:eastAsia="lt-LT"/>
        </w:rPr>
      </w:pPr>
      <w:r w:rsidRPr="00A850F6">
        <w:rPr>
          <w:rFonts w:ascii="Times New Roman" w:eastAsia="Times New Roman" w:hAnsi="Times New Roman" w:cs="Times New Roman"/>
          <w:strike/>
          <w:color w:val="000000"/>
          <w:sz w:val="24"/>
          <w:szCs w:val="24"/>
          <w:lang w:eastAsia="lt-LT"/>
        </w:rPr>
        <w:t>5.</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14</w:t>
      </w:r>
      <w:r w:rsidR="00424C59"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Konkurso </w:t>
      </w:r>
      <w:r w:rsidRPr="00A850F6">
        <w:rPr>
          <w:rFonts w:ascii="Times New Roman" w:eastAsia="Times New Roman" w:hAnsi="Times New Roman" w:cs="Times New Roman"/>
          <w:strike/>
          <w:color w:val="000000"/>
          <w:sz w:val="24"/>
          <w:szCs w:val="24"/>
          <w:lang w:eastAsia="lt-LT"/>
        </w:rPr>
        <w:t>laimėtojas nustatomas</w:t>
      </w:r>
      <w:r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 xml:space="preserve">laimėtoju, vadovaujantis </w:t>
      </w:r>
      <w:r w:rsidRPr="00A850F6">
        <w:rPr>
          <w:rFonts w:ascii="Times New Roman" w:eastAsia="Times New Roman" w:hAnsi="Times New Roman" w:cs="Times New Roman"/>
          <w:color w:val="000000"/>
          <w:sz w:val="24"/>
          <w:szCs w:val="24"/>
          <w:lang w:eastAsia="lt-LT"/>
        </w:rPr>
        <w:t xml:space="preserve">Konkursų organizavimo ir leidimų išdavimo tvarkos apraše nustatyta tvarka, </w:t>
      </w:r>
      <w:r w:rsidRPr="00A850F6">
        <w:rPr>
          <w:rFonts w:ascii="Times New Roman" w:eastAsia="Times New Roman" w:hAnsi="Times New Roman" w:cs="Times New Roman"/>
          <w:b/>
          <w:bCs/>
          <w:color w:val="000000"/>
          <w:sz w:val="24"/>
          <w:szCs w:val="24"/>
          <w:lang w:eastAsia="lt-LT"/>
        </w:rPr>
        <w:t xml:space="preserve">pripažįstamas dalyvis, nurodęs mažiausią pageidaujamą </w:t>
      </w:r>
      <w:r w:rsidR="00B830AA" w:rsidRPr="00A850F6">
        <w:rPr>
          <w:rFonts w:ascii="Times New Roman" w:eastAsia="Times New Roman" w:hAnsi="Times New Roman" w:cs="Times New Roman"/>
          <w:b/>
          <w:bCs/>
          <w:color w:val="000000"/>
          <w:sz w:val="24"/>
          <w:szCs w:val="24"/>
          <w:lang w:eastAsia="lt-LT"/>
        </w:rPr>
        <w:t>sandorio</w:t>
      </w:r>
      <w:r w:rsidRPr="00A850F6">
        <w:rPr>
          <w:rFonts w:ascii="Times New Roman" w:eastAsia="Times New Roman" w:hAnsi="Times New Roman" w:cs="Times New Roman"/>
          <w:b/>
          <w:bCs/>
          <w:color w:val="000000"/>
          <w:sz w:val="24"/>
          <w:szCs w:val="24"/>
          <w:lang w:eastAsia="lt-LT"/>
        </w:rPr>
        <w:t xml:space="preserve"> kainą, o kai pageidaujama </w:t>
      </w:r>
      <w:r w:rsidR="00516C21" w:rsidRPr="00A850F6">
        <w:rPr>
          <w:rFonts w:ascii="Times New Roman" w:eastAsia="Times New Roman" w:hAnsi="Times New Roman" w:cs="Times New Roman"/>
          <w:b/>
          <w:bCs/>
          <w:color w:val="000000"/>
          <w:sz w:val="24"/>
          <w:szCs w:val="24"/>
          <w:lang w:eastAsia="lt-LT"/>
        </w:rPr>
        <w:t>sandorio</w:t>
      </w:r>
      <w:r w:rsidRPr="00A850F6">
        <w:rPr>
          <w:rFonts w:ascii="Times New Roman" w:eastAsia="Times New Roman" w:hAnsi="Times New Roman" w:cs="Times New Roman"/>
          <w:b/>
          <w:bCs/>
          <w:color w:val="000000"/>
          <w:sz w:val="24"/>
          <w:szCs w:val="24"/>
          <w:lang w:eastAsia="lt-LT"/>
        </w:rPr>
        <w:t xml:space="preserve"> kaina sutampa – pasiūlęs statyti didesnės galios</w:t>
      </w:r>
      <w:r w:rsidR="00433169" w:rsidRPr="00A850F6">
        <w:rPr>
          <w:rFonts w:ascii="Times New Roman" w:eastAsia="Times New Roman" w:hAnsi="Times New Roman" w:cs="Times New Roman"/>
          <w:b/>
          <w:bCs/>
          <w:color w:val="000000"/>
          <w:sz w:val="24"/>
          <w:szCs w:val="24"/>
          <w:lang w:eastAsia="lt-LT"/>
        </w:rPr>
        <w:t>, neviršijančios Vyriausybės nutarime</w:t>
      </w:r>
      <w:r w:rsidR="00BF2A06" w:rsidRPr="00A850F6">
        <w:rPr>
          <w:rFonts w:ascii="Times New Roman" w:eastAsia="Times New Roman" w:hAnsi="Times New Roman" w:cs="Times New Roman"/>
          <w:b/>
          <w:bCs/>
          <w:color w:val="000000"/>
          <w:sz w:val="24"/>
          <w:szCs w:val="24"/>
          <w:lang w:eastAsia="lt-LT"/>
        </w:rPr>
        <w:t xml:space="preserve"> </w:t>
      </w:r>
      <w:r w:rsidR="00433169" w:rsidRPr="00A850F6">
        <w:rPr>
          <w:rFonts w:ascii="Times New Roman" w:eastAsia="Times New Roman" w:hAnsi="Times New Roman" w:cs="Times New Roman"/>
          <w:b/>
          <w:bCs/>
          <w:color w:val="000000"/>
          <w:sz w:val="24"/>
          <w:szCs w:val="24"/>
          <w:lang w:eastAsia="lt-LT"/>
        </w:rPr>
        <w:t>nustatyt</w:t>
      </w:r>
      <w:r w:rsidR="00AE021D">
        <w:rPr>
          <w:rFonts w:ascii="Times New Roman" w:eastAsia="Times New Roman" w:hAnsi="Times New Roman" w:cs="Times New Roman"/>
          <w:b/>
          <w:bCs/>
          <w:color w:val="000000"/>
          <w:sz w:val="24"/>
          <w:szCs w:val="24"/>
          <w:lang w:eastAsia="lt-LT"/>
        </w:rPr>
        <w:t>os</w:t>
      </w:r>
      <w:r w:rsidR="00433169" w:rsidRPr="00A850F6">
        <w:rPr>
          <w:rFonts w:ascii="Times New Roman" w:eastAsia="Times New Roman" w:hAnsi="Times New Roman" w:cs="Times New Roman"/>
          <w:b/>
          <w:bCs/>
          <w:color w:val="000000"/>
          <w:sz w:val="24"/>
          <w:szCs w:val="24"/>
          <w:lang w:eastAsia="lt-LT"/>
        </w:rPr>
        <w:t xml:space="preserve"> įrengt</w:t>
      </w:r>
      <w:r w:rsidR="00AE021D">
        <w:rPr>
          <w:rFonts w:ascii="Times New Roman" w:eastAsia="Times New Roman" w:hAnsi="Times New Roman" w:cs="Times New Roman"/>
          <w:b/>
          <w:bCs/>
          <w:color w:val="000000"/>
          <w:sz w:val="24"/>
          <w:szCs w:val="24"/>
          <w:lang w:eastAsia="lt-LT"/>
        </w:rPr>
        <w:t>osios</w:t>
      </w:r>
      <w:r w:rsidR="00433169" w:rsidRPr="00A850F6">
        <w:rPr>
          <w:rFonts w:ascii="Times New Roman" w:eastAsia="Times New Roman" w:hAnsi="Times New Roman" w:cs="Times New Roman"/>
          <w:b/>
          <w:bCs/>
          <w:color w:val="000000"/>
          <w:sz w:val="24"/>
          <w:szCs w:val="24"/>
          <w:lang w:eastAsia="lt-LT"/>
        </w:rPr>
        <w:t xml:space="preserve"> gali</w:t>
      </w:r>
      <w:r w:rsidR="00AE021D">
        <w:rPr>
          <w:rFonts w:ascii="Times New Roman" w:eastAsia="Times New Roman" w:hAnsi="Times New Roman" w:cs="Times New Roman"/>
          <w:b/>
          <w:bCs/>
          <w:color w:val="000000"/>
          <w:sz w:val="24"/>
          <w:szCs w:val="24"/>
          <w:lang w:eastAsia="lt-LT"/>
        </w:rPr>
        <w:t>os</w:t>
      </w:r>
      <w:r w:rsidR="001E5E4D">
        <w:rPr>
          <w:rFonts w:ascii="Times New Roman" w:eastAsia="Times New Roman" w:hAnsi="Times New Roman" w:cs="Times New Roman"/>
          <w:b/>
          <w:bCs/>
          <w:color w:val="000000"/>
          <w:sz w:val="24"/>
          <w:szCs w:val="24"/>
          <w:lang w:eastAsia="lt-LT"/>
        </w:rPr>
        <w:t>,</w:t>
      </w:r>
      <w:r w:rsidRPr="00A850F6">
        <w:rPr>
          <w:rFonts w:ascii="Times New Roman" w:eastAsia="Times New Roman" w:hAnsi="Times New Roman" w:cs="Times New Roman"/>
          <w:b/>
          <w:bCs/>
          <w:color w:val="000000"/>
          <w:sz w:val="24"/>
          <w:szCs w:val="24"/>
          <w:lang w:eastAsia="lt-LT"/>
        </w:rPr>
        <w:t xml:space="preserve"> elektrin</w:t>
      </w:r>
      <w:r w:rsidR="002E6A43">
        <w:rPr>
          <w:rFonts w:ascii="Times New Roman" w:eastAsia="Times New Roman" w:hAnsi="Times New Roman" w:cs="Times New Roman"/>
          <w:b/>
          <w:bCs/>
          <w:color w:val="000000"/>
          <w:sz w:val="24"/>
          <w:szCs w:val="24"/>
          <w:lang w:eastAsia="lt-LT"/>
        </w:rPr>
        <w:t>es</w:t>
      </w:r>
      <w:r w:rsidRPr="00A850F6">
        <w:rPr>
          <w:rFonts w:ascii="Times New Roman" w:eastAsia="Times New Roman" w:hAnsi="Times New Roman" w:cs="Times New Roman"/>
          <w:b/>
          <w:bCs/>
          <w:color w:val="000000"/>
          <w:sz w:val="24"/>
          <w:szCs w:val="24"/>
          <w:lang w:eastAsia="lt-LT"/>
        </w:rPr>
        <w:t xml:space="preserve"> </w:t>
      </w:r>
      <w:r w:rsidRPr="00187851">
        <w:rPr>
          <w:rFonts w:ascii="Times New Roman" w:eastAsia="Times New Roman" w:hAnsi="Times New Roman" w:cs="Times New Roman"/>
          <w:strike/>
          <w:color w:val="000000"/>
          <w:sz w:val="24"/>
          <w:szCs w:val="24"/>
          <w:lang w:eastAsia="lt-LT"/>
        </w:rPr>
        <w:t>vadovaujantis objektyviais, skaidriais ir nediskriminaciniais principais</w:t>
      </w:r>
      <w:r w:rsidRPr="00187851">
        <w:rPr>
          <w:rFonts w:ascii="Times New Roman" w:eastAsia="Times New Roman" w:hAnsi="Times New Roman" w:cs="Times New Roman"/>
          <w:color w:val="000000"/>
          <w:sz w:val="24"/>
          <w:szCs w:val="24"/>
          <w:lang w:eastAsia="lt-LT"/>
        </w:rPr>
        <w:t>.</w:t>
      </w:r>
    </w:p>
    <w:p w14:paraId="44CEB5D3" w14:textId="77777777" w:rsidR="008C5762" w:rsidRDefault="00890208" w:rsidP="00FA573C">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15</w:t>
      </w:r>
      <w:r w:rsidR="008D7B7A" w:rsidRPr="00187851">
        <w:rPr>
          <w:rFonts w:ascii="Times New Roman" w:eastAsia="Times New Roman" w:hAnsi="Times New Roman" w:cs="Times New Roman"/>
          <w:b/>
          <w:bCs/>
          <w:color w:val="000000"/>
          <w:sz w:val="24"/>
          <w:szCs w:val="24"/>
          <w:lang w:eastAsia="lt-LT"/>
        </w:rPr>
        <w:t xml:space="preserve">. </w:t>
      </w:r>
      <w:r w:rsidR="00973628">
        <w:rPr>
          <w:rFonts w:ascii="Times New Roman" w:eastAsia="Times New Roman" w:hAnsi="Times New Roman" w:cs="Times New Roman"/>
          <w:b/>
          <w:color w:val="000000"/>
          <w:sz w:val="24"/>
          <w:szCs w:val="24"/>
          <w:lang w:eastAsia="lt-LT"/>
        </w:rPr>
        <w:t>V</w:t>
      </w:r>
      <w:r w:rsidR="00C940D3">
        <w:rPr>
          <w:rFonts w:ascii="Times New Roman" w:eastAsia="Times New Roman" w:hAnsi="Times New Roman" w:cs="Times New Roman"/>
          <w:b/>
          <w:color w:val="000000"/>
          <w:sz w:val="24"/>
          <w:szCs w:val="24"/>
          <w:lang w:eastAsia="lt-LT"/>
        </w:rPr>
        <w:t>alstybinės žemės patikėtinio s</w:t>
      </w:r>
      <w:r w:rsidR="007F3D8B" w:rsidRPr="00187851">
        <w:rPr>
          <w:rFonts w:ascii="Times New Roman" w:eastAsia="Times New Roman" w:hAnsi="Times New Roman" w:cs="Times New Roman"/>
          <w:b/>
          <w:color w:val="000000"/>
          <w:sz w:val="24"/>
          <w:szCs w:val="24"/>
          <w:lang w:eastAsia="lt-LT"/>
        </w:rPr>
        <w:t>utikim</w:t>
      </w:r>
      <w:r w:rsidR="00C2440E">
        <w:rPr>
          <w:rFonts w:ascii="Times New Roman" w:eastAsia="Times New Roman" w:hAnsi="Times New Roman" w:cs="Times New Roman"/>
          <w:b/>
          <w:color w:val="000000"/>
          <w:sz w:val="24"/>
          <w:szCs w:val="24"/>
          <w:lang w:eastAsia="lt-LT"/>
        </w:rPr>
        <w:t>as</w:t>
      </w:r>
      <w:r w:rsidR="00A2616F" w:rsidRPr="00187851">
        <w:rPr>
          <w:rFonts w:ascii="Times New Roman" w:eastAsia="Times New Roman" w:hAnsi="Times New Roman" w:cs="Times New Roman"/>
          <w:b/>
          <w:color w:val="000000"/>
          <w:sz w:val="24"/>
          <w:szCs w:val="24"/>
          <w:lang w:eastAsia="lt-LT"/>
        </w:rPr>
        <w:t xml:space="preserve"> dėl </w:t>
      </w:r>
      <w:r w:rsidR="006C6B73" w:rsidRPr="00187851">
        <w:rPr>
          <w:rFonts w:ascii="Times New Roman" w:eastAsia="Times New Roman" w:hAnsi="Times New Roman" w:cs="Times New Roman"/>
          <w:b/>
          <w:color w:val="000000"/>
          <w:sz w:val="24"/>
          <w:szCs w:val="24"/>
          <w:lang w:eastAsia="lt-LT"/>
        </w:rPr>
        <w:t xml:space="preserve">atsinaujinančius išteklius naudojančių elektrinių </w:t>
      </w:r>
      <w:r w:rsidR="00DC1585" w:rsidRPr="00187851">
        <w:rPr>
          <w:rFonts w:ascii="Times New Roman" w:eastAsia="Times New Roman" w:hAnsi="Times New Roman" w:cs="Times New Roman"/>
          <w:b/>
          <w:color w:val="000000"/>
          <w:sz w:val="24"/>
          <w:szCs w:val="24"/>
          <w:lang w:eastAsia="lt-LT"/>
        </w:rPr>
        <w:t xml:space="preserve">plėtros ir statybos </w:t>
      </w:r>
      <w:r w:rsidR="002E2722" w:rsidRPr="00187851">
        <w:rPr>
          <w:rFonts w:ascii="Times New Roman" w:eastAsia="Times New Roman" w:hAnsi="Times New Roman" w:cs="Times New Roman"/>
          <w:b/>
          <w:bCs/>
          <w:color w:val="000000"/>
          <w:sz w:val="24"/>
          <w:szCs w:val="24"/>
          <w:lang w:eastAsia="lt-LT"/>
        </w:rPr>
        <w:t>jūrinė</w:t>
      </w:r>
      <w:r w:rsidR="00332E30" w:rsidRPr="00187851">
        <w:rPr>
          <w:rFonts w:ascii="Times New Roman" w:eastAsia="Times New Roman" w:hAnsi="Times New Roman" w:cs="Times New Roman"/>
          <w:b/>
          <w:bCs/>
          <w:color w:val="000000"/>
          <w:sz w:val="24"/>
          <w:szCs w:val="24"/>
          <w:lang w:eastAsia="lt-LT"/>
        </w:rPr>
        <w:t>s</w:t>
      </w:r>
      <w:r w:rsidR="002E2722" w:rsidRPr="00187851">
        <w:rPr>
          <w:rFonts w:ascii="Times New Roman" w:eastAsia="Times New Roman" w:hAnsi="Times New Roman" w:cs="Times New Roman"/>
          <w:b/>
          <w:color w:val="000000"/>
          <w:sz w:val="24"/>
          <w:szCs w:val="24"/>
          <w:lang w:eastAsia="lt-LT"/>
        </w:rPr>
        <w:t xml:space="preserve"> teritorijo</w:t>
      </w:r>
      <w:r w:rsidR="007137FE" w:rsidRPr="00187851">
        <w:rPr>
          <w:rFonts w:ascii="Times New Roman" w:eastAsia="Times New Roman" w:hAnsi="Times New Roman" w:cs="Times New Roman"/>
          <w:b/>
          <w:color w:val="000000"/>
          <w:sz w:val="24"/>
          <w:szCs w:val="24"/>
          <w:lang w:eastAsia="lt-LT"/>
        </w:rPr>
        <w:t>s dalyje</w:t>
      </w:r>
      <w:r w:rsidR="000B7084" w:rsidRPr="00187851">
        <w:rPr>
          <w:rFonts w:ascii="Times New Roman" w:eastAsia="Times New Roman" w:hAnsi="Times New Roman" w:cs="Times New Roman"/>
          <w:b/>
          <w:color w:val="000000"/>
          <w:sz w:val="24"/>
          <w:szCs w:val="24"/>
          <w:lang w:eastAsia="lt-LT"/>
        </w:rPr>
        <w:t xml:space="preserve"> (dalyse)</w:t>
      </w:r>
      <w:r w:rsidR="007137FE" w:rsidRPr="00187851">
        <w:rPr>
          <w:rFonts w:ascii="Times New Roman" w:eastAsia="Times New Roman" w:hAnsi="Times New Roman" w:cs="Times New Roman"/>
          <w:b/>
          <w:color w:val="000000"/>
          <w:sz w:val="24"/>
          <w:szCs w:val="24"/>
          <w:lang w:eastAsia="lt-LT"/>
        </w:rPr>
        <w:t xml:space="preserve">, </w:t>
      </w:r>
      <w:r w:rsidR="00332E30" w:rsidRPr="00187851">
        <w:rPr>
          <w:rFonts w:ascii="Times New Roman" w:eastAsia="Times New Roman" w:hAnsi="Times New Roman" w:cs="Times New Roman"/>
          <w:b/>
          <w:bCs/>
          <w:color w:val="000000"/>
          <w:sz w:val="24"/>
          <w:szCs w:val="24"/>
          <w:lang w:eastAsia="lt-LT"/>
        </w:rPr>
        <w:t>nustatytoj</w:t>
      </w:r>
      <w:r w:rsidR="007137FE" w:rsidRPr="00187851">
        <w:rPr>
          <w:rFonts w:ascii="Times New Roman" w:eastAsia="Times New Roman" w:hAnsi="Times New Roman" w:cs="Times New Roman"/>
          <w:b/>
          <w:bCs/>
          <w:color w:val="000000"/>
          <w:sz w:val="24"/>
          <w:szCs w:val="24"/>
          <w:lang w:eastAsia="lt-LT"/>
        </w:rPr>
        <w:t>e</w:t>
      </w:r>
      <w:r w:rsidR="000B7084" w:rsidRPr="00187851">
        <w:rPr>
          <w:rFonts w:ascii="Times New Roman" w:eastAsia="Times New Roman" w:hAnsi="Times New Roman" w:cs="Times New Roman"/>
          <w:b/>
          <w:bCs/>
          <w:color w:val="000000"/>
          <w:sz w:val="24"/>
          <w:szCs w:val="24"/>
          <w:lang w:eastAsia="lt-LT"/>
        </w:rPr>
        <w:t xml:space="preserve"> (nustatytose)</w:t>
      </w:r>
      <w:r w:rsidR="007137FE" w:rsidRPr="00187851">
        <w:rPr>
          <w:rFonts w:ascii="Times New Roman" w:eastAsia="Times New Roman" w:hAnsi="Times New Roman" w:cs="Times New Roman"/>
          <w:b/>
          <w:color w:val="000000"/>
          <w:sz w:val="24"/>
          <w:szCs w:val="24"/>
          <w:lang w:eastAsia="lt-LT"/>
        </w:rPr>
        <w:t xml:space="preserve"> </w:t>
      </w:r>
      <w:bookmarkStart w:id="40" w:name="_Hlk44484759"/>
      <w:r w:rsidR="00B520DD" w:rsidRPr="00187851">
        <w:rPr>
          <w:rFonts w:ascii="Times New Roman" w:hAnsi="Times New Roman" w:cs="Times New Roman"/>
          <w:b/>
          <w:bCs/>
          <w:color w:val="000000"/>
          <w:sz w:val="24"/>
          <w:szCs w:val="24"/>
        </w:rPr>
        <w:t xml:space="preserve">Vyriausybės </w:t>
      </w:r>
      <w:r w:rsidR="001B0719" w:rsidRPr="00187851">
        <w:rPr>
          <w:rFonts w:ascii="Times New Roman" w:hAnsi="Times New Roman" w:cs="Times New Roman"/>
          <w:b/>
          <w:bCs/>
          <w:color w:val="000000"/>
          <w:sz w:val="24"/>
          <w:szCs w:val="24"/>
        </w:rPr>
        <w:t>nutarime</w:t>
      </w:r>
      <w:bookmarkEnd w:id="40"/>
      <w:r w:rsidR="00C843FF">
        <w:rPr>
          <w:rFonts w:ascii="Times New Roman" w:hAnsi="Times New Roman" w:cs="Times New Roman"/>
          <w:b/>
          <w:bCs/>
          <w:color w:val="000000"/>
          <w:sz w:val="24"/>
          <w:szCs w:val="24"/>
        </w:rPr>
        <w:t xml:space="preserve"> nereikalingas ir konkurso laimėtojui neišduodamas</w:t>
      </w:r>
      <w:r w:rsidR="001B0719" w:rsidRPr="00187851">
        <w:rPr>
          <w:color w:val="000000"/>
        </w:rPr>
        <w:t>.</w:t>
      </w:r>
      <w:r w:rsidR="00452E27" w:rsidRPr="00187851">
        <w:rPr>
          <w:rFonts w:ascii="Times New Roman" w:eastAsia="Times New Roman" w:hAnsi="Times New Roman" w:cs="Times New Roman"/>
          <w:b/>
          <w:bCs/>
          <w:color w:val="000000"/>
          <w:sz w:val="24"/>
          <w:szCs w:val="24"/>
          <w:lang w:eastAsia="lt-LT"/>
        </w:rPr>
        <w:t xml:space="preserve"> </w:t>
      </w:r>
      <w:bookmarkStart w:id="41" w:name="part_7794e467d282420a832bb524227b040a"/>
      <w:bookmarkEnd w:id="41"/>
    </w:p>
    <w:p w14:paraId="0CF3B3D2" w14:textId="49F8AD62"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r w:rsidRPr="00A850F6">
        <w:rPr>
          <w:rFonts w:ascii="Times New Roman" w:eastAsia="Times New Roman" w:hAnsi="Times New Roman" w:cs="Times New Roman"/>
          <w:strike/>
          <w:color w:val="000000"/>
          <w:sz w:val="24"/>
          <w:szCs w:val="24"/>
          <w:lang w:eastAsia="lt-LT"/>
        </w:rPr>
        <w:t>6.</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16</w:t>
      </w:r>
      <w:r w:rsidR="00454AD8"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Išlaidos, patirtos šio straipsnio 1 dalyje numatytiems tyrimams ir kitiems veiksmams atlikti, yra kompensuojamos konkursą </w:t>
      </w:r>
      <w:r w:rsidR="00054765">
        <w:rPr>
          <w:rFonts w:ascii="Times New Roman" w:eastAsia="Times New Roman" w:hAnsi="Times New Roman" w:cs="Times New Roman"/>
          <w:b/>
          <w:bCs/>
          <w:color w:val="000000"/>
          <w:sz w:val="24"/>
          <w:szCs w:val="24"/>
          <w:lang w:eastAsia="lt-LT"/>
        </w:rPr>
        <w:t>laimėjusio (</w:t>
      </w:r>
      <w:r w:rsidRPr="00A850F6">
        <w:rPr>
          <w:rFonts w:ascii="Times New Roman" w:eastAsia="Times New Roman" w:hAnsi="Times New Roman" w:cs="Times New Roman"/>
          <w:color w:val="000000"/>
          <w:sz w:val="24"/>
          <w:szCs w:val="24"/>
          <w:lang w:eastAsia="lt-LT"/>
        </w:rPr>
        <w:t>laimėjusių</w:t>
      </w:r>
      <w:r w:rsidR="000923C1">
        <w:rPr>
          <w:rFonts w:ascii="Times New Roman" w:eastAsia="Times New Roman" w:hAnsi="Times New Roman" w:cs="Times New Roman"/>
          <w:b/>
          <w:bCs/>
          <w:color w:val="000000"/>
          <w:sz w:val="24"/>
          <w:szCs w:val="24"/>
          <w:lang w:eastAsia="lt-LT"/>
        </w:rPr>
        <w:t>) dalyvio</w:t>
      </w:r>
      <w:r w:rsidRPr="00A850F6">
        <w:rPr>
          <w:rFonts w:ascii="Times New Roman" w:eastAsia="Times New Roman" w:hAnsi="Times New Roman" w:cs="Times New Roman"/>
          <w:color w:val="000000"/>
          <w:sz w:val="24"/>
          <w:szCs w:val="24"/>
          <w:lang w:eastAsia="lt-LT"/>
        </w:rPr>
        <w:t xml:space="preserve"> </w:t>
      </w:r>
      <w:r w:rsidR="000923C1">
        <w:rPr>
          <w:rFonts w:ascii="Times New Roman" w:eastAsia="Times New Roman" w:hAnsi="Times New Roman" w:cs="Times New Roman"/>
          <w:b/>
          <w:bCs/>
          <w:color w:val="000000"/>
          <w:sz w:val="24"/>
          <w:szCs w:val="24"/>
          <w:lang w:eastAsia="lt-LT"/>
        </w:rPr>
        <w:t>(</w:t>
      </w:r>
      <w:r w:rsidRPr="00A850F6">
        <w:rPr>
          <w:rFonts w:ascii="Times New Roman" w:eastAsia="Times New Roman" w:hAnsi="Times New Roman" w:cs="Times New Roman"/>
          <w:color w:val="000000"/>
          <w:sz w:val="24"/>
          <w:szCs w:val="24"/>
          <w:lang w:eastAsia="lt-LT"/>
        </w:rPr>
        <w:t>dalyvių</w:t>
      </w:r>
      <w:r w:rsidR="000923C1">
        <w:rPr>
          <w:rFonts w:ascii="Times New Roman" w:eastAsia="Times New Roman" w:hAnsi="Times New Roman" w:cs="Times New Roman"/>
          <w:color w:val="000000"/>
          <w:sz w:val="24"/>
          <w:szCs w:val="24"/>
          <w:lang w:eastAsia="lt-LT"/>
        </w:rPr>
        <w:t>)</w:t>
      </w:r>
      <w:r w:rsidRPr="000923C1">
        <w:rPr>
          <w:rFonts w:ascii="Times New Roman" w:eastAsia="Times New Roman" w:hAnsi="Times New Roman" w:cs="Times New Roman"/>
          <w:strike/>
          <w:color w:val="000000"/>
          <w:sz w:val="24"/>
          <w:szCs w:val="24"/>
          <w:lang w:eastAsia="lt-LT"/>
        </w:rPr>
        <w:t>mokesčiais</w:t>
      </w:r>
      <w:r w:rsidRPr="00A850F6">
        <w:rPr>
          <w:rFonts w:ascii="Times New Roman" w:eastAsia="Times New Roman" w:hAnsi="Times New Roman" w:cs="Times New Roman"/>
          <w:color w:val="000000"/>
          <w:sz w:val="24"/>
          <w:szCs w:val="24"/>
          <w:lang w:eastAsia="lt-LT"/>
        </w:rPr>
        <w:t xml:space="preserve">. </w:t>
      </w:r>
      <w:r w:rsidRPr="00433B65">
        <w:rPr>
          <w:rFonts w:ascii="Times New Roman" w:eastAsia="Times New Roman" w:hAnsi="Times New Roman" w:cs="Times New Roman"/>
          <w:strike/>
          <w:color w:val="000000"/>
          <w:sz w:val="24"/>
          <w:szCs w:val="24"/>
          <w:lang w:eastAsia="lt-LT"/>
        </w:rPr>
        <w:t>Konkurso dalyvio mokesčio</w:t>
      </w:r>
      <w:r w:rsidRPr="00A850F6">
        <w:rPr>
          <w:rFonts w:ascii="Times New Roman" w:eastAsia="Times New Roman" w:hAnsi="Times New Roman" w:cs="Times New Roman"/>
          <w:color w:val="000000"/>
          <w:sz w:val="24"/>
          <w:szCs w:val="24"/>
          <w:lang w:eastAsia="lt-LT"/>
        </w:rPr>
        <w:t xml:space="preserve"> </w:t>
      </w:r>
      <w:r w:rsidR="00433B65">
        <w:rPr>
          <w:rFonts w:ascii="Times New Roman" w:eastAsia="Times New Roman" w:hAnsi="Times New Roman" w:cs="Times New Roman"/>
          <w:b/>
          <w:bCs/>
          <w:color w:val="000000"/>
          <w:sz w:val="24"/>
          <w:szCs w:val="24"/>
          <w:lang w:eastAsia="lt-LT"/>
        </w:rPr>
        <w:t>Kompens</w:t>
      </w:r>
      <w:r w:rsidR="00137764">
        <w:rPr>
          <w:rFonts w:ascii="Times New Roman" w:eastAsia="Times New Roman" w:hAnsi="Times New Roman" w:cs="Times New Roman"/>
          <w:b/>
          <w:bCs/>
          <w:color w:val="000000"/>
          <w:sz w:val="24"/>
          <w:szCs w:val="24"/>
          <w:lang w:eastAsia="lt-LT"/>
        </w:rPr>
        <w:t>acijos</w:t>
      </w:r>
      <w:r w:rsidR="00433B65">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dydis nustatomas atsižvelgiant į </w:t>
      </w:r>
      <w:r w:rsidRPr="008C5762">
        <w:rPr>
          <w:rFonts w:ascii="Times New Roman" w:eastAsia="Times New Roman" w:hAnsi="Times New Roman" w:cs="Times New Roman"/>
          <w:strike/>
          <w:color w:val="000000"/>
          <w:sz w:val="24"/>
          <w:szCs w:val="24"/>
          <w:lang w:eastAsia="lt-LT"/>
        </w:rPr>
        <w:t>šio įstatymo 5 straipsnio 1 dalies 9 punkte numatytame</w:t>
      </w:r>
      <w:r w:rsidRPr="00A850F6">
        <w:rPr>
          <w:rFonts w:ascii="Times New Roman" w:eastAsia="Times New Roman" w:hAnsi="Times New Roman" w:cs="Times New Roman"/>
          <w:color w:val="000000"/>
          <w:sz w:val="24"/>
          <w:szCs w:val="24"/>
          <w:lang w:eastAsia="lt-LT"/>
        </w:rPr>
        <w:t xml:space="preserve"> </w:t>
      </w:r>
      <w:r w:rsidRPr="00B852FA">
        <w:rPr>
          <w:rFonts w:ascii="Times New Roman" w:eastAsia="Times New Roman" w:hAnsi="Times New Roman" w:cs="Times New Roman"/>
          <w:color w:val="000000"/>
          <w:sz w:val="24"/>
          <w:szCs w:val="24"/>
          <w:lang w:eastAsia="lt-LT"/>
        </w:rPr>
        <w:t>Vyriausybės</w:t>
      </w:r>
      <w:r w:rsidRPr="00A850F6">
        <w:rPr>
          <w:rFonts w:ascii="Times New Roman" w:eastAsia="Times New Roman" w:hAnsi="Times New Roman" w:cs="Times New Roman"/>
          <w:color w:val="000000"/>
          <w:sz w:val="24"/>
          <w:szCs w:val="24"/>
          <w:lang w:eastAsia="lt-LT"/>
        </w:rPr>
        <w:t xml:space="preserve"> nutarime nustatytas elektrinių įrengtąsias galias ir paskirstant jas proporcingai konkurse numatomai paskirstyti elektrinių įrengtajai galiai. </w:t>
      </w:r>
      <w:r w:rsidRPr="00137764">
        <w:rPr>
          <w:rFonts w:ascii="Times New Roman" w:eastAsia="Times New Roman" w:hAnsi="Times New Roman" w:cs="Times New Roman"/>
          <w:strike/>
          <w:color w:val="000000"/>
          <w:sz w:val="24"/>
          <w:szCs w:val="24"/>
          <w:lang w:eastAsia="lt-LT"/>
        </w:rPr>
        <w:t>Konkurso dalyvio mokestis</w:t>
      </w:r>
      <w:r w:rsidRPr="00A850F6">
        <w:rPr>
          <w:rFonts w:ascii="Times New Roman" w:eastAsia="Times New Roman" w:hAnsi="Times New Roman" w:cs="Times New Roman"/>
          <w:color w:val="000000"/>
          <w:sz w:val="24"/>
          <w:szCs w:val="24"/>
          <w:lang w:eastAsia="lt-LT"/>
        </w:rPr>
        <w:t xml:space="preserve"> </w:t>
      </w:r>
      <w:r w:rsidR="00BA29F5">
        <w:rPr>
          <w:rFonts w:ascii="Times New Roman" w:eastAsia="Times New Roman" w:hAnsi="Times New Roman" w:cs="Times New Roman"/>
          <w:b/>
          <w:bCs/>
          <w:color w:val="000000"/>
          <w:sz w:val="24"/>
          <w:szCs w:val="24"/>
          <w:lang w:eastAsia="lt-LT"/>
        </w:rPr>
        <w:t xml:space="preserve">Kompensacija </w:t>
      </w:r>
      <w:r w:rsidRPr="009460CC">
        <w:rPr>
          <w:rFonts w:ascii="Times New Roman" w:eastAsia="Times New Roman" w:hAnsi="Times New Roman" w:cs="Times New Roman"/>
          <w:strike/>
          <w:color w:val="000000"/>
          <w:sz w:val="24"/>
          <w:szCs w:val="24"/>
          <w:lang w:eastAsia="lt-LT"/>
        </w:rPr>
        <w:t>mokamas</w:t>
      </w:r>
      <w:r w:rsidRPr="00A850F6">
        <w:rPr>
          <w:rFonts w:ascii="Times New Roman" w:eastAsia="Times New Roman" w:hAnsi="Times New Roman" w:cs="Times New Roman"/>
          <w:color w:val="000000"/>
          <w:sz w:val="24"/>
          <w:szCs w:val="24"/>
          <w:lang w:eastAsia="lt-LT"/>
        </w:rPr>
        <w:t xml:space="preserve"> </w:t>
      </w:r>
      <w:r w:rsidR="005B371E">
        <w:rPr>
          <w:rFonts w:ascii="Times New Roman" w:eastAsia="Times New Roman" w:hAnsi="Times New Roman" w:cs="Times New Roman"/>
          <w:b/>
          <w:bCs/>
          <w:color w:val="000000"/>
          <w:sz w:val="24"/>
          <w:szCs w:val="24"/>
          <w:lang w:eastAsia="lt-LT"/>
        </w:rPr>
        <w:t xml:space="preserve">mokama </w:t>
      </w:r>
      <w:r w:rsidRPr="00A850F6">
        <w:rPr>
          <w:rFonts w:ascii="Times New Roman" w:eastAsia="Times New Roman" w:hAnsi="Times New Roman" w:cs="Times New Roman"/>
          <w:color w:val="000000"/>
          <w:sz w:val="24"/>
          <w:szCs w:val="24"/>
          <w:lang w:eastAsia="lt-LT"/>
        </w:rPr>
        <w:t xml:space="preserve">Vyriausybės įgaliotai institucijai. </w:t>
      </w:r>
      <w:r w:rsidRPr="009460CC">
        <w:rPr>
          <w:rFonts w:ascii="Times New Roman" w:eastAsia="Times New Roman" w:hAnsi="Times New Roman" w:cs="Times New Roman"/>
          <w:strike/>
          <w:color w:val="000000"/>
          <w:sz w:val="24"/>
          <w:szCs w:val="24"/>
          <w:lang w:eastAsia="lt-LT"/>
        </w:rPr>
        <w:t>Jo</w:t>
      </w:r>
      <w:r w:rsidRPr="00A850F6">
        <w:rPr>
          <w:rFonts w:ascii="Times New Roman" w:eastAsia="Times New Roman" w:hAnsi="Times New Roman" w:cs="Times New Roman"/>
          <w:color w:val="000000"/>
          <w:sz w:val="24"/>
          <w:szCs w:val="24"/>
          <w:lang w:eastAsia="lt-LT"/>
        </w:rPr>
        <w:t xml:space="preserve"> </w:t>
      </w:r>
      <w:r w:rsidR="00A606A3">
        <w:rPr>
          <w:rFonts w:ascii="Times New Roman" w:eastAsia="Times New Roman" w:hAnsi="Times New Roman" w:cs="Times New Roman"/>
          <w:b/>
          <w:bCs/>
          <w:color w:val="000000"/>
          <w:sz w:val="24"/>
          <w:szCs w:val="24"/>
          <w:lang w:eastAsia="lt-LT"/>
        </w:rPr>
        <w:t xml:space="preserve">Jos </w:t>
      </w:r>
      <w:r w:rsidRPr="00A850F6">
        <w:rPr>
          <w:rFonts w:ascii="Times New Roman" w:eastAsia="Times New Roman" w:hAnsi="Times New Roman" w:cs="Times New Roman"/>
          <w:color w:val="000000"/>
          <w:sz w:val="24"/>
          <w:szCs w:val="24"/>
          <w:lang w:eastAsia="lt-LT"/>
        </w:rPr>
        <w:t>sumokėjimo</w:t>
      </w:r>
      <w:r w:rsidRPr="008C5762">
        <w:rPr>
          <w:rFonts w:ascii="Times New Roman" w:eastAsia="Times New Roman" w:hAnsi="Times New Roman" w:cs="Times New Roman"/>
          <w:strike/>
          <w:color w:val="000000"/>
          <w:sz w:val="24"/>
          <w:szCs w:val="24"/>
          <w:lang w:eastAsia="lt-LT"/>
        </w:rPr>
        <w:t>, grąžinimo</w:t>
      </w:r>
      <w:r w:rsidRPr="00A850F6">
        <w:rPr>
          <w:rFonts w:ascii="Times New Roman" w:eastAsia="Times New Roman" w:hAnsi="Times New Roman" w:cs="Times New Roman"/>
          <w:color w:val="000000"/>
          <w:sz w:val="24"/>
          <w:szCs w:val="24"/>
          <w:lang w:eastAsia="lt-LT"/>
        </w:rPr>
        <w:t xml:space="preserve"> bei panaudojimo</w:t>
      </w:r>
      <w:r w:rsidRPr="009F79D7">
        <w:rPr>
          <w:rFonts w:ascii="Times New Roman" w:eastAsia="Times New Roman" w:hAnsi="Times New Roman" w:cs="Times New Roman"/>
          <w:strike/>
          <w:color w:val="000000"/>
          <w:sz w:val="24"/>
          <w:szCs w:val="24"/>
          <w:lang w:eastAsia="lt-LT"/>
        </w:rPr>
        <w:t>, nustačius konkurso laimėtoją,</w:t>
      </w:r>
      <w:r w:rsidRPr="00A850F6">
        <w:rPr>
          <w:rFonts w:ascii="Times New Roman" w:eastAsia="Times New Roman" w:hAnsi="Times New Roman" w:cs="Times New Roman"/>
          <w:color w:val="000000"/>
          <w:sz w:val="24"/>
          <w:szCs w:val="24"/>
          <w:lang w:eastAsia="lt-LT"/>
        </w:rPr>
        <w:t xml:space="preserve"> tvarka ir terminai nustatomi </w:t>
      </w:r>
      <w:r w:rsidRPr="00A850F6">
        <w:rPr>
          <w:rFonts w:ascii="Times New Roman" w:eastAsia="Times New Roman" w:hAnsi="Times New Roman" w:cs="Times New Roman"/>
          <w:strike/>
          <w:color w:val="000000"/>
          <w:sz w:val="24"/>
          <w:szCs w:val="24"/>
          <w:lang w:eastAsia="lt-LT"/>
        </w:rPr>
        <w:t>šio įstatymo 5 straipsnio 1 dalies 8</w:t>
      </w:r>
      <w:r w:rsidR="007422CC">
        <w:rPr>
          <w:rFonts w:ascii="Times New Roman" w:eastAsia="Times New Roman" w:hAnsi="Times New Roman" w:cs="Times New Roman"/>
          <w:strike/>
          <w:color w:val="000000"/>
          <w:sz w:val="24"/>
          <w:szCs w:val="24"/>
          <w:lang w:eastAsia="lt-LT"/>
        </w:rPr>
        <w:t> </w:t>
      </w:r>
      <w:r w:rsidRPr="00A850F6">
        <w:rPr>
          <w:rFonts w:ascii="Times New Roman" w:eastAsia="Times New Roman" w:hAnsi="Times New Roman" w:cs="Times New Roman"/>
          <w:strike/>
          <w:color w:val="000000"/>
          <w:sz w:val="24"/>
          <w:szCs w:val="24"/>
          <w:lang w:eastAsia="lt-LT"/>
        </w:rPr>
        <w:t>punkte</w:t>
      </w:r>
      <w:r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strike/>
          <w:color w:val="000000"/>
          <w:sz w:val="24"/>
          <w:szCs w:val="24"/>
          <w:lang w:eastAsia="lt-LT"/>
        </w:rPr>
        <w:t>numatytame</w:t>
      </w:r>
      <w:r w:rsidRPr="00A850F6">
        <w:rPr>
          <w:rFonts w:ascii="Times New Roman" w:eastAsia="Times New Roman" w:hAnsi="Times New Roman" w:cs="Times New Roman"/>
          <w:color w:val="000000"/>
          <w:sz w:val="24"/>
          <w:szCs w:val="24"/>
          <w:lang w:eastAsia="lt-LT"/>
        </w:rPr>
        <w:t xml:space="preserve"> </w:t>
      </w:r>
      <w:r w:rsidR="00120349" w:rsidRPr="00A850F6">
        <w:rPr>
          <w:rFonts w:ascii="Times New Roman" w:eastAsia="Times New Roman" w:hAnsi="Times New Roman" w:cs="Times New Roman"/>
          <w:b/>
          <w:bCs/>
          <w:color w:val="000000"/>
          <w:sz w:val="24"/>
          <w:szCs w:val="24"/>
          <w:lang w:eastAsia="lt-LT"/>
        </w:rPr>
        <w:t>Konkursų organizavimo ir leidimų išdavimo</w:t>
      </w:r>
      <w:r w:rsidR="00120349"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tvarkos apraše.</w:t>
      </w:r>
    </w:p>
    <w:p w14:paraId="2E8EBE6D" w14:textId="4990EAAD"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2" w:name="part_b28bc6acb1294ee78c2574f6626596c0"/>
      <w:bookmarkEnd w:id="42"/>
      <w:r w:rsidRPr="00A850F6">
        <w:rPr>
          <w:rFonts w:ascii="Times New Roman" w:eastAsia="Times New Roman" w:hAnsi="Times New Roman" w:cs="Times New Roman"/>
          <w:strike/>
          <w:color w:val="000000"/>
          <w:sz w:val="24"/>
          <w:szCs w:val="24"/>
          <w:lang w:eastAsia="lt-LT"/>
        </w:rPr>
        <w:t>7.</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17</w:t>
      </w:r>
      <w:r w:rsidR="00454AD8"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Konkurso dalyviai, vadovaudamiesi </w:t>
      </w:r>
      <w:r w:rsidRPr="00A850F6">
        <w:rPr>
          <w:rFonts w:ascii="Times New Roman" w:eastAsia="Times New Roman" w:hAnsi="Times New Roman" w:cs="Times New Roman"/>
          <w:b/>
          <w:bCs/>
          <w:color w:val="000000"/>
          <w:sz w:val="24"/>
          <w:szCs w:val="24"/>
          <w:lang w:eastAsia="lt-LT"/>
        </w:rPr>
        <w:t xml:space="preserve">Elektros energetikos įstatymo </w:t>
      </w:r>
      <w:r w:rsidR="00973BA5" w:rsidRPr="00A850F6">
        <w:rPr>
          <w:rFonts w:ascii="Times New Roman" w:eastAsia="Times New Roman" w:hAnsi="Times New Roman" w:cs="Times New Roman"/>
          <w:b/>
          <w:bCs/>
          <w:color w:val="000000"/>
          <w:sz w:val="24"/>
          <w:szCs w:val="24"/>
          <w:lang w:eastAsia="lt-LT"/>
        </w:rPr>
        <w:t>21</w:t>
      </w:r>
      <w:r w:rsidR="00973BA5" w:rsidRPr="00A850F6">
        <w:rPr>
          <w:rFonts w:ascii="Times New Roman" w:eastAsia="Times New Roman" w:hAnsi="Times New Roman" w:cs="Times New Roman"/>
          <w:b/>
          <w:bCs/>
          <w:color w:val="000000"/>
          <w:sz w:val="24"/>
          <w:szCs w:val="24"/>
          <w:vertAlign w:val="superscript"/>
          <w:lang w:eastAsia="lt-LT"/>
        </w:rPr>
        <w:t>1</w:t>
      </w:r>
      <w:r w:rsidR="00973BA5" w:rsidRPr="00A850F6">
        <w:rPr>
          <w:rFonts w:ascii="Times New Roman" w:eastAsia="Times New Roman" w:hAnsi="Times New Roman" w:cs="Times New Roman"/>
          <w:b/>
          <w:bCs/>
          <w:color w:val="000000"/>
          <w:sz w:val="24"/>
          <w:szCs w:val="24"/>
          <w:lang w:eastAsia="lt-LT"/>
        </w:rPr>
        <w:t> straipsnio 1 dalimi</w:t>
      </w:r>
      <w:r w:rsidR="00FF0967">
        <w:rPr>
          <w:rFonts w:ascii="Times New Roman" w:eastAsia="Times New Roman" w:hAnsi="Times New Roman" w:cs="Times New Roman"/>
          <w:b/>
          <w:bCs/>
          <w:color w:val="000000"/>
          <w:sz w:val="24"/>
          <w:szCs w:val="24"/>
          <w:lang w:eastAsia="lt-LT"/>
        </w:rPr>
        <w:t xml:space="preserve"> ir</w:t>
      </w:r>
      <w:r w:rsidR="00973BA5" w:rsidRPr="00A850F6">
        <w:rPr>
          <w:rFonts w:ascii="Times New Roman" w:eastAsia="Times New Roman" w:hAnsi="Times New Roman" w:cs="Times New Roman"/>
          <w:b/>
          <w:bCs/>
          <w:color w:val="000000"/>
          <w:sz w:val="24"/>
          <w:szCs w:val="24"/>
          <w:lang w:eastAsia="lt-LT"/>
        </w:rPr>
        <w:t xml:space="preserve"> </w:t>
      </w:r>
      <w:r w:rsidR="00991917" w:rsidRPr="00A850F6">
        <w:rPr>
          <w:rFonts w:ascii="Times New Roman" w:eastAsia="Times New Roman" w:hAnsi="Times New Roman" w:cs="Times New Roman"/>
          <w:b/>
          <w:bCs/>
          <w:color w:val="000000"/>
          <w:sz w:val="24"/>
          <w:szCs w:val="24"/>
          <w:lang w:eastAsia="lt-LT"/>
        </w:rPr>
        <w:t>22</w:t>
      </w:r>
      <w:r w:rsidR="00991917">
        <w:rPr>
          <w:rFonts w:ascii="Times New Roman" w:eastAsia="Times New Roman" w:hAnsi="Times New Roman" w:cs="Times New Roman"/>
          <w:b/>
          <w:bCs/>
          <w:color w:val="000000"/>
          <w:sz w:val="24"/>
          <w:szCs w:val="24"/>
          <w:lang w:eastAsia="lt-LT"/>
        </w:rPr>
        <w:t> </w:t>
      </w:r>
      <w:r w:rsidRPr="00A850F6">
        <w:rPr>
          <w:rFonts w:ascii="Times New Roman" w:eastAsia="Times New Roman" w:hAnsi="Times New Roman" w:cs="Times New Roman"/>
          <w:b/>
          <w:bCs/>
          <w:color w:val="000000"/>
          <w:sz w:val="24"/>
          <w:szCs w:val="24"/>
          <w:lang w:eastAsia="lt-LT"/>
        </w:rPr>
        <w:t>straipsnio 8 dalimi ir</w:t>
      </w:r>
      <w:r w:rsidRPr="00A850F6">
        <w:rPr>
          <w:rFonts w:ascii="Times New Roman" w:eastAsia="Times New Roman" w:hAnsi="Times New Roman" w:cs="Times New Roman"/>
          <w:color w:val="000000"/>
          <w:sz w:val="24"/>
          <w:szCs w:val="24"/>
          <w:lang w:eastAsia="lt-LT"/>
        </w:rPr>
        <w:t xml:space="preserve"> Konkursų organizavimo ir leidimų išdavimo tvarkos aprašu, </w:t>
      </w:r>
      <w:r w:rsidRPr="00A850F6">
        <w:rPr>
          <w:rFonts w:ascii="Times New Roman" w:eastAsia="Times New Roman" w:hAnsi="Times New Roman" w:cs="Times New Roman"/>
          <w:b/>
          <w:bCs/>
          <w:color w:val="000000"/>
          <w:sz w:val="24"/>
          <w:szCs w:val="24"/>
          <w:lang w:eastAsia="lt-LT"/>
        </w:rPr>
        <w:t xml:space="preserve">su elektros tinklų operatoriumi pasirašo ketinimų protokolą ir </w:t>
      </w:r>
      <w:r w:rsidRPr="00A850F6">
        <w:rPr>
          <w:rFonts w:ascii="Times New Roman" w:eastAsia="Times New Roman" w:hAnsi="Times New Roman" w:cs="Times New Roman"/>
          <w:color w:val="000000"/>
          <w:sz w:val="24"/>
          <w:szCs w:val="24"/>
          <w:lang w:eastAsia="lt-LT"/>
        </w:rPr>
        <w:t xml:space="preserve">pateikia </w:t>
      </w:r>
      <w:r w:rsidRPr="00A850F6">
        <w:rPr>
          <w:rFonts w:ascii="Times New Roman" w:eastAsia="Times New Roman" w:hAnsi="Times New Roman" w:cs="Times New Roman"/>
          <w:strike/>
          <w:color w:val="000000"/>
          <w:sz w:val="24"/>
          <w:szCs w:val="24"/>
          <w:lang w:eastAsia="lt-LT"/>
        </w:rPr>
        <w:t>elektros tinklų operatoriui konkurso dalyvio</w:t>
      </w:r>
      <w:r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b/>
          <w:bCs/>
          <w:color w:val="000000"/>
          <w:sz w:val="24"/>
          <w:szCs w:val="24"/>
          <w:lang w:eastAsia="lt-LT"/>
        </w:rPr>
        <w:t xml:space="preserve">asmens </w:t>
      </w:r>
      <w:r w:rsidRPr="00A850F6">
        <w:rPr>
          <w:rFonts w:ascii="Times New Roman" w:eastAsia="Times New Roman" w:hAnsi="Times New Roman" w:cs="Times New Roman"/>
          <w:color w:val="000000"/>
          <w:sz w:val="24"/>
          <w:szCs w:val="24"/>
          <w:lang w:eastAsia="lt-LT"/>
        </w:rPr>
        <w:t xml:space="preserve">prievolių įvykdymo užtikrinimą, </w:t>
      </w:r>
      <w:r w:rsidRPr="00A850F6">
        <w:rPr>
          <w:rFonts w:ascii="Times New Roman" w:eastAsia="Times New Roman" w:hAnsi="Times New Roman" w:cs="Times New Roman"/>
          <w:color w:val="000000"/>
          <w:sz w:val="24"/>
          <w:szCs w:val="24"/>
          <w:lang w:eastAsia="lt-LT"/>
        </w:rPr>
        <w:lastRenderedPageBreak/>
        <w:t xml:space="preserve">garantuojantį elektros tinklų operatoriui konkurso dalyvio įsipareigojimą laimėjus konkursą plėtoti atsinaujinančius energijos išteklius naudojančių elektrinių projektą. </w:t>
      </w:r>
      <w:r w:rsidRPr="00A850F6">
        <w:rPr>
          <w:rFonts w:ascii="Times New Roman" w:eastAsia="Times New Roman" w:hAnsi="Times New Roman" w:cs="Times New Roman"/>
          <w:strike/>
          <w:color w:val="000000"/>
          <w:sz w:val="24"/>
          <w:szCs w:val="24"/>
          <w:lang w:eastAsia="lt-LT"/>
        </w:rPr>
        <w:t>Elektros tinklų operatorius atsisako savo teisių ir grąžina visą prievolių įvykdymo užtikrinimą asmeniui ar jo prievolių įvykdymo užtikrinimą išdavusiam asmeniui, jeigu:</w:t>
      </w:r>
    </w:p>
    <w:p w14:paraId="352C1CDC" w14:textId="77777777"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3" w:name="part_b8c57194ea4c453f87b7191dd9ab469b"/>
      <w:bookmarkEnd w:id="43"/>
      <w:r w:rsidRPr="00A850F6">
        <w:rPr>
          <w:rFonts w:ascii="Times New Roman" w:eastAsia="Times New Roman" w:hAnsi="Times New Roman" w:cs="Times New Roman"/>
          <w:strike/>
          <w:color w:val="000000"/>
          <w:sz w:val="24"/>
          <w:szCs w:val="24"/>
          <w:lang w:eastAsia="lt-LT"/>
        </w:rPr>
        <w:t>1) asmuo nelaimi šioje dalyje nurodyto konkurso;</w:t>
      </w:r>
    </w:p>
    <w:p w14:paraId="785C05C6" w14:textId="77777777"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4" w:name="part_82f0d6338e7d4e648ac628e6170cb674"/>
      <w:bookmarkEnd w:id="44"/>
      <w:r w:rsidRPr="00A850F6">
        <w:rPr>
          <w:rFonts w:ascii="Times New Roman" w:eastAsia="Times New Roman" w:hAnsi="Times New Roman" w:cs="Times New Roman"/>
          <w:strike/>
          <w:color w:val="000000"/>
          <w:sz w:val="24"/>
          <w:szCs w:val="24"/>
          <w:lang w:eastAsia="lt-LT"/>
        </w:rPr>
        <w:t>2) asmuo raštu atsisako dalyvauti konkurse iki organizuojamo konkurso sąlygose numatyto termino pabaigos;</w:t>
      </w:r>
    </w:p>
    <w:p w14:paraId="7D5685AC" w14:textId="77777777"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5" w:name="part_2d37c1840757488082f2bf0c7698919d"/>
      <w:bookmarkEnd w:id="45"/>
      <w:r w:rsidRPr="00A850F6">
        <w:rPr>
          <w:rFonts w:ascii="Times New Roman" w:eastAsia="Times New Roman" w:hAnsi="Times New Roman" w:cs="Times New Roman"/>
          <w:strike/>
          <w:color w:val="000000"/>
          <w:sz w:val="24"/>
          <w:szCs w:val="24"/>
          <w:lang w:eastAsia="lt-LT"/>
        </w:rPr>
        <w:t>3) asmeniui išduodamas leidimas gaminti elektros energiją elektrinėje, kurios įrengtoji galia sutampa su galia, numatyta leidime plėtrai ir eksploatacijai.</w:t>
      </w:r>
    </w:p>
    <w:p w14:paraId="3ADAEE0D" w14:textId="77777777"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6" w:name="part_9f1bdf678c904a4e9a0e16e28375efd8"/>
      <w:bookmarkEnd w:id="46"/>
      <w:r w:rsidRPr="00A850F6">
        <w:rPr>
          <w:rFonts w:ascii="Times New Roman" w:eastAsia="Times New Roman" w:hAnsi="Times New Roman" w:cs="Times New Roman"/>
          <w:strike/>
          <w:color w:val="000000"/>
          <w:sz w:val="24"/>
          <w:szCs w:val="24"/>
          <w:lang w:eastAsia="lt-LT"/>
        </w:rPr>
        <w:t>8. Jeigu leidimas plėtrai ir eksploatacijai panaikinamas šio straipsnio 17 dalyje numatytais pagrindais, elektros tinklų operatorius turi teisę pasinaudoti visu šio asmens pateiktu prievolių įvykdymo užtikrinimu. Jeigu šio straipsnio 5 dalyje nurodyto konkurso laimėtojas per leidimo plėtrai ir eksploatacijai galiojimo laikotarpį įrengia mažesnės galios elektrinę, negu buvo numatyta leidime plėtrai ir eksploatacijai, elektros tinklų operatorius turi teisę pasinaudoti pateikto prievolių įvykdymo užtikrinimo dalimi proporcingai neįrengtai galiai.</w:t>
      </w:r>
    </w:p>
    <w:p w14:paraId="0ABEA77D" w14:textId="77777777" w:rsidR="008D7B7A" w:rsidRPr="00A850F6" w:rsidRDefault="008D7B7A" w:rsidP="00FA573C">
      <w:pPr>
        <w:spacing w:after="0" w:line="240" w:lineRule="auto"/>
        <w:ind w:firstLine="720"/>
        <w:jc w:val="both"/>
        <w:rPr>
          <w:rFonts w:ascii="Times New Roman" w:eastAsia="Times New Roman" w:hAnsi="Times New Roman" w:cs="Times New Roman"/>
          <w:strike/>
          <w:color w:val="000000"/>
          <w:sz w:val="24"/>
          <w:szCs w:val="24"/>
          <w:lang w:eastAsia="lt-LT"/>
        </w:rPr>
      </w:pPr>
      <w:bookmarkStart w:id="47" w:name="part_83f983d6f36e452cb5e13ae2a0b4f255"/>
      <w:bookmarkEnd w:id="47"/>
      <w:r w:rsidRPr="00A850F6">
        <w:rPr>
          <w:rFonts w:ascii="Times New Roman" w:eastAsia="Times New Roman" w:hAnsi="Times New Roman" w:cs="Times New Roman"/>
          <w:strike/>
          <w:color w:val="000000"/>
          <w:sz w:val="24"/>
          <w:szCs w:val="24"/>
          <w:lang w:eastAsia="lt-LT"/>
        </w:rPr>
        <w:t>9. Pagal šio straipsnio 7 dalyje numatytą prievolių įvykdymo užtikrinimą elektros tinklų operatoriaus gautos lėšos gali būti naudojamos tik elektros tinklų plėtrai, reikalingai atsinaujinančių išteklių energijos gamybos įrenginiams prijungti.</w:t>
      </w:r>
    </w:p>
    <w:p w14:paraId="6B2BDCA6" w14:textId="5787B7FA"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48" w:name="part_32ea3058d60e48c880187d3977f60b20"/>
      <w:bookmarkEnd w:id="48"/>
      <w:r w:rsidRPr="00A850F6">
        <w:rPr>
          <w:rFonts w:ascii="Times New Roman" w:eastAsia="Times New Roman" w:hAnsi="Times New Roman" w:cs="Times New Roman"/>
          <w:strike/>
          <w:color w:val="000000"/>
          <w:sz w:val="24"/>
          <w:szCs w:val="24"/>
          <w:lang w:eastAsia="lt-LT"/>
        </w:rPr>
        <w:t>10.</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18</w:t>
      </w:r>
      <w:r w:rsidR="005F43C3"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Pasiekus </w:t>
      </w:r>
      <w:r w:rsidRPr="008C5762">
        <w:rPr>
          <w:rFonts w:ascii="Times New Roman" w:eastAsia="Times New Roman" w:hAnsi="Times New Roman" w:cs="Times New Roman"/>
          <w:strike/>
          <w:color w:val="000000"/>
          <w:sz w:val="24"/>
          <w:szCs w:val="24"/>
          <w:lang w:eastAsia="lt-LT"/>
        </w:rPr>
        <w:t>šio įstatymo 5 straipsnio 1 dalies 9 punkte nurodytame</w:t>
      </w:r>
      <w:r w:rsidRPr="00A850F6">
        <w:rPr>
          <w:rFonts w:ascii="Times New Roman" w:eastAsia="Times New Roman" w:hAnsi="Times New Roman" w:cs="Times New Roman"/>
          <w:color w:val="000000"/>
          <w:sz w:val="24"/>
          <w:szCs w:val="24"/>
          <w:lang w:eastAsia="lt-LT"/>
        </w:rPr>
        <w:t xml:space="preserve"> Vyriausybės nutarime nustatytas elektrinių įrengtąsias galias ir (ar) atsiradus papildomų elektros energijos gamybos pajėgumų plėtros poreikiui, Vyriausybės įgaliota institucija įvertina jų įrengimo tikslingumą ir prireikus peržiūri ar atnaujina šio straipsnio 1 dalyje numatytų tyrimų ir kitų veiksmų rezultatus ir pateikia pasiūlymus Vyriausybei dėl šio įstatymo 5 straipsnio 1 dalies </w:t>
      </w:r>
      <w:r w:rsidR="00991917" w:rsidRPr="00A850F6">
        <w:rPr>
          <w:rFonts w:ascii="Times New Roman" w:eastAsia="Times New Roman" w:hAnsi="Times New Roman" w:cs="Times New Roman"/>
          <w:color w:val="000000"/>
          <w:sz w:val="24"/>
          <w:szCs w:val="24"/>
          <w:lang w:eastAsia="lt-LT"/>
        </w:rPr>
        <w:t>9</w:t>
      </w:r>
      <w:r w:rsidR="00991917">
        <w:rPr>
          <w:rFonts w:ascii="Times New Roman" w:eastAsia="Times New Roman" w:hAnsi="Times New Roman" w:cs="Times New Roman"/>
          <w:color w:val="000000"/>
          <w:sz w:val="24"/>
          <w:szCs w:val="24"/>
          <w:lang w:eastAsia="lt-LT"/>
        </w:rPr>
        <w:t> </w:t>
      </w:r>
      <w:r w:rsidRPr="00A850F6">
        <w:rPr>
          <w:rFonts w:ascii="Times New Roman" w:eastAsia="Times New Roman" w:hAnsi="Times New Roman" w:cs="Times New Roman"/>
          <w:color w:val="000000"/>
          <w:sz w:val="24"/>
          <w:szCs w:val="24"/>
          <w:lang w:eastAsia="lt-LT"/>
        </w:rPr>
        <w:t>punkte nurodyto Vyriausybės nutarimo pakeitimo.</w:t>
      </w:r>
    </w:p>
    <w:p w14:paraId="41BF2BD2" w14:textId="0CA9D674"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49" w:name="part_5bf3dd6c0cc640b3a1f074f78b7d96db"/>
      <w:bookmarkEnd w:id="49"/>
      <w:r w:rsidRPr="00A850F6">
        <w:rPr>
          <w:rFonts w:ascii="Times New Roman" w:eastAsia="Times New Roman" w:hAnsi="Times New Roman" w:cs="Times New Roman"/>
          <w:strike/>
          <w:color w:val="000000"/>
          <w:sz w:val="24"/>
          <w:szCs w:val="24"/>
          <w:lang w:eastAsia="lt-LT"/>
        </w:rPr>
        <w:t>11.</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19</w:t>
      </w:r>
      <w:r w:rsidR="005F43C3"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Leidimai plėtrai ir eksploatacijai šio įstatymo nustatyta tvarka ir sąlygomis išduodami fiziniams asmenims, turintiems teisę gyventi Lietuvos Respublikoje, arba Lietuvos Respublikoje įsteigtiems juridiniams asmenims, kitų valstybių narių juridinių asmenų ar kitų organizacijų padaliniams, įsteigtiems Lietuvos Respublikoje:</w:t>
      </w:r>
    </w:p>
    <w:p w14:paraId="5E00DF38" w14:textId="6A94D171"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0" w:name="part_4c9a74248ca84a9883aee7b5a29a6e31"/>
      <w:bookmarkEnd w:id="50"/>
      <w:r w:rsidRPr="00A850F6">
        <w:rPr>
          <w:rFonts w:ascii="Times New Roman" w:eastAsia="Times New Roman" w:hAnsi="Times New Roman" w:cs="Times New Roman"/>
          <w:color w:val="000000"/>
          <w:sz w:val="24"/>
          <w:szCs w:val="24"/>
          <w:lang w:eastAsia="lt-LT"/>
        </w:rPr>
        <w:t xml:space="preserve">1) kurie šio straipsnio </w:t>
      </w:r>
      <w:r w:rsidRPr="00A850F6">
        <w:rPr>
          <w:rFonts w:ascii="Times New Roman" w:eastAsia="Times New Roman" w:hAnsi="Times New Roman" w:cs="Times New Roman"/>
          <w:strike/>
          <w:color w:val="000000"/>
          <w:sz w:val="24"/>
          <w:szCs w:val="24"/>
          <w:lang w:eastAsia="lt-LT"/>
        </w:rPr>
        <w:t xml:space="preserve">5 </w:t>
      </w:r>
      <w:r w:rsidR="00991CE4" w:rsidRPr="00A850F6">
        <w:rPr>
          <w:rFonts w:ascii="Times New Roman" w:eastAsia="Times New Roman" w:hAnsi="Times New Roman" w:cs="Times New Roman"/>
          <w:b/>
          <w:bCs/>
          <w:color w:val="000000"/>
          <w:sz w:val="24"/>
          <w:szCs w:val="24"/>
          <w:lang w:eastAsia="lt-LT"/>
        </w:rPr>
        <w:t>1</w:t>
      </w:r>
      <w:r w:rsidR="00AD38E0">
        <w:rPr>
          <w:rFonts w:ascii="Times New Roman" w:eastAsia="Times New Roman" w:hAnsi="Times New Roman" w:cs="Times New Roman"/>
          <w:b/>
          <w:bCs/>
          <w:color w:val="000000"/>
          <w:sz w:val="24"/>
          <w:szCs w:val="24"/>
          <w:lang w:val="en-US" w:eastAsia="lt-LT"/>
        </w:rPr>
        <w:t>4</w:t>
      </w:r>
      <w:r w:rsidR="00D565F2"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dalyje nustatyta tvarka pripažinti konkurso laimėtojais;</w:t>
      </w:r>
    </w:p>
    <w:p w14:paraId="62804F91"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1" w:name="part_54beb5099f934a6bbca7e82d3acadc97"/>
      <w:bookmarkEnd w:id="51"/>
      <w:r w:rsidRPr="00A850F6">
        <w:rPr>
          <w:rFonts w:ascii="Times New Roman" w:eastAsia="Times New Roman" w:hAnsi="Times New Roman" w:cs="Times New Roman"/>
          <w:color w:val="000000"/>
          <w:sz w:val="24"/>
          <w:szCs w:val="24"/>
          <w:lang w:eastAsia="lt-LT"/>
        </w:rPr>
        <w:t>2) kurie yra įvykdę įsipareigojimus, susijusius su mokesčių, įskaitant socialinio draudimo įmokas, mokėjimu. Asmuo laikomas įvykdžiusiu įsipareigojimus, susijusius su mokesčių, įskaitant socialinio draudimo įmokas, mokėjimu, jeigu jo neįvykdytų įsipareigojimų suma yra mažesnė kaip 50 eurų;</w:t>
      </w:r>
    </w:p>
    <w:p w14:paraId="6F7960EA"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2" w:name="part_55d00cd7c9674a0081d2f3759f3af08c"/>
      <w:bookmarkEnd w:id="52"/>
      <w:r w:rsidRPr="00A850F6">
        <w:rPr>
          <w:rFonts w:ascii="Times New Roman" w:eastAsia="Times New Roman" w:hAnsi="Times New Roman" w:cs="Times New Roman"/>
          <w:color w:val="000000"/>
          <w:sz w:val="24"/>
          <w:szCs w:val="24"/>
          <w:lang w:eastAsia="lt-LT"/>
        </w:rPr>
        <w:t>3) kuriems nėra pradėta bankroto, reorganizavimo ir (ar) likvidavimo procedūra;</w:t>
      </w:r>
    </w:p>
    <w:p w14:paraId="1E87D8C9"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3" w:name="part_10ed349e56d64acba2657f27bee7d88b"/>
      <w:bookmarkEnd w:id="53"/>
      <w:r w:rsidRPr="00A850F6">
        <w:rPr>
          <w:rFonts w:ascii="Times New Roman" w:eastAsia="Times New Roman" w:hAnsi="Times New Roman" w:cs="Times New Roman"/>
          <w:color w:val="000000"/>
          <w:sz w:val="24"/>
          <w:szCs w:val="24"/>
          <w:lang w:eastAsia="lt-LT"/>
        </w:rPr>
        <w:t xml:space="preserve">4) kurie </w:t>
      </w:r>
      <w:r w:rsidRPr="009460CC">
        <w:rPr>
          <w:rFonts w:ascii="Times New Roman" w:eastAsia="Times New Roman" w:hAnsi="Times New Roman" w:cs="Times New Roman"/>
          <w:strike/>
          <w:color w:val="000000"/>
          <w:sz w:val="24"/>
          <w:szCs w:val="24"/>
          <w:lang w:eastAsia="lt-LT"/>
        </w:rPr>
        <w:t>prisijungimo prie elektros perdavimo tinklų sausumos teritorijoje ir</w:t>
      </w:r>
      <w:r w:rsidRPr="00A850F6">
        <w:rPr>
          <w:rFonts w:ascii="Times New Roman" w:eastAsia="Times New Roman" w:hAnsi="Times New Roman" w:cs="Times New Roman"/>
          <w:color w:val="000000"/>
          <w:sz w:val="24"/>
          <w:szCs w:val="24"/>
          <w:lang w:eastAsia="lt-LT"/>
        </w:rPr>
        <w:t xml:space="preserve"> balansavimo sąnaudas įsipareigoja padengti savo lėšomis.</w:t>
      </w:r>
    </w:p>
    <w:p w14:paraId="5C946086" w14:textId="57813EFD"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4" w:name="part_7b9faf7470294c8e87dafc27e91954e9"/>
      <w:bookmarkEnd w:id="54"/>
      <w:r w:rsidRPr="001C28AB">
        <w:rPr>
          <w:rFonts w:ascii="Times New Roman" w:eastAsia="Times New Roman" w:hAnsi="Times New Roman" w:cs="Times New Roman"/>
          <w:strike/>
          <w:color w:val="000000" w:themeColor="text1"/>
          <w:sz w:val="24"/>
          <w:szCs w:val="24"/>
          <w:lang w:eastAsia="lt-LT"/>
        </w:rPr>
        <w:t>12</w:t>
      </w:r>
      <w:r w:rsidR="00890208">
        <w:rPr>
          <w:rFonts w:ascii="Times New Roman" w:eastAsia="Times New Roman" w:hAnsi="Times New Roman" w:cs="Times New Roman"/>
          <w:b/>
          <w:bCs/>
          <w:color w:val="000000" w:themeColor="text1"/>
          <w:sz w:val="24"/>
          <w:szCs w:val="24"/>
          <w:lang w:eastAsia="lt-LT"/>
        </w:rPr>
        <w:t>20</w:t>
      </w:r>
      <w:r w:rsidRPr="023A386F">
        <w:rPr>
          <w:rFonts w:ascii="Times New Roman" w:eastAsia="Times New Roman" w:hAnsi="Times New Roman" w:cs="Times New Roman"/>
          <w:color w:val="000000" w:themeColor="text1"/>
          <w:sz w:val="24"/>
          <w:szCs w:val="24"/>
          <w:lang w:eastAsia="lt-LT"/>
        </w:rPr>
        <w:t xml:space="preserve">. Šio straipsnio </w:t>
      </w:r>
      <w:r w:rsidR="00293C6E" w:rsidRPr="023A386F">
        <w:rPr>
          <w:rFonts w:ascii="Times New Roman" w:eastAsia="Times New Roman" w:hAnsi="Times New Roman" w:cs="Times New Roman"/>
          <w:strike/>
          <w:color w:val="000000" w:themeColor="text1"/>
          <w:sz w:val="24"/>
          <w:szCs w:val="24"/>
          <w:lang w:eastAsia="lt-LT"/>
        </w:rPr>
        <w:t>11</w:t>
      </w:r>
      <w:r w:rsidR="00293C6E" w:rsidRPr="00FD3882">
        <w:rPr>
          <w:rFonts w:ascii="Times New Roman" w:eastAsia="Times New Roman" w:hAnsi="Times New Roman" w:cs="Times New Roman"/>
          <w:b/>
          <w:bCs/>
          <w:color w:val="000000" w:themeColor="text1"/>
          <w:sz w:val="24"/>
          <w:szCs w:val="24"/>
          <w:lang w:eastAsia="lt-LT"/>
        </w:rPr>
        <w:t>1</w:t>
      </w:r>
      <w:r w:rsidR="00293C6E">
        <w:rPr>
          <w:rFonts w:ascii="Times New Roman" w:eastAsia="Times New Roman" w:hAnsi="Times New Roman" w:cs="Times New Roman"/>
          <w:b/>
          <w:bCs/>
          <w:color w:val="000000" w:themeColor="text1"/>
          <w:sz w:val="24"/>
          <w:szCs w:val="24"/>
          <w:lang w:eastAsia="lt-LT"/>
        </w:rPr>
        <w:t>9</w:t>
      </w:r>
      <w:r w:rsidR="00293C6E" w:rsidRPr="023A386F">
        <w:rPr>
          <w:rFonts w:ascii="Times New Roman" w:eastAsia="Times New Roman" w:hAnsi="Times New Roman" w:cs="Times New Roman"/>
          <w:color w:val="000000" w:themeColor="text1"/>
          <w:sz w:val="24"/>
          <w:szCs w:val="24"/>
          <w:lang w:eastAsia="lt-LT"/>
        </w:rPr>
        <w:t xml:space="preserve"> </w:t>
      </w:r>
      <w:r w:rsidRPr="023A386F">
        <w:rPr>
          <w:rFonts w:ascii="Times New Roman" w:eastAsia="Times New Roman" w:hAnsi="Times New Roman" w:cs="Times New Roman"/>
          <w:color w:val="000000" w:themeColor="text1"/>
          <w:sz w:val="24"/>
          <w:szCs w:val="24"/>
          <w:lang w:eastAsia="lt-LT"/>
        </w:rPr>
        <w:t>dalies 1, 2 ir 3 punktuose nurodytų reikalavimų įvertinimo tvarka nustatoma Konkursų organizavimo ir leidimų išdavimo tvarkos apraše.</w:t>
      </w:r>
    </w:p>
    <w:p w14:paraId="4347D5C9" w14:textId="145A51FF"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5" w:name="part_39e9d7f97c3d41a7805ac6aad53b97ad"/>
      <w:bookmarkEnd w:id="55"/>
      <w:r w:rsidRPr="00A850F6">
        <w:rPr>
          <w:rFonts w:ascii="Times New Roman" w:eastAsia="Times New Roman" w:hAnsi="Times New Roman" w:cs="Times New Roman"/>
          <w:strike/>
          <w:color w:val="000000"/>
          <w:sz w:val="24"/>
          <w:szCs w:val="24"/>
          <w:lang w:eastAsia="lt-LT"/>
        </w:rPr>
        <w:t>13</w:t>
      </w:r>
      <w:r w:rsidR="00890208">
        <w:rPr>
          <w:rFonts w:ascii="Times New Roman" w:eastAsia="Times New Roman" w:hAnsi="Times New Roman" w:cs="Times New Roman"/>
          <w:b/>
          <w:bCs/>
          <w:color w:val="000000"/>
          <w:sz w:val="24"/>
          <w:szCs w:val="24"/>
          <w:lang w:eastAsia="lt-LT"/>
        </w:rPr>
        <w:t>21</w:t>
      </w:r>
      <w:r w:rsidRPr="00A850F6">
        <w:rPr>
          <w:rFonts w:ascii="Times New Roman" w:eastAsia="Times New Roman" w:hAnsi="Times New Roman" w:cs="Times New Roman"/>
          <w:color w:val="000000"/>
          <w:sz w:val="24"/>
          <w:szCs w:val="24"/>
          <w:lang w:eastAsia="lt-LT"/>
        </w:rPr>
        <w:t>. Asmuo, gavęs leidimą plėtrai ir eksploatacijai, neturi teisės įgalioti kitų asmenų verstis šiame leidime nurodyta veikla arba perduoti jiems šios teisės pagal sutartį ar kitais pagrindais ir privalo laikytis šių veiklos sąlygų:</w:t>
      </w:r>
    </w:p>
    <w:p w14:paraId="35E16972" w14:textId="00AC374F"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6" w:name="part_082efdf32a7c4e5f8442e478469ed435"/>
      <w:bookmarkEnd w:id="56"/>
      <w:r w:rsidRPr="00A850F6">
        <w:rPr>
          <w:rFonts w:ascii="Times New Roman" w:eastAsia="Times New Roman" w:hAnsi="Times New Roman" w:cs="Times New Roman"/>
          <w:color w:val="000000"/>
          <w:sz w:val="24"/>
          <w:szCs w:val="24"/>
          <w:lang w:eastAsia="lt-LT"/>
        </w:rPr>
        <w:t>1) per 3 metus nuo leidimo plėtrai ir eksploatacijai gavimo dienos gauti statybą leidžiantį dokumentą;</w:t>
      </w:r>
    </w:p>
    <w:p w14:paraId="239703B2" w14:textId="45188A69" w:rsidR="008D7B7A" w:rsidRPr="007422CC"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7" w:name="part_a89eef10af0a43fc80b0468aed5a55a7"/>
      <w:bookmarkEnd w:id="57"/>
      <w:r w:rsidRPr="00A850F6">
        <w:rPr>
          <w:rFonts w:ascii="Times New Roman" w:eastAsia="Times New Roman" w:hAnsi="Times New Roman" w:cs="Times New Roman"/>
          <w:color w:val="000000"/>
          <w:sz w:val="24"/>
          <w:szCs w:val="24"/>
          <w:lang w:eastAsia="lt-LT"/>
        </w:rPr>
        <w:t xml:space="preserve">2) per 6 metus nuo </w:t>
      </w:r>
      <w:r w:rsidRPr="007422CC">
        <w:rPr>
          <w:rFonts w:ascii="Times New Roman" w:eastAsia="Times New Roman" w:hAnsi="Times New Roman" w:cs="Times New Roman"/>
          <w:color w:val="000000"/>
          <w:sz w:val="24"/>
          <w:szCs w:val="24"/>
          <w:lang w:eastAsia="lt-LT"/>
        </w:rPr>
        <w:t>leidimo plėtrai ir eksploatacijai gavimo dienos gauti leidimą gaminti elektros energiją</w:t>
      </w:r>
      <w:r w:rsidR="00B43370" w:rsidRPr="007422CC">
        <w:rPr>
          <w:rFonts w:ascii="Times New Roman" w:eastAsia="Times New Roman" w:hAnsi="Times New Roman" w:cs="Times New Roman"/>
          <w:color w:val="000000"/>
          <w:sz w:val="24"/>
          <w:szCs w:val="24"/>
          <w:lang w:eastAsia="lt-LT"/>
        </w:rPr>
        <w:t xml:space="preserve"> </w:t>
      </w:r>
      <w:r w:rsidR="00B43370" w:rsidRPr="007422CC">
        <w:rPr>
          <w:rFonts w:ascii="Times New Roman" w:eastAsia="Times New Roman" w:hAnsi="Times New Roman" w:cs="Times New Roman"/>
          <w:b/>
          <w:bCs/>
          <w:color w:val="000000"/>
          <w:sz w:val="24"/>
          <w:szCs w:val="24"/>
          <w:lang w:eastAsia="lt-LT"/>
        </w:rPr>
        <w:t>ketinimų protokole nurodytai elektrinės įrengtajai galiai</w:t>
      </w:r>
      <w:r w:rsidRPr="007422CC">
        <w:rPr>
          <w:rFonts w:ascii="Times New Roman" w:eastAsia="Times New Roman" w:hAnsi="Times New Roman" w:cs="Times New Roman"/>
          <w:color w:val="000000"/>
          <w:sz w:val="24"/>
          <w:szCs w:val="24"/>
          <w:lang w:eastAsia="lt-LT"/>
        </w:rPr>
        <w:t>;</w:t>
      </w:r>
    </w:p>
    <w:p w14:paraId="73758FDD"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8" w:name="part_1eee8ba186af4b64979d2878209d35e9"/>
      <w:bookmarkEnd w:id="58"/>
      <w:r w:rsidRPr="007422CC">
        <w:rPr>
          <w:rFonts w:ascii="Times New Roman" w:eastAsia="Times New Roman" w:hAnsi="Times New Roman" w:cs="Times New Roman"/>
          <w:color w:val="000000"/>
          <w:sz w:val="24"/>
          <w:szCs w:val="24"/>
          <w:lang w:eastAsia="lt-LT"/>
        </w:rPr>
        <w:t>3) šio įstatymo 5 straipsnio 1 dalies 8 punkte nurodytame tvarkos apraše nustatyta tvarka teikti Vyriausybės įgaliotai institucijai informaciją apie leidime plėtrai ir eksploatacijai nurodytą vykdomą reguliuojamą</w:t>
      </w:r>
      <w:r w:rsidRPr="00A850F6">
        <w:rPr>
          <w:rFonts w:ascii="Times New Roman" w:eastAsia="Times New Roman" w:hAnsi="Times New Roman" w:cs="Times New Roman"/>
          <w:color w:val="000000"/>
          <w:sz w:val="24"/>
          <w:szCs w:val="24"/>
          <w:lang w:eastAsia="lt-LT"/>
        </w:rPr>
        <w:t xml:space="preserve"> veiklą;</w:t>
      </w:r>
    </w:p>
    <w:p w14:paraId="001D0714"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59" w:name="part_a49ada8382614d7caf72f6c8f13644a9"/>
      <w:bookmarkEnd w:id="59"/>
      <w:r w:rsidRPr="00A850F6">
        <w:rPr>
          <w:rFonts w:ascii="Times New Roman" w:eastAsia="Times New Roman" w:hAnsi="Times New Roman" w:cs="Times New Roman"/>
          <w:color w:val="000000"/>
          <w:sz w:val="24"/>
          <w:szCs w:val="24"/>
          <w:lang w:eastAsia="lt-LT"/>
        </w:rPr>
        <w:lastRenderedPageBreak/>
        <w:t>4) nedidinti (neplėsti) leidime plėtrai ir eksploatacijai numatytos elektrinės įrengtosios galios ir teritorijos.</w:t>
      </w:r>
    </w:p>
    <w:p w14:paraId="74A52C0E" w14:textId="2AAAC9E6"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0" w:name="part_4047e63ef2c84a90acd781be957f6a37"/>
      <w:bookmarkEnd w:id="60"/>
      <w:r w:rsidRPr="00A850F6">
        <w:rPr>
          <w:rFonts w:ascii="Times New Roman" w:eastAsia="Times New Roman" w:hAnsi="Times New Roman" w:cs="Times New Roman"/>
          <w:strike/>
          <w:color w:val="000000"/>
          <w:sz w:val="24"/>
          <w:szCs w:val="24"/>
          <w:lang w:eastAsia="lt-LT"/>
        </w:rPr>
        <w:t>14.</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22</w:t>
      </w:r>
      <w:r w:rsidR="00C11E05"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Už leidimų plėtrai ir eksploatacijai reguliuojamos veiklos sąlygų pažeidimus Vyriausybės įgaliota institucija įspėja šio leidimo turėtoją apie galimą leidimo galiojimo sustabdymą šio straipsnio </w:t>
      </w:r>
      <w:r w:rsidR="00FD3882" w:rsidRPr="00A850F6">
        <w:rPr>
          <w:rFonts w:ascii="Times New Roman" w:eastAsia="Times New Roman" w:hAnsi="Times New Roman" w:cs="Times New Roman"/>
          <w:strike/>
          <w:color w:val="000000"/>
          <w:sz w:val="24"/>
          <w:szCs w:val="24"/>
          <w:lang w:eastAsia="lt-LT"/>
        </w:rPr>
        <w:t>15</w:t>
      </w:r>
      <w:r w:rsidR="00FD3882" w:rsidRPr="00A850F6">
        <w:rPr>
          <w:rFonts w:ascii="Times New Roman" w:eastAsia="Times New Roman" w:hAnsi="Times New Roman" w:cs="Times New Roman"/>
          <w:b/>
          <w:bCs/>
          <w:color w:val="000000"/>
          <w:sz w:val="24"/>
          <w:szCs w:val="24"/>
          <w:lang w:eastAsia="lt-LT"/>
        </w:rPr>
        <w:t>2</w:t>
      </w:r>
      <w:r w:rsidR="00FD3882">
        <w:rPr>
          <w:rFonts w:ascii="Times New Roman" w:eastAsia="Times New Roman" w:hAnsi="Times New Roman" w:cs="Times New Roman"/>
          <w:b/>
          <w:bCs/>
          <w:color w:val="000000"/>
          <w:sz w:val="24"/>
          <w:szCs w:val="24"/>
          <w:lang w:eastAsia="lt-LT"/>
        </w:rPr>
        <w:t>3</w:t>
      </w:r>
      <w:r w:rsidR="00FD3882"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dalyje nustatytais pagrindais arba informuoja apie šio leidimo galiojimo panaikinimą šio straipsnio </w:t>
      </w:r>
      <w:r w:rsidR="00FD3882" w:rsidRPr="00A850F6">
        <w:rPr>
          <w:rFonts w:ascii="Times New Roman" w:eastAsia="Times New Roman" w:hAnsi="Times New Roman" w:cs="Times New Roman"/>
          <w:strike/>
          <w:color w:val="000000"/>
          <w:sz w:val="24"/>
          <w:szCs w:val="24"/>
          <w:lang w:eastAsia="lt-LT"/>
        </w:rPr>
        <w:t>17</w:t>
      </w:r>
      <w:r w:rsidR="00FD3882" w:rsidRPr="00A850F6">
        <w:rPr>
          <w:rFonts w:ascii="Times New Roman" w:eastAsia="Times New Roman" w:hAnsi="Times New Roman" w:cs="Times New Roman"/>
          <w:b/>
          <w:bCs/>
          <w:color w:val="000000"/>
          <w:sz w:val="24"/>
          <w:szCs w:val="24"/>
          <w:lang w:eastAsia="lt-LT"/>
        </w:rPr>
        <w:t>2</w:t>
      </w:r>
      <w:r w:rsidR="00FD3882">
        <w:rPr>
          <w:rFonts w:ascii="Times New Roman" w:eastAsia="Times New Roman" w:hAnsi="Times New Roman" w:cs="Times New Roman"/>
          <w:b/>
          <w:bCs/>
          <w:color w:val="000000"/>
          <w:sz w:val="24"/>
          <w:szCs w:val="24"/>
          <w:lang w:eastAsia="lt-LT"/>
        </w:rPr>
        <w:t>4</w:t>
      </w:r>
      <w:r w:rsidR="00FD3882"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dalyje nustatytais pagrindais. Leidimo turėtojui, kuris yra įspėtas apie leidimo galiojimo sustabdymą ar kurio leidimo galiojimas yra sustabdytas, nustatomas 30 kalendorinių dienų laikotarpis, per kurį turi būti pašalinti reguliuojamos veiklos pažeidimai. Pažeidimams pašalinti gali būti nustatomas ilgesnis laikotarpis, jeigu tai reikalinga dėl objektyvių priežasčių: dėl nuo leidimo turėtojo nepriklausančių priežasčių leidimo turėtojas šio straipsnio </w:t>
      </w:r>
      <w:r w:rsidR="00FD3882" w:rsidRPr="00A850F6">
        <w:rPr>
          <w:rFonts w:ascii="Times New Roman" w:eastAsia="Times New Roman" w:hAnsi="Times New Roman" w:cs="Times New Roman"/>
          <w:strike/>
          <w:color w:val="000000"/>
          <w:sz w:val="24"/>
          <w:szCs w:val="24"/>
          <w:lang w:eastAsia="lt-LT"/>
        </w:rPr>
        <w:t>13</w:t>
      </w:r>
      <w:r w:rsidR="00FD3882" w:rsidRPr="00A850F6">
        <w:rPr>
          <w:rFonts w:ascii="Times New Roman" w:eastAsia="Times New Roman" w:hAnsi="Times New Roman" w:cs="Times New Roman"/>
          <w:b/>
          <w:bCs/>
          <w:color w:val="000000"/>
          <w:sz w:val="24"/>
          <w:szCs w:val="24"/>
          <w:lang w:eastAsia="lt-LT"/>
        </w:rPr>
        <w:t>2</w:t>
      </w:r>
      <w:r w:rsidR="00FD3882">
        <w:rPr>
          <w:rFonts w:ascii="Times New Roman" w:eastAsia="Times New Roman" w:hAnsi="Times New Roman" w:cs="Times New Roman"/>
          <w:b/>
          <w:bCs/>
          <w:color w:val="000000"/>
          <w:sz w:val="24"/>
          <w:szCs w:val="24"/>
          <w:lang w:eastAsia="lt-LT"/>
        </w:rPr>
        <w:t>1</w:t>
      </w:r>
      <w:r w:rsidR="00FD3882"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dalyje nustatytais terminais negauna statybą leidžiančio dokumento. Laikotarpis pažeidimams pašalinti nustatomas atsižvelgiant į jiems pašalinti reikalingą laikotarpį ir negali būti ilgesnis kaip 90 kalendorinių dienų.</w:t>
      </w:r>
    </w:p>
    <w:p w14:paraId="7F981237" w14:textId="75104CE0"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1" w:name="part_ad0ec2b82a5b4f438e70596c12efa2d7"/>
      <w:bookmarkEnd w:id="61"/>
      <w:r w:rsidRPr="00A850F6">
        <w:rPr>
          <w:rFonts w:ascii="Times New Roman" w:eastAsia="Times New Roman" w:hAnsi="Times New Roman" w:cs="Times New Roman"/>
          <w:strike/>
          <w:color w:val="000000"/>
          <w:sz w:val="24"/>
          <w:szCs w:val="24"/>
          <w:lang w:eastAsia="lt-LT"/>
        </w:rPr>
        <w:t>15.</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23</w:t>
      </w:r>
      <w:r w:rsidR="008E5F21"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Leidimo plėtrai ir eksploatacijai galiojimą Vyriausybės įgaliota institucija sustabdo, jeigu:</w:t>
      </w:r>
    </w:p>
    <w:p w14:paraId="07FFBD3F"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2" w:name="part_6f7582129a51442e9de5078347e36149"/>
      <w:bookmarkEnd w:id="62"/>
      <w:r w:rsidRPr="00A850F6">
        <w:rPr>
          <w:rFonts w:ascii="Times New Roman" w:eastAsia="Times New Roman" w:hAnsi="Times New Roman" w:cs="Times New Roman"/>
          <w:color w:val="000000"/>
          <w:sz w:val="24"/>
          <w:szCs w:val="24"/>
          <w:lang w:eastAsia="lt-LT"/>
        </w:rPr>
        <w:t>1) išdavus leidimą plėtrai ir eksploatacijai leidimo galiojimo laikotarpiu paaiškėja, kad konkursui pateiktuose dokumentuose pateikti netikslūs duomenys arba duomenys turi trūkumų;</w:t>
      </w:r>
    </w:p>
    <w:p w14:paraId="790BD7B3" w14:textId="3163E9B1"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3" w:name="part_cdce8ee95d854ec1a9645aa3a72d814c"/>
      <w:bookmarkEnd w:id="63"/>
      <w:r w:rsidRPr="00A850F6">
        <w:rPr>
          <w:rFonts w:ascii="Times New Roman" w:eastAsia="Times New Roman" w:hAnsi="Times New Roman" w:cs="Times New Roman"/>
          <w:color w:val="000000"/>
          <w:sz w:val="24"/>
          <w:szCs w:val="24"/>
          <w:lang w:eastAsia="lt-LT"/>
        </w:rPr>
        <w:t xml:space="preserve">2) leidimo plėtrai ir eksploatacijai turėtojas pažeidė šio straipsnio </w:t>
      </w:r>
      <w:r w:rsidR="00D3480C" w:rsidRPr="00A850F6">
        <w:rPr>
          <w:rFonts w:ascii="Times New Roman" w:eastAsia="Times New Roman" w:hAnsi="Times New Roman" w:cs="Times New Roman"/>
          <w:strike/>
          <w:color w:val="000000"/>
          <w:sz w:val="24"/>
          <w:szCs w:val="24"/>
          <w:lang w:eastAsia="lt-LT"/>
        </w:rPr>
        <w:t>13</w:t>
      </w:r>
      <w:r w:rsidR="00D3480C" w:rsidRPr="00A850F6">
        <w:rPr>
          <w:rFonts w:ascii="Times New Roman" w:eastAsia="Times New Roman" w:hAnsi="Times New Roman" w:cs="Times New Roman"/>
          <w:b/>
          <w:bCs/>
          <w:color w:val="000000"/>
          <w:sz w:val="24"/>
          <w:szCs w:val="24"/>
          <w:lang w:eastAsia="lt-LT"/>
        </w:rPr>
        <w:t>2</w:t>
      </w:r>
      <w:r w:rsidR="00D3480C">
        <w:rPr>
          <w:rFonts w:ascii="Times New Roman" w:eastAsia="Times New Roman" w:hAnsi="Times New Roman" w:cs="Times New Roman"/>
          <w:b/>
          <w:bCs/>
          <w:color w:val="000000"/>
          <w:sz w:val="24"/>
          <w:szCs w:val="24"/>
          <w:lang w:eastAsia="lt-LT"/>
        </w:rPr>
        <w:t>1</w:t>
      </w:r>
      <w:r w:rsidR="00D3480C"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dalyje nustatytas reguliuojamos veiklos sąlygas;</w:t>
      </w:r>
    </w:p>
    <w:p w14:paraId="565EE89C" w14:textId="4B9CABE8"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4" w:name="part_2240950b850d4a1e9514395b6bf19832"/>
      <w:bookmarkEnd w:id="64"/>
      <w:r w:rsidRPr="00A850F6">
        <w:rPr>
          <w:rFonts w:ascii="Times New Roman" w:eastAsia="Times New Roman" w:hAnsi="Times New Roman" w:cs="Times New Roman"/>
          <w:color w:val="000000"/>
          <w:sz w:val="24"/>
          <w:szCs w:val="24"/>
          <w:lang w:eastAsia="lt-LT"/>
        </w:rPr>
        <w:t>3) leidimo plėtrai ir eksploatacijai turėtojas ilgiau negu vienus metus nevykdo įsipareigojimų, susijusių su mokesčių, įskaitant socialinio draudimo įmokas</w:t>
      </w:r>
      <w:r w:rsidR="00C90385">
        <w:rPr>
          <w:rFonts w:ascii="Times New Roman" w:eastAsia="Times New Roman" w:hAnsi="Times New Roman" w:cs="Times New Roman"/>
          <w:color w:val="000000"/>
          <w:sz w:val="24"/>
          <w:szCs w:val="24"/>
          <w:lang w:eastAsia="lt-LT"/>
        </w:rPr>
        <w:t xml:space="preserve"> </w:t>
      </w:r>
      <w:r w:rsidR="00C90385">
        <w:rPr>
          <w:rFonts w:ascii="Times New Roman" w:eastAsia="Times New Roman" w:hAnsi="Times New Roman" w:cs="Times New Roman"/>
          <w:b/>
          <w:bCs/>
          <w:color w:val="000000"/>
          <w:sz w:val="24"/>
          <w:szCs w:val="24"/>
          <w:lang w:eastAsia="lt-LT"/>
        </w:rPr>
        <w:t>ir sandorio kainos</w:t>
      </w:r>
      <w:r w:rsidRPr="00A850F6">
        <w:rPr>
          <w:rFonts w:ascii="Times New Roman" w:eastAsia="Times New Roman" w:hAnsi="Times New Roman" w:cs="Times New Roman"/>
          <w:color w:val="000000"/>
          <w:sz w:val="24"/>
          <w:szCs w:val="24"/>
          <w:lang w:eastAsia="lt-LT"/>
        </w:rPr>
        <w:t>, mokėjimu, išskyrus atvejus, kai neįvykdytų įsipareigojimų, susijusių su mokesčių, įskaitant socialinio draudimo įmokas, mokėjimu, suma yra mažesnė kaip 50 eurų.</w:t>
      </w:r>
    </w:p>
    <w:p w14:paraId="120E88CF" w14:textId="366C0BDD"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5" w:name="part_c9ec210b9ce047f28e310d32248570f4"/>
      <w:bookmarkEnd w:id="65"/>
      <w:r w:rsidRPr="00A850F6">
        <w:rPr>
          <w:rFonts w:ascii="Times New Roman" w:eastAsia="Times New Roman" w:hAnsi="Times New Roman" w:cs="Times New Roman"/>
          <w:strike/>
          <w:color w:val="000000"/>
          <w:sz w:val="24"/>
          <w:szCs w:val="24"/>
          <w:lang w:eastAsia="lt-LT"/>
        </w:rPr>
        <w:t>16.</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24</w:t>
      </w:r>
      <w:r w:rsidR="00FB3F63"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Kai leidimo plėtrai ir eksploatacijai turėtojas per Vyriausybės įgaliotos institucijos nustatytą laikotarpį pateikia dokumentus, įrodančius, kad šio straipsnio </w:t>
      </w:r>
      <w:r w:rsidR="005F0B95" w:rsidRPr="00A850F6">
        <w:rPr>
          <w:rFonts w:ascii="Times New Roman" w:eastAsia="Times New Roman" w:hAnsi="Times New Roman" w:cs="Times New Roman"/>
          <w:strike/>
          <w:color w:val="000000"/>
          <w:sz w:val="24"/>
          <w:szCs w:val="24"/>
          <w:lang w:eastAsia="lt-LT"/>
        </w:rPr>
        <w:t>13</w:t>
      </w:r>
      <w:r w:rsidR="005F0B95" w:rsidRPr="00A850F6">
        <w:rPr>
          <w:rFonts w:ascii="Times New Roman" w:eastAsia="Times New Roman" w:hAnsi="Times New Roman" w:cs="Times New Roman"/>
          <w:b/>
          <w:bCs/>
          <w:color w:val="000000"/>
          <w:sz w:val="24"/>
          <w:szCs w:val="24"/>
          <w:lang w:eastAsia="lt-LT"/>
        </w:rPr>
        <w:t>2</w:t>
      </w:r>
      <w:r w:rsidR="005F0B95">
        <w:rPr>
          <w:rFonts w:ascii="Times New Roman" w:eastAsia="Times New Roman" w:hAnsi="Times New Roman" w:cs="Times New Roman"/>
          <w:b/>
          <w:bCs/>
          <w:color w:val="000000"/>
          <w:sz w:val="24"/>
          <w:szCs w:val="24"/>
          <w:lang w:eastAsia="lt-LT"/>
        </w:rPr>
        <w:t>1</w:t>
      </w:r>
      <w:r w:rsidR="005F0B95"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dalyje nurodyti pažeidimai pašalinti, Vyriausybės įgaliota institucija ne vėliau kaip per 10 kalendorinių dienų nuo šių dokumentų gavimo dienos panaikina šio leidimo galiojimo sustabdymą.</w:t>
      </w:r>
    </w:p>
    <w:p w14:paraId="52A32266" w14:textId="6A0FE85C"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6" w:name="part_a13a3a9673c74b8cb977c25e428e38e6"/>
      <w:bookmarkEnd w:id="66"/>
      <w:r w:rsidRPr="00A850F6">
        <w:rPr>
          <w:rFonts w:ascii="Times New Roman" w:eastAsia="Times New Roman" w:hAnsi="Times New Roman" w:cs="Times New Roman"/>
          <w:strike/>
          <w:color w:val="000000"/>
          <w:sz w:val="24"/>
          <w:szCs w:val="24"/>
          <w:lang w:eastAsia="lt-LT"/>
        </w:rPr>
        <w:t>17.</w:t>
      </w:r>
      <w:r w:rsidR="00890208">
        <w:rPr>
          <w:rFonts w:ascii="Times New Roman" w:eastAsia="Times New Roman" w:hAnsi="Times New Roman" w:cs="Times New Roman"/>
          <w:b/>
          <w:bCs/>
          <w:color w:val="000000"/>
          <w:sz w:val="24"/>
          <w:szCs w:val="24"/>
          <w:lang w:eastAsia="lt-LT"/>
        </w:rPr>
        <w:t>25</w:t>
      </w:r>
      <w:r w:rsidR="00FB3F63"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Leidimo plėtrai ir eksploatacijai galiojimą Vyriausybės įgaliota institucija panaikina, jeigu:</w:t>
      </w:r>
    </w:p>
    <w:p w14:paraId="576B7B8B" w14:textId="7F5211C5"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7" w:name="part_802ea8ee88e44019a8fcb2630e84dfac"/>
      <w:bookmarkEnd w:id="67"/>
      <w:r w:rsidRPr="00A850F6">
        <w:rPr>
          <w:rFonts w:ascii="Times New Roman" w:eastAsia="Times New Roman" w:hAnsi="Times New Roman" w:cs="Times New Roman"/>
          <w:color w:val="000000"/>
          <w:sz w:val="24"/>
          <w:szCs w:val="24"/>
          <w:lang w:eastAsia="lt-LT"/>
        </w:rPr>
        <w:t xml:space="preserve">1) leidimo plėtrai ir eksploatacijai turėtojas, kurio leidimo galiojimas jau buvo sustabdytas, pakartotinai per 12 mėnesių nuo šio leidimo galiojimo sustabdymo datos pažeidžia šio straipsnio </w:t>
      </w:r>
      <w:r w:rsidRPr="00A850F6">
        <w:rPr>
          <w:rFonts w:ascii="Times New Roman" w:eastAsia="Times New Roman" w:hAnsi="Times New Roman" w:cs="Times New Roman"/>
          <w:strike/>
          <w:color w:val="000000"/>
          <w:sz w:val="24"/>
          <w:szCs w:val="24"/>
          <w:lang w:eastAsia="lt-LT"/>
        </w:rPr>
        <w:t>13</w:t>
      </w:r>
      <w:r w:rsidR="005D1654" w:rsidRPr="00A850F6">
        <w:rPr>
          <w:rFonts w:ascii="Times New Roman" w:eastAsia="Times New Roman" w:hAnsi="Times New Roman" w:cs="Times New Roman"/>
          <w:b/>
          <w:bCs/>
          <w:color w:val="000000"/>
          <w:sz w:val="24"/>
          <w:szCs w:val="24"/>
          <w:lang w:eastAsia="lt-LT"/>
        </w:rPr>
        <w:t>2</w:t>
      </w:r>
      <w:r w:rsidR="005F0B95">
        <w:rPr>
          <w:rFonts w:ascii="Times New Roman" w:eastAsia="Times New Roman" w:hAnsi="Times New Roman" w:cs="Times New Roman"/>
          <w:b/>
          <w:bCs/>
          <w:color w:val="000000"/>
          <w:sz w:val="24"/>
          <w:szCs w:val="24"/>
          <w:lang w:eastAsia="lt-LT"/>
        </w:rPr>
        <w:t>1</w:t>
      </w:r>
      <w:r w:rsidRPr="00A850F6">
        <w:rPr>
          <w:rFonts w:ascii="Times New Roman" w:eastAsia="Times New Roman" w:hAnsi="Times New Roman" w:cs="Times New Roman"/>
          <w:color w:val="000000"/>
          <w:sz w:val="24"/>
          <w:szCs w:val="24"/>
          <w:lang w:eastAsia="lt-LT"/>
        </w:rPr>
        <w:t xml:space="preserve"> dalyje nustatytas reguliuojamos veiklos sąlygas;</w:t>
      </w:r>
    </w:p>
    <w:p w14:paraId="516F7131" w14:textId="47AF831A"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8" w:name="part_98059facb82c44c8afcfa7421caa5b2d"/>
      <w:bookmarkEnd w:id="68"/>
      <w:r w:rsidRPr="00A850F6">
        <w:rPr>
          <w:rFonts w:ascii="Times New Roman" w:eastAsia="Times New Roman" w:hAnsi="Times New Roman" w:cs="Times New Roman"/>
          <w:color w:val="000000"/>
          <w:sz w:val="24"/>
          <w:szCs w:val="24"/>
          <w:lang w:eastAsia="lt-LT"/>
        </w:rPr>
        <w:t xml:space="preserve">2) leidimo plėtrai ir eksploatacijai turėtojas, kurio leidimo galiojimas sustabdytas šio straipsnio </w:t>
      </w:r>
      <w:r w:rsidRPr="00456D18">
        <w:rPr>
          <w:rFonts w:ascii="Times New Roman" w:eastAsia="Times New Roman" w:hAnsi="Times New Roman" w:cs="Times New Roman"/>
          <w:strike/>
          <w:color w:val="000000"/>
          <w:sz w:val="24"/>
          <w:szCs w:val="24"/>
          <w:lang w:eastAsia="lt-LT"/>
        </w:rPr>
        <w:t>15</w:t>
      </w:r>
      <w:r w:rsidRPr="00A850F6">
        <w:rPr>
          <w:rFonts w:ascii="Times New Roman" w:eastAsia="Times New Roman" w:hAnsi="Times New Roman" w:cs="Times New Roman"/>
          <w:color w:val="000000"/>
          <w:sz w:val="24"/>
          <w:szCs w:val="24"/>
          <w:lang w:eastAsia="lt-LT"/>
        </w:rPr>
        <w:t xml:space="preserve"> </w:t>
      </w:r>
      <w:r w:rsidR="00823000">
        <w:rPr>
          <w:rFonts w:ascii="Times New Roman" w:eastAsia="Times New Roman" w:hAnsi="Times New Roman" w:cs="Times New Roman"/>
          <w:b/>
          <w:bCs/>
          <w:color w:val="000000"/>
          <w:sz w:val="24"/>
          <w:szCs w:val="24"/>
          <w:lang w:eastAsia="lt-LT"/>
        </w:rPr>
        <w:t xml:space="preserve">23 </w:t>
      </w:r>
      <w:r w:rsidRPr="00A850F6">
        <w:rPr>
          <w:rFonts w:ascii="Times New Roman" w:eastAsia="Times New Roman" w:hAnsi="Times New Roman" w:cs="Times New Roman"/>
          <w:color w:val="000000"/>
          <w:sz w:val="24"/>
          <w:szCs w:val="24"/>
          <w:lang w:eastAsia="lt-LT"/>
        </w:rPr>
        <w:t>dalies 1 punkte nurodytu pagrindu, per pažeidimams pašalinti nustatytą laikotarpį nepateikia patikslintų duomenų, nepašalina netikslumų arba Vyriausybės įgaliota institucija nustato, kad pateikti duomenys neatitinka reikalavimų, galiojusių leidimo plėtrai ir eksploatacijai išdavimo dieną;</w:t>
      </w:r>
    </w:p>
    <w:p w14:paraId="3B563BA5" w14:textId="0A80B88B"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69" w:name="part_72049602435b41acb73ded9f18aa50fe"/>
      <w:bookmarkEnd w:id="69"/>
      <w:r w:rsidRPr="00A850F6">
        <w:rPr>
          <w:rFonts w:ascii="Times New Roman" w:eastAsia="Times New Roman" w:hAnsi="Times New Roman" w:cs="Times New Roman"/>
          <w:color w:val="000000"/>
          <w:sz w:val="24"/>
          <w:szCs w:val="24"/>
          <w:lang w:eastAsia="lt-LT"/>
        </w:rPr>
        <w:t xml:space="preserve">3) leidimo plėtrai ir eksploatacijai turėtojas, kurio leidimo galiojimas sustabdytas šio straipsnio </w:t>
      </w:r>
      <w:r w:rsidRPr="00A850F6">
        <w:rPr>
          <w:rFonts w:ascii="Times New Roman" w:eastAsia="Times New Roman" w:hAnsi="Times New Roman" w:cs="Times New Roman"/>
          <w:strike/>
          <w:color w:val="000000"/>
          <w:sz w:val="24"/>
          <w:szCs w:val="24"/>
          <w:lang w:eastAsia="lt-LT"/>
        </w:rPr>
        <w:t>15</w:t>
      </w:r>
      <w:r w:rsidR="005D1654" w:rsidRPr="00A850F6">
        <w:rPr>
          <w:rFonts w:ascii="Times New Roman" w:eastAsia="Times New Roman" w:hAnsi="Times New Roman" w:cs="Times New Roman"/>
          <w:b/>
          <w:bCs/>
          <w:color w:val="000000"/>
          <w:sz w:val="24"/>
          <w:szCs w:val="24"/>
          <w:lang w:eastAsia="lt-LT"/>
        </w:rPr>
        <w:t>2</w:t>
      </w:r>
      <w:r w:rsidR="005F0B95">
        <w:rPr>
          <w:rFonts w:ascii="Times New Roman" w:eastAsia="Times New Roman" w:hAnsi="Times New Roman" w:cs="Times New Roman"/>
          <w:b/>
          <w:bCs/>
          <w:color w:val="000000"/>
          <w:sz w:val="24"/>
          <w:szCs w:val="24"/>
          <w:lang w:eastAsia="lt-LT"/>
        </w:rPr>
        <w:t>3</w:t>
      </w:r>
      <w:r w:rsidRPr="00A850F6">
        <w:rPr>
          <w:rFonts w:ascii="Times New Roman" w:eastAsia="Times New Roman" w:hAnsi="Times New Roman" w:cs="Times New Roman"/>
          <w:color w:val="000000"/>
          <w:sz w:val="24"/>
          <w:szCs w:val="24"/>
          <w:lang w:eastAsia="lt-LT"/>
        </w:rPr>
        <w:t xml:space="preserve"> dalies 2 ir (ar) 3 punkte nurodytais pagrindais, per pažeidimams pašalinti nustatytą laikotarpį jų nepašalino;</w:t>
      </w:r>
    </w:p>
    <w:p w14:paraId="763AF06C"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0" w:name="part_e7fb0e3561754f7d984c768f46fe81bc"/>
      <w:bookmarkEnd w:id="70"/>
      <w:r w:rsidRPr="00A850F6">
        <w:rPr>
          <w:rFonts w:ascii="Times New Roman" w:eastAsia="Times New Roman" w:hAnsi="Times New Roman" w:cs="Times New Roman"/>
          <w:color w:val="000000"/>
          <w:sz w:val="24"/>
          <w:szCs w:val="24"/>
          <w:lang w:eastAsia="lt-LT"/>
        </w:rPr>
        <w:t>4) leidimo plėtrai ir eksploatacijai turėtojas, kurio leidimo galiojimas sustabdytas, vykdo leidime nurodytą veiklą;</w:t>
      </w:r>
    </w:p>
    <w:p w14:paraId="4E264403"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1" w:name="part_21b2ed1d021842fe88c60b1e13165c95"/>
      <w:bookmarkEnd w:id="71"/>
      <w:r w:rsidRPr="00A850F6">
        <w:rPr>
          <w:rFonts w:ascii="Times New Roman" w:eastAsia="Times New Roman" w:hAnsi="Times New Roman" w:cs="Times New Roman"/>
          <w:color w:val="000000"/>
          <w:sz w:val="24"/>
          <w:szCs w:val="24"/>
          <w:lang w:eastAsia="lt-LT"/>
        </w:rPr>
        <w:t>5) leidimą plėtrai ir eksploatacijai turintis juridinis asmuo pasibaigė jį likvidavus ar reorganizavus;</w:t>
      </w:r>
    </w:p>
    <w:p w14:paraId="2D0C0CC5"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2" w:name="part_6df81988fd1046d4a8d84b0091d8173c"/>
      <w:bookmarkEnd w:id="72"/>
      <w:r w:rsidRPr="00A850F6">
        <w:rPr>
          <w:rFonts w:ascii="Times New Roman" w:eastAsia="Times New Roman" w:hAnsi="Times New Roman" w:cs="Times New Roman"/>
          <w:color w:val="000000"/>
          <w:sz w:val="24"/>
          <w:szCs w:val="24"/>
          <w:lang w:eastAsia="lt-LT"/>
        </w:rPr>
        <w:t>6) fizinis asmuo, turėjęs leidimą plėtrai ir eksploatacijai, miršta;</w:t>
      </w:r>
    </w:p>
    <w:p w14:paraId="4252A7B3" w14:textId="77777777" w:rsidR="008D7B7A" w:rsidRPr="00A850F6"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3" w:name="part_b696d83ff9944a0c918af3a4068527d9"/>
      <w:bookmarkEnd w:id="73"/>
      <w:r w:rsidRPr="00A850F6">
        <w:rPr>
          <w:rFonts w:ascii="Times New Roman" w:eastAsia="Times New Roman" w:hAnsi="Times New Roman" w:cs="Times New Roman"/>
          <w:color w:val="000000"/>
          <w:sz w:val="24"/>
          <w:szCs w:val="24"/>
          <w:lang w:eastAsia="lt-LT"/>
        </w:rPr>
        <w:t>7) leidimo plėtrai ir eksploatacijai turėtojas Vyriausybės įgaliotai institucijai pateikia prašymą panaikinti leidimo plėtrai ir eksploatacijai galiojimą.</w:t>
      </w:r>
    </w:p>
    <w:p w14:paraId="7BA674BF" w14:textId="11CF5317" w:rsidR="009446DB" w:rsidRDefault="008D7B7A"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4" w:name="part_9be87b23b10e41598fe3691603054268"/>
      <w:bookmarkEnd w:id="74"/>
      <w:r w:rsidRPr="00A850F6">
        <w:rPr>
          <w:rFonts w:ascii="Times New Roman" w:eastAsia="Times New Roman" w:hAnsi="Times New Roman" w:cs="Times New Roman"/>
          <w:strike/>
          <w:color w:val="000000"/>
          <w:sz w:val="24"/>
          <w:szCs w:val="24"/>
          <w:lang w:eastAsia="lt-LT"/>
        </w:rPr>
        <w:lastRenderedPageBreak/>
        <w:t>18.</w:t>
      </w:r>
      <w:r w:rsidRPr="00A850F6">
        <w:rPr>
          <w:rFonts w:ascii="Times New Roman" w:eastAsia="Times New Roman" w:hAnsi="Times New Roman" w:cs="Times New Roman"/>
          <w:color w:val="000000"/>
          <w:sz w:val="24"/>
          <w:szCs w:val="24"/>
          <w:lang w:eastAsia="lt-LT"/>
        </w:rPr>
        <w:t xml:space="preserve"> </w:t>
      </w:r>
      <w:r w:rsidR="00890208">
        <w:rPr>
          <w:rFonts w:ascii="Times New Roman" w:eastAsia="Times New Roman" w:hAnsi="Times New Roman" w:cs="Times New Roman"/>
          <w:b/>
          <w:bCs/>
          <w:color w:val="000000"/>
          <w:sz w:val="24"/>
          <w:szCs w:val="24"/>
          <w:lang w:eastAsia="lt-LT"/>
        </w:rPr>
        <w:t>26</w:t>
      </w:r>
      <w:r w:rsidR="002429F0" w:rsidRPr="00A850F6">
        <w:rPr>
          <w:rFonts w:ascii="Times New Roman" w:eastAsia="Times New Roman" w:hAnsi="Times New Roman" w:cs="Times New Roman"/>
          <w:b/>
          <w:bCs/>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Vyriausybės įgaliota institucija prižiūri, kaip laikomasi leidime plėtrai ir eksploatacijai nustatytų reguliuojamos veiklos sąlygų.</w:t>
      </w:r>
    </w:p>
    <w:p w14:paraId="14F78BA7" w14:textId="5F5D52DB" w:rsidR="002E3D9C" w:rsidRPr="00A850F6" w:rsidRDefault="00890208" w:rsidP="00FA573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27</w:t>
      </w:r>
      <w:r w:rsidR="009446DB" w:rsidRPr="000F0ECC">
        <w:rPr>
          <w:rFonts w:ascii="Times New Roman" w:eastAsia="Times New Roman" w:hAnsi="Times New Roman" w:cs="Times New Roman"/>
          <w:b/>
          <w:bCs/>
          <w:color w:val="000000"/>
          <w:sz w:val="24"/>
          <w:szCs w:val="24"/>
          <w:lang w:eastAsia="lt-LT"/>
        </w:rPr>
        <w:t xml:space="preserve">. Elektros energija, pagaminta iš atsinaujinančių išteklių, </w:t>
      </w:r>
      <w:r w:rsidR="009446DB" w:rsidRPr="007422CC">
        <w:rPr>
          <w:rFonts w:ascii="Times New Roman" w:eastAsia="Times New Roman" w:hAnsi="Times New Roman" w:cs="Times New Roman"/>
          <w:b/>
          <w:bCs/>
          <w:color w:val="000000"/>
          <w:sz w:val="24"/>
          <w:szCs w:val="24"/>
          <w:lang w:eastAsia="lt-LT"/>
        </w:rPr>
        <w:t>taip pat elektros energija, pagaminta elektrinėse jų technologinių bandymų metu,</w:t>
      </w:r>
      <w:r w:rsidR="00A34B93" w:rsidRPr="007422CC">
        <w:rPr>
          <w:rFonts w:ascii="Times New Roman" w:eastAsia="Times New Roman" w:hAnsi="Times New Roman" w:cs="Times New Roman"/>
          <w:b/>
          <w:bCs/>
          <w:color w:val="000000"/>
          <w:sz w:val="24"/>
          <w:szCs w:val="24"/>
          <w:lang w:eastAsia="lt-LT"/>
        </w:rPr>
        <w:t xml:space="preserve"> kai elektrinė yra prijungta prie </w:t>
      </w:r>
      <w:r w:rsidR="0016397B" w:rsidRPr="007422CC">
        <w:rPr>
          <w:rFonts w:ascii="Times New Roman" w:eastAsia="Times New Roman" w:hAnsi="Times New Roman" w:cs="Times New Roman"/>
          <w:b/>
          <w:bCs/>
          <w:color w:val="000000"/>
          <w:sz w:val="24"/>
          <w:szCs w:val="24"/>
          <w:lang w:eastAsia="lt-LT"/>
        </w:rPr>
        <w:t xml:space="preserve">elektros </w:t>
      </w:r>
      <w:r w:rsidR="007F1737" w:rsidRPr="007422CC">
        <w:rPr>
          <w:rFonts w:ascii="Times New Roman" w:eastAsia="Times New Roman" w:hAnsi="Times New Roman" w:cs="Times New Roman"/>
          <w:b/>
          <w:bCs/>
          <w:color w:val="000000"/>
          <w:sz w:val="24"/>
          <w:szCs w:val="24"/>
          <w:lang w:eastAsia="lt-LT"/>
        </w:rPr>
        <w:t>perdavimo tinkl</w:t>
      </w:r>
      <w:r w:rsidR="00AC2C10" w:rsidRPr="007422CC">
        <w:rPr>
          <w:rFonts w:ascii="Times New Roman" w:eastAsia="Times New Roman" w:hAnsi="Times New Roman" w:cs="Times New Roman"/>
          <w:b/>
          <w:bCs/>
          <w:color w:val="000000"/>
          <w:sz w:val="24"/>
          <w:szCs w:val="24"/>
          <w:lang w:eastAsia="lt-LT"/>
        </w:rPr>
        <w:t>ų</w:t>
      </w:r>
      <w:r w:rsidR="007F1737" w:rsidRPr="007422CC">
        <w:rPr>
          <w:rFonts w:ascii="Times New Roman" w:eastAsia="Times New Roman" w:hAnsi="Times New Roman" w:cs="Times New Roman"/>
          <w:b/>
          <w:bCs/>
          <w:color w:val="000000"/>
          <w:sz w:val="24"/>
          <w:szCs w:val="24"/>
          <w:lang w:eastAsia="lt-LT"/>
        </w:rPr>
        <w:t>,</w:t>
      </w:r>
      <w:r w:rsidR="009446DB" w:rsidRPr="007422CC">
        <w:rPr>
          <w:rFonts w:ascii="Times New Roman" w:eastAsia="Times New Roman" w:hAnsi="Times New Roman" w:cs="Times New Roman"/>
          <w:b/>
          <w:bCs/>
          <w:color w:val="000000"/>
          <w:sz w:val="24"/>
          <w:szCs w:val="24"/>
          <w:lang w:eastAsia="lt-LT"/>
        </w:rPr>
        <w:t xml:space="preserve"> prekiaujama pagal atsinaujinančių</w:t>
      </w:r>
      <w:r w:rsidR="009446DB" w:rsidRPr="000F0ECC">
        <w:rPr>
          <w:rFonts w:ascii="Times New Roman" w:eastAsia="Times New Roman" w:hAnsi="Times New Roman" w:cs="Times New Roman"/>
          <w:b/>
          <w:bCs/>
          <w:color w:val="000000"/>
          <w:sz w:val="24"/>
          <w:szCs w:val="24"/>
          <w:lang w:eastAsia="lt-LT"/>
        </w:rPr>
        <w:t xml:space="preserve"> išteklių elektros energijos pirkimo–pardavimo sutartis ir (ar) Prekybos elektros energija taisyklėse nustatyta tvarka ir būdais.</w:t>
      </w:r>
      <w:r w:rsidR="008D7B7A" w:rsidRPr="00A850F6">
        <w:rPr>
          <w:rFonts w:ascii="Times New Roman" w:eastAsia="Times New Roman" w:hAnsi="Times New Roman" w:cs="Times New Roman"/>
          <w:color w:val="000000"/>
          <w:sz w:val="24"/>
          <w:szCs w:val="24"/>
          <w:lang w:eastAsia="lt-LT"/>
        </w:rPr>
        <w:t>“</w:t>
      </w:r>
    </w:p>
    <w:p w14:paraId="75FFB924" w14:textId="77777777" w:rsidR="002429F0" w:rsidRPr="00A850F6" w:rsidRDefault="002429F0" w:rsidP="00FA573C">
      <w:pPr>
        <w:spacing w:after="0" w:line="240" w:lineRule="auto"/>
        <w:ind w:firstLine="709"/>
        <w:jc w:val="both"/>
        <w:rPr>
          <w:rFonts w:ascii="Times New Roman" w:eastAsia="Times New Roman" w:hAnsi="Times New Roman" w:cs="Times New Roman"/>
          <w:b/>
          <w:bCs/>
          <w:sz w:val="24"/>
          <w:szCs w:val="24"/>
          <w:lang w:eastAsia="lt-LT"/>
        </w:rPr>
      </w:pPr>
    </w:p>
    <w:p w14:paraId="0A8F16CE" w14:textId="16CAC51C" w:rsidR="002F0D9F" w:rsidRPr="00A850F6" w:rsidRDefault="00513068" w:rsidP="00FA573C">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16</w:t>
      </w:r>
      <w:r w:rsidR="00537088" w:rsidRPr="00A850F6">
        <w:rPr>
          <w:rFonts w:ascii="Times New Roman" w:eastAsia="Times New Roman" w:hAnsi="Times New Roman" w:cs="Times New Roman"/>
          <w:b/>
          <w:bCs/>
          <w:sz w:val="24"/>
          <w:szCs w:val="24"/>
          <w:lang w:eastAsia="lt-LT"/>
        </w:rPr>
        <w:t xml:space="preserve"> </w:t>
      </w:r>
      <w:r w:rsidR="001F403E" w:rsidRPr="00A850F6">
        <w:rPr>
          <w:rFonts w:ascii="Times New Roman" w:eastAsia="Times New Roman" w:hAnsi="Times New Roman" w:cs="Times New Roman"/>
          <w:b/>
          <w:bCs/>
          <w:sz w:val="24"/>
          <w:szCs w:val="24"/>
          <w:lang w:eastAsia="lt-LT"/>
        </w:rPr>
        <w:t>straipsnis. 23 straipsnio pakeitimas</w:t>
      </w:r>
    </w:p>
    <w:p w14:paraId="538F85F2" w14:textId="4C33AC66" w:rsidR="00A8629F" w:rsidRPr="00A850F6" w:rsidRDefault="001F403E" w:rsidP="00FA573C">
      <w:pPr>
        <w:widowControl w:val="0"/>
        <w:tabs>
          <w:tab w:val="left" w:pos="1276"/>
        </w:tabs>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sz w:val="24"/>
          <w:szCs w:val="24"/>
        </w:rPr>
        <w:t xml:space="preserve"> Pakeisti 23 straipsnio 3 dalį ir ją išdėstyti taip:</w:t>
      </w:r>
    </w:p>
    <w:p w14:paraId="44127353" w14:textId="31169E55" w:rsidR="00A8629F" w:rsidRPr="00A850F6" w:rsidRDefault="001F403E"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sidRPr="00A850F6">
        <w:rPr>
          <w:rFonts w:ascii="Times New Roman" w:hAnsi="Times New Roman" w:cs="Times New Roman"/>
          <w:bCs/>
          <w:sz w:val="24"/>
          <w:szCs w:val="24"/>
          <w:lang w:eastAsia="lt-LT"/>
        </w:rPr>
        <w:t>„</w:t>
      </w:r>
      <w:r w:rsidR="00A8629F" w:rsidRPr="00A850F6">
        <w:rPr>
          <w:rFonts w:ascii="Times New Roman" w:hAnsi="Times New Roman" w:cs="Times New Roman"/>
          <w:bCs/>
          <w:sz w:val="24"/>
          <w:szCs w:val="24"/>
          <w:lang w:eastAsia="lt-LT"/>
        </w:rPr>
        <w:t>3. Savivaldybės, planuodamos</w:t>
      </w:r>
      <w:r w:rsidR="00A8629F" w:rsidRPr="00A850F6">
        <w:rPr>
          <w:rFonts w:ascii="Times New Roman" w:hAnsi="Times New Roman" w:cs="Times New Roman"/>
          <w:b/>
          <w:bCs/>
          <w:sz w:val="24"/>
          <w:szCs w:val="24"/>
          <w:lang w:eastAsia="lt-LT"/>
        </w:rPr>
        <w:t>, projektuo</w:t>
      </w:r>
      <w:r w:rsidR="006A557F" w:rsidRPr="00A850F6">
        <w:rPr>
          <w:rFonts w:ascii="Times New Roman" w:hAnsi="Times New Roman" w:cs="Times New Roman"/>
          <w:b/>
          <w:bCs/>
          <w:sz w:val="24"/>
          <w:szCs w:val="24"/>
          <w:lang w:eastAsia="lt-LT"/>
        </w:rPr>
        <w:t>damos</w:t>
      </w:r>
      <w:r w:rsidR="0024380A" w:rsidRPr="00A850F6">
        <w:rPr>
          <w:rFonts w:ascii="Times New Roman" w:hAnsi="Times New Roman" w:cs="Times New Roman"/>
          <w:b/>
          <w:bCs/>
          <w:sz w:val="24"/>
          <w:szCs w:val="24"/>
          <w:lang w:eastAsia="lt-LT"/>
        </w:rPr>
        <w:t>, atnaujindamos</w:t>
      </w:r>
      <w:r w:rsidR="0024380A"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Cs/>
          <w:sz w:val="24"/>
          <w:szCs w:val="24"/>
          <w:lang w:eastAsia="lt-LT"/>
        </w:rPr>
        <w:t xml:space="preserve">miestų ir (ar) </w:t>
      </w:r>
      <w:r w:rsidR="00A8629F" w:rsidRPr="006C136B">
        <w:rPr>
          <w:rFonts w:ascii="Times New Roman" w:hAnsi="Times New Roman" w:cs="Times New Roman"/>
          <w:strike/>
          <w:sz w:val="24"/>
          <w:szCs w:val="24"/>
          <w:lang w:eastAsia="lt-LT"/>
        </w:rPr>
        <w:t>rajonų</w:t>
      </w:r>
      <w:r w:rsidR="00A8629F"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Cs/>
          <w:strike/>
          <w:sz w:val="24"/>
          <w:szCs w:val="24"/>
          <w:lang w:eastAsia="lt-LT"/>
        </w:rPr>
        <w:t>infrastruktūros plėtrą</w:t>
      </w:r>
      <w:r w:rsidR="00A8629F">
        <w:rPr>
          <w:rFonts w:ascii="Times New Roman" w:hAnsi="Times New Roman" w:cs="Times New Roman"/>
          <w:strike/>
          <w:sz w:val="24"/>
          <w:szCs w:val="24"/>
          <w:lang w:eastAsia="lt-LT"/>
        </w:rPr>
        <w:t xml:space="preserve"> </w:t>
      </w:r>
      <w:r w:rsidR="00743CB1" w:rsidRPr="006C136B">
        <w:rPr>
          <w:rFonts w:ascii="Times New Roman" w:hAnsi="Times New Roman" w:cs="Times New Roman"/>
          <w:b/>
          <w:sz w:val="24"/>
          <w:szCs w:val="24"/>
          <w:lang w:eastAsia="lt-LT"/>
        </w:rPr>
        <w:t>miest</w:t>
      </w:r>
      <w:r w:rsidR="00743CB1">
        <w:rPr>
          <w:rFonts w:ascii="Times New Roman" w:hAnsi="Times New Roman" w:cs="Times New Roman"/>
          <w:b/>
          <w:sz w:val="24"/>
          <w:szCs w:val="24"/>
          <w:lang w:eastAsia="lt-LT"/>
        </w:rPr>
        <w:t>o</w:t>
      </w:r>
      <w:r w:rsidR="00743CB1" w:rsidRPr="006C136B">
        <w:rPr>
          <w:rFonts w:ascii="Times New Roman" w:hAnsi="Times New Roman" w:cs="Times New Roman"/>
          <w:b/>
          <w:sz w:val="24"/>
          <w:szCs w:val="24"/>
          <w:lang w:eastAsia="lt-LT"/>
        </w:rPr>
        <w:t xml:space="preserve"> dalių</w:t>
      </w:r>
      <w:r w:rsidR="00A8629F"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
          <w:bCs/>
          <w:sz w:val="24"/>
          <w:szCs w:val="24"/>
          <w:lang w:eastAsia="lt-LT"/>
        </w:rPr>
        <w:t>infrastruktūrą</w:t>
      </w:r>
      <w:r w:rsidR="00A8629F"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
          <w:bCs/>
          <w:sz w:val="24"/>
          <w:szCs w:val="24"/>
          <w:lang w:eastAsia="lt-LT"/>
        </w:rPr>
        <w:t xml:space="preserve">tarp jų centralizuoto šilumos ir vėsumos tiekimo, gamtinių dujų ir alternatyvaus kuro tinklus, </w:t>
      </w:r>
      <w:r w:rsidR="00A8629F" w:rsidRPr="00A850F6">
        <w:rPr>
          <w:rFonts w:ascii="Times New Roman" w:hAnsi="Times New Roman" w:cs="Times New Roman"/>
          <w:bCs/>
          <w:sz w:val="24"/>
          <w:szCs w:val="24"/>
          <w:lang w:eastAsia="lt-LT"/>
        </w:rPr>
        <w:t xml:space="preserve">pastatų atnaujinimą (modernizavimą), viešųjų ir privačių objektų apsirūpinimą šilumos ir (ar) vėsumos energija, </w:t>
      </w:r>
      <w:r w:rsidR="00A8629F" w:rsidRPr="00A850F6">
        <w:rPr>
          <w:rFonts w:ascii="Times New Roman" w:hAnsi="Times New Roman" w:cs="Times New Roman"/>
          <w:b/>
          <w:bCs/>
          <w:sz w:val="24"/>
          <w:szCs w:val="24"/>
          <w:lang w:eastAsia="lt-LT"/>
        </w:rPr>
        <w:t xml:space="preserve">esant galimybei, integruoja ir diegia sprendimus, susijusius su </w:t>
      </w:r>
      <w:r w:rsidR="00A8629F" w:rsidRPr="00A850F6">
        <w:rPr>
          <w:rFonts w:ascii="Times New Roman" w:hAnsi="Times New Roman" w:cs="Times New Roman"/>
          <w:bCs/>
          <w:strike/>
          <w:sz w:val="24"/>
          <w:szCs w:val="24"/>
          <w:lang w:eastAsia="lt-LT"/>
        </w:rPr>
        <w:t>įvertina galimybes gaminti</w:t>
      </w:r>
      <w:r w:rsidR="00A8629F"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
          <w:bCs/>
          <w:sz w:val="24"/>
          <w:szCs w:val="24"/>
          <w:lang w:eastAsia="lt-LT"/>
        </w:rPr>
        <w:t xml:space="preserve">elektros, </w:t>
      </w:r>
      <w:r w:rsidR="00A8629F" w:rsidRPr="00A850F6">
        <w:rPr>
          <w:rFonts w:ascii="Times New Roman" w:hAnsi="Times New Roman" w:cs="Times New Roman"/>
          <w:bCs/>
          <w:sz w:val="24"/>
          <w:szCs w:val="24"/>
          <w:lang w:eastAsia="lt-LT"/>
        </w:rPr>
        <w:t xml:space="preserve">šilumos ir vėsumos </w:t>
      </w:r>
      <w:r w:rsidR="00A8629F" w:rsidRPr="00A850F6">
        <w:rPr>
          <w:rFonts w:ascii="Times New Roman" w:hAnsi="Times New Roman" w:cs="Times New Roman"/>
          <w:bCs/>
          <w:strike/>
          <w:sz w:val="24"/>
          <w:szCs w:val="24"/>
          <w:lang w:eastAsia="lt-LT"/>
        </w:rPr>
        <w:t>energiją</w:t>
      </w:r>
      <w:r w:rsidR="00A8629F" w:rsidRPr="00A850F6">
        <w:rPr>
          <w:rFonts w:ascii="Times New Roman" w:hAnsi="Times New Roman" w:cs="Times New Roman"/>
          <w:bCs/>
          <w:sz w:val="24"/>
          <w:szCs w:val="24"/>
          <w:lang w:eastAsia="lt-LT"/>
        </w:rPr>
        <w:t xml:space="preserve"> </w:t>
      </w:r>
      <w:r w:rsidR="00A8629F" w:rsidRPr="00A850F6">
        <w:rPr>
          <w:rFonts w:ascii="Times New Roman" w:hAnsi="Times New Roman" w:cs="Times New Roman"/>
          <w:b/>
          <w:bCs/>
          <w:sz w:val="24"/>
          <w:szCs w:val="24"/>
          <w:lang w:eastAsia="lt-LT"/>
        </w:rPr>
        <w:t xml:space="preserve">energijos gamyba </w:t>
      </w:r>
      <w:r w:rsidR="00A8629F" w:rsidRPr="00A850F6">
        <w:rPr>
          <w:rFonts w:ascii="Times New Roman" w:hAnsi="Times New Roman" w:cs="Times New Roman"/>
          <w:bCs/>
          <w:sz w:val="24"/>
          <w:szCs w:val="24"/>
          <w:lang w:eastAsia="lt-LT"/>
        </w:rPr>
        <w:t xml:space="preserve">iš atsinaujinančių </w:t>
      </w:r>
      <w:r w:rsidR="00A8629F" w:rsidRPr="00A850F6">
        <w:rPr>
          <w:rFonts w:ascii="Times New Roman" w:hAnsi="Times New Roman" w:cs="Times New Roman"/>
          <w:bCs/>
          <w:strike/>
          <w:sz w:val="24"/>
          <w:szCs w:val="24"/>
          <w:lang w:eastAsia="lt-LT"/>
        </w:rPr>
        <w:t>energijos</w:t>
      </w:r>
      <w:r w:rsidR="00A8629F" w:rsidRPr="00A850F6">
        <w:rPr>
          <w:rFonts w:ascii="Times New Roman" w:hAnsi="Times New Roman" w:cs="Times New Roman"/>
          <w:bCs/>
          <w:sz w:val="24"/>
          <w:szCs w:val="24"/>
          <w:lang w:eastAsia="lt-LT"/>
        </w:rPr>
        <w:t xml:space="preserve"> išteklių</w:t>
      </w:r>
      <w:r w:rsidR="00A8629F" w:rsidRPr="00A850F6">
        <w:rPr>
          <w:rFonts w:ascii="Times New Roman" w:hAnsi="Times New Roman" w:cs="Times New Roman"/>
          <w:b/>
          <w:bCs/>
          <w:sz w:val="24"/>
          <w:szCs w:val="24"/>
          <w:lang w:eastAsia="lt-LT"/>
        </w:rPr>
        <w:t xml:space="preserve">, įvertina galimybę naudoti </w:t>
      </w:r>
      <w:proofErr w:type="spellStart"/>
      <w:r w:rsidR="00A8629F" w:rsidRPr="00A850F6">
        <w:rPr>
          <w:rFonts w:ascii="Times New Roman" w:hAnsi="Times New Roman" w:cs="Times New Roman"/>
          <w:b/>
          <w:bCs/>
          <w:sz w:val="24"/>
          <w:szCs w:val="24"/>
          <w:lang w:eastAsia="lt-LT"/>
        </w:rPr>
        <w:t>atliekinę</w:t>
      </w:r>
      <w:proofErr w:type="spellEnd"/>
      <w:r w:rsidR="00A8629F" w:rsidRPr="00A850F6">
        <w:rPr>
          <w:rFonts w:ascii="Times New Roman" w:hAnsi="Times New Roman" w:cs="Times New Roman"/>
          <w:b/>
          <w:bCs/>
          <w:sz w:val="24"/>
          <w:szCs w:val="24"/>
          <w:lang w:eastAsia="lt-LT"/>
        </w:rPr>
        <w:t xml:space="preserve"> šilumą ir vėsumą, atsinaujinančius išteklius energijos gamybai savo poreikiams </w:t>
      </w:r>
      <w:r w:rsidR="00E31264">
        <w:rPr>
          <w:rFonts w:ascii="Times New Roman" w:hAnsi="Times New Roman" w:cs="Times New Roman"/>
          <w:b/>
          <w:bCs/>
          <w:sz w:val="24"/>
          <w:szCs w:val="24"/>
          <w:lang w:eastAsia="lt-LT"/>
        </w:rPr>
        <w:t>ir</w:t>
      </w:r>
      <w:r w:rsidR="00E31264" w:rsidRPr="00A850F6">
        <w:rPr>
          <w:rFonts w:ascii="Times New Roman" w:hAnsi="Times New Roman" w:cs="Times New Roman"/>
          <w:b/>
          <w:bCs/>
          <w:sz w:val="24"/>
          <w:szCs w:val="24"/>
          <w:lang w:eastAsia="lt-LT"/>
        </w:rPr>
        <w:t xml:space="preserve"> </w:t>
      </w:r>
      <w:r w:rsidR="00A8629F" w:rsidRPr="00A850F6">
        <w:rPr>
          <w:rFonts w:ascii="Times New Roman" w:hAnsi="Times New Roman" w:cs="Times New Roman"/>
          <w:b/>
          <w:bCs/>
          <w:sz w:val="24"/>
          <w:szCs w:val="24"/>
          <w:lang w:eastAsia="lt-LT"/>
        </w:rPr>
        <w:t>atsinaujinančių išteklių energijos bendrijose</w:t>
      </w:r>
      <w:r w:rsidR="00A8629F" w:rsidRPr="00A850F6">
        <w:rPr>
          <w:rFonts w:ascii="Times New Roman" w:hAnsi="Times New Roman" w:cs="Times New Roman"/>
          <w:bCs/>
          <w:sz w:val="24"/>
          <w:szCs w:val="24"/>
          <w:lang w:eastAsia="lt-LT"/>
        </w:rPr>
        <w:t>.</w:t>
      </w:r>
      <w:r w:rsidRPr="00A850F6">
        <w:rPr>
          <w:rFonts w:ascii="Times New Roman" w:hAnsi="Times New Roman" w:cs="Times New Roman"/>
          <w:bCs/>
          <w:sz w:val="24"/>
          <w:szCs w:val="24"/>
          <w:lang w:eastAsia="lt-LT"/>
        </w:rPr>
        <w:t>“</w:t>
      </w:r>
    </w:p>
    <w:p w14:paraId="5701990C" w14:textId="0FB39F33" w:rsidR="00D97FCF" w:rsidRPr="00A850F6" w:rsidRDefault="00D97FCF" w:rsidP="00FA573C">
      <w:pPr>
        <w:widowControl w:val="0"/>
        <w:tabs>
          <w:tab w:val="left" w:pos="1276"/>
        </w:tabs>
        <w:spacing w:after="0" w:line="240" w:lineRule="auto"/>
        <w:ind w:firstLine="709"/>
        <w:jc w:val="both"/>
        <w:rPr>
          <w:rFonts w:ascii="Times New Roman" w:hAnsi="Times New Roman" w:cs="Times New Roman"/>
          <w:b/>
          <w:sz w:val="24"/>
          <w:szCs w:val="24"/>
          <w:lang w:eastAsia="lt-LT"/>
        </w:rPr>
      </w:pPr>
    </w:p>
    <w:p w14:paraId="78EF1AD0" w14:textId="56C7CA3F" w:rsidR="00063BB7" w:rsidRPr="00A850F6" w:rsidRDefault="00513068" w:rsidP="00FA573C">
      <w:pPr>
        <w:widowControl w:val="0"/>
        <w:tabs>
          <w:tab w:val="left" w:pos="993"/>
          <w:tab w:val="left" w:pos="1276"/>
        </w:tabs>
        <w:spacing w:after="0" w:line="240" w:lineRule="auto"/>
        <w:ind w:firstLine="709"/>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17</w:t>
      </w:r>
      <w:r w:rsidR="00537088" w:rsidRPr="00A850F6">
        <w:rPr>
          <w:rFonts w:ascii="Times New Roman" w:hAnsi="Times New Roman" w:cs="Times New Roman"/>
          <w:b/>
          <w:sz w:val="24"/>
          <w:szCs w:val="24"/>
          <w:lang w:eastAsia="lt-LT"/>
        </w:rPr>
        <w:t xml:space="preserve"> </w:t>
      </w:r>
      <w:r w:rsidR="00063BB7" w:rsidRPr="00A850F6">
        <w:rPr>
          <w:rFonts w:ascii="Times New Roman" w:hAnsi="Times New Roman" w:cs="Times New Roman"/>
          <w:b/>
          <w:sz w:val="24"/>
          <w:szCs w:val="24"/>
          <w:lang w:eastAsia="lt-LT"/>
        </w:rPr>
        <w:t>straipsnis.</w:t>
      </w:r>
      <w:r w:rsidR="00810AE9" w:rsidRPr="00A850F6">
        <w:rPr>
          <w:rFonts w:ascii="Times New Roman" w:hAnsi="Times New Roman" w:cs="Times New Roman"/>
          <w:b/>
          <w:sz w:val="24"/>
          <w:szCs w:val="24"/>
          <w:lang w:eastAsia="lt-LT"/>
        </w:rPr>
        <w:t xml:space="preserve"> 29 straipsnio pakeitimas</w:t>
      </w:r>
    </w:p>
    <w:p w14:paraId="60831A35" w14:textId="77777777" w:rsidR="00743A83" w:rsidRPr="00675B4A" w:rsidRDefault="00743A83" w:rsidP="00FA573C">
      <w:pPr>
        <w:pStyle w:val="Sraopastraipa"/>
        <w:numPr>
          <w:ilvl w:val="0"/>
          <w:numId w:val="8"/>
        </w:numPr>
        <w:tabs>
          <w:tab w:val="left" w:pos="993"/>
        </w:tabs>
        <w:spacing w:after="0" w:line="240" w:lineRule="auto"/>
        <w:ind w:left="0" w:firstLine="709"/>
        <w:contextualSpacing w:val="0"/>
        <w:jc w:val="both"/>
        <w:rPr>
          <w:rFonts w:ascii="Times New Roman" w:eastAsia="Times New Roman" w:hAnsi="Times New Roman" w:cs="Times New Roman"/>
          <w:color w:val="000000"/>
          <w:sz w:val="24"/>
          <w:szCs w:val="24"/>
          <w:lang w:eastAsia="lt-LT"/>
        </w:rPr>
      </w:pPr>
      <w:r w:rsidRPr="00675B4A">
        <w:rPr>
          <w:rFonts w:ascii="Times New Roman" w:eastAsia="Times New Roman" w:hAnsi="Times New Roman" w:cs="Times New Roman"/>
          <w:color w:val="000000"/>
          <w:sz w:val="24"/>
          <w:szCs w:val="24"/>
          <w:lang w:eastAsia="lt-LT"/>
        </w:rPr>
        <w:t xml:space="preserve">Pakeisti 29 straipsnio </w:t>
      </w:r>
      <w:r w:rsidRPr="00675B4A">
        <w:rPr>
          <w:rFonts w:ascii="Times New Roman" w:eastAsia="Times New Roman" w:hAnsi="Times New Roman" w:cs="Times New Roman"/>
          <w:color w:val="000000"/>
          <w:sz w:val="24"/>
          <w:szCs w:val="24"/>
          <w:lang w:val="en-US" w:eastAsia="lt-LT"/>
        </w:rPr>
        <w:t>6</w:t>
      </w:r>
      <w:r w:rsidRPr="00675B4A">
        <w:rPr>
          <w:rFonts w:ascii="Times New Roman" w:eastAsia="Times New Roman" w:hAnsi="Times New Roman" w:cs="Times New Roman"/>
          <w:color w:val="000000"/>
          <w:sz w:val="24"/>
          <w:szCs w:val="24"/>
          <w:lang w:eastAsia="lt-LT"/>
        </w:rPr>
        <w:t xml:space="preserve"> dalį ir ją išdėstyti taip:</w:t>
      </w:r>
    </w:p>
    <w:p w14:paraId="209155F9" w14:textId="77777777" w:rsidR="00743A83" w:rsidRPr="00675B4A" w:rsidRDefault="00743A83" w:rsidP="00FA573C">
      <w:pPr>
        <w:tabs>
          <w:tab w:val="left" w:pos="993"/>
        </w:tabs>
        <w:spacing w:after="0" w:line="240" w:lineRule="auto"/>
        <w:ind w:firstLine="709"/>
        <w:jc w:val="both"/>
        <w:rPr>
          <w:rFonts w:ascii="Times New Roman" w:hAnsi="Times New Roman" w:cs="Times New Roman"/>
          <w:color w:val="000000"/>
          <w:sz w:val="24"/>
          <w:szCs w:val="24"/>
          <w:lang w:eastAsia="lt-LT"/>
        </w:rPr>
      </w:pPr>
      <w:r w:rsidRPr="00675B4A">
        <w:rPr>
          <w:rFonts w:ascii="Times New Roman" w:hAnsi="Times New Roman" w:cs="Times New Roman"/>
          <w:color w:val="000000"/>
          <w:sz w:val="24"/>
          <w:szCs w:val="24"/>
        </w:rPr>
        <w:t>„6. Kilmės garantija galioja 12 mėnesių nuo atitinkamo energijos vieneto pagaminimo momento. Ne vėliau kaip per 6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Nepanaikinta kilmės garantija netenka galios ne vėliau kaip praėjus 18 mėnesių nuo atitinkamo energijos vieneto pagaminimo momento. Nebegaliojanti kilmės garantija įskaičiuojama į liekamąjį derinį</w:t>
      </w:r>
      <w:r w:rsidRPr="00675B4A">
        <w:rPr>
          <w:rFonts w:ascii="Times New Roman" w:hAnsi="Times New Roman" w:cs="Times New Roman"/>
          <w:b/>
          <w:bCs/>
          <w:color w:val="000000"/>
          <w:sz w:val="24"/>
          <w:szCs w:val="24"/>
        </w:rPr>
        <w:t>,</w:t>
      </w:r>
      <w:r w:rsidRPr="00675B4A">
        <w:rPr>
          <w:rFonts w:ascii="Times New Roman" w:hAnsi="Times New Roman" w:cs="Times New Roman"/>
          <w:color w:val="000000"/>
          <w:sz w:val="24"/>
          <w:szCs w:val="24"/>
        </w:rPr>
        <w:t xml:space="preserve"> </w:t>
      </w:r>
      <w:r w:rsidRPr="00675B4A">
        <w:rPr>
          <w:rFonts w:ascii="Times New Roman" w:hAnsi="Times New Roman" w:cs="Times New Roman"/>
          <w:b/>
          <w:bCs/>
          <w:sz w:val="24"/>
          <w:szCs w:val="24"/>
        </w:rPr>
        <w:t xml:space="preserve">kurį skaičiuoja šio straipsnio </w:t>
      </w:r>
      <w:r w:rsidRPr="00675B4A">
        <w:rPr>
          <w:rFonts w:ascii="Times New Roman" w:hAnsi="Times New Roman" w:cs="Times New Roman"/>
          <w:b/>
          <w:bCs/>
          <w:color w:val="000000"/>
          <w:sz w:val="24"/>
          <w:szCs w:val="24"/>
          <w:lang w:val="en-US"/>
        </w:rPr>
        <w:t xml:space="preserve">2 </w:t>
      </w:r>
      <w:proofErr w:type="spellStart"/>
      <w:r w:rsidRPr="00675B4A">
        <w:rPr>
          <w:rFonts w:ascii="Times New Roman" w:hAnsi="Times New Roman" w:cs="Times New Roman"/>
          <w:b/>
          <w:bCs/>
          <w:color w:val="000000"/>
          <w:sz w:val="24"/>
          <w:szCs w:val="24"/>
          <w:lang w:val="en-US"/>
        </w:rPr>
        <w:t>dalyje</w:t>
      </w:r>
      <w:proofErr w:type="spellEnd"/>
      <w:r w:rsidRPr="00675B4A">
        <w:rPr>
          <w:rFonts w:ascii="Times New Roman" w:hAnsi="Times New Roman" w:cs="Times New Roman"/>
          <w:b/>
          <w:bCs/>
          <w:color w:val="000000"/>
          <w:sz w:val="24"/>
          <w:szCs w:val="24"/>
          <w:lang w:val="en-US"/>
        </w:rPr>
        <w:t xml:space="preserve"> </w:t>
      </w:r>
      <w:proofErr w:type="spellStart"/>
      <w:r w:rsidRPr="00675B4A">
        <w:rPr>
          <w:rFonts w:ascii="Times New Roman" w:hAnsi="Times New Roman" w:cs="Times New Roman"/>
          <w:b/>
          <w:bCs/>
          <w:color w:val="000000"/>
          <w:sz w:val="24"/>
          <w:szCs w:val="24"/>
          <w:lang w:val="en-US"/>
        </w:rPr>
        <w:t>nurodyta</w:t>
      </w:r>
      <w:proofErr w:type="spellEnd"/>
      <w:r w:rsidRPr="00675B4A">
        <w:rPr>
          <w:rFonts w:ascii="Times New Roman" w:hAnsi="Times New Roman" w:cs="Times New Roman"/>
          <w:b/>
          <w:bCs/>
          <w:color w:val="000000"/>
          <w:sz w:val="24"/>
          <w:szCs w:val="24"/>
        </w:rPr>
        <w:t>s subjektas</w:t>
      </w:r>
      <w:r w:rsidRPr="00675B4A">
        <w:rPr>
          <w:rFonts w:ascii="Times New Roman" w:hAnsi="Times New Roman" w:cs="Times New Roman"/>
          <w:sz w:val="24"/>
          <w:szCs w:val="24"/>
        </w:rPr>
        <w:t>.</w:t>
      </w:r>
      <w:r w:rsidRPr="00675B4A">
        <w:rPr>
          <w:rFonts w:ascii="Times New Roman" w:hAnsi="Times New Roman" w:cs="Times New Roman"/>
          <w:color w:val="000000"/>
          <w:sz w:val="24"/>
          <w:szCs w:val="24"/>
        </w:rPr>
        <w:t>“</w:t>
      </w:r>
    </w:p>
    <w:p w14:paraId="74295381" w14:textId="75D77DA1" w:rsidR="009E1015" w:rsidRPr="00A850F6" w:rsidRDefault="00743A83"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Pr>
          <w:rFonts w:ascii="Times New Roman" w:hAnsi="Times New Roman" w:cs="Times New Roman"/>
          <w:bCs/>
          <w:sz w:val="24"/>
          <w:szCs w:val="24"/>
          <w:lang w:val="en-GB" w:eastAsia="lt-LT"/>
        </w:rPr>
        <w:t>2</w:t>
      </w:r>
      <w:r w:rsidR="009E1015" w:rsidRPr="00A850F6">
        <w:rPr>
          <w:rFonts w:ascii="Times New Roman" w:hAnsi="Times New Roman" w:cs="Times New Roman"/>
          <w:bCs/>
          <w:sz w:val="24"/>
          <w:szCs w:val="24"/>
          <w:lang w:eastAsia="lt-LT"/>
        </w:rPr>
        <w:t xml:space="preserve">. Pakeisti 29 straipsnio </w:t>
      </w:r>
      <w:r w:rsidR="002D12D1" w:rsidRPr="00A850F6">
        <w:rPr>
          <w:rFonts w:ascii="Times New Roman" w:hAnsi="Times New Roman" w:cs="Times New Roman"/>
          <w:bCs/>
          <w:sz w:val="24"/>
          <w:szCs w:val="24"/>
          <w:lang w:eastAsia="lt-LT"/>
        </w:rPr>
        <w:t>11 dalį ir ją išdėstyti taip:</w:t>
      </w:r>
    </w:p>
    <w:p w14:paraId="2C1883D7" w14:textId="031A37F0" w:rsidR="002D12D1" w:rsidRPr="00A850F6" w:rsidRDefault="002D12D1"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sidRPr="00A850F6">
        <w:rPr>
          <w:rFonts w:ascii="Times New Roman" w:hAnsi="Times New Roman" w:cs="Times New Roman"/>
          <w:bCs/>
          <w:sz w:val="24"/>
          <w:szCs w:val="24"/>
          <w:lang w:eastAsia="lt-LT"/>
        </w:rPr>
        <w:t xml:space="preserve">„11. Lietuvos Respublikoje pripažįstamos kitų valstybių narių išduotos kilmės garantijos tik kaip šio įstatymo 28 straipsnio 1 dalyje ir šio straipsnio 7 dalyje nurodytos informacijos įrodymas. Pripažinti kilmės garantiją gali būti atsisakoma tik tuo atveju, jeigu kyla tinkamai pagrįstų abejonių dėl jos tikslumo, patikimumo ar tikrumo. Sprendimą dėl kitos valstybės narės išduotos kilmės garantijos priima šio straipsnio 2 dalyje </w:t>
      </w:r>
      <w:r w:rsidRPr="00A850F6">
        <w:rPr>
          <w:rFonts w:ascii="Times New Roman" w:hAnsi="Times New Roman" w:cs="Times New Roman"/>
          <w:bCs/>
          <w:strike/>
          <w:sz w:val="24"/>
          <w:szCs w:val="24"/>
          <w:lang w:eastAsia="lt-LT"/>
        </w:rPr>
        <w:t>nurodyta įstaiga</w:t>
      </w:r>
      <w:r w:rsidRPr="00A850F6">
        <w:rPr>
          <w:rFonts w:ascii="Times New Roman" w:hAnsi="Times New Roman" w:cs="Times New Roman"/>
          <w:bCs/>
          <w:sz w:val="24"/>
          <w:szCs w:val="24"/>
          <w:lang w:eastAsia="lt-LT"/>
        </w:rPr>
        <w:t xml:space="preserve"> </w:t>
      </w:r>
      <w:r w:rsidR="00DC5A8B" w:rsidRPr="00A850F6">
        <w:rPr>
          <w:rFonts w:ascii="Times New Roman" w:hAnsi="Times New Roman" w:cs="Times New Roman"/>
          <w:b/>
          <w:sz w:val="24"/>
          <w:szCs w:val="24"/>
          <w:lang w:eastAsia="lt-LT"/>
        </w:rPr>
        <w:t xml:space="preserve">nurodytas subjektas </w:t>
      </w:r>
      <w:r w:rsidRPr="00A850F6">
        <w:rPr>
          <w:rFonts w:ascii="Times New Roman" w:hAnsi="Times New Roman" w:cs="Times New Roman"/>
          <w:bCs/>
          <w:sz w:val="24"/>
          <w:szCs w:val="24"/>
          <w:lang w:eastAsia="lt-LT"/>
        </w:rPr>
        <w:t>Vyriausybės ar jos įgaliotos institucijos nustatyta tvarka. Apie atsisakymą pripažinti kitos valstybės narės išduotą kilmės garantiją ir atsisakymo priežastis Vyriausybė ar jos įgaliota institucija praneša Europos Komisijai.“</w:t>
      </w:r>
    </w:p>
    <w:p w14:paraId="09570FE4" w14:textId="40BA3BA9" w:rsidR="00DC5A8B" w:rsidRPr="00A850F6" w:rsidRDefault="00743A83"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w:t>
      </w:r>
      <w:r w:rsidR="00DC5A8B" w:rsidRPr="00A850F6">
        <w:rPr>
          <w:rFonts w:ascii="Times New Roman" w:hAnsi="Times New Roman" w:cs="Times New Roman"/>
          <w:bCs/>
          <w:sz w:val="24"/>
          <w:szCs w:val="24"/>
          <w:lang w:eastAsia="lt-LT"/>
        </w:rPr>
        <w:t>. Pakeisti 29 straipsnio 12 dalį ir ją išdėstyti taip:</w:t>
      </w:r>
    </w:p>
    <w:p w14:paraId="478C599E" w14:textId="2E2BC663" w:rsidR="00DC5A8B" w:rsidRPr="00A850F6" w:rsidRDefault="00BC0648" w:rsidP="00FA573C">
      <w:pPr>
        <w:widowControl w:val="0"/>
        <w:tabs>
          <w:tab w:val="left" w:pos="1276"/>
        </w:tabs>
        <w:spacing w:after="0" w:line="240" w:lineRule="auto"/>
        <w:ind w:firstLine="709"/>
        <w:jc w:val="both"/>
        <w:rPr>
          <w:rFonts w:ascii="Times New Roman" w:hAnsi="Times New Roman" w:cs="Times New Roman"/>
          <w:sz w:val="24"/>
          <w:szCs w:val="24"/>
          <w:lang w:eastAsia="lt-LT"/>
        </w:rPr>
      </w:pPr>
      <w:r w:rsidRPr="6F53CBA3">
        <w:rPr>
          <w:rFonts w:ascii="Times New Roman" w:hAnsi="Times New Roman" w:cs="Times New Roman"/>
          <w:sz w:val="24"/>
          <w:szCs w:val="24"/>
          <w:lang w:eastAsia="lt-LT"/>
        </w:rPr>
        <w:t xml:space="preserve">„12. Lietuvos Respublikoje trečiosios valstybės išduotos kilmės garantijos pripažįstamos tik tuo atveju, jeigu Europos Komisija su ta trečiąja valstybe yra sudariusi susitarimą dėl Europos Sąjungoje išduodamų kilmės garantijų ir toje trečiojoje valstybėje sukurtų suderinamų kilmės garantijų </w:t>
      </w:r>
      <w:r w:rsidRPr="004563E6">
        <w:rPr>
          <w:rFonts w:ascii="Times New Roman" w:hAnsi="Times New Roman" w:cs="Times New Roman"/>
          <w:sz w:val="24"/>
          <w:szCs w:val="24"/>
          <w:lang w:eastAsia="lt-LT"/>
        </w:rPr>
        <w:t>sistemų abipusio pripažinimo ir jeigu energija importuojama arba eksportuojama tiesiogiai.</w:t>
      </w:r>
      <w:r w:rsidRPr="004563E6">
        <w:rPr>
          <w:rFonts w:ascii="Times New Roman" w:hAnsi="Times New Roman" w:cs="Times New Roman"/>
          <w:b/>
          <w:bCs/>
          <w:sz w:val="24"/>
          <w:szCs w:val="24"/>
        </w:rPr>
        <w:t xml:space="preserve"> </w:t>
      </w:r>
      <w:r w:rsidR="0258E7ED" w:rsidRPr="004563E6">
        <w:rPr>
          <w:rFonts w:ascii="Times New Roman" w:hAnsi="Times New Roman" w:cs="Times New Roman"/>
          <w:b/>
          <w:bCs/>
          <w:sz w:val="24"/>
          <w:szCs w:val="24"/>
        </w:rPr>
        <w:t>Pripažinti kilmės garantiją gali būti atsisakoma tik tuo atveju, jeigu</w:t>
      </w:r>
      <w:r w:rsidR="00D542EE">
        <w:rPr>
          <w:rFonts w:ascii="Times New Roman" w:hAnsi="Times New Roman" w:cs="Times New Roman"/>
          <w:b/>
          <w:bCs/>
          <w:sz w:val="24"/>
          <w:szCs w:val="24"/>
        </w:rPr>
        <w:t xml:space="preserve"> remiantis turimais duomenimis</w:t>
      </w:r>
      <w:r w:rsidR="0258E7ED" w:rsidRPr="004563E6">
        <w:rPr>
          <w:rFonts w:ascii="Times New Roman" w:hAnsi="Times New Roman" w:cs="Times New Roman"/>
          <w:b/>
          <w:bCs/>
          <w:sz w:val="24"/>
          <w:szCs w:val="24"/>
        </w:rPr>
        <w:t xml:space="preserve"> kyla pagrįstų abejonių dėl jos tikslumo, patikimumo ar tikrumo. </w:t>
      </w:r>
      <w:r w:rsidRPr="004563E6">
        <w:rPr>
          <w:rFonts w:ascii="Times New Roman" w:hAnsi="Times New Roman" w:cs="Times New Roman"/>
          <w:b/>
          <w:bCs/>
          <w:sz w:val="24"/>
          <w:szCs w:val="24"/>
          <w:lang w:eastAsia="lt-LT"/>
        </w:rPr>
        <w:t>Sprendimą dėl trečiosios valstybės išduotos kilmės garantijos priima šio straipsnio 2 dalyje nurodytas subjektas Vyriausybės ar jos įgaliotos</w:t>
      </w:r>
      <w:r w:rsidRPr="6F53CBA3">
        <w:rPr>
          <w:rFonts w:ascii="Times New Roman" w:hAnsi="Times New Roman" w:cs="Times New Roman"/>
          <w:b/>
          <w:bCs/>
          <w:sz w:val="24"/>
          <w:szCs w:val="24"/>
          <w:lang w:eastAsia="lt-LT"/>
        </w:rPr>
        <w:t xml:space="preserve"> institucijos nustatyta tvarka.</w:t>
      </w:r>
      <w:r w:rsidRPr="6F53CBA3">
        <w:rPr>
          <w:rFonts w:ascii="Times New Roman" w:hAnsi="Times New Roman" w:cs="Times New Roman"/>
          <w:sz w:val="24"/>
          <w:szCs w:val="24"/>
          <w:lang w:eastAsia="lt-LT"/>
        </w:rPr>
        <w:t>“</w:t>
      </w:r>
    </w:p>
    <w:p w14:paraId="089B02DD" w14:textId="438F90D8" w:rsidR="00810AE9" w:rsidRPr="00A850F6" w:rsidRDefault="00743A83"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w:t>
      </w:r>
      <w:r w:rsidR="009E1015" w:rsidRPr="00A850F6">
        <w:rPr>
          <w:rFonts w:ascii="Times New Roman" w:hAnsi="Times New Roman" w:cs="Times New Roman"/>
          <w:bCs/>
          <w:sz w:val="24"/>
          <w:szCs w:val="24"/>
          <w:lang w:eastAsia="lt-LT"/>
        </w:rPr>
        <w:t xml:space="preserve">. </w:t>
      </w:r>
      <w:r w:rsidR="00F36063" w:rsidRPr="00A850F6">
        <w:rPr>
          <w:rFonts w:ascii="Times New Roman" w:hAnsi="Times New Roman" w:cs="Times New Roman"/>
          <w:bCs/>
          <w:sz w:val="24"/>
          <w:szCs w:val="24"/>
          <w:lang w:eastAsia="lt-LT"/>
        </w:rPr>
        <w:t>Papildyti 29 straipsnį 13 dalimi:</w:t>
      </w:r>
    </w:p>
    <w:p w14:paraId="2AE0C544" w14:textId="4B29ECF3" w:rsidR="00F36063" w:rsidRPr="00A850F6" w:rsidRDefault="00F36063" w:rsidP="00FA573C">
      <w:pPr>
        <w:widowControl w:val="0"/>
        <w:tabs>
          <w:tab w:val="left" w:pos="1276"/>
        </w:tabs>
        <w:spacing w:after="0" w:line="240" w:lineRule="auto"/>
        <w:ind w:firstLine="709"/>
        <w:jc w:val="both"/>
        <w:rPr>
          <w:rFonts w:ascii="Times New Roman" w:hAnsi="Times New Roman" w:cs="Times New Roman"/>
          <w:bCs/>
          <w:sz w:val="24"/>
          <w:szCs w:val="24"/>
          <w:lang w:eastAsia="lt-LT"/>
        </w:rPr>
      </w:pPr>
      <w:r w:rsidRPr="00A850F6">
        <w:rPr>
          <w:rFonts w:ascii="Times New Roman" w:hAnsi="Times New Roman" w:cs="Times New Roman"/>
          <w:bCs/>
          <w:sz w:val="24"/>
          <w:szCs w:val="24"/>
          <w:lang w:eastAsia="lt-LT"/>
        </w:rPr>
        <w:t>„</w:t>
      </w:r>
      <w:r w:rsidR="00E83AA6" w:rsidRPr="00A850F6">
        <w:rPr>
          <w:rFonts w:ascii="Times New Roman" w:hAnsi="Times New Roman" w:cs="Times New Roman"/>
          <w:b/>
          <w:sz w:val="24"/>
          <w:szCs w:val="24"/>
          <w:lang w:eastAsia="lt-LT"/>
        </w:rPr>
        <w:t xml:space="preserve">13. </w:t>
      </w:r>
      <w:r w:rsidR="00597FAF" w:rsidRPr="00A850F6">
        <w:rPr>
          <w:rFonts w:ascii="Times New Roman" w:hAnsi="Times New Roman" w:cs="Times New Roman"/>
          <w:b/>
          <w:sz w:val="24"/>
          <w:szCs w:val="24"/>
          <w:lang w:eastAsia="lt-LT"/>
        </w:rPr>
        <w:t xml:space="preserve">Asmenims, įgijusiems teisę pasinaudoti fiksuotu tarifu, jiems taikomu </w:t>
      </w:r>
      <w:r w:rsidR="00597FAF" w:rsidRPr="00A850F6">
        <w:rPr>
          <w:rFonts w:ascii="Times New Roman" w:hAnsi="Times New Roman" w:cs="Times New Roman"/>
          <w:b/>
          <w:sz w:val="24"/>
          <w:szCs w:val="24"/>
          <w:lang w:eastAsia="lt-LT"/>
        </w:rPr>
        <w:lastRenderedPageBreak/>
        <w:t xml:space="preserve">skatinimo laikotarpiu atsinaujinančių išteklių energijos kilmės garantija </w:t>
      </w:r>
      <w:r w:rsidR="00CB2EE4" w:rsidRPr="00A850F6">
        <w:rPr>
          <w:rFonts w:ascii="Times New Roman" w:hAnsi="Times New Roman" w:cs="Times New Roman"/>
          <w:b/>
          <w:sz w:val="24"/>
          <w:szCs w:val="24"/>
          <w:lang w:eastAsia="lt-LT"/>
        </w:rPr>
        <w:t xml:space="preserve">vadovaujantis Vyriausybės ar jos įgaliotos institucijos nustatyta tvarka </w:t>
      </w:r>
      <w:r w:rsidR="00597FAF" w:rsidRPr="00A850F6">
        <w:rPr>
          <w:rFonts w:ascii="Times New Roman" w:hAnsi="Times New Roman" w:cs="Times New Roman"/>
          <w:b/>
          <w:sz w:val="24"/>
          <w:szCs w:val="24"/>
          <w:lang w:eastAsia="lt-LT"/>
        </w:rPr>
        <w:t xml:space="preserve">išduodama ir perleidžiama </w:t>
      </w:r>
      <w:r w:rsidR="006558F4">
        <w:rPr>
          <w:rFonts w:ascii="Times New Roman" w:hAnsi="Times New Roman" w:cs="Times New Roman"/>
          <w:b/>
          <w:sz w:val="24"/>
          <w:szCs w:val="24"/>
          <w:lang w:eastAsia="lt-LT"/>
        </w:rPr>
        <w:t xml:space="preserve">Vyriausybės įgaliotam </w:t>
      </w:r>
      <w:r w:rsidR="00300AC3">
        <w:rPr>
          <w:rFonts w:ascii="Times New Roman" w:hAnsi="Times New Roman" w:cs="Times New Roman"/>
          <w:b/>
          <w:sz w:val="24"/>
          <w:szCs w:val="24"/>
          <w:lang w:eastAsia="lt-LT"/>
        </w:rPr>
        <w:t xml:space="preserve">subjektui </w:t>
      </w:r>
      <w:r w:rsidR="00597FAF" w:rsidRPr="00A850F6">
        <w:rPr>
          <w:rFonts w:ascii="Times New Roman" w:hAnsi="Times New Roman" w:cs="Times New Roman"/>
          <w:b/>
          <w:sz w:val="24"/>
          <w:szCs w:val="24"/>
          <w:lang w:eastAsia="lt-LT"/>
        </w:rPr>
        <w:t xml:space="preserve">prekiauti </w:t>
      </w:r>
      <w:r w:rsidR="008B6FBE">
        <w:rPr>
          <w:rFonts w:ascii="Times New Roman" w:hAnsi="Times New Roman" w:cs="Times New Roman"/>
          <w:b/>
          <w:sz w:val="24"/>
          <w:szCs w:val="24"/>
          <w:lang w:eastAsia="lt-LT"/>
        </w:rPr>
        <w:t xml:space="preserve">viešai </w:t>
      </w:r>
      <w:r w:rsidR="00597FAF" w:rsidRPr="00A850F6">
        <w:rPr>
          <w:rFonts w:ascii="Times New Roman" w:hAnsi="Times New Roman" w:cs="Times New Roman"/>
          <w:b/>
          <w:sz w:val="24"/>
          <w:szCs w:val="24"/>
          <w:lang w:eastAsia="lt-LT"/>
        </w:rPr>
        <w:t>energijos išteklių rinkoje. Gauto</w:t>
      </w:r>
      <w:r w:rsidR="00FC07F5" w:rsidRPr="00A850F6">
        <w:rPr>
          <w:rFonts w:ascii="Times New Roman" w:hAnsi="Times New Roman" w:cs="Times New Roman"/>
          <w:b/>
          <w:sz w:val="24"/>
          <w:szCs w:val="24"/>
          <w:lang w:eastAsia="lt-LT"/>
        </w:rPr>
        <w:t>s</w:t>
      </w:r>
      <w:r w:rsidR="00597FAF" w:rsidRPr="00A850F6">
        <w:rPr>
          <w:rFonts w:ascii="Times New Roman" w:hAnsi="Times New Roman" w:cs="Times New Roman"/>
          <w:b/>
          <w:sz w:val="24"/>
          <w:szCs w:val="24"/>
          <w:lang w:eastAsia="lt-LT"/>
        </w:rPr>
        <w:t xml:space="preserve"> lėšos naudojamos </w:t>
      </w:r>
      <w:r w:rsidR="00CB2EE4" w:rsidRPr="00A850F6">
        <w:rPr>
          <w:rFonts w:ascii="Times New Roman" w:hAnsi="Times New Roman" w:cs="Times New Roman"/>
          <w:b/>
          <w:sz w:val="24"/>
          <w:szCs w:val="24"/>
          <w:lang w:eastAsia="lt-LT"/>
        </w:rPr>
        <w:t xml:space="preserve">Vyriausybės nustatyta tvarka </w:t>
      </w:r>
      <w:r w:rsidR="00597FAF" w:rsidRPr="00A850F6">
        <w:rPr>
          <w:rFonts w:ascii="Times New Roman" w:hAnsi="Times New Roman" w:cs="Times New Roman"/>
          <w:b/>
          <w:sz w:val="24"/>
          <w:szCs w:val="24"/>
          <w:lang w:eastAsia="lt-LT"/>
        </w:rPr>
        <w:t>viešuosius interesus atitinkančioms paslaugoms finansuoti.</w:t>
      </w:r>
      <w:r w:rsidR="00E83AA6" w:rsidRPr="00A850F6">
        <w:rPr>
          <w:rFonts w:ascii="Times New Roman" w:hAnsi="Times New Roman" w:cs="Times New Roman"/>
          <w:bCs/>
          <w:sz w:val="24"/>
          <w:szCs w:val="24"/>
          <w:lang w:eastAsia="lt-LT"/>
        </w:rPr>
        <w:t>“</w:t>
      </w:r>
    </w:p>
    <w:p w14:paraId="132CE119" w14:textId="77777777" w:rsidR="00F6644B" w:rsidRPr="00A850F6" w:rsidRDefault="00F6644B" w:rsidP="00FA573C">
      <w:pPr>
        <w:widowControl w:val="0"/>
        <w:tabs>
          <w:tab w:val="left" w:pos="1276"/>
        </w:tabs>
        <w:spacing w:after="0" w:line="240" w:lineRule="auto"/>
        <w:ind w:firstLine="709"/>
        <w:jc w:val="both"/>
        <w:rPr>
          <w:rFonts w:ascii="Times New Roman" w:hAnsi="Times New Roman" w:cs="Times New Roman"/>
          <w:b/>
          <w:sz w:val="24"/>
          <w:szCs w:val="24"/>
          <w:lang w:eastAsia="lt-LT"/>
        </w:rPr>
      </w:pPr>
    </w:p>
    <w:p w14:paraId="42370389" w14:textId="55A2001E" w:rsidR="00A8629F" w:rsidRPr="00A850F6" w:rsidRDefault="00CD2C4F" w:rsidP="00FA573C">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18</w:t>
      </w:r>
      <w:r w:rsidR="00537088" w:rsidRPr="00A850F6">
        <w:rPr>
          <w:rFonts w:ascii="Times New Roman" w:eastAsia="Times New Roman" w:hAnsi="Times New Roman" w:cs="Times New Roman"/>
          <w:b/>
          <w:bCs/>
          <w:sz w:val="24"/>
          <w:szCs w:val="24"/>
          <w:lang w:eastAsia="lt-LT"/>
        </w:rPr>
        <w:t xml:space="preserve"> </w:t>
      </w:r>
      <w:r w:rsidR="00C454D8" w:rsidRPr="00A850F6">
        <w:rPr>
          <w:rFonts w:ascii="Times New Roman" w:eastAsia="Times New Roman" w:hAnsi="Times New Roman" w:cs="Times New Roman"/>
          <w:b/>
          <w:sz w:val="24"/>
          <w:szCs w:val="24"/>
          <w:lang w:eastAsia="lt-LT"/>
        </w:rPr>
        <w:t>straipsnis. 49 straipsnio pakeitimas</w:t>
      </w:r>
    </w:p>
    <w:p w14:paraId="6687F5F0" w14:textId="7CB123F0" w:rsidR="007E2DF6" w:rsidRPr="00A850F6" w:rsidRDefault="004563E6" w:rsidP="00FA573C">
      <w:pPr>
        <w:pStyle w:val="Default"/>
        <w:ind w:firstLine="709"/>
        <w:jc w:val="both"/>
        <w:rPr>
          <w:rFonts w:ascii="Times New Roman" w:hAnsi="Times New Roman"/>
          <w:lang w:val="lt-LT"/>
        </w:rPr>
      </w:pPr>
      <w:r>
        <w:rPr>
          <w:rFonts w:ascii="Times New Roman" w:hAnsi="Times New Roman"/>
          <w:lang w:val="lt-LT"/>
        </w:rPr>
        <w:t>1</w:t>
      </w:r>
      <w:r w:rsidR="00187E66" w:rsidRPr="00A850F6">
        <w:rPr>
          <w:rFonts w:ascii="Times New Roman" w:hAnsi="Times New Roman"/>
          <w:lang w:val="lt-LT"/>
        </w:rPr>
        <w:t>.</w:t>
      </w:r>
      <w:r w:rsidR="00AD52BB" w:rsidRPr="00A850F6">
        <w:rPr>
          <w:rFonts w:ascii="Times New Roman" w:hAnsi="Times New Roman"/>
          <w:lang w:val="lt-LT"/>
        </w:rPr>
        <w:t xml:space="preserve"> </w:t>
      </w:r>
      <w:r w:rsidR="00187E66" w:rsidRPr="00A850F6">
        <w:rPr>
          <w:rFonts w:ascii="Times New Roman" w:hAnsi="Times New Roman"/>
          <w:lang w:val="lt-LT"/>
        </w:rPr>
        <w:t>Pakeisti 49 straipsnio 3 dalį ir ją išdėstyti tai</w:t>
      </w:r>
      <w:r w:rsidR="00AD52BB" w:rsidRPr="00A850F6">
        <w:rPr>
          <w:rFonts w:ascii="Times New Roman" w:hAnsi="Times New Roman"/>
          <w:lang w:val="lt-LT"/>
        </w:rPr>
        <w:t>p:</w:t>
      </w:r>
    </w:p>
    <w:p w14:paraId="2030C924" w14:textId="6757FF6C" w:rsidR="007E2DF6" w:rsidRPr="00A850F6" w:rsidRDefault="007B76E6"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sz w:val="24"/>
          <w:szCs w:val="24"/>
        </w:rPr>
        <w:t>„</w:t>
      </w:r>
      <w:r w:rsidR="007E2DF6" w:rsidRPr="023A386F">
        <w:rPr>
          <w:rFonts w:ascii="Times New Roman" w:hAnsi="Times New Roman" w:cs="Times New Roman"/>
          <w:sz w:val="24"/>
          <w:szCs w:val="24"/>
        </w:rPr>
        <w:t xml:space="preserve">3. Atsižvelgiant į nedidelės įrengtosios galios elektrinių (iki </w:t>
      </w:r>
      <w:r w:rsidR="00712070">
        <w:rPr>
          <w:rFonts w:ascii="Times New Roman" w:hAnsi="Times New Roman" w:cs="Times New Roman"/>
          <w:strike/>
          <w:sz w:val="24"/>
          <w:szCs w:val="24"/>
        </w:rPr>
        <w:t>500 kW</w:t>
      </w:r>
      <w:r w:rsidR="00411DB7" w:rsidRPr="023A386F">
        <w:rPr>
          <w:rFonts w:ascii="Times New Roman" w:hAnsi="Times New Roman" w:cs="Times New Roman"/>
          <w:b/>
          <w:bCs/>
          <w:sz w:val="24"/>
          <w:szCs w:val="24"/>
        </w:rPr>
        <w:t xml:space="preserve"> 1 MW</w:t>
      </w:r>
      <w:r w:rsidR="007E2DF6" w:rsidRPr="023A386F">
        <w:rPr>
          <w:rFonts w:ascii="Times New Roman" w:hAnsi="Times New Roman" w:cs="Times New Roman"/>
          <w:sz w:val="24"/>
          <w:szCs w:val="24"/>
        </w:rPr>
        <w:t xml:space="preserve">), naudojančių atsinaujinančius </w:t>
      </w:r>
      <w:r w:rsidR="007E2DF6" w:rsidRPr="023A386F">
        <w:rPr>
          <w:rFonts w:ascii="Times New Roman" w:hAnsi="Times New Roman" w:cs="Times New Roman"/>
          <w:strike/>
          <w:sz w:val="24"/>
          <w:szCs w:val="24"/>
        </w:rPr>
        <w:t>energijos</w:t>
      </w:r>
      <w:r w:rsidR="007E2DF6" w:rsidRPr="023A386F">
        <w:rPr>
          <w:rFonts w:ascii="Times New Roman" w:hAnsi="Times New Roman" w:cs="Times New Roman"/>
          <w:sz w:val="24"/>
          <w:szCs w:val="24"/>
        </w:rPr>
        <w:t xml:space="preserve"> išteklius, ribotą dydį ir galimą poveikį ir siekiant išvengti neproporcingos finansinės bei administracinės naštos, </w:t>
      </w:r>
      <w:r w:rsidR="007E2DF6" w:rsidRPr="023A386F">
        <w:rPr>
          <w:rFonts w:ascii="Times New Roman" w:hAnsi="Times New Roman" w:cs="Times New Roman"/>
          <w:strike/>
          <w:sz w:val="24"/>
          <w:szCs w:val="24"/>
        </w:rPr>
        <w:t>atsakingos institucijos užtikrina, kad</w:t>
      </w:r>
      <w:r w:rsidR="007E2DF6" w:rsidRPr="023A386F">
        <w:rPr>
          <w:rFonts w:ascii="Times New Roman" w:hAnsi="Times New Roman" w:cs="Times New Roman"/>
          <w:sz w:val="24"/>
          <w:szCs w:val="24"/>
        </w:rPr>
        <w:t xml:space="preserve"> nedidelės įrengtosios galios </w:t>
      </w:r>
      <w:r w:rsidR="007E2DF6" w:rsidRPr="023A386F">
        <w:rPr>
          <w:rFonts w:ascii="Times New Roman" w:hAnsi="Times New Roman" w:cs="Times New Roman"/>
          <w:strike/>
          <w:sz w:val="24"/>
          <w:szCs w:val="24"/>
        </w:rPr>
        <w:t xml:space="preserve">elektrinių </w:t>
      </w:r>
      <w:r w:rsidR="00E344D0" w:rsidRPr="023A386F">
        <w:rPr>
          <w:rFonts w:ascii="Times New Roman" w:hAnsi="Times New Roman" w:cs="Times New Roman"/>
          <w:b/>
          <w:bCs/>
          <w:sz w:val="24"/>
          <w:szCs w:val="24"/>
        </w:rPr>
        <w:t xml:space="preserve">elektrinės </w:t>
      </w:r>
      <w:r w:rsidR="007E2DF6" w:rsidRPr="023A386F">
        <w:rPr>
          <w:rFonts w:ascii="Times New Roman" w:hAnsi="Times New Roman" w:cs="Times New Roman"/>
          <w:strike/>
          <w:sz w:val="24"/>
          <w:szCs w:val="24"/>
        </w:rPr>
        <w:t>projektavimui ir statybai</w:t>
      </w:r>
      <w:r w:rsidR="007E2DF6" w:rsidRPr="023A386F">
        <w:rPr>
          <w:rFonts w:ascii="Times New Roman" w:hAnsi="Times New Roman" w:cs="Times New Roman"/>
          <w:sz w:val="24"/>
          <w:szCs w:val="24"/>
        </w:rPr>
        <w:t xml:space="preserve">, išskyrus </w:t>
      </w:r>
      <w:proofErr w:type="spellStart"/>
      <w:r w:rsidR="007E2DF6" w:rsidRPr="023A386F">
        <w:rPr>
          <w:rFonts w:ascii="Times New Roman" w:hAnsi="Times New Roman" w:cs="Times New Roman"/>
          <w:sz w:val="24"/>
          <w:szCs w:val="24"/>
        </w:rPr>
        <w:t>patvankinio</w:t>
      </w:r>
      <w:proofErr w:type="spellEnd"/>
      <w:r w:rsidR="007E2DF6" w:rsidRPr="023A386F">
        <w:rPr>
          <w:rFonts w:ascii="Times New Roman" w:hAnsi="Times New Roman" w:cs="Times New Roman"/>
          <w:sz w:val="24"/>
          <w:szCs w:val="24"/>
        </w:rPr>
        <w:t xml:space="preserve"> tipo hidroelektrines, </w:t>
      </w:r>
      <w:r w:rsidR="007E2DF6" w:rsidRPr="023A386F">
        <w:rPr>
          <w:rFonts w:ascii="Times New Roman" w:hAnsi="Times New Roman" w:cs="Times New Roman"/>
          <w:strike/>
          <w:sz w:val="24"/>
          <w:szCs w:val="24"/>
        </w:rPr>
        <w:t xml:space="preserve">būtų taikomi supaprastinti reikalavimai, </w:t>
      </w:r>
      <w:r w:rsidR="00E344D0" w:rsidRPr="023A386F">
        <w:rPr>
          <w:rFonts w:ascii="Times New Roman" w:hAnsi="Times New Roman" w:cs="Times New Roman"/>
          <w:b/>
          <w:bCs/>
          <w:sz w:val="24"/>
          <w:szCs w:val="24"/>
        </w:rPr>
        <w:t xml:space="preserve">statomos </w:t>
      </w:r>
      <w:r w:rsidR="007E2DF6" w:rsidRPr="023A386F">
        <w:rPr>
          <w:rFonts w:ascii="Times New Roman" w:hAnsi="Times New Roman" w:cs="Times New Roman"/>
          <w:sz w:val="24"/>
          <w:szCs w:val="24"/>
        </w:rPr>
        <w:t>nereikalaujant rengti detaliųjų planų ir keisti pagrindinę žemės naudojimo paskirtį, jei tai neprieštarauja vietos tvarkymo ir naudojimo reglamentams.</w:t>
      </w:r>
      <w:r w:rsidR="00D74797" w:rsidRPr="023A386F">
        <w:rPr>
          <w:rFonts w:ascii="Times New Roman" w:hAnsi="Times New Roman" w:cs="Times New Roman"/>
          <w:sz w:val="24"/>
          <w:szCs w:val="24"/>
        </w:rPr>
        <w:t>“</w:t>
      </w:r>
    </w:p>
    <w:p w14:paraId="3DD89293" w14:textId="0A67107E" w:rsidR="00514EAA" w:rsidRPr="00A850F6" w:rsidRDefault="004563E6" w:rsidP="00FA57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14EAA" w:rsidRPr="00A850F6">
        <w:rPr>
          <w:rFonts w:ascii="Times New Roman" w:hAnsi="Times New Roman" w:cs="Times New Roman"/>
          <w:sz w:val="24"/>
          <w:szCs w:val="24"/>
        </w:rPr>
        <w:t>. Pakeisti 49 straipsnio 5 dalį ir ją išdėstyti taip:</w:t>
      </w:r>
    </w:p>
    <w:p w14:paraId="0A01A403" w14:textId="708CDF1B" w:rsidR="00514EAA" w:rsidRPr="00A850F6" w:rsidRDefault="006A72CA" w:rsidP="00FA573C">
      <w:pPr>
        <w:spacing w:after="0" w:line="240" w:lineRule="auto"/>
        <w:ind w:firstLine="709"/>
        <w:jc w:val="both"/>
        <w:rPr>
          <w:rFonts w:ascii="Times New Roman" w:hAnsi="Times New Roman" w:cs="Times New Roman"/>
          <w:sz w:val="24"/>
          <w:szCs w:val="24"/>
        </w:rPr>
      </w:pPr>
      <w:r w:rsidRPr="023A386F">
        <w:rPr>
          <w:rFonts w:ascii="Times New Roman" w:hAnsi="Times New Roman" w:cs="Times New Roman"/>
          <w:color w:val="000000" w:themeColor="text1"/>
          <w:sz w:val="24"/>
          <w:szCs w:val="24"/>
        </w:rPr>
        <w:t xml:space="preserve">„5. Kaimo vietovėse statant pavienes ne didesnės kaip </w:t>
      </w:r>
      <w:r w:rsidR="00712070">
        <w:rPr>
          <w:rFonts w:ascii="Times New Roman" w:hAnsi="Times New Roman" w:cs="Times New Roman"/>
          <w:strike/>
          <w:color w:val="000000" w:themeColor="text1"/>
          <w:sz w:val="24"/>
          <w:szCs w:val="24"/>
        </w:rPr>
        <w:t>500 kW</w:t>
      </w:r>
      <w:r w:rsidRPr="023A386F">
        <w:rPr>
          <w:rFonts w:ascii="Times New Roman" w:hAnsi="Times New Roman" w:cs="Times New Roman"/>
          <w:color w:val="000000" w:themeColor="text1"/>
          <w:sz w:val="24"/>
          <w:szCs w:val="24"/>
        </w:rPr>
        <w:t xml:space="preserve"> </w:t>
      </w:r>
      <w:r w:rsidR="00FB3353" w:rsidRPr="023A386F">
        <w:rPr>
          <w:rFonts w:ascii="Times New Roman" w:hAnsi="Times New Roman" w:cs="Times New Roman"/>
          <w:b/>
          <w:bCs/>
          <w:color w:val="000000" w:themeColor="text1"/>
          <w:sz w:val="24"/>
          <w:szCs w:val="24"/>
        </w:rPr>
        <w:t xml:space="preserve">1 MW </w:t>
      </w:r>
      <w:r w:rsidRPr="023A386F">
        <w:rPr>
          <w:rFonts w:ascii="Times New Roman" w:hAnsi="Times New Roman" w:cs="Times New Roman"/>
          <w:color w:val="000000" w:themeColor="text1"/>
          <w:sz w:val="24"/>
          <w:szCs w:val="24"/>
        </w:rPr>
        <w:t xml:space="preserve">įrengtosios galios vėjo elektrines ir (ar) saulės šviesos energijos elektrines, nereikalaujama keisti žemės naudojimo paskirties, rengti detaliųjų planų ir keisti bendrojo plano sprendinių, jei tai neprieštarauja </w:t>
      </w:r>
      <w:r w:rsidR="00C50B29" w:rsidRPr="023A386F">
        <w:rPr>
          <w:rFonts w:ascii="Times New Roman" w:hAnsi="Times New Roman" w:cs="Times New Roman"/>
          <w:b/>
          <w:bCs/>
          <w:color w:val="000000" w:themeColor="text1"/>
          <w:sz w:val="24"/>
          <w:szCs w:val="24"/>
        </w:rPr>
        <w:t xml:space="preserve">Lietuvos Respublikos </w:t>
      </w:r>
      <w:r w:rsidR="003D3E9A" w:rsidRPr="023A386F">
        <w:rPr>
          <w:rFonts w:ascii="Times New Roman" w:hAnsi="Times New Roman" w:cs="Times New Roman"/>
          <w:b/>
          <w:bCs/>
          <w:color w:val="000000" w:themeColor="text1"/>
          <w:sz w:val="24"/>
          <w:szCs w:val="24"/>
        </w:rPr>
        <w:t>specialiųjų žemės naudojimo sąlygų įstatymui ir</w:t>
      </w:r>
      <w:r w:rsidR="003D3E9A" w:rsidRPr="023A386F">
        <w:rPr>
          <w:rFonts w:ascii="Times New Roman" w:hAnsi="Times New Roman" w:cs="Times New Roman"/>
          <w:color w:val="000000" w:themeColor="text1"/>
          <w:sz w:val="24"/>
          <w:szCs w:val="24"/>
        </w:rPr>
        <w:t xml:space="preserve"> </w:t>
      </w:r>
      <w:r w:rsidRPr="023A386F">
        <w:rPr>
          <w:rFonts w:ascii="Times New Roman" w:hAnsi="Times New Roman" w:cs="Times New Roman"/>
          <w:color w:val="000000" w:themeColor="text1"/>
          <w:sz w:val="24"/>
          <w:szCs w:val="24"/>
        </w:rPr>
        <w:t>vietos tvarkymo ir naudojimo reglamentams.“</w:t>
      </w:r>
    </w:p>
    <w:p w14:paraId="2FDADE23" w14:textId="42EB689F" w:rsidR="00AD52BB" w:rsidRPr="00A850F6" w:rsidRDefault="004563E6" w:rsidP="00FA573C">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D52BB" w:rsidRPr="00A850F6">
        <w:rPr>
          <w:rFonts w:ascii="Times New Roman" w:hAnsi="Times New Roman" w:cs="Times New Roman"/>
          <w:sz w:val="24"/>
          <w:szCs w:val="24"/>
        </w:rPr>
        <w:t>. Pakeisti 49 straipsnio 6 dal</w:t>
      </w:r>
      <w:r w:rsidR="00160D8B">
        <w:rPr>
          <w:rFonts w:ascii="Times New Roman" w:hAnsi="Times New Roman" w:cs="Times New Roman"/>
          <w:sz w:val="24"/>
          <w:szCs w:val="24"/>
        </w:rPr>
        <w:t>į</w:t>
      </w:r>
      <w:r w:rsidR="00AD52BB" w:rsidRPr="00A850F6">
        <w:rPr>
          <w:rFonts w:ascii="Times New Roman" w:hAnsi="Times New Roman" w:cs="Times New Roman"/>
          <w:sz w:val="24"/>
          <w:szCs w:val="24"/>
        </w:rPr>
        <w:t xml:space="preserve"> ir ją išdėstyti taip:</w:t>
      </w:r>
    </w:p>
    <w:p w14:paraId="68C293DA" w14:textId="1B2862E4" w:rsidR="00331BD0" w:rsidRPr="00A850F6" w:rsidRDefault="00AD52BB" w:rsidP="00FA573C">
      <w:pPr>
        <w:widowControl w:val="0"/>
        <w:suppressAutoHyphens/>
        <w:spacing w:after="0" w:line="240" w:lineRule="auto"/>
        <w:ind w:firstLine="709"/>
        <w:jc w:val="both"/>
        <w:rPr>
          <w:rFonts w:ascii="Times New Roman" w:eastAsia="Lucida Sans Unicode" w:hAnsi="Times New Roman" w:cs="Times New Roman"/>
          <w:sz w:val="24"/>
          <w:szCs w:val="24"/>
          <w:lang w:eastAsia="x-none"/>
        </w:rPr>
      </w:pPr>
      <w:r w:rsidRPr="00A850F6">
        <w:rPr>
          <w:rFonts w:ascii="Times New Roman" w:eastAsia="Lucida Sans Unicode" w:hAnsi="Times New Roman" w:cs="Times New Roman"/>
          <w:sz w:val="24"/>
          <w:szCs w:val="24"/>
          <w:lang w:eastAsia="x-none"/>
        </w:rPr>
        <w:t>„</w:t>
      </w:r>
      <w:r w:rsidR="007E2DF6" w:rsidRPr="00A850F6">
        <w:rPr>
          <w:rFonts w:ascii="Times New Roman" w:eastAsia="Lucida Sans Unicode" w:hAnsi="Times New Roman" w:cs="Times New Roman"/>
          <w:sz w:val="24"/>
          <w:szCs w:val="24"/>
          <w:lang w:eastAsia="x-none"/>
        </w:rPr>
        <w:t xml:space="preserve">6. </w:t>
      </w:r>
      <w:r w:rsidR="007E2DF6" w:rsidRPr="00A850F6">
        <w:rPr>
          <w:rFonts w:ascii="Times New Roman" w:eastAsia="Lucida Sans Unicode" w:hAnsi="Times New Roman" w:cs="Times New Roman"/>
          <w:strike/>
          <w:sz w:val="24"/>
          <w:szCs w:val="24"/>
          <w:lang w:eastAsia="x-none"/>
        </w:rPr>
        <w:t>Mažesnės kaip 30 kW įrengtosios galios vėjo</w:t>
      </w:r>
      <w:r w:rsidR="007E2DF6" w:rsidRPr="00A850F6">
        <w:rPr>
          <w:rFonts w:ascii="Times New Roman" w:eastAsia="Lucida Sans Unicode" w:hAnsi="Times New Roman" w:cs="Times New Roman"/>
          <w:sz w:val="24"/>
          <w:szCs w:val="24"/>
          <w:lang w:eastAsia="x-none"/>
        </w:rPr>
        <w:t xml:space="preserve"> </w:t>
      </w:r>
      <w:proofErr w:type="spellStart"/>
      <w:r w:rsidR="007E2DF6" w:rsidRPr="00A850F6">
        <w:rPr>
          <w:rFonts w:ascii="Times New Roman" w:eastAsia="Lucida Sans Unicode" w:hAnsi="Times New Roman" w:cs="Times New Roman"/>
          <w:b/>
          <w:sz w:val="24"/>
          <w:szCs w:val="24"/>
          <w:lang w:eastAsia="x-none"/>
        </w:rPr>
        <w:t>Vėjo</w:t>
      </w:r>
      <w:proofErr w:type="spellEnd"/>
      <w:r w:rsidR="007E2DF6" w:rsidRPr="00A850F6">
        <w:rPr>
          <w:rFonts w:ascii="Times New Roman" w:eastAsia="Lucida Sans Unicode" w:hAnsi="Times New Roman" w:cs="Times New Roman"/>
          <w:b/>
          <w:sz w:val="24"/>
          <w:szCs w:val="24"/>
          <w:lang w:eastAsia="x-none"/>
        </w:rPr>
        <w:t xml:space="preserve"> </w:t>
      </w:r>
      <w:r w:rsidR="007E2DF6" w:rsidRPr="00A850F6">
        <w:rPr>
          <w:rFonts w:ascii="Times New Roman" w:eastAsia="Lucida Sans Unicode" w:hAnsi="Times New Roman" w:cs="Times New Roman"/>
          <w:sz w:val="24"/>
          <w:szCs w:val="24"/>
          <w:lang w:eastAsia="x-none"/>
        </w:rPr>
        <w:t xml:space="preserve">elektrinėms, </w:t>
      </w:r>
      <w:r w:rsidR="007E2DF6" w:rsidRPr="00A850F6">
        <w:rPr>
          <w:rFonts w:ascii="Times New Roman" w:eastAsia="Lucida Sans Unicode" w:hAnsi="Times New Roman" w:cs="Times New Roman"/>
          <w:b/>
          <w:sz w:val="24"/>
          <w:szCs w:val="24"/>
          <w:lang w:eastAsia="x-none"/>
        </w:rPr>
        <w:t xml:space="preserve">kurių aukštis mažesnis </w:t>
      </w:r>
      <w:r w:rsidR="00BF5AB7" w:rsidRPr="00A850F6">
        <w:rPr>
          <w:rFonts w:ascii="Times New Roman" w:eastAsia="Lucida Sans Unicode" w:hAnsi="Times New Roman" w:cs="Times New Roman"/>
          <w:b/>
          <w:sz w:val="24"/>
          <w:szCs w:val="24"/>
          <w:lang w:eastAsia="x-none"/>
        </w:rPr>
        <w:t xml:space="preserve">kaip </w:t>
      </w:r>
      <w:r w:rsidR="00964499" w:rsidRPr="00A850F6">
        <w:rPr>
          <w:rFonts w:ascii="Times New Roman" w:eastAsia="Lucida Sans Unicode" w:hAnsi="Times New Roman" w:cs="Times New Roman"/>
          <w:b/>
          <w:sz w:val="24"/>
          <w:szCs w:val="24"/>
          <w:lang w:eastAsia="x-none"/>
        </w:rPr>
        <w:t>30</w:t>
      </w:r>
      <w:r w:rsidR="007E2DF6" w:rsidRPr="00A850F6">
        <w:rPr>
          <w:rFonts w:ascii="Times New Roman" w:eastAsia="Lucida Sans Unicode" w:hAnsi="Times New Roman" w:cs="Times New Roman"/>
          <w:b/>
          <w:sz w:val="24"/>
          <w:szCs w:val="24"/>
          <w:lang w:eastAsia="x-none"/>
        </w:rPr>
        <w:t xml:space="preserve"> m (matuojant iki aukščiausio konstrukcijų taško</w:t>
      </w:r>
      <w:r w:rsidR="00483DE7" w:rsidRPr="00A850F6">
        <w:rPr>
          <w:rFonts w:ascii="Times New Roman" w:eastAsia="Lucida Sans Unicode" w:hAnsi="Times New Roman" w:cs="Times New Roman"/>
          <w:b/>
          <w:sz w:val="24"/>
          <w:szCs w:val="24"/>
          <w:lang w:eastAsia="x-none"/>
        </w:rPr>
        <w:t>, įskaitant ir sparnuotės aukštį</w:t>
      </w:r>
      <w:r w:rsidR="007E2DF6" w:rsidRPr="00A850F6">
        <w:rPr>
          <w:rFonts w:ascii="Times New Roman" w:eastAsia="Lucida Sans Unicode" w:hAnsi="Times New Roman" w:cs="Times New Roman"/>
          <w:b/>
          <w:sz w:val="24"/>
          <w:szCs w:val="24"/>
          <w:lang w:eastAsia="x-none"/>
        </w:rPr>
        <w:t xml:space="preserve">), mažesnėms kaip 30 kW įrengtosios galios </w:t>
      </w:r>
      <w:r w:rsidR="007E2DF6" w:rsidRPr="00A850F6">
        <w:rPr>
          <w:rFonts w:ascii="Times New Roman" w:eastAsia="Lucida Sans Unicode" w:hAnsi="Times New Roman" w:cs="Times New Roman"/>
          <w:sz w:val="24"/>
          <w:szCs w:val="24"/>
          <w:lang w:eastAsia="x-none"/>
        </w:rPr>
        <w:t>saulės šviesos energijos elektrinėms, saulės šilumos energijos kolektoriams, šilumos siurbliams taikomi šie supaprastinti reikalavimai:</w:t>
      </w:r>
    </w:p>
    <w:p w14:paraId="3D57F298" w14:textId="77777777" w:rsidR="008F2A69" w:rsidRPr="00A850F6" w:rsidRDefault="008F2A69" w:rsidP="00FA573C">
      <w:pPr>
        <w:spacing w:after="0" w:line="240" w:lineRule="auto"/>
        <w:ind w:firstLine="720"/>
        <w:jc w:val="both"/>
        <w:rPr>
          <w:rFonts w:ascii="Times New Roman" w:eastAsia="Times New Roman" w:hAnsi="Times New Roman" w:cs="Times New Roman"/>
          <w:color w:val="000000"/>
          <w:sz w:val="24"/>
          <w:szCs w:val="24"/>
          <w:lang w:eastAsia="lt-LT"/>
        </w:rPr>
      </w:pPr>
      <w:r w:rsidRPr="00A850F6">
        <w:rPr>
          <w:rFonts w:ascii="Times New Roman" w:eastAsia="Times New Roman" w:hAnsi="Times New Roman" w:cs="Times New Roman"/>
          <w:color w:val="000000"/>
          <w:sz w:val="24"/>
          <w:szCs w:val="24"/>
          <w:lang w:eastAsia="lt-LT"/>
        </w:rPr>
        <w:t>1) saulės šviesos energijos elektrinėms, saulės šilumos energijos kolektoriams, šilumos siurbliams netaikomi žemės paskirties atitikties reikalavimai, poveikio aplinkai vertinimo procedūra, nereikalingas leidimas statyti ir poveikio visuomenės sveikatai vertinimas;</w:t>
      </w:r>
    </w:p>
    <w:p w14:paraId="720297B8" w14:textId="05AA470B" w:rsidR="008F2A69" w:rsidRPr="00A850F6" w:rsidRDefault="008F2A69"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5" w:name="part_8a2bf6c029824da090c083be803e2c3c"/>
      <w:bookmarkEnd w:id="75"/>
      <w:r w:rsidRPr="00A850F6">
        <w:rPr>
          <w:rFonts w:ascii="Times New Roman" w:eastAsia="Times New Roman" w:hAnsi="Times New Roman" w:cs="Times New Roman"/>
          <w:color w:val="000000"/>
          <w:sz w:val="24"/>
          <w:szCs w:val="24"/>
          <w:lang w:eastAsia="lt-LT"/>
        </w:rPr>
        <w:t xml:space="preserve">2) vėjo elektrinės žemės sklype turi būti įrengtos taip, kad trumpiausias atstumas iki sklypo ribos būtų didesnis už įrenginio ilgį, plotį arba aukštį pasirenkant didžiausią iš šių trijų matmenų. Šie įrenginiai įrengiami pagal atitinkamų įrenginių gamintojo įrengimo ir eksploatavimo taisykles. </w:t>
      </w:r>
      <w:proofErr w:type="spellStart"/>
      <w:r w:rsidRPr="008D2B5C">
        <w:rPr>
          <w:rFonts w:ascii="Times New Roman" w:eastAsia="Times New Roman" w:hAnsi="Times New Roman" w:cs="Times New Roman"/>
          <w:strike/>
          <w:color w:val="000000"/>
          <w:sz w:val="24"/>
          <w:szCs w:val="24"/>
          <w:lang w:eastAsia="lt-LT"/>
        </w:rPr>
        <w:t>Joms</w:t>
      </w:r>
      <w:r w:rsidR="005D6E7F">
        <w:rPr>
          <w:rFonts w:ascii="Times New Roman" w:eastAsia="Times New Roman" w:hAnsi="Times New Roman" w:cs="Times New Roman"/>
          <w:b/>
          <w:bCs/>
          <w:color w:val="000000"/>
          <w:sz w:val="24"/>
          <w:szCs w:val="24"/>
          <w:lang w:eastAsia="lt-LT"/>
        </w:rPr>
        <w:t>Jiems</w:t>
      </w:r>
      <w:proofErr w:type="spellEnd"/>
      <w:r w:rsidRPr="00A850F6">
        <w:rPr>
          <w:rFonts w:ascii="Times New Roman" w:eastAsia="Times New Roman" w:hAnsi="Times New Roman" w:cs="Times New Roman"/>
          <w:color w:val="000000"/>
          <w:sz w:val="24"/>
          <w:szCs w:val="24"/>
          <w:lang w:eastAsia="lt-LT"/>
        </w:rPr>
        <w:t xml:space="preserve"> netaikomi žemės paskirties atitikties reikalavimai, poveikio aplinkai vertinimo procedūra, nereikalingas leidimas statyti ir poveikio visuomenės sveikatai vertinimas</w:t>
      </w:r>
      <w:r w:rsidR="00E358E7" w:rsidRPr="00A850F6">
        <w:rPr>
          <w:rFonts w:ascii="Times New Roman" w:eastAsia="Times New Roman" w:hAnsi="Times New Roman" w:cs="Times New Roman"/>
          <w:b/>
          <w:bCs/>
          <w:color w:val="000000"/>
          <w:sz w:val="24"/>
          <w:szCs w:val="24"/>
          <w:lang w:eastAsia="lt-LT"/>
        </w:rPr>
        <w:t xml:space="preserve">, jeigu tai neprieštarauja </w:t>
      </w:r>
      <w:r w:rsidR="00E358E7" w:rsidRPr="00A850F6">
        <w:rPr>
          <w:rFonts w:ascii="Times New Roman" w:hAnsi="Times New Roman" w:cs="Times New Roman"/>
          <w:b/>
          <w:bCs/>
          <w:color w:val="000000"/>
          <w:sz w:val="24"/>
          <w:szCs w:val="24"/>
        </w:rPr>
        <w:t>Lietuvos Respublikos specialiųjų žemės naudojimo sąlygų įstatymui</w:t>
      </w:r>
      <w:r w:rsidRPr="00A850F6">
        <w:rPr>
          <w:rFonts w:ascii="Times New Roman" w:eastAsia="Times New Roman" w:hAnsi="Times New Roman" w:cs="Times New Roman"/>
          <w:color w:val="000000"/>
          <w:sz w:val="24"/>
          <w:szCs w:val="24"/>
          <w:lang w:eastAsia="lt-LT"/>
        </w:rPr>
        <w:t xml:space="preserve">. Gretimuose </w:t>
      </w:r>
      <w:r w:rsidRPr="00A850F6">
        <w:rPr>
          <w:rFonts w:ascii="Times New Roman" w:eastAsia="Times New Roman" w:hAnsi="Times New Roman" w:cs="Times New Roman"/>
          <w:strike/>
          <w:color w:val="000000"/>
          <w:sz w:val="24"/>
          <w:szCs w:val="24"/>
          <w:lang w:eastAsia="lt-LT"/>
        </w:rPr>
        <w:t>gyvenamosios paskirties</w:t>
      </w:r>
      <w:r w:rsidRPr="00A850F6">
        <w:rPr>
          <w:rFonts w:ascii="Times New Roman" w:eastAsia="Times New Roman" w:hAnsi="Times New Roman" w:cs="Times New Roman"/>
          <w:color w:val="000000"/>
          <w:sz w:val="24"/>
          <w:szCs w:val="24"/>
          <w:lang w:eastAsia="lt-LT"/>
        </w:rPr>
        <w:t xml:space="preserve"> </w:t>
      </w:r>
      <w:r w:rsidR="00A3512D" w:rsidRPr="00A850F6">
        <w:rPr>
          <w:rFonts w:ascii="Times New Roman" w:eastAsia="Times New Roman" w:hAnsi="Times New Roman" w:cs="Times New Roman"/>
          <w:b/>
          <w:bCs/>
          <w:color w:val="000000"/>
          <w:sz w:val="24"/>
          <w:szCs w:val="24"/>
          <w:lang w:eastAsia="lt-LT"/>
        </w:rPr>
        <w:t xml:space="preserve">žemės </w:t>
      </w:r>
      <w:r w:rsidRPr="00A850F6">
        <w:rPr>
          <w:rFonts w:ascii="Times New Roman" w:eastAsia="Times New Roman" w:hAnsi="Times New Roman" w:cs="Times New Roman"/>
          <w:color w:val="000000"/>
          <w:sz w:val="24"/>
          <w:szCs w:val="24"/>
          <w:lang w:eastAsia="lt-LT"/>
        </w:rPr>
        <w:t xml:space="preserve">sklypuose vėjo elektrinės </w:t>
      </w:r>
      <w:r w:rsidRPr="00A850F6">
        <w:rPr>
          <w:rFonts w:ascii="Times New Roman" w:eastAsia="Times New Roman" w:hAnsi="Times New Roman" w:cs="Times New Roman"/>
          <w:strike/>
          <w:color w:val="000000"/>
          <w:sz w:val="24"/>
          <w:szCs w:val="24"/>
          <w:lang w:eastAsia="lt-LT"/>
        </w:rPr>
        <w:t xml:space="preserve">skleidžiamo triukšmo lygis </w:t>
      </w:r>
      <w:r w:rsidR="00903BF5" w:rsidRPr="00A850F6">
        <w:rPr>
          <w:rFonts w:ascii="Times New Roman" w:hAnsi="Times New Roman" w:cs="Times New Roman"/>
          <w:b/>
          <w:bCs/>
          <w:color w:val="000000"/>
          <w:sz w:val="24"/>
          <w:szCs w:val="24"/>
          <w:lang w:eastAsia="lt-LT"/>
        </w:rPr>
        <w:t>skleidžiama fizikinė (triukšmo ir kt.) tarša</w:t>
      </w:r>
      <w:r w:rsidR="00903BF5"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 xml:space="preserve">turi atitikti </w:t>
      </w:r>
      <w:r w:rsidRPr="00A850F6">
        <w:rPr>
          <w:rFonts w:ascii="Times New Roman" w:eastAsia="Times New Roman" w:hAnsi="Times New Roman" w:cs="Times New Roman"/>
          <w:strike/>
          <w:color w:val="000000"/>
          <w:sz w:val="24"/>
          <w:szCs w:val="24"/>
          <w:lang w:eastAsia="lt-LT"/>
        </w:rPr>
        <w:t>sveikatos apsaugos ministro</w:t>
      </w:r>
      <w:r w:rsidRPr="00A850F6">
        <w:rPr>
          <w:rFonts w:ascii="Times New Roman" w:eastAsia="Times New Roman" w:hAnsi="Times New Roman" w:cs="Times New Roman"/>
          <w:color w:val="000000"/>
          <w:sz w:val="24"/>
          <w:szCs w:val="24"/>
          <w:lang w:eastAsia="lt-LT"/>
        </w:rPr>
        <w:t xml:space="preserve"> </w:t>
      </w:r>
      <w:r w:rsidR="00020C7D" w:rsidRPr="00A850F6">
        <w:rPr>
          <w:rFonts w:ascii="Times New Roman" w:hAnsi="Times New Roman" w:cs="Times New Roman"/>
          <w:b/>
          <w:bCs/>
          <w:color w:val="000000"/>
          <w:sz w:val="24"/>
          <w:szCs w:val="24"/>
          <w:lang w:eastAsia="lt-LT"/>
        </w:rPr>
        <w:t>teisės aktuose</w:t>
      </w:r>
      <w:r w:rsidR="00020C7D" w:rsidRPr="00A850F6">
        <w:rPr>
          <w:rFonts w:ascii="Times New Roman" w:hAnsi="Times New Roman" w:cs="Times New Roman"/>
          <w:color w:val="000000"/>
          <w:sz w:val="24"/>
          <w:szCs w:val="24"/>
          <w:lang w:eastAsia="lt-LT"/>
        </w:rPr>
        <w:t> </w:t>
      </w:r>
      <w:r w:rsidR="00020C7D" w:rsidRPr="00A850F6">
        <w:rPr>
          <w:rFonts w:ascii="Times New Roman" w:eastAsia="Times New Roman" w:hAnsi="Times New Roman" w:cs="Times New Roman"/>
          <w:color w:val="000000"/>
          <w:sz w:val="24"/>
          <w:szCs w:val="24"/>
          <w:lang w:eastAsia="lt-LT"/>
        </w:rPr>
        <w:t xml:space="preserve"> </w:t>
      </w:r>
      <w:r w:rsidRPr="00A850F6">
        <w:rPr>
          <w:rFonts w:ascii="Times New Roman" w:eastAsia="Times New Roman" w:hAnsi="Times New Roman" w:cs="Times New Roman"/>
          <w:color w:val="000000"/>
          <w:sz w:val="24"/>
          <w:szCs w:val="24"/>
          <w:lang w:eastAsia="lt-LT"/>
        </w:rPr>
        <w:t>nustatytus triukšmo ribinius dydžius;</w:t>
      </w:r>
    </w:p>
    <w:p w14:paraId="6516BE4E" w14:textId="59737316" w:rsidR="007E2DF6" w:rsidRPr="00A850F6" w:rsidRDefault="008F2A69" w:rsidP="00FA573C">
      <w:pPr>
        <w:spacing w:after="0" w:line="240" w:lineRule="auto"/>
        <w:ind w:firstLine="720"/>
        <w:jc w:val="both"/>
        <w:rPr>
          <w:rFonts w:ascii="Times New Roman" w:eastAsia="Times New Roman" w:hAnsi="Times New Roman" w:cs="Times New Roman"/>
          <w:color w:val="000000"/>
          <w:sz w:val="24"/>
          <w:szCs w:val="24"/>
          <w:lang w:eastAsia="lt-LT"/>
        </w:rPr>
      </w:pPr>
      <w:bookmarkStart w:id="76" w:name="part_296b353765824f698c221d8ad3d06f41"/>
      <w:bookmarkEnd w:id="76"/>
      <w:r w:rsidRPr="00A850F6">
        <w:rPr>
          <w:rFonts w:ascii="Times New Roman" w:eastAsia="Times New Roman" w:hAnsi="Times New Roman" w:cs="Times New Roman"/>
          <w:color w:val="000000"/>
          <w:sz w:val="24"/>
          <w:szCs w:val="24"/>
          <w:lang w:eastAsia="lt-LT"/>
        </w:rPr>
        <w:t>3) teisės aktų nustatyta tvarka šie įrenginiai gali būti perkelti į kitą vietą. Tokiu atveju turi būti parengti dokumentai apie įrenginių efektyvumo ir ekologiškumo parametrų kaitos stebėseną ankstesnėje jų buvimo vietoje.</w:t>
      </w:r>
      <w:r w:rsidR="00AD52BB" w:rsidRPr="00A850F6">
        <w:rPr>
          <w:rFonts w:ascii="Times New Roman" w:eastAsia="Lucida Sans Unicode" w:hAnsi="Times New Roman" w:cs="Times New Roman"/>
          <w:sz w:val="24"/>
          <w:szCs w:val="24"/>
          <w:lang w:eastAsia="x-none"/>
        </w:rPr>
        <w:t>“</w:t>
      </w:r>
      <w:r w:rsidR="00D86235" w:rsidRPr="00A850F6" w:rsidDel="00D86235">
        <w:rPr>
          <w:rFonts w:ascii="Times New Roman" w:eastAsia="Lucida Sans Unicode" w:hAnsi="Times New Roman" w:cs="Times New Roman"/>
          <w:sz w:val="24"/>
          <w:szCs w:val="24"/>
          <w:lang w:eastAsia="x-none"/>
        </w:rPr>
        <w:t xml:space="preserve"> </w:t>
      </w:r>
    </w:p>
    <w:p w14:paraId="65D565E9" w14:textId="792A8DBF" w:rsidR="00801E0D" w:rsidRPr="00A850F6" w:rsidRDefault="00D01604" w:rsidP="008D2B5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801E0D" w:rsidRPr="00A850F6">
        <w:rPr>
          <w:rFonts w:ascii="Times New Roman" w:hAnsi="Times New Roman" w:cs="Times New Roman"/>
          <w:sz w:val="24"/>
          <w:szCs w:val="24"/>
        </w:rPr>
        <w:t>.</w:t>
      </w:r>
      <w:r w:rsidR="00C65A2A" w:rsidRPr="00A850F6">
        <w:rPr>
          <w:rFonts w:ascii="Times New Roman" w:hAnsi="Times New Roman" w:cs="Times New Roman"/>
          <w:sz w:val="24"/>
          <w:szCs w:val="24"/>
        </w:rPr>
        <w:t xml:space="preserve"> </w:t>
      </w:r>
      <w:r w:rsidR="00801E0D" w:rsidRPr="00A850F6">
        <w:rPr>
          <w:rFonts w:ascii="Times New Roman" w:hAnsi="Times New Roman" w:cs="Times New Roman"/>
          <w:sz w:val="24"/>
          <w:szCs w:val="24"/>
        </w:rPr>
        <w:t>Pakeisti 49 straipsnio 7 dalį ir ją išdėstyti taip:</w:t>
      </w:r>
    </w:p>
    <w:p w14:paraId="340FDD27" w14:textId="3D73EA94" w:rsidR="00146620" w:rsidRPr="00A850F6" w:rsidRDefault="00801E0D" w:rsidP="00FA573C">
      <w:pPr>
        <w:spacing w:after="0" w:line="240" w:lineRule="auto"/>
        <w:ind w:firstLine="709"/>
        <w:jc w:val="both"/>
        <w:rPr>
          <w:rFonts w:ascii="Times New Roman" w:eastAsia="Times New Roman" w:hAnsi="Times New Roman" w:cs="Times New Roman"/>
          <w:sz w:val="24"/>
          <w:szCs w:val="24"/>
          <w:lang w:eastAsia="lt-LT"/>
        </w:rPr>
      </w:pPr>
      <w:r w:rsidRPr="00A850F6">
        <w:rPr>
          <w:rFonts w:ascii="Times New Roman" w:hAnsi="Times New Roman" w:cs="Times New Roman"/>
          <w:sz w:val="24"/>
          <w:szCs w:val="24"/>
        </w:rPr>
        <w:t>„</w:t>
      </w:r>
      <w:r w:rsidR="00EE3F74" w:rsidRPr="00A850F6">
        <w:rPr>
          <w:rFonts w:ascii="Times New Roman" w:hAnsi="Times New Roman" w:cs="Times New Roman"/>
          <w:sz w:val="24"/>
          <w:szCs w:val="24"/>
        </w:rPr>
        <w:t>7. Ant pastatų statomos ar į pastatus integruojamos saulės šviesos energijos elektrinės</w:t>
      </w:r>
      <w:r w:rsidR="00314B12" w:rsidRPr="00A850F6">
        <w:rPr>
          <w:rFonts w:ascii="Times New Roman" w:hAnsi="Times New Roman" w:cs="Times New Roman"/>
          <w:sz w:val="24"/>
          <w:szCs w:val="24"/>
        </w:rPr>
        <w:t>,</w:t>
      </w:r>
      <w:r w:rsidR="006F0A83" w:rsidRPr="00A850F6">
        <w:rPr>
          <w:rFonts w:ascii="Times New Roman" w:hAnsi="Times New Roman" w:cs="Times New Roman"/>
          <w:b/>
          <w:bCs/>
          <w:sz w:val="24"/>
          <w:szCs w:val="24"/>
        </w:rPr>
        <w:t xml:space="preserve"> </w:t>
      </w:r>
      <w:r w:rsidR="00EE3F74" w:rsidRPr="00A850F6">
        <w:rPr>
          <w:rFonts w:ascii="Times New Roman" w:hAnsi="Times New Roman" w:cs="Times New Roman"/>
          <w:sz w:val="24"/>
          <w:szCs w:val="24"/>
        </w:rPr>
        <w:t xml:space="preserve">saulės šilumos energijos kolektoriai, iki 30 kW įrengtosios galios vėjo elektrinės, neviršijančios teisės aktuose </w:t>
      </w:r>
      <w:r w:rsidR="00EE3F74" w:rsidRPr="00A850F6">
        <w:rPr>
          <w:rFonts w:ascii="Times New Roman" w:hAnsi="Times New Roman" w:cs="Times New Roman"/>
          <w:strike/>
          <w:sz w:val="24"/>
          <w:szCs w:val="24"/>
        </w:rPr>
        <w:t>nustatyto triukšmo lygio</w:t>
      </w:r>
      <w:r w:rsidR="007B5FD8" w:rsidRPr="00A850F6">
        <w:rPr>
          <w:b/>
          <w:bCs/>
          <w:color w:val="000000"/>
          <w:sz w:val="20"/>
          <w:szCs w:val="20"/>
          <w:lang w:eastAsia="lt-LT"/>
        </w:rPr>
        <w:t xml:space="preserve"> </w:t>
      </w:r>
      <w:r w:rsidR="007B5FD8" w:rsidRPr="00A850F6">
        <w:rPr>
          <w:rFonts w:ascii="Times New Roman" w:hAnsi="Times New Roman" w:cs="Times New Roman"/>
          <w:b/>
          <w:bCs/>
          <w:color w:val="000000"/>
          <w:sz w:val="24"/>
          <w:szCs w:val="24"/>
          <w:lang w:eastAsia="lt-LT"/>
        </w:rPr>
        <w:t>nustatytų fizikinės (triukšmo ir kt.) taršos ribinių dydžių</w:t>
      </w:r>
      <w:r w:rsidR="00EE3F74" w:rsidRPr="00A850F6">
        <w:rPr>
          <w:rFonts w:ascii="Times New Roman" w:hAnsi="Times New Roman" w:cs="Times New Roman"/>
          <w:sz w:val="24"/>
          <w:szCs w:val="24"/>
        </w:rPr>
        <w:t>, ir šilumos siurbliai įrengiami be statybą leidžiančio dokumento</w:t>
      </w:r>
      <w:r w:rsidR="001A6DE6" w:rsidRPr="00A850F6">
        <w:rPr>
          <w:rFonts w:ascii="Times New Roman" w:hAnsi="Times New Roman" w:cs="Times New Roman"/>
          <w:b/>
          <w:bCs/>
          <w:sz w:val="24"/>
          <w:szCs w:val="24"/>
        </w:rPr>
        <w:t>, išskyrus atvejus, kai</w:t>
      </w:r>
      <w:r w:rsidR="00314B12" w:rsidRPr="00A850F6">
        <w:rPr>
          <w:rFonts w:ascii="Times New Roman" w:hAnsi="Times New Roman" w:cs="Times New Roman"/>
          <w:b/>
          <w:bCs/>
          <w:sz w:val="24"/>
          <w:szCs w:val="24"/>
        </w:rPr>
        <w:t xml:space="preserve"> </w:t>
      </w:r>
      <w:r w:rsidR="002B0472" w:rsidRPr="00A850F6">
        <w:rPr>
          <w:rFonts w:ascii="Times New Roman" w:hAnsi="Times New Roman" w:cs="Times New Roman"/>
          <w:b/>
          <w:bCs/>
          <w:sz w:val="24"/>
          <w:szCs w:val="24"/>
        </w:rPr>
        <w:t>šios elektrinės ar įrenginiai statomi</w:t>
      </w:r>
      <w:r w:rsidR="002B15D0" w:rsidRPr="00A850F6">
        <w:rPr>
          <w:rFonts w:ascii="Times New Roman" w:hAnsi="Times New Roman" w:cs="Times New Roman"/>
          <w:b/>
          <w:bCs/>
          <w:sz w:val="24"/>
          <w:szCs w:val="24"/>
        </w:rPr>
        <w:t xml:space="preserve"> ar įrengiami mieste, </w:t>
      </w:r>
      <w:r w:rsidR="00146620" w:rsidRPr="00A850F6">
        <w:rPr>
          <w:rFonts w:ascii="Times New Roman" w:eastAsia="Times New Roman" w:hAnsi="Times New Roman" w:cs="Times New Roman"/>
          <w:b/>
          <w:bCs/>
          <w:sz w:val="24"/>
          <w:szCs w:val="24"/>
          <w:lang w:eastAsia="lt-LT"/>
        </w:rPr>
        <w:t>konservacinės apsaugos prioriteto ar kompleksinėje saugomoje teritorijoje, kitoje teritorijoje aplinkos ministro nustatytais atvejais</w:t>
      </w:r>
      <w:r w:rsidR="00F9076E" w:rsidRPr="00A850F6">
        <w:rPr>
          <w:rFonts w:ascii="Times New Roman" w:eastAsia="Times New Roman" w:hAnsi="Times New Roman" w:cs="Times New Roman"/>
          <w:b/>
          <w:bCs/>
          <w:sz w:val="24"/>
          <w:szCs w:val="24"/>
          <w:lang w:eastAsia="lt-LT"/>
        </w:rPr>
        <w:t>,</w:t>
      </w:r>
      <w:r w:rsidR="00146620" w:rsidRPr="00A850F6">
        <w:rPr>
          <w:rFonts w:ascii="Times New Roman" w:eastAsia="Times New Roman" w:hAnsi="Times New Roman" w:cs="Times New Roman"/>
          <w:b/>
          <w:bCs/>
          <w:sz w:val="24"/>
          <w:szCs w:val="24"/>
          <w:lang w:eastAsia="lt-LT"/>
        </w:rPr>
        <w:t xml:space="preserve"> kultūros paveldo objekto teritorijoje, kultūros paveldo objekto </w:t>
      </w:r>
      <w:r w:rsidR="00146620" w:rsidRPr="00A850F6">
        <w:rPr>
          <w:rFonts w:ascii="Times New Roman" w:eastAsia="Times New Roman" w:hAnsi="Times New Roman" w:cs="Times New Roman"/>
          <w:b/>
          <w:bCs/>
          <w:sz w:val="24"/>
          <w:szCs w:val="24"/>
          <w:lang w:eastAsia="lt-LT"/>
        </w:rPr>
        <w:lastRenderedPageBreak/>
        <w:t>apsaugos zonoje</w:t>
      </w:r>
      <w:r w:rsidR="004C0539" w:rsidRPr="00A850F6">
        <w:rPr>
          <w:rFonts w:ascii="Times New Roman" w:eastAsia="Times New Roman" w:hAnsi="Times New Roman" w:cs="Times New Roman"/>
          <w:b/>
          <w:bCs/>
          <w:sz w:val="24"/>
          <w:szCs w:val="24"/>
          <w:lang w:eastAsia="lt-LT"/>
        </w:rPr>
        <w:t xml:space="preserve"> ar</w:t>
      </w:r>
      <w:r w:rsidR="00146620" w:rsidRPr="00A850F6">
        <w:rPr>
          <w:rFonts w:ascii="Times New Roman" w:eastAsia="Times New Roman" w:hAnsi="Times New Roman" w:cs="Times New Roman"/>
          <w:b/>
          <w:bCs/>
          <w:sz w:val="24"/>
          <w:szCs w:val="24"/>
          <w:lang w:eastAsia="lt-LT"/>
        </w:rPr>
        <w:t xml:space="preserve"> kultūros paveldo vietovėje kultūros ministro ir aplinkos ministro nustatytais atvejais</w:t>
      </w:r>
      <w:r w:rsidR="00F9076E" w:rsidRPr="00A850F6">
        <w:rPr>
          <w:rFonts w:ascii="Times New Roman" w:eastAsia="Times New Roman" w:hAnsi="Times New Roman" w:cs="Times New Roman"/>
          <w:sz w:val="24"/>
          <w:szCs w:val="24"/>
          <w:lang w:eastAsia="lt-LT"/>
        </w:rPr>
        <w:t>.</w:t>
      </w:r>
      <w:r w:rsidRPr="00A850F6">
        <w:rPr>
          <w:rFonts w:ascii="Times New Roman" w:eastAsia="Times New Roman" w:hAnsi="Times New Roman" w:cs="Times New Roman"/>
          <w:sz w:val="24"/>
          <w:szCs w:val="24"/>
          <w:lang w:eastAsia="lt-LT"/>
        </w:rPr>
        <w:t>“</w:t>
      </w:r>
    </w:p>
    <w:p w14:paraId="5FD6C64F" w14:textId="72F03A47" w:rsidR="0066000E" w:rsidRPr="00A850F6" w:rsidRDefault="0066000E" w:rsidP="00FA573C">
      <w:pPr>
        <w:tabs>
          <w:tab w:val="left" w:pos="709"/>
          <w:tab w:val="left" w:pos="993"/>
          <w:tab w:val="left" w:pos="6521"/>
        </w:tabs>
        <w:spacing w:after="0" w:line="240" w:lineRule="auto"/>
        <w:ind w:firstLine="709"/>
        <w:rPr>
          <w:rFonts w:ascii="Times New Roman" w:hAnsi="Times New Roman" w:cs="Times New Roman"/>
          <w:b/>
          <w:sz w:val="24"/>
          <w:szCs w:val="24"/>
        </w:rPr>
      </w:pPr>
      <w:bookmarkStart w:id="77" w:name="part_abbe2deb0a834caaa85317da26075a79"/>
      <w:bookmarkEnd w:id="77"/>
    </w:p>
    <w:p w14:paraId="04F8ABE2" w14:textId="1E7E263A" w:rsidR="00E22BD1" w:rsidRPr="00A850F6" w:rsidRDefault="00CD2C4F" w:rsidP="00FA573C">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19</w:t>
      </w:r>
      <w:r w:rsidR="00537088" w:rsidRPr="00A850F6">
        <w:rPr>
          <w:rFonts w:ascii="Times New Roman" w:hAnsi="Times New Roman" w:cs="Times New Roman"/>
          <w:b/>
          <w:sz w:val="24"/>
          <w:szCs w:val="24"/>
        </w:rPr>
        <w:t xml:space="preserve"> </w:t>
      </w:r>
      <w:r w:rsidR="0009493D" w:rsidRPr="00A850F6">
        <w:rPr>
          <w:rFonts w:ascii="Times New Roman" w:hAnsi="Times New Roman" w:cs="Times New Roman"/>
          <w:b/>
          <w:sz w:val="24"/>
          <w:szCs w:val="24"/>
        </w:rPr>
        <w:t>straipsnis. 50 straipsnio pakeitimas</w:t>
      </w:r>
    </w:p>
    <w:p w14:paraId="4ACD93CC" w14:textId="6244EB0B" w:rsidR="0009493D" w:rsidRPr="00A850F6" w:rsidRDefault="0009493D" w:rsidP="00FA573C">
      <w:pPr>
        <w:pStyle w:val="Sraopastraipa"/>
        <w:numPr>
          <w:ilvl w:val="0"/>
          <w:numId w:val="3"/>
        </w:numPr>
        <w:spacing w:after="0" w:line="240" w:lineRule="auto"/>
        <w:jc w:val="both"/>
        <w:rPr>
          <w:rFonts w:ascii="Times New Roman" w:hAnsi="Times New Roman" w:cs="Times New Roman"/>
          <w:sz w:val="24"/>
          <w:szCs w:val="24"/>
        </w:rPr>
      </w:pPr>
      <w:r w:rsidRPr="00A850F6">
        <w:rPr>
          <w:rFonts w:ascii="Times New Roman" w:hAnsi="Times New Roman" w:cs="Times New Roman"/>
          <w:sz w:val="24"/>
          <w:szCs w:val="24"/>
        </w:rPr>
        <w:t>Pakeisti 50 straipsnio 1 dalį ir ją išdėstyti taip:</w:t>
      </w:r>
    </w:p>
    <w:p w14:paraId="6928EA24" w14:textId="688D5024" w:rsidR="00E22BD1" w:rsidRPr="00A850F6" w:rsidRDefault="0009493D" w:rsidP="00FA573C">
      <w:pPr>
        <w:spacing w:after="0" w:line="240" w:lineRule="auto"/>
        <w:ind w:firstLine="720"/>
        <w:jc w:val="both"/>
        <w:rPr>
          <w:rFonts w:ascii="Times New Roman" w:hAnsi="Times New Roman" w:cs="Times New Roman"/>
          <w:bCs/>
          <w:sz w:val="24"/>
          <w:szCs w:val="24"/>
        </w:rPr>
      </w:pPr>
      <w:r w:rsidRPr="00A850F6">
        <w:rPr>
          <w:rFonts w:ascii="Times New Roman" w:hAnsi="Times New Roman" w:cs="Times New Roman"/>
          <w:sz w:val="24"/>
          <w:szCs w:val="24"/>
        </w:rPr>
        <w:t>„</w:t>
      </w:r>
      <w:r w:rsidR="00E22BD1" w:rsidRPr="00A850F6">
        <w:rPr>
          <w:rFonts w:ascii="Times New Roman" w:hAnsi="Times New Roman" w:cs="Times New Roman"/>
          <w:sz w:val="24"/>
          <w:szCs w:val="24"/>
        </w:rPr>
        <w:t>1</w:t>
      </w:r>
      <w:r w:rsidR="00E22BD1" w:rsidRPr="00A850F6">
        <w:rPr>
          <w:rFonts w:ascii="Times New Roman" w:hAnsi="Times New Roman" w:cs="Times New Roman"/>
          <w:bCs/>
          <w:sz w:val="24"/>
          <w:szCs w:val="24"/>
        </w:rPr>
        <w:t>. Vyriausybė ar jos įgaliotos institucijos rengia ir įgyvendina priemones, didinančias visų rūšių atsinaujinančių išteklių energijos naudojimą pastatuose</w:t>
      </w:r>
      <w:r w:rsidR="00E22BD1" w:rsidRPr="00A850F6">
        <w:rPr>
          <w:rFonts w:ascii="Times New Roman" w:hAnsi="Times New Roman" w:cs="Times New Roman"/>
          <w:b/>
          <w:bCs/>
          <w:sz w:val="24"/>
          <w:szCs w:val="24"/>
        </w:rPr>
        <w:t>, energijos kaupimą,</w:t>
      </w:r>
      <w:r w:rsidR="00E22BD1" w:rsidRPr="00A850F6">
        <w:rPr>
          <w:rFonts w:ascii="Times New Roman" w:hAnsi="Times New Roman" w:cs="Times New Roman"/>
          <w:bCs/>
          <w:sz w:val="24"/>
          <w:szCs w:val="24"/>
        </w:rPr>
        <w:t xml:space="preserve"> </w:t>
      </w:r>
      <w:r w:rsidR="00E22BD1" w:rsidRPr="00A850F6">
        <w:rPr>
          <w:rFonts w:ascii="Times New Roman" w:hAnsi="Times New Roman" w:cs="Times New Roman"/>
          <w:bCs/>
          <w:strike/>
          <w:sz w:val="24"/>
          <w:szCs w:val="24"/>
        </w:rPr>
        <w:t>ir gerokai didinančias</w:t>
      </w:r>
      <w:r w:rsidR="00E22BD1" w:rsidRPr="00A850F6">
        <w:rPr>
          <w:rFonts w:ascii="Times New Roman" w:hAnsi="Times New Roman" w:cs="Times New Roman"/>
          <w:bCs/>
          <w:sz w:val="24"/>
          <w:szCs w:val="24"/>
        </w:rPr>
        <w:t xml:space="preserve"> energijos vartojimo efektyvumą, </w:t>
      </w:r>
      <w:r w:rsidR="00E22BD1" w:rsidRPr="00A850F6">
        <w:rPr>
          <w:rFonts w:ascii="Times New Roman" w:hAnsi="Times New Roman" w:cs="Times New Roman"/>
          <w:bCs/>
          <w:strike/>
          <w:sz w:val="24"/>
          <w:szCs w:val="24"/>
        </w:rPr>
        <w:t>susijusias su energijos bendrąja</w:t>
      </w:r>
      <w:r w:rsidR="00E22BD1" w:rsidRPr="00A850F6">
        <w:rPr>
          <w:rFonts w:ascii="Times New Roman" w:hAnsi="Times New Roman" w:cs="Times New Roman"/>
          <w:bCs/>
          <w:sz w:val="24"/>
          <w:szCs w:val="24"/>
        </w:rPr>
        <w:t xml:space="preserve"> </w:t>
      </w:r>
      <w:r w:rsidR="00E22BD1" w:rsidRPr="00A850F6">
        <w:rPr>
          <w:rFonts w:ascii="Times New Roman" w:hAnsi="Times New Roman" w:cs="Times New Roman"/>
          <w:b/>
          <w:bCs/>
          <w:sz w:val="24"/>
          <w:szCs w:val="24"/>
        </w:rPr>
        <w:t xml:space="preserve">energijos </w:t>
      </w:r>
      <w:r w:rsidR="00E22BD1" w:rsidRPr="00A850F6">
        <w:rPr>
          <w:rFonts w:ascii="Times New Roman" w:hAnsi="Times New Roman" w:cs="Times New Roman"/>
          <w:bCs/>
          <w:strike/>
          <w:sz w:val="24"/>
          <w:szCs w:val="24"/>
        </w:rPr>
        <w:t>gamyba</w:t>
      </w:r>
      <w:r w:rsidR="00E22BD1" w:rsidRPr="00A850F6">
        <w:rPr>
          <w:rFonts w:ascii="Times New Roman" w:hAnsi="Times New Roman" w:cs="Times New Roman"/>
          <w:bCs/>
          <w:sz w:val="24"/>
          <w:szCs w:val="24"/>
        </w:rPr>
        <w:t xml:space="preserve"> </w:t>
      </w:r>
      <w:r w:rsidR="00E22BD1" w:rsidRPr="00A850F6">
        <w:rPr>
          <w:rFonts w:ascii="Times New Roman" w:hAnsi="Times New Roman" w:cs="Times New Roman"/>
          <w:b/>
          <w:bCs/>
          <w:sz w:val="24"/>
          <w:szCs w:val="24"/>
        </w:rPr>
        <w:t xml:space="preserve">gamybą </w:t>
      </w:r>
      <w:proofErr w:type="spellStart"/>
      <w:r w:rsidR="00E22BD1" w:rsidRPr="00A850F6">
        <w:rPr>
          <w:rFonts w:ascii="Times New Roman" w:hAnsi="Times New Roman" w:cs="Times New Roman"/>
          <w:b/>
          <w:bCs/>
          <w:sz w:val="24"/>
          <w:szCs w:val="24"/>
        </w:rPr>
        <w:t>kogeneracijos</w:t>
      </w:r>
      <w:proofErr w:type="spellEnd"/>
      <w:r w:rsidR="00E22BD1" w:rsidRPr="00A850F6">
        <w:rPr>
          <w:rFonts w:ascii="Times New Roman" w:hAnsi="Times New Roman" w:cs="Times New Roman"/>
          <w:b/>
          <w:bCs/>
          <w:sz w:val="24"/>
          <w:szCs w:val="24"/>
        </w:rPr>
        <w:t xml:space="preserve"> būdu</w:t>
      </w:r>
      <w:r w:rsidR="00E22BD1" w:rsidRPr="00A850F6">
        <w:rPr>
          <w:rFonts w:ascii="Times New Roman" w:hAnsi="Times New Roman" w:cs="Times New Roman"/>
          <w:bCs/>
          <w:sz w:val="24"/>
          <w:szCs w:val="24"/>
        </w:rPr>
        <w:t xml:space="preserve"> ir </w:t>
      </w:r>
      <w:r w:rsidR="00E22BD1" w:rsidRPr="00A850F6">
        <w:rPr>
          <w:rFonts w:ascii="Times New Roman" w:hAnsi="Times New Roman" w:cs="Times New Roman"/>
          <w:b/>
          <w:bCs/>
          <w:sz w:val="24"/>
          <w:szCs w:val="24"/>
        </w:rPr>
        <w:t>priemones, susijusias su pasyviais, mažai</w:t>
      </w:r>
      <w:r w:rsidR="00E22BD1" w:rsidRPr="00A850F6">
        <w:rPr>
          <w:rFonts w:ascii="Times New Roman" w:hAnsi="Times New Roman" w:cs="Times New Roman"/>
          <w:bCs/>
          <w:sz w:val="24"/>
          <w:szCs w:val="24"/>
        </w:rPr>
        <w:t xml:space="preserve"> energijos </w:t>
      </w:r>
      <w:r w:rsidR="00D87BFA">
        <w:rPr>
          <w:rFonts w:ascii="Times New Roman" w:hAnsi="Times New Roman" w:cs="Times New Roman"/>
          <w:b/>
          <w:bCs/>
          <w:sz w:val="24"/>
          <w:szCs w:val="24"/>
        </w:rPr>
        <w:t>vartojančiais</w:t>
      </w:r>
      <w:r w:rsidR="00D87BFA" w:rsidRPr="00A850F6">
        <w:rPr>
          <w:rFonts w:ascii="Times New Roman" w:hAnsi="Times New Roman" w:cs="Times New Roman"/>
          <w:b/>
          <w:bCs/>
          <w:sz w:val="24"/>
          <w:szCs w:val="24"/>
        </w:rPr>
        <w:t xml:space="preserve"> </w:t>
      </w:r>
      <w:r w:rsidR="00E22BD1" w:rsidRPr="00A850F6">
        <w:rPr>
          <w:rFonts w:ascii="Times New Roman" w:hAnsi="Times New Roman" w:cs="Times New Roman"/>
          <w:b/>
          <w:bCs/>
          <w:sz w:val="24"/>
          <w:szCs w:val="24"/>
        </w:rPr>
        <w:t>pastatai</w:t>
      </w:r>
      <w:r w:rsidR="00D37677">
        <w:rPr>
          <w:rFonts w:ascii="Times New Roman" w:hAnsi="Times New Roman" w:cs="Times New Roman"/>
          <w:b/>
          <w:bCs/>
          <w:sz w:val="24"/>
          <w:szCs w:val="24"/>
        </w:rPr>
        <w:t>s</w:t>
      </w:r>
      <w:r w:rsidR="00E22BD1" w:rsidRPr="00A850F6">
        <w:rPr>
          <w:rFonts w:ascii="Times New Roman" w:hAnsi="Times New Roman" w:cs="Times New Roman"/>
          <w:b/>
          <w:bCs/>
          <w:sz w:val="24"/>
          <w:szCs w:val="24"/>
        </w:rPr>
        <w:t xml:space="preserve"> ir energijos </w:t>
      </w:r>
      <w:r w:rsidR="00E22BD1" w:rsidRPr="00A850F6">
        <w:rPr>
          <w:rFonts w:ascii="Times New Roman" w:hAnsi="Times New Roman" w:cs="Times New Roman"/>
          <w:bCs/>
          <w:sz w:val="24"/>
          <w:szCs w:val="24"/>
        </w:rPr>
        <w:t>beveik nevartojančiais pastatais.</w:t>
      </w:r>
      <w:r w:rsidRPr="00A850F6">
        <w:rPr>
          <w:rFonts w:ascii="Times New Roman" w:hAnsi="Times New Roman" w:cs="Times New Roman"/>
          <w:bCs/>
          <w:sz w:val="24"/>
          <w:szCs w:val="24"/>
        </w:rPr>
        <w:t>“</w:t>
      </w:r>
    </w:p>
    <w:p w14:paraId="553D9B5A" w14:textId="0A0B55EE" w:rsidR="00D414DB" w:rsidRPr="00A850F6" w:rsidRDefault="00D414DB" w:rsidP="00FA573C">
      <w:pPr>
        <w:pStyle w:val="Sraopastraipa"/>
        <w:numPr>
          <w:ilvl w:val="0"/>
          <w:numId w:val="3"/>
        </w:numPr>
        <w:spacing w:after="0" w:line="240" w:lineRule="auto"/>
        <w:jc w:val="both"/>
        <w:rPr>
          <w:rFonts w:ascii="Times New Roman" w:hAnsi="Times New Roman" w:cs="Times New Roman"/>
          <w:bCs/>
          <w:sz w:val="24"/>
          <w:szCs w:val="24"/>
        </w:rPr>
      </w:pPr>
      <w:r w:rsidRPr="00A850F6">
        <w:rPr>
          <w:rFonts w:ascii="Times New Roman" w:hAnsi="Times New Roman" w:cs="Times New Roman"/>
          <w:bCs/>
          <w:sz w:val="24"/>
          <w:szCs w:val="24"/>
        </w:rPr>
        <w:t xml:space="preserve">Pripažinti </w:t>
      </w:r>
      <w:r w:rsidR="005C4325" w:rsidRPr="00A850F6">
        <w:rPr>
          <w:rFonts w:ascii="Times New Roman" w:hAnsi="Times New Roman" w:cs="Times New Roman"/>
          <w:bCs/>
          <w:sz w:val="24"/>
          <w:szCs w:val="24"/>
        </w:rPr>
        <w:t xml:space="preserve">netekusia galios </w:t>
      </w:r>
      <w:r w:rsidR="00F63CD5" w:rsidRPr="00A850F6">
        <w:rPr>
          <w:rFonts w:ascii="Times New Roman" w:hAnsi="Times New Roman" w:cs="Times New Roman"/>
          <w:bCs/>
          <w:sz w:val="24"/>
          <w:szCs w:val="24"/>
        </w:rPr>
        <w:t>50 straipsnio 7 dalį</w:t>
      </w:r>
      <w:r w:rsidR="005C3342" w:rsidRPr="00A850F6">
        <w:rPr>
          <w:rFonts w:ascii="Times New Roman" w:hAnsi="Times New Roman" w:cs="Times New Roman"/>
          <w:bCs/>
          <w:sz w:val="24"/>
          <w:szCs w:val="24"/>
        </w:rPr>
        <w:t>.</w:t>
      </w:r>
    </w:p>
    <w:p w14:paraId="6FB8B5BC" w14:textId="42E4D35D" w:rsidR="00F63CD5" w:rsidRPr="00A850F6" w:rsidRDefault="00F63CD5" w:rsidP="00FA573C">
      <w:pPr>
        <w:spacing w:after="0" w:line="240" w:lineRule="auto"/>
        <w:ind w:firstLine="720"/>
        <w:jc w:val="both"/>
        <w:rPr>
          <w:rFonts w:ascii="Times New Roman" w:hAnsi="Times New Roman" w:cs="Times New Roman"/>
          <w:strike/>
          <w:sz w:val="24"/>
          <w:szCs w:val="24"/>
          <w:lang w:eastAsia="lt-LT"/>
        </w:rPr>
      </w:pPr>
      <w:r w:rsidRPr="00A850F6">
        <w:rPr>
          <w:rFonts w:ascii="Times New Roman" w:hAnsi="Times New Roman" w:cs="Times New Roman"/>
          <w:strike/>
          <w:sz w:val="24"/>
          <w:szCs w:val="24"/>
          <w:lang w:eastAsia="lt-LT"/>
        </w:rPr>
        <w:t>7. Vyriausybė ar jos įgaliota institucija parengia ir patvirtina stogų panaudojimo energijos gamybai iš saulės šilumos energijos ir saulės šviesos energijos programą.</w:t>
      </w:r>
    </w:p>
    <w:p w14:paraId="13232AFB" w14:textId="77777777" w:rsidR="00C03646" w:rsidRPr="00A850F6" w:rsidRDefault="00C03646" w:rsidP="00FA573C">
      <w:pPr>
        <w:tabs>
          <w:tab w:val="left" w:pos="709"/>
          <w:tab w:val="left" w:pos="993"/>
          <w:tab w:val="left" w:pos="6521"/>
        </w:tabs>
        <w:spacing w:after="0" w:line="240" w:lineRule="auto"/>
        <w:ind w:firstLine="709"/>
        <w:rPr>
          <w:rFonts w:ascii="Times New Roman" w:hAnsi="Times New Roman" w:cs="Times New Roman"/>
          <w:b/>
          <w:sz w:val="24"/>
          <w:szCs w:val="24"/>
        </w:rPr>
      </w:pPr>
    </w:p>
    <w:p w14:paraId="074978C1" w14:textId="441BFB9C" w:rsidR="00D32070" w:rsidRPr="00A850F6" w:rsidRDefault="00CD2C4F" w:rsidP="00FA573C">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20</w:t>
      </w:r>
      <w:r w:rsidR="00537088" w:rsidRPr="00A850F6">
        <w:rPr>
          <w:rFonts w:ascii="Times New Roman" w:hAnsi="Times New Roman" w:cs="Times New Roman"/>
          <w:b/>
          <w:sz w:val="24"/>
          <w:szCs w:val="24"/>
        </w:rPr>
        <w:t xml:space="preserve"> </w:t>
      </w:r>
      <w:r w:rsidR="00123777" w:rsidRPr="00A850F6">
        <w:rPr>
          <w:rFonts w:ascii="Times New Roman" w:hAnsi="Times New Roman" w:cs="Times New Roman"/>
          <w:b/>
          <w:sz w:val="24"/>
          <w:szCs w:val="24"/>
        </w:rPr>
        <w:t xml:space="preserve">straipsnis. </w:t>
      </w:r>
      <w:r w:rsidR="007733E3" w:rsidRPr="00A850F6">
        <w:rPr>
          <w:rFonts w:ascii="Times New Roman" w:hAnsi="Times New Roman" w:cs="Times New Roman"/>
          <w:b/>
          <w:sz w:val="24"/>
          <w:szCs w:val="24"/>
        </w:rPr>
        <w:t xml:space="preserve">Dvyliktojo skirsnio </w:t>
      </w:r>
      <w:r w:rsidR="005C4325" w:rsidRPr="00A850F6">
        <w:rPr>
          <w:rFonts w:ascii="Times New Roman" w:hAnsi="Times New Roman" w:cs="Times New Roman"/>
          <w:b/>
          <w:sz w:val="24"/>
          <w:szCs w:val="24"/>
        </w:rPr>
        <w:t xml:space="preserve">pavadinimo </w:t>
      </w:r>
      <w:r w:rsidR="007733E3" w:rsidRPr="00A850F6">
        <w:rPr>
          <w:rFonts w:ascii="Times New Roman" w:hAnsi="Times New Roman" w:cs="Times New Roman"/>
          <w:b/>
          <w:sz w:val="24"/>
          <w:szCs w:val="24"/>
        </w:rPr>
        <w:t>pakeitimas</w:t>
      </w:r>
    </w:p>
    <w:p w14:paraId="2A378F69" w14:textId="2AE51A8E" w:rsidR="007733E3" w:rsidRPr="00A850F6" w:rsidRDefault="007733E3" w:rsidP="00FA573C">
      <w:pPr>
        <w:tabs>
          <w:tab w:val="left" w:pos="709"/>
          <w:tab w:val="left" w:pos="993"/>
          <w:tab w:val="left" w:pos="6521"/>
        </w:tabs>
        <w:spacing w:after="0" w:line="240" w:lineRule="auto"/>
        <w:ind w:firstLine="709"/>
        <w:rPr>
          <w:rFonts w:ascii="Times New Roman" w:hAnsi="Times New Roman" w:cs="Times New Roman"/>
          <w:bCs/>
          <w:sz w:val="24"/>
          <w:szCs w:val="24"/>
        </w:rPr>
      </w:pPr>
      <w:r w:rsidRPr="00A850F6">
        <w:rPr>
          <w:rFonts w:ascii="Times New Roman" w:hAnsi="Times New Roman" w:cs="Times New Roman"/>
          <w:bCs/>
          <w:sz w:val="24"/>
          <w:szCs w:val="24"/>
        </w:rPr>
        <w:t>Pakeisti dvylikt</w:t>
      </w:r>
      <w:r w:rsidR="005C4325" w:rsidRPr="00A850F6">
        <w:rPr>
          <w:rFonts w:ascii="Times New Roman" w:hAnsi="Times New Roman" w:cs="Times New Roman"/>
          <w:bCs/>
          <w:sz w:val="24"/>
          <w:szCs w:val="24"/>
        </w:rPr>
        <w:t>ojo</w:t>
      </w:r>
      <w:r w:rsidRPr="00A850F6">
        <w:rPr>
          <w:rFonts w:ascii="Times New Roman" w:hAnsi="Times New Roman" w:cs="Times New Roman"/>
          <w:bCs/>
          <w:sz w:val="24"/>
          <w:szCs w:val="24"/>
        </w:rPr>
        <w:t xml:space="preserve"> skirsn</w:t>
      </w:r>
      <w:r w:rsidR="005C4325" w:rsidRPr="00A850F6">
        <w:rPr>
          <w:rFonts w:ascii="Times New Roman" w:hAnsi="Times New Roman" w:cs="Times New Roman"/>
          <w:bCs/>
          <w:sz w:val="24"/>
          <w:szCs w:val="24"/>
        </w:rPr>
        <w:t>io pavadinimą</w:t>
      </w:r>
      <w:r w:rsidRPr="00A850F6">
        <w:rPr>
          <w:rFonts w:ascii="Times New Roman" w:hAnsi="Times New Roman" w:cs="Times New Roman"/>
          <w:bCs/>
          <w:sz w:val="24"/>
          <w:szCs w:val="24"/>
        </w:rPr>
        <w:t xml:space="preserve"> ir </w:t>
      </w:r>
      <w:r w:rsidR="005C4325" w:rsidRPr="00A850F6">
        <w:rPr>
          <w:rFonts w:ascii="Times New Roman" w:hAnsi="Times New Roman" w:cs="Times New Roman"/>
          <w:bCs/>
          <w:sz w:val="24"/>
          <w:szCs w:val="24"/>
        </w:rPr>
        <w:t xml:space="preserve">jį </w:t>
      </w:r>
      <w:r w:rsidRPr="00A850F6">
        <w:rPr>
          <w:rFonts w:ascii="Times New Roman" w:hAnsi="Times New Roman" w:cs="Times New Roman"/>
          <w:bCs/>
          <w:sz w:val="24"/>
          <w:szCs w:val="24"/>
        </w:rPr>
        <w:t>išdėstyti taip:</w:t>
      </w:r>
    </w:p>
    <w:p w14:paraId="295B67AA" w14:textId="14C6B873" w:rsidR="007733E3" w:rsidRPr="00A850F6" w:rsidRDefault="007733E3" w:rsidP="00FA573C">
      <w:pPr>
        <w:tabs>
          <w:tab w:val="left" w:pos="709"/>
          <w:tab w:val="left" w:pos="993"/>
          <w:tab w:val="left" w:pos="6521"/>
        </w:tabs>
        <w:spacing w:after="0" w:line="240" w:lineRule="auto"/>
        <w:ind w:firstLine="709"/>
        <w:jc w:val="center"/>
        <w:rPr>
          <w:rFonts w:ascii="Times New Roman" w:hAnsi="Times New Roman" w:cs="Times New Roman"/>
          <w:b/>
          <w:sz w:val="24"/>
          <w:szCs w:val="24"/>
        </w:rPr>
      </w:pPr>
      <w:r w:rsidRPr="00A850F6">
        <w:rPr>
          <w:rFonts w:ascii="Times New Roman" w:hAnsi="Times New Roman" w:cs="Times New Roman"/>
          <w:bCs/>
          <w:sz w:val="24"/>
          <w:szCs w:val="24"/>
        </w:rPr>
        <w:t>„</w:t>
      </w:r>
      <w:r w:rsidR="007F24F6" w:rsidRPr="00A850F6">
        <w:rPr>
          <w:rFonts w:ascii="Times New Roman" w:hAnsi="Times New Roman" w:cs="Times New Roman"/>
          <w:bCs/>
          <w:sz w:val="24"/>
          <w:szCs w:val="24"/>
        </w:rPr>
        <w:t xml:space="preserve">ATSINAUJINANČIŲ IŠTEKLIŲ ENERGIJOS NAUDOJIMO PLĖTROS </w:t>
      </w:r>
      <w:r w:rsidR="007F24F6" w:rsidRPr="00A850F6">
        <w:rPr>
          <w:rFonts w:ascii="Times New Roman" w:hAnsi="Times New Roman" w:cs="Times New Roman"/>
          <w:bCs/>
          <w:strike/>
          <w:sz w:val="24"/>
          <w:szCs w:val="24"/>
        </w:rPr>
        <w:t>VEIKSMŲ</w:t>
      </w:r>
      <w:r w:rsidR="007F24F6" w:rsidRPr="00A850F6">
        <w:rPr>
          <w:rFonts w:ascii="Times New Roman" w:hAnsi="Times New Roman" w:cs="Times New Roman"/>
          <w:bCs/>
          <w:sz w:val="24"/>
          <w:szCs w:val="24"/>
        </w:rPr>
        <w:t xml:space="preserve"> PLANAI“</w:t>
      </w:r>
      <w:r w:rsidR="005C4325" w:rsidRPr="00A850F6">
        <w:rPr>
          <w:rFonts w:ascii="Times New Roman" w:hAnsi="Times New Roman" w:cs="Times New Roman"/>
          <w:bCs/>
          <w:sz w:val="24"/>
          <w:szCs w:val="24"/>
        </w:rPr>
        <w:t>.</w:t>
      </w:r>
    </w:p>
    <w:p w14:paraId="5AA20B92" w14:textId="08941A0D" w:rsidR="008B752A" w:rsidRPr="00A850F6" w:rsidRDefault="00213394" w:rsidP="00FA573C">
      <w:pPr>
        <w:tabs>
          <w:tab w:val="left" w:pos="709"/>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ab/>
      </w:r>
    </w:p>
    <w:p w14:paraId="07F6A5DB" w14:textId="3C9D35C0" w:rsidR="00E23C3F" w:rsidRPr="00A850F6" w:rsidRDefault="00CD2C4F" w:rsidP="00FA573C">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20</w:t>
      </w:r>
      <w:r w:rsidR="00537088" w:rsidRPr="00A850F6">
        <w:rPr>
          <w:rFonts w:ascii="Times New Roman" w:hAnsi="Times New Roman" w:cs="Times New Roman"/>
          <w:b/>
          <w:sz w:val="24"/>
          <w:szCs w:val="24"/>
        </w:rPr>
        <w:t xml:space="preserve"> </w:t>
      </w:r>
      <w:r w:rsidR="008B752A" w:rsidRPr="00A850F6">
        <w:rPr>
          <w:rFonts w:ascii="Times New Roman" w:hAnsi="Times New Roman" w:cs="Times New Roman"/>
          <w:b/>
          <w:sz w:val="24"/>
          <w:szCs w:val="24"/>
        </w:rPr>
        <w:t xml:space="preserve">straipsnis. </w:t>
      </w:r>
      <w:r w:rsidR="00E23C3F" w:rsidRPr="00A850F6">
        <w:rPr>
          <w:rFonts w:ascii="Times New Roman" w:hAnsi="Times New Roman" w:cs="Times New Roman"/>
          <w:b/>
          <w:sz w:val="24"/>
          <w:szCs w:val="24"/>
        </w:rPr>
        <w:t xml:space="preserve">54 straipsnio </w:t>
      </w:r>
      <w:r w:rsidR="00143A57" w:rsidRPr="00A850F6">
        <w:rPr>
          <w:rFonts w:ascii="Times New Roman" w:hAnsi="Times New Roman" w:cs="Times New Roman"/>
          <w:b/>
          <w:sz w:val="24"/>
          <w:szCs w:val="24"/>
        </w:rPr>
        <w:t>pripažinimas netekusiu galios</w:t>
      </w:r>
    </w:p>
    <w:p w14:paraId="219E8DFB" w14:textId="5B66C171" w:rsidR="00E23C3F" w:rsidRPr="00A850F6" w:rsidRDefault="00E23C3F" w:rsidP="00FA573C">
      <w:pPr>
        <w:tabs>
          <w:tab w:val="left" w:pos="709"/>
          <w:tab w:val="left" w:pos="993"/>
          <w:tab w:val="left" w:pos="6521"/>
        </w:tabs>
        <w:spacing w:after="0" w:line="240" w:lineRule="auto"/>
        <w:ind w:firstLine="709"/>
        <w:rPr>
          <w:rFonts w:ascii="Times New Roman" w:hAnsi="Times New Roman" w:cs="Times New Roman"/>
          <w:bCs/>
          <w:sz w:val="24"/>
          <w:szCs w:val="24"/>
        </w:rPr>
      </w:pPr>
      <w:r w:rsidRPr="00A850F6">
        <w:rPr>
          <w:rFonts w:ascii="Times New Roman" w:hAnsi="Times New Roman" w:cs="Times New Roman"/>
          <w:bCs/>
          <w:sz w:val="24"/>
          <w:szCs w:val="24"/>
        </w:rPr>
        <w:t>Pripažinti netekusiu galios 54 straipsnį.</w:t>
      </w:r>
    </w:p>
    <w:p w14:paraId="212DBFB5" w14:textId="1E625237" w:rsidR="005C535F" w:rsidRPr="00A850F6" w:rsidRDefault="005C535F" w:rsidP="00FA573C">
      <w:pPr>
        <w:tabs>
          <w:tab w:val="left" w:pos="709"/>
          <w:tab w:val="left" w:pos="6521"/>
        </w:tabs>
        <w:spacing w:after="0" w:line="240" w:lineRule="auto"/>
        <w:ind w:left="2127" w:hanging="1418"/>
        <w:jc w:val="both"/>
        <w:rPr>
          <w:rFonts w:ascii="Times New Roman" w:hAnsi="Times New Roman" w:cs="Times New Roman"/>
          <w:bCs/>
          <w:strike/>
          <w:sz w:val="24"/>
          <w:szCs w:val="24"/>
        </w:rPr>
      </w:pPr>
      <w:r w:rsidRPr="00A850F6">
        <w:rPr>
          <w:rFonts w:ascii="Times New Roman" w:hAnsi="Times New Roman" w:cs="Times New Roman"/>
          <w:strike/>
          <w:sz w:val="24"/>
          <w:szCs w:val="24"/>
        </w:rPr>
        <w:t>54 straipsnis. Nacionalinis atsinaujinančių išteklių energijos naudojimo plėtros veiksmų planas</w:t>
      </w:r>
    </w:p>
    <w:p w14:paraId="1ACF9BBE"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78" w:name="part_0d32411d97724932aadc62b46ab5c128"/>
      <w:bookmarkEnd w:id="78"/>
      <w:r w:rsidRPr="00A850F6">
        <w:rPr>
          <w:rFonts w:ascii="Times New Roman" w:hAnsi="Times New Roman" w:cs="Times New Roman"/>
          <w:bCs/>
          <w:strike/>
          <w:sz w:val="24"/>
          <w:szCs w:val="24"/>
        </w:rPr>
        <w:t>2. Nacionaliniame atsinaujinančių išteklių energijos naudojimo plėtros veiksmų plane turi būti pateikta:</w:t>
      </w:r>
    </w:p>
    <w:p w14:paraId="2996785B"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79" w:name="part_aee752807d214175ac3d1844623abe29"/>
      <w:bookmarkEnd w:id="79"/>
      <w:r w:rsidRPr="00A850F6">
        <w:rPr>
          <w:rFonts w:ascii="Times New Roman" w:hAnsi="Times New Roman" w:cs="Times New Roman"/>
          <w:bCs/>
          <w:strike/>
          <w:sz w:val="24"/>
          <w:szCs w:val="24"/>
        </w:rPr>
        <w:t>1) tikėtinas bendrasis galutinis energijos suvartojimas elektros energetikos, šilumos energetikos ir transporto sektoriuose 2020 m., atsižvelgiant į energijos vartojimo efektyvumo didinimo politikos priemonių poveikį;</w:t>
      </w:r>
    </w:p>
    <w:p w14:paraId="0C93F49B"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0" w:name="part_71459d3619044f84a652dd715bc70a7c"/>
      <w:bookmarkEnd w:id="80"/>
      <w:r w:rsidRPr="00A850F6">
        <w:rPr>
          <w:rFonts w:ascii="Times New Roman" w:hAnsi="Times New Roman" w:cs="Times New Roman"/>
          <w:bCs/>
          <w:strike/>
          <w:sz w:val="24"/>
          <w:szCs w:val="24"/>
        </w:rPr>
        <w:t>2) suvartotos atsinaujinančių išteklių energijos dalių 2011–2020 m. nacionaliniai planiniai rodikliai elektros energetikos, šilumos energetikos ir transporto sektoriuose, atsižvelgiant į kitų su energijos vartojimo efektyvumu susijusių politikos priemonių poveikį bendrajam galutiniam energijos suvartojimui;</w:t>
      </w:r>
    </w:p>
    <w:p w14:paraId="231BA4F8"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1" w:name="part_4361fb77854d42f9b96305c6aae510f1"/>
      <w:bookmarkEnd w:id="81"/>
      <w:r w:rsidRPr="00A850F6">
        <w:rPr>
          <w:rFonts w:ascii="Times New Roman" w:hAnsi="Times New Roman" w:cs="Times New Roman"/>
          <w:bCs/>
          <w:strike/>
          <w:sz w:val="24"/>
          <w:szCs w:val="24"/>
        </w:rPr>
        <w:t>3) atitinkamos priemonės, kurių reikia imtis tiems nacionaliniams bendriesiems planiniams rodikliams pasiekti, įskaitant valstybės ir savivaldybių institucijų bendradarbiavimą, planuojamus statistinius energijos perdavimus ar bendrus projektus, nacionalinę esamų biomasės išteklių plėtojimo ir naujų biomasės išteklių sutelkimo skirtingoms reikmėms politiką;</w:t>
      </w:r>
    </w:p>
    <w:p w14:paraId="76947C95"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2" w:name="part_0468408f8c314594b2aa0367add6e055"/>
      <w:bookmarkEnd w:id="82"/>
      <w:r w:rsidRPr="00A850F6">
        <w:rPr>
          <w:rFonts w:ascii="Times New Roman" w:hAnsi="Times New Roman" w:cs="Times New Roman"/>
          <w:bCs/>
          <w:strike/>
          <w:sz w:val="24"/>
          <w:szCs w:val="24"/>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A850F6">
        <w:rPr>
          <w:rFonts w:ascii="Times New Roman" w:hAnsi="Times New Roman" w:cs="Times New Roman"/>
          <w:bCs/>
          <w:strike/>
          <w:sz w:val="24"/>
          <w:szCs w:val="24"/>
        </w:rPr>
        <w:t>bioproduktų</w:t>
      </w:r>
      <w:proofErr w:type="spellEnd"/>
      <w:r w:rsidRPr="00A850F6">
        <w:rPr>
          <w:rFonts w:ascii="Times New Roman" w:hAnsi="Times New Roman" w:cs="Times New Roman"/>
          <w:bCs/>
          <w:strike/>
          <w:sz w:val="24"/>
          <w:szCs w:val="24"/>
        </w:rPr>
        <w:t xml:space="preserve"> tvarumo kriterijų sistemos įgyvendinimu;</w:t>
      </w:r>
    </w:p>
    <w:p w14:paraId="1118DA08"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3" w:name="part_6adb1f075be7418c98c80703e68adcc4"/>
      <w:bookmarkEnd w:id="83"/>
      <w:r w:rsidRPr="00A850F6">
        <w:rPr>
          <w:rFonts w:ascii="Times New Roman" w:hAnsi="Times New Roman" w:cs="Times New Roman"/>
          <w:bCs/>
          <w:strike/>
          <w:sz w:val="24"/>
          <w:szCs w:val="24"/>
        </w:rPr>
        <w:t>5) vertinimas, kiek kiekviena atsinaujinančių energijos išteklių naudojimo technologija bei energijos vartojimo efektyvumas ir taupymas padės siekti atsinaujinančių išteklių energijos dalies elektros energetikos, šilumos energetikos ir transporto sektoriuose 2020 m. nacionalinių planinių rodiklių;</w:t>
      </w:r>
    </w:p>
    <w:p w14:paraId="01710CB3"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4" w:name="part_ecd87c2f59a54746bd03cf9626e2d2cf"/>
      <w:bookmarkEnd w:id="84"/>
      <w:r w:rsidRPr="00A850F6">
        <w:rPr>
          <w:rFonts w:ascii="Times New Roman" w:hAnsi="Times New Roman" w:cs="Times New Roman"/>
          <w:bCs/>
          <w:strike/>
          <w:sz w:val="24"/>
          <w:szCs w:val="24"/>
        </w:rPr>
        <w:t xml:space="preserve">6) vertinimas, ar būtina kurti naują infrastruktūrą centralizuotam šilumos ir vėsumos energijos, pagamintos iš atsinaujinančių energijos išteklių, tiekimui, kad būtų galima įgyvendinti 2020 m. nacionalinius planinius rodiklius. Vadovaujantis šiuo įvertinimu, prireikus </w:t>
      </w:r>
      <w:r w:rsidRPr="00A850F6">
        <w:rPr>
          <w:rFonts w:ascii="Times New Roman" w:hAnsi="Times New Roman" w:cs="Times New Roman"/>
          <w:bCs/>
          <w:strike/>
          <w:sz w:val="24"/>
          <w:szCs w:val="24"/>
        </w:rPr>
        <w:lastRenderedPageBreak/>
        <w:t>numatomos priemonės centralizuoto šilumos tiekimo infrastruktūros plėtojimui, siekiant sudaryti sąlygas šilumos ir vėsumos energijos gamybai didelėse biomasės, saulės ir geoterminėse elektrinėse.</w:t>
      </w:r>
    </w:p>
    <w:p w14:paraId="6900CD72" w14:textId="3CF8CBA4"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85" w:name="part_6d9cc4f2439c41ac9d854c587af64d9c"/>
      <w:bookmarkEnd w:id="85"/>
      <w:r w:rsidRPr="00A850F6">
        <w:rPr>
          <w:rFonts w:ascii="Times New Roman" w:hAnsi="Times New Roman" w:cs="Times New Roman"/>
          <w:bCs/>
          <w:strike/>
          <w:sz w:val="24"/>
          <w:szCs w:val="24"/>
        </w:rPr>
        <w:t>3. Nacionaliniame atsinaujinančių išteklių energijos naudojimo plėtros veiksmų plane iš atsinaujinančių energijos išteklių pagaminamos energijos planuojami kiekiai turi atitikti šio įstatymo 1 straipsnyje nustatytus tikslus ir uždavinius.</w:t>
      </w:r>
    </w:p>
    <w:p w14:paraId="4D5CFF1D" w14:textId="1DD6832C" w:rsidR="00E23C3F" w:rsidRPr="00A850F6" w:rsidRDefault="00E23C3F" w:rsidP="00FA573C">
      <w:pPr>
        <w:tabs>
          <w:tab w:val="left" w:pos="709"/>
          <w:tab w:val="left" w:pos="993"/>
          <w:tab w:val="left" w:pos="6521"/>
        </w:tabs>
        <w:spacing w:after="0" w:line="240" w:lineRule="auto"/>
        <w:ind w:firstLine="709"/>
        <w:rPr>
          <w:rFonts w:ascii="Times New Roman" w:hAnsi="Times New Roman" w:cs="Times New Roman"/>
          <w:bCs/>
          <w:sz w:val="24"/>
          <w:szCs w:val="24"/>
        </w:rPr>
      </w:pPr>
    </w:p>
    <w:p w14:paraId="59B10028" w14:textId="566F4064" w:rsidR="00E23C3F" w:rsidRPr="00A850F6" w:rsidRDefault="00CD2C4F" w:rsidP="00FA573C">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22</w:t>
      </w:r>
      <w:r w:rsidR="00537088">
        <w:rPr>
          <w:rFonts w:ascii="Times New Roman" w:hAnsi="Times New Roman" w:cs="Times New Roman"/>
          <w:b/>
          <w:sz w:val="24"/>
          <w:szCs w:val="24"/>
        </w:rPr>
        <w:t xml:space="preserve"> </w:t>
      </w:r>
      <w:r w:rsidR="00E23C3F" w:rsidRPr="00A850F6">
        <w:rPr>
          <w:rFonts w:ascii="Times New Roman" w:hAnsi="Times New Roman" w:cs="Times New Roman"/>
          <w:b/>
          <w:sz w:val="24"/>
          <w:szCs w:val="24"/>
        </w:rPr>
        <w:t>straipsnis. 55 straipsnio pakeitimas</w:t>
      </w:r>
    </w:p>
    <w:p w14:paraId="765FDB37" w14:textId="60B4AA9F" w:rsidR="00E23C3F" w:rsidRPr="00A850F6" w:rsidRDefault="00E23C3F" w:rsidP="00FA573C">
      <w:pPr>
        <w:tabs>
          <w:tab w:val="left" w:pos="709"/>
          <w:tab w:val="left" w:pos="993"/>
          <w:tab w:val="left" w:pos="6521"/>
        </w:tabs>
        <w:spacing w:after="0" w:line="240" w:lineRule="auto"/>
        <w:ind w:firstLine="709"/>
        <w:rPr>
          <w:rFonts w:ascii="Times New Roman" w:hAnsi="Times New Roman" w:cs="Times New Roman"/>
          <w:bCs/>
          <w:sz w:val="24"/>
          <w:szCs w:val="24"/>
        </w:rPr>
      </w:pPr>
      <w:r w:rsidRPr="00A850F6">
        <w:rPr>
          <w:rFonts w:ascii="Times New Roman" w:hAnsi="Times New Roman" w:cs="Times New Roman"/>
          <w:bCs/>
          <w:sz w:val="24"/>
          <w:szCs w:val="24"/>
        </w:rPr>
        <w:t>Pakeisti 55 straipsnį ir jį išdėstyti taip:</w:t>
      </w:r>
    </w:p>
    <w:p w14:paraId="0105FC3B" w14:textId="10AB4D39" w:rsidR="005C535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sz w:val="24"/>
          <w:szCs w:val="24"/>
        </w:rPr>
      </w:pPr>
      <w:r w:rsidRPr="00A850F6">
        <w:rPr>
          <w:rFonts w:ascii="Times New Roman" w:hAnsi="Times New Roman" w:cs="Times New Roman"/>
          <w:bCs/>
          <w:sz w:val="24"/>
          <w:szCs w:val="24"/>
        </w:rPr>
        <w:t>„</w:t>
      </w:r>
      <w:r w:rsidR="005C535F" w:rsidRPr="00A850F6">
        <w:rPr>
          <w:rFonts w:ascii="Times New Roman" w:hAnsi="Times New Roman" w:cs="Times New Roman"/>
          <w:sz w:val="24"/>
          <w:szCs w:val="24"/>
        </w:rPr>
        <w:t>55 straipsnis. Nacionaliniai planiniai rodikliai</w:t>
      </w:r>
    </w:p>
    <w:p w14:paraId="67BB32E0" w14:textId="77E0AAD1"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A850F6">
        <w:rPr>
          <w:rFonts w:ascii="Times New Roman" w:hAnsi="Times New Roman" w:cs="Times New Roman"/>
          <w:bCs/>
          <w:sz w:val="24"/>
          <w:szCs w:val="24"/>
        </w:rPr>
        <w:t xml:space="preserve">1. Nacionaliniai bendrieji planiniai rodikliai </w:t>
      </w:r>
      <w:r w:rsidRPr="00A850F6">
        <w:rPr>
          <w:rFonts w:ascii="Times New Roman" w:hAnsi="Times New Roman" w:cs="Times New Roman"/>
          <w:bCs/>
          <w:strike/>
          <w:sz w:val="24"/>
          <w:szCs w:val="24"/>
        </w:rPr>
        <w:t>2020</w:t>
      </w:r>
      <w:r w:rsidRPr="00A850F6">
        <w:rPr>
          <w:rFonts w:ascii="Times New Roman" w:hAnsi="Times New Roman" w:cs="Times New Roman"/>
          <w:bCs/>
          <w:sz w:val="24"/>
          <w:szCs w:val="24"/>
        </w:rPr>
        <w:t> </w:t>
      </w:r>
      <w:r w:rsidRPr="00A850F6">
        <w:rPr>
          <w:rFonts w:ascii="Times New Roman" w:hAnsi="Times New Roman" w:cs="Times New Roman"/>
          <w:b/>
          <w:sz w:val="24"/>
          <w:szCs w:val="24"/>
        </w:rPr>
        <w:t xml:space="preserve">2030 </w:t>
      </w:r>
      <w:r w:rsidRPr="00A850F6">
        <w:rPr>
          <w:rFonts w:ascii="Times New Roman" w:hAnsi="Times New Roman" w:cs="Times New Roman"/>
          <w:bCs/>
          <w:sz w:val="24"/>
          <w:szCs w:val="24"/>
        </w:rPr>
        <w:t>m. turi atitikti šio įstatymo 1 straipsnyje nustatytus tikslus ir uždavinius.</w:t>
      </w:r>
    </w:p>
    <w:p w14:paraId="139BAFE4"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86" w:name="part_6f30911ca2a6460b885b2d48a5add7fa"/>
      <w:bookmarkEnd w:id="86"/>
      <w:r w:rsidRPr="00A850F6">
        <w:rPr>
          <w:rFonts w:ascii="Times New Roman" w:hAnsi="Times New Roman" w:cs="Times New Roman"/>
          <w:bCs/>
          <w:sz w:val="24"/>
          <w:szCs w:val="24"/>
        </w:rPr>
        <w:t>2. Tarpiniai nacionaliniai planiniai rodikliai:</w:t>
      </w:r>
    </w:p>
    <w:p w14:paraId="56B7829C" w14:textId="20E613B3"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87" w:name="part_6cc65f29a2634913adef586f365b83f6"/>
      <w:bookmarkEnd w:id="87"/>
      <w:r w:rsidRPr="00A850F6">
        <w:rPr>
          <w:rFonts w:ascii="Times New Roman" w:hAnsi="Times New Roman" w:cs="Times New Roman"/>
          <w:bCs/>
          <w:sz w:val="24"/>
          <w:szCs w:val="24"/>
        </w:rPr>
        <w:t xml:space="preserve">1) </w:t>
      </w:r>
      <w:r w:rsidRPr="00A850F6">
        <w:rPr>
          <w:rFonts w:ascii="Times New Roman" w:hAnsi="Times New Roman" w:cs="Times New Roman"/>
          <w:bCs/>
          <w:strike/>
          <w:sz w:val="24"/>
          <w:szCs w:val="24"/>
        </w:rPr>
        <w:t>2011–2012 m.</w:t>
      </w:r>
      <w:r w:rsidRPr="00A850F6">
        <w:rPr>
          <w:rFonts w:ascii="Times New Roman" w:hAnsi="Times New Roman" w:cs="Times New Roman"/>
          <w:bCs/>
          <w:sz w:val="24"/>
          <w:szCs w:val="24"/>
        </w:rPr>
        <w:t xml:space="preserve"> </w:t>
      </w:r>
      <w:r w:rsidRPr="00A850F6">
        <w:rPr>
          <w:rFonts w:ascii="Times New Roman" w:hAnsi="Times New Roman" w:cs="Times New Roman"/>
          <w:b/>
          <w:sz w:val="24"/>
          <w:szCs w:val="24"/>
        </w:rPr>
        <w:t>2021–202</w:t>
      </w:r>
      <w:r w:rsidR="00580D1B" w:rsidRPr="00A850F6">
        <w:rPr>
          <w:rFonts w:ascii="Times New Roman" w:hAnsi="Times New Roman" w:cs="Times New Roman"/>
          <w:b/>
          <w:sz w:val="24"/>
          <w:szCs w:val="24"/>
        </w:rPr>
        <w:t>2</w:t>
      </w:r>
      <w:r w:rsidR="00580D1B" w:rsidRPr="00A850F6">
        <w:rPr>
          <w:rFonts w:ascii="Times New Roman" w:hAnsi="Times New Roman" w:cs="Times New Roman"/>
          <w:bCs/>
          <w:sz w:val="24"/>
          <w:szCs w:val="24"/>
        </w:rPr>
        <w:t xml:space="preserve"> </w:t>
      </w:r>
      <w:r w:rsidR="00580D1B" w:rsidRPr="00A850F6">
        <w:rPr>
          <w:rFonts w:ascii="Times New Roman" w:hAnsi="Times New Roman" w:cs="Times New Roman"/>
          <w:b/>
          <w:sz w:val="24"/>
          <w:szCs w:val="24"/>
        </w:rPr>
        <w:t>m.</w:t>
      </w:r>
      <w:r w:rsidR="00580D1B" w:rsidRPr="00A850F6">
        <w:rPr>
          <w:rFonts w:ascii="Times New Roman" w:hAnsi="Times New Roman" w:cs="Times New Roman"/>
          <w:bCs/>
          <w:sz w:val="24"/>
          <w:szCs w:val="24"/>
        </w:rPr>
        <w:t xml:space="preserve"> </w:t>
      </w:r>
      <w:r w:rsidRPr="00A850F6">
        <w:rPr>
          <w:rFonts w:ascii="Times New Roman" w:hAnsi="Times New Roman" w:cs="Times New Roman"/>
          <w:bCs/>
          <w:sz w:val="24"/>
          <w:szCs w:val="24"/>
        </w:rPr>
        <w:t xml:space="preserve">vidutinė atsinaujinančių išteklių energijos dalis turi sudaryti ne mažiau kaip </w:t>
      </w:r>
      <w:r w:rsidRPr="00A850F6">
        <w:rPr>
          <w:rFonts w:ascii="Times New Roman" w:hAnsi="Times New Roman" w:cs="Times New Roman"/>
          <w:bCs/>
          <w:strike/>
          <w:sz w:val="24"/>
          <w:szCs w:val="24"/>
        </w:rPr>
        <w:t>16,6</w:t>
      </w:r>
      <w:r w:rsidRPr="00A850F6">
        <w:rPr>
          <w:rFonts w:ascii="Times New Roman" w:hAnsi="Times New Roman" w:cs="Times New Roman"/>
          <w:bCs/>
          <w:sz w:val="24"/>
          <w:szCs w:val="24"/>
        </w:rPr>
        <w:t> </w:t>
      </w:r>
      <w:r w:rsidR="00580D1B" w:rsidRPr="00A850F6">
        <w:rPr>
          <w:rFonts w:ascii="Times New Roman" w:hAnsi="Times New Roman" w:cs="Times New Roman"/>
          <w:b/>
          <w:sz w:val="24"/>
          <w:szCs w:val="24"/>
        </w:rPr>
        <w:t>32,7</w:t>
      </w:r>
      <w:r w:rsidR="00580D1B" w:rsidRPr="00A850F6">
        <w:rPr>
          <w:rFonts w:ascii="Times New Roman" w:hAnsi="Times New Roman" w:cs="Times New Roman"/>
          <w:bCs/>
          <w:sz w:val="24"/>
          <w:szCs w:val="24"/>
        </w:rPr>
        <w:t xml:space="preserve"> </w:t>
      </w:r>
      <w:r w:rsidRPr="00A850F6">
        <w:rPr>
          <w:rFonts w:ascii="Times New Roman" w:hAnsi="Times New Roman" w:cs="Times New Roman"/>
          <w:bCs/>
          <w:sz w:val="24"/>
          <w:szCs w:val="24"/>
        </w:rPr>
        <w:t>procento bendrojo galutinio energijos suvartojimo;</w:t>
      </w:r>
    </w:p>
    <w:p w14:paraId="591A9122" w14:textId="44390B9C"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88" w:name="part_f787a512185643aaa18b0ab50700de7e"/>
      <w:bookmarkEnd w:id="88"/>
      <w:r w:rsidRPr="00A850F6">
        <w:rPr>
          <w:rFonts w:ascii="Times New Roman" w:hAnsi="Times New Roman" w:cs="Times New Roman"/>
          <w:bCs/>
          <w:sz w:val="24"/>
          <w:szCs w:val="24"/>
        </w:rPr>
        <w:t xml:space="preserve">2) </w:t>
      </w:r>
      <w:r w:rsidRPr="00A850F6">
        <w:rPr>
          <w:rFonts w:ascii="Times New Roman" w:hAnsi="Times New Roman" w:cs="Times New Roman"/>
          <w:bCs/>
          <w:strike/>
          <w:sz w:val="24"/>
          <w:szCs w:val="24"/>
        </w:rPr>
        <w:t>2013–2014 m.</w:t>
      </w:r>
      <w:r w:rsidRPr="00A850F6">
        <w:rPr>
          <w:rFonts w:ascii="Times New Roman" w:hAnsi="Times New Roman" w:cs="Times New Roman"/>
          <w:bCs/>
          <w:sz w:val="24"/>
          <w:szCs w:val="24"/>
        </w:rPr>
        <w:t xml:space="preserve"> </w:t>
      </w:r>
      <w:r w:rsidR="00580D1B" w:rsidRPr="00A850F6">
        <w:rPr>
          <w:rFonts w:ascii="Times New Roman" w:hAnsi="Times New Roman" w:cs="Times New Roman"/>
          <w:b/>
          <w:sz w:val="24"/>
          <w:szCs w:val="24"/>
        </w:rPr>
        <w:t xml:space="preserve">2023–2025 m. </w:t>
      </w:r>
      <w:r w:rsidRPr="00A850F6">
        <w:rPr>
          <w:rFonts w:ascii="Times New Roman" w:hAnsi="Times New Roman" w:cs="Times New Roman"/>
          <w:bCs/>
          <w:sz w:val="24"/>
          <w:szCs w:val="24"/>
        </w:rPr>
        <w:t xml:space="preserve">vidutinė atsinaujinančių išteklių energijos dalis turi sudaryti ne mažiau kaip </w:t>
      </w:r>
      <w:r w:rsidRPr="00A850F6">
        <w:rPr>
          <w:rFonts w:ascii="Times New Roman" w:hAnsi="Times New Roman" w:cs="Times New Roman"/>
          <w:bCs/>
          <w:strike/>
          <w:sz w:val="24"/>
          <w:szCs w:val="24"/>
        </w:rPr>
        <w:t>17,4</w:t>
      </w:r>
      <w:r w:rsidRPr="00A850F6">
        <w:rPr>
          <w:rFonts w:ascii="Times New Roman" w:hAnsi="Times New Roman" w:cs="Times New Roman"/>
          <w:bCs/>
          <w:sz w:val="24"/>
          <w:szCs w:val="24"/>
        </w:rPr>
        <w:t> </w:t>
      </w:r>
      <w:r w:rsidR="00580D1B" w:rsidRPr="00A850F6">
        <w:rPr>
          <w:rFonts w:ascii="Times New Roman" w:hAnsi="Times New Roman" w:cs="Times New Roman"/>
          <w:b/>
          <w:sz w:val="24"/>
          <w:szCs w:val="24"/>
        </w:rPr>
        <w:t xml:space="preserve">36,5 </w:t>
      </w:r>
      <w:r w:rsidRPr="00A850F6">
        <w:rPr>
          <w:rFonts w:ascii="Times New Roman" w:hAnsi="Times New Roman" w:cs="Times New Roman"/>
          <w:bCs/>
          <w:sz w:val="24"/>
          <w:szCs w:val="24"/>
        </w:rPr>
        <w:t>procento bendrojo galutinio energijos suvartojimo;</w:t>
      </w:r>
    </w:p>
    <w:p w14:paraId="6B3EA5DB" w14:textId="08397520"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
          <w:sz w:val="24"/>
          <w:szCs w:val="24"/>
        </w:rPr>
      </w:pPr>
      <w:bookmarkStart w:id="89" w:name="part_70323276a61c4c439405613563d210ca"/>
      <w:bookmarkEnd w:id="89"/>
      <w:r w:rsidRPr="00A850F6">
        <w:rPr>
          <w:rFonts w:ascii="Times New Roman" w:hAnsi="Times New Roman" w:cs="Times New Roman"/>
          <w:bCs/>
          <w:sz w:val="24"/>
          <w:szCs w:val="24"/>
        </w:rPr>
        <w:t xml:space="preserve">3) </w:t>
      </w:r>
      <w:r w:rsidRPr="00A850F6">
        <w:rPr>
          <w:rFonts w:ascii="Times New Roman" w:hAnsi="Times New Roman" w:cs="Times New Roman"/>
          <w:bCs/>
          <w:strike/>
          <w:sz w:val="24"/>
          <w:szCs w:val="24"/>
        </w:rPr>
        <w:t>2015–2016 m.</w:t>
      </w:r>
      <w:r w:rsidRPr="00A850F6">
        <w:rPr>
          <w:rFonts w:ascii="Times New Roman" w:hAnsi="Times New Roman" w:cs="Times New Roman"/>
          <w:bCs/>
          <w:sz w:val="24"/>
          <w:szCs w:val="24"/>
        </w:rPr>
        <w:t xml:space="preserve"> </w:t>
      </w:r>
      <w:r w:rsidR="005C535F" w:rsidRPr="00A850F6">
        <w:rPr>
          <w:rFonts w:ascii="Times New Roman" w:hAnsi="Times New Roman" w:cs="Times New Roman"/>
          <w:b/>
          <w:sz w:val="24"/>
          <w:szCs w:val="24"/>
        </w:rPr>
        <w:t>2026</w:t>
      </w:r>
      <w:r w:rsidR="00143A57" w:rsidRPr="00A850F6">
        <w:rPr>
          <w:rFonts w:ascii="Times New Roman" w:hAnsi="Times New Roman" w:cs="Times New Roman"/>
          <w:b/>
          <w:sz w:val="24"/>
          <w:szCs w:val="24"/>
        </w:rPr>
        <w:t>–</w:t>
      </w:r>
      <w:r w:rsidR="005C535F" w:rsidRPr="00A850F6">
        <w:rPr>
          <w:rFonts w:ascii="Times New Roman" w:hAnsi="Times New Roman" w:cs="Times New Roman"/>
          <w:b/>
          <w:sz w:val="24"/>
          <w:szCs w:val="24"/>
        </w:rPr>
        <w:t xml:space="preserve">2027 m. </w:t>
      </w:r>
      <w:r w:rsidRPr="00A850F6">
        <w:rPr>
          <w:rFonts w:ascii="Times New Roman" w:hAnsi="Times New Roman" w:cs="Times New Roman"/>
          <w:bCs/>
          <w:sz w:val="24"/>
          <w:szCs w:val="24"/>
        </w:rPr>
        <w:t xml:space="preserve">vidutinė atsinaujinančių išteklių energijos dalis turi sudaryti ne mažiau kaip </w:t>
      </w:r>
      <w:r w:rsidRPr="00A850F6">
        <w:rPr>
          <w:rFonts w:ascii="Times New Roman" w:hAnsi="Times New Roman" w:cs="Times New Roman"/>
          <w:bCs/>
          <w:strike/>
          <w:sz w:val="24"/>
          <w:szCs w:val="24"/>
        </w:rPr>
        <w:t>18,6</w:t>
      </w:r>
      <w:r w:rsidRPr="00A850F6">
        <w:rPr>
          <w:rFonts w:ascii="Times New Roman" w:hAnsi="Times New Roman" w:cs="Times New Roman"/>
          <w:bCs/>
          <w:sz w:val="24"/>
          <w:szCs w:val="24"/>
        </w:rPr>
        <w:t> </w:t>
      </w:r>
      <w:r w:rsidR="005C535F" w:rsidRPr="00A850F6">
        <w:rPr>
          <w:rFonts w:ascii="Times New Roman" w:hAnsi="Times New Roman" w:cs="Times New Roman"/>
          <w:b/>
          <w:sz w:val="24"/>
          <w:szCs w:val="24"/>
        </w:rPr>
        <w:t xml:space="preserve">39,8 </w:t>
      </w:r>
      <w:r w:rsidRPr="00A850F6">
        <w:rPr>
          <w:rFonts w:ascii="Times New Roman" w:hAnsi="Times New Roman" w:cs="Times New Roman"/>
          <w:bCs/>
          <w:sz w:val="24"/>
          <w:szCs w:val="24"/>
        </w:rPr>
        <w:t>procento bendrojo galutinio energijos suvartojimo</w:t>
      </w:r>
      <w:r w:rsidRPr="00A850F6">
        <w:rPr>
          <w:rFonts w:ascii="Times New Roman" w:hAnsi="Times New Roman" w:cs="Times New Roman"/>
          <w:bCs/>
          <w:strike/>
          <w:sz w:val="24"/>
          <w:szCs w:val="24"/>
        </w:rPr>
        <w:t>;</w:t>
      </w:r>
      <w:r w:rsidR="005C535F" w:rsidRPr="00A850F6">
        <w:rPr>
          <w:rFonts w:ascii="Times New Roman" w:hAnsi="Times New Roman" w:cs="Times New Roman"/>
          <w:b/>
          <w:sz w:val="24"/>
          <w:szCs w:val="24"/>
        </w:rPr>
        <w:t>.</w:t>
      </w:r>
    </w:p>
    <w:p w14:paraId="5D6DC0F6"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90" w:name="part_c3a0ca614da84aabb2f506442cdff018"/>
      <w:bookmarkEnd w:id="90"/>
      <w:r w:rsidRPr="00A850F6">
        <w:rPr>
          <w:rFonts w:ascii="Times New Roman" w:hAnsi="Times New Roman" w:cs="Times New Roman"/>
          <w:bCs/>
          <w:strike/>
          <w:sz w:val="24"/>
          <w:szCs w:val="24"/>
        </w:rPr>
        <w:t>4) 2017–2018 m. vidutinė atsinaujinančių išteklių energijos dalis turi sudaryti ne mažiau kaip 20,2 procento bendrojo galutinio energijos suvartojimo.</w:t>
      </w:r>
    </w:p>
    <w:p w14:paraId="569087B0" w14:textId="77777777"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1" w:name="part_fa9f9aa2d398419283bd14aee089820d"/>
      <w:bookmarkEnd w:id="91"/>
      <w:r w:rsidRPr="00A850F6">
        <w:rPr>
          <w:rFonts w:ascii="Times New Roman" w:hAnsi="Times New Roman" w:cs="Times New Roman"/>
          <w:bCs/>
          <w:sz w:val="24"/>
          <w:szCs w:val="24"/>
        </w:rPr>
        <w:t>3. Nacionaliniai bendrieji planiniai rodikliai ir tarpiniai nacionaliniai planiniai rodikliai apskaičiuojami Energetikos ministerijos nustatyta tvarka.</w:t>
      </w:r>
    </w:p>
    <w:p w14:paraId="01B2617A" w14:textId="22529C0F" w:rsidR="00E23C3F" w:rsidRPr="00A850F6" w:rsidRDefault="00E23C3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2" w:name="part_9293f4c336674585969e9ec11bea832f"/>
      <w:bookmarkEnd w:id="92"/>
      <w:r w:rsidRPr="00A850F6">
        <w:rPr>
          <w:rFonts w:ascii="Times New Roman" w:hAnsi="Times New Roman" w:cs="Times New Roman"/>
          <w:bCs/>
          <w:sz w:val="24"/>
          <w:szCs w:val="24"/>
        </w:rPr>
        <w:t>4.</w:t>
      </w:r>
      <w:r w:rsidRPr="00A850F6">
        <w:rPr>
          <w:rFonts w:ascii="Times New Roman" w:hAnsi="Times New Roman" w:cs="Times New Roman"/>
          <w:b/>
          <w:bCs/>
          <w:sz w:val="24"/>
          <w:szCs w:val="24"/>
        </w:rPr>
        <w:t> </w:t>
      </w:r>
      <w:r w:rsidRPr="00A850F6">
        <w:rPr>
          <w:rFonts w:ascii="Times New Roman" w:hAnsi="Times New Roman" w:cs="Times New Roman"/>
          <w:bCs/>
          <w:sz w:val="24"/>
          <w:szCs w:val="24"/>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A850F6">
        <w:rPr>
          <w:rFonts w:ascii="Times New Roman" w:hAnsi="Times New Roman" w:cs="Times New Roman"/>
          <w:bCs/>
          <w:strike/>
          <w:sz w:val="24"/>
          <w:szCs w:val="24"/>
        </w:rPr>
        <w:t>aeroterminę</w:t>
      </w:r>
      <w:proofErr w:type="spellEnd"/>
      <w:r w:rsidRPr="00A850F6">
        <w:rPr>
          <w:rFonts w:ascii="Times New Roman" w:hAnsi="Times New Roman" w:cs="Times New Roman"/>
          <w:bCs/>
          <w:sz w:val="24"/>
          <w:szCs w:val="24"/>
        </w:rPr>
        <w:t xml:space="preserve"> </w:t>
      </w:r>
      <w:r w:rsidR="009E0605" w:rsidRPr="00A850F6">
        <w:rPr>
          <w:rFonts w:ascii="Times New Roman" w:hAnsi="Times New Roman" w:cs="Times New Roman"/>
          <w:b/>
          <w:sz w:val="24"/>
          <w:szCs w:val="24"/>
        </w:rPr>
        <w:t xml:space="preserve">aplinkos </w:t>
      </w:r>
      <w:r w:rsidRPr="00A850F6">
        <w:rPr>
          <w:rFonts w:ascii="Times New Roman" w:hAnsi="Times New Roman" w:cs="Times New Roman"/>
          <w:bCs/>
          <w:sz w:val="24"/>
          <w:szCs w:val="24"/>
        </w:rPr>
        <w:t xml:space="preserve">energiją, geoterminę energiją, </w:t>
      </w:r>
      <w:r w:rsidRPr="00A850F6">
        <w:rPr>
          <w:rFonts w:ascii="Times New Roman" w:hAnsi="Times New Roman" w:cs="Times New Roman"/>
          <w:bCs/>
          <w:strike/>
          <w:sz w:val="24"/>
          <w:szCs w:val="24"/>
        </w:rPr>
        <w:t>hidroterminę energiją,</w:t>
      </w:r>
      <w:r w:rsidRPr="00A850F6">
        <w:rPr>
          <w:rFonts w:ascii="Times New Roman" w:hAnsi="Times New Roman" w:cs="Times New Roman"/>
          <w:bCs/>
          <w:sz w:val="24"/>
          <w:szCs w:val="24"/>
        </w:rPr>
        <w:t xml:space="preserve"> saulės šilumos energiją, saulės šviesos energiją, sunaudojamą galutinio energijos suvartojimo sektoriuose.</w:t>
      </w:r>
      <w:r w:rsidR="00D63519" w:rsidRPr="00A850F6">
        <w:rPr>
          <w:rFonts w:ascii="Times New Roman" w:hAnsi="Times New Roman" w:cs="Times New Roman"/>
          <w:bCs/>
          <w:sz w:val="24"/>
          <w:szCs w:val="24"/>
        </w:rPr>
        <w:t>“</w:t>
      </w:r>
    </w:p>
    <w:p w14:paraId="0E027C44" w14:textId="64B8ABE0" w:rsidR="00E23C3F" w:rsidRPr="00A850F6" w:rsidRDefault="00E23C3F" w:rsidP="00FA573C">
      <w:pPr>
        <w:tabs>
          <w:tab w:val="left" w:pos="709"/>
          <w:tab w:val="left" w:pos="993"/>
          <w:tab w:val="left" w:pos="6521"/>
        </w:tabs>
        <w:spacing w:after="0" w:line="240" w:lineRule="auto"/>
        <w:ind w:firstLine="709"/>
        <w:rPr>
          <w:rFonts w:ascii="Times New Roman" w:hAnsi="Times New Roman" w:cs="Times New Roman"/>
          <w:bCs/>
          <w:sz w:val="24"/>
          <w:szCs w:val="24"/>
        </w:rPr>
      </w:pPr>
    </w:p>
    <w:p w14:paraId="1320D9F4" w14:textId="0D1DFBBD" w:rsidR="00580D1B" w:rsidRPr="00A850F6" w:rsidRDefault="00CD2C4F" w:rsidP="00FA573C">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23</w:t>
      </w:r>
      <w:r w:rsidR="00537088" w:rsidRPr="00A850F6">
        <w:rPr>
          <w:rFonts w:ascii="Times New Roman" w:hAnsi="Times New Roman" w:cs="Times New Roman"/>
          <w:b/>
          <w:sz w:val="24"/>
          <w:szCs w:val="24"/>
        </w:rPr>
        <w:t xml:space="preserve"> </w:t>
      </w:r>
      <w:r w:rsidR="00580D1B" w:rsidRPr="00A850F6">
        <w:rPr>
          <w:rFonts w:ascii="Times New Roman" w:hAnsi="Times New Roman" w:cs="Times New Roman"/>
          <w:b/>
          <w:sz w:val="24"/>
          <w:szCs w:val="24"/>
        </w:rPr>
        <w:t>straipsnis. 5</w:t>
      </w:r>
      <w:r w:rsidR="005C535F" w:rsidRPr="00A850F6">
        <w:rPr>
          <w:rFonts w:ascii="Times New Roman" w:hAnsi="Times New Roman" w:cs="Times New Roman"/>
          <w:b/>
          <w:sz w:val="24"/>
          <w:szCs w:val="24"/>
        </w:rPr>
        <w:t>6</w:t>
      </w:r>
      <w:r w:rsidR="00580D1B" w:rsidRPr="00A850F6">
        <w:rPr>
          <w:rFonts w:ascii="Times New Roman" w:hAnsi="Times New Roman" w:cs="Times New Roman"/>
          <w:b/>
          <w:sz w:val="24"/>
          <w:szCs w:val="24"/>
        </w:rPr>
        <w:t xml:space="preserve"> straipsnio pakeitimas</w:t>
      </w:r>
    </w:p>
    <w:p w14:paraId="6E5632BD" w14:textId="67530B2D" w:rsidR="00580D1B" w:rsidRPr="00A850F6" w:rsidRDefault="00580D1B" w:rsidP="00FA573C">
      <w:pPr>
        <w:tabs>
          <w:tab w:val="left" w:pos="709"/>
          <w:tab w:val="left" w:pos="993"/>
          <w:tab w:val="left" w:pos="6521"/>
        </w:tabs>
        <w:spacing w:after="0" w:line="240" w:lineRule="auto"/>
        <w:ind w:firstLine="709"/>
        <w:rPr>
          <w:rFonts w:ascii="Times New Roman" w:hAnsi="Times New Roman" w:cs="Times New Roman"/>
          <w:bCs/>
          <w:sz w:val="24"/>
          <w:szCs w:val="24"/>
        </w:rPr>
      </w:pPr>
      <w:r w:rsidRPr="00A850F6">
        <w:rPr>
          <w:rFonts w:ascii="Times New Roman" w:hAnsi="Times New Roman" w:cs="Times New Roman"/>
          <w:bCs/>
          <w:sz w:val="24"/>
          <w:szCs w:val="24"/>
        </w:rPr>
        <w:t>Pakeisti 5</w:t>
      </w:r>
      <w:r w:rsidR="005C535F" w:rsidRPr="00A850F6">
        <w:rPr>
          <w:rFonts w:ascii="Times New Roman" w:hAnsi="Times New Roman" w:cs="Times New Roman"/>
          <w:bCs/>
          <w:sz w:val="24"/>
          <w:szCs w:val="24"/>
        </w:rPr>
        <w:t>6</w:t>
      </w:r>
      <w:r w:rsidRPr="00A850F6">
        <w:rPr>
          <w:rFonts w:ascii="Times New Roman" w:hAnsi="Times New Roman" w:cs="Times New Roman"/>
          <w:bCs/>
          <w:sz w:val="24"/>
          <w:szCs w:val="24"/>
        </w:rPr>
        <w:t xml:space="preserve"> straipsnį ir jį išdėstyti taip:</w:t>
      </w:r>
    </w:p>
    <w:p w14:paraId="41EA0860" w14:textId="1695BD32" w:rsidR="005C535F" w:rsidRPr="00A850F6" w:rsidRDefault="005C535F" w:rsidP="00FA573C">
      <w:pPr>
        <w:tabs>
          <w:tab w:val="left" w:pos="709"/>
          <w:tab w:val="left" w:pos="993"/>
          <w:tab w:val="left" w:pos="6521"/>
        </w:tabs>
        <w:spacing w:after="0" w:line="240" w:lineRule="auto"/>
        <w:ind w:left="2127" w:hanging="1418"/>
        <w:jc w:val="both"/>
        <w:rPr>
          <w:rFonts w:ascii="Times New Roman" w:hAnsi="Times New Roman" w:cs="Times New Roman"/>
          <w:bCs/>
          <w:sz w:val="24"/>
          <w:szCs w:val="24"/>
        </w:rPr>
      </w:pPr>
      <w:r w:rsidRPr="00A850F6">
        <w:rPr>
          <w:rFonts w:ascii="Times New Roman" w:hAnsi="Times New Roman" w:cs="Times New Roman"/>
          <w:bCs/>
          <w:sz w:val="24"/>
          <w:szCs w:val="24"/>
        </w:rPr>
        <w:t>„</w:t>
      </w:r>
      <w:r w:rsidRPr="00A850F6">
        <w:rPr>
          <w:rFonts w:ascii="Times New Roman" w:hAnsi="Times New Roman" w:cs="Times New Roman"/>
          <w:sz w:val="24"/>
          <w:szCs w:val="24"/>
        </w:rPr>
        <w:t>56 straipsnis. </w:t>
      </w:r>
      <w:r w:rsidRPr="00A850F6">
        <w:rPr>
          <w:rFonts w:ascii="Times New Roman" w:hAnsi="Times New Roman" w:cs="Times New Roman"/>
          <w:strike/>
          <w:sz w:val="24"/>
          <w:szCs w:val="24"/>
        </w:rPr>
        <w:t>Nacionalinio atsinaujinančių išteklių energijos naudojimo plėtros veiksmų</w:t>
      </w:r>
      <w:r w:rsidRPr="00A850F6">
        <w:rPr>
          <w:rFonts w:ascii="Times New Roman" w:hAnsi="Times New Roman" w:cs="Times New Roman"/>
          <w:sz w:val="24"/>
          <w:szCs w:val="24"/>
        </w:rPr>
        <w:t xml:space="preserve"> </w:t>
      </w:r>
      <w:r w:rsidRPr="00A850F6">
        <w:rPr>
          <w:rFonts w:ascii="Times New Roman" w:hAnsi="Times New Roman" w:cs="Times New Roman"/>
          <w:b/>
          <w:bCs/>
          <w:sz w:val="24"/>
          <w:szCs w:val="24"/>
        </w:rPr>
        <w:t xml:space="preserve">Nacionalinės energetinės nepriklausomybės strategijos įgyvendinimo priemonių </w:t>
      </w:r>
      <w:r w:rsidRPr="00A850F6">
        <w:rPr>
          <w:rFonts w:ascii="Times New Roman" w:hAnsi="Times New Roman" w:cs="Times New Roman"/>
          <w:sz w:val="24"/>
          <w:szCs w:val="24"/>
        </w:rPr>
        <w:t>plano įgyvendinimas</w:t>
      </w:r>
    </w:p>
    <w:p w14:paraId="4A501787" w14:textId="216D3616"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3" w:name="part_432b1ab2d11d437d98659d85f722d2df"/>
      <w:bookmarkEnd w:id="93"/>
      <w:r w:rsidRPr="00A850F6">
        <w:rPr>
          <w:rFonts w:ascii="Times New Roman" w:hAnsi="Times New Roman" w:cs="Times New Roman"/>
          <w:bCs/>
          <w:sz w:val="24"/>
          <w:szCs w:val="24"/>
        </w:rPr>
        <w:t xml:space="preserve">1. </w:t>
      </w:r>
      <w:r w:rsidRPr="00A850F6">
        <w:rPr>
          <w:rFonts w:ascii="Times New Roman" w:hAnsi="Times New Roman" w:cs="Times New Roman"/>
          <w:bCs/>
          <w:strike/>
          <w:sz w:val="24"/>
          <w:szCs w:val="24"/>
        </w:rPr>
        <w:t xml:space="preserve">Nacionalinį atsinaujinančių išteklių energijos naudojimo plėtros veiksmų </w:t>
      </w:r>
      <w:r w:rsidRPr="00A850F6">
        <w:rPr>
          <w:rFonts w:ascii="Times New Roman" w:hAnsi="Times New Roman" w:cs="Times New Roman"/>
          <w:b/>
          <w:sz w:val="24"/>
          <w:szCs w:val="24"/>
        </w:rPr>
        <w:t xml:space="preserve">Nacionalinės energetinės nepriklausomybės strategijos įgyvendinimo priemonių </w:t>
      </w:r>
      <w:r w:rsidRPr="00A850F6">
        <w:rPr>
          <w:rFonts w:ascii="Times New Roman" w:hAnsi="Times New Roman" w:cs="Times New Roman"/>
          <w:bCs/>
          <w:sz w:val="24"/>
          <w:szCs w:val="24"/>
        </w:rPr>
        <w:t>planą pagal kompetenciją įgyvendina valstybės ir savivaldybių institucijos, įstaigos, įmonės, organizacijos ir privatūs subjektai.</w:t>
      </w:r>
    </w:p>
    <w:p w14:paraId="7DA368E9" w14:textId="77777777"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94" w:name="part_c193188acc5d4db19bd24f3fad2264d1"/>
      <w:bookmarkEnd w:id="94"/>
      <w:r w:rsidRPr="00A850F6">
        <w:rPr>
          <w:rFonts w:ascii="Times New Roman" w:hAnsi="Times New Roman" w:cs="Times New Roman"/>
          <w:bCs/>
          <w:strike/>
          <w:sz w:val="24"/>
          <w:szCs w:val="24"/>
        </w:rPr>
        <w:t>2. Energetikos ministerija, jeigu atsinaujinančių išteklių energijos dalis per paskutinius dvejus metus tapo mažesnė už šio įstatymo 55 straipsnyje nustatytus tarpinius nacionalinius planinius rodiklius, ne vėliau kaip per 18 mėnesių nuo skaičiuojamojo laikotarpio pabaigos patvirtina atnaujintą Nacionalinį atsinaujinančių išteklių energijos naudojimo plėtros veiksmų planą ir jame nustato adekvačias ir proporcingas priemones, skirtas užtikrinti, kad per pagrįstą laikotarpį atsinaujinančių išteklių energijos dalis atitiktų šio įstatymo 55 straipsnyje nustatytus nacionalinius planinius rodiklius, ir užtikrina, kad atnaujintas Nacionalinis atsinaujinančių išteklių energijos naudojimo plėtros veiksmų planas būtų pateiktas Europos Komisijai.</w:t>
      </w:r>
    </w:p>
    <w:p w14:paraId="4972F1BF" w14:textId="1F4EF8AF" w:rsidR="00E23C3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5" w:name="part_2111a8ed06fb4847a9cc2dbe5cdbf227"/>
      <w:bookmarkEnd w:id="95"/>
      <w:r w:rsidRPr="00A850F6">
        <w:rPr>
          <w:rFonts w:ascii="Times New Roman" w:hAnsi="Times New Roman" w:cs="Times New Roman"/>
          <w:bCs/>
          <w:strike/>
          <w:sz w:val="24"/>
          <w:szCs w:val="24"/>
        </w:rPr>
        <w:t>3.</w:t>
      </w:r>
      <w:r w:rsidR="002D2C2E" w:rsidRPr="00A850F6">
        <w:rPr>
          <w:rFonts w:ascii="Times New Roman" w:hAnsi="Times New Roman" w:cs="Times New Roman"/>
          <w:b/>
          <w:sz w:val="24"/>
          <w:szCs w:val="24"/>
        </w:rPr>
        <w:t xml:space="preserve">2. </w:t>
      </w:r>
      <w:r w:rsidRPr="00A850F6">
        <w:rPr>
          <w:rFonts w:ascii="Times New Roman" w:hAnsi="Times New Roman" w:cs="Times New Roman"/>
          <w:bCs/>
          <w:sz w:val="24"/>
          <w:szCs w:val="24"/>
        </w:rPr>
        <w:t>Jeigu manoma, kad šio įstatymo 1 straipsnio 4 dalyje nurodytas nacionalinis planinis rodiklis nebus pasiektas dėl nenugalimos jėgos, Energetikos ministerija nedelsdama apie tai praneša Europos Komisijai.“</w:t>
      </w:r>
    </w:p>
    <w:p w14:paraId="79E73071" w14:textId="353A6540"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p>
    <w:p w14:paraId="681DA010" w14:textId="162715EF" w:rsidR="005C535F" w:rsidRDefault="00CD2C4F" w:rsidP="00FA573C">
      <w:pPr>
        <w:tabs>
          <w:tab w:val="left" w:pos="709"/>
          <w:tab w:val="left" w:pos="993"/>
          <w:tab w:val="left" w:pos="6521"/>
        </w:tabs>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24</w:t>
      </w:r>
      <w:r w:rsidR="00537088" w:rsidRPr="023A386F">
        <w:rPr>
          <w:rFonts w:ascii="Times New Roman" w:hAnsi="Times New Roman" w:cs="Times New Roman"/>
          <w:b/>
          <w:bCs/>
          <w:sz w:val="24"/>
          <w:szCs w:val="24"/>
        </w:rPr>
        <w:t xml:space="preserve"> </w:t>
      </w:r>
      <w:r w:rsidR="005C535F" w:rsidRPr="023A386F">
        <w:rPr>
          <w:rFonts w:ascii="Times New Roman" w:hAnsi="Times New Roman" w:cs="Times New Roman"/>
          <w:b/>
          <w:bCs/>
          <w:sz w:val="24"/>
          <w:szCs w:val="24"/>
        </w:rPr>
        <w:t>straipsnis. 57 straipsnio pakeitimas</w:t>
      </w:r>
    </w:p>
    <w:p w14:paraId="74813CF9" w14:textId="22B91AE0" w:rsidR="00F01BD3" w:rsidRPr="00F01BD3" w:rsidRDefault="00F01BD3" w:rsidP="00FA573C">
      <w:pPr>
        <w:tabs>
          <w:tab w:val="left" w:pos="709"/>
          <w:tab w:val="left" w:pos="993"/>
          <w:tab w:val="left" w:pos="6521"/>
        </w:tabs>
        <w:spacing w:after="0" w:line="240" w:lineRule="auto"/>
        <w:ind w:firstLine="709"/>
        <w:rPr>
          <w:rFonts w:ascii="Times New Roman" w:hAnsi="Times New Roman" w:cs="Times New Roman"/>
          <w:sz w:val="24"/>
          <w:szCs w:val="24"/>
        </w:rPr>
      </w:pPr>
      <w:r w:rsidRPr="00F01BD3">
        <w:rPr>
          <w:rFonts w:ascii="Times New Roman" w:hAnsi="Times New Roman" w:cs="Times New Roman"/>
          <w:sz w:val="24"/>
          <w:szCs w:val="24"/>
        </w:rPr>
        <w:t>Pakeisti 57 straipsnį ir jį išdėstyti taip:</w:t>
      </w:r>
    </w:p>
    <w:p w14:paraId="1AD7A9EE" w14:textId="77777777" w:rsidR="00635FC3" w:rsidRPr="00635FC3" w:rsidRDefault="008C0458" w:rsidP="003025FD">
      <w:pPr>
        <w:tabs>
          <w:tab w:val="left" w:pos="709"/>
          <w:tab w:val="left" w:pos="993"/>
          <w:tab w:val="left" w:pos="6521"/>
        </w:tabs>
        <w:spacing w:after="0" w:line="240" w:lineRule="auto"/>
        <w:ind w:left="2268" w:hanging="1559"/>
        <w:jc w:val="both"/>
        <w:rPr>
          <w:rFonts w:ascii="Times New Roman" w:hAnsi="Times New Roman" w:cs="Times New Roman"/>
          <w:sz w:val="24"/>
          <w:szCs w:val="24"/>
        </w:rPr>
      </w:pPr>
      <w:r>
        <w:rPr>
          <w:rFonts w:ascii="Times New Roman" w:hAnsi="Times New Roman" w:cs="Times New Roman"/>
          <w:bCs/>
          <w:sz w:val="24"/>
          <w:szCs w:val="24"/>
        </w:rPr>
        <w:t>„</w:t>
      </w:r>
      <w:r w:rsidR="00635FC3" w:rsidRPr="00635FC3">
        <w:rPr>
          <w:rFonts w:ascii="Times New Roman" w:hAnsi="Times New Roman" w:cs="Times New Roman"/>
          <w:sz w:val="24"/>
          <w:szCs w:val="24"/>
        </w:rPr>
        <w:t>57 straipsnis. Savivaldybių atsinaujinančių išteklių energijos naudojimo plėtros veiksmų planai</w:t>
      </w:r>
    </w:p>
    <w:p w14:paraId="539274DB" w14:textId="0DEDE8BD" w:rsidR="005C535F" w:rsidRPr="00A850F6" w:rsidRDefault="00635FC3" w:rsidP="008D2B5C">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35FC3">
        <w:rPr>
          <w:rFonts w:ascii="Times New Roman" w:hAnsi="Times New Roman" w:cs="Times New Roman"/>
          <w:sz w:val="24"/>
          <w:szCs w:val="24"/>
        </w:rPr>
        <w:t>1.</w:t>
      </w:r>
      <w:r w:rsidR="00136607" w:rsidRPr="00136607">
        <w:rPr>
          <w:color w:val="000000"/>
        </w:rPr>
        <w:t xml:space="preserve"> </w:t>
      </w:r>
      <w:r w:rsidR="00136607" w:rsidRPr="00136607">
        <w:rPr>
          <w:rFonts w:ascii="Times New Roman" w:hAnsi="Times New Roman" w:cs="Times New Roman"/>
          <w:bCs/>
          <w:sz w:val="24"/>
          <w:szCs w:val="24"/>
        </w:rPr>
        <w:t>Savivaldybių atsinaujinančių išteklių energijos naudojimo plėtros veiksmų planų tikslas – nustatyti savivaldybių įgyvendinamas priemones šio įstatymo 55 straipsnyje nustatytiems nacionaliniams planiniams rodikliams pasiekti.</w:t>
      </w:r>
    </w:p>
    <w:p w14:paraId="7840C2B4" w14:textId="2E19E01D"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trike/>
          <w:sz w:val="24"/>
          <w:szCs w:val="24"/>
        </w:rPr>
      </w:pPr>
      <w:bookmarkStart w:id="96" w:name="part_136f68fde0f048c0a2fb6960aa0e11b3"/>
      <w:bookmarkStart w:id="97" w:name="part_692c5fcbea864037badf9188d68ba704"/>
      <w:bookmarkEnd w:id="96"/>
      <w:bookmarkEnd w:id="97"/>
      <w:r w:rsidRPr="00A850F6">
        <w:rPr>
          <w:rFonts w:ascii="Times New Roman" w:hAnsi="Times New Roman" w:cs="Times New Roman"/>
          <w:bCs/>
          <w:strike/>
          <w:sz w:val="24"/>
          <w:szCs w:val="24"/>
        </w:rPr>
        <w:t>2. Vyriausybė ar jos įgaliota institucija kiekvienai savivaldybei nustato minimalius iki 2020 m. privalomus pasiekti atsinaujinančių išteklių energijos naudojimo planinius rodiklius. Šiuos rodiklius ir priemones jiems pasiekti savivaldybės įtraukia į savo atsinaujinančių išteklių energijos naudojimo plėtros veiksmų planus. Savivaldybės nusistato tarpinius atsinaujinančių išteklių energijos naudojimo planinius rodiklius 2011–2012 m., 2013–2014 m., 2015–2016 m., 2017–2018 m.</w:t>
      </w:r>
    </w:p>
    <w:p w14:paraId="677A5AB7" w14:textId="21BE4A86"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8" w:name="part_6fdabead6228413789a38e37e3ff40f7"/>
      <w:bookmarkEnd w:id="98"/>
      <w:r w:rsidRPr="008D2B5C">
        <w:rPr>
          <w:rFonts w:ascii="Times New Roman" w:hAnsi="Times New Roman" w:cs="Times New Roman"/>
          <w:bCs/>
          <w:strike/>
          <w:sz w:val="24"/>
          <w:szCs w:val="24"/>
        </w:rPr>
        <w:t>3.</w:t>
      </w:r>
      <w:r w:rsidRPr="00A850F6">
        <w:rPr>
          <w:rFonts w:ascii="Times New Roman" w:hAnsi="Times New Roman" w:cs="Times New Roman"/>
          <w:bCs/>
          <w:sz w:val="24"/>
          <w:szCs w:val="24"/>
        </w:rPr>
        <w:t xml:space="preserve"> </w:t>
      </w:r>
      <w:r w:rsidR="00136607">
        <w:rPr>
          <w:rFonts w:ascii="Times New Roman" w:hAnsi="Times New Roman" w:cs="Times New Roman"/>
          <w:b/>
          <w:sz w:val="24"/>
          <w:szCs w:val="24"/>
        </w:rPr>
        <w:t xml:space="preserve">2. </w:t>
      </w:r>
      <w:r w:rsidRPr="00A850F6">
        <w:rPr>
          <w:rFonts w:ascii="Times New Roman" w:hAnsi="Times New Roman" w:cs="Times New Roman"/>
          <w:bCs/>
          <w:sz w:val="24"/>
          <w:szCs w:val="24"/>
        </w:rPr>
        <w:t xml:space="preserve">Savivaldybės pasitvirtina ir viešai skelbia savo </w:t>
      </w:r>
      <w:r w:rsidRPr="00A850F6">
        <w:rPr>
          <w:rFonts w:ascii="Times New Roman" w:hAnsi="Times New Roman" w:cs="Times New Roman"/>
          <w:bCs/>
          <w:strike/>
          <w:sz w:val="24"/>
          <w:szCs w:val="24"/>
        </w:rPr>
        <w:t>2011–2020 m.</w:t>
      </w:r>
      <w:r w:rsidRPr="00A850F6">
        <w:rPr>
          <w:rFonts w:ascii="Times New Roman" w:hAnsi="Times New Roman" w:cs="Times New Roman"/>
          <w:bCs/>
          <w:sz w:val="24"/>
          <w:szCs w:val="24"/>
        </w:rPr>
        <w:t xml:space="preserve"> </w:t>
      </w:r>
      <w:r w:rsidRPr="00A850F6">
        <w:rPr>
          <w:rFonts w:ascii="Times New Roman" w:hAnsi="Times New Roman" w:cs="Times New Roman"/>
          <w:b/>
          <w:sz w:val="24"/>
          <w:szCs w:val="24"/>
        </w:rPr>
        <w:t xml:space="preserve">2021–2030 m. </w:t>
      </w:r>
      <w:r w:rsidRPr="00A850F6">
        <w:rPr>
          <w:rFonts w:ascii="Times New Roman" w:hAnsi="Times New Roman" w:cs="Times New Roman"/>
          <w:bCs/>
          <w:sz w:val="24"/>
          <w:szCs w:val="24"/>
        </w:rPr>
        <w:t xml:space="preserve">atsinaujinančių išteklių energijos naudojimo plėtros </w:t>
      </w:r>
      <w:r w:rsidRPr="00BF6D94">
        <w:rPr>
          <w:rFonts w:ascii="Times New Roman" w:hAnsi="Times New Roman" w:cs="Times New Roman"/>
          <w:bCs/>
          <w:sz w:val="24"/>
          <w:szCs w:val="24"/>
        </w:rPr>
        <w:t>veiksmų</w:t>
      </w:r>
      <w:r w:rsidRPr="00A850F6">
        <w:rPr>
          <w:rFonts w:ascii="Times New Roman" w:hAnsi="Times New Roman" w:cs="Times New Roman"/>
          <w:bCs/>
          <w:sz w:val="24"/>
          <w:szCs w:val="24"/>
        </w:rPr>
        <w:t xml:space="preserve"> planus, kuriuose įvertina esamą </w:t>
      </w:r>
      <w:r w:rsidRPr="00A850F6">
        <w:rPr>
          <w:rFonts w:ascii="Times New Roman" w:hAnsi="Times New Roman" w:cs="Times New Roman"/>
          <w:bCs/>
          <w:strike/>
          <w:sz w:val="24"/>
          <w:szCs w:val="24"/>
        </w:rPr>
        <w:t>padėtį</w:t>
      </w:r>
      <w:r w:rsidRPr="00A850F6">
        <w:rPr>
          <w:rFonts w:ascii="Times New Roman" w:hAnsi="Times New Roman" w:cs="Times New Roman"/>
          <w:bCs/>
          <w:sz w:val="24"/>
          <w:szCs w:val="24"/>
        </w:rPr>
        <w:t xml:space="preserve"> </w:t>
      </w:r>
      <w:r w:rsidR="00B745FA" w:rsidRPr="00A850F6">
        <w:rPr>
          <w:rFonts w:ascii="Times New Roman" w:hAnsi="Times New Roman" w:cs="Times New Roman"/>
          <w:b/>
          <w:sz w:val="24"/>
          <w:szCs w:val="24"/>
        </w:rPr>
        <w:t xml:space="preserve">situaciją </w:t>
      </w:r>
      <w:r w:rsidRPr="00A850F6">
        <w:rPr>
          <w:rFonts w:ascii="Times New Roman" w:hAnsi="Times New Roman" w:cs="Times New Roman"/>
          <w:bCs/>
          <w:sz w:val="24"/>
          <w:szCs w:val="24"/>
        </w:rPr>
        <w:t>ir nusistato atsinaujinančių energijos išteklių naudojimo tikslus ir priemones šiems tikslams pasiekti.</w:t>
      </w:r>
    </w:p>
    <w:p w14:paraId="285E35DD" w14:textId="567D8442" w:rsidR="00AC34CD" w:rsidRPr="00A850F6" w:rsidRDefault="00AC34CD"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99" w:name="part_fe413e3b8b9546e2a9436cb796e73573"/>
      <w:bookmarkStart w:id="100" w:name="part_57ea3ae749e0445c82b85bb03b6fc5d8"/>
      <w:bookmarkStart w:id="101" w:name="part_868f4397936f402dbdd7407d883117c2"/>
      <w:bookmarkStart w:id="102" w:name="part_b42db505d0ff4c2ba59b864f7616fb19"/>
      <w:bookmarkEnd w:id="99"/>
      <w:bookmarkEnd w:id="100"/>
      <w:bookmarkEnd w:id="101"/>
      <w:bookmarkEnd w:id="102"/>
      <w:r w:rsidRPr="008D2B5C">
        <w:rPr>
          <w:rFonts w:ascii="Times New Roman" w:hAnsi="Times New Roman" w:cs="Times New Roman"/>
          <w:bCs/>
          <w:strike/>
          <w:sz w:val="24"/>
          <w:szCs w:val="24"/>
        </w:rPr>
        <w:t>4.</w:t>
      </w:r>
      <w:r w:rsidRPr="00A850F6">
        <w:rPr>
          <w:rFonts w:ascii="Times New Roman" w:hAnsi="Times New Roman" w:cs="Times New Roman"/>
          <w:bCs/>
          <w:sz w:val="24"/>
          <w:szCs w:val="24"/>
        </w:rPr>
        <w:t xml:space="preserve"> </w:t>
      </w:r>
      <w:r w:rsidR="00136607">
        <w:rPr>
          <w:rFonts w:ascii="Times New Roman" w:hAnsi="Times New Roman" w:cs="Times New Roman"/>
          <w:b/>
          <w:sz w:val="24"/>
          <w:szCs w:val="24"/>
        </w:rPr>
        <w:t xml:space="preserve">3. </w:t>
      </w:r>
      <w:r w:rsidRPr="00A850F6">
        <w:rPr>
          <w:rFonts w:ascii="Times New Roman" w:hAnsi="Times New Roman" w:cs="Times New Roman"/>
          <w:bCs/>
          <w:sz w:val="24"/>
          <w:szCs w:val="24"/>
        </w:rPr>
        <w:t>Savivaldybės</w:t>
      </w:r>
      <w:r w:rsidR="00981705" w:rsidRPr="00A850F6">
        <w:rPr>
          <w:rFonts w:ascii="Times New Roman" w:hAnsi="Times New Roman" w:cs="Times New Roman"/>
          <w:b/>
          <w:sz w:val="24"/>
          <w:szCs w:val="24"/>
        </w:rPr>
        <w:t xml:space="preserve"> </w:t>
      </w:r>
      <w:r w:rsidRPr="00A850F6">
        <w:rPr>
          <w:rFonts w:ascii="Times New Roman" w:hAnsi="Times New Roman" w:cs="Times New Roman"/>
          <w:bCs/>
          <w:sz w:val="24"/>
          <w:szCs w:val="24"/>
        </w:rPr>
        <w:t xml:space="preserve">atsinaujinančių išteklių energijos naudojimo plėtros veiksmų planų </w:t>
      </w:r>
      <w:r w:rsidRPr="00A850F6">
        <w:rPr>
          <w:rFonts w:ascii="Times New Roman" w:hAnsi="Times New Roman" w:cs="Times New Roman"/>
          <w:bCs/>
          <w:strike/>
          <w:sz w:val="24"/>
          <w:szCs w:val="24"/>
        </w:rPr>
        <w:t>projektus</w:t>
      </w:r>
      <w:r w:rsidRPr="00A850F6">
        <w:rPr>
          <w:rFonts w:ascii="Times New Roman" w:hAnsi="Times New Roman" w:cs="Times New Roman"/>
          <w:bCs/>
          <w:sz w:val="24"/>
          <w:szCs w:val="24"/>
        </w:rPr>
        <w:t xml:space="preserve"> </w:t>
      </w:r>
      <w:r w:rsidR="00B10850" w:rsidRPr="00A850F6">
        <w:rPr>
          <w:rFonts w:ascii="Times New Roman" w:hAnsi="Times New Roman" w:cs="Times New Roman"/>
          <w:b/>
          <w:sz w:val="24"/>
          <w:szCs w:val="24"/>
        </w:rPr>
        <w:t xml:space="preserve">projektuose </w:t>
      </w:r>
      <w:r w:rsidR="00B72787" w:rsidRPr="00A850F6">
        <w:rPr>
          <w:rFonts w:ascii="Times New Roman" w:hAnsi="Times New Roman" w:cs="Times New Roman"/>
          <w:b/>
          <w:sz w:val="24"/>
          <w:szCs w:val="24"/>
        </w:rPr>
        <w:t>nustatyt</w:t>
      </w:r>
      <w:r w:rsidR="00167E73" w:rsidRPr="00A850F6">
        <w:rPr>
          <w:rFonts w:ascii="Times New Roman" w:hAnsi="Times New Roman" w:cs="Times New Roman"/>
          <w:b/>
          <w:sz w:val="24"/>
          <w:szCs w:val="24"/>
        </w:rPr>
        <w:t xml:space="preserve">us tikslus ir priemones, </w:t>
      </w:r>
      <w:r w:rsidR="00683F0E" w:rsidRPr="00A850F6">
        <w:rPr>
          <w:rFonts w:ascii="Times New Roman" w:hAnsi="Times New Roman" w:cs="Times New Roman"/>
          <w:b/>
          <w:sz w:val="24"/>
          <w:szCs w:val="24"/>
        </w:rPr>
        <w:t>vadovaudamosi</w:t>
      </w:r>
      <w:r w:rsidR="00D11E0D" w:rsidRPr="00A850F6">
        <w:rPr>
          <w:rFonts w:ascii="Times New Roman" w:hAnsi="Times New Roman" w:cs="Times New Roman"/>
          <w:b/>
          <w:sz w:val="24"/>
          <w:szCs w:val="24"/>
        </w:rPr>
        <w:t xml:space="preserve"> Vyriausybė</w:t>
      </w:r>
      <w:r w:rsidR="00360A1D" w:rsidRPr="00A850F6">
        <w:rPr>
          <w:rFonts w:ascii="Times New Roman" w:hAnsi="Times New Roman" w:cs="Times New Roman"/>
          <w:b/>
          <w:sz w:val="24"/>
          <w:szCs w:val="24"/>
        </w:rPr>
        <w:t xml:space="preserve">s įgaliotos institucijos nustatyta tvarka </w:t>
      </w:r>
      <w:r w:rsidRPr="00A850F6">
        <w:rPr>
          <w:rFonts w:ascii="Times New Roman" w:hAnsi="Times New Roman" w:cs="Times New Roman"/>
          <w:bCs/>
          <w:sz w:val="24"/>
          <w:szCs w:val="24"/>
        </w:rPr>
        <w:t>suderina su Vyriausybės įgaliota institucija.</w:t>
      </w:r>
    </w:p>
    <w:p w14:paraId="40C08B90" w14:textId="6F09CD4F" w:rsidR="007F4DC2" w:rsidRPr="00A850F6" w:rsidRDefault="00204F93" w:rsidP="00FA573C">
      <w:pPr>
        <w:tabs>
          <w:tab w:val="left" w:pos="709"/>
          <w:tab w:val="left" w:pos="993"/>
          <w:tab w:val="left" w:pos="6521"/>
        </w:tabs>
        <w:spacing w:after="0" w:line="240" w:lineRule="auto"/>
        <w:ind w:firstLine="709"/>
        <w:jc w:val="both"/>
        <w:rPr>
          <w:rFonts w:ascii="Times New Roman" w:hAnsi="Times New Roman" w:cs="Times New Roman"/>
          <w:sz w:val="24"/>
          <w:szCs w:val="24"/>
        </w:rPr>
      </w:pPr>
      <w:r w:rsidRPr="008D2B5C">
        <w:rPr>
          <w:rFonts w:ascii="Times New Roman" w:hAnsi="Times New Roman" w:cs="Times New Roman"/>
          <w:strike/>
          <w:sz w:val="24"/>
          <w:szCs w:val="24"/>
        </w:rPr>
        <w:t>5</w:t>
      </w:r>
      <w:r w:rsidR="00E93383" w:rsidRPr="008D2B5C">
        <w:rPr>
          <w:rFonts w:ascii="Times New Roman" w:hAnsi="Times New Roman" w:cs="Times New Roman"/>
          <w:strike/>
          <w:sz w:val="24"/>
          <w:szCs w:val="24"/>
        </w:rPr>
        <w:t>.</w:t>
      </w:r>
      <w:r w:rsidR="00E93383" w:rsidRPr="023A386F">
        <w:rPr>
          <w:rFonts w:ascii="Times New Roman" w:hAnsi="Times New Roman" w:cs="Times New Roman"/>
          <w:sz w:val="24"/>
          <w:szCs w:val="24"/>
        </w:rPr>
        <w:t xml:space="preserve"> </w:t>
      </w:r>
      <w:r w:rsidR="00136607">
        <w:rPr>
          <w:rFonts w:ascii="Times New Roman" w:hAnsi="Times New Roman" w:cs="Times New Roman"/>
          <w:b/>
          <w:bCs/>
          <w:sz w:val="24"/>
          <w:szCs w:val="24"/>
        </w:rPr>
        <w:t xml:space="preserve">4. </w:t>
      </w:r>
      <w:r w:rsidR="00E93383" w:rsidRPr="023A386F">
        <w:rPr>
          <w:rFonts w:ascii="Times New Roman" w:hAnsi="Times New Roman" w:cs="Times New Roman"/>
          <w:sz w:val="24"/>
          <w:szCs w:val="24"/>
        </w:rPr>
        <w:t xml:space="preserve">Savivaldybės </w:t>
      </w:r>
      <w:r w:rsidR="00E93383" w:rsidRPr="023A386F">
        <w:rPr>
          <w:rFonts w:ascii="Times New Roman" w:hAnsi="Times New Roman" w:cs="Times New Roman"/>
          <w:strike/>
          <w:sz w:val="24"/>
          <w:szCs w:val="24"/>
        </w:rPr>
        <w:t>ne vėliau kaip 2012 m.</w:t>
      </w:r>
      <w:r w:rsidR="00E93383" w:rsidRPr="023A386F">
        <w:rPr>
          <w:rFonts w:ascii="Times New Roman" w:hAnsi="Times New Roman" w:cs="Times New Roman"/>
          <w:sz w:val="24"/>
          <w:szCs w:val="24"/>
        </w:rPr>
        <w:t xml:space="preserve"> </w:t>
      </w:r>
      <w:r w:rsidR="008E2D6D" w:rsidRPr="023A386F">
        <w:rPr>
          <w:rFonts w:ascii="Times New Roman" w:hAnsi="Times New Roman" w:cs="Times New Roman"/>
          <w:b/>
          <w:bCs/>
          <w:sz w:val="24"/>
          <w:szCs w:val="24"/>
        </w:rPr>
        <w:t xml:space="preserve">kiekvienais metais iki </w:t>
      </w:r>
      <w:r w:rsidR="00E93383" w:rsidRPr="008D2B5C">
        <w:rPr>
          <w:rFonts w:ascii="Times New Roman" w:hAnsi="Times New Roman" w:cs="Times New Roman"/>
          <w:sz w:val="24"/>
          <w:szCs w:val="24"/>
        </w:rPr>
        <w:t>rugpjūčio</w:t>
      </w:r>
      <w:r w:rsidR="00E93383" w:rsidRPr="023A386F">
        <w:rPr>
          <w:rFonts w:ascii="Times New Roman" w:hAnsi="Times New Roman" w:cs="Times New Roman"/>
          <w:sz w:val="24"/>
          <w:szCs w:val="24"/>
        </w:rPr>
        <w:t xml:space="preserve"> 31 d.</w:t>
      </w:r>
      <w:r w:rsidR="00E93383" w:rsidRPr="023A386F">
        <w:rPr>
          <w:rFonts w:ascii="Times New Roman" w:hAnsi="Times New Roman" w:cs="Times New Roman"/>
          <w:strike/>
          <w:sz w:val="24"/>
          <w:szCs w:val="24"/>
        </w:rPr>
        <w:t>, o vėliau kiekvienais metais</w:t>
      </w:r>
      <w:r w:rsidR="00E93383" w:rsidRPr="023A386F">
        <w:rPr>
          <w:rFonts w:ascii="Times New Roman" w:hAnsi="Times New Roman" w:cs="Times New Roman"/>
          <w:sz w:val="24"/>
          <w:szCs w:val="24"/>
        </w:rPr>
        <w:t xml:space="preserve"> </w:t>
      </w:r>
      <w:r w:rsidR="00AB5D2B" w:rsidRPr="023A386F">
        <w:rPr>
          <w:rFonts w:ascii="Times New Roman" w:hAnsi="Times New Roman" w:cs="Times New Roman"/>
          <w:b/>
          <w:bCs/>
          <w:sz w:val="24"/>
          <w:szCs w:val="24"/>
        </w:rPr>
        <w:t>Vyriausybės įgaliotos institucijos nustatyta tvarka</w:t>
      </w:r>
      <w:r w:rsidR="00AB5D2B" w:rsidRPr="023A386F">
        <w:rPr>
          <w:rFonts w:ascii="Times New Roman" w:hAnsi="Times New Roman" w:cs="Times New Roman"/>
          <w:sz w:val="24"/>
          <w:szCs w:val="24"/>
        </w:rPr>
        <w:t xml:space="preserve"> </w:t>
      </w:r>
      <w:r w:rsidR="00E93383" w:rsidRPr="00635FC3">
        <w:rPr>
          <w:rFonts w:ascii="Times New Roman" w:hAnsi="Times New Roman" w:cs="Times New Roman"/>
          <w:sz w:val="24"/>
          <w:szCs w:val="24"/>
        </w:rPr>
        <w:t xml:space="preserve">rengia ir </w:t>
      </w:r>
      <w:r w:rsidR="00CD3D10" w:rsidRPr="023A386F">
        <w:rPr>
          <w:rFonts w:ascii="Times New Roman" w:hAnsi="Times New Roman" w:cs="Times New Roman"/>
          <w:b/>
          <w:bCs/>
          <w:sz w:val="24"/>
          <w:szCs w:val="24"/>
        </w:rPr>
        <w:t>savo interneto svetainėje</w:t>
      </w:r>
      <w:r w:rsidR="00CD3D10" w:rsidRPr="005D6950">
        <w:rPr>
          <w:rFonts w:ascii="Times New Roman" w:hAnsi="Times New Roman" w:cs="Times New Roman"/>
          <w:sz w:val="24"/>
          <w:szCs w:val="24"/>
        </w:rPr>
        <w:t xml:space="preserve"> </w:t>
      </w:r>
      <w:r w:rsidR="00E93383" w:rsidRPr="00635FC3">
        <w:rPr>
          <w:rFonts w:ascii="Times New Roman" w:hAnsi="Times New Roman" w:cs="Times New Roman"/>
          <w:sz w:val="24"/>
          <w:szCs w:val="24"/>
        </w:rPr>
        <w:t>viešai skelbia</w:t>
      </w:r>
      <w:r w:rsidR="00E93383" w:rsidRPr="023A386F">
        <w:rPr>
          <w:rFonts w:ascii="Times New Roman" w:hAnsi="Times New Roman" w:cs="Times New Roman"/>
          <w:sz w:val="24"/>
          <w:szCs w:val="24"/>
        </w:rPr>
        <w:t xml:space="preserve"> atsinaujinančių išteklių energijos naudojimo plėtros veiksmų planų įgyvendinimo </w:t>
      </w:r>
      <w:r w:rsidR="00E93383" w:rsidRPr="023A386F">
        <w:rPr>
          <w:rFonts w:ascii="Times New Roman" w:hAnsi="Times New Roman" w:cs="Times New Roman"/>
          <w:strike/>
          <w:sz w:val="24"/>
          <w:szCs w:val="24"/>
        </w:rPr>
        <w:t>rezultatų ataskaitas</w:t>
      </w:r>
      <w:r w:rsidR="007854B8" w:rsidRPr="023A386F">
        <w:rPr>
          <w:rFonts w:ascii="Times New Roman" w:hAnsi="Times New Roman" w:cs="Times New Roman"/>
          <w:sz w:val="24"/>
          <w:szCs w:val="24"/>
        </w:rPr>
        <w:t xml:space="preserve"> </w:t>
      </w:r>
      <w:r w:rsidR="007854B8" w:rsidRPr="023A386F">
        <w:rPr>
          <w:rFonts w:ascii="Times New Roman" w:hAnsi="Times New Roman" w:cs="Times New Roman"/>
          <w:b/>
          <w:bCs/>
          <w:sz w:val="24"/>
          <w:szCs w:val="24"/>
        </w:rPr>
        <w:t>rezultatus</w:t>
      </w:r>
      <w:r w:rsidR="00E93383" w:rsidRPr="023A386F">
        <w:rPr>
          <w:rFonts w:ascii="Times New Roman" w:hAnsi="Times New Roman" w:cs="Times New Roman"/>
          <w:sz w:val="24"/>
          <w:szCs w:val="24"/>
        </w:rPr>
        <w:t>.</w:t>
      </w:r>
    </w:p>
    <w:p w14:paraId="18529EB2" w14:textId="7AA272BB" w:rsidR="00136607" w:rsidRDefault="007652AE"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35FC3">
        <w:rPr>
          <w:rFonts w:ascii="Times New Roman" w:hAnsi="Times New Roman" w:cs="Times New Roman"/>
          <w:bCs/>
          <w:strike/>
          <w:sz w:val="24"/>
          <w:szCs w:val="24"/>
        </w:rPr>
        <w:t>6.</w:t>
      </w:r>
      <w:r w:rsidRPr="007652AE">
        <w:rPr>
          <w:rFonts w:ascii="Times New Roman" w:hAnsi="Times New Roman" w:cs="Times New Roman"/>
          <w:bCs/>
          <w:sz w:val="24"/>
          <w:szCs w:val="24"/>
        </w:rPr>
        <w:t xml:space="preserve"> </w:t>
      </w:r>
      <w:r>
        <w:rPr>
          <w:rFonts w:ascii="Times New Roman" w:hAnsi="Times New Roman" w:cs="Times New Roman"/>
          <w:b/>
          <w:sz w:val="24"/>
          <w:szCs w:val="24"/>
        </w:rPr>
        <w:t xml:space="preserve">5. </w:t>
      </w:r>
      <w:r w:rsidRPr="007652AE">
        <w:rPr>
          <w:rFonts w:ascii="Times New Roman" w:hAnsi="Times New Roman" w:cs="Times New Roman"/>
          <w:bCs/>
          <w:sz w:val="24"/>
          <w:szCs w:val="24"/>
        </w:rPr>
        <w:t>Savivaldybė, jeigu jos atsinaujinančių išteklių energijos dalis per paskutinius dvejus metus tapo mažesnė negu savivaldybės atsinaujinančių išteklių energijos naudojimo plėtros veiksmų plane nustatyti tarpiniai atsinaujinančių išteklių energijos naudojimo planiniai rodikliai, ne vėliau kaip per 18 mėnesių nuo skaičiuojamojo laikotarpio pabaigos patvirtina atnaujintą savivaldybės atsinaujinančių išteklių energijos naudojimo plėtros veiksmų planą ir jame nustato adekvačias ir proporcingas priemones, skirtas užtikrinti, kad per pagrįstą laikotarpį atsinaujinančių išteklių energijos dalis atitiktų nustatytus planinius rodiklius.</w:t>
      </w:r>
    </w:p>
    <w:p w14:paraId="4983D77D" w14:textId="58893037" w:rsidR="005C535F" w:rsidRPr="00A850F6" w:rsidRDefault="005C535F"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35FC3">
        <w:rPr>
          <w:rFonts w:ascii="Times New Roman" w:hAnsi="Times New Roman" w:cs="Times New Roman"/>
          <w:bCs/>
          <w:strike/>
          <w:sz w:val="24"/>
          <w:szCs w:val="24"/>
        </w:rPr>
        <w:t>7.</w:t>
      </w:r>
      <w:r w:rsidRPr="00A850F6">
        <w:rPr>
          <w:rFonts w:ascii="Times New Roman" w:hAnsi="Times New Roman" w:cs="Times New Roman"/>
          <w:bCs/>
          <w:sz w:val="24"/>
          <w:szCs w:val="24"/>
        </w:rPr>
        <w:t xml:space="preserve"> </w:t>
      </w:r>
      <w:r w:rsidR="00173893">
        <w:rPr>
          <w:rFonts w:ascii="Times New Roman" w:hAnsi="Times New Roman" w:cs="Times New Roman"/>
          <w:b/>
          <w:sz w:val="24"/>
          <w:szCs w:val="24"/>
        </w:rPr>
        <w:t xml:space="preserve">6. </w:t>
      </w:r>
      <w:r w:rsidRPr="00A850F6">
        <w:rPr>
          <w:rFonts w:ascii="Times New Roman" w:hAnsi="Times New Roman" w:cs="Times New Roman"/>
          <w:bCs/>
          <w:sz w:val="24"/>
          <w:szCs w:val="24"/>
        </w:rPr>
        <w:t>Savivaldybės pagal kompetenciją teikia pasiūlymus</w:t>
      </w:r>
      <w:r w:rsidR="00B745FA" w:rsidRPr="00A850F6">
        <w:rPr>
          <w:rFonts w:ascii="Times New Roman" w:hAnsi="Times New Roman" w:cs="Times New Roman"/>
          <w:bCs/>
          <w:sz w:val="24"/>
          <w:szCs w:val="24"/>
        </w:rPr>
        <w:t xml:space="preserve"> </w:t>
      </w:r>
      <w:r w:rsidR="00B745FA" w:rsidRPr="00A850F6">
        <w:rPr>
          <w:rFonts w:ascii="Times New Roman" w:hAnsi="Times New Roman" w:cs="Times New Roman"/>
          <w:b/>
          <w:sz w:val="24"/>
          <w:szCs w:val="24"/>
        </w:rPr>
        <w:t>dėl</w:t>
      </w:r>
      <w:r w:rsidRPr="00A850F6">
        <w:rPr>
          <w:rFonts w:ascii="Times New Roman" w:hAnsi="Times New Roman" w:cs="Times New Roman"/>
          <w:bCs/>
          <w:sz w:val="24"/>
          <w:szCs w:val="24"/>
        </w:rPr>
        <w:t xml:space="preserve"> </w:t>
      </w:r>
      <w:r w:rsidRPr="00A850F6">
        <w:rPr>
          <w:rFonts w:ascii="Times New Roman" w:hAnsi="Times New Roman" w:cs="Times New Roman"/>
          <w:bCs/>
          <w:strike/>
          <w:sz w:val="24"/>
          <w:szCs w:val="24"/>
        </w:rPr>
        <w:t>Nacionaliniam atsinaujinančių išteklių energijos naudojimo plėtros veiksmų</w:t>
      </w:r>
      <w:r w:rsidRPr="00A850F6">
        <w:rPr>
          <w:rFonts w:ascii="Times New Roman" w:hAnsi="Times New Roman" w:cs="Times New Roman"/>
          <w:bCs/>
          <w:sz w:val="24"/>
          <w:szCs w:val="24"/>
        </w:rPr>
        <w:t xml:space="preserve"> </w:t>
      </w:r>
      <w:r w:rsidRPr="00A850F6">
        <w:rPr>
          <w:rFonts w:ascii="Times New Roman" w:hAnsi="Times New Roman" w:cs="Times New Roman"/>
          <w:b/>
          <w:bCs/>
          <w:sz w:val="24"/>
          <w:szCs w:val="24"/>
        </w:rPr>
        <w:t xml:space="preserve">Nacionalinės energetinės nepriklausomybės strategijos įgyvendinimo priemonių </w:t>
      </w:r>
      <w:r w:rsidRPr="00A850F6">
        <w:rPr>
          <w:rFonts w:ascii="Times New Roman" w:hAnsi="Times New Roman" w:cs="Times New Roman"/>
          <w:bCs/>
          <w:strike/>
          <w:sz w:val="24"/>
          <w:szCs w:val="24"/>
        </w:rPr>
        <w:t>planui rengti ir atnaujinti</w:t>
      </w:r>
      <w:r w:rsidR="00B745FA" w:rsidRPr="00A850F6">
        <w:rPr>
          <w:rFonts w:ascii="Times New Roman" w:hAnsi="Times New Roman" w:cs="Times New Roman"/>
          <w:bCs/>
          <w:sz w:val="24"/>
          <w:szCs w:val="24"/>
        </w:rPr>
        <w:t xml:space="preserve"> </w:t>
      </w:r>
      <w:r w:rsidR="00B745FA" w:rsidRPr="00A850F6">
        <w:rPr>
          <w:rFonts w:ascii="Times New Roman" w:hAnsi="Times New Roman" w:cs="Times New Roman"/>
          <w:b/>
          <w:sz w:val="24"/>
          <w:szCs w:val="24"/>
        </w:rPr>
        <w:t>plano rengimo ir atnaujinimo</w:t>
      </w:r>
      <w:r w:rsidRPr="00A850F6">
        <w:rPr>
          <w:rFonts w:ascii="Times New Roman" w:hAnsi="Times New Roman" w:cs="Times New Roman"/>
          <w:bCs/>
          <w:sz w:val="24"/>
          <w:szCs w:val="24"/>
        </w:rPr>
        <w:t>.</w:t>
      </w:r>
    </w:p>
    <w:p w14:paraId="33EF62F6" w14:textId="49EFA24D" w:rsidR="005F062A" w:rsidRDefault="005F062A"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bookmarkStart w:id="103" w:name="part_f8a42f87cda641619746d63b467e9132"/>
      <w:bookmarkStart w:id="104" w:name="part_d6753bb9efe542899aa07263631a6be7"/>
      <w:bookmarkEnd w:id="103"/>
      <w:bookmarkEnd w:id="104"/>
      <w:r w:rsidRPr="00635FC3">
        <w:rPr>
          <w:rFonts w:ascii="Times New Roman" w:hAnsi="Times New Roman" w:cs="Times New Roman"/>
          <w:bCs/>
          <w:strike/>
          <w:sz w:val="24"/>
          <w:szCs w:val="24"/>
        </w:rPr>
        <w:t>8.</w:t>
      </w:r>
      <w:r w:rsidRPr="005F062A">
        <w:rPr>
          <w:rFonts w:ascii="Times New Roman" w:hAnsi="Times New Roman" w:cs="Times New Roman"/>
          <w:bCs/>
          <w:sz w:val="24"/>
          <w:szCs w:val="24"/>
        </w:rPr>
        <w:t xml:space="preserve"> </w:t>
      </w:r>
      <w:r>
        <w:rPr>
          <w:rFonts w:ascii="Times New Roman" w:hAnsi="Times New Roman" w:cs="Times New Roman"/>
          <w:b/>
          <w:sz w:val="24"/>
          <w:szCs w:val="24"/>
        </w:rPr>
        <w:t xml:space="preserve">7. </w:t>
      </w:r>
      <w:r w:rsidRPr="005F062A">
        <w:rPr>
          <w:rFonts w:ascii="Times New Roman" w:hAnsi="Times New Roman" w:cs="Times New Roman"/>
          <w:bCs/>
          <w:sz w:val="24"/>
          <w:szCs w:val="24"/>
        </w:rPr>
        <w:t>Savivaldybių atsinaujinančių išteklių energijos naudojimo plėtros veiksmų planų įgyvendinimas finansuojamas iš savivaldybių biudžetuose patvirtintų bendrųjų asignavimų ir kitų finansavimo šaltinių bei lėšų.</w:t>
      </w:r>
    </w:p>
    <w:p w14:paraId="09324E73" w14:textId="3C4A3950" w:rsidR="00D76BDD" w:rsidRPr="00A850F6" w:rsidRDefault="00D76BDD"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35FC3">
        <w:rPr>
          <w:rFonts w:ascii="Times New Roman" w:hAnsi="Times New Roman" w:cs="Times New Roman"/>
          <w:bCs/>
          <w:strike/>
          <w:sz w:val="24"/>
          <w:szCs w:val="24"/>
        </w:rPr>
        <w:t>9.</w:t>
      </w:r>
      <w:r w:rsidRPr="00D76BDD">
        <w:rPr>
          <w:rFonts w:ascii="Times New Roman" w:hAnsi="Times New Roman" w:cs="Times New Roman"/>
          <w:bCs/>
          <w:sz w:val="24"/>
          <w:szCs w:val="24"/>
        </w:rPr>
        <w:t xml:space="preserve"> </w:t>
      </w:r>
      <w:r>
        <w:rPr>
          <w:rFonts w:ascii="Times New Roman" w:hAnsi="Times New Roman" w:cs="Times New Roman"/>
          <w:b/>
          <w:sz w:val="24"/>
          <w:szCs w:val="24"/>
        </w:rPr>
        <w:t xml:space="preserve">8. </w:t>
      </w:r>
      <w:r w:rsidRPr="00D76BDD">
        <w:rPr>
          <w:rFonts w:ascii="Times New Roman" w:hAnsi="Times New Roman" w:cs="Times New Roman"/>
          <w:bCs/>
          <w:sz w:val="24"/>
          <w:szCs w:val="24"/>
        </w:rPr>
        <w:t>Savivaldybių atsinaujinančių išteklių energijos naudojimo plėtros veiksmų planai turi užtikrinti, kad savivaldybių teritorijose nebūtų kuriamos sąlygos, ribojančios atsinaujinančių energijos išteklių naudojimo plėtrą.</w:t>
      </w:r>
    </w:p>
    <w:p w14:paraId="72F5A2C7" w14:textId="66164B2E" w:rsidR="006F0C55" w:rsidRPr="00A850F6" w:rsidRDefault="00410909" w:rsidP="00FA573C">
      <w:pPr>
        <w:tabs>
          <w:tab w:val="left" w:pos="709"/>
          <w:tab w:val="left" w:pos="993"/>
          <w:tab w:val="left" w:pos="6521"/>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9</w:t>
      </w:r>
      <w:r w:rsidR="00B6556C" w:rsidRPr="00A850F6">
        <w:rPr>
          <w:rFonts w:ascii="Times New Roman" w:hAnsi="Times New Roman" w:cs="Times New Roman"/>
          <w:b/>
          <w:sz w:val="24"/>
          <w:szCs w:val="24"/>
        </w:rPr>
        <w:t xml:space="preserve">. </w:t>
      </w:r>
      <w:r w:rsidR="007D23FD" w:rsidRPr="00A850F6">
        <w:rPr>
          <w:rFonts w:ascii="Times New Roman" w:hAnsi="Times New Roman" w:cs="Times New Roman"/>
          <w:b/>
          <w:sz w:val="24"/>
          <w:szCs w:val="24"/>
        </w:rPr>
        <w:t>I</w:t>
      </w:r>
      <w:r w:rsidR="006F0C55" w:rsidRPr="00A850F6">
        <w:rPr>
          <w:rFonts w:ascii="Times New Roman" w:hAnsi="Times New Roman" w:cs="Times New Roman"/>
          <w:b/>
          <w:sz w:val="24"/>
          <w:szCs w:val="24"/>
        </w:rPr>
        <w:t>š šio įstatymo 20 straipsnio 24 dalyje nurodytų paramos šaltinių</w:t>
      </w:r>
      <w:r w:rsidR="00606A98" w:rsidRPr="00A850F6">
        <w:rPr>
          <w:rFonts w:ascii="Times New Roman" w:hAnsi="Times New Roman" w:cs="Times New Roman"/>
          <w:b/>
          <w:sz w:val="24"/>
          <w:szCs w:val="24"/>
        </w:rPr>
        <w:t xml:space="preserve">, </w:t>
      </w:r>
      <w:r w:rsidR="007D23FD" w:rsidRPr="00A850F6">
        <w:rPr>
          <w:rFonts w:ascii="Times New Roman" w:hAnsi="Times New Roman" w:cs="Times New Roman"/>
          <w:b/>
          <w:sz w:val="24"/>
          <w:szCs w:val="24"/>
        </w:rPr>
        <w:t xml:space="preserve">savivaldybių projektai finansuojami tik tuo atveju, jeigu jie </w:t>
      </w:r>
      <w:r w:rsidR="00D36794" w:rsidRPr="00A850F6">
        <w:rPr>
          <w:rFonts w:ascii="Times New Roman" w:hAnsi="Times New Roman" w:cs="Times New Roman"/>
          <w:b/>
          <w:sz w:val="24"/>
          <w:szCs w:val="24"/>
        </w:rPr>
        <w:t>yra</w:t>
      </w:r>
      <w:r w:rsidR="001D3AB5" w:rsidRPr="00A850F6">
        <w:rPr>
          <w:rFonts w:ascii="Times New Roman" w:hAnsi="Times New Roman" w:cs="Times New Roman"/>
          <w:b/>
          <w:sz w:val="24"/>
          <w:szCs w:val="24"/>
        </w:rPr>
        <w:t xml:space="preserve"> </w:t>
      </w:r>
      <w:r w:rsidR="005628C3" w:rsidRPr="00A850F6">
        <w:rPr>
          <w:rFonts w:ascii="Times New Roman" w:hAnsi="Times New Roman" w:cs="Times New Roman"/>
          <w:b/>
          <w:sz w:val="24"/>
          <w:szCs w:val="24"/>
        </w:rPr>
        <w:t xml:space="preserve">įtraukti į </w:t>
      </w:r>
      <w:r w:rsidR="00BA7D05" w:rsidRPr="00A850F6">
        <w:rPr>
          <w:rFonts w:ascii="Times New Roman" w:hAnsi="Times New Roman" w:cs="Times New Roman"/>
          <w:b/>
          <w:sz w:val="24"/>
          <w:szCs w:val="24"/>
        </w:rPr>
        <w:t>Atsinaujinančių išteklių energijos naudojimo plėtros veiksmų planų priemones.</w:t>
      </w:r>
    </w:p>
    <w:p w14:paraId="046C1A12" w14:textId="34EA10F9" w:rsidR="00860D2E" w:rsidRPr="00A850F6" w:rsidRDefault="00860D2E" w:rsidP="00FA573C">
      <w:pPr>
        <w:spacing w:after="0" w:line="240" w:lineRule="auto"/>
        <w:ind w:firstLine="720"/>
        <w:jc w:val="both"/>
        <w:rPr>
          <w:rFonts w:ascii="Times New Roman" w:hAnsi="Times New Roman" w:cs="Times New Roman"/>
          <w:b/>
          <w:bCs/>
          <w:sz w:val="24"/>
          <w:szCs w:val="24"/>
        </w:rPr>
      </w:pPr>
      <w:r w:rsidRPr="023A386F">
        <w:rPr>
          <w:rFonts w:ascii="Times New Roman" w:hAnsi="Times New Roman" w:cs="Times New Roman"/>
          <w:b/>
          <w:bCs/>
          <w:sz w:val="24"/>
          <w:szCs w:val="24"/>
        </w:rPr>
        <w:t>1</w:t>
      </w:r>
      <w:r w:rsidR="00410909">
        <w:rPr>
          <w:rFonts w:ascii="Times New Roman" w:hAnsi="Times New Roman" w:cs="Times New Roman"/>
          <w:b/>
          <w:bCs/>
          <w:sz w:val="24"/>
          <w:szCs w:val="24"/>
        </w:rPr>
        <w:t>0</w:t>
      </w:r>
      <w:r w:rsidRPr="023A386F">
        <w:rPr>
          <w:rFonts w:ascii="Times New Roman" w:hAnsi="Times New Roman" w:cs="Times New Roman"/>
          <w:b/>
          <w:bCs/>
          <w:sz w:val="24"/>
          <w:szCs w:val="24"/>
        </w:rPr>
        <w:t xml:space="preserve">. VšĮ Lietuvos energetikos agentūra </w:t>
      </w:r>
      <w:r w:rsidR="001D7B41" w:rsidRPr="023A386F">
        <w:rPr>
          <w:rFonts w:ascii="Times New Roman" w:hAnsi="Times New Roman" w:cs="Times New Roman"/>
          <w:b/>
          <w:bCs/>
          <w:sz w:val="24"/>
          <w:szCs w:val="24"/>
        </w:rPr>
        <w:t>Vyriausybės įgaliotos institucijos nustatyta tvarka renka, kaupia ir sistemina </w:t>
      </w:r>
      <w:r w:rsidR="008A6BDB" w:rsidRPr="023A386F">
        <w:rPr>
          <w:rFonts w:ascii="Times New Roman" w:hAnsi="Times New Roman" w:cs="Times New Roman"/>
          <w:b/>
          <w:bCs/>
          <w:sz w:val="24"/>
          <w:szCs w:val="24"/>
        </w:rPr>
        <w:t>šio straipsnio 4 ir 5 dalyse nurodytą informaciją ir skelbia ją savo interneto svetainėje.</w:t>
      </w:r>
      <w:r w:rsidR="00AE2267" w:rsidRPr="00BF6D94">
        <w:rPr>
          <w:rFonts w:ascii="Times New Roman" w:hAnsi="Times New Roman" w:cs="Times New Roman"/>
          <w:sz w:val="24"/>
          <w:szCs w:val="24"/>
        </w:rPr>
        <w:t>“</w:t>
      </w:r>
    </w:p>
    <w:p w14:paraId="13A6F9AA" w14:textId="77777777" w:rsidR="00BA7D05" w:rsidRPr="00A850F6" w:rsidRDefault="00BA7D05" w:rsidP="00FA573C">
      <w:pPr>
        <w:tabs>
          <w:tab w:val="left" w:pos="709"/>
          <w:tab w:val="left" w:pos="993"/>
          <w:tab w:val="left" w:pos="6521"/>
        </w:tabs>
        <w:spacing w:after="0" w:line="240" w:lineRule="auto"/>
        <w:ind w:firstLine="709"/>
        <w:jc w:val="both"/>
        <w:rPr>
          <w:rFonts w:ascii="Times New Roman" w:hAnsi="Times New Roman" w:cs="Times New Roman"/>
          <w:bCs/>
          <w:sz w:val="24"/>
          <w:szCs w:val="24"/>
        </w:rPr>
      </w:pPr>
    </w:p>
    <w:p w14:paraId="3CCD41D3" w14:textId="3632BDA8" w:rsidR="00D7074B" w:rsidRPr="00A850F6" w:rsidRDefault="00CD2C4F" w:rsidP="00FA573C">
      <w:pPr>
        <w:spacing w:after="0" w:line="240" w:lineRule="auto"/>
        <w:ind w:firstLine="720"/>
        <w:jc w:val="both"/>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25</w:t>
      </w:r>
      <w:r w:rsidR="00537088" w:rsidRPr="00A850F6">
        <w:rPr>
          <w:rFonts w:ascii="Times New Roman" w:hAnsi="Times New Roman" w:cs="Times New Roman"/>
          <w:b/>
          <w:color w:val="000000"/>
          <w:sz w:val="24"/>
          <w:szCs w:val="24"/>
          <w:lang w:eastAsia="lt-LT"/>
        </w:rPr>
        <w:t> </w:t>
      </w:r>
      <w:r w:rsidR="00D7074B" w:rsidRPr="00A850F6">
        <w:rPr>
          <w:rFonts w:ascii="Times New Roman" w:hAnsi="Times New Roman" w:cs="Times New Roman"/>
          <w:b/>
          <w:bCs/>
          <w:color w:val="000000"/>
          <w:sz w:val="24"/>
          <w:szCs w:val="24"/>
          <w:lang w:eastAsia="lt-LT"/>
        </w:rPr>
        <w:t>straipsnis. 63 straipsnio pakeitimas</w:t>
      </w:r>
    </w:p>
    <w:p w14:paraId="29632261" w14:textId="53A29F76" w:rsidR="00D7074B" w:rsidRPr="00A850F6" w:rsidRDefault="00D7074B" w:rsidP="00FA573C">
      <w:pPr>
        <w:spacing w:after="0" w:line="240" w:lineRule="auto"/>
        <w:ind w:firstLine="720"/>
        <w:jc w:val="both"/>
        <w:rPr>
          <w:rFonts w:ascii="Times New Roman" w:hAnsi="Times New Roman" w:cs="Times New Roman"/>
          <w:color w:val="000000"/>
          <w:sz w:val="24"/>
          <w:szCs w:val="24"/>
          <w:lang w:eastAsia="lt-LT"/>
        </w:rPr>
      </w:pPr>
      <w:bookmarkStart w:id="105" w:name="part_b5e9889e254c4175a349e6a9ada7f90d"/>
      <w:bookmarkEnd w:id="105"/>
      <w:r w:rsidRPr="00A850F6">
        <w:rPr>
          <w:rFonts w:ascii="Times New Roman" w:hAnsi="Times New Roman" w:cs="Times New Roman"/>
          <w:color w:val="000000"/>
          <w:sz w:val="24"/>
          <w:szCs w:val="24"/>
          <w:lang w:eastAsia="lt-LT"/>
        </w:rPr>
        <w:t>Pakeisti 63 straipsnio 2 dal</w:t>
      </w:r>
      <w:r w:rsidR="00A4262E">
        <w:rPr>
          <w:rFonts w:ascii="Times New Roman" w:hAnsi="Times New Roman" w:cs="Times New Roman"/>
          <w:color w:val="000000"/>
          <w:sz w:val="24"/>
          <w:szCs w:val="24"/>
          <w:lang w:eastAsia="lt-LT"/>
        </w:rPr>
        <w:t>į</w:t>
      </w:r>
      <w:r w:rsidRPr="00A850F6">
        <w:rPr>
          <w:rFonts w:ascii="Times New Roman" w:hAnsi="Times New Roman" w:cs="Times New Roman"/>
          <w:color w:val="000000"/>
          <w:sz w:val="24"/>
          <w:szCs w:val="24"/>
          <w:lang w:eastAsia="lt-LT"/>
        </w:rPr>
        <w:t xml:space="preserve"> ir ją išdėstyti taip:</w:t>
      </w:r>
    </w:p>
    <w:p w14:paraId="3FD0A419" w14:textId="1D489744" w:rsidR="002C6A4A" w:rsidRDefault="00D7074B" w:rsidP="00512C8B">
      <w:pPr>
        <w:spacing w:after="0" w:line="240" w:lineRule="auto"/>
        <w:ind w:firstLine="720"/>
        <w:jc w:val="both"/>
        <w:rPr>
          <w:rFonts w:ascii="Times New Roman" w:hAnsi="Times New Roman" w:cs="Times New Roman"/>
          <w:color w:val="000000"/>
          <w:sz w:val="24"/>
          <w:szCs w:val="24"/>
          <w:lang w:eastAsia="lt-LT"/>
        </w:rPr>
      </w:pPr>
      <w:bookmarkStart w:id="106" w:name="part_f0bc422711c24bfd8bf40f3040e31b1f"/>
      <w:bookmarkStart w:id="107" w:name="part_b2868a3b391743d3bad706d8af8c3bba"/>
      <w:bookmarkEnd w:id="106"/>
      <w:bookmarkEnd w:id="107"/>
      <w:r w:rsidRPr="00A850F6">
        <w:rPr>
          <w:rFonts w:ascii="Times New Roman" w:hAnsi="Times New Roman" w:cs="Times New Roman"/>
          <w:color w:val="000000"/>
          <w:sz w:val="24"/>
          <w:szCs w:val="24"/>
          <w:lang w:eastAsia="lt-LT"/>
        </w:rPr>
        <w:lastRenderedPageBreak/>
        <w:t xml:space="preserve">„2. Šio straipsnio 1 dalyje nurodytais atvejais tam tikras atsinaujinančių išteklių energijos kiekis, pagamintas vienos paramos schemoje dalyvaujančios valstybės narės teritorijoje, gali </w:t>
      </w:r>
      <w:r w:rsidRPr="00A850F6">
        <w:rPr>
          <w:rFonts w:ascii="Times New Roman" w:hAnsi="Times New Roman" w:cs="Times New Roman"/>
          <w:strike/>
          <w:sz w:val="24"/>
          <w:szCs w:val="24"/>
        </w:rPr>
        <w:t>būtų</w:t>
      </w:r>
      <w:r w:rsidRPr="00A850F6">
        <w:rPr>
          <w:rFonts w:ascii="Times New Roman" w:hAnsi="Times New Roman" w:cs="Times New Roman"/>
          <w:color w:val="000000"/>
          <w:sz w:val="24"/>
          <w:szCs w:val="24"/>
          <w:lang w:eastAsia="lt-LT"/>
        </w:rPr>
        <w:t xml:space="preserve"> </w:t>
      </w:r>
      <w:r w:rsidRPr="00A850F6">
        <w:rPr>
          <w:rFonts w:ascii="Times New Roman" w:hAnsi="Times New Roman" w:cs="Times New Roman"/>
          <w:b/>
          <w:bCs/>
          <w:color w:val="000000"/>
          <w:sz w:val="24"/>
          <w:szCs w:val="24"/>
          <w:lang w:eastAsia="lt-LT"/>
        </w:rPr>
        <w:t>būti</w:t>
      </w:r>
      <w:r w:rsidRPr="00A850F6">
        <w:rPr>
          <w:rFonts w:ascii="Times New Roman" w:hAnsi="Times New Roman" w:cs="Times New Roman"/>
          <w:color w:val="000000"/>
          <w:sz w:val="24"/>
          <w:szCs w:val="24"/>
          <w:lang w:eastAsia="lt-LT"/>
        </w:rPr>
        <w:t xml:space="preserve"> įskaitytas į kitos paramos schemoje dalyvaujančios valstybės narės atsinaujinančių išteklių energijos procentinę dalį, jeigu atitinkamos valstybės narės:</w:t>
      </w:r>
    </w:p>
    <w:p w14:paraId="6D5330F8" w14:textId="77777777" w:rsidR="00512C8B" w:rsidRPr="00512C8B" w:rsidRDefault="00512C8B" w:rsidP="00512C8B">
      <w:pPr>
        <w:spacing w:after="0" w:line="240" w:lineRule="auto"/>
        <w:ind w:firstLine="720"/>
        <w:jc w:val="both"/>
        <w:rPr>
          <w:rFonts w:ascii="Times New Roman" w:eastAsia="Times New Roman" w:hAnsi="Times New Roman" w:cs="Times New Roman"/>
          <w:color w:val="000000"/>
          <w:sz w:val="24"/>
          <w:szCs w:val="24"/>
          <w:lang w:eastAsia="lt-LT"/>
        </w:rPr>
      </w:pPr>
      <w:r w:rsidRPr="00512C8B">
        <w:rPr>
          <w:rFonts w:ascii="Times New Roman" w:eastAsia="Times New Roman" w:hAnsi="Times New Roman" w:cs="Times New Roman"/>
          <w:color w:val="000000"/>
          <w:sz w:val="24"/>
          <w:szCs w:val="24"/>
          <w:lang w:eastAsia="lt-LT"/>
        </w:rPr>
        <w:t>1) atliko atsinaujinančių išteklių energijos nurodyto kiekio statistinį perdavimą iš vienos valstybės narės kitai valstybei narei, kaip nurodyta šio įstatymo 58 straipsnyje, arba</w:t>
      </w:r>
    </w:p>
    <w:p w14:paraId="60581886" w14:textId="23E8178D" w:rsidR="00D7074B" w:rsidRPr="00A850F6" w:rsidRDefault="00512C8B" w:rsidP="00FA573C">
      <w:pPr>
        <w:spacing w:after="0" w:line="240" w:lineRule="auto"/>
        <w:ind w:firstLine="720"/>
        <w:jc w:val="both"/>
        <w:rPr>
          <w:rFonts w:ascii="Times New Roman" w:hAnsi="Times New Roman" w:cs="Times New Roman"/>
          <w:bCs/>
          <w:sz w:val="28"/>
          <w:szCs w:val="28"/>
        </w:rPr>
      </w:pPr>
      <w:bookmarkStart w:id="108" w:name="part_54194393cd58420ea681c7f6b173fe60"/>
      <w:bookmarkEnd w:id="108"/>
      <w:r w:rsidRPr="00512C8B">
        <w:rPr>
          <w:rFonts w:ascii="Times New Roman" w:eastAsia="Times New Roman" w:hAnsi="Times New Roman" w:cs="Times New Roman"/>
          <w:color w:val="000000"/>
          <w:sz w:val="24"/>
          <w:szCs w:val="24"/>
          <w:lang w:eastAsia="lt-LT"/>
        </w:rPr>
        <w:t>2) nustatė paskirstymo taisyklę, dėl kurios susitarė paramos schemoje dalyvaujančios valstybės narės ir pagal kurią atsinaujinančių išteklių energijos kiekiai paskirstomi paramos schemoje dalyvaujančioms valstybėms narėms. Apie tokią paskirstymo taisyklę Vyriausybės nustatyta tvarka jos įgaliota institucija praneša Europos Komisijai ne vėliau kaip per 3 mėnesius pasibaigus pirmiesiems metams, kuriais ji įsigaliojo.</w:t>
      </w:r>
      <w:r w:rsidR="00D7074B" w:rsidRPr="00A850F6">
        <w:rPr>
          <w:rFonts w:ascii="Times New Roman" w:hAnsi="Times New Roman" w:cs="Times New Roman"/>
          <w:color w:val="000000"/>
          <w:sz w:val="24"/>
          <w:szCs w:val="24"/>
          <w:lang w:eastAsia="lt-LT"/>
        </w:rPr>
        <w:t>“</w:t>
      </w:r>
    </w:p>
    <w:p w14:paraId="72C391AA" w14:textId="77777777" w:rsidR="00D7074B" w:rsidRPr="00A850F6" w:rsidRDefault="00D7074B" w:rsidP="00FA573C">
      <w:pPr>
        <w:tabs>
          <w:tab w:val="left" w:pos="709"/>
          <w:tab w:val="left" w:pos="993"/>
          <w:tab w:val="left" w:pos="6521"/>
        </w:tabs>
        <w:spacing w:after="0" w:line="240" w:lineRule="auto"/>
        <w:ind w:firstLine="709"/>
        <w:jc w:val="both"/>
        <w:rPr>
          <w:rFonts w:ascii="Times New Roman" w:hAnsi="Times New Roman" w:cs="Times New Roman"/>
          <w:bCs/>
          <w:sz w:val="28"/>
          <w:szCs w:val="28"/>
        </w:rPr>
      </w:pPr>
    </w:p>
    <w:p w14:paraId="760941CB" w14:textId="5E8AAAC5" w:rsidR="00123777" w:rsidRPr="006D5C80" w:rsidRDefault="00CD2C4F" w:rsidP="009364FA">
      <w:pPr>
        <w:tabs>
          <w:tab w:val="left" w:pos="709"/>
          <w:tab w:val="left" w:pos="993"/>
          <w:tab w:val="left" w:pos="6521"/>
        </w:tabs>
        <w:spacing w:after="0" w:line="240" w:lineRule="auto"/>
        <w:ind w:firstLine="709"/>
        <w:rPr>
          <w:rFonts w:ascii="Times New Roman" w:hAnsi="Times New Roman" w:cs="Times New Roman"/>
          <w:b/>
          <w:sz w:val="24"/>
          <w:szCs w:val="24"/>
        </w:rPr>
      </w:pPr>
      <w:r w:rsidRPr="00BF0CEB">
        <w:rPr>
          <w:rFonts w:ascii="Times New Roman" w:hAnsi="Times New Roman" w:cs="Times New Roman"/>
          <w:b/>
          <w:sz w:val="24"/>
          <w:szCs w:val="24"/>
        </w:rPr>
        <w:t>26</w:t>
      </w:r>
      <w:r w:rsidR="00205CD9" w:rsidRPr="00BF0CEB">
        <w:rPr>
          <w:rFonts w:ascii="Times New Roman" w:hAnsi="Times New Roman" w:cs="Times New Roman"/>
          <w:b/>
          <w:sz w:val="24"/>
          <w:szCs w:val="24"/>
        </w:rPr>
        <w:t xml:space="preserve"> </w:t>
      </w:r>
      <w:r w:rsidR="00AC3EDF" w:rsidRPr="006D5C80">
        <w:rPr>
          <w:rFonts w:ascii="Times New Roman" w:hAnsi="Times New Roman" w:cs="Times New Roman"/>
          <w:b/>
          <w:sz w:val="24"/>
          <w:szCs w:val="24"/>
        </w:rPr>
        <w:t xml:space="preserve">straipsnis. </w:t>
      </w:r>
      <w:r w:rsidR="00123777" w:rsidRPr="006D5C80">
        <w:rPr>
          <w:rFonts w:ascii="Times New Roman" w:hAnsi="Times New Roman" w:cs="Times New Roman"/>
          <w:b/>
          <w:sz w:val="24"/>
          <w:szCs w:val="24"/>
        </w:rPr>
        <w:t>Įstatymo įsigaliojimas, įgyvendinimas</w:t>
      </w:r>
      <w:r w:rsidR="00F84BC5" w:rsidRPr="006D5C80">
        <w:rPr>
          <w:rFonts w:ascii="Times New Roman" w:hAnsi="Times New Roman" w:cs="Times New Roman"/>
          <w:b/>
          <w:sz w:val="24"/>
          <w:szCs w:val="24"/>
        </w:rPr>
        <w:t xml:space="preserve"> ir taikymas</w:t>
      </w:r>
    </w:p>
    <w:p w14:paraId="34D6D9F4" w14:textId="653BC53A" w:rsidR="00095ACD" w:rsidRDefault="00095ACD" w:rsidP="00DF67D7">
      <w:pPr>
        <w:spacing w:after="0" w:line="240" w:lineRule="auto"/>
        <w:ind w:firstLine="720"/>
        <w:jc w:val="both"/>
        <w:rPr>
          <w:rFonts w:ascii="Times New Roman" w:eastAsia="Times New Roman" w:hAnsi="Times New Roman" w:cs="Times New Roman"/>
          <w:color w:val="000000"/>
          <w:sz w:val="24"/>
          <w:szCs w:val="24"/>
          <w:lang w:eastAsia="lt-LT"/>
        </w:rPr>
      </w:pPr>
      <w:r w:rsidRPr="00095ACD">
        <w:rPr>
          <w:rFonts w:ascii="Times New Roman" w:hAnsi="Times New Roman" w:cs="Times New Roman"/>
          <w:sz w:val="24"/>
          <w:szCs w:val="24"/>
        </w:rPr>
        <w:t xml:space="preserve">1. </w:t>
      </w:r>
      <w:r w:rsidR="00123777" w:rsidRPr="00095ACD">
        <w:rPr>
          <w:rFonts w:ascii="Times New Roman" w:hAnsi="Times New Roman" w:cs="Times New Roman"/>
          <w:sz w:val="24"/>
          <w:szCs w:val="24"/>
        </w:rPr>
        <w:t>Ši</w:t>
      </w:r>
      <w:r w:rsidR="001B62A9">
        <w:rPr>
          <w:rFonts w:ascii="Times New Roman" w:hAnsi="Times New Roman" w:cs="Times New Roman"/>
          <w:sz w:val="24"/>
          <w:szCs w:val="24"/>
        </w:rPr>
        <w:t>o</w:t>
      </w:r>
      <w:r w:rsidR="00123777" w:rsidRPr="00095ACD">
        <w:rPr>
          <w:rFonts w:ascii="Times New Roman" w:hAnsi="Times New Roman" w:cs="Times New Roman"/>
          <w:sz w:val="24"/>
          <w:szCs w:val="24"/>
        </w:rPr>
        <w:t xml:space="preserve"> įstatym</w:t>
      </w:r>
      <w:r w:rsidR="001B62A9">
        <w:rPr>
          <w:rFonts w:ascii="Times New Roman" w:hAnsi="Times New Roman" w:cs="Times New Roman"/>
          <w:sz w:val="24"/>
          <w:szCs w:val="24"/>
        </w:rPr>
        <w:t>o</w:t>
      </w:r>
      <w:r w:rsidR="00E97266">
        <w:rPr>
          <w:rFonts w:ascii="Times New Roman" w:hAnsi="Times New Roman" w:cs="Times New Roman"/>
          <w:sz w:val="24"/>
          <w:szCs w:val="24"/>
        </w:rPr>
        <w:t xml:space="preserve"> </w:t>
      </w:r>
      <w:r w:rsidR="00932D02">
        <w:rPr>
          <w:rFonts w:ascii="Times New Roman" w:hAnsi="Times New Roman" w:cs="Times New Roman"/>
          <w:sz w:val="24"/>
          <w:szCs w:val="24"/>
        </w:rPr>
        <w:t>2 straipsnio 2 dalis, 3 straipsnio 1</w:t>
      </w:r>
      <w:r w:rsidR="00F27C21">
        <w:rPr>
          <w:rFonts w:ascii="Times New Roman" w:hAnsi="Times New Roman" w:cs="Times New Roman"/>
          <w:sz w:val="24"/>
          <w:szCs w:val="24"/>
        </w:rPr>
        <w:t>,</w:t>
      </w:r>
      <w:r w:rsidR="00932D02">
        <w:rPr>
          <w:rFonts w:ascii="Times New Roman" w:hAnsi="Times New Roman" w:cs="Times New Roman"/>
          <w:sz w:val="24"/>
          <w:szCs w:val="24"/>
        </w:rPr>
        <w:t xml:space="preserve"> 2 ir </w:t>
      </w:r>
      <w:r w:rsidR="00F27C21">
        <w:rPr>
          <w:rFonts w:ascii="Times New Roman" w:hAnsi="Times New Roman" w:cs="Times New Roman"/>
          <w:sz w:val="24"/>
          <w:szCs w:val="24"/>
        </w:rPr>
        <w:t>3</w:t>
      </w:r>
      <w:r w:rsidR="00932D02">
        <w:rPr>
          <w:rFonts w:ascii="Times New Roman" w:hAnsi="Times New Roman" w:cs="Times New Roman"/>
          <w:sz w:val="24"/>
          <w:szCs w:val="24"/>
        </w:rPr>
        <w:t xml:space="preserve"> dalys, 5, </w:t>
      </w:r>
      <w:r w:rsidR="00695B12">
        <w:rPr>
          <w:rFonts w:ascii="Times New Roman" w:hAnsi="Times New Roman" w:cs="Times New Roman"/>
          <w:sz w:val="24"/>
          <w:szCs w:val="24"/>
        </w:rPr>
        <w:t>11, 14</w:t>
      </w:r>
      <w:r w:rsidR="00932D02">
        <w:rPr>
          <w:rFonts w:ascii="Times New Roman" w:hAnsi="Times New Roman" w:cs="Times New Roman"/>
          <w:sz w:val="24"/>
          <w:szCs w:val="24"/>
        </w:rPr>
        <w:t xml:space="preserve"> ir </w:t>
      </w:r>
      <w:r w:rsidR="00A9225F">
        <w:rPr>
          <w:rFonts w:ascii="Times New Roman" w:hAnsi="Times New Roman" w:cs="Times New Roman"/>
          <w:sz w:val="24"/>
          <w:szCs w:val="24"/>
        </w:rPr>
        <w:t>15</w:t>
      </w:r>
      <w:r w:rsidR="00932D02">
        <w:rPr>
          <w:rFonts w:ascii="Times New Roman" w:hAnsi="Times New Roman" w:cs="Times New Roman"/>
          <w:sz w:val="24"/>
          <w:szCs w:val="24"/>
        </w:rPr>
        <w:t xml:space="preserve"> straipsniai</w:t>
      </w:r>
      <w:r w:rsidR="00123777" w:rsidRPr="00095ACD">
        <w:rPr>
          <w:rFonts w:ascii="Times New Roman" w:hAnsi="Times New Roman" w:cs="Times New Roman"/>
          <w:sz w:val="24"/>
          <w:szCs w:val="24"/>
        </w:rPr>
        <w:t xml:space="preserve"> įsigalioja 202</w:t>
      </w:r>
      <w:r w:rsidR="003F5DDF" w:rsidRPr="00095ACD">
        <w:rPr>
          <w:rFonts w:ascii="Times New Roman" w:hAnsi="Times New Roman" w:cs="Times New Roman"/>
          <w:sz w:val="24"/>
          <w:szCs w:val="24"/>
        </w:rPr>
        <w:t>1</w:t>
      </w:r>
      <w:r w:rsidR="00123777" w:rsidRPr="00095ACD">
        <w:rPr>
          <w:rFonts w:ascii="Times New Roman" w:hAnsi="Times New Roman" w:cs="Times New Roman"/>
          <w:sz w:val="24"/>
          <w:szCs w:val="24"/>
        </w:rPr>
        <w:t xml:space="preserve"> m. </w:t>
      </w:r>
      <w:r w:rsidR="00C75091" w:rsidRPr="00095ACD">
        <w:rPr>
          <w:rFonts w:ascii="Times New Roman" w:hAnsi="Times New Roman" w:cs="Times New Roman"/>
          <w:sz w:val="24"/>
          <w:szCs w:val="24"/>
        </w:rPr>
        <w:t>sausio 1</w:t>
      </w:r>
      <w:r w:rsidR="00123777" w:rsidRPr="00095ACD">
        <w:rPr>
          <w:rFonts w:ascii="Times New Roman" w:hAnsi="Times New Roman" w:cs="Times New Roman"/>
          <w:sz w:val="24"/>
          <w:szCs w:val="24"/>
        </w:rPr>
        <w:t xml:space="preserve"> d.</w:t>
      </w:r>
      <w:r w:rsidR="009D511B" w:rsidRPr="00095ACD">
        <w:rPr>
          <w:rFonts w:ascii="Times New Roman" w:hAnsi="Times New Roman" w:cs="Times New Roman"/>
          <w:sz w:val="24"/>
          <w:szCs w:val="24"/>
        </w:rPr>
        <w:t>,</w:t>
      </w:r>
      <w:r w:rsidR="009D511B" w:rsidRPr="002607F7">
        <w:rPr>
          <w:rFonts w:ascii="Times New Roman" w:eastAsia="Times New Roman" w:hAnsi="Times New Roman" w:cs="Times New Roman"/>
          <w:color w:val="000000"/>
          <w:sz w:val="24"/>
          <w:szCs w:val="24"/>
          <w:lang w:eastAsia="lt-LT"/>
        </w:rPr>
        <w:t xml:space="preserve"> kai Europos Komisijos pritarimas pagal Sutarties dėl Europos Sąjungos veikimo 108 straipsnio 3 dalies nuostatas gaunamas iki 20</w:t>
      </w:r>
      <w:r w:rsidR="0047022B" w:rsidRPr="002607F7">
        <w:rPr>
          <w:rFonts w:ascii="Times New Roman" w:eastAsia="Times New Roman" w:hAnsi="Times New Roman" w:cs="Times New Roman"/>
          <w:color w:val="000000"/>
          <w:sz w:val="24"/>
          <w:szCs w:val="24"/>
          <w:lang w:eastAsia="lt-LT"/>
        </w:rPr>
        <w:t>2</w:t>
      </w:r>
      <w:r w:rsidR="002607F7">
        <w:rPr>
          <w:rFonts w:ascii="Times New Roman" w:eastAsia="Times New Roman" w:hAnsi="Times New Roman" w:cs="Times New Roman"/>
          <w:color w:val="000000"/>
          <w:sz w:val="24"/>
          <w:szCs w:val="24"/>
          <w:lang w:eastAsia="lt-LT"/>
        </w:rPr>
        <w:t>1</w:t>
      </w:r>
      <w:r w:rsidR="009D511B" w:rsidRPr="002607F7">
        <w:rPr>
          <w:rFonts w:ascii="Times New Roman" w:eastAsia="Times New Roman" w:hAnsi="Times New Roman" w:cs="Times New Roman"/>
          <w:color w:val="000000"/>
          <w:sz w:val="24"/>
          <w:szCs w:val="24"/>
          <w:lang w:eastAsia="lt-LT"/>
        </w:rPr>
        <w:t xml:space="preserve"> m. </w:t>
      </w:r>
      <w:r w:rsidR="0047022B" w:rsidRPr="002607F7">
        <w:rPr>
          <w:rFonts w:ascii="Times New Roman" w:eastAsia="Times New Roman" w:hAnsi="Times New Roman" w:cs="Times New Roman"/>
          <w:color w:val="000000"/>
          <w:sz w:val="24"/>
          <w:szCs w:val="24"/>
          <w:lang w:eastAsia="lt-LT"/>
        </w:rPr>
        <w:t xml:space="preserve">sausio </w:t>
      </w:r>
      <w:r w:rsidR="009D511B" w:rsidRPr="002607F7">
        <w:rPr>
          <w:rFonts w:ascii="Times New Roman" w:eastAsia="Times New Roman" w:hAnsi="Times New Roman" w:cs="Times New Roman"/>
          <w:color w:val="000000"/>
          <w:sz w:val="24"/>
          <w:szCs w:val="24"/>
          <w:lang w:eastAsia="lt-LT"/>
        </w:rPr>
        <w:t>1 d.</w:t>
      </w:r>
    </w:p>
    <w:p w14:paraId="46F41912" w14:textId="0C65B20F" w:rsidR="00095ACD" w:rsidRDefault="002607F7" w:rsidP="00DF67D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095ACD" w:rsidRPr="00095ACD">
        <w:rPr>
          <w:rFonts w:ascii="Times New Roman" w:eastAsia="Times New Roman" w:hAnsi="Times New Roman" w:cs="Times New Roman"/>
          <w:color w:val="000000"/>
          <w:sz w:val="24"/>
          <w:szCs w:val="24"/>
          <w:lang w:eastAsia="lt-LT"/>
        </w:rPr>
        <w:t>Ši</w:t>
      </w:r>
      <w:r w:rsidR="00932D02">
        <w:rPr>
          <w:rFonts w:ascii="Times New Roman" w:eastAsia="Times New Roman" w:hAnsi="Times New Roman" w:cs="Times New Roman"/>
          <w:color w:val="000000"/>
          <w:sz w:val="24"/>
          <w:szCs w:val="24"/>
          <w:lang w:eastAsia="lt-LT"/>
        </w:rPr>
        <w:t>o</w:t>
      </w:r>
      <w:r w:rsidR="00095ACD" w:rsidRPr="00095ACD">
        <w:rPr>
          <w:rFonts w:ascii="Times New Roman" w:eastAsia="Times New Roman" w:hAnsi="Times New Roman" w:cs="Times New Roman"/>
          <w:color w:val="000000"/>
          <w:sz w:val="24"/>
          <w:szCs w:val="24"/>
          <w:lang w:eastAsia="lt-LT"/>
        </w:rPr>
        <w:t xml:space="preserve"> įstatymas</w:t>
      </w:r>
      <w:r w:rsidR="00932D02">
        <w:rPr>
          <w:rFonts w:ascii="Times New Roman" w:eastAsia="Times New Roman" w:hAnsi="Times New Roman" w:cs="Times New Roman"/>
          <w:color w:val="000000"/>
          <w:sz w:val="24"/>
          <w:szCs w:val="24"/>
          <w:lang w:eastAsia="lt-LT"/>
        </w:rPr>
        <w:t xml:space="preserve"> </w:t>
      </w:r>
      <w:r w:rsidR="00932D02">
        <w:rPr>
          <w:rFonts w:ascii="Times New Roman" w:hAnsi="Times New Roman" w:cs="Times New Roman"/>
          <w:sz w:val="24"/>
          <w:szCs w:val="24"/>
        </w:rPr>
        <w:t>2 straipsnio 2 dalis, 3 straipsnio 1</w:t>
      </w:r>
      <w:r w:rsidR="00A9225F">
        <w:rPr>
          <w:rFonts w:ascii="Times New Roman" w:hAnsi="Times New Roman" w:cs="Times New Roman"/>
          <w:sz w:val="24"/>
          <w:szCs w:val="24"/>
        </w:rPr>
        <w:t>, 2</w:t>
      </w:r>
      <w:r w:rsidR="00932D02">
        <w:rPr>
          <w:rFonts w:ascii="Times New Roman" w:hAnsi="Times New Roman" w:cs="Times New Roman"/>
          <w:sz w:val="24"/>
          <w:szCs w:val="24"/>
        </w:rPr>
        <w:t xml:space="preserve"> ir dalys, 5, </w:t>
      </w:r>
      <w:r w:rsidR="00A9225F">
        <w:rPr>
          <w:rFonts w:ascii="Times New Roman" w:hAnsi="Times New Roman" w:cs="Times New Roman"/>
          <w:sz w:val="24"/>
          <w:szCs w:val="24"/>
        </w:rPr>
        <w:t>11, 14</w:t>
      </w:r>
      <w:r w:rsidR="00932D02">
        <w:rPr>
          <w:rFonts w:ascii="Times New Roman" w:hAnsi="Times New Roman" w:cs="Times New Roman"/>
          <w:sz w:val="24"/>
          <w:szCs w:val="24"/>
        </w:rPr>
        <w:t xml:space="preserve"> ir 1</w:t>
      </w:r>
      <w:r w:rsidR="00A9225F">
        <w:rPr>
          <w:rFonts w:ascii="Times New Roman" w:hAnsi="Times New Roman" w:cs="Times New Roman"/>
          <w:sz w:val="24"/>
          <w:szCs w:val="24"/>
        </w:rPr>
        <w:t>5</w:t>
      </w:r>
      <w:r w:rsidR="00932D02">
        <w:rPr>
          <w:rFonts w:ascii="Times New Roman" w:hAnsi="Times New Roman" w:cs="Times New Roman"/>
          <w:sz w:val="24"/>
          <w:szCs w:val="24"/>
        </w:rPr>
        <w:t xml:space="preserve"> straipsniai</w:t>
      </w:r>
      <w:r w:rsidR="00095ACD" w:rsidRPr="00095ACD">
        <w:rPr>
          <w:rFonts w:ascii="Times New Roman" w:eastAsia="Times New Roman" w:hAnsi="Times New Roman" w:cs="Times New Roman"/>
          <w:color w:val="000000"/>
          <w:sz w:val="24"/>
          <w:szCs w:val="24"/>
          <w:lang w:eastAsia="lt-LT"/>
        </w:rPr>
        <w:t xml:space="preserve"> įsigalioja praėjus 2 mėnesiams po Europos Komisijos pritarimo, kai Europos Komisijos pritarimas pagal Sutarties dėl Europos Sąjungos veikimo 108 straipsnio 3 dalies nuostatas gaunamas po 20</w:t>
      </w:r>
      <w:r>
        <w:rPr>
          <w:rFonts w:ascii="Times New Roman" w:eastAsia="Times New Roman" w:hAnsi="Times New Roman" w:cs="Times New Roman"/>
          <w:color w:val="000000"/>
          <w:sz w:val="24"/>
          <w:szCs w:val="24"/>
          <w:lang w:eastAsia="lt-LT"/>
        </w:rPr>
        <w:t>21</w:t>
      </w:r>
      <w:r w:rsidR="00095ACD" w:rsidRPr="00095ACD">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sausio</w:t>
      </w:r>
      <w:r w:rsidR="00095ACD" w:rsidRPr="00095ACD">
        <w:rPr>
          <w:rFonts w:ascii="Times New Roman" w:eastAsia="Times New Roman" w:hAnsi="Times New Roman" w:cs="Times New Roman"/>
          <w:color w:val="000000"/>
          <w:sz w:val="24"/>
          <w:szCs w:val="24"/>
          <w:lang w:eastAsia="lt-LT"/>
        </w:rPr>
        <w:t xml:space="preserve"> 1 d.</w:t>
      </w:r>
    </w:p>
    <w:p w14:paraId="66B4874B" w14:textId="0A439E89" w:rsidR="009A6890" w:rsidRPr="00095ACD" w:rsidRDefault="00653DAE" w:rsidP="00DF67D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9A6890">
        <w:rPr>
          <w:rFonts w:ascii="Times New Roman" w:eastAsia="Times New Roman" w:hAnsi="Times New Roman" w:cs="Times New Roman"/>
          <w:color w:val="000000"/>
          <w:sz w:val="24"/>
          <w:szCs w:val="24"/>
          <w:lang w:eastAsia="lt-LT"/>
        </w:rPr>
        <w:t xml:space="preserve">. Šio įstatymo 1 straipsnis, 2 straipsnio 1 dalis, </w:t>
      </w:r>
      <w:r w:rsidR="00C34734">
        <w:rPr>
          <w:rFonts w:ascii="Times New Roman" w:eastAsia="Times New Roman" w:hAnsi="Times New Roman" w:cs="Times New Roman"/>
          <w:color w:val="000000"/>
          <w:sz w:val="24"/>
          <w:szCs w:val="24"/>
          <w:lang w:eastAsia="lt-LT"/>
        </w:rPr>
        <w:t xml:space="preserve">4 straipsnis, </w:t>
      </w:r>
      <w:r w:rsidR="005102E4">
        <w:rPr>
          <w:rFonts w:ascii="Times New Roman" w:eastAsia="Times New Roman" w:hAnsi="Times New Roman" w:cs="Times New Roman"/>
          <w:color w:val="000000"/>
          <w:sz w:val="24"/>
          <w:szCs w:val="24"/>
          <w:lang w:eastAsia="lt-LT"/>
        </w:rPr>
        <w:t xml:space="preserve">10, 12, </w:t>
      </w:r>
      <w:r w:rsidR="00877708">
        <w:rPr>
          <w:rFonts w:ascii="Times New Roman" w:eastAsia="Times New Roman" w:hAnsi="Times New Roman" w:cs="Times New Roman"/>
          <w:color w:val="000000"/>
          <w:sz w:val="24"/>
          <w:szCs w:val="24"/>
          <w:lang w:eastAsia="lt-LT"/>
        </w:rPr>
        <w:t>13, 17</w:t>
      </w:r>
      <w:r w:rsidR="005102E4">
        <w:rPr>
          <w:rFonts w:ascii="Times New Roman" w:eastAsia="Times New Roman" w:hAnsi="Times New Roman" w:cs="Times New Roman"/>
          <w:color w:val="000000"/>
          <w:sz w:val="24"/>
          <w:szCs w:val="24"/>
          <w:lang w:eastAsia="lt-LT"/>
        </w:rPr>
        <w:t xml:space="preserve">, 18, </w:t>
      </w:r>
      <w:r w:rsidR="00DF67D7">
        <w:rPr>
          <w:rFonts w:ascii="Times New Roman" w:eastAsia="Times New Roman" w:hAnsi="Times New Roman" w:cs="Times New Roman"/>
          <w:color w:val="000000"/>
          <w:sz w:val="24"/>
          <w:szCs w:val="24"/>
          <w:lang w:eastAsia="lt-LT"/>
        </w:rPr>
        <w:br/>
      </w:r>
      <w:r w:rsidR="005102E4">
        <w:rPr>
          <w:rFonts w:ascii="Times New Roman" w:eastAsia="Times New Roman" w:hAnsi="Times New Roman" w:cs="Times New Roman"/>
          <w:color w:val="000000"/>
          <w:sz w:val="24"/>
          <w:szCs w:val="24"/>
          <w:lang w:eastAsia="lt-LT"/>
        </w:rPr>
        <w:t>20</w:t>
      </w:r>
      <w:r w:rsidR="00DF67D7">
        <w:rPr>
          <w:rFonts w:ascii="Times New Roman" w:eastAsia="Times New Roman" w:hAnsi="Times New Roman" w:cs="Times New Roman"/>
          <w:color w:val="000000"/>
          <w:sz w:val="24"/>
          <w:szCs w:val="24"/>
          <w:lang w:eastAsia="lt-LT"/>
        </w:rPr>
        <w:t>–</w:t>
      </w:r>
      <w:r w:rsidR="00FE2FF1">
        <w:rPr>
          <w:rFonts w:ascii="Times New Roman" w:eastAsia="Times New Roman" w:hAnsi="Times New Roman" w:cs="Times New Roman"/>
          <w:color w:val="000000"/>
          <w:sz w:val="24"/>
          <w:szCs w:val="24"/>
          <w:lang w:eastAsia="lt-LT"/>
        </w:rPr>
        <w:t>24</w:t>
      </w:r>
      <w:r w:rsidR="00DF67D7">
        <w:rPr>
          <w:rFonts w:ascii="Times New Roman" w:eastAsia="Times New Roman" w:hAnsi="Times New Roman" w:cs="Times New Roman"/>
          <w:color w:val="000000"/>
          <w:sz w:val="24"/>
          <w:szCs w:val="24"/>
          <w:lang w:eastAsia="lt-LT"/>
        </w:rPr>
        <w:t> </w:t>
      </w:r>
      <w:r w:rsidR="00877708">
        <w:rPr>
          <w:rFonts w:ascii="Times New Roman" w:eastAsia="Times New Roman" w:hAnsi="Times New Roman" w:cs="Times New Roman"/>
          <w:color w:val="000000"/>
          <w:sz w:val="24"/>
          <w:szCs w:val="24"/>
          <w:lang w:eastAsia="lt-LT"/>
        </w:rPr>
        <w:t>straipsniai įsigalioja 2021 m. sausio 1 d.</w:t>
      </w:r>
    </w:p>
    <w:p w14:paraId="1BBD2F0E" w14:textId="4ED38BB7" w:rsidR="0081202A" w:rsidRPr="00811C27" w:rsidRDefault="00653DAE" w:rsidP="00DF67D7">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512C8B">
        <w:rPr>
          <w:rFonts w:ascii="Times New Roman" w:hAnsi="Times New Roman" w:cs="Times New Roman"/>
          <w:sz w:val="24"/>
          <w:szCs w:val="24"/>
        </w:rPr>
        <w:t>.</w:t>
      </w:r>
      <w:r w:rsidR="007B43E8">
        <w:rPr>
          <w:rFonts w:ascii="Times New Roman" w:hAnsi="Times New Roman" w:cs="Times New Roman"/>
          <w:sz w:val="24"/>
          <w:szCs w:val="24"/>
        </w:rPr>
        <w:t xml:space="preserve"> </w:t>
      </w:r>
      <w:r w:rsidR="0081202A" w:rsidRPr="00811C27">
        <w:rPr>
          <w:rFonts w:ascii="Times New Roman" w:hAnsi="Times New Roman" w:cs="Times New Roman"/>
          <w:sz w:val="24"/>
          <w:szCs w:val="24"/>
        </w:rPr>
        <w:t xml:space="preserve">Šio įstatymo </w:t>
      </w:r>
      <w:r w:rsidR="00A9225F">
        <w:rPr>
          <w:rFonts w:ascii="Times New Roman" w:hAnsi="Times New Roman" w:cs="Times New Roman"/>
          <w:sz w:val="24"/>
          <w:szCs w:val="24"/>
        </w:rPr>
        <w:t xml:space="preserve">3 straipsnio 4 dalis, </w:t>
      </w:r>
      <w:r w:rsidR="000F6FDB">
        <w:rPr>
          <w:rFonts w:ascii="Times New Roman" w:hAnsi="Times New Roman" w:cs="Times New Roman"/>
          <w:sz w:val="24"/>
          <w:szCs w:val="24"/>
        </w:rPr>
        <w:t>8</w:t>
      </w:r>
      <w:r w:rsidR="00FA27DE">
        <w:rPr>
          <w:rFonts w:ascii="Times New Roman" w:hAnsi="Times New Roman" w:cs="Times New Roman"/>
          <w:sz w:val="24"/>
          <w:szCs w:val="24"/>
        </w:rPr>
        <w:t xml:space="preserve">, </w:t>
      </w:r>
      <w:r w:rsidR="00E23EB8">
        <w:rPr>
          <w:rFonts w:ascii="Times New Roman" w:hAnsi="Times New Roman" w:cs="Times New Roman"/>
          <w:sz w:val="24"/>
          <w:szCs w:val="24"/>
        </w:rPr>
        <w:t xml:space="preserve">9, </w:t>
      </w:r>
      <w:r w:rsidR="00FA27DE">
        <w:rPr>
          <w:rFonts w:ascii="Times New Roman" w:hAnsi="Times New Roman" w:cs="Times New Roman"/>
          <w:sz w:val="24"/>
          <w:szCs w:val="24"/>
        </w:rPr>
        <w:t>1</w:t>
      </w:r>
      <w:r w:rsidR="00E23EB8">
        <w:rPr>
          <w:rFonts w:ascii="Times New Roman" w:hAnsi="Times New Roman" w:cs="Times New Roman"/>
          <w:sz w:val="24"/>
          <w:szCs w:val="24"/>
        </w:rPr>
        <w:t>6</w:t>
      </w:r>
      <w:r w:rsidR="00FA27DE">
        <w:rPr>
          <w:rFonts w:ascii="Times New Roman" w:hAnsi="Times New Roman" w:cs="Times New Roman"/>
          <w:sz w:val="24"/>
          <w:szCs w:val="24"/>
        </w:rPr>
        <w:t xml:space="preserve"> ir 1</w:t>
      </w:r>
      <w:r w:rsidR="00E23EB8">
        <w:rPr>
          <w:rFonts w:ascii="Times New Roman" w:hAnsi="Times New Roman" w:cs="Times New Roman"/>
          <w:sz w:val="24"/>
          <w:szCs w:val="24"/>
        </w:rPr>
        <w:t>9</w:t>
      </w:r>
      <w:r w:rsidR="000F6FDB" w:rsidRPr="00811C27">
        <w:rPr>
          <w:rFonts w:ascii="Times New Roman" w:hAnsi="Times New Roman" w:cs="Times New Roman"/>
          <w:sz w:val="24"/>
          <w:szCs w:val="24"/>
        </w:rPr>
        <w:t xml:space="preserve"> </w:t>
      </w:r>
      <w:r w:rsidR="00C75091" w:rsidRPr="00811C27">
        <w:rPr>
          <w:rFonts w:ascii="Times New Roman" w:hAnsi="Times New Roman" w:cs="Times New Roman"/>
          <w:sz w:val="24"/>
          <w:szCs w:val="24"/>
        </w:rPr>
        <w:t>straipsni</w:t>
      </w:r>
      <w:r w:rsidR="00FA27DE">
        <w:rPr>
          <w:rFonts w:ascii="Times New Roman" w:hAnsi="Times New Roman" w:cs="Times New Roman"/>
          <w:sz w:val="24"/>
          <w:szCs w:val="24"/>
        </w:rPr>
        <w:t>ai</w:t>
      </w:r>
      <w:r w:rsidR="00BF2E8B" w:rsidRPr="00811C27">
        <w:rPr>
          <w:rFonts w:ascii="Times New Roman" w:hAnsi="Times New Roman" w:cs="Times New Roman"/>
          <w:sz w:val="24"/>
          <w:szCs w:val="24"/>
        </w:rPr>
        <w:t xml:space="preserve"> </w:t>
      </w:r>
      <w:r w:rsidR="0081202A" w:rsidRPr="00811C27">
        <w:rPr>
          <w:rFonts w:ascii="Times New Roman" w:hAnsi="Times New Roman" w:cs="Times New Roman"/>
          <w:sz w:val="24"/>
          <w:szCs w:val="24"/>
        </w:rPr>
        <w:t>įsigalioja 202</w:t>
      </w:r>
      <w:r w:rsidR="008B257D" w:rsidRPr="00811C27">
        <w:rPr>
          <w:rFonts w:ascii="Times New Roman" w:hAnsi="Times New Roman" w:cs="Times New Roman"/>
          <w:sz w:val="24"/>
          <w:szCs w:val="24"/>
        </w:rPr>
        <w:t>1</w:t>
      </w:r>
      <w:r w:rsidR="00DF67D7">
        <w:rPr>
          <w:rFonts w:ascii="Times New Roman" w:hAnsi="Times New Roman" w:cs="Times New Roman"/>
          <w:sz w:val="24"/>
          <w:szCs w:val="24"/>
        </w:rPr>
        <w:t> </w:t>
      </w:r>
      <w:r w:rsidR="0081202A" w:rsidRPr="00811C27">
        <w:rPr>
          <w:rFonts w:ascii="Times New Roman" w:hAnsi="Times New Roman" w:cs="Times New Roman"/>
          <w:sz w:val="24"/>
          <w:szCs w:val="24"/>
        </w:rPr>
        <w:t>m.</w:t>
      </w:r>
      <w:r w:rsidR="00DF67D7">
        <w:rPr>
          <w:rFonts w:ascii="Times New Roman" w:hAnsi="Times New Roman" w:cs="Times New Roman"/>
          <w:sz w:val="24"/>
          <w:szCs w:val="24"/>
        </w:rPr>
        <w:t> </w:t>
      </w:r>
      <w:r w:rsidR="00C75091" w:rsidRPr="00811C27">
        <w:rPr>
          <w:rFonts w:ascii="Times New Roman" w:hAnsi="Times New Roman" w:cs="Times New Roman"/>
          <w:sz w:val="24"/>
          <w:szCs w:val="24"/>
        </w:rPr>
        <w:t>birželio 30</w:t>
      </w:r>
      <w:r w:rsidR="0081202A" w:rsidRPr="00811C27">
        <w:rPr>
          <w:rFonts w:ascii="Times New Roman" w:hAnsi="Times New Roman" w:cs="Times New Roman"/>
          <w:sz w:val="24"/>
          <w:szCs w:val="24"/>
        </w:rPr>
        <w:t xml:space="preserve"> d.</w:t>
      </w:r>
    </w:p>
    <w:p w14:paraId="1E529460" w14:textId="24A3D20F" w:rsidR="00512C8B" w:rsidRPr="00811C27" w:rsidRDefault="00653DAE" w:rsidP="00DF67D7">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512C8B">
        <w:rPr>
          <w:rFonts w:ascii="Times New Roman" w:hAnsi="Times New Roman" w:cs="Times New Roman"/>
          <w:sz w:val="24"/>
          <w:szCs w:val="24"/>
        </w:rPr>
        <w:t>.</w:t>
      </w:r>
      <w:r w:rsidR="0025746A">
        <w:rPr>
          <w:rFonts w:ascii="Times New Roman" w:hAnsi="Times New Roman" w:cs="Times New Roman"/>
          <w:sz w:val="24"/>
          <w:szCs w:val="24"/>
        </w:rPr>
        <w:t xml:space="preserve"> </w:t>
      </w:r>
      <w:r w:rsidR="00512C8B" w:rsidRPr="00811C27">
        <w:rPr>
          <w:rFonts w:ascii="Times New Roman" w:hAnsi="Times New Roman" w:cs="Times New Roman"/>
          <w:sz w:val="24"/>
          <w:szCs w:val="24"/>
        </w:rPr>
        <w:t xml:space="preserve">Šio įstatymo </w:t>
      </w:r>
      <w:r w:rsidR="00110D01">
        <w:rPr>
          <w:rFonts w:ascii="Times New Roman" w:hAnsi="Times New Roman" w:cs="Times New Roman"/>
          <w:sz w:val="24"/>
          <w:szCs w:val="24"/>
        </w:rPr>
        <w:t xml:space="preserve">6 ir </w:t>
      </w:r>
      <w:r w:rsidR="00512C8B" w:rsidRPr="00811C27">
        <w:rPr>
          <w:rFonts w:ascii="Times New Roman" w:hAnsi="Times New Roman" w:cs="Times New Roman"/>
          <w:sz w:val="24"/>
          <w:szCs w:val="24"/>
        </w:rPr>
        <w:t>2</w:t>
      </w:r>
      <w:r w:rsidR="005A507F">
        <w:rPr>
          <w:rFonts w:ascii="Times New Roman" w:hAnsi="Times New Roman" w:cs="Times New Roman"/>
          <w:sz w:val="24"/>
          <w:szCs w:val="24"/>
        </w:rPr>
        <w:t>5</w:t>
      </w:r>
      <w:r w:rsidR="00512C8B" w:rsidRPr="00811C27">
        <w:rPr>
          <w:rFonts w:ascii="Times New Roman" w:hAnsi="Times New Roman" w:cs="Times New Roman"/>
          <w:sz w:val="24"/>
          <w:szCs w:val="24"/>
        </w:rPr>
        <w:t xml:space="preserve"> straipsnis įsigalioja 2021 m. liepos 1 d.</w:t>
      </w:r>
    </w:p>
    <w:p w14:paraId="6905839A" w14:textId="3BBE567A" w:rsidR="004A2879" w:rsidRPr="00811C27" w:rsidRDefault="00653DAE" w:rsidP="00DF67D7">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6</w:t>
      </w:r>
      <w:r w:rsidR="00512C8B">
        <w:rPr>
          <w:rFonts w:ascii="Times New Roman" w:hAnsi="Times New Roman" w:cs="Times New Roman"/>
          <w:bCs/>
          <w:sz w:val="24"/>
          <w:szCs w:val="24"/>
        </w:rPr>
        <w:t>.</w:t>
      </w:r>
      <w:r w:rsidR="007B43E8">
        <w:rPr>
          <w:rFonts w:ascii="Times New Roman" w:hAnsi="Times New Roman" w:cs="Times New Roman"/>
          <w:bCs/>
          <w:sz w:val="24"/>
          <w:szCs w:val="24"/>
        </w:rPr>
        <w:t xml:space="preserve"> </w:t>
      </w:r>
      <w:r w:rsidR="004A2879" w:rsidRPr="00811C27">
        <w:rPr>
          <w:rFonts w:ascii="Times New Roman" w:hAnsi="Times New Roman" w:cs="Times New Roman"/>
          <w:sz w:val="24"/>
          <w:szCs w:val="24"/>
        </w:rPr>
        <w:t xml:space="preserve">Valstybinė energetikos reguliavimo taryba, </w:t>
      </w:r>
      <w:r w:rsidR="004862BC">
        <w:rPr>
          <w:rFonts w:ascii="Times New Roman" w:hAnsi="Times New Roman" w:cs="Times New Roman"/>
          <w:sz w:val="24"/>
          <w:szCs w:val="24"/>
        </w:rPr>
        <w:t>Lietuvos Respublikos e</w:t>
      </w:r>
      <w:r w:rsidR="00C34BF2" w:rsidRPr="00811C27">
        <w:rPr>
          <w:rFonts w:ascii="Times New Roman" w:hAnsi="Times New Roman" w:cs="Times New Roman"/>
          <w:sz w:val="24"/>
          <w:szCs w:val="24"/>
        </w:rPr>
        <w:t xml:space="preserve">nergetikos ministerija, </w:t>
      </w:r>
      <w:r w:rsidR="004862BC">
        <w:rPr>
          <w:rFonts w:ascii="Times New Roman" w:hAnsi="Times New Roman" w:cs="Times New Roman"/>
          <w:sz w:val="24"/>
          <w:szCs w:val="24"/>
        </w:rPr>
        <w:t>Lietuvos Respublikos a</w:t>
      </w:r>
      <w:r w:rsidR="004A2879" w:rsidRPr="00811C27">
        <w:rPr>
          <w:rFonts w:ascii="Times New Roman" w:hAnsi="Times New Roman" w:cs="Times New Roman"/>
          <w:sz w:val="24"/>
          <w:szCs w:val="24"/>
        </w:rPr>
        <w:t xml:space="preserve">plinkos ministerija, </w:t>
      </w:r>
      <w:r w:rsidR="004862BC">
        <w:rPr>
          <w:rFonts w:ascii="Times New Roman" w:hAnsi="Times New Roman" w:cs="Times New Roman"/>
          <w:sz w:val="24"/>
          <w:szCs w:val="24"/>
        </w:rPr>
        <w:t>Lietuvos Respublikos s</w:t>
      </w:r>
      <w:r w:rsidR="004A2879" w:rsidRPr="00811C27">
        <w:rPr>
          <w:rFonts w:ascii="Times New Roman" w:hAnsi="Times New Roman" w:cs="Times New Roman"/>
          <w:sz w:val="24"/>
          <w:szCs w:val="24"/>
        </w:rPr>
        <w:t>veikatos apsaugos ministerija, savivaldybė</w:t>
      </w:r>
      <w:r w:rsidR="00761EC2" w:rsidRPr="00811C27">
        <w:rPr>
          <w:rFonts w:ascii="Times New Roman" w:hAnsi="Times New Roman" w:cs="Times New Roman"/>
          <w:sz w:val="24"/>
          <w:szCs w:val="24"/>
        </w:rPr>
        <w:t>s</w:t>
      </w:r>
      <w:r w:rsidR="004A2879" w:rsidRPr="00811C27">
        <w:rPr>
          <w:rFonts w:ascii="Times New Roman" w:hAnsi="Times New Roman" w:cs="Times New Roman"/>
          <w:sz w:val="24"/>
          <w:szCs w:val="24"/>
        </w:rPr>
        <w:t xml:space="preserve">, elektros tinklų operatoriai </w:t>
      </w:r>
      <w:r w:rsidR="00FC7942" w:rsidRPr="00811C27">
        <w:rPr>
          <w:rFonts w:ascii="Times New Roman" w:hAnsi="Times New Roman" w:cs="Times New Roman"/>
          <w:sz w:val="24"/>
          <w:szCs w:val="24"/>
        </w:rPr>
        <w:t>iki 2021</w:t>
      </w:r>
      <w:r w:rsidR="00B745FA" w:rsidRPr="00811C27">
        <w:rPr>
          <w:rFonts w:ascii="Times New Roman" w:hAnsi="Times New Roman" w:cs="Times New Roman"/>
          <w:sz w:val="24"/>
          <w:szCs w:val="24"/>
        </w:rPr>
        <w:t> </w:t>
      </w:r>
      <w:r w:rsidR="00FC7942" w:rsidRPr="00811C27">
        <w:rPr>
          <w:rFonts w:ascii="Times New Roman" w:hAnsi="Times New Roman" w:cs="Times New Roman"/>
          <w:sz w:val="24"/>
          <w:szCs w:val="24"/>
        </w:rPr>
        <w:t xml:space="preserve">m. </w:t>
      </w:r>
      <w:r w:rsidR="00C75091" w:rsidRPr="00811C27">
        <w:rPr>
          <w:rFonts w:ascii="Times New Roman" w:hAnsi="Times New Roman" w:cs="Times New Roman"/>
          <w:sz w:val="24"/>
          <w:szCs w:val="24"/>
        </w:rPr>
        <w:t xml:space="preserve">kovo </w:t>
      </w:r>
      <w:r w:rsidR="00FC7942" w:rsidRPr="00811C27">
        <w:rPr>
          <w:rFonts w:ascii="Times New Roman" w:hAnsi="Times New Roman" w:cs="Times New Roman"/>
          <w:sz w:val="24"/>
          <w:szCs w:val="24"/>
        </w:rPr>
        <w:t xml:space="preserve">1 d. </w:t>
      </w:r>
      <w:r w:rsidR="00EC40EE" w:rsidRPr="00811C27">
        <w:rPr>
          <w:rFonts w:ascii="Times New Roman" w:hAnsi="Times New Roman" w:cs="Times New Roman"/>
          <w:sz w:val="24"/>
          <w:szCs w:val="24"/>
        </w:rPr>
        <w:t>patei</w:t>
      </w:r>
      <w:r w:rsidR="001613A1" w:rsidRPr="00811C27">
        <w:rPr>
          <w:rFonts w:ascii="Times New Roman" w:hAnsi="Times New Roman" w:cs="Times New Roman"/>
          <w:sz w:val="24"/>
          <w:szCs w:val="24"/>
        </w:rPr>
        <w:t>ki</w:t>
      </w:r>
      <w:r w:rsidR="00EC40EE" w:rsidRPr="00811C27">
        <w:rPr>
          <w:rFonts w:ascii="Times New Roman" w:hAnsi="Times New Roman" w:cs="Times New Roman"/>
          <w:sz w:val="24"/>
          <w:szCs w:val="24"/>
        </w:rPr>
        <w:t xml:space="preserve">a </w:t>
      </w:r>
      <w:r w:rsidR="001921D8">
        <w:rPr>
          <w:rFonts w:ascii="Times New Roman" w:hAnsi="Times New Roman" w:cs="Times New Roman"/>
          <w:sz w:val="24"/>
          <w:szCs w:val="24"/>
        </w:rPr>
        <w:t>viešajai įstaigai</w:t>
      </w:r>
      <w:r w:rsidR="00FC7942" w:rsidRPr="00811C27">
        <w:rPr>
          <w:rFonts w:ascii="Times New Roman" w:hAnsi="Times New Roman" w:cs="Times New Roman"/>
          <w:sz w:val="24"/>
          <w:szCs w:val="24"/>
        </w:rPr>
        <w:t xml:space="preserve"> Lietuvos energetikos agentūrai </w:t>
      </w:r>
      <w:r w:rsidR="004A2879" w:rsidRPr="00811C27">
        <w:rPr>
          <w:rFonts w:ascii="Times New Roman" w:hAnsi="Times New Roman" w:cs="Times New Roman"/>
          <w:sz w:val="24"/>
          <w:szCs w:val="24"/>
        </w:rPr>
        <w:t>informacij</w:t>
      </w:r>
      <w:r w:rsidR="001613A1" w:rsidRPr="00811C27">
        <w:rPr>
          <w:rFonts w:ascii="Times New Roman" w:hAnsi="Times New Roman" w:cs="Times New Roman"/>
          <w:sz w:val="24"/>
          <w:szCs w:val="24"/>
        </w:rPr>
        <w:t>ą</w:t>
      </w:r>
      <w:r w:rsidR="004A2879" w:rsidRPr="00811C27">
        <w:rPr>
          <w:rFonts w:ascii="Times New Roman" w:hAnsi="Times New Roman" w:cs="Times New Roman"/>
          <w:sz w:val="24"/>
          <w:szCs w:val="24"/>
        </w:rPr>
        <w:t xml:space="preserve"> apie visas procedūras ir leidimus, reikalingus atsinaujinančius išteklius naudojančių elektrinių ir (ar) įrenginių statybai ir (ar) įrengimui, modernizavimui (rekonstravimui)</w:t>
      </w:r>
      <w:r w:rsidR="00FC7942" w:rsidRPr="00811C27">
        <w:rPr>
          <w:rFonts w:ascii="Times New Roman" w:hAnsi="Times New Roman" w:cs="Times New Roman"/>
          <w:sz w:val="24"/>
          <w:szCs w:val="24"/>
        </w:rPr>
        <w:t>.</w:t>
      </w:r>
      <w:r w:rsidR="004A2879" w:rsidRPr="00811C27">
        <w:rPr>
          <w:rFonts w:ascii="Times New Roman" w:hAnsi="Times New Roman" w:cs="Times New Roman"/>
          <w:sz w:val="24"/>
          <w:szCs w:val="24"/>
        </w:rPr>
        <w:t xml:space="preserve"> </w:t>
      </w:r>
    </w:p>
    <w:p w14:paraId="5FAF9D16" w14:textId="100855AC" w:rsidR="00DF67D7" w:rsidRDefault="00653DAE" w:rsidP="00DF67D7">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7</w:t>
      </w:r>
      <w:r w:rsidR="00512C8B">
        <w:rPr>
          <w:rFonts w:ascii="Times New Roman" w:hAnsi="Times New Roman" w:cs="Times New Roman"/>
          <w:bCs/>
          <w:sz w:val="24"/>
          <w:szCs w:val="24"/>
        </w:rPr>
        <w:t>.</w:t>
      </w:r>
      <w:r w:rsidR="007B43E8">
        <w:rPr>
          <w:rFonts w:ascii="Times New Roman" w:hAnsi="Times New Roman" w:cs="Times New Roman"/>
          <w:bCs/>
          <w:sz w:val="24"/>
          <w:szCs w:val="24"/>
        </w:rPr>
        <w:t xml:space="preserve"> </w:t>
      </w:r>
      <w:r w:rsidR="00F26AB5" w:rsidRPr="00811C27">
        <w:rPr>
          <w:rFonts w:ascii="Times New Roman" w:hAnsi="Times New Roman" w:cs="Times New Roman"/>
          <w:sz w:val="24"/>
          <w:szCs w:val="24"/>
        </w:rPr>
        <w:t xml:space="preserve">2023 m. </w:t>
      </w:r>
      <w:r w:rsidR="00AA5577" w:rsidRPr="00811C27">
        <w:rPr>
          <w:rFonts w:ascii="Times New Roman" w:hAnsi="Times New Roman" w:cs="Times New Roman"/>
          <w:sz w:val="24"/>
          <w:szCs w:val="24"/>
        </w:rPr>
        <w:t>kovo</w:t>
      </w:r>
      <w:r w:rsidR="00F26AB5" w:rsidRPr="00811C27">
        <w:rPr>
          <w:rFonts w:ascii="Times New Roman" w:hAnsi="Times New Roman" w:cs="Times New Roman"/>
          <w:sz w:val="24"/>
          <w:szCs w:val="24"/>
        </w:rPr>
        <w:t xml:space="preserve"> </w:t>
      </w:r>
      <w:r w:rsidR="00AA5577" w:rsidRPr="00811C27">
        <w:rPr>
          <w:rFonts w:ascii="Times New Roman" w:hAnsi="Times New Roman" w:cs="Times New Roman"/>
          <w:sz w:val="24"/>
          <w:szCs w:val="24"/>
        </w:rPr>
        <w:t>1</w:t>
      </w:r>
      <w:r w:rsidR="00F26AB5" w:rsidRPr="00811C27">
        <w:rPr>
          <w:rFonts w:ascii="Times New Roman" w:hAnsi="Times New Roman" w:cs="Times New Roman"/>
          <w:sz w:val="24"/>
          <w:szCs w:val="24"/>
        </w:rPr>
        <w:t xml:space="preserve"> d. Valstybinė </w:t>
      </w:r>
      <w:r w:rsidR="002566A1" w:rsidRPr="00811C27">
        <w:rPr>
          <w:rFonts w:ascii="Times New Roman" w:hAnsi="Times New Roman" w:cs="Times New Roman"/>
          <w:sz w:val="24"/>
          <w:szCs w:val="24"/>
        </w:rPr>
        <w:t>energetikos reguliavimo taryba</w:t>
      </w:r>
      <w:r w:rsidR="0068073D" w:rsidRPr="00811C27">
        <w:rPr>
          <w:rFonts w:ascii="Times New Roman" w:hAnsi="Times New Roman" w:cs="Times New Roman"/>
          <w:sz w:val="24"/>
          <w:szCs w:val="24"/>
        </w:rPr>
        <w:t xml:space="preserve">, vadovaudamasi šio įstatymo </w:t>
      </w:r>
      <w:r w:rsidR="00CF525E">
        <w:rPr>
          <w:rFonts w:ascii="Times New Roman" w:hAnsi="Times New Roman" w:cs="Times New Roman"/>
          <w:sz w:val="24"/>
          <w:szCs w:val="24"/>
        </w:rPr>
        <w:t>15</w:t>
      </w:r>
      <w:r w:rsidR="008C26D8" w:rsidRPr="00811C27">
        <w:rPr>
          <w:rFonts w:ascii="Times New Roman" w:hAnsi="Times New Roman" w:cs="Times New Roman"/>
          <w:sz w:val="24"/>
          <w:szCs w:val="24"/>
        </w:rPr>
        <w:t xml:space="preserve"> </w:t>
      </w:r>
      <w:r w:rsidR="0068073D" w:rsidRPr="00811C27">
        <w:rPr>
          <w:rFonts w:ascii="Times New Roman" w:hAnsi="Times New Roman" w:cs="Times New Roman"/>
          <w:sz w:val="24"/>
          <w:szCs w:val="24"/>
        </w:rPr>
        <w:t xml:space="preserve">straipsnyje išdėstyto </w:t>
      </w:r>
      <w:r w:rsidR="001921D8">
        <w:rPr>
          <w:rFonts w:ascii="Times New Roman" w:hAnsi="Times New Roman" w:cs="Times New Roman"/>
          <w:sz w:val="24"/>
          <w:szCs w:val="24"/>
        </w:rPr>
        <w:t>Lietuvos Respublikos a</w:t>
      </w:r>
      <w:r w:rsidR="0068073D" w:rsidRPr="00811C27">
        <w:rPr>
          <w:rFonts w:ascii="Times New Roman" w:hAnsi="Times New Roman" w:cs="Times New Roman"/>
          <w:sz w:val="24"/>
          <w:szCs w:val="24"/>
        </w:rPr>
        <w:t xml:space="preserve">tsinaujinančių išteklių energetikos įstatymo 22 straipsnio </w:t>
      </w:r>
      <w:r w:rsidR="00CD16C6">
        <w:rPr>
          <w:rFonts w:ascii="Times New Roman" w:hAnsi="Times New Roman" w:cs="Times New Roman"/>
          <w:sz w:val="24"/>
          <w:szCs w:val="24"/>
        </w:rPr>
        <w:t>11</w:t>
      </w:r>
      <w:r w:rsidR="00CD16C6" w:rsidRPr="00811C27">
        <w:rPr>
          <w:rFonts w:ascii="Times New Roman" w:hAnsi="Times New Roman" w:cs="Times New Roman"/>
          <w:sz w:val="24"/>
          <w:szCs w:val="24"/>
        </w:rPr>
        <w:t> </w:t>
      </w:r>
      <w:r w:rsidR="0068073D" w:rsidRPr="00811C27">
        <w:rPr>
          <w:rFonts w:ascii="Times New Roman" w:hAnsi="Times New Roman" w:cs="Times New Roman"/>
          <w:sz w:val="24"/>
          <w:szCs w:val="24"/>
        </w:rPr>
        <w:t>dal</w:t>
      </w:r>
      <w:r w:rsidR="00171A51" w:rsidRPr="00811C27">
        <w:rPr>
          <w:rFonts w:ascii="Times New Roman" w:hAnsi="Times New Roman" w:cs="Times New Roman"/>
          <w:sz w:val="24"/>
          <w:szCs w:val="24"/>
        </w:rPr>
        <w:t>imi</w:t>
      </w:r>
      <w:r w:rsidR="002566A1" w:rsidRPr="00811C27">
        <w:rPr>
          <w:rFonts w:ascii="Times New Roman" w:hAnsi="Times New Roman" w:cs="Times New Roman"/>
          <w:sz w:val="24"/>
          <w:szCs w:val="24"/>
        </w:rPr>
        <w:t xml:space="preserve"> </w:t>
      </w:r>
      <w:r w:rsidR="00F26AB5" w:rsidRPr="00811C27">
        <w:rPr>
          <w:rFonts w:ascii="Times New Roman" w:hAnsi="Times New Roman" w:cs="Times New Roman"/>
          <w:sz w:val="24"/>
          <w:szCs w:val="24"/>
        </w:rPr>
        <w:t xml:space="preserve">savo interneto svetainėje paskelbia </w:t>
      </w:r>
      <w:r w:rsidR="00CB2A69" w:rsidRPr="00811C27">
        <w:rPr>
          <w:rFonts w:ascii="Times New Roman" w:hAnsi="Times New Roman" w:cs="Times New Roman"/>
          <w:sz w:val="24"/>
          <w:szCs w:val="24"/>
        </w:rPr>
        <w:t>didžiausią galimą sandorio kainą</w:t>
      </w:r>
      <w:r w:rsidR="001A41FA">
        <w:rPr>
          <w:rFonts w:ascii="Times New Roman" w:hAnsi="Times New Roman" w:cs="Times New Roman"/>
          <w:sz w:val="24"/>
          <w:szCs w:val="24"/>
        </w:rPr>
        <w:t>.</w:t>
      </w:r>
      <w:r w:rsidR="0076327A">
        <w:rPr>
          <w:rFonts w:ascii="Times New Roman" w:hAnsi="Times New Roman" w:cs="Times New Roman"/>
          <w:sz w:val="24"/>
          <w:szCs w:val="24"/>
        </w:rPr>
        <w:t xml:space="preserve"> </w:t>
      </w:r>
      <w:r w:rsidR="004D0EBD">
        <w:rPr>
          <w:rFonts w:ascii="Times New Roman" w:hAnsi="Times New Roman" w:cs="Times New Roman"/>
          <w:sz w:val="24"/>
          <w:szCs w:val="24"/>
        </w:rPr>
        <w:t>Informacija apie</w:t>
      </w:r>
      <w:r w:rsidR="0076327A" w:rsidRPr="00490D5D">
        <w:rPr>
          <w:rFonts w:ascii="Times New Roman" w:hAnsi="Times New Roman" w:cs="Times New Roman"/>
          <w:sz w:val="24"/>
          <w:szCs w:val="24"/>
        </w:rPr>
        <w:t xml:space="preserve"> konkurs</w:t>
      </w:r>
      <w:r w:rsidR="004D0EBD">
        <w:rPr>
          <w:rFonts w:ascii="Times New Roman" w:hAnsi="Times New Roman" w:cs="Times New Roman"/>
          <w:sz w:val="24"/>
          <w:szCs w:val="24"/>
        </w:rPr>
        <w:t>ą</w:t>
      </w:r>
      <w:r w:rsidR="0076327A" w:rsidRPr="00490D5D">
        <w:rPr>
          <w:rFonts w:ascii="Times New Roman" w:hAnsi="Times New Roman" w:cs="Times New Roman"/>
          <w:sz w:val="24"/>
          <w:szCs w:val="24"/>
        </w:rPr>
        <w:t xml:space="preserve"> leidimui naudoti jūrin</w:t>
      </w:r>
      <w:r w:rsidR="00EB3596">
        <w:rPr>
          <w:rFonts w:ascii="Times New Roman" w:hAnsi="Times New Roman" w:cs="Times New Roman"/>
          <w:sz w:val="24"/>
          <w:szCs w:val="24"/>
        </w:rPr>
        <w:t>ės</w:t>
      </w:r>
      <w:r w:rsidR="0076327A" w:rsidRPr="00490D5D">
        <w:rPr>
          <w:rFonts w:ascii="Times New Roman" w:hAnsi="Times New Roman" w:cs="Times New Roman"/>
          <w:sz w:val="24"/>
          <w:szCs w:val="24"/>
        </w:rPr>
        <w:t xml:space="preserve"> teritorij</w:t>
      </w:r>
      <w:r w:rsidR="00EB3596">
        <w:rPr>
          <w:rFonts w:ascii="Times New Roman" w:hAnsi="Times New Roman" w:cs="Times New Roman"/>
          <w:sz w:val="24"/>
          <w:szCs w:val="24"/>
        </w:rPr>
        <w:t>os</w:t>
      </w:r>
      <w:r w:rsidR="0076327A" w:rsidRPr="00490D5D">
        <w:rPr>
          <w:rFonts w:ascii="Times New Roman" w:hAnsi="Times New Roman" w:cs="Times New Roman"/>
          <w:sz w:val="24"/>
          <w:szCs w:val="24"/>
        </w:rPr>
        <w:t xml:space="preserve"> </w:t>
      </w:r>
      <w:r w:rsidR="00EB3596" w:rsidRPr="00811C27">
        <w:rPr>
          <w:rFonts w:ascii="Times New Roman" w:hAnsi="Times New Roman" w:cs="Times New Roman"/>
          <w:sz w:val="24"/>
          <w:szCs w:val="24"/>
        </w:rPr>
        <w:t>dal</w:t>
      </w:r>
      <w:r w:rsidR="00EB3596">
        <w:rPr>
          <w:rFonts w:ascii="Times New Roman" w:hAnsi="Times New Roman" w:cs="Times New Roman"/>
          <w:sz w:val="24"/>
          <w:szCs w:val="24"/>
        </w:rPr>
        <w:t>į</w:t>
      </w:r>
      <w:r w:rsidR="00EB3596" w:rsidRPr="00811C27">
        <w:rPr>
          <w:rFonts w:ascii="Times New Roman" w:hAnsi="Times New Roman" w:cs="Times New Roman"/>
          <w:sz w:val="24"/>
          <w:szCs w:val="24"/>
        </w:rPr>
        <w:t>, numatyt</w:t>
      </w:r>
      <w:r w:rsidR="00EB3596">
        <w:rPr>
          <w:rFonts w:ascii="Times New Roman" w:hAnsi="Times New Roman" w:cs="Times New Roman"/>
          <w:sz w:val="24"/>
          <w:szCs w:val="24"/>
        </w:rPr>
        <w:t>ą</w:t>
      </w:r>
      <w:r w:rsidR="00EB3596" w:rsidRPr="00811C27">
        <w:rPr>
          <w:rFonts w:ascii="Times New Roman" w:hAnsi="Times New Roman" w:cs="Times New Roman"/>
          <w:sz w:val="24"/>
          <w:szCs w:val="24"/>
        </w:rPr>
        <w:t xml:space="preserve"> </w:t>
      </w:r>
      <w:r w:rsidR="00F2708B">
        <w:rPr>
          <w:rFonts w:ascii="Times New Roman" w:hAnsi="Times New Roman" w:cs="Times New Roman"/>
          <w:sz w:val="24"/>
          <w:szCs w:val="24"/>
        </w:rPr>
        <w:t>Vyriausybės</w:t>
      </w:r>
      <w:r w:rsidR="00EB3596">
        <w:rPr>
          <w:rFonts w:ascii="Times New Roman" w:hAnsi="Times New Roman" w:cs="Times New Roman"/>
          <w:sz w:val="24"/>
          <w:szCs w:val="24"/>
        </w:rPr>
        <w:t xml:space="preserve"> </w:t>
      </w:r>
      <w:r w:rsidR="00EB3596" w:rsidRPr="00811C27">
        <w:rPr>
          <w:rFonts w:ascii="Times New Roman" w:eastAsia="Times New Roman" w:hAnsi="Times New Roman" w:cs="Times New Roman"/>
          <w:color w:val="000000"/>
          <w:sz w:val="24"/>
          <w:szCs w:val="24"/>
          <w:lang w:eastAsia="lt-LT"/>
        </w:rPr>
        <w:t>nutarime,</w:t>
      </w:r>
      <w:r w:rsidR="00EB3596" w:rsidRPr="00811C27">
        <w:rPr>
          <w:rFonts w:ascii="Times New Roman" w:hAnsi="Times New Roman" w:cs="Times New Roman"/>
          <w:sz w:val="24"/>
          <w:szCs w:val="24"/>
        </w:rPr>
        <w:t xml:space="preserve"> plėtojant ne didesnės nei šiame nutarime nustatytos įrengtosios galios elektrines, ir sandorio kainai gauti</w:t>
      </w:r>
      <w:r>
        <w:rPr>
          <w:rFonts w:ascii="Times New Roman" w:hAnsi="Times New Roman" w:cs="Times New Roman"/>
          <w:sz w:val="24"/>
          <w:szCs w:val="24"/>
        </w:rPr>
        <w:t xml:space="preserve"> </w:t>
      </w:r>
      <w:r w:rsidR="004D0EBD">
        <w:rPr>
          <w:rFonts w:ascii="Times New Roman" w:hAnsi="Times New Roman" w:cs="Times New Roman"/>
          <w:sz w:val="24"/>
          <w:szCs w:val="24"/>
        </w:rPr>
        <w:t>skelbiama</w:t>
      </w:r>
      <w:r w:rsidR="0076327A" w:rsidRPr="00490D5D">
        <w:rPr>
          <w:rFonts w:ascii="Times New Roman" w:hAnsi="Times New Roman" w:cs="Times New Roman"/>
          <w:sz w:val="24"/>
          <w:szCs w:val="24"/>
        </w:rPr>
        <w:t xml:space="preserve"> 2023 m. </w:t>
      </w:r>
      <w:r w:rsidR="00514BC6">
        <w:rPr>
          <w:rFonts w:ascii="Times New Roman" w:hAnsi="Times New Roman" w:cs="Times New Roman"/>
          <w:sz w:val="24"/>
          <w:szCs w:val="24"/>
        </w:rPr>
        <w:t>rugsėjo</w:t>
      </w:r>
      <w:r w:rsidR="0076327A" w:rsidRPr="00490D5D">
        <w:rPr>
          <w:rFonts w:ascii="Times New Roman" w:hAnsi="Times New Roman" w:cs="Times New Roman"/>
          <w:sz w:val="24"/>
          <w:szCs w:val="24"/>
        </w:rPr>
        <w:t xml:space="preserve"> </w:t>
      </w:r>
      <w:r w:rsidR="00514BC6">
        <w:rPr>
          <w:rFonts w:ascii="Times New Roman" w:hAnsi="Times New Roman" w:cs="Times New Roman"/>
          <w:sz w:val="24"/>
          <w:szCs w:val="24"/>
        </w:rPr>
        <w:t>1</w:t>
      </w:r>
      <w:r w:rsidR="0076327A" w:rsidRPr="00490D5D">
        <w:rPr>
          <w:rFonts w:ascii="Times New Roman" w:hAnsi="Times New Roman" w:cs="Times New Roman"/>
          <w:sz w:val="24"/>
          <w:szCs w:val="24"/>
        </w:rPr>
        <w:t xml:space="preserve"> d.</w:t>
      </w:r>
      <w:r w:rsidR="00317AE7" w:rsidRPr="00490D5D">
        <w:rPr>
          <w:rFonts w:ascii="Times New Roman" w:hAnsi="Times New Roman" w:cs="Times New Roman"/>
          <w:sz w:val="24"/>
          <w:szCs w:val="24"/>
        </w:rPr>
        <w:t>, jei yra atlikti visi reikalingi tyrimai, kit</w:t>
      </w:r>
      <w:r w:rsidR="00FC7AA6" w:rsidRPr="00490D5D">
        <w:rPr>
          <w:rFonts w:ascii="Times New Roman" w:hAnsi="Times New Roman" w:cs="Times New Roman"/>
          <w:sz w:val="24"/>
          <w:szCs w:val="24"/>
        </w:rPr>
        <w:t>i</w:t>
      </w:r>
      <w:r w:rsidR="00317AE7" w:rsidRPr="00490D5D">
        <w:rPr>
          <w:rFonts w:ascii="Times New Roman" w:hAnsi="Times New Roman" w:cs="Times New Roman"/>
          <w:sz w:val="24"/>
          <w:szCs w:val="24"/>
        </w:rPr>
        <w:t xml:space="preserve"> veiksmai ir paskelbti jų rezultatai.</w:t>
      </w:r>
      <w:r w:rsidR="00192E00" w:rsidRPr="00490D5D">
        <w:rPr>
          <w:rFonts w:ascii="Times New Roman" w:hAnsi="Times New Roman" w:cs="Times New Roman"/>
          <w:sz w:val="24"/>
          <w:szCs w:val="24"/>
        </w:rPr>
        <w:t xml:space="preserve"> </w:t>
      </w:r>
      <w:r w:rsidR="00C237AD">
        <w:rPr>
          <w:rFonts w:ascii="Times New Roman" w:hAnsi="Times New Roman" w:cs="Times New Roman"/>
          <w:sz w:val="24"/>
          <w:szCs w:val="24"/>
        </w:rPr>
        <w:t>Informacijos apie</w:t>
      </w:r>
      <w:r w:rsidR="00281E7E" w:rsidRPr="00490D5D">
        <w:rPr>
          <w:rFonts w:ascii="Times New Roman" w:hAnsi="Times New Roman" w:cs="Times New Roman"/>
          <w:sz w:val="24"/>
          <w:szCs w:val="24"/>
        </w:rPr>
        <w:t xml:space="preserve"> konkurs</w:t>
      </w:r>
      <w:r w:rsidR="00C237AD">
        <w:rPr>
          <w:rFonts w:ascii="Times New Roman" w:hAnsi="Times New Roman" w:cs="Times New Roman"/>
          <w:sz w:val="24"/>
          <w:szCs w:val="24"/>
        </w:rPr>
        <w:t>ą</w:t>
      </w:r>
      <w:r w:rsidR="00281E7E" w:rsidRPr="00490D5D">
        <w:rPr>
          <w:rFonts w:ascii="Times New Roman" w:hAnsi="Times New Roman" w:cs="Times New Roman"/>
          <w:sz w:val="24"/>
          <w:szCs w:val="24"/>
        </w:rPr>
        <w:t xml:space="preserve"> data gali būti atidėta ne ilgesniam </w:t>
      </w:r>
      <w:r w:rsidR="00C90C7A">
        <w:rPr>
          <w:rFonts w:ascii="Times New Roman" w:hAnsi="Times New Roman" w:cs="Times New Roman"/>
          <w:sz w:val="24"/>
          <w:szCs w:val="24"/>
        </w:rPr>
        <w:t>kaip</w:t>
      </w:r>
      <w:r w:rsidR="00281E7E" w:rsidRPr="00490D5D">
        <w:rPr>
          <w:rFonts w:ascii="Times New Roman" w:hAnsi="Times New Roman" w:cs="Times New Roman"/>
          <w:sz w:val="24"/>
          <w:szCs w:val="24"/>
        </w:rPr>
        <w:t xml:space="preserve"> 6</w:t>
      </w:r>
      <w:r w:rsidR="00DF67D7">
        <w:rPr>
          <w:rFonts w:ascii="Times New Roman" w:hAnsi="Times New Roman" w:cs="Times New Roman"/>
          <w:sz w:val="24"/>
          <w:szCs w:val="24"/>
        </w:rPr>
        <w:t> </w:t>
      </w:r>
      <w:r w:rsidR="00281E7E" w:rsidRPr="00490D5D">
        <w:rPr>
          <w:rFonts w:ascii="Times New Roman" w:hAnsi="Times New Roman" w:cs="Times New Roman"/>
          <w:sz w:val="24"/>
          <w:szCs w:val="24"/>
        </w:rPr>
        <w:t>mėnesių laikotarpiui, esant</w:t>
      </w:r>
      <w:r w:rsidR="00274281" w:rsidRPr="00490D5D">
        <w:rPr>
          <w:rFonts w:ascii="Times New Roman" w:hAnsi="Times New Roman" w:cs="Times New Roman"/>
          <w:sz w:val="24"/>
          <w:szCs w:val="24"/>
        </w:rPr>
        <w:t xml:space="preserve"> objektyvioms aplinkybėms, trukdančioms</w:t>
      </w:r>
      <w:r w:rsidR="00576C11" w:rsidRPr="00490D5D">
        <w:rPr>
          <w:rFonts w:ascii="Times New Roman" w:hAnsi="Times New Roman" w:cs="Times New Roman"/>
          <w:sz w:val="24"/>
          <w:szCs w:val="24"/>
        </w:rPr>
        <w:t xml:space="preserve"> atlikti reikalingu</w:t>
      </w:r>
      <w:r w:rsidR="001F3E57" w:rsidRPr="00490D5D">
        <w:rPr>
          <w:rFonts w:ascii="Times New Roman" w:hAnsi="Times New Roman" w:cs="Times New Roman"/>
          <w:sz w:val="24"/>
          <w:szCs w:val="24"/>
        </w:rPr>
        <w:t>s</w:t>
      </w:r>
      <w:r w:rsidR="00576C11" w:rsidRPr="00490D5D">
        <w:rPr>
          <w:rFonts w:ascii="Times New Roman" w:hAnsi="Times New Roman" w:cs="Times New Roman"/>
          <w:sz w:val="24"/>
          <w:szCs w:val="24"/>
        </w:rPr>
        <w:t xml:space="preserve"> tyrim</w:t>
      </w:r>
      <w:r w:rsidR="001F3E57" w:rsidRPr="00490D5D">
        <w:rPr>
          <w:rFonts w:ascii="Times New Roman" w:hAnsi="Times New Roman" w:cs="Times New Roman"/>
          <w:sz w:val="24"/>
          <w:szCs w:val="24"/>
        </w:rPr>
        <w:t>us</w:t>
      </w:r>
      <w:r w:rsidR="00576C11" w:rsidRPr="00490D5D">
        <w:rPr>
          <w:rFonts w:ascii="Times New Roman" w:hAnsi="Times New Roman" w:cs="Times New Roman"/>
          <w:sz w:val="24"/>
          <w:szCs w:val="24"/>
        </w:rPr>
        <w:t>, kit</w:t>
      </w:r>
      <w:r w:rsidR="001F3E57" w:rsidRPr="00490D5D">
        <w:rPr>
          <w:rFonts w:ascii="Times New Roman" w:hAnsi="Times New Roman" w:cs="Times New Roman"/>
          <w:sz w:val="24"/>
          <w:szCs w:val="24"/>
        </w:rPr>
        <w:t>us</w:t>
      </w:r>
      <w:r w:rsidR="00576C11" w:rsidRPr="00490D5D">
        <w:rPr>
          <w:rFonts w:ascii="Times New Roman" w:hAnsi="Times New Roman" w:cs="Times New Roman"/>
          <w:sz w:val="24"/>
          <w:szCs w:val="24"/>
        </w:rPr>
        <w:t xml:space="preserve"> veiksm</w:t>
      </w:r>
      <w:r w:rsidR="001F3E57" w:rsidRPr="00490D5D">
        <w:rPr>
          <w:rFonts w:ascii="Times New Roman" w:hAnsi="Times New Roman" w:cs="Times New Roman"/>
          <w:sz w:val="24"/>
          <w:szCs w:val="24"/>
        </w:rPr>
        <w:t>us</w:t>
      </w:r>
      <w:r w:rsidR="00576C11" w:rsidRPr="00490D5D">
        <w:rPr>
          <w:rFonts w:ascii="Times New Roman" w:hAnsi="Times New Roman" w:cs="Times New Roman"/>
          <w:sz w:val="24"/>
          <w:szCs w:val="24"/>
        </w:rPr>
        <w:t xml:space="preserve"> ir paskelbti jų rezultat</w:t>
      </w:r>
      <w:r w:rsidR="001F3E57" w:rsidRPr="00490D5D">
        <w:rPr>
          <w:rFonts w:ascii="Times New Roman" w:hAnsi="Times New Roman" w:cs="Times New Roman"/>
          <w:sz w:val="24"/>
          <w:szCs w:val="24"/>
        </w:rPr>
        <w:t>us</w:t>
      </w:r>
      <w:r w:rsidR="000C0A29">
        <w:rPr>
          <w:rFonts w:ascii="Times New Roman" w:hAnsi="Times New Roman" w:cs="Times New Roman"/>
          <w:sz w:val="24"/>
          <w:szCs w:val="24"/>
        </w:rPr>
        <w:t>.</w:t>
      </w:r>
      <w:r w:rsidR="00F924C7" w:rsidRPr="00811C27">
        <w:rPr>
          <w:rFonts w:ascii="Times New Roman" w:hAnsi="Times New Roman" w:cs="Times New Roman"/>
          <w:sz w:val="24"/>
          <w:szCs w:val="24"/>
        </w:rPr>
        <w:t xml:space="preserve"> </w:t>
      </w:r>
      <w:r>
        <w:rPr>
          <w:rFonts w:ascii="Times New Roman" w:hAnsi="Times New Roman" w:cs="Times New Roman"/>
          <w:sz w:val="24"/>
          <w:szCs w:val="24"/>
        </w:rPr>
        <w:tab/>
      </w:r>
    </w:p>
    <w:p w14:paraId="28403040" w14:textId="645319D5" w:rsidR="006E2BAD" w:rsidRDefault="00653DAE" w:rsidP="006E2BAD">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512C8B">
        <w:rPr>
          <w:rFonts w:ascii="Times New Roman" w:hAnsi="Times New Roman" w:cs="Times New Roman"/>
          <w:sz w:val="24"/>
          <w:szCs w:val="24"/>
        </w:rPr>
        <w:t>.</w:t>
      </w:r>
      <w:r>
        <w:rPr>
          <w:rFonts w:ascii="Times New Roman" w:hAnsi="Times New Roman" w:cs="Times New Roman"/>
          <w:sz w:val="24"/>
          <w:szCs w:val="24"/>
        </w:rPr>
        <w:t xml:space="preserve"> </w:t>
      </w:r>
      <w:r w:rsidR="00123777" w:rsidRPr="006357DC">
        <w:rPr>
          <w:rFonts w:ascii="Times New Roman" w:hAnsi="Times New Roman" w:cs="Times New Roman"/>
          <w:sz w:val="24"/>
          <w:szCs w:val="24"/>
        </w:rPr>
        <w:t>Lietuvos Respublikos Vyriausybė</w:t>
      </w:r>
      <w:r w:rsidR="00BF5CCB" w:rsidRPr="006357DC">
        <w:rPr>
          <w:rFonts w:ascii="Times New Roman" w:hAnsi="Times New Roman" w:cs="Times New Roman"/>
          <w:sz w:val="24"/>
          <w:szCs w:val="24"/>
        </w:rPr>
        <w:t>,</w:t>
      </w:r>
      <w:r w:rsidR="00DE7473" w:rsidRPr="006357DC">
        <w:rPr>
          <w:rFonts w:ascii="Times New Roman" w:hAnsi="Times New Roman" w:cs="Times New Roman"/>
          <w:sz w:val="24"/>
          <w:szCs w:val="24"/>
        </w:rPr>
        <w:t xml:space="preserve"> Valstybinė energetikos reguliavimo taryba</w:t>
      </w:r>
      <w:r w:rsidR="000814DF" w:rsidRPr="006357DC">
        <w:rPr>
          <w:rFonts w:ascii="Times New Roman" w:hAnsi="Times New Roman" w:cs="Times New Roman"/>
          <w:sz w:val="24"/>
          <w:szCs w:val="24"/>
        </w:rPr>
        <w:t>,</w:t>
      </w:r>
      <w:r w:rsidR="00BF5CCB" w:rsidRPr="006357DC">
        <w:rPr>
          <w:rFonts w:ascii="Times New Roman" w:hAnsi="Times New Roman" w:cs="Times New Roman"/>
          <w:sz w:val="24"/>
          <w:szCs w:val="24"/>
        </w:rPr>
        <w:t xml:space="preserve"> Lietu</w:t>
      </w:r>
      <w:r w:rsidR="004875C2" w:rsidRPr="006357DC">
        <w:rPr>
          <w:rFonts w:ascii="Times New Roman" w:hAnsi="Times New Roman" w:cs="Times New Roman"/>
          <w:sz w:val="24"/>
          <w:szCs w:val="24"/>
        </w:rPr>
        <w:t>vo</w:t>
      </w:r>
      <w:r w:rsidR="00BF5CCB" w:rsidRPr="006357DC">
        <w:rPr>
          <w:rFonts w:ascii="Times New Roman" w:hAnsi="Times New Roman" w:cs="Times New Roman"/>
          <w:sz w:val="24"/>
          <w:szCs w:val="24"/>
        </w:rPr>
        <w:t>s Respub</w:t>
      </w:r>
      <w:r w:rsidR="00B917DE" w:rsidRPr="006357DC">
        <w:rPr>
          <w:rFonts w:ascii="Times New Roman" w:hAnsi="Times New Roman" w:cs="Times New Roman"/>
          <w:sz w:val="24"/>
          <w:szCs w:val="24"/>
        </w:rPr>
        <w:t>likos energetikos ministras</w:t>
      </w:r>
      <w:r w:rsidR="00F43D1B" w:rsidRPr="006357DC">
        <w:rPr>
          <w:rFonts w:ascii="Times New Roman" w:hAnsi="Times New Roman" w:cs="Times New Roman"/>
          <w:sz w:val="24"/>
          <w:szCs w:val="24"/>
        </w:rPr>
        <w:t xml:space="preserve"> ik</w:t>
      </w:r>
      <w:r w:rsidR="00123777" w:rsidRPr="006357DC">
        <w:rPr>
          <w:rFonts w:ascii="Times New Roman" w:hAnsi="Times New Roman" w:cs="Times New Roman"/>
          <w:sz w:val="24"/>
          <w:szCs w:val="24"/>
        </w:rPr>
        <w:t xml:space="preserve">i 2020 m. </w:t>
      </w:r>
      <w:r w:rsidR="008B257D" w:rsidRPr="006357DC">
        <w:rPr>
          <w:rFonts w:ascii="Times New Roman" w:hAnsi="Times New Roman" w:cs="Times New Roman"/>
          <w:sz w:val="24"/>
          <w:szCs w:val="24"/>
        </w:rPr>
        <w:t>gruodžio 31</w:t>
      </w:r>
      <w:r w:rsidR="00123777" w:rsidRPr="006357DC">
        <w:rPr>
          <w:rFonts w:ascii="Times New Roman" w:hAnsi="Times New Roman" w:cs="Times New Roman"/>
          <w:sz w:val="24"/>
          <w:szCs w:val="24"/>
        </w:rPr>
        <w:t xml:space="preserve"> d. priima šio įstatymo</w:t>
      </w:r>
      <w:r w:rsidR="00444307">
        <w:rPr>
          <w:rFonts w:ascii="Times New Roman" w:hAnsi="Times New Roman" w:cs="Times New Roman"/>
          <w:sz w:val="24"/>
          <w:szCs w:val="24"/>
        </w:rPr>
        <w:t xml:space="preserve"> </w:t>
      </w:r>
      <w:r w:rsidR="006E2BAD">
        <w:rPr>
          <w:rFonts w:ascii="Times New Roman" w:hAnsi="Times New Roman" w:cs="Times New Roman"/>
          <w:sz w:val="24"/>
          <w:szCs w:val="24"/>
        </w:rPr>
        <w:br/>
      </w:r>
      <w:r w:rsidR="00E00519">
        <w:rPr>
          <w:rFonts w:ascii="Times New Roman" w:hAnsi="Times New Roman" w:cs="Times New Roman"/>
          <w:sz w:val="24"/>
          <w:szCs w:val="24"/>
        </w:rPr>
        <w:t>5</w:t>
      </w:r>
      <w:r w:rsidR="006E2BAD">
        <w:rPr>
          <w:rFonts w:ascii="Times New Roman" w:hAnsi="Times New Roman" w:cs="Times New Roman"/>
          <w:sz w:val="24"/>
          <w:szCs w:val="24"/>
        </w:rPr>
        <w:t>–</w:t>
      </w:r>
      <w:r w:rsidR="007F0DB4">
        <w:rPr>
          <w:rFonts w:ascii="Times New Roman" w:hAnsi="Times New Roman" w:cs="Times New Roman"/>
          <w:sz w:val="24"/>
          <w:szCs w:val="24"/>
        </w:rPr>
        <w:t xml:space="preserve">7, </w:t>
      </w:r>
      <w:r w:rsidR="00382E94">
        <w:rPr>
          <w:rFonts w:ascii="Times New Roman" w:hAnsi="Times New Roman" w:cs="Times New Roman"/>
          <w:sz w:val="24"/>
          <w:szCs w:val="24"/>
        </w:rPr>
        <w:t>10</w:t>
      </w:r>
      <w:r w:rsidR="007A2C31">
        <w:rPr>
          <w:rFonts w:ascii="Times New Roman" w:hAnsi="Times New Roman" w:cs="Times New Roman"/>
          <w:sz w:val="24"/>
          <w:szCs w:val="24"/>
        </w:rPr>
        <w:t>–</w:t>
      </w:r>
      <w:r w:rsidR="00382E94">
        <w:rPr>
          <w:rFonts w:ascii="Times New Roman" w:hAnsi="Times New Roman" w:cs="Times New Roman"/>
          <w:sz w:val="24"/>
          <w:szCs w:val="24"/>
        </w:rPr>
        <w:t>17</w:t>
      </w:r>
      <w:r w:rsidR="00C56518">
        <w:rPr>
          <w:rFonts w:ascii="Times New Roman" w:hAnsi="Times New Roman" w:cs="Times New Roman"/>
          <w:sz w:val="24"/>
          <w:szCs w:val="24"/>
        </w:rPr>
        <w:t>, 16</w:t>
      </w:r>
      <w:r w:rsidR="00F65961">
        <w:rPr>
          <w:rFonts w:ascii="Times New Roman" w:hAnsi="Times New Roman" w:cs="Times New Roman"/>
          <w:sz w:val="24"/>
          <w:szCs w:val="24"/>
        </w:rPr>
        <w:t>, 2</w:t>
      </w:r>
      <w:r w:rsidR="007463A1">
        <w:rPr>
          <w:rFonts w:ascii="Times New Roman" w:hAnsi="Times New Roman" w:cs="Times New Roman"/>
          <w:sz w:val="24"/>
          <w:szCs w:val="24"/>
        </w:rPr>
        <w:t>4</w:t>
      </w:r>
      <w:r w:rsidR="00C56518">
        <w:rPr>
          <w:rFonts w:ascii="Times New Roman" w:hAnsi="Times New Roman" w:cs="Times New Roman"/>
          <w:sz w:val="24"/>
          <w:szCs w:val="24"/>
        </w:rPr>
        <w:t xml:space="preserve"> ir 2</w:t>
      </w:r>
      <w:r w:rsidR="007463A1">
        <w:rPr>
          <w:rFonts w:ascii="Times New Roman" w:hAnsi="Times New Roman" w:cs="Times New Roman"/>
          <w:sz w:val="24"/>
          <w:szCs w:val="24"/>
        </w:rPr>
        <w:t>5</w:t>
      </w:r>
      <w:r w:rsidR="00444307">
        <w:rPr>
          <w:rFonts w:ascii="Times New Roman" w:hAnsi="Times New Roman" w:cs="Times New Roman"/>
          <w:sz w:val="24"/>
          <w:szCs w:val="24"/>
        </w:rPr>
        <w:t xml:space="preserve"> straipsnių </w:t>
      </w:r>
      <w:r w:rsidR="00123777" w:rsidRPr="006357DC">
        <w:rPr>
          <w:rFonts w:ascii="Times New Roman" w:hAnsi="Times New Roman" w:cs="Times New Roman"/>
          <w:sz w:val="24"/>
          <w:szCs w:val="24"/>
        </w:rPr>
        <w:t>įgyvendinamuosius teisės aktus.</w:t>
      </w:r>
      <w:r w:rsidR="000952C6">
        <w:rPr>
          <w:rFonts w:ascii="Times New Roman" w:hAnsi="Times New Roman" w:cs="Times New Roman"/>
          <w:sz w:val="24"/>
          <w:szCs w:val="24"/>
        </w:rPr>
        <w:t xml:space="preserve"> Valstybinė energetikos reguliavimo taryba iki 2021 m. liepos 1 d. patvirtina </w:t>
      </w:r>
      <w:r w:rsidR="000952C6" w:rsidRPr="006357DC">
        <w:rPr>
          <w:rFonts w:ascii="Times New Roman" w:hAnsi="Times New Roman" w:cs="Times New Roman"/>
          <w:sz w:val="24"/>
          <w:szCs w:val="24"/>
        </w:rPr>
        <w:t>didžiausios galimos sandorio kainos nustatymo metodiką, nustato pagaminto ir planuojamo pagaminti elektros energijos iš atsinaujinančių išteklių kiekio apskaičiavimo tvarką</w:t>
      </w:r>
      <w:r w:rsidR="006357DC">
        <w:rPr>
          <w:rFonts w:ascii="Times New Roman" w:hAnsi="Times New Roman" w:cs="Times New Roman"/>
          <w:sz w:val="24"/>
          <w:szCs w:val="24"/>
        </w:rPr>
        <w:t xml:space="preserve">, </w:t>
      </w:r>
      <w:r w:rsidR="00444307">
        <w:rPr>
          <w:rFonts w:ascii="Times New Roman" w:hAnsi="Times New Roman" w:cs="Times New Roman"/>
          <w:color w:val="000000"/>
          <w:sz w:val="24"/>
          <w:szCs w:val="24"/>
        </w:rPr>
        <w:t>k</w:t>
      </w:r>
      <w:r w:rsidR="0092444F" w:rsidRPr="008D50E1">
        <w:rPr>
          <w:rFonts w:ascii="Times New Roman" w:hAnsi="Times New Roman" w:cs="Times New Roman"/>
          <w:color w:val="000000"/>
          <w:sz w:val="24"/>
          <w:szCs w:val="24"/>
        </w:rPr>
        <w:t>ompensacijos</w:t>
      </w:r>
      <w:r w:rsidR="002572D9">
        <w:rPr>
          <w:rFonts w:ascii="Times New Roman" w:hAnsi="Times New Roman" w:cs="Times New Roman"/>
          <w:color w:val="000000"/>
          <w:sz w:val="24"/>
          <w:szCs w:val="24"/>
        </w:rPr>
        <w:t xml:space="preserve"> už elektros energijos kiekį, kuris galėjo būti pagamintas</w:t>
      </w:r>
      <w:r w:rsidR="008D50E1">
        <w:rPr>
          <w:rFonts w:ascii="Times New Roman" w:hAnsi="Times New Roman" w:cs="Times New Roman"/>
          <w:color w:val="000000"/>
          <w:sz w:val="24"/>
          <w:szCs w:val="24"/>
        </w:rPr>
        <w:t xml:space="preserve"> </w:t>
      </w:r>
      <w:r w:rsidR="00FD604F">
        <w:rPr>
          <w:rFonts w:ascii="Times New Roman" w:hAnsi="Times New Roman" w:cs="Times New Roman"/>
          <w:color w:val="000000"/>
          <w:sz w:val="24"/>
          <w:szCs w:val="24"/>
        </w:rPr>
        <w:t>jūrinėje teritorijoje įrengtoje elektrinėje</w:t>
      </w:r>
      <w:r w:rsidR="00CB42EF">
        <w:rPr>
          <w:rFonts w:ascii="Times New Roman" w:hAnsi="Times New Roman" w:cs="Times New Roman"/>
          <w:color w:val="000000"/>
          <w:sz w:val="24"/>
          <w:szCs w:val="24"/>
        </w:rPr>
        <w:t>, bet negali būti priimtas ir persiųstas</w:t>
      </w:r>
      <w:r w:rsidR="001E2748">
        <w:rPr>
          <w:rFonts w:ascii="Times New Roman" w:hAnsi="Times New Roman" w:cs="Times New Roman"/>
          <w:color w:val="000000"/>
          <w:sz w:val="24"/>
          <w:szCs w:val="24"/>
        </w:rPr>
        <w:t>,</w:t>
      </w:r>
      <w:r w:rsidR="002572D9">
        <w:rPr>
          <w:rFonts w:ascii="Times New Roman" w:hAnsi="Times New Roman" w:cs="Times New Roman"/>
          <w:color w:val="000000"/>
          <w:sz w:val="24"/>
          <w:szCs w:val="24"/>
        </w:rPr>
        <w:t xml:space="preserve"> </w:t>
      </w:r>
      <w:r w:rsidR="0092444F" w:rsidRPr="008D50E1">
        <w:rPr>
          <w:rFonts w:ascii="Times New Roman" w:hAnsi="Times New Roman" w:cs="Times New Roman"/>
          <w:color w:val="000000"/>
          <w:sz w:val="24"/>
          <w:szCs w:val="24"/>
        </w:rPr>
        <w:t xml:space="preserve"> ir nepersiųstos elektros energijos balansavimo išlaidų apskaičiavimo tvark</w:t>
      </w:r>
      <w:r w:rsidR="00572E40">
        <w:rPr>
          <w:rFonts w:ascii="Times New Roman" w:hAnsi="Times New Roman" w:cs="Times New Roman"/>
          <w:color w:val="000000"/>
          <w:sz w:val="24"/>
          <w:szCs w:val="24"/>
        </w:rPr>
        <w:t>ą</w:t>
      </w:r>
      <w:r w:rsidR="008F5F01">
        <w:rPr>
          <w:rFonts w:ascii="Times New Roman" w:hAnsi="Times New Roman" w:cs="Times New Roman"/>
          <w:color w:val="000000"/>
          <w:sz w:val="24"/>
          <w:szCs w:val="24"/>
        </w:rPr>
        <w:t>.</w:t>
      </w:r>
      <w:r w:rsidR="00DC5699">
        <w:rPr>
          <w:rFonts w:ascii="Times New Roman" w:hAnsi="Times New Roman" w:cs="Times New Roman"/>
          <w:color w:val="000000"/>
          <w:sz w:val="24"/>
          <w:szCs w:val="24"/>
        </w:rPr>
        <w:t xml:space="preserve"> </w:t>
      </w:r>
    </w:p>
    <w:p w14:paraId="46AD45F3" w14:textId="6CC3A28F" w:rsidR="00473DD3" w:rsidRPr="006357DC" w:rsidRDefault="00653DAE" w:rsidP="006E2BAD">
      <w:pPr>
        <w:tabs>
          <w:tab w:val="left" w:pos="993"/>
          <w:tab w:val="left" w:pos="1134"/>
          <w:tab w:val="left" w:pos="6521"/>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4061AD">
        <w:rPr>
          <w:rFonts w:ascii="Times New Roman" w:hAnsi="Times New Roman" w:cs="Times New Roman"/>
          <w:sz w:val="24"/>
          <w:szCs w:val="24"/>
        </w:rPr>
        <w:t>Šio įstatymo 1</w:t>
      </w:r>
      <w:r w:rsidR="009D76BD">
        <w:rPr>
          <w:rFonts w:ascii="Times New Roman" w:hAnsi="Times New Roman" w:cs="Times New Roman"/>
          <w:sz w:val="24"/>
          <w:szCs w:val="24"/>
        </w:rPr>
        <w:t>1</w:t>
      </w:r>
      <w:r w:rsidR="004061AD">
        <w:rPr>
          <w:rFonts w:ascii="Times New Roman" w:hAnsi="Times New Roman" w:cs="Times New Roman"/>
          <w:sz w:val="24"/>
          <w:szCs w:val="24"/>
        </w:rPr>
        <w:t xml:space="preserve"> straipsn</w:t>
      </w:r>
      <w:r w:rsidR="003F526F">
        <w:rPr>
          <w:rFonts w:ascii="Times New Roman" w:hAnsi="Times New Roman" w:cs="Times New Roman"/>
          <w:sz w:val="24"/>
          <w:szCs w:val="24"/>
        </w:rPr>
        <w:t xml:space="preserve">io 4 dalies </w:t>
      </w:r>
      <w:r w:rsidR="00615877">
        <w:rPr>
          <w:rFonts w:ascii="Times New Roman" w:hAnsi="Times New Roman" w:cs="Times New Roman"/>
          <w:sz w:val="24"/>
          <w:szCs w:val="24"/>
        </w:rPr>
        <w:t xml:space="preserve">nuostatos taikomos asmenims, kurie </w:t>
      </w:r>
      <w:r w:rsidR="00D22688">
        <w:rPr>
          <w:rFonts w:ascii="Times New Roman" w:hAnsi="Times New Roman" w:cs="Times New Roman"/>
          <w:sz w:val="24"/>
          <w:szCs w:val="24"/>
        </w:rPr>
        <w:t>elektros įrenginių prijungimo prie elektros tinklų ketinimų protokolą pasirašė po šio įstatymo įsigaliojimo dienos.</w:t>
      </w:r>
    </w:p>
    <w:p w14:paraId="1805D1B6" w14:textId="22CB7675" w:rsidR="00123777" w:rsidRDefault="00123777" w:rsidP="00FA573C">
      <w:pPr>
        <w:tabs>
          <w:tab w:val="left" w:pos="709"/>
          <w:tab w:val="left" w:pos="993"/>
          <w:tab w:val="left" w:pos="6521"/>
        </w:tabs>
        <w:spacing w:after="0" w:line="240" w:lineRule="auto"/>
        <w:ind w:firstLine="709"/>
        <w:rPr>
          <w:rFonts w:ascii="Times New Roman" w:hAnsi="Times New Roman" w:cs="Times New Roman"/>
          <w:sz w:val="24"/>
          <w:szCs w:val="24"/>
        </w:rPr>
      </w:pPr>
    </w:p>
    <w:p w14:paraId="728C29B6" w14:textId="062928B3" w:rsidR="000154DE" w:rsidRDefault="000154DE" w:rsidP="00FA573C">
      <w:pPr>
        <w:tabs>
          <w:tab w:val="left" w:pos="709"/>
          <w:tab w:val="left" w:pos="993"/>
          <w:tab w:val="left" w:pos="6521"/>
        </w:tabs>
        <w:spacing w:after="0" w:line="240" w:lineRule="auto"/>
        <w:ind w:firstLine="709"/>
        <w:rPr>
          <w:rFonts w:ascii="Times New Roman" w:hAnsi="Times New Roman" w:cs="Times New Roman"/>
          <w:sz w:val="24"/>
          <w:szCs w:val="24"/>
        </w:rPr>
      </w:pPr>
      <w:bookmarkStart w:id="109" w:name="part_d8e7cabd11144967a5505935fa65a472"/>
      <w:bookmarkEnd w:id="109"/>
    </w:p>
    <w:p w14:paraId="740B1EFC" w14:textId="77777777" w:rsidR="000154DE" w:rsidRPr="00A850F6" w:rsidRDefault="000154DE" w:rsidP="00FA573C">
      <w:pPr>
        <w:tabs>
          <w:tab w:val="left" w:pos="709"/>
          <w:tab w:val="left" w:pos="993"/>
          <w:tab w:val="left" w:pos="6521"/>
        </w:tabs>
        <w:spacing w:after="0" w:line="240" w:lineRule="auto"/>
        <w:ind w:firstLine="709"/>
        <w:rPr>
          <w:rFonts w:ascii="Times New Roman" w:hAnsi="Times New Roman" w:cs="Times New Roman"/>
          <w:sz w:val="24"/>
          <w:szCs w:val="24"/>
        </w:rPr>
      </w:pPr>
    </w:p>
    <w:p w14:paraId="324AE159" w14:textId="77777777" w:rsidR="00123777" w:rsidRPr="00A850F6" w:rsidRDefault="00123777" w:rsidP="00FA573C">
      <w:pPr>
        <w:tabs>
          <w:tab w:val="left" w:pos="709"/>
          <w:tab w:val="left" w:pos="993"/>
          <w:tab w:val="left" w:pos="6521"/>
        </w:tabs>
        <w:spacing w:after="0" w:line="240" w:lineRule="auto"/>
        <w:ind w:firstLine="709"/>
        <w:rPr>
          <w:rFonts w:ascii="Times New Roman" w:hAnsi="Times New Roman" w:cs="Times New Roman"/>
          <w:i/>
          <w:sz w:val="24"/>
          <w:szCs w:val="24"/>
        </w:rPr>
      </w:pPr>
      <w:r w:rsidRPr="00A850F6">
        <w:rPr>
          <w:rFonts w:ascii="Times New Roman" w:hAnsi="Times New Roman" w:cs="Times New Roman"/>
          <w:i/>
          <w:sz w:val="24"/>
          <w:szCs w:val="24"/>
        </w:rPr>
        <w:t>Skelbiu šį Lietuvos Respublikos Seimo priimtą įstatymą.</w:t>
      </w:r>
    </w:p>
    <w:p w14:paraId="1E348E74" w14:textId="584970DC" w:rsidR="00123777" w:rsidRPr="00A850F6" w:rsidRDefault="00123777" w:rsidP="00FA573C">
      <w:pPr>
        <w:tabs>
          <w:tab w:val="left" w:pos="709"/>
          <w:tab w:val="left" w:pos="993"/>
          <w:tab w:val="left" w:pos="6521"/>
        </w:tabs>
        <w:spacing w:after="0" w:line="240" w:lineRule="auto"/>
        <w:ind w:firstLine="709"/>
        <w:rPr>
          <w:rFonts w:ascii="Times New Roman" w:hAnsi="Times New Roman" w:cs="Times New Roman"/>
          <w:sz w:val="24"/>
          <w:szCs w:val="24"/>
        </w:rPr>
      </w:pPr>
    </w:p>
    <w:p w14:paraId="147B941F" w14:textId="63EE27D3" w:rsidR="009063BF" w:rsidRPr="00A850F6" w:rsidRDefault="009063BF" w:rsidP="00FA573C">
      <w:pPr>
        <w:tabs>
          <w:tab w:val="left" w:pos="709"/>
          <w:tab w:val="left" w:pos="993"/>
          <w:tab w:val="left" w:pos="6521"/>
        </w:tabs>
        <w:spacing w:after="0" w:line="240" w:lineRule="auto"/>
        <w:ind w:firstLine="709"/>
        <w:rPr>
          <w:rFonts w:ascii="Times New Roman" w:hAnsi="Times New Roman" w:cs="Times New Roman"/>
          <w:sz w:val="24"/>
          <w:szCs w:val="24"/>
        </w:rPr>
      </w:pPr>
    </w:p>
    <w:p w14:paraId="427ABD31" w14:textId="77777777" w:rsidR="009063BF" w:rsidRPr="00A850F6" w:rsidRDefault="009063BF" w:rsidP="00FA573C">
      <w:pPr>
        <w:tabs>
          <w:tab w:val="left" w:pos="709"/>
          <w:tab w:val="left" w:pos="993"/>
          <w:tab w:val="left" w:pos="6521"/>
        </w:tabs>
        <w:spacing w:after="0" w:line="240" w:lineRule="auto"/>
        <w:ind w:firstLine="709"/>
        <w:rPr>
          <w:rFonts w:ascii="Times New Roman" w:hAnsi="Times New Roman" w:cs="Times New Roman"/>
          <w:sz w:val="24"/>
          <w:szCs w:val="24"/>
        </w:rPr>
      </w:pPr>
    </w:p>
    <w:p w14:paraId="0D90563A" w14:textId="3ACA90E9" w:rsidR="0049684C" w:rsidRPr="00266B07" w:rsidRDefault="00123777" w:rsidP="00FA573C">
      <w:pPr>
        <w:tabs>
          <w:tab w:val="left" w:pos="709"/>
          <w:tab w:val="left" w:pos="993"/>
          <w:tab w:val="left" w:pos="6521"/>
        </w:tabs>
        <w:spacing w:after="0" w:line="240" w:lineRule="auto"/>
        <w:rPr>
          <w:rFonts w:ascii="Times New Roman" w:hAnsi="Times New Roman" w:cs="Times New Roman"/>
          <w:sz w:val="24"/>
          <w:szCs w:val="24"/>
        </w:rPr>
      </w:pPr>
      <w:r w:rsidRPr="00A850F6">
        <w:rPr>
          <w:rFonts w:ascii="Times New Roman" w:hAnsi="Times New Roman" w:cs="Times New Roman"/>
          <w:sz w:val="24"/>
          <w:szCs w:val="24"/>
        </w:rPr>
        <w:t>Respublikos Prezidentas</w:t>
      </w:r>
    </w:p>
    <w:sectPr w:rsidR="0049684C" w:rsidRPr="00266B07" w:rsidSect="00077657">
      <w:headerReference w:type="default" r:id="rId11"/>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3933C" w14:textId="77777777" w:rsidR="00E9726D" w:rsidRDefault="00E9726D" w:rsidP="00D72CB2">
      <w:pPr>
        <w:spacing w:after="0" w:line="240" w:lineRule="auto"/>
      </w:pPr>
      <w:r>
        <w:separator/>
      </w:r>
    </w:p>
  </w:endnote>
  <w:endnote w:type="continuationSeparator" w:id="0">
    <w:p w14:paraId="25A2751C" w14:textId="77777777" w:rsidR="00E9726D" w:rsidRDefault="00E9726D" w:rsidP="00D72CB2">
      <w:pPr>
        <w:spacing w:after="0" w:line="240" w:lineRule="auto"/>
      </w:pPr>
      <w:r>
        <w:continuationSeparator/>
      </w:r>
    </w:p>
  </w:endnote>
  <w:endnote w:type="continuationNotice" w:id="1">
    <w:p w14:paraId="3F490586" w14:textId="77777777" w:rsidR="00E9726D" w:rsidRDefault="00E97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83"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055B" w14:textId="77777777" w:rsidR="00E9726D" w:rsidRDefault="00E9726D" w:rsidP="00D72CB2">
      <w:pPr>
        <w:spacing w:after="0" w:line="240" w:lineRule="auto"/>
      </w:pPr>
      <w:r>
        <w:separator/>
      </w:r>
    </w:p>
  </w:footnote>
  <w:footnote w:type="continuationSeparator" w:id="0">
    <w:p w14:paraId="4061F468" w14:textId="77777777" w:rsidR="00E9726D" w:rsidRDefault="00E9726D" w:rsidP="00D72CB2">
      <w:pPr>
        <w:spacing w:after="0" w:line="240" w:lineRule="auto"/>
      </w:pPr>
      <w:r>
        <w:continuationSeparator/>
      </w:r>
    </w:p>
  </w:footnote>
  <w:footnote w:type="continuationNotice" w:id="1">
    <w:p w14:paraId="1516E26C" w14:textId="77777777" w:rsidR="00E9726D" w:rsidRDefault="00E97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7610453"/>
      <w:docPartObj>
        <w:docPartGallery w:val="Page Numbers (Top of Page)"/>
        <w:docPartUnique/>
      </w:docPartObj>
    </w:sdtPr>
    <w:sdtEndPr>
      <w:rPr>
        <w:noProof/>
      </w:rPr>
    </w:sdtEndPr>
    <w:sdtContent>
      <w:p w14:paraId="2190E55F" w14:textId="22D45560" w:rsidR="00106F6E" w:rsidRDefault="00106F6E">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FFF84C8" w14:textId="77777777" w:rsidR="00106F6E" w:rsidRDefault="0010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97746"/>
    <w:multiLevelType w:val="hybridMultilevel"/>
    <w:tmpl w:val="9DE0259E"/>
    <w:lvl w:ilvl="0" w:tplc="9FDEB5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751088"/>
    <w:multiLevelType w:val="multilevel"/>
    <w:tmpl w:val="BC28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0E2B"/>
    <w:multiLevelType w:val="hybridMultilevel"/>
    <w:tmpl w:val="2C368DA4"/>
    <w:lvl w:ilvl="0" w:tplc="9D00B012">
      <w:start w:val="1"/>
      <w:numFmt w:val="decimal"/>
      <w:lvlText w:val="%1)"/>
      <w:lvlJc w:val="left"/>
      <w:pPr>
        <w:ind w:left="720" w:hanging="360"/>
      </w:pPr>
      <w:rPr>
        <w:rFonts w:ascii="Times New Roman" w:hAnsi="Times New Roman" w:cs="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D0B80"/>
    <w:multiLevelType w:val="hybridMultilevel"/>
    <w:tmpl w:val="7E225B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6E1F6A"/>
    <w:multiLevelType w:val="hybridMultilevel"/>
    <w:tmpl w:val="FEA24E8E"/>
    <w:lvl w:ilvl="0" w:tplc="C686A6B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5B5322A"/>
    <w:multiLevelType w:val="hybridMultilevel"/>
    <w:tmpl w:val="DE7864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A2925"/>
    <w:multiLevelType w:val="hybridMultilevel"/>
    <w:tmpl w:val="AD7628CA"/>
    <w:lvl w:ilvl="0" w:tplc="5DBC75FC">
      <w:start w:val="9"/>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1A43FF"/>
    <w:multiLevelType w:val="hybridMultilevel"/>
    <w:tmpl w:val="89B66BE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51D46EBA"/>
    <w:multiLevelType w:val="hybridMultilevel"/>
    <w:tmpl w:val="A8206670"/>
    <w:lvl w:ilvl="0" w:tplc="7BF4ADBC">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6D546D"/>
    <w:multiLevelType w:val="hybridMultilevel"/>
    <w:tmpl w:val="7FBA99F4"/>
    <w:lvl w:ilvl="0" w:tplc="39525E50">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1387E6B"/>
    <w:multiLevelType w:val="hybridMultilevel"/>
    <w:tmpl w:val="D59A0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794999"/>
    <w:multiLevelType w:val="hybridMultilevel"/>
    <w:tmpl w:val="A0660B62"/>
    <w:lvl w:ilvl="0" w:tplc="B754A0E2">
      <w:start w:val="1"/>
      <w:numFmt w:val="decimal"/>
      <w:lvlText w:val="%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147498"/>
    <w:multiLevelType w:val="hybridMultilevel"/>
    <w:tmpl w:val="A1D0399C"/>
    <w:lvl w:ilvl="0" w:tplc="AC82A6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7E51A4B"/>
    <w:multiLevelType w:val="hybridMultilevel"/>
    <w:tmpl w:val="116247E2"/>
    <w:lvl w:ilvl="0" w:tplc="2C18FD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C913CB6"/>
    <w:multiLevelType w:val="hybridMultilevel"/>
    <w:tmpl w:val="94367D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FF2166"/>
    <w:multiLevelType w:val="multilevel"/>
    <w:tmpl w:val="191E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12"/>
  </w:num>
  <w:num w:numId="5">
    <w:abstractNumId w:val="13"/>
  </w:num>
  <w:num w:numId="6">
    <w:abstractNumId w:val="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8"/>
  </w:num>
  <w:num w:numId="12">
    <w:abstractNumId w:val="10"/>
  </w:num>
  <w:num w:numId="13">
    <w:abstractNumId w:val="5"/>
  </w:num>
  <w:num w:numId="14">
    <w:abstractNumId w:val="14"/>
  </w:num>
  <w:num w:numId="15">
    <w:abstractNumId w:val="1"/>
  </w:num>
  <w:num w:numId="16">
    <w:abstractNumId w:val="15"/>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56"/>
    <w:rsid w:val="000001D9"/>
    <w:rsid w:val="0000036B"/>
    <w:rsid w:val="000009F5"/>
    <w:rsid w:val="00001AB8"/>
    <w:rsid w:val="00001D8B"/>
    <w:rsid w:val="00001E2B"/>
    <w:rsid w:val="00003327"/>
    <w:rsid w:val="00004247"/>
    <w:rsid w:val="000066D8"/>
    <w:rsid w:val="00006937"/>
    <w:rsid w:val="00006975"/>
    <w:rsid w:val="00007767"/>
    <w:rsid w:val="00007C9F"/>
    <w:rsid w:val="000102AC"/>
    <w:rsid w:val="000102D5"/>
    <w:rsid w:val="000102E4"/>
    <w:rsid w:val="000111D0"/>
    <w:rsid w:val="0001149C"/>
    <w:rsid w:val="00011967"/>
    <w:rsid w:val="00011FF3"/>
    <w:rsid w:val="000129C2"/>
    <w:rsid w:val="0001384C"/>
    <w:rsid w:val="00013CBA"/>
    <w:rsid w:val="00013CF4"/>
    <w:rsid w:val="000154DE"/>
    <w:rsid w:val="000163BC"/>
    <w:rsid w:val="00016DD6"/>
    <w:rsid w:val="000172F7"/>
    <w:rsid w:val="00017D7F"/>
    <w:rsid w:val="000208E6"/>
    <w:rsid w:val="00020A86"/>
    <w:rsid w:val="00020C7D"/>
    <w:rsid w:val="00021191"/>
    <w:rsid w:val="00021217"/>
    <w:rsid w:val="000214B7"/>
    <w:rsid w:val="00023921"/>
    <w:rsid w:val="000263EB"/>
    <w:rsid w:val="00026C64"/>
    <w:rsid w:val="0002793E"/>
    <w:rsid w:val="00032AEC"/>
    <w:rsid w:val="0003441A"/>
    <w:rsid w:val="00034450"/>
    <w:rsid w:val="00035942"/>
    <w:rsid w:val="00035C51"/>
    <w:rsid w:val="000367C5"/>
    <w:rsid w:val="0003799F"/>
    <w:rsid w:val="00037A16"/>
    <w:rsid w:val="00037AD0"/>
    <w:rsid w:val="00040C61"/>
    <w:rsid w:val="000418DC"/>
    <w:rsid w:val="00041B5C"/>
    <w:rsid w:val="000434AF"/>
    <w:rsid w:val="000439F1"/>
    <w:rsid w:val="00044243"/>
    <w:rsid w:val="00044AEE"/>
    <w:rsid w:val="00045C88"/>
    <w:rsid w:val="00045FEA"/>
    <w:rsid w:val="00046793"/>
    <w:rsid w:val="00047266"/>
    <w:rsid w:val="000506C0"/>
    <w:rsid w:val="00050DE7"/>
    <w:rsid w:val="00051CF5"/>
    <w:rsid w:val="00052210"/>
    <w:rsid w:val="00052500"/>
    <w:rsid w:val="000531AA"/>
    <w:rsid w:val="0005468F"/>
    <w:rsid w:val="00054765"/>
    <w:rsid w:val="00055FBF"/>
    <w:rsid w:val="0005601D"/>
    <w:rsid w:val="00056670"/>
    <w:rsid w:val="00057D35"/>
    <w:rsid w:val="000606F3"/>
    <w:rsid w:val="00060AB1"/>
    <w:rsid w:val="00061975"/>
    <w:rsid w:val="000619FF"/>
    <w:rsid w:val="000625DA"/>
    <w:rsid w:val="00063BB7"/>
    <w:rsid w:val="000641CC"/>
    <w:rsid w:val="00064545"/>
    <w:rsid w:val="00064CB8"/>
    <w:rsid w:val="00064CF4"/>
    <w:rsid w:val="0006681B"/>
    <w:rsid w:val="00066E34"/>
    <w:rsid w:val="000679E0"/>
    <w:rsid w:val="00067D35"/>
    <w:rsid w:val="00067E56"/>
    <w:rsid w:val="00070DE8"/>
    <w:rsid w:val="00071E6D"/>
    <w:rsid w:val="00071EB1"/>
    <w:rsid w:val="00072216"/>
    <w:rsid w:val="0007240D"/>
    <w:rsid w:val="000737E5"/>
    <w:rsid w:val="00073C05"/>
    <w:rsid w:val="00073C0D"/>
    <w:rsid w:val="0007448C"/>
    <w:rsid w:val="000762ED"/>
    <w:rsid w:val="000770B9"/>
    <w:rsid w:val="00077657"/>
    <w:rsid w:val="00077948"/>
    <w:rsid w:val="00080014"/>
    <w:rsid w:val="00080A0E"/>
    <w:rsid w:val="00080D64"/>
    <w:rsid w:val="000814DF"/>
    <w:rsid w:val="000818CF"/>
    <w:rsid w:val="00082148"/>
    <w:rsid w:val="00083137"/>
    <w:rsid w:val="000838BD"/>
    <w:rsid w:val="00083A05"/>
    <w:rsid w:val="000847BE"/>
    <w:rsid w:val="00084BBB"/>
    <w:rsid w:val="00084D0B"/>
    <w:rsid w:val="000859B5"/>
    <w:rsid w:val="00085B29"/>
    <w:rsid w:val="0008683E"/>
    <w:rsid w:val="00086B2B"/>
    <w:rsid w:val="00090D34"/>
    <w:rsid w:val="00091076"/>
    <w:rsid w:val="00091F91"/>
    <w:rsid w:val="000922C5"/>
    <w:rsid w:val="000923C1"/>
    <w:rsid w:val="000924C0"/>
    <w:rsid w:val="00092D52"/>
    <w:rsid w:val="0009428F"/>
    <w:rsid w:val="0009493D"/>
    <w:rsid w:val="00094ADC"/>
    <w:rsid w:val="00094F18"/>
    <w:rsid w:val="000952C6"/>
    <w:rsid w:val="00095326"/>
    <w:rsid w:val="00095A73"/>
    <w:rsid w:val="00095ACD"/>
    <w:rsid w:val="00095DD3"/>
    <w:rsid w:val="00095F19"/>
    <w:rsid w:val="000968C0"/>
    <w:rsid w:val="00097936"/>
    <w:rsid w:val="000A086D"/>
    <w:rsid w:val="000A08F6"/>
    <w:rsid w:val="000A0D9D"/>
    <w:rsid w:val="000A1588"/>
    <w:rsid w:val="000A1F18"/>
    <w:rsid w:val="000A2A8E"/>
    <w:rsid w:val="000A2E53"/>
    <w:rsid w:val="000A32E4"/>
    <w:rsid w:val="000A35AF"/>
    <w:rsid w:val="000A375A"/>
    <w:rsid w:val="000A4105"/>
    <w:rsid w:val="000A6F90"/>
    <w:rsid w:val="000B2FA3"/>
    <w:rsid w:val="000B30AE"/>
    <w:rsid w:val="000B32AA"/>
    <w:rsid w:val="000B3A05"/>
    <w:rsid w:val="000B3C41"/>
    <w:rsid w:val="000B3E39"/>
    <w:rsid w:val="000B4035"/>
    <w:rsid w:val="000B45F1"/>
    <w:rsid w:val="000B4990"/>
    <w:rsid w:val="000B4F5E"/>
    <w:rsid w:val="000B6A51"/>
    <w:rsid w:val="000B7084"/>
    <w:rsid w:val="000B7693"/>
    <w:rsid w:val="000C00F5"/>
    <w:rsid w:val="000C03CE"/>
    <w:rsid w:val="000C0A29"/>
    <w:rsid w:val="000C0F0D"/>
    <w:rsid w:val="000C1460"/>
    <w:rsid w:val="000C294A"/>
    <w:rsid w:val="000C2CBA"/>
    <w:rsid w:val="000C2DD6"/>
    <w:rsid w:val="000C43C0"/>
    <w:rsid w:val="000C57CE"/>
    <w:rsid w:val="000C5898"/>
    <w:rsid w:val="000C69E2"/>
    <w:rsid w:val="000C7AA6"/>
    <w:rsid w:val="000C7C7A"/>
    <w:rsid w:val="000D0C37"/>
    <w:rsid w:val="000D1CF4"/>
    <w:rsid w:val="000D1E91"/>
    <w:rsid w:val="000D2424"/>
    <w:rsid w:val="000D2918"/>
    <w:rsid w:val="000D3881"/>
    <w:rsid w:val="000D4302"/>
    <w:rsid w:val="000D4475"/>
    <w:rsid w:val="000D4EED"/>
    <w:rsid w:val="000D5C35"/>
    <w:rsid w:val="000D6218"/>
    <w:rsid w:val="000D6BF5"/>
    <w:rsid w:val="000D77F0"/>
    <w:rsid w:val="000D7B07"/>
    <w:rsid w:val="000E0040"/>
    <w:rsid w:val="000E076A"/>
    <w:rsid w:val="000E112E"/>
    <w:rsid w:val="000E1972"/>
    <w:rsid w:val="000E3611"/>
    <w:rsid w:val="000E4008"/>
    <w:rsid w:val="000E4FB5"/>
    <w:rsid w:val="000E546A"/>
    <w:rsid w:val="000E566C"/>
    <w:rsid w:val="000E568E"/>
    <w:rsid w:val="000E5C2B"/>
    <w:rsid w:val="000E6DBF"/>
    <w:rsid w:val="000E6F35"/>
    <w:rsid w:val="000E7017"/>
    <w:rsid w:val="000E79C1"/>
    <w:rsid w:val="000E7FBE"/>
    <w:rsid w:val="000F0ECC"/>
    <w:rsid w:val="000F1215"/>
    <w:rsid w:val="000F14B9"/>
    <w:rsid w:val="000F256F"/>
    <w:rsid w:val="000F3A16"/>
    <w:rsid w:val="000F459C"/>
    <w:rsid w:val="000F5468"/>
    <w:rsid w:val="000F593B"/>
    <w:rsid w:val="000F6A05"/>
    <w:rsid w:val="000F6FDB"/>
    <w:rsid w:val="000F7183"/>
    <w:rsid w:val="000F7211"/>
    <w:rsid w:val="000F72F1"/>
    <w:rsid w:val="000F78E3"/>
    <w:rsid w:val="000F7C19"/>
    <w:rsid w:val="00100779"/>
    <w:rsid w:val="00101A97"/>
    <w:rsid w:val="00103E14"/>
    <w:rsid w:val="00105951"/>
    <w:rsid w:val="00106F6E"/>
    <w:rsid w:val="00107461"/>
    <w:rsid w:val="001078F0"/>
    <w:rsid w:val="001109F6"/>
    <w:rsid w:val="00110D01"/>
    <w:rsid w:val="00111353"/>
    <w:rsid w:val="00111880"/>
    <w:rsid w:val="0011191D"/>
    <w:rsid w:val="00111DAC"/>
    <w:rsid w:val="00112CF1"/>
    <w:rsid w:val="0011335C"/>
    <w:rsid w:val="001141EF"/>
    <w:rsid w:val="00114322"/>
    <w:rsid w:val="0011433C"/>
    <w:rsid w:val="001146A6"/>
    <w:rsid w:val="00114A6D"/>
    <w:rsid w:val="00115490"/>
    <w:rsid w:val="00115808"/>
    <w:rsid w:val="001159E7"/>
    <w:rsid w:val="00116D61"/>
    <w:rsid w:val="00117A89"/>
    <w:rsid w:val="00117FAF"/>
    <w:rsid w:val="001200D1"/>
    <w:rsid w:val="00120349"/>
    <w:rsid w:val="00120FC4"/>
    <w:rsid w:val="0012131A"/>
    <w:rsid w:val="0012263F"/>
    <w:rsid w:val="001234A4"/>
    <w:rsid w:val="00123777"/>
    <w:rsid w:val="001239BF"/>
    <w:rsid w:val="00123F8F"/>
    <w:rsid w:val="001246A1"/>
    <w:rsid w:val="00126CB0"/>
    <w:rsid w:val="00127372"/>
    <w:rsid w:val="001274C7"/>
    <w:rsid w:val="001276B1"/>
    <w:rsid w:val="001276F2"/>
    <w:rsid w:val="001304C7"/>
    <w:rsid w:val="00131D9B"/>
    <w:rsid w:val="00132031"/>
    <w:rsid w:val="00132189"/>
    <w:rsid w:val="00134E24"/>
    <w:rsid w:val="001352B4"/>
    <w:rsid w:val="00135E49"/>
    <w:rsid w:val="00136607"/>
    <w:rsid w:val="001366C5"/>
    <w:rsid w:val="001370AC"/>
    <w:rsid w:val="00137321"/>
    <w:rsid w:val="00137764"/>
    <w:rsid w:val="00137861"/>
    <w:rsid w:val="001378AC"/>
    <w:rsid w:val="00137BC1"/>
    <w:rsid w:val="00137D78"/>
    <w:rsid w:val="00137ECF"/>
    <w:rsid w:val="001417A6"/>
    <w:rsid w:val="0014198B"/>
    <w:rsid w:val="00142834"/>
    <w:rsid w:val="00142E0B"/>
    <w:rsid w:val="00143A57"/>
    <w:rsid w:val="00144A63"/>
    <w:rsid w:val="001458E8"/>
    <w:rsid w:val="00146561"/>
    <w:rsid w:val="00146620"/>
    <w:rsid w:val="001476A7"/>
    <w:rsid w:val="0014774C"/>
    <w:rsid w:val="00150756"/>
    <w:rsid w:val="0015085C"/>
    <w:rsid w:val="001526D2"/>
    <w:rsid w:val="001527D1"/>
    <w:rsid w:val="001537F9"/>
    <w:rsid w:val="00153F7A"/>
    <w:rsid w:val="00154F76"/>
    <w:rsid w:val="001558E0"/>
    <w:rsid w:val="00155E26"/>
    <w:rsid w:val="00156A0C"/>
    <w:rsid w:val="0015714C"/>
    <w:rsid w:val="00157A95"/>
    <w:rsid w:val="001600C6"/>
    <w:rsid w:val="001603BA"/>
    <w:rsid w:val="00160D8B"/>
    <w:rsid w:val="001613A1"/>
    <w:rsid w:val="00161D8E"/>
    <w:rsid w:val="0016249C"/>
    <w:rsid w:val="00163229"/>
    <w:rsid w:val="0016397B"/>
    <w:rsid w:val="00163DC6"/>
    <w:rsid w:val="001660C9"/>
    <w:rsid w:val="00166337"/>
    <w:rsid w:val="001664D5"/>
    <w:rsid w:val="00166A8F"/>
    <w:rsid w:val="00166C4B"/>
    <w:rsid w:val="00166C71"/>
    <w:rsid w:val="00166E69"/>
    <w:rsid w:val="00167E73"/>
    <w:rsid w:val="0017016A"/>
    <w:rsid w:val="00170294"/>
    <w:rsid w:val="00170ECC"/>
    <w:rsid w:val="001717E7"/>
    <w:rsid w:val="00171A51"/>
    <w:rsid w:val="00173397"/>
    <w:rsid w:val="001736F1"/>
    <w:rsid w:val="00173893"/>
    <w:rsid w:val="00173F99"/>
    <w:rsid w:val="0017410C"/>
    <w:rsid w:val="00174763"/>
    <w:rsid w:val="00174F61"/>
    <w:rsid w:val="00175129"/>
    <w:rsid w:val="00175ABF"/>
    <w:rsid w:val="0017715E"/>
    <w:rsid w:val="0017746F"/>
    <w:rsid w:val="0018055E"/>
    <w:rsid w:val="00180874"/>
    <w:rsid w:val="00180A98"/>
    <w:rsid w:val="00181B49"/>
    <w:rsid w:val="00183F93"/>
    <w:rsid w:val="001841A9"/>
    <w:rsid w:val="00184D8A"/>
    <w:rsid w:val="00185073"/>
    <w:rsid w:val="00185A2E"/>
    <w:rsid w:val="00186173"/>
    <w:rsid w:val="00186DCB"/>
    <w:rsid w:val="00187178"/>
    <w:rsid w:val="00187851"/>
    <w:rsid w:val="00187E66"/>
    <w:rsid w:val="001901E8"/>
    <w:rsid w:val="00190B9D"/>
    <w:rsid w:val="00190BFB"/>
    <w:rsid w:val="00191262"/>
    <w:rsid w:val="00191329"/>
    <w:rsid w:val="001921D8"/>
    <w:rsid w:val="001925A3"/>
    <w:rsid w:val="00192A52"/>
    <w:rsid w:val="00192E00"/>
    <w:rsid w:val="0019307A"/>
    <w:rsid w:val="001933A7"/>
    <w:rsid w:val="00194B4A"/>
    <w:rsid w:val="001951FB"/>
    <w:rsid w:val="00195785"/>
    <w:rsid w:val="00195A3B"/>
    <w:rsid w:val="00195AB3"/>
    <w:rsid w:val="00195DC2"/>
    <w:rsid w:val="00195FD4"/>
    <w:rsid w:val="00196953"/>
    <w:rsid w:val="001974A5"/>
    <w:rsid w:val="001977F9"/>
    <w:rsid w:val="00197F15"/>
    <w:rsid w:val="001A0333"/>
    <w:rsid w:val="001A04ED"/>
    <w:rsid w:val="001A0C75"/>
    <w:rsid w:val="001A373C"/>
    <w:rsid w:val="001A3CB5"/>
    <w:rsid w:val="001A41FA"/>
    <w:rsid w:val="001A60A5"/>
    <w:rsid w:val="001A60B8"/>
    <w:rsid w:val="001A64E5"/>
    <w:rsid w:val="001A6DE6"/>
    <w:rsid w:val="001A759B"/>
    <w:rsid w:val="001A7987"/>
    <w:rsid w:val="001B0719"/>
    <w:rsid w:val="001B0B5F"/>
    <w:rsid w:val="001B1B15"/>
    <w:rsid w:val="001B30EC"/>
    <w:rsid w:val="001B3BE6"/>
    <w:rsid w:val="001B5062"/>
    <w:rsid w:val="001B6270"/>
    <w:rsid w:val="001B62A9"/>
    <w:rsid w:val="001B75F5"/>
    <w:rsid w:val="001C0BDC"/>
    <w:rsid w:val="001C1984"/>
    <w:rsid w:val="001C1D63"/>
    <w:rsid w:val="001C2560"/>
    <w:rsid w:val="001C2857"/>
    <w:rsid w:val="001C28AB"/>
    <w:rsid w:val="001C2C9D"/>
    <w:rsid w:val="001C309E"/>
    <w:rsid w:val="001C34B6"/>
    <w:rsid w:val="001C3690"/>
    <w:rsid w:val="001C3D99"/>
    <w:rsid w:val="001C4242"/>
    <w:rsid w:val="001C42E4"/>
    <w:rsid w:val="001C6252"/>
    <w:rsid w:val="001C7173"/>
    <w:rsid w:val="001D0B51"/>
    <w:rsid w:val="001D1CAA"/>
    <w:rsid w:val="001D1CE2"/>
    <w:rsid w:val="001D264C"/>
    <w:rsid w:val="001D27CF"/>
    <w:rsid w:val="001D29C5"/>
    <w:rsid w:val="001D3234"/>
    <w:rsid w:val="001D3AB5"/>
    <w:rsid w:val="001D4409"/>
    <w:rsid w:val="001D44E8"/>
    <w:rsid w:val="001D488D"/>
    <w:rsid w:val="001D5DD5"/>
    <w:rsid w:val="001D6EAD"/>
    <w:rsid w:val="001D701E"/>
    <w:rsid w:val="001D7144"/>
    <w:rsid w:val="001D7578"/>
    <w:rsid w:val="001D7B41"/>
    <w:rsid w:val="001E19C8"/>
    <w:rsid w:val="001E1D1B"/>
    <w:rsid w:val="001E2417"/>
    <w:rsid w:val="001E2748"/>
    <w:rsid w:val="001E34EB"/>
    <w:rsid w:val="001E4328"/>
    <w:rsid w:val="001E55D5"/>
    <w:rsid w:val="001E59D4"/>
    <w:rsid w:val="001E5E4D"/>
    <w:rsid w:val="001E74B3"/>
    <w:rsid w:val="001E77B1"/>
    <w:rsid w:val="001E7A24"/>
    <w:rsid w:val="001E7B51"/>
    <w:rsid w:val="001F0416"/>
    <w:rsid w:val="001F0A80"/>
    <w:rsid w:val="001F127F"/>
    <w:rsid w:val="001F1544"/>
    <w:rsid w:val="001F1856"/>
    <w:rsid w:val="001F2455"/>
    <w:rsid w:val="001F3E57"/>
    <w:rsid w:val="001F403E"/>
    <w:rsid w:val="001F4B7E"/>
    <w:rsid w:val="001F5461"/>
    <w:rsid w:val="001F5E6C"/>
    <w:rsid w:val="001F5EFB"/>
    <w:rsid w:val="001F6148"/>
    <w:rsid w:val="001F6559"/>
    <w:rsid w:val="001F65A7"/>
    <w:rsid w:val="001F6D26"/>
    <w:rsid w:val="00200C42"/>
    <w:rsid w:val="00201009"/>
    <w:rsid w:val="00201574"/>
    <w:rsid w:val="00202979"/>
    <w:rsid w:val="00202A51"/>
    <w:rsid w:val="00202ABD"/>
    <w:rsid w:val="00203891"/>
    <w:rsid w:val="00203E7F"/>
    <w:rsid w:val="002045B4"/>
    <w:rsid w:val="00204615"/>
    <w:rsid w:val="00204F93"/>
    <w:rsid w:val="00205CD9"/>
    <w:rsid w:val="00206E81"/>
    <w:rsid w:val="0020772A"/>
    <w:rsid w:val="00210DA7"/>
    <w:rsid w:val="00210F77"/>
    <w:rsid w:val="00211FA5"/>
    <w:rsid w:val="002129E9"/>
    <w:rsid w:val="00213394"/>
    <w:rsid w:val="002152D6"/>
    <w:rsid w:val="00215A76"/>
    <w:rsid w:val="00216D62"/>
    <w:rsid w:val="002172EC"/>
    <w:rsid w:val="00217314"/>
    <w:rsid w:val="0022105D"/>
    <w:rsid w:val="002229FB"/>
    <w:rsid w:val="00223125"/>
    <w:rsid w:val="00223C81"/>
    <w:rsid w:val="002245A2"/>
    <w:rsid w:val="00224871"/>
    <w:rsid w:val="00224D15"/>
    <w:rsid w:val="00224F94"/>
    <w:rsid w:val="0022571F"/>
    <w:rsid w:val="002259A4"/>
    <w:rsid w:val="00226068"/>
    <w:rsid w:val="0022698C"/>
    <w:rsid w:val="002272C5"/>
    <w:rsid w:val="0022750B"/>
    <w:rsid w:val="002275BF"/>
    <w:rsid w:val="002317CB"/>
    <w:rsid w:val="0023181A"/>
    <w:rsid w:val="00231C38"/>
    <w:rsid w:val="00232466"/>
    <w:rsid w:val="00232ACE"/>
    <w:rsid w:val="00232B5C"/>
    <w:rsid w:val="00232D62"/>
    <w:rsid w:val="0023352C"/>
    <w:rsid w:val="00233BF2"/>
    <w:rsid w:val="002345DB"/>
    <w:rsid w:val="002360E0"/>
    <w:rsid w:val="002362E3"/>
    <w:rsid w:val="00237146"/>
    <w:rsid w:val="002374B6"/>
    <w:rsid w:val="00237F1D"/>
    <w:rsid w:val="00241A3F"/>
    <w:rsid w:val="002423DF"/>
    <w:rsid w:val="00242685"/>
    <w:rsid w:val="002429F0"/>
    <w:rsid w:val="00242FE7"/>
    <w:rsid w:val="0024380A"/>
    <w:rsid w:val="00246164"/>
    <w:rsid w:val="0024704E"/>
    <w:rsid w:val="0024739D"/>
    <w:rsid w:val="00247841"/>
    <w:rsid w:val="002501A0"/>
    <w:rsid w:val="00250865"/>
    <w:rsid w:val="00251A8A"/>
    <w:rsid w:val="00253093"/>
    <w:rsid w:val="002535FA"/>
    <w:rsid w:val="002538A6"/>
    <w:rsid w:val="002540DC"/>
    <w:rsid w:val="00254AD3"/>
    <w:rsid w:val="00254BC6"/>
    <w:rsid w:val="00254E71"/>
    <w:rsid w:val="0025566E"/>
    <w:rsid w:val="0025607C"/>
    <w:rsid w:val="002566A1"/>
    <w:rsid w:val="002572D9"/>
    <w:rsid w:val="0025746A"/>
    <w:rsid w:val="0025789D"/>
    <w:rsid w:val="00257E26"/>
    <w:rsid w:val="002607F7"/>
    <w:rsid w:val="0026089B"/>
    <w:rsid w:val="00260C6A"/>
    <w:rsid w:val="00261D77"/>
    <w:rsid w:val="00262CFD"/>
    <w:rsid w:val="00264806"/>
    <w:rsid w:val="00266657"/>
    <w:rsid w:val="002666BE"/>
    <w:rsid w:val="00266B07"/>
    <w:rsid w:val="00266DCB"/>
    <w:rsid w:val="00267071"/>
    <w:rsid w:val="002670B0"/>
    <w:rsid w:val="00272A8F"/>
    <w:rsid w:val="00272B78"/>
    <w:rsid w:val="00272C49"/>
    <w:rsid w:val="00272CF6"/>
    <w:rsid w:val="002730BE"/>
    <w:rsid w:val="002733F9"/>
    <w:rsid w:val="00274111"/>
    <w:rsid w:val="0027423F"/>
    <w:rsid w:val="00274281"/>
    <w:rsid w:val="00274321"/>
    <w:rsid w:val="00274600"/>
    <w:rsid w:val="00274FA0"/>
    <w:rsid w:val="00275072"/>
    <w:rsid w:val="002765AB"/>
    <w:rsid w:val="00276AAF"/>
    <w:rsid w:val="00276B24"/>
    <w:rsid w:val="0028002F"/>
    <w:rsid w:val="00280B16"/>
    <w:rsid w:val="00280BEB"/>
    <w:rsid w:val="00280DAD"/>
    <w:rsid w:val="00281399"/>
    <w:rsid w:val="002816A1"/>
    <w:rsid w:val="00281BE2"/>
    <w:rsid w:val="00281E7E"/>
    <w:rsid w:val="00282112"/>
    <w:rsid w:val="00282E75"/>
    <w:rsid w:val="00285092"/>
    <w:rsid w:val="00285209"/>
    <w:rsid w:val="002853D4"/>
    <w:rsid w:val="002854DD"/>
    <w:rsid w:val="00287477"/>
    <w:rsid w:val="00287A1F"/>
    <w:rsid w:val="0029033D"/>
    <w:rsid w:val="00290888"/>
    <w:rsid w:val="002917E5"/>
    <w:rsid w:val="00293279"/>
    <w:rsid w:val="00293C6E"/>
    <w:rsid w:val="00294342"/>
    <w:rsid w:val="0029568F"/>
    <w:rsid w:val="0029578E"/>
    <w:rsid w:val="00296373"/>
    <w:rsid w:val="00296DD2"/>
    <w:rsid w:val="00296F71"/>
    <w:rsid w:val="002A14AA"/>
    <w:rsid w:val="002A1CF9"/>
    <w:rsid w:val="002A25ED"/>
    <w:rsid w:val="002A2B22"/>
    <w:rsid w:val="002A2F76"/>
    <w:rsid w:val="002A3E6B"/>
    <w:rsid w:val="002A3E8E"/>
    <w:rsid w:val="002A409B"/>
    <w:rsid w:val="002A46EE"/>
    <w:rsid w:val="002A4A93"/>
    <w:rsid w:val="002A4E54"/>
    <w:rsid w:val="002A52EC"/>
    <w:rsid w:val="002A57CE"/>
    <w:rsid w:val="002A57F6"/>
    <w:rsid w:val="002A5B94"/>
    <w:rsid w:val="002A65CD"/>
    <w:rsid w:val="002A6AB3"/>
    <w:rsid w:val="002A6B19"/>
    <w:rsid w:val="002A761A"/>
    <w:rsid w:val="002A7780"/>
    <w:rsid w:val="002A77AD"/>
    <w:rsid w:val="002B0472"/>
    <w:rsid w:val="002B0747"/>
    <w:rsid w:val="002B11EC"/>
    <w:rsid w:val="002B15D0"/>
    <w:rsid w:val="002B17FB"/>
    <w:rsid w:val="002B1D91"/>
    <w:rsid w:val="002B2190"/>
    <w:rsid w:val="002B29C3"/>
    <w:rsid w:val="002B3171"/>
    <w:rsid w:val="002B404D"/>
    <w:rsid w:val="002B4622"/>
    <w:rsid w:val="002B46B6"/>
    <w:rsid w:val="002B5521"/>
    <w:rsid w:val="002B57F6"/>
    <w:rsid w:val="002B5B56"/>
    <w:rsid w:val="002B611B"/>
    <w:rsid w:val="002B63AD"/>
    <w:rsid w:val="002B66C9"/>
    <w:rsid w:val="002B6A9B"/>
    <w:rsid w:val="002B7120"/>
    <w:rsid w:val="002B74BB"/>
    <w:rsid w:val="002B7B28"/>
    <w:rsid w:val="002B7F85"/>
    <w:rsid w:val="002C0F03"/>
    <w:rsid w:val="002C15AE"/>
    <w:rsid w:val="002C234F"/>
    <w:rsid w:val="002C353E"/>
    <w:rsid w:val="002C4A26"/>
    <w:rsid w:val="002C6A4A"/>
    <w:rsid w:val="002C7DE5"/>
    <w:rsid w:val="002D12D1"/>
    <w:rsid w:val="002D14E0"/>
    <w:rsid w:val="002D1850"/>
    <w:rsid w:val="002D19DE"/>
    <w:rsid w:val="002D1DEE"/>
    <w:rsid w:val="002D2C2E"/>
    <w:rsid w:val="002D4584"/>
    <w:rsid w:val="002D504C"/>
    <w:rsid w:val="002D5752"/>
    <w:rsid w:val="002D5C81"/>
    <w:rsid w:val="002D5E89"/>
    <w:rsid w:val="002D6CED"/>
    <w:rsid w:val="002D72C7"/>
    <w:rsid w:val="002E0737"/>
    <w:rsid w:val="002E07E4"/>
    <w:rsid w:val="002E0E06"/>
    <w:rsid w:val="002E0E74"/>
    <w:rsid w:val="002E0EAF"/>
    <w:rsid w:val="002E1979"/>
    <w:rsid w:val="002E2002"/>
    <w:rsid w:val="002E2722"/>
    <w:rsid w:val="002E2A13"/>
    <w:rsid w:val="002E3D5C"/>
    <w:rsid w:val="002E3D9C"/>
    <w:rsid w:val="002E3E14"/>
    <w:rsid w:val="002E4274"/>
    <w:rsid w:val="002E499D"/>
    <w:rsid w:val="002E556A"/>
    <w:rsid w:val="002E556E"/>
    <w:rsid w:val="002E58E9"/>
    <w:rsid w:val="002E6A43"/>
    <w:rsid w:val="002E6AA7"/>
    <w:rsid w:val="002E6EF0"/>
    <w:rsid w:val="002E7ECD"/>
    <w:rsid w:val="002E7F6A"/>
    <w:rsid w:val="002F0A04"/>
    <w:rsid w:val="002F0D9F"/>
    <w:rsid w:val="002F12A3"/>
    <w:rsid w:val="002F1CA9"/>
    <w:rsid w:val="002F243B"/>
    <w:rsid w:val="002F2605"/>
    <w:rsid w:val="002F2902"/>
    <w:rsid w:val="002F2B9A"/>
    <w:rsid w:val="002F4179"/>
    <w:rsid w:val="002F4943"/>
    <w:rsid w:val="002F4B4C"/>
    <w:rsid w:val="002F5E4C"/>
    <w:rsid w:val="002F605C"/>
    <w:rsid w:val="002F6450"/>
    <w:rsid w:val="00300759"/>
    <w:rsid w:val="00300AC3"/>
    <w:rsid w:val="00301077"/>
    <w:rsid w:val="003025FD"/>
    <w:rsid w:val="00302B37"/>
    <w:rsid w:val="00302D42"/>
    <w:rsid w:val="0030369F"/>
    <w:rsid w:val="00303D2E"/>
    <w:rsid w:val="003047E3"/>
    <w:rsid w:val="00304B47"/>
    <w:rsid w:val="00304CAD"/>
    <w:rsid w:val="0030510F"/>
    <w:rsid w:val="00305A5F"/>
    <w:rsid w:val="003064C3"/>
    <w:rsid w:val="00306784"/>
    <w:rsid w:val="00306982"/>
    <w:rsid w:val="0030725E"/>
    <w:rsid w:val="003077C1"/>
    <w:rsid w:val="00307E01"/>
    <w:rsid w:val="0031057B"/>
    <w:rsid w:val="00313087"/>
    <w:rsid w:val="00313D40"/>
    <w:rsid w:val="00313F6C"/>
    <w:rsid w:val="003140C1"/>
    <w:rsid w:val="003148D6"/>
    <w:rsid w:val="00314B12"/>
    <w:rsid w:val="00314F9F"/>
    <w:rsid w:val="003158DD"/>
    <w:rsid w:val="003163AF"/>
    <w:rsid w:val="003165DE"/>
    <w:rsid w:val="003168D7"/>
    <w:rsid w:val="00317208"/>
    <w:rsid w:val="0031732F"/>
    <w:rsid w:val="00317AE7"/>
    <w:rsid w:val="00317E5D"/>
    <w:rsid w:val="003203E7"/>
    <w:rsid w:val="00320BB8"/>
    <w:rsid w:val="00320E14"/>
    <w:rsid w:val="00321D81"/>
    <w:rsid w:val="00323B61"/>
    <w:rsid w:val="003245B4"/>
    <w:rsid w:val="003261D9"/>
    <w:rsid w:val="00326305"/>
    <w:rsid w:val="003266D8"/>
    <w:rsid w:val="00327BF8"/>
    <w:rsid w:val="003308CA"/>
    <w:rsid w:val="00330BF3"/>
    <w:rsid w:val="003313E0"/>
    <w:rsid w:val="00331BD0"/>
    <w:rsid w:val="00331C10"/>
    <w:rsid w:val="00331E52"/>
    <w:rsid w:val="00332AF3"/>
    <w:rsid w:val="00332DE4"/>
    <w:rsid w:val="00332E30"/>
    <w:rsid w:val="0033370C"/>
    <w:rsid w:val="00334DBC"/>
    <w:rsid w:val="003355EE"/>
    <w:rsid w:val="00335C87"/>
    <w:rsid w:val="00335E54"/>
    <w:rsid w:val="00335F45"/>
    <w:rsid w:val="0033638A"/>
    <w:rsid w:val="0033644F"/>
    <w:rsid w:val="003400C2"/>
    <w:rsid w:val="003418C0"/>
    <w:rsid w:val="00341CF2"/>
    <w:rsid w:val="003426BE"/>
    <w:rsid w:val="00342AB9"/>
    <w:rsid w:val="00343128"/>
    <w:rsid w:val="003433AA"/>
    <w:rsid w:val="00343960"/>
    <w:rsid w:val="00344FB3"/>
    <w:rsid w:val="003451AD"/>
    <w:rsid w:val="00345FE0"/>
    <w:rsid w:val="003476DC"/>
    <w:rsid w:val="00347994"/>
    <w:rsid w:val="00347F0F"/>
    <w:rsid w:val="0035080B"/>
    <w:rsid w:val="003511AB"/>
    <w:rsid w:val="003519FC"/>
    <w:rsid w:val="00351D81"/>
    <w:rsid w:val="00354183"/>
    <w:rsid w:val="00354C9D"/>
    <w:rsid w:val="00355A7D"/>
    <w:rsid w:val="0035626A"/>
    <w:rsid w:val="00356F46"/>
    <w:rsid w:val="00356FA4"/>
    <w:rsid w:val="0036030F"/>
    <w:rsid w:val="00360A1D"/>
    <w:rsid w:val="0036148B"/>
    <w:rsid w:val="00361791"/>
    <w:rsid w:val="00361815"/>
    <w:rsid w:val="00361820"/>
    <w:rsid w:val="003622F3"/>
    <w:rsid w:val="0036258F"/>
    <w:rsid w:val="00363FDA"/>
    <w:rsid w:val="00365BA2"/>
    <w:rsid w:val="00371660"/>
    <w:rsid w:val="00371AE8"/>
    <w:rsid w:val="00372A18"/>
    <w:rsid w:val="00372EC2"/>
    <w:rsid w:val="0037589E"/>
    <w:rsid w:val="00376619"/>
    <w:rsid w:val="003767A2"/>
    <w:rsid w:val="00376CAB"/>
    <w:rsid w:val="00381206"/>
    <w:rsid w:val="003813CE"/>
    <w:rsid w:val="00381477"/>
    <w:rsid w:val="00381572"/>
    <w:rsid w:val="00382219"/>
    <w:rsid w:val="003824AD"/>
    <w:rsid w:val="00382E94"/>
    <w:rsid w:val="003835FA"/>
    <w:rsid w:val="003841C0"/>
    <w:rsid w:val="00384C2F"/>
    <w:rsid w:val="00385C48"/>
    <w:rsid w:val="00386361"/>
    <w:rsid w:val="003878A3"/>
    <w:rsid w:val="00390EE2"/>
    <w:rsid w:val="00391237"/>
    <w:rsid w:val="00391423"/>
    <w:rsid w:val="003919AE"/>
    <w:rsid w:val="00393013"/>
    <w:rsid w:val="00393958"/>
    <w:rsid w:val="00393AF9"/>
    <w:rsid w:val="00393F42"/>
    <w:rsid w:val="003941E0"/>
    <w:rsid w:val="0039642E"/>
    <w:rsid w:val="00396C6E"/>
    <w:rsid w:val="00396E2D"/>
    <w:rsid w:val="00397ECB"/>
    <w:rsid w:val="003A0D1E"/>
    <w:rsid w:val="003A23EA"/>
    <w:rsid w:val="003A2432"/>
    <w:rsid w:val="003A2D2C"/>
    <w:rsid w:val="003A3B76"/>
    <w:rsid w:val="003A441A"/>
    <w:rsid w:val="003A5BDC"/>
    <w:rsid w:val="003A649A"/>
    <w:rsid w:val="003A69C6"/>
    <w:rsid w:val="003A6C46"/>
    <w:rsid w:val="003A6EB2"/>
    <w:rsid w:val="003B0A59"/>
    <w:rsid w:val="003B0B2E"/>
    <w:rsid w:val="003B21DB"/>
    <w:rsid w:val="003B3CCA"/>
    <w:rsid w:val="003B3FCA"/>
    <w:rsid w:val="003B428D"/>
    <w:rsid w:val="003B4C08"/>
    <w:rsid w:val="003B53AA"/>
    <w:rsid w:val="003B6CD9"/>
    <w:rsid w:val="003B760D"/>
    <w:rsid w:val="003B779E"/>
    <w:rsid w:val="003C1FBD"/>
    <w:rsid w:val="003C228D"/>
    <w:rsid w:val="003C2314"/>
    <w:rsid w:val="003C2804"/>
    <w:rsid w:val="003C2BA2"/>
    <w:rsid w:val="003C2D92"/>
    <w:rsid w:val="003C3412"/>
    <w:rsid w:val="003C3551"/>
    <w:rsid w:val="003C39FF"/>
    <w:rsid w:val="003C3A1E"/>
    <w:rsid w:val="003C542B"/>
    <w:rsid w:val="003C549C"/>
    <w:rsid w:val="003C55DD"/>
    <w:rsid w:val="003C59D1"/>
    <w:rsid w:val="003C6297"/>
    <w:rsid w:val="003C6888"/>
    <w:rsid w:val="003C775E"/>
    <w:rsid w:val="003C7C37"/>
    <w:rsid w:val="003C7ED7"/>
    <w:rsid w:val="003D1737"/>
    <w:rsid w:val="003D19F2"/>
    <w:rsid w:val="003D1A1F"/>
    <w:rsid w:val="003D2097"/>
    <w:rsid w:val="003D22BD"/>
    <w:rsid w:val="003D2CB5"/>
    <w:rsid w:val="003D3E9A"/>
    <w:rsid w:val="003D4956"/>
    <w:rsid w:val="003D4D75"/>
    <w:rsid w:val="003D4DF5"/>
    <w:rsid w:val="003D545B"/>
    <w:rsid w:val="003D5D38"/>
    <w:rsid w:val="003D6468"/>
    <w:rsid w:val="003D66E2"/>
    <w:rsid w:val="003D6A1A"/>
    <w:rsid w:val="003D6F2D"/>
    <w:rsid w:val="003D6FD3"/>
    <w:rsid w:val="003D7682"/>
    <w:rsid w:val="003E0B2D"/>
    <w:rsid w:val="003E1FD4"/>
    <w:rsid w:val="003E2434"/>
    <w:rsid w:val="003E2E50"/>
    <w:rsid w:val="003E3E4C"/>
    <w:rsid w:val="003E44CF"/>
    <w:rsid w:val="003E5272"/>
    <w:rsid w:val="003E5543"/>
    <w:rsid w:val="003E5BB4"/>
    <w:rsid w:val="003E5DF5"/>
    <w:rsid w:val="003E6248"/>
    <w:rsid w:val="003E6874"/>
    <w:rsid w:val="003E71C0"/>
    <w:rsid w:val="003E7B8B"/>
    <w:rsid w:val="003E7E7E"/>
    <w:rsid w:val="003F00E4"/>
    <w:rsid w:val="003F0136"/>
    <w:rsid w:val="003F0169"/>
    <w:rsid w:val="003F0F64"/>
    <w:rsid w:val="003F1958"/>
    <w:rsid w:val="003F2AEE"/>
    <w:rsid w:val="003F2ECF"/>
    <w:rsid w:val="003F3103"/>
    <w:rsid w:val="003F3E82"/>
    <w:rsid w:val="003F3F5E"/>
    <w:rsid w:val="003F42C9"/>
    <w:rsid w:val="003F5043"/>
    <w:rsid w:val="003F526F"/>
    <w:rsid w:val="003F5DDF"/>
    <w:rsid w:val="003F6320"/>
    <w:rsid w:val="003F73BC"/>
    <w:rsid w:val="003F7758"/>
    <w:rsid w:val="00400208"/>
    <w:rsid w:val="0040034A"/>
    <w:rsid w:val="00400B47"/>
    <w:rsid w:val="00400C9C"/>
    <w:rsid w:val="004022B6"/>
    <w:rsid w:val="00402808"/>
    <w:rsid w:val="00402C05"/>
    <w:rsid w:val="0040334E"/>
    <w:rsid w:val="004038FD"/>
    <w:rsid w:val="00405046"/>
    <w:rsid w:val="004055D4"/>
    <w:rsid w:val="004061AD"/>
    <w:rsid w:val="00410654"/>
    <w:rsid w:val="00410909"/>
    <w:rsid w:val="00411BEC"/>
    <w:rsid w:val="00411DB7"/>
    <w:rsid w:val="00412500"/>
    <w:rsid w:val="0041570E"/>
    <w:rsid w:val="00415CEF"/>
    <w:rsid w:val="00415D13"/>
    <w:rsid w:val="00416AB8"/>
    <w:rsid w:val="00417269"/>
    <w:rsid w:val="0041746B"/>
    <w:rsid w:val="00417F4A"/>
    <w:rsid w:val="004201CA"/>
    <w:rsid w:val="004204EA"/>
    <w:rsid w:val="004209B5"/>
    <w:rsid w:val="0042163F"/>
    <w:rsid w:val="00422953"/>
    <w:rsid w:val="00422A89"/>
    <w:rsid w:val="00422BDC"/>
    <w:rsid w:val="00422EC6"/>
    <w:rsid w:val="0042373A"/>
    <w:rsid w:val="00424270"/>
    <w:rsid w:val="00424A90"/>
    <w:rsid w:val="00424C59"/>
    <w:rsid w:val="004275A2"/>
    <w:rsid w:val="0042761C"/>
    <w:rsid w:val="00430945"/>
    <w:rsid w:val="00430E89"/>
    <w:rsid w:val="004313BA"/>
    <w:rsid w:val="00431ECA"/>
    <w:rsid w:val="00432787"/>
    <w:rsid w:val="00432A9A"/>
    <w:rsid w:val="00433169"/>
    <w:rsid w:val="004332CD"/>
    <w:rsid w:val="00433B65"/>
    <w:rsid w:val="00434BC0"/>
    <w:rsid w:val="00435E80"/>
    <w:rsid w:val="00437E62"/>
    <w:rsid w:val="004410ED"/>
    <w:rsid w:val="00441A93"/>
    <w:rsid w:val="00441B31"/>
    <w:rsid w:val="00442634"/>
    <w:rsid w:val="00442C64"/>
    <w:rsid w:val="00442D32"/>
    <w:rsid w:val="00443757"/>
    <w:rsid w:val="00443E47"/>
    <w:rsid w:val="00444307"/>
    <w:rsid w:val="00444F6D"/>
    <w:rsid w:val="00444FAA"/>
    <w:rsid w:val="00445969"/>
    <w:rsid w:val="00446484"/>
    <w:rsid w:val="0044715E"/>
    <w:rsid w:val="00447266"/>
    <w:rsid w:val="00447497"/>
    <w:rsid w:val="004475E2"/>
    <w:rsid w:val="00447C19"/>
    <w:rsid w:val="00447CAF"/>
    <w:rsid w:val="00447D33"/>
    <w:rsid w:val="004519B1"/>
    <w:rsid w:val="0045224A"/>
    <w:rsid w:val="0045240E"/>
    <w:rsid w:val="00452E27"/>
    <w:rsid w:val="00452E7F"/>
    <w:rsid w:val="00453B5F"/>
    <w:rsid w:val="00453C08"/>
    <w:rsid w:val="004545AE"/>
    <w:rsid w:val="00454AA9"/>
    <w:rsid w:val="00454AD8"/>
    <w:rsid w:val="00454C8B"/>
    <w:rsid w:val="00454EE7"/>
    <w:rsid w:val="004550F0"/>
    <w:rsid w:val="004563E6"/>
    <w:rsid w:val="0045667C"/>
    <w:rsid w:val="00456D18"/>
    <w:rsid w:val="00460761"/>
    <w:rsid w:val="0046094B"/>
    <w:rsid w:val="00461838"/>
    <w:rsid w:val="00463E5A"/>
    <w:rsid w:val="00464083"/>
    <w:rsid w:val="0046519E"/>
    <w:rsid w:val="00465425"/>
    <w:rsid w:val="00465832"/>
    <w:rsid w:val="00466877"/>
    <w:rsid w:val="00466F83"/>
    <w:rsid w:val="00467D56"/>
    <w:rsid w:val="0047022B"/>
    <w:rsid w:val="00470D82"/>
    <w:rsid w:val="004713B6"/>
    <w:rsid w:val="004718BF"/>
    <w:rsid w:val="004732AB"/>
    <w:rsid w:val="00473A47"/>
    <w:rsid w:val="00473DD3"/>
    <w:rsid w:val="0047501C"/>
    <w:rsid w:val="00475BC1"/>
    <w:rsid w:val="00475E41"/>
    <w:rsid w:val="0047658A"/>
    <w:rsid w:val="00476ADB"/>
    <w:rsid w:val="00476BE3"/>
    <w:rsid w:val="00477C60"/>
    <w:rsid w:val="00481026"/>
    <w:rsid w:val="00481694"/>
    <w:rsid w:val="00481E9B"/>
    <w:rsid w:val="00482BDC"/>
    <w:rsid w:val="0048320D"/>
    <w:rsid w:val="00483DE7"/>
    <w:rsid w:val="00484320"/>
    <w:rsid w:val="00485DEF"/>
    <w:rsid w:val="004862BC"/>
    <w:rsid w:val="0048682F"/>
    <w:rsid w:val="00486E88"/>
    <w:rsid w:val="004875C2"/>
    <w:rsid w:val="00490010"/>
    <w:rsid w:val="004907BB"/>
    <w:rsid w:val="00490D5D"/>
    <w:rsid w:val="00493766"/>
    <w:rsid w:val="00493A13"/>
    <w:rsid w:val="00494313"/>
    <w:rsid w:val="0049431B"/>
    <w:rsid w:val="00494E30"/>
    <w:rsid w:val="00494E76"/>
    <w:rsid w:val="00495594"/>
    <w:rsid w:val="004961B1"/>
    <w:rsid w:val="004966FB"/>
    <w:rsid w:val="00496751"/>
    <w:rsid w:val="0049684C"/>
    <w:rsid w:val="00496970"/>
    <w:rsid w:val="00496A40"/>
    <w:rsid w:val="00496A93"/>
    <w:rsid w:val="0049707A"/>
    <w:rsid w:val="004A1AD9"/>
    <w:rsid w:val="004A2357"/>
    <w:rsid w:val="004A25FC"/>
    <w:rsid w:val="004A2879"/>
    <w:rsid w:val="004A2A1E"/>
    <w:rsid w:val="004A2DFC"/>
    <w:rsid w:val="004A3456"/>
    <w:rsid w:val="004A3A44"/>
    <w:rsid w:val="004A554A"/>
    <w:rsid w:val="004A5A11"/>
    <w:rsid w:val="004A78C2"/>
    <w:rsid w:val="004A7C00"/>
    <w:rsid w:val="004B01F6"/>
    <w:rsid w:val="004B17E0"/>
    <w:rsid w:val="004B1CFE"/>
    <w:rsid w:val="004B2440"/>
    <w:rsid w:val="004B28AD"/>
    <w:rsid w:val="004B40C5"/>
    <w:rsid w:val="004B4872"/>
    <w:rsid w:val="004B5041"/>
    <w:rsid w:val="004B5329"/>
    <w:rsid w:val="004B63F0"/>
    <w:rsid w:val="004B6FAC"/>
    <w:rsid w:val="004B7C97"/>
    <w:rsid w:val="004B7F97"/>
    <w:rsid w:val="004C0465"/>
    <w:rsid w:val="004C0539"/>
    <w:rsid w:val="004C08D6"/>
    <w:rsid w:val="004C121B"/>
    <w:rsid w:val="004C123F"/>
    <w:rsid w:val="004C1AF9"/>
    <w:rsid w:val="004C3AC8"/>
    <w:rsid w:val="004C55C1"/>
    <w:rsid w:val="004C5F61"/>
    <w:rsid w:val="004C63E6"/>
    <w:rsid w:val="004C6B72"/>
    <w:rsid w:val="004C7576"/>
    <w:rsid w:val="004C7672"/>
    <w:rsid w:val="004C77F5"/>
    <w:rsid w:val="004C78BE"/>
    <w:rsid w:val="004D0EBD"/>
    <w:rsid w:val="004D0F09"/>
    <w:rsid w:val="004D1B54"/>
    <w:rsid w:val="004D1BCE"/>
    <w:rsid w:val="004D1FE4"/>
    <w:rsid w:val="004D20AA"/>
    <w:rsid w:val="004D30D4"/>
    <w:rsid w:val="004D3B6F"/>
    <w:rsid w:val="004D40F2"/>
    <w:rsid w:val="004D5096"/>
    <w:rsid w:val="004D5AD4"/>
    <w:rsid w:val="004D5F08"/>
    <w:rsid w:val="004D6622"/>
    <w:rsid w:val="004D66B0"/>
    <w:rsid w:val="004D699C"/>
    <w:rsid w:val="004D6A52"/>
    <w:rsid w:val="004D798C"/>
    <w:rsid w:val="004E0609"/>
    <w:rsid w:val="004E2170"/>
    <w:rsid w:val="004E2B10"/>
    <w:rsid w:val="004E2F3F"/>
    <w:rsid w:val="004E2FDE"/>
    <w:rsid w:val="004E310C"/>
    <w:rsid w:val="004E419F"/>
    <w:rsid w:val="004E54DE"/>
    <w:rsid w:val="004E5821"/>
    <w:rsid w:val="004E60DE"/>
    <w:rsid w:val="004E6221"/>
    <w:rsid w:val="004E64E4"/>
    <w:rsid w:val="004E66FA"/>
    <w:rsid w:val="004E7719"/>
    <w:rsid w:val="004E7A0A"/>
    <w:rsid w:val="004E7B84"/>
    <w:rsid w:val="004F074A"/>
    <w:rsid w:val="004F1386"/>
    <w:rsid w:val="004F2EEF"/>
    <w:rsid w:val="00500594"/>
    <w:rsid w:val="0050124D"/>
    <w:rsid w:val="00501F5A"/>
    <w:rsid w:val="00502B44"/>
    <w:rsid w:val="00503929"/>
    <w:rsid w:val="005053F1"/>
    <w:rsid w:val="00505867"/>
    <w:rsid w:val="00506C02"/>
    <w:rsid w:val="00507B0F"/>
    <w:rsid w:val="005102E4"/>
    <w:rsid w:val="0051098D"/>
    <w:rsid w:val="005115DB"/>
    <w:rsid w:val="00511C6F"/>
    <w:rsid w:val="00511EE1"/>
    <w:rsid w:val="00511F87"/>
    <w:rsid w:val="0051201B"/>
    <w:rsid w:val="00512AF0"/>
    <w:rsid w:val="00512C8B"/>
    <w:rsid w:val="00512F5B"/>
    <w:rsid w:val="00513068"/>
    <w:rsid w:val="005135C0"/>
    <w:rsid w:val="00514260"/>
    <w:rsid w:val="00514568"/>
    <w:rsid w:val="005145A5"/>
    <w:rsid w:val="00514BC6"/>
    <w:rsid w:val="00514EAA"/>
    <w:rsid w:val="005154C7"/>
    <w:rsid w:val="00515B76"/>
    <w:rsid w:val="00516C21"/>
    <w:rsid w:val="00517CE6"/>
    <w:rsid w:val="00520287"/>
    <w:rsid w:val="00520495"/>
    <w:rsid w:val="005212EC"/>
    <w:rsid w:val="0052165B"/>
    <w:rsid w:val="0052196B"/>
    <w:rsid w:val="00521C60"/>
    <w:rsid w:val="00522300"/>
    <w:rsid w:val="00522565"/>
    <w:rsid w:val="005244DC"/>
    <w:rsid w:val="00524D8A"/>
    <w:rsid w:val="00525451"/>
    <w:rsid w:val="00530D64"/>
    <w:rsid w:val="00530FCC"/>
    <w:rsid w:val="005317DE"/>
    <w:rsid w:val="00532400"/>
    <w:rsid w:val="00533A5E"/>
    <w:rsid w:val="00533C29"/>
    <w:rsid w:val="00533EBF"/>
    <w:rsid w:val="005348A1"/>
    <w:rsid w:val="005348AF"/>
    <w:rsid w:val="00536BEE"/>
    <w:rsid w:val="00537088"/>
    <w:rsid w:val="00537D79"/>
    <w:rsid w:val="00537D8B"/>
    <w:rsid w:val="00541A5F"/>
    <w:rsid w:val="00541E0A"/>
    <w:rsid w:val="00542290"/>
    <w:rsid w:val="00542434"/>
    <w:rsid w:val="00542801"/>
    <w:rsid w:val="005429A9"/>
    <w:rsid w:val="005432CE"/>
    <w:rsid w:val="005436EC"/>
    <w:rsid w:val="005441E2"/>
    <w:rsid w:val="00544BC4"/>
    <w:rsid w:val="00544E19"/>
    <w:rsid w:val="00544E79"/>
    <w:rsid w:val="00546E25"/>
    <w:rsid w:val="00546FBA"/>
    <w:rsid w:val="00547E56"/>
    <w:rsid w:val="00550400"/>
    <w:rsid w:val="005508ED"/>
    <w:rsid w:val="005509CB"/>
    <w:rsid w:val="00550B63"/>
    <w:rsid w:val="00550C92"/>
    <w:rsid w:val="005510C9"/>
    <w:rsid w:val="00551E9E"/>
    <w:rsid w:val="00552132"/>
    <w:rsid w:val="0055280F"/>
    <w:rsid w:val="005528C8"/>
    <w:rsid w:val="00552AD1"/>
    <w:rsid w:val="00553585"/>
    <w:rsid w:val="0055424D"/>
    <w:rsid w:val="0055587B"/>
    <w:rsid w:val="00555FAA"/>
    <w:rsid w:val="005570D0"/>
    <w:rsid w:val="00557DC5"/>
    <w:rsid w:val="00560A8D"/>
    <w:rsid w:val="005615FD"/>
    <w:rsid w:val="00561B31"/>
    <w:rsid w:val="00562105"/>
    <w:rsid w:val="0056236B"/>
    <w:rsid w:val="005628C3"/>
    <w:rsid w:val="005637BC"/>
    <w:rsid w:val="00564A08"/>
    <w:rsid w:val="00567385"/>
    <w:rsid w:val="00570512"/>
    <w:rsid w:val="00570894"/>
    <w:rsid w:val="005710B3"/>
    <w:rsid w:val="005711C5"/>
    <w:rsid w:val="005712B4"/>
    <w:rsid w:val="00572293"/>
    <w:rsid w:val="00572E40"/>
    <w:rsid w:val="00573053"/>
    <w:rsid w:val="005751B6"/>
    <w:rsid w:val="00576A01"/>
    <w:rsid w:val="00576C11"/>
    <w:rsid w:val="00577653"/>
    <w:rsid w:val="00580018"/>
    <w:rsid w:val="0058045D"/>
    <w:rsid w:val="00580CC2"/>
    <w:rsid w:val="00580D1B"/>
    <w:rsid w:val="00581064"/>
    <w:rsid w:val="005810FC"/>
    <w:rsid w:val="0058132C"/>
    <w:rsid w:val="00582919"/>
    <w:rsid w:val="0058297A"/>
    <w:rsid w:val="00584BDB"/>
    <w:rsid w:val="00584EA8"/>
    <w:rsid w:val="00585BEA"/>
    <w:rsid w:val="005861D5"/>
    <w:rsid w:val="0058719D"/>
    <w:rsid w:val="005874C9"/>
    <w:rsid w:val="00587823"/>
    <w:rsid w:val="00587C11"/>
    <w:rsid w:val="005902C7"/>
    <w:rsid w:val="00590BEC"/>
    <w:rsid w:val="00590DD5"/>
    <w:rsid w:val="00592A95"/>
    <w:rsid w:val="00592EAD"/>
    <w:rsid w:val="00593609"/>
    <w:rsid w:val="00593799"/>
    <w:rsid w:val="005944E3"/>
    <w:rsid w:val="00594C9F"/>
    <w:rsid w:val="00595051"/>
    <w:rsid w:val="005950A2"/>
    <w:rsid w:val="00596426"/>
    <w:rsid w:val="0059649B"/>
    <w:rsid w:val="00597FAF"/>
    <w:rsid w:val="005A03AD"/>
    <w:rsid w:val="005A0929"/>
    <w:rsid w:val="005A0A0F"/>
    <w:rsid w:val="005A1616"/>
    <w:rsid w:val="005A16B3"/>
    <w:rsid w:val="005A3CF9"/>
    <w:rsid w:val="005A430C"/>
    <w:rsid w:val="005A495D"/>
    <w:rsid w:val="005A507F"/>
    <w:rsid w:val="005A67E3"/>
    <w:rsid w:val="005A7790"/>
    <w:rsid w:val="005A796B"/>
    <w:rsid w:val="005B003B"/>
    <w:rsid w:val="005B0532"/>
    <w:rsid w:val="005B1724"/>
    <w:rsid w:val="005B1BEF"/>
    <w:rsid w:val="005B1D5A"/>
    <w:rsid w:val="005B23A3"/>
    <w:rsid w:val="005B23D3"/>
    <w:rsid w:val="005B2D6C"/>
    <w:rsid w:val="005B2EF9"/>
    <w:rsid w:val="005B32E0"/>
    <w:rsid w:val="005B34BA"/>
    <w:rsid w:val="005B371E"/>
    <w:rsid w:val="005B3DE0"/>
    <w:rsid w:val="005B4315"/>
    <w:rsid w:val="005B4B77"/>
    <w:rsid w:val="005B4EF0"/>
    <w:rsid w:val="005B5343"/>
    <w:rsid w:val="005B56DC"/>
    <w:rsid w:val="005B578E"/>
    <w:rsid w:val="005B65EA"/>
    <w:rsid w:val="005C0252"/>
    <w:rsid w:val="005C0C34"/>
    <w:rsid w:val="005C2215"/>
    <w:rsid w:val="005C3342"/>
    <w:rsid w:val="005C4325"/>
    <w:rsid w:val="005C4AFE"/>
    <w:rsid w:val="005C4F73"/>
    <w:rsid w:val="005C535F"/>
    <w:rsid w:val="005C60CE"/>
    <w:rsid w:val="005C60F0"/>
    <w:rsid w:val="005C6116"/>
    <w:rsid w:val="005C6D2A"/>
    <w:rsid w:val="005C78BB"/>
    <w:rsid w:val="005C7AE0"/>
    <w:rsid w:val="005D017C"/>
    <w:rsid w:val="005D039F"/>
    <w:rsid w:val="005D072D"/>
    <w:rsid w:val="005D09EF"/>
    <w:rsid w:val="005D1654"/>
    <w:rsid w:val="005D1C84"/>
    <w:rsid w:val="005D3B4A"/>
    <w:rsid w:val="005D3DE4"/>
    <w:rsid w:val="005D45DE"/>
    <w:rsid w:val="005D4ADA"/>
    <w:rsid w:val="005D4C4E"/>
    <w:rsid w:val="005D4D30"/>
    <w:rsid w:val="005D5938"/>
    <w:rsid w:val="005D5BB1"/>
    <w:rsid w:val="005D6728"/>
    <w:rsid w:val="005D6950"/>
    <w:rsid w:val="005D6DF7"/>
    <w:rsid w:val="005D6E7F"/>
    <w:rsid w:val="005D7FC7"/>
    <w:rsid w:val="005E085A"/>
    <w:rsid w:val="005E116D"/>
    <w:rsid w:val="005E1A9C"/>
    <w:rsid w:val="005E20A4"/>
    <w:rsid w:val="005E23FF"/>
    <w:rsid w:val="005E316F"/>
    <w:rsid w:val="005E38FB"/>
    <w:rsid w:val="005E4028"/>
    <w:rsid w:val="005E5205"/>
    <w:rsid w:val="005E5290"/>
    <w:rsid w:val="005E5BF2"/>
    <w:rsid w:val="005E60CE"/>
    <w:rsid w:val="005E703F"/>
    <w:rsid w:val="005E7870"/>
    <w:rsid w:val="005E7FBA"/>
    <w:rsid w:val="005F01F5"/>
    <w:rsid w:val="005F062A"/>
    <w:rsid w:val="005F073D"/>
    <w:rsid w:val="005F0B95"/>
    <w:rsid w:val="005F2434"/>
    <w:rsid w:val="005F2721"/>
    <w:rsid w:val="005F3E88"/>
    <w:rsid w:val="005F43C3"/>
    <w:rsid w:val="005F4426"/>
    <w:rsid w:val="005F4462"/>
    <w:rsid w:val="005F4986"/>
    <w:rsid w:val="005F5304"/>
    <w:rsid w:val="005F55F9"/>
    <w:rsid w:val="005F6F90"/>
    <w:rsid w:val="005F7304"/>
    <w:rsid w:val="00601C00"/>
    <w:rsid w:val="00601E9E"/>
    <w:rsid w:val="0060200A"/>
    <w:rsid w:val="0060217B"/>
    <w:rsid w:val="00602741"/>
    <w:rsid w:val="00602E3C"/>
    <w:rsid w:val="00603255"/>
    <w:rsid w:val="00603441"/>
    <w:rsid w:val="006038CC"/>
    <w:rsid w:val="00604E38"/>
    <w:rsid w:val="0060518C"/>
    <w:rsid w:val="00605B97"/>
    <w:rsid w:val="00606011"/>
    <w:rsid w:val="00606A98"/>
    <w:rsid w:val="0060730B"/>
    <w:rsid w:val="006102ED"/>
    <w:rsid w:val="00610626"/>
    <w:rsid w:val="0061194F"/>
    <w:rsid w:val="00611A15"/>
    <w:rsid w:val="00611BC9"/>
    <w:rsid w:val="00611E12"/>
    <w:rsid w:val="00613362"/>
    <w:rsid w:val="00613A61"/>
    <w:rsid w:val="00613C33"/>
    <w:rsid w:val="00614746"/>
    <w:rsid w:val="00615877"/>
    <w:rsid w:val="0061608D"/>
    <w:rsid w:val="006171C7"/>
    <w:rsid w:val="00620723"/>
    <w:rsid w:val="00620783"/>
    <w:rsid w:val="0062116C"/>
    <w:rsid w:val="006215DB"/>
    <w:rsid w:val="00621AD7"/>
    <w:rsid w:val="00622514"/>
    <w:rsid w:val="00622980"/>
    <w:rsid w:val="00622F42"/>
    <w:rsid w:val="00623DD5"/>
    <w:rsid w:val="00624B65"/>
    <w:rsid w:val="006250F7"/>
    <w:rsid w:val="00627581"/>
    <w:rsid w:val="006307E4"/>
    <w:rsid w:val="00631559"/>
    <w:rsid w:val="00631F0C"/>
    <w:rsid w:val="006325CA"/>
    <w:rsid w:val="00632710"/>
    <w:rsid w:val="006327FD"/>
    <w:rsid w:val="00632CB0"/>
    <w:rsid w:val="00632CCE"/>
    <w:rsid w:val="00634030"/>
    <w:rsid w:val="00634CC8"/>
    <w:rsid w:val="00635745"/>
    <w:rsid w:val="006357DC"/>
    <w:rsid w:val="00635D12"/>
    <w:rsid w:val="00635FC3"/>
    <w:rsid w:val="006360FD"/>
    <w:rsid w:val="0063691F"/>
    <w:rsid w:val="00637294"/>
    <w:rsid w:val="006373FC"/>
    <w:rsid w:val="006374A7"/>
    <w:rsid w:val="00637FCC"/>
    <w:rsid w:val="00640FB7"/>
    <w:rsid w:val="00641E55"/>
    <w:rsid w:val="00641EE7"/>
    <w:rsid w:val="006424A7"/>
    <w:rsid w:val="0064322E"/>
    <w:rsid w:val="0064349B"/>
    <w:rsid w:val="0064366E"/>
    <w:rsid w:val="006446CE"/>
    <w:rsid w:val="006451E5"/>
    <w:rsid w:val="0064561A"/>
    <w:rsid w:val="006469A4"/>
    <w:rsid w:val="00647190"/>
    <w:rsid w:val="00652071"/>
    <w:rsid w:val="006520D5"/>
    <w:rsid w:val="00653A01"/>
    <w:rsid w:val="00653C55"/>
    <w:rsid w:val="00653DAE"/>
    <w:rsid w:val="00654BE0"/>
    <w:rsid w:val="0065540A"/>
    <w:rsid w:val="006558F4"/>
    <w:rsid w:val="00657EC3"/>
    <w:rsid w:val="0066000E"/>
    <w:rsid w:val="006603DA"/>
    <w:rsid w:val="00660DC8"/>
    <w:rsid w:val="00661614"/>
    <w:rsid w:val="0066163C"/>
    <w:rsid w:val="00661E7B"/>
    <w:rsid w:val="00662382"/>
    <w:rsid w:val="00662505"/>
    <w:rsid w:val="00666763"/>
    <w:rsid w:val="0066686A"/>
    <w:rsid w:val="00667945"/>
    <w:rsid w:val="00671007"/>
    <w:rsid w:val="00671E0A"/>
    <w:rsid w:val="00671F3F"/>
    <w:rsid w:val="006720E9"/>
    <w:rsid w:val="00673E81"/>
    <w:rsid w:val="00674988"/>
    <w:rsid w:val="00675392"/>
    <w:rsid w:val="0067583C"/>
    <w:rsid w:val="0067594F"/>
    <w:rsid w:val="00675B4A"/>
    <w:rsid w:val="0067652C"/>
    <w:rsid w:val="0067677F"/>
    <w:rsid w:val="00676807"/>
    <w:rsid w:val="00677398"/>
    <w:rsid w:val="006774DC"/>
    <w:rsid w:val="00677C42"/>
    <w:rsid w:val="00677DFB"/>
    <w:rsid w:val="0068073D"/>
    <w:rsid w:val="00680B78"/>
    <w:rsid w:val="00680BF3"/>
    <w:rsid w:val="00682C42"/>
    <w:rsid w:val="006831D0"/>
    <w:rsid w:val="00683680"/>
    <w:rsid w:val="0068391E"/>
    <w:rsid w:val="00683947"/>
    <w:rsid w:val="00683F0E"/>
    <w:rsid w:val="00684903"/>
    <w:rsid w:val="006851FA"/>
    <w:rsid w:val="00685E91"/>
    <w:rsid w:val="00686C0E"/>
    <w:rsid w:val="0068748C"/>
    <w:rsid w:val="006907AE"/>
    <w:rsid w:val="00690D06"/>
    <w:rsid w:val="006914FB"/>
    <w:rsid w:val="0069167C"/>
    <w:rsid w:val="006918F5"/>
    <w:rsid w:val="00692A6F"/>
    <w:rsid w:val="0069339B"/>
    <w:rsid w:val="006943B6"/>
    <w:rsid w:val="006951C9"/>
    <w:rsid w:val="00695B12"/>
    <w:rsid w:val="00695E9D"/>
    <w:rsid w:val="00696DE2"/>
    <w:rsid w:val="0069747B"/>
    <w:rsid w:val="00697F92"/>
    <w:rsid w:val="006A0CCF"/>
    <w:rsid w:val="006A1EAF"/>
    <w:rsid w:val="006A2498"/>
    <w:rsid w:val="006A35EF"/>
    <w:rsid w:val="006A3861"/>
    <w:rsid w:val="006A557F"/>
    <w:rsid w:val="006A5E00"/>
    <w:rsid w:val="006A5FB2"/>
    <w:rsid w:val="006A6AAA"/>
    <w:rsid w:val="006A72CA"/>
    <w:rsid w:val="006A7494"/>
    <w:rsid w:val="006B0EAA"/>
    <w:rsid w:val="006B254C"/>
    <w:rsid w:val="006B26FE"/>
    <w:rsid w:val="006B2AFB"/>
    <w:rsid w:val="006B3A40"/>
    <w:rsid w:val="006B40C9"/>
    <w:rsid w:val="006B4183"/>
    <w:rsid w:val="006B4192"/>
    <w:rsid w:val="006B49E3"/>
    <w:rsid w:val="006B59B3"/>
    <w:rsid w:val="006B681B"/>
    <w:rsid w:val="006B6C7B"/>
    <w:rsid w:val="006B71FA"/>
    <w:rsid w:val="006B7F67"/>
    <w:rsid w:val="006C0455"/>
    <w:rsid w:val="006C0B43"/>
    <w:rsid w:val="006C136B"/>
    <w:rsid w:val="006C22BA"/>
    <w:rsid w:val="006C22ED"/>
    <w:rsid w:val="006C22FB"/>
    <w:rsid w:val="006C40AD"/>
    <w:rsid w:val="006C40DD"/>
    <w:rsid w:val="006C48E2"/>
    <w:rsid w:val="006C618A"/>
    <w:rsid w:val="006C6A8B"/>
    <w:rsid w:val="006C6B73"/>
    <w:rsid w:val="006C7082"/>
    <w:rsid w:val="006C717E"/>
    <w:rsid w:val="006D0274"/>
    <w:rsid w:val="006D0416"/>
    <w:rsid w:val="006D2267"/>
    <w:rsid w:val="006D3168"/>
    <w:rsid w:val="006D3CB3"/>
    <w:rsid w:val="006D44F3"/>
    <w:rsid w:val="006D48F6"/>
    <w:rsid w:val="006D4CA2"/>
    <w:rsid w:val="006D4FCB"/>
    <w:rsid w:val="006D5087"/>
    <w:rsid w:val="006D5883"/>
    <w:rsid w:val="006D5A6C"/>
    <w:rsid w:val="006D5AE7"/>
    <w:rsid w:val="006D5C80"/>
    <w:rsid w:val="006D5D3B"/>
    <w:rsid w:val="006D6DFB"/>
    <w:rsid w:val="006D724F"/>
    <w:rsid w:val="006E0365"/>
    <w:rsid w:val="006E046F"/>
    <w:rsid w:val="006E0EC0"/>
    <w:rsid w:val="006E2BAD"/>
    <w:rsid w:val="006E3D02"/>
    <w:rsid w:val="006E40E7"/>
    <w:rsid w:val="006E4301"/>
    <w:rsid w:val="006E4D4B"/>
    <w:rsid w:val="006E570C"/>
    <w:rsid w:val="006E7204"/>
    <w:rsid w:val="006F0A83"/>
    <w:rsid w:val="006F0B4F"/>
    <w:rsid w:val="006F0C55"/>
    <w:rsid w:val="006F0D47"/>
    <w:rsid w:val="006F1381"/>
    <w:rsid w:val="006F46D5"/>
    <w:rsid w:val="006F4A38"/>
    <w:rsid w:val="006F5277"/>
    <w:rsid w:val="006F64EA"/>
    <w:rsid w:val="006F7358"/>
    <w:rsid w:val="006F7B6A"/>
    <w:rsid w:val="007004A7"/>
    <w:rsid w:val="00700DC2"/>
    <w:rsid w:val="00700E1A"/>
    <w:rsid w:val="00700FFE"/>
    <w:rsid w:val="007015E3"/>
    <w:rsid w:val="00701671"/>
    <w:rsid w:val="00701F96"/>
    <w:rsid w:val="00701F9A"/>
    <w:rsid w:val="00702891"/>
    <w:rsid w:val="00703854"/>
    <w:rsid w:val="00704947"/>
    <w:rsid w:val="00704AE0"/>
    <w:rsid w:val="00704CC7"/>
    <w:rsid w:val="0070506C"/>
    <w:rsid w:val="00705156"/>
    <w:rsid w:val="00705B36"/>
    <w:rsid w:val="007067D3"/>
    <w:rsid w:val="007075E9"/>
    <w:rsid w:val="00710274"/>
    <w:rsid w:val="00711973"/>
    <w:rsid w:val="00711AC8"/>
    <w:rsid w:val="00712070"/>
    <w:rsid w:val="00712AF1"/>
    <w:rsid w:val="00712B8A"/>
    <w:rsid w:val="00713702"/>
    <w:rsid w:val="007137FE"/>
    <w:rsid w:val="00713E37"/>
    <w:rsid w:val="00715968"/>
    <w:rsid w:val="00715D5F"/>
    <w:rsid w:val="00716FC5"/>
    <w:rsid w:val="00717994"/>
    <w:rsid w:val="007202A8"/>
    <w:rsid w:val="007205B3"/>
    <w:rsid w:val="00721315"/>
    <w:rsid w:val="00722824"/>
    <w:rsid w:val="0072341D"/>
    <w:rsid w:val="007234E7"/>
    <w:rsid w:val="0072468C"/>
    <w:rsid w:val="007248A4"/>
    <w:rsid w:val="00727136"/>
    <w:rsid w:val="00727161"/>
    <w:rsid w:val="0072725E"/>
    <w:rsid w:val="00727AAD"/>
    <w:rsid w:val="00730246"/>
    <w:rsid w:val="00730A70"/>
    <w:rsid w:val="00730EEC"/>
    <w:rsid w:val="00730FD0"/>
    <w:rsid w:val="00732CD9"/>
    <w:rsid w:val="00732E96"/>
    <w:rsid w:val="00733CC7"/>
    <w:rsid w:val="007341A2"/>
    <w:rsid w:val="00734712"/>
    <w:rsid w:val="00735561"/>
    <w:rsid w:val="0073583A"/>
    <w:rsid w:val="007374F8"/>
    <w:rsid w:val="00737993"/>
    <w:rsid w:val="00737ECB"/>
    <w:rsid w:val="00740354"/>
    <w:rsid w:val="00740ED9"/>
    <w:rsid w:val="007422CC"/>
    <w:rsid w:val="00743908"/>
    <w:rsid w:val="0074390C"/>
    <w:rsid w:val="00743A83"/>
    <w:rsid w:val="00743CB1"/>
    <w:rsid w:val="00744E43"/>
    <w:rsid w:val="00745941"/>
    <w:rsid w:val="00745BCC"/>
    <w:rsid w:val="007463A1"/>
    <w:rsid w:val="00746856"/>
    <w:rsid w:val="00746AE2"/>
    <w:rsid w:val="007472AD"/>
    <w:rsid w:val="007476CF"/>
    <w:rsid w:val="0074786F"/>
    <w:rsid w:val="00747875"/>
    <w:rsid w:val="007504FD"/>
    <w:rsid w:val="00750941"/>
    <w:rsid w:val="00751DB2"/>
    <w:rsid w:val="007532C5"/>
    <w:rsid w:val="00753838"/>
    <w:rsid w:val="007548BC"/>
    <w:rsid w:val="00755819"/>
    <w:rsid w:val="00755974"/>
    <w:rsid w:val="0075607C"/>
    <w:rsid w:val="007562A1"/>
    <w:rsid w:val="007563B4"/>
    <w:rsid w:val="007575EB"/>
    <w:rsid w:val="00760CF1"/>
    <w:rsid w:val="00761080"/>
    <w:rsid w:val="007618DB"/>
    <w:rsid w:val="00761EC2"/>
    <w:rsid w:val="0076241A"/>
    <w:rsid w:val="00762A6E"/>
    <w:rsid w:val="0076327A"/>
    <w:rsid w:val="00763E00"/>
    <w:rsid w:val="007643E7"/>
    <w:rsid w:val="00764AEF"/>
    <w:rsid w:val="007652AE"/>
    <w:rsid w:val="007654EA"/>
    <w:rsid w:val="007665EC"/>
    <w:rsid w:val="007679F1"/>
    <w:rsid w:val="00767F52"/>
    <w:rsid w:val="0077071E"/>
    <w:rsid w:val="00770995"/>
    <w:rsid w:val="0077127A"/>
    <w:rsid w:val="00771879"/>
    <w:rsid w:val="007733E3"/>
    <w:rsid w:val="00775158"/>
    <w:rsid w:val="00775320"/>
    <w:rsid w:val="0077535B"/>
    <w:rsid w:val="007755B7"/>
    <w:rsid w:val="00776F63"/>
    <w:rsid w:val="00777EF1"/>
    <w:rsid w:val="00780868"/>
    <w:rsid w:val="00780A12"/>
    <w:rsid w:val="00780C1E"/>
    <w:rsid w:val="0078339A"/>
    <w:rsid w:val="007836CB"/>
    <w:rsid w:val="00784E76"/>
    <w:rsid w:val="007854B8"/>
    <w:rsid w:val="007858D8"/>
    <w:rsid w:val="00786591"/>
    <w:rsid w:val="00786C8F"/>
    <w:rsid w:val="00786FB4"/>
    <w:rsid w:val="00787C01"/>
    <w:rsid w:val="0079017A"/>
    <w:rsid w:val="0079051B"/>
    <w:rsid w:val="00790DE9"/>
    <w:rsid w:val="00791521"/>
    <w:rsid w:val="0079266A"/>
    <w:rsid w:val="007929AC"/>
    <w:rsid w:val="007929CE"/>
    <w:rsid w:val="00792AB5"/>
    <w:rsid w:val="00792FC2"/>
    <w:rsid w:val="007932F5"/>
    <w:rsid w:val="0079395F"/>
    <w:rsid w:val="00793B6B"/>
    <w:rsid w:val="00797F46"/>
    <w:rsid w:val="007A2220"/>
    <w:rsid w:val="007A26EC"/>
    <w:rsid w:val="007A2C19"/>
    <w:rsid w:val="007A2C31"/>
    <w:rsid w:val="007A35C1"/>
    <w:rsid w:val="007A41FA"/>
    <w:rsid w:val="007A4B81"/>
    <w:rsid w:val="007A600D"/>
    <w:rsid w:val="007A6741"/>
    <w:rsid w:val="007A73F7"/>
    <w:rsid w:val="007A761D"/>
    <w:rsid w:val="007B003C"/>
    <w:rsid w:val="007B0B72"/>
    <w:rsid w:val="007B0FA8"/>
    <w:rsid w:val="007B1087"/>
    <w:rsid w:val="007B11FD"/>
    <w:rsid w:val="007B3B24"/>
    <w:rsid w:val="007B3C17"/>
    <w:rsid w:val="007B43E8"/>
    <w:rsid w:val="007B442E"/>
    <w:rsid w:val="007B4C2C"/>
    <w:rsid w:val="007B5FD8"/>
    <w:rsid w:val="007B6CF6"/>
    <w:rsid w:val="007B6D86"/>
    <w:rsid w:val="007B76E6"/>
    <w:rsid w:val="007C0D8D"/>
    <w:rsid w:val="007C28F2"/>
    <w:rsid w:val="007C29F1"/>
    <w:rsid w:val="007C2EF7"/>
    <w:rsid w:val="007C3869"/>
    <w:rsid w:val="007C3A59"/>
    <w:rsid w:val="007C3CF5"/>
    <w:rsid w:val="007C3E90"/>
    <w:rsid w:val="007C4CAE"/>
    <w:rsid w:val="007C4D52"/>
    <w:rsid w:val="007C5E78"/>
    <w:rsid w:val="007C6081"/>
    <w:rsid w:val="007C61D4"/>
    <w:rsid w:val="007C650D"/>
    <w:rsid w:val="007C75BA"/>
    <w:rsid w:val="007C762C"/>
    <w:rsid w:val="007D094A"/>
    <w:rsid w:val="007D0D81"/>
    <w:rsid w:val="007D11E7"/>
    <w:rsid w:val="007D1D4E"/>
    <w:rsid w:val="007D23FD"/>
    <w:rsid w:val="007D39DE"/>
    <w:rsid w:val="007D4C33"/>
    <w:rsid w:val="007D5291"/>
    <w:rsid w:val="007D533F"/>
    <w:rsid w:val="007D60C0"/>
    <w:rsid w:val="007D6238"/>
    <w:rsid w:val="007D6835"/>
    <w:rsid w:val="007E082F"/>
    <w:rsid w:val="007E0FD5"/>
    <w:rsid w:val="007E101A"/>
    <w:rsid w:val="007E17F0"/>
    <w:rsid w:val="007E18F6"/>
    <w:rsid w:val="007E1FED"/>
    <w:rsid w:val="007E239A"/>
    <w:rsid w:val="007E27C8"/>
    <w:rsid w:val="007E2DF6"/>
    <w:rsid w:val="007E3965"/>
    <w:rsid w:val="007E442A"/>
    <w:rsid w:val="007E50B9"/>
    <w:rsid w:val="007E5362"/>
    <w:rsid w:val="007E5764"/>
    <w:rsid w:val="007E5C67"/>
    <w:rsid w:val="007E697F"/>
    <w:rsid w:val="007E6F06"/>
    <w:rsid w:val="007F02F0"/>
    <w:rsid w:val="007F0DB4"/>
    <w:rsid w:val="007F1737"/>
    <w:rsid w:val="007F24F6"/>
    <w:rsid w:val="007F25D0"/>
    <w:rsid w:val="007F3D8B"/>
    <w:rsid w:val="007F3EB3"/>
    <w:rsid w:val="007F440B"/>
    <w:rsid w:val="007F44CD"/>
    <w:rsid w:val="007F4DC2"/>
    <w:rsid w:val="007F5893"/>
    <w:rsid w:val="007F5C0F"/>
    <w:rsid w:val="007F620B"/>
    <w:rsid w:val="007F6C5D"/>
    <w:rsid w:val="00801240"/>
    <w:rsid w:val="00801E0D"/>
    <w:rsid w:val="00802C49"/>
    <w:rsid w:val="00802DEB"/>
    <w:rsid w:val="00802FE2"/>
    <w:rsid w:val="00804028"/>
    <w:rsid w:val="0080421C"/>
    <w:rsid w:val="00804319"/>
    <w:rsid w:val="00804DD3"/>
    <w:rsid w:val="008053A7"/>
    <w:rsid w:val="008055E5"/>
    <w:rsid w:val="00806290"/>
    <w:rsid w:val="00807ACC"/>
    <w:rsid w:val="00810AE9"/>
    <w:rsid w:val="00810B9D"/>
    <w:rsid w:val="00810C72"/>
    <w:rsid w:val="0081134C"/>
    <w:rsid w:val="00811C27"/>
    <w:rsid w:val="0081202A"/>
    <w:rsid w:val="00813EB1"/>
    <w:rsid w:val="0081441D"/>
    <w:rsid w:val="00814F41"/>
    <w:rsid w:val="0081501E"/>
    <w:rsid w:val="00815030"/>
    <w:rsid w:val="00815CA5"/>
    <w:rsid w:val="00815E04"/>
    <w:rsid w:val="008168BA"/>
    <w:rsid w:val="00817678"/>
    <w:rsid w:val="008178FE"/>
    <w:rsid w:val="00817E0D"/>
    <w:rsid w:val="0082044C"/>
    <w:rsid w:val="00820B19"/>
    <w:rsid w:val="00821930"/>
    <w:rsid w:val="00822C17"/>
    <w:rsid w:val="00822C1A"/>
    <w:rsid w:val="00822DB0"/>
    <w:rsid w:val="00823000"/>
    <w:rsid w:val="008230E1"/>
    <w:rsid w:val="0082367E"/>
    <w:rsid w:val="008236AB"/>
    <w:rsid w:val="00823927"/>
    <w:rsid w:val="00823C96"/>
    <w:rsid w:val="008240D7"/>
    <w:rsid w:val="00824970"/>
    <w:rsid w:val="00824F96"/>
    <w:rsid w:val="0082505F"/>
    <w:rsid w:val="008257E1"/>
    <w:rsid w:val="00825869"/>
    <w:rsid w:val="00827654"/>
    <w:rsid w:val="00827BD3"/>
    <w:rsid w:val="00827C9B"/>
    <w:rsid w:val="00830329"/>
    <w:rsid w:val="00831241"/>
    <w:rsid w:val="008316F5"/>
    <w:rsid w:val="00832654"/>
    <w:rsid w:val="00832917"/>
    <w:rsid w:val="00833697"/>
    <w:rsid w:val="00833DB4"/>
    <w:rsid w:val="00834932"/>
    <w:rsid w:val="00835ED3"/>
    <w:rsid w:val="008366C7"/>
    <w:rsid w:val="00836829"/>
    <w:rsid w:val="008374A0"/>
    <w:rsid w:val="00837E41"/>
    <w:rsid w:val="00837FFC"/>
    <w:rsid w:val="00840F16"/>
    <w:rsid w:val="008410F8"/>
    <w:rsid w:val="0084188D"/>
    <w:rsid w:val="00841DE2"/>
    <w:rsid w:val="00843A59"/>
    <w:rsid w:val="00843DE5"/>
    <w:rsid w:val="00846476"/>
    <w:rsid w:val="00846C68"/>
    <w:rsid w:val="00846EC2"/>
    <w:rsid w:val="00847211"/>
    <w:rsid w:val="00847936"/>
    <w:rsid w:val="00850AA3"/>
    <w:rsid w:val="00850FB7"/>
    <w:rsid w:val="00852502"/>
    <w:rsid w:val="00854288"/>
    <w:rsid w:val="00854316"/>
    <w:rsid w:val="0085440D"/>
    <w:rsid w:val="0085555D"/>
    <w:rsid w:val="008556F2"/>
    <w:rsid w:val="00855857"/>
    <w:rsid w:val="00855E7C"/>
    <w:rsid w:val="00856871"/>
    <w:rsid w:val="008605EF"/>
    <w:rsid w:val="00860D2E"/>
    <w:rsid w:val="00861809"/>
    <w:rsid w:val="008618AC"/>
    <w:rsid w:val="00862E43"/>
    <w:rsid w:val="00863413"/>
    <w:rsid w:val="0086406C"/>
    <w:rsid w:val="008642D9"/>
    <w:rsid w:val="00865162"/>
    <w:rsid w:val="0086537A"/>
    <w:rsid w:val="00865A15"/>
    <w:rsid w:val="00865D46"/>
    <w:rsid w:val="00865E28"/>
    <w:rsid w:val="0086614B"/>
    <w:rsid w:val="00866C56"/>
    <w:rsid w:val="00866CCE"/>
    <w:rsid w:val="0086705B"/>
    <w:rsid w:val="008676D2"/>
    <w:rsid w:val="00871240"/>
    <w:rsid w:val="008717D9"/>
    <w:rsid w:val="008723FE"/>
    <w:rsid w:val="00872911"/>
    <w:rsid w:val="00872DA0"/>
    <w:rsid w:val="008736C2"/>
    <w:rsid w:val="00873D94"/>
    <w:rsid w:val="00873D9C"/>
    <w:rsid w:val="00874DF5"/>
    <w:rsid w:val="00875273"/>
    <w:rsid w:val="008753D2"/>
    <w:rsid w:val="00875FEC"/>
    <w:rsid w:val="00876770"/>
    <w:rsid w:val="00877708"/>
    <w:rsid w:val="00877DD5"/>
    <w:rsid w:val="00880614"/>
    <w:rsid w:val="008807AA"/>
    <w:rsid w:val="00880935"/>
    <w:rsid w:val="00881112"/>
    <w:rsid w:val="00881DF6"/>
    <w:rsid w:val="008827E3"/>
    <w:rsid w:val="008838F0"/>
    <w:rsid w:val="00883EFF"/>
    <w:rsid w:val="00883F29"/>
    <w:rsid w:val="0088420E"/>
    <w:rsid w:val="008842BF"/>
    <w:rsid w:val="00884942"/>
    <w:rsid w:val="0088599F"/>
    <w:rsid w:val="00886AD6"/>
    <w:rsid w:val="00887630"/>
    <w:rsid w:val="008876FF"/>
    <w:rsid w:val="00887D3B"/>
    <w:rsid w:val="00890208"/>
    <w:rsid w:val="00892985"/>
    <w:rsid w:val="008929F1"/>
    <w:rsid w:val="00892ABB"/>
    <w:rsid w:val="00892D59"/>
    <w:rsid w:val="00894D9C"/>
    <w:rsid w:val="008961EF"/>
    <w:rsid w:val="008962FD"/>
    <w:rsid w:val="0089691E"/>
    <w:rsid w:val="00897430"/>
    <w:rsid w:val="00897AFD"/>
    <w:rsid w:val="00897CCD"/>
    <w:rsid w:val="008A09F6"/>
    <w:rsid w:val="008A0BAD"/>
    <w:rsid w:val="008A26A9"/>
    <w:rsid w:val="008A28FB"/>
    <w:rsid w:val="008A2CC0"/>
    <w:rsid w:val="008A2F37"/>
    <w:rsid w:val="008A3E36"/>
    <w:rsid w:val="008A420B"/>
    <w:rsid w:val="008A481E"/>
    <w:rsid w:val="008A538D"/>
    <w:rsid w:val="008A57EF"/>
    <w:rsid w:val="008A6161"/>
    <w:rsid w:val="008A6ADA"/>
    <w:rsid w:val="008A6BDB"/>
    <w:rsid w:val="008A7383"/>
    <w:rsid w:val="008A7540"/>
    <w:rsid w:val="008B0C87"/>
    <w:rsid w:val="008B0CF6"/>
    <w:rsid w:val="008B127C"/>
    <w:rsid w:val="008B1550"/>
    <w:rsid w:val="008B1D71"/>
    <w:rsid w:val="008B1D90"/>
    <w:rsid w:val="008B22C1"/>
    <w:rsid w:val="008B24A9"/>
    <w:rsid w:val="008B257D"/>
    <w:rsid w:val="008B2BB7"/>
    <w:rsid w:val="008B5B20"/>
    <w:rsid w:val="008B6FBE"/>
    <w:rsid w:val="008B74AB"/>
    <w:rsid w:val="008B752A"/>
    <w:rsid w:val="008C0458"/>
    <w:rsid w:val="008C1148"/>
    <w:rsid w:val="008C214A"/>
    <w:rsid w:val="008C26D8"/>
    <w:rsid w:val="008C3AD3"/>
    <w:rsid w:val="008C3F20"/>
    <w:rsid w:val="008C4671"/>
    <w:rsid w:val="008C46A5"/>
    <w:rsid w:val="008C5762"/>
    <w:rsid w:val="008C58FD"/>
    <w:rsid w:val="008C592F"/>
    <w:rsid w:val="008D06CC"/>
    <w:rsid w:val="008D0913"/>
    <w:rsid w:val="008D0F7A"/>
    <w:rsid w:val="008D1C51"/>
    <w:rsid w:val="008D279C"/>
    <w:rsid w:val="008D2B5C"/>
    <w:rsid w:val="008D3912"/>
    <w:rsid w:val="008D4271"/>
    <w:rsid w:val="008D50E1"/>
    <w:rsid w:val="008D5811"/>
    <w:rsid w:val="008D5A25"/>
    <w:rsid w:val="008D6095"/>
    <w:rsid w:val="008D64CF"/>
    <w:rsid w:val="008D7B7A"/>
    <w:rsid w:val="008E0B43"/>
    <w:rsid w:val="008E1301"/>
    <w:rsid w:val="008E138E"/>
    <w:rsid w:val="008E14DC"/>
    <w:rsid w:val="008E212F"/>
    <w:rsid w:val="008E2980"/>
    <w:rsid w:val="008E2D6D"/>
    <w:rsid w:val="008E42D8"/>
    <w:rsid w:val="008E5044"/>
    <w:rsid w:val="008E5818"/>
    <w:rsid w:val="008E5F21"/>
    <w:rsid w:val="008E77DA"/>
    <w:rsid w:val="008E7ADA"/>
    <w:rsid w:val="008F041D"/>
    <w:rsid w:val="008F0629"/>
    <w:rsid w:val="008F18C5"/>
    <w:rsid w:val="008F1E98"/>
    <w:rsid w:val="008F2386"/>
    <w:rsid w:val="008F2483"/>
    <w:rsid w:val="008F2A69"/>
    <w:rsid w:val="008F2F3B"/>
    <w:rsid w:val="008F33F1"/>
    <w:rsid w:val="008F3B94"/>
    <w:rsid w:val="008F4BF6"/>
    <w:rsid w:val="008F4FE3"/>
    <w:rsid w:val="008F521B"/>
    <w:rsid w:val="008F545F"/>
    <w:rsid w:val="008F54CF"/>
    <w:rsid w:val="008F550E"/>
    <w:rsid w:val="008F5933"/>
    <w:rsid w:val="008F5D90"/>
    <w:rsid w:val="008F5F01"/>
    <w:rsid w:val="008F6A11"/>
    <w:rsid w:val="008F6EE6"/>
    <w:rsid w:val="008F7B54"/>
    <w:rsid w:val="0090160E"/>
    <w:rsid w:val="0090266E"/>
    <w:rsid w:val="0090271D"/>
    <w:rsid w:val="0090325A"/>
    <w:rsid w:val="009035CE"/>
    <w:rsid w:val="00903A79"/>
    <w:rsid w:val="00903BF5"/>
    <w:rsid w:val="00903E2F"/>
    <w:rsid w:val="0090465A"/>
    <w:rsid w:val="009047AD"/>
    <w:rsid w:val="009049E3"/>
    <w:rsid w:val="00904EB9"/>
    <w:rsid w:val="0090521E"/>
    <w:rsid w:val="0090526E"/>
    <w:rsid w:val="00905A83"/>
    <w:rsid w:val="00905F36"/>
    <w:rsid w:val="00906247"/>
    <w:rsid w:val="009063BF"/>
    <w:rsid w:val="00906D0C"/>
    <w:rsid w:val="00906FF1"/>
    <w:rsid w:val="00907B67"/>
    <w:rsid w:val="0091075A"/>
    <w:rsid w:val="00911981"/>
    <w:rsid w:val="00911A43"/>
    <w:rsid w:val="00912613"/>
    <w:rsid w:val="00912CC3"/>
    <w:rsid w:val="00914262"/>
    <w:rsid w:val="00915798"/>
    <w:rsid w:val="00915B70"/>
    <w:rsid w:val="00915DD0"/>
    <w:rsid w:val="00916765"/>
    <w:rsid w:val="00916D5C"/>
    <w:rsid w:val="0092049F"/>
    <w:rsid w:val="009207B1"/>
    <w:rsid w:val="00920805"/>
    <w:rsid w:val="0092088C"/>
    <w:rsid w:val="00921BC9"/>
    <w:rsid w:val="00921C77"/>
    <w:rsid w:val="0092444F"/>
    <w:rsid w:val="009250AF"/>
    <w:rsid w:val="00925A23"/>
    <w:rsid w:val="00925FB0"/>
    <w:rsid w:val="00926376"/>
    <w:rsid w:val="00926718"/>
    <w:rsid w:val="00926AD9"/>
    <w:rsid w:val="00927701"/>
    <w:rsid w:val="00931094"/>
    <w:rsid w:val="00931829"/>
    <w:rsid w:val="00932137"/>
    <w:rsid w:val="00932D02"/>
    <w:rsid w:val="00933961"/>
    <w:rsid w:val="00934936"/>
    <w:rsid w:val="00935D7F"/>
    <w:rsid w:val="009360D0"/>
    <w:rsid w:val="009364FA"/>
    <w:rsid w:val="009407C5"/>
    <w:rsid w:val="00940847"/>
    <w:rsid w:val="009411D2"/>
    <w:rsid w:val="00941E3B"/>
    <w:rsid w:val="0094450B"/>
    <w:rsid w:val="009446C6"/>
    <w:rsid w:val="009446DB"/>
    <w:rsid w:val="00944EDD"/>
    <w:rsid w:val="00945FDE"/>
    <w:rsid w:val="009460CC"/>
    <w:rsid w:val="009468E5"/>
    <w:rsid w:val="009469F1"/>
    <w:rsid w:val="00947CDA"/>
    <w:rsid w:val="009500AE"/>
    <w:rsid w:val="00950620"/>
    <w:rsid w:val="0095188F"/>
    <w:rsid w:val="00951E28"/>
    <w:rsid w:val="00951ECF"/>
    <w:rsid w:val="0095300A"/>
    <w:rsid w:val="00953C47"/>
    <w:rsid w:val="0095469D"/>
    <w:rsid w:val="00956A80"/>
    <w:rsid w:val="00956AA1"/>
    <w:rsid w:val="00956E43"/>
    <w:rsid w:val="009579DE"/>
    <w:rsid w:val="00960C90"/>
    <w:rsid w:val="00960E18"/>
    <w:rsid w:val="00961F74"/>
    <w:rsid w:val="00963943"/>
    <w:rsid w:val="00964499"/>
    <w:rsid w:val="009644CE"/>
    <w:rsid w:val="00964638"/>
    <w:rsid w:val="00964998"/>
    <w:rsid w:val="00964BAB"/>
    <w:rsid w:val="00966398"/>
    <w:rsid w:val="0096687E"/>
    <w:rsid w:val="00966F8C"/>
    <w:rsid w:val="00967588"/>
    <w:rsid w:val="0097069A"/>
    <w:rsid w:val="00971AAE"/>
    <w:rsid w:val="00971C95"/>
    <w:rsid w:val="00973628"/>
    <w:rsid w:val="00973BA5"/>
    <w:rsid w:val="00974124"/>
    <w:rsid w:val="00974596"/>
    <w:rsid w:val="00974854"/>
    <w:rsid w:val="009754A1"/>
    <w:rsid w:val="00975C63"/>
    <w:rsid w:val="00975D01"/>
    <w:rsid w:val="0097672C"/>
    <w:rsid w:val="0097701E"/>
    <w:rsid w:val="00977747"/>
    <w:rsid w:val="009777B4"/>
    <w:rsid w:val="00980023"/>
    <w:rsid w:val="0098024C"/>
    <w:rsid w:val="009813ED"/>
    <w:rsid w:val="00981705"/>
    <w:rsid w:val="00981B21"/>
    <w:rsid w:val="0098245B"/>
    <w:rsid w:val="00982E72"/>
    <w:rsid w:val="00983BFD"/>
    <w:rsid w:val="00983E22"/>
    <w:rsid w:val="009843BD"/>
    <w:rsid w:val="00984F87"/>
    <w:rsid w:val="0098511D"/>
    <w:rsid w:val="009858B2"/>
    <w:rsid w:val="0098623A"/>
    <w:rsid w:val="00990227"/>
    <w:rsid w:val="00990727"/>
    <w:rsid w:val="009908C3"/>
    <w:rsid w:val="00990B9D"/>
    <w:rsid w:val="00991773"/>
    <w:rsid w:val="00991917"/>
    <w:rsid w:val="00991CE4"/>
    <w:rsid w:val="00992A38"/>
    <w:rsid w:val="0099370E"/>
    <w:rsid w:val="00993DDB"/>
    <w:rsid w:val="00994370"/>
    <w:rsid w:val="009944A1"/>
    <w:rsid w:val="0099468F"/>
    <w:rsid w:val="00995366"/>
    <w:rsid w:val="00995F31"/>
    <w:rsid w:val="00997715"/>
    <w:rsid w:val="009978D3"/>
    <w:rsid w:val="009A0538"/>
    <w:rsid w:val="009A0D4F"/>
    <w:rsid w:val="009A1ABA"/>
    <w:rsid w:val="009A1C03"/>
    <w:rsid w:val="009A3FAD"/>
    <w:rsid w:val="009A467A"/>
    <w:rsid w:val="009A5FC8"/>
    <w:rsid w:val="009A66B8"/>
    <w:rsid w:val="009A6890"/>
    <w:rsid w:val="009A79FC"/>
    <w:rsid w:val="009B0CF4"/>
    <w:rsid w:val="009B14B3"/>
    <w:rsid w:val="009B1FB6"/>
    <w:rsid w:val="009B2739"/>
    <w:rsid w:val="009B2956"/>
    <w:rsid w:val="009B2FE6"/>
    <w:rsid w:val="009B47E7"/>
    <w:rsid w:val="009B4F2C"/>
    <w:rsid w:val="009B5463"/>
    <w:rsid w:val="009B56A6"/>
    <w:rsid w:val="009B62E9"/>
    <w:rsid w:val="009B64E9"/>
    <w:rsid w:val="009B694E"/>
    <w:rsid w:val="009C01AB"/>
    <w:rsid w:val="009C0A8E"/>
    <w:rsid w:val="009C0FF2"/>
    <w:rsid w:val="009C1738"/>
    <w:rsid w:val="009C2019"/>
    <w:rsid w:val="009C2533"/>
    <w:rsid w:val="009C2A41"/>
    <w:rsid w:val="009C2CEC"/>
    <w:rsid w:val="009C314E"/>
    <w:rsid w:val="009C4CA2"/>
    <w:rsid w:val="009C65EB"/>
    <w:rsid w:val="009D08DC"/>
    <w:rsid w:val="009D10F1"/>
    <w:rsid w:val="009D1264"/>
    <w:rsid w:val="009D155E"/>
    <w:rsid w:val="009D1CF0"/>
    <w:rsid w:val="009D2371"/>
    <w:rsid w:val="009D511B"/>
    <w:rsid w:val="009D51C2"/>
    <w:rsid w:val="009D5406"/>
    <w:rsid w:val="009D54AB"/>
    <w:rsid w:val="009D5F3A"/>
    <w:rsid w:val="009D68EB"/>
    <w:rsid w:val="009D6E84"/>
    <w:rsid w:val="009D76BD"/>
    <w:rsid w:val="009E0605"/>
    <w:rsid w:val="009E06FE"/>
    <w:rsid w:val="009E0C91"/>
    <w:rsid w:val="009E0DD6"/>
    <w:rsid w:val="009E1015"/>
    <w:rsid w:val="009E11D6"/>
    <w:rsid w:val="009E23F9"/>
    <w:rsid w:val="009E3146"/>
    <w:rsid w:val="009E3897"/>
    <w:rsid w:val="009E425D"/>
    <w:rsid w:val="009E487D"/>
    <w:rsid w:val="009E493B"/>
    <w:rsid w:val="009E54B7"/>
    <w:rsid w:val="009E592B"/>
    <w:rsid w:val="009E5A15"/>
    <w:rsid w:val="009E787D"/>
    <w:rsid w:val="009F0123"/>
    <w:rsid w:val="009F1EE4"/>
    <w:rsid w:val="009F23BA"/>
    <w:rsid w:val="009F4723"/>
    <w:rsid w:val="009F4923"/>
    <w:rsid w:val="009F4F20"/>
    <w:rsid w:val="009F56DA"/>
    <w:rsid w:val="009F5981"/>
    <w:rsid w:val="009F65D7"/>
    <w:rsid w:val="009F710A"/>
    <w:rsid w:val="009F79D7"/>
    <w:rsid w:val="00A0029C"/>
    <w:rsid w:val="00A00B59"/>
    <w:rsid w:val="00A018B9"/>
    <w:rsid w:val="00A020E5"/>
    <w:rsid w:val="00A02657"/>
    <w:rsid w:val="00A02B0B"/>
    <w:rsid w:val="00A050DC"/>
    <w:rsid w:val="00A052A7"/>
    <w:rsid w:val="00A06BDD"/>
    <w:rsid w:val="00A07E1A"/>
    <w:rsid w:val="00A11222"/>
    <w:rsid w:val="00A11A46"/>
    <w:rsid w:val="00A11EC1"/>
    <w:rsid w:val="00A12E23"/>
    <w:rsid w:val="00A13527"/>
    <w:rsid w:val="00A1390A"/>
    <w:rsid w:val="00A17133"/>
    <w:rsid w:val="00A1778E"/>
    <w:rsid w:val="00A1782C"/>
    <w:rsid w:val="00A21FE6"/>
    <w:rsid w:val="00A237B7"/>
    <w:rsid w:val="00A2465D"/>
    <w:rsid w:val="00A249F5"/>
    <w:rsid w:val="00A2542C"/>
    <w:rsid w:val="00A2598C"/>
    <w:rsid w:val="00A2616F"/>
    <w:rsid w:val="00A26E8B"/>
    <w:rsid w:val="00A2700A"/>
    <w:rsid w:val="00A2726B"/>
    <w:rsid w:val="00A2768B"/>
    <w:rsid w:val="00A27D07"/>
    <w:rsid w:val="00A30829"/>
    <w:rsid w:val="00A322DE"/>
    <w:rsid w:val="00A32348"/>
    <w:rsid w:val="00A331E7"/>
    <w:rsid w:val="00A33AF0"/>
    <w:rsid w:val="00A343AD"/>
    <w:rsid w:val="00A34B93"/>
    <w:rsid w:val="00A34FA7"/>
    <w:rsid w:val="00A3512D"/>
    <w:rsid w:val="00A35683"/>
    <w:rsid w:val="00A3591D"/>
    <w:rsid w:val="00A3667E"/>
    <w:rsid w:val="00A367A2"/>
    <w:rsid w:val="00A36898"/>
    <w:rsid w:val="00A375A5"/>
    <w:rsid w:val="00A4250E"/>
    <w:rsid w:val="00A4262E"/>
    <w:rsid w:val="00A42644"/>
    <w:rsid w:val="00A43C77"/>
    <w:rsid w:val="00A4451B"/>
    <w:rsid w:val="00A44B31"/>
    <w:rsid w:val="00A45A78"/>
    <w:rsid w:val="00A45E11"/>
    <w:rsid w:val="00A4666B"/>
    <w:rsid w:val="00A4669B"/>
    <w:rsid w:val="00A506B2"/>
    <w:rsid w:val="00A523AC"/>
    <w:rsid w:val="00A52AFC"/>
    <w:rsid w:val="00A533DC"/>
    <w:rsid w:val="00A5401A"/>
    <w:rsid w:val="00A55DBA"/>
    <w:rsid w:val="00A567CF"/>
    <w:rsid w:val="00A574F7"/>
    <w:rsid w:val="00A60558"/>
    <w:rsid w:val="00A606A3"/>
    <w:rsid w:val="00A6160F"/>
    <w:rsid w:val="00A6318B"/>
    <w:rsid w:val="00A64468"/>
    <w:rsid w:val="00A6466B"/>
    <w:rsid w:val="00A6581A"/>
    <w:rsid w:val="00A65EFC"/>
    <w:rsid w:val="00A665CE"/>
    <w:rsid w:val="00A67015"/>
    <w:rsid w:val="00A71B08"/>
    <w:rsid w:val="00A71D0F"/>
    <w:rsid w:val="00A71E14"/>
    <w:rsid w:val="00A7225C"/>
    <w:rsid w:val="00A73152"/>
    <w:rsid w:val="00A73C4E"/>
    <w:rsid w:val="00A757C5"/>
    <w:rsid w:val="00A76707"/>
    <w:rsid w:val="00A76E3A"/>
    <w:rsid w:val="00A772D3"/>
    <w:rsid w:val="00A77D46"/>
    <w:rsid w:val="00A801FD"/>
    <w:rsid w:val="00A80275"/>
    <w:rsid w:val="00A81B53"/>
    <w:rsid w:val="00A82187"/>
    <w:rsid w:val="00A84A56"/>
    <w:rsid w:val="00A84D2D"/>
    <w:rsid w:val="00A850F6"/>
    <w:rsid w:val="00A8535C"/>
    <w:rsid w:val="00A854E3"/>
    <w:rsid w:val="00A85AE0"/>
    <w:rsid w:val="00A85C3F"/>
    <w:rsid w:val="00A8629F"/>
    <w:rsid w:val="00A875F8"/>
    <w:rsid w:val="00A87B5F"/>
    <w:rsid w:val="00A87CA0"/>
    <w:rsid w:val="00A87D2B"/>
    <w:rsid w:val="00A87EFB"/>
    <w:rsid w:val="00A9026A"/>
    <w:rsid w:val="00A90BF4"/>
    <w:rsid w:val="00A91E52"/>
    <w:rsid w:val="00A92228"/>
    <w:rsid w:val="00A9225F"/>
    <w:rsid w:val="00A93492"/>
    <w:rsid w:val="00A9483A"/>
    <w:rsid w:val="00A960E4"/>
    <w:rsid w:val="00A97783"/>
    <w:rsid w:val="00A97D12"/>
    <w:rsid w:val="00AA0E61"/>
    <w:rsid w:val="00AA153F"/>
    <w:rsid w:val="00AA1B87"/>
    <w:rsid w:val="00AA1E9F"/>
    <w:rsid w:val="00AA2335"/>
    <w:rsid w:val="00AA3BA8"/>
    <w:rsid w:val="00AA4315"/>
    <w:rsid w:val="00AA44D2"/>
    <w:rsid w:val="00AA4EC1"/>
    <w:rsid w:val="00AA5539"/>
    <w:rsid w:val="00AA5577"/>
    <w:rsid w:val="00AA60B5"/>
    <w:rsid w:val="00AA612F"/>
    <w:rsid w:val="00AA6681"/>
    <w:rsid w:val="00AA6C17"/>
    <w:rsid w:val="00AA771E"/>
    <w:rsid w:val="00AA7BE9"/>
    <w:rsid w:val="00AA7C24"/>
    <w:rsid w:val="00AB02D4"/>
    <w:rsid w:val="00AB0311"/>
    <w:rsid w:val="00AB0F5D"/>
    <w:rsid w:val="00AB11A7"/>
    <w:rsid w:val="00AB225F"/>
    <w:rsid w:val="00AB2C00"/>
    <w:rsid w:val="00AB2C9A"/>
    <w:rsid w:val="00AB3072"/>
    <w:rsid w:val="00AB33F9"/>
    <w:rsid w:val="00AB3C58"/>
    <w:rsid w:val="00AB4251"/>
    <w:rsid w:val="00AB4C91"/>
    <w:rsid w:val="00AB4CA0"/>
    <w:rsid w:val="00AB5386"/>
    <w:rsid w:val="00AB542B"/>
    <w:rsid w:val="00AB57B1"/>
    <w:rsid w:val="00AB5D2B"/>
    <w:rsid w:val="00AB60E1"/>
    <w:rsid w:val="00AB61E1"/>
    <w:rsid w:val="00AB6530"/>
    <w:rsid w:val="00AB6DF5"/>
    <w:rsid w:val="00AB7CA6"/>
    <w:rsid w:val="00AC0682"/>
    <w:rsid w:val="00AC07AD"/>
    <w:rsid w:val="00AC1295"/>
    <w:rsid w:val="00AC2C10"/>
    <w:rsid w:val="00AC34CD"/>
    <w:rsid w:val="00AC3B23"/>
    <w:rsid w:val="00AC3EDF"/>
    <w:rsid w:val="00AC42D3"/>
    <w:rsid w:val="00AC4608"/>
    <w:rsid w:val="00AC4FC6"/>
    <w:rsid w:val="00AC5161"/>
    <w:rsid w:val="00AC5869"/>
    <w:rsid w:val="00AC6556"/>
    <w:rsid w:val="00AC6E8B"/>
    <w:rsid w:val="00AC6EB6"/>
    <w:rsid w:val="00AC794A"/>
    <w:rsid w:val="00AC798E"/>
    <w:rsid w:val="00AD01FC"/>
    <w:rsid w:val="00AD1759"/>
    <w:rsid w:val="00AD1847"/>
    <w:rsid w:val="00AD2149"/>
    <w:rsid w:val="00AD33CE"/>
    <w:rsid w:val="00AD38E0"/>
    <w:rsid w:val="00AD394B"/>
    <w:rsid w:val="00AD4A4C"/>
    <w:rsid w:val="00AD4A91"/>
    <w:rsid w:val="00AD52BB"/>
    <w:rsid w:val="00AD5958"/>
    <w:rsid w:val="00AD61DD"/>
    <w:rsid w:val="00AD657A"/>
    <w:rsid w:val="00AD70F8"/>
    <w:rsid w:val="00AE021D"/>
    <w:rsid w:val="00AE07A5"/>
    <w:rsid w:val="00AE2267"/>
    <w:rsid w:val="00AE2580"/>
    <w:rsid w:val="00AE2B00"/>
    <w:rsid w:val="00AE306E"/>
    <w:rsid w:val="00AE33B1"/>
    <w:rsid w:val="00AE4169"/>
    <w:rsid w:val="00AE464A"/>
    <w:rsid w:val="00AE6294"/>
    <w:rsid w:val="00AE6F01"/>
    <w:rsid w:val="00AE7146"/>
    <w:rsid w:val="00AE7858"/>
    <w:rsid w:val="00AF18D2"/>
    <w:rsid w:val="00AF21AE"/>
    <w:rsid w:val="00AF36D4"/>
    <w:rsid w:val="00AF3CD3"/>
    <w:rsid w:val="00AF454C"/>
    <w:rsid w:val="00AF4E81"/>
    <w:rsid w:val="00AF53D6"/>
    <w:rsid w:val="00AF5510"/>
    <w:rsid w:val="00AF7784"/>
    <w:rsid w:val="00B001CA"/>
    <w:rsid w:val="00B013AC"/>
    <w:rsid w:val="00B01748"/>
    <w:rsid w:val="00B017C0"/>
    <w:rsid w:val="00B024EE"/>
    <w:rsid w:val="00B03598"/>
    <w:rsid w:val="00B03DC6"/>
    <w:rsid w:val="00B04064"/>
    <w:rsid w:val="00B05E13"/>
    <w:rsid w:val="00B0613B"/>
    <w:rsid w:val="00B10850"/>
    <w:rsid w:val="00B10DDA"/>
    <w:rsid w:val="00B1100F"/>
    <w:rsid w:val="00B1118F"/>
    <w:rsid w:val="00B12336"/>
    <w:rsid w:val="00B12CCF"/>
    <w:rsid w:val="00B12E1C"/>
    <w:rsid w:val="00B13CAD"/>
    <w:rsid w:val="00B13EC5"/>
    <w:rsid w:val="00B147F9"/>
    <w:rsid w:val="00B14CAF"/>
    <w:rsid w:val="00B15094"/>
    <w:rsid w:val="00B1676C"/>
    <w:rsid w:val="00B16978"/>
    <w:rsid w:val="00B16D5D"/>
    <w:rsid w:val="00B201C3"/>
    <w:rsid w:val="00B20CFD"/>
    <w:rsid w:val="00B20F44"/>
    <w:rsid w:val="00B22607"/>
    <w:rsid w:val="00B228F1"/>
    <w:rsid w:val="00B24360"/>
    <w:rsid w:val="00B24638"/>
    <w:rsid w:val="00B2558A"/>
    <w:rsid w:val="00B25902"/>
    <w:rsid w:val="00B25A55"/>
    <w:rsid w:val="00B25C32"/>
    <w:rsid w:val="00B268BB"/>
    <w:rsid w:val="00B26A56"/>
    <w:rsid w:val="00B26D92"/>
    <w:rsid w:val="00B26EC6"/>
    <w:rsid w:val="00B275B9"/>
    <w:rsid w:val="00B3000E"/>
    <w:rsid w:val="00B30760"/>
    <w:rsid w:val="00B3197C"/>
    <w:rsid w:val="00B31A7B"/>
    <w:rsid w:val="00B32759"/>
    <w:rsid w:val="00B332EE"/>
    <w:rsid w:val="00B33D0D"/>
    <w:rsid w:val="00B34057"/>
    <w:rsid w:val="00B34451"/>
    <w:rsid w:val="00B35131"/>
    <w:rsid w:val="00B36020"/>
    <w:rsid w:val="00B411A2"/>
    <w:rsid w:val="00B412F7"/>
    <w:rsid w:val="00B41E79"/>
    <w:rsid w:val="00B432D0"/>
    <w:rsid w:val="00B43370"/>
    <w:rsid w:val="00B44556"/>
    <w:rsid w:val="00B447D2"/>
    <w:rsid w:val="00B45774"/>
    <w:rsid w:val="00B45AEF"/>
    <w:rsid w:val="00B471C3"/>
    <w:rsid w:val="00B4779A"/>
    <w:rsid w:val="00B47892"/>
    <w:rsid w:val="00B50D94"/>
    <w:rsid w:val="00B51A18"/>
    <w:rsid w:val="00B5202B"/>
    <w:rsid w:val="00B520DD"/>
    <w:rsid w:val="00B52909"/>
    <w:rsid w:val="00B53B09"/>
    <w:rsid w:val="00B53FBC"/>
    <w:rsid w:val="00B5497C"/>
    <w:rsid w:val="00B5522A"/>
    <w:rsid w:val="00B55284"/>
    <w:rsid w:val="00B55E5A"/>
    <w:rsid w:val="00B56195"/>
    <w:rsid w:val="00B57703"/>
    <w:rsid w:val="00B6105A"/>
    <w:rsid w:val="00B6279C"/>
    <w:rsid w:val="00B62FED"/>
    <w:rsid w:val="00B63787"/>
    <w:rsid w:val="00B64ED4"/>
    <w:rsid w:val="00B6556C"/>
    <w:rsid w:val="00B66B96"/>
    <w:rsid w:val="00B67127"/>
    <w:rsid w:val="00B673D3"/>
    <w:rsid w:val="00B67705"/>
    <w:rsid w:val="00B70112"/>
    <w:rsid w:val="00B70319"/>
    <w:rsid w:val="00B70B9F"/>
    <w:rsid w:val="00B71177"/>
    <w:rsid w:val="00B71ABA"/>
    <w:rsid w:val="00B72609"/>
    <w:rsid w:val="00B72787"/>
    <w:rsid w:val="00B72DD3"/>
    <w:rsid w:val="00B72ED3"/>
    <w:rsid w:val="00B7354B"/>
    <w:rsid w:val="00B74472"/>
    <w:rsid w:val="00B745FA"/>
    <w:rsid w:val="00B74CA5"/>
    <w:rsid w:val="00B75379"/>
    <w:rsid w:val="00B754D9"/>
    <w:rsid w:val="00B7571D"/>
    <w:rsid w:val="00B75D6A"/>
    <w:rsid w:val="00B7661E"/>
    <w:rsid w:val="00B77BAE"/>
    <w:rsid w:val="00B80FA0"/>
    <w:rsid w:val="00B82892"/>
    <w:rsid w:val="00B830AA"/>
    <w:rsid w:val="00B83848"/>
    <w:rsid w:val="00B83E87"/>
    <w:rsid w:val="00B84154"/>
    <w:rsid w:val="00B841D4"/>
    <w:rsid w:val="00B84922"/>
    <w:rsid w:val="00B852FA"/>
    <w:rsid w:val="00B86745"/>
    <w:rsid w:val="00B871E7"/>
    <w:rsid w:val="00B8760B"/>
    <w:rsid w:val="00B90737"/>
    <w:rsid w:val="00B90CD9"/>
    <w:rsid w:val="00B917AF"/>
    <w:rsid w:val="00B917DE"/>
    <w:rsid w:val="00B91ADC"/>
    <w:rsid w:val="00B91FE5"/>
    <w:rsid w:val="00B92980"/>
    <w:rsid w:val="00B9499D"/>
    <w:rsid w:val="00B9647D"/>
    <w:rsid w:val="00B96A48"/>
    <w:rsid w:val="00B9729D"/>
    <w:rsid w:val="00B97728"/>
    <w:rsid w:val="00B9780A"/>
    <w:rsid w:val="00B9797D"/>
    <w:rsid w:val="00BA0817"/>
    <w:rsid w:val="00BA08FE"/>
    <w:rsid w:val="00BA09D6"/>
    <w:rsid w:val="00BA0E13"/>
    <w:rsid w:val="00BA14A5"/>
    <w:rsid w:val="00BA1B4E"/>
    <w:rsid w:val="00BA1D22"/>
    <w:rsid w:val="00BA21A5"/>
    <w:rsid w:val="00BA29F5"/>
    <w:rsid w:val="00BA2F75"/>
    <w:rsid w:val="00BA3A1D"/>
    <w:rsid w:val="00BA5554"/>
    <w:rsid w:val="00BA70A9"/>
    <w:rsid w:val="00BA731A"/>
    <w:rsid w:val="00BA7680"/>
    <w:rsid w:val="00BA7D05"/>
    <w:rsid w:val="00BA7EC1"/>
    <w:rsid w:val="00BB0043"/>
    <w:rsid w:val="00BB0124"/>
    <w:rsid w:val="00BB0710"/>
    <w:rsid w:val="00BB09E6"/>
    <w:rsid w:val="00BB1E44"/>
    <w:rsid w:val="00BB258B"/>
    <w:rsid w:val="00BB2924"/>
    <w:rsid w:val="00BB2D06"/>
    <w:rsid w:val="00BB2D67"/>
    <w:rsid w:val="00BB2DCF"/>
    <w:rsid w:val="00BB2E5F"/>
    <w:rsid w:val="00BB318A"/>
    <w:rsid w:val="00BB33A5"/>
    <w:rsid w:val="00BB3E25"/>
    <w:rsid w:val="00BB40FD"/>
    <w:rsid w:val="00BB4B1C"/>
    <w:rsid w:val="00BB4E1E"/>
    <w:rsid w:val="00BB6B43"/>
    <w:rsid w:val="00BC01CF"/>
    <w:rsid w:val="00BC04DD"/>
    <w:rsid w:val="00BC0648"/>
    <w:rsid w:val="00BC07B2"/>
    <w:rsid w:val="00BC0B8C"/>
    <w:rsid w:val="00BC0C90"/>
    <w:rsid w:val="00BC0F7C"/>
    <w:rsid w:val="00BC3807"/>
    <w:rsid w:val="00BC4468"/>
    <w:rsid w:val="00BC490A"/>
    <w:rsid w:val="00BC5488"/>
    <w:rsid w:val="00BC692D"/>
    <w:rsid w:val="00BD1D1D"/>
    <w:rsid w:val="00BD2F8A"/>
    <w:rsid w:val="00BD30E1"/>
    <w:rsid w:val="00BD4B88"/>
    <w:rsid w:val="00BD4F3B"/>
    <w:rsid w:val="00BD55F3"/>
    <w:rsid w:val="00BD58BF"/>
    <w:rsid w:val="00BD5C4C"/>
    <w:rsid w:val="00BD7886"/>
    <w:rsid w:val="00BD7A94"/>
    <w:rsid w:val="00BE0931"/>
    <w:rsid w:val="00BE0CEC"/>
    <w:rsid w:val="00BE0F18"/>
    <w:rsid w:val="00BE136D"/>
    <w:rsid w:val="00BE1A6E"/>
    <w:rsid w:val="00BE242B"/>
    <w:rsid w:val="00BE2938"/>
    <w:rsid w:val="00BE36F3"/>
    <w:rsid w:val="00BE37F6"/>
    <w:rsid w:val="00BE5275"/>
    <w:rsid w:val="00BE750D"/>
    <w:rsid w:val="00BF0466"/>
    <w:rsid w:val="00BF0CEB"/>
    <w:rsid w:val="00BF0F2A"/>
    <w:rsid w:val="00BF12B6"/>
    <w:rsid w:val="00BF1817"/>
    <w:rsid w:val="00BF2A06"/>
    <w:rsid w:val="00BF2E8B"/>
    <w:rsid w:val="00BF3869"/>
    <w:rsid w:val="00BF3A9D"/>
    <w:rsid w:val="00BF3FFD"/>
    <w:rsid w:val="00BF465C"/>
    <w:rsid w:val="00BF4BD4"/>
    <w:rsid w:val="00BF5AB7"/>
    <w:rsid w:val="00BF5CCB"/>
    <w:rsid w:val="00BF5EEA"/>
    <w:rsid w:val="00BF663E"/>
    <w:rsid w:val="00BF6D94"/>
    <w:rsid w:val="00BF7CAE"/>
    <w:rsid w:val="00BF7D2E"/>
    <w:rsid w:val="00C0003C"/>
    <w:rsid w:val="00C00D3B"/>
    <w:rsid w:val="00C00FE5"/>
    <w:rsid w:val="00C0103E"/>
    <w:rsid w:val="00C01242"/>
    <w:rsid w:val="00C024E3"/>
    <w:rsid w:val="00C03646"/>
    <w:rsid w:val="00C04FC9"/>
    <w:rsid w:val="00C060FC"/>
    <w:rsid w:val="00C07911"/>
    <w:rsid w:val="00C07CD9"/>
    <w:rsid w:val="00C11E05"/>
    <w:rsid w:val="00C12495"/>
    <w:rsid w:val="00C124E1"/>
    <w:rsid w:val="00C12989"/>
    <w:rsid w:val="00C1354E"/>
    <w:rsid w:val="00C13F9A"/>
    <w:rsid w:val="00C16682"/>
    <w:rsid w:val="00C17D28"/>
    <w:rsid w:val="00C207CC"/>
    <w:rsid w:val="00C20B91"/>
    <w:rsid w:val="00C20C64"/>
    <w:rsid w:val="00C210DD"/>
    <w:rsid w:val="00C21B65"/>
    <w:rsid w:val="00C237AD"/>
    <w:rsid w:val="00C23FA4"/>
    <w:rsid w:val="00C23FA9"/>
    <w:rsid w:val="00C2440E"/>
    <w:rsid w:val="00C24B98"/>
    <w:rsid w:val="00C24EFF"/>
    <w:rsid w:val="00C250D8"/>
    <w:rsid w:val="00C25187"/>
    <w:rsid w:val="00C26AEC"/>
    <w:rsid w:val="00C26C2D"/>
    <w:rsid w:val="00C27051"/>
    <w:rsid w:val="00C278A7"/>
    <w:rsid w:val="00C3042E"/>
    <w:rsid w:val="00C30D39"/>
    <w:rsid w:val="00C3149A"/>
    <w:rsid w:val="00C314C5"/>
    <w:rsid w:val="00C3246F"/>
    <w:rsid w:val="00C32D5F"/>
    <w:rsid w:val="00C33004"/>
    <w:rsid w:val="00C33B5F"/>
    <w:rsid w:val="00C34734"/>
    <w:rsid w:val="00C34BF2"/>
    <w:rsid w:val="00C35107"/>
    <w:rsid w:val="00C36104"/>
    <w:rsid w:val="00C37756"/>
    <w:rsid w:val="00C37B78"/>
    <w:rsid w:val="00C40460"/>
    <w:rsid w:val="00C4053A"/>
    <w:rsid w:val="00C4094C"/>
    <w:rsid w:val="00C4099D"/>
    <w:rsid w:val="00C41484"/>
    <w:rsid w:val="00C43754"/>
    <w:rsid w:val="00C43DD7"/>
    <w:rsid w:val="00C44F94"/>
    <w:rsid w:val="00C454D8"/>
    <w:rsid w:val="00C465EF"/>
    <w:rsid w:val="00C4671F"/>
    <w:rsid w:val="00C46D66"/>
    <w:rsid w:val="00C46E49"/>
    <w:rsid w:val="00C47A74"/>
    <w:rsid w:val="00C47AD6"/>
    <w:rsid w:val="00C47FD4"/>
    <w:rsid w:val="00C5097D"/>
    <w:rsid w:val="00C50B29"/>
    <w:rsid w:val="00C510B4"/>
    <w:rsid w:val="00C51166"/>
    <w:rsid w:val="00C51253"/>
    <w:rsid w:val="00C516BD"/>
    <w:rsid w:val="00C51A81"/>
    <w:rsid w:val="00C5246A"/>
    <w:rsid w:val="00C52861"/>
    <w:rsid w:val="00C52B3E"/>
    <w:rsid w:val="00C52F6A"/>
    <w:rsid w:val="00C530A6"/>
    <w:rsid w:val="00C53108"/>
    <w:rsid w:val="00C53765"/>
    <w:rsid w:val="00C54C64"/>
    <w:rsid w:val="00C54EA2"/>
    <w:rsid w:val="00C553FB"/>
    <w:rsid w:val="00C55822"/>
    <w:rsid w:val="00C56105"/>
    <w:rsid w:val="00C56518"/>
    <w:rsid w:val="00C57077"/>
    <w:rsid w:val="00C577BE"/>
    <w:rsid w:val="00C57A25"/>
    <w:rsid w:val="00C60181"/>
    <w:rsid w:val="00C604DB"/>
    <w:rsid w:val="00C60DE8"/>
    <w:rsid w:val="00C62385"/>
    <w:rsid w:val="00C62B38"/>
    <w:rsid w:val="00C62B50"/>
    <w:rsid w:val="00C63EE6"/>
    <w:rsid w:val="00C645AE"/>
    <w:rsid w:val="00C6475B"/>
    <w:rsid w:val="00C653AC"/>
    <w:rsid w:val="00C658F2"/>
    <w:rsid w:val="00C65A24"/>
    <w:rsid w:val="00C65A2A"/>
    <w:rsid w:val="00C71EB0"/>
    <w:rsid w:val="00C723C1"/>
    <w:rsid w:val="00C724B0"/>
    <w:rsid w:val="00C731A2"/>
    <w:rsid w:val="00C733B2"/>
    <w:rsid w:val="00C73671"/>
    <w:rsid w:val="00C73C90"/>
    <w:rsid w:val="00C73E03"/>
    <w:rsid w:val="00C74195"/>
    <w:rsid w:val="00C74BDC"/>
    <w:rsid w:val="00C75091"/>
    <w:rsid w:val="00C76822"/>
    <w:rsid w:val="00C768C1"/>
    <w:rsid w:val="00C7691C"/>
    <w:rsid w:val="00C76924"/>
    <w:rsid w:val="00C77235"/>
    <w:rsid w:val="00C778E2"/>
    <w:rsid w:val="00C80E6F"/>
    <w:rsid w:val="00C813E4"/>
    <w:rsid w:val="00C8263F"/>
    <w:rsid w:val="00C8283D"/>
    <w:rsid w:val="00C828AD"/>
    <w:rsid w:val="00C8293C"/>
    <w:rsid w:val="00C833D2"/>
    <w:rsid w:val="00C843FF"/>
    <w:rsid w:val="00C8485A"/>
    <w:rsid w:val="00C84EBF"/>
    <w:rsid w:val="00C858EA"/>
    <w:rsid w:val="00C863BE"/>
    <w:rsid w:val="00C86528"/>
    <w:rsid w:val="00C86ECD"/>
    <w:rsid w:val="00C877FD"/>
    <w:rsid w:val="00C90385"/>
    <w:rsid w:val="00C906B9"/>
    <w:rsid w:val="00C909BE"/>
    <w:rsid w:val="00C90C7A"/>
    <w:rsid w:val="00C90DB9"/>
    <w:rsid w:val="00C9147C"/>
    <w:rsid w:val="00C9180D"/>
    <w:rsid w:val="00C91CDC"/>
    <w:rsid w:val="00C91D02"/>
    <w:rsid w:val="00C91DF5"/>
    <w:rsid w:val="00C93322"/>
    <w:rsid w:val="00C9341A"/>
    <w:rsid w:val="00C93488"/>
    <w:rsid w:val="00C93ADC"/>
    <w:rsid w:val="00C940D3"/>
    <w:rsid w:val="00C950E9"/>
    <w:rsid w:val="00C954A4"/>
    <w:rsid w:val="00C962C6"/>
    <w:rsid w:val="00C973A9"/>
    <w:rsid w:val="00CA018C"/>
    <w:rsid w:val="00CA0683"/>
    <w:rsid w:val="00CA071C"/>
    <w:rsid w:val="00CA12D3"/>
    <w:rsid w:val="00CA2720"/>
    <w:rsid w:val="00CA4E72"/>
    <w:rsid w:val="00CA5161"/>
    <w:rsid w:val="00CA6030"/>
    <w:rsid w:val="00CA7EAB"/>
    <w:rsid w:val="00CB05DA"/>
    <w:rsid w:val="00CB11DF"/>
    <w:rsid w:val="00CB176D"/>
    <w:rsid w:val="00CB178B"/>
    <w:rsid w:val="00CB18D6"/>
    <w:rsid w:val="00CB22B3"/>
    <w:rsid w:val="00CB2A69"/>
    <w:rsid w:val="00CB2EE4"/>
    <w:rsid w:val="00CB42EF"/>
    <w:rsid w:val="00CC0135"/>
    <w:rsid w:val="00CC0CA0"/>
    <w:rsid w:val="00CC1024"/>
    <w:rsid w:val="00CC13DC"/>
    <w:rsid w:val="00CC3914"/>
    <w:rsid w:val="00CC5939"/>
    <w:rsid w:val="00CC613E"/>
    <w:rsid w:val="00CC69D0"/>
    <w:rsid w:val="00CC71A7"/>
    <w:rsid w:val="00CC753D"/>
    <w:rsid w:val="00CC7F6A"/>
    <w:rsid w:val="00CD1038"/>
    <w:rsid w:val="00CD12AA"/>
    <w:rsid w:val="00CD15BB"/>
    <w:rsid w:val="00CD1696"/>
    <w:rsid w:val="00CD16C6"/>
    <w:rsid w:val="00CD18A6"/>
    <w:rsid w:val="00CD194E"/>
    <w:rsid w:val="00CD2C4F"/>
    <w:rsid w:val="00CD3D10"/>
    <w:rsid w:val="00CD42E6"/>
    <w:rsid w:val="00CD4850"/>
    <w:rsid w:val="00CD4EB8"/>
    <w:rsid w:val="00CD5C02"/>
    <w:rsid w:val="00CD6041"/>
    <w:rsid w:val="00CD6055"/>
    <w:rsid w:val="00CD6183"/>
    <w:rsid w:val="00CD64A0"/>
    <w:rsid w:val="00CD6A54"/>
    <w:rsid w:val="00CD6C0E"/>
    <w:rsid w:val="00CD7191"/>
    <w:rsid w:val="00CE030E"/>
    <w:rsid w:val="00CE1A03"/>
    <w:rsid w:val="00CE21FA"/>
    <w:rsid w:val="00CE3B68"/>
    <w:rsid w:val="00CE45EA"/>
    <w:rsid w:val="00CE587D"/>
    <w:rsid w:val="00CE5E8A"/>
    <w:rsid w:val="00CE7B09"/>
    <w:rsid w:val="00CE7BF7"/>
    <w:rsid w:val="00CE7FA4"/>
    <w:rsid w:val="00CF0827"/>
    <w:rsid w:val="00CF13D6"/>
    <w:rsid w:val="00CF1698"/>
    <w:rsid w:val="00CF1C6D"/>
    <w:rsid w:val="00CF20AC"/>
    <w:rsid w:val="00CF2286"/>
    <w:rsid w:val="00CF2FAD"/>
    <w:rsid w:val="00CF32EE"/>
    <w:rsid w:val="00CF33F6"/>
    <w:rsid w:val="00CF3EEB"/>
    <w:rsid w:val="00CF525E"/>
    <w:rsid w:val="00CF5AC9"/>
    <w:rsid w:val="00CF5E10"/>
    <w:rsid w:val="00CF7B6A"/>
    <w:rsid w:val="00D00546"/>
    <w:rsid w:val="00D0080E"/>
    <w:rsid w:val="00D00A2E"/>
    <w:rsid w:val="00D00B19"/>
    <w:rsid w:val="00D01155"/>
    <w:rsid w:val="00D015AA"/>
    <w:rsid w:val="00D01604"/>
    <w:rsid w:val="00D01905"/>
    <w:rsid w:val="00D02E88"/>
    <w:rsid w:val="00D03216"/>
    <w:rsid w:val="00D03221"/>
    <w:rsid w:val="00D047BC"/>
    <w:rsid w:val="00D05127"/>
    <w:rsid w:val="00D055E7"/>
    <w:rsid w:val="00D056A7"/>
    <w:rsid w:val="00D06700"/>
    <w:rsid w:val="00D06E49"/>
    <w:rsid w:val="00D0769D"/>
    <w:rsid w:val="00D07A07"/>
    <w:rsid w:val="00D07C2B"/>
    <w:rsid w:val="00D103BE"/>
    <w:rsid w:val="00D114E6"/>
    <w:rsid w:val="00D11A81"/>
    <w:rsid w:val="00D11D4B"/>
    <w:rsid w:val="00D11E0D"/>
    <w:rsid w:val="00D12E57"/>
    <w:rsid w:val="00D13E3C"/>
    <w:rsid w:val="00D14979"/>
    <w:rsid w:val="00D14B8E"/>
    <w:rsid w:val="00D1592E"/>
    <w:rsid w:val="00D16A6C"/>
    <w:rsid w:val="00D16D3D"/>
    <w:rsid w:val="00D177AA"/>
    <w:rsid w:val="00D17AB0"/>
    <w:rsid w:val="00D2050B"/>
    <w:rsid w:val="00D20A36"/>
    <w:rsid w:val="00D20A80"/>
    <w:rsid w:val="00D21518"/>
    <w:rsid w:val="00D21661"/>
    <w:rsid w:val="00D21838"/>
    <w:rsid w:val="00D218C0"/>
    <w:rsid w:val="00D21B94"/>
    <w:rsid w:val="00D22688"/>
    <w:rsid w:val="00D2286B"/>
    <w:rsid w:val="00D22A21"/>
    <w:rsid w:val="00D23575"/>
    <w:rsid w:val="00D23690"/>
    <w:rsid w:val="00D23E15"/>
    <w:rsid w:val="00D24295"/>
    <w:rsid w:val="00D24B34"/>
    <w:rsid w:val="00D252C5"/>
    <w:rsid w:val="00D254F1"/>
    <w:rsid w:val="00D2599C"/>
    <w:rsid w:val="00D25C56"/>
    <w:rsid w:val="00D2675C"/>
    <w:rsid w:val="00D26E72"/>
    <w:rsid w:val="00D2767D"/>
    <w:rsid w:val="00D27ED9"/>
    <w:rsid w:val="00D27FE6"/>
    <w:rsid w:val="00D31770"/>
    <w:rsid w:val="00D31A43"/>
    <w:rsid w:val="00D32070"/>
    <w:rsid w:val="00D32CA5"/>
    <w:rsid w:val="00D330AC"/>
    <w:rsid w:val="00D3376D"/>
    <w:rsid w:val="00D33D30"/>
    <w:rsid w:val="00D3480C"/>
    <w:rsid w:val="00D3489B"/>
    <w:rsid w:val="00D34AD7"/>
    <w:rsid w:val="00D35014"/>
    <w:rsid w:val="00D355FD"/>
    <w:rsid w:val="00D366B9"/>
    <w:rsid w:val="00D36794"/>
    <w:rsid w:val="00D37464"/>
    <w:rsid w:val="00D37677"/>
    <w:rsid w:val="00D378D2"/>
    <w:rsid w:val="00D40705"/>
    <w:rsid w:val="00D40DEB"/>
    <w:rsid w:val="00D414DB"/>
    <w:rsid w:val="00D419BF"/>
    <w:rsid w:val="00D421D6"/>
    <w:rsid w:val="00D42619"/>
    <w:rsid w:val="00D42ADC"/>
    <w:rsid w:val="00D44A7E"/>
    <w:rsid w:val="00D45508"/>
    <w:rsid w:val="00D45B16"/>
    <w:rsid w:val="00D45C2D"/>
    <w:rsid w:val="00D4624D"/>
    <w:rsid w:val="00D46EF8"/>
    <w:rsid w:val="00D4712E"/>
    <w:rsid w:val="00D518AC"/>
    <w:rsid w:val="00D524AD"/>
    <w:rsid w:val="00D53268"/>
    <w:rsid w:val="00D5384A"/>
    <w:rsid w:val="00D53C18"/>
    <w:rsid w:val="00D542EE"/>
    <w:rsid w:val="00D54846"/>
    <w:rsid w:val="00D54BC0"/>
    <w:rsid w:val="00D54C71"/>
    <w:rsid w:val="00D54E6C"/>
    <w:rsid w:val="00D557E0"/>
    <w:rsid w:val="00D55FE0"/>
    <w:rsid w:val="00D565F2"/>
    <w:rsid w:val="00D56802"/>
    <w:rsid w:val="00D56BF6"/>
    <w:rsid w:val="00D56E8E"/>
    <w:rsid w:val="00D63519"/>
    <w:rsid w:val="00D6506F"/>
    <w:rsid w:val="00D650C4"/>
    <w:rsid w:val="00D67376"/>
    <w:rsid w:val="00D70516"/>
    <w:rsid w:val="00D7074B"/>
    <w:rsid w:val="00D70DC3"/>
    <w:rsid w:val="00D71B8C"/>
    <w:rsid w:val="00D72067"/>
    <w:rsid w:val="00D72CB2"/>
    <w:rsid w:val="00D74009"/>
    <w:rsid w:val="00D7445E"/>
    <w:rsid w:val="00D74797"/>
    <w:rsid w:val="00D75961"/>
    <w:rsid w:val="00D76BDD"/>
    <w:rsid w:val="00D770C3"/>
    <w:rsid w:val="00D7794C"/>
    <w:rsid w:val="00D8093C"/>
    <w:rsid w:val="00D80A58"/>
    <w:rsid w:val="00D80FD6"/>
    <w:rsid w:val="00D81467"/>
    <w:rsid w:val="00D815BF"/>
    <w:rsid w:val="00D8188A"/>
    <w:rsid w:val="00D820BD"/>
    <w:rsid w:val="00D82C82"/>
    <w:rsid w:val="00D832B3"/>
    <w:rsid w:val="00D8361F"/>
    <w:rsid w:val="00D8394A"/>
    <w:rsid w:val="00D85017"/>
    <w:rsid w:val="00D86235"/>
    <w:rsid w:val="00D86C8D"/>
    <w:rsid w:val="00D87AF8"/>
    <w:rsid w:val="00D87BFA"/>
    <w:rsid w:val="00D87C14"/>
    <w:rsid w:val="00D87E1A"/>
    <w:rsid w:val="00D91D8A"/>
    <w:rsid w:val="00D91E72"/>
    <w:rsid w:val="00D9298C"/>
    <w:rsid w:val="00D94CA7"/>
    <w:rsid w:val="00D95EA8"/>
    <w:rsid w:val="00D96074"/>
    <w:rsid w:val="00D96723"/>
    <w:rsid w:val="00D9707A"/>
    <w:rsid w:val="00D9789F"/>
    <w:rsid w:val="00D979A4"/>
    <w:rsid w:val="00D97FCF"/>
    <w:rsid w:val="00DA109B"/>
    <w:rsid w:val="00DA1A38"/>
    <w:rsid w:val="00DA1BDC"/>
    <w:rsid w:val="00DA30CC"/>
    <w:rsid w:val="00DA3595"/>
    <w:rsid w:val="00DA4032"/>
    <w:rsid w:val="00DA4937"/>
    <w:rsid w:val="00DA54B5"/>
    <w:rsid w:val="00DA57C1"/>
    <w:rsid w:val="00DA5A08"/>
    <w:rsid w:val="00DA5D15"/>
    <w:rsid w:val="00DA6351"/>
    <w:rsid w:val="00DA6D25"/>
    <w:rsid w:val="00DB0002"/>
    <w:rsid w:val="00DB0491"/>
    <w:rsid w:val="00DB0FF4"/>
    <w:rsid w:val="00DB140F"/>
    <w:rsid w:val="00DB14F5"/>
    <w:rsid w:val="00DB198D"/>
    <w:rsid w:val="00DB1D38"/>
    <w:rsid w:val="00DB3B50"/>
    <w:rsid w:val="00DB4739"/>
    <w:rsid w:val="00DB4DB7"/>
    <w:rsid w:val="00DB4EFB"/>
    <w:rsid w:val="00DB5E03"/>
    <w:rsid w:val="00DB604C"/>
    <w:rsid w:val="00DB6372"/>
    <w:rsid w:val="00DB650D"/>
    <w:rsid w:val="00DB6A75"/>
    <w:rsid w:val="00DB71A8"/>
    <w:rsid w:val="00DB7723"/>
    <w:rsid w:val="00DB7944"/>
    <w:rsid w:val="00DC0675"/>
    <w:rsid w:val="00DC07E2"/>
    <w:rsid w:val="00DC1003"/>
    <w:rsid w:val="00DC1585"/>
    <w:rsid w:val="00DC223D"/>
    <w:rsid w:val="00DC2301"/>
    <w:rsid w:val="00DC249F"/>
    <w:rsid w:val="00DC3240"/>
    <w:rsid w:val="00DC4420"/>
    <w:rsid w:val="00DC52E0"/>
    <w:rsid w:val="00DC5699"/>
    <w:rsid w:val="00DC5967"/>
    <w:rsid w:val="00DC5A8B"/>
    <w:rsid w:val="00DC6FB8"/>
    <w:rsid w:val="00DC702D"/>
    <w:rsid w:val="00DC73B0"/>
    <w:rsid w:val="00DD11AE"/>
    <w:rsid w:val="00DD13CD"/>
    <w:rsid w:val="00DD1731"/>
    <w:rsid w:val="00DD1922"/>
    <w:rsid w:val="00DD226B"/>
    <w:rsid w:val="00DD4612"/>
    <w:rsid w:val="00DD5BF4"/>
    <w:rsid w:val="00DD67D3"/>
    <w:rsid w:val="00DD6E0B"/>
    <w:rsid w:val="00DD72B9"/>
    <w:rsid w:val="00DD750D"/>
    <w:rsid w:val="00DE04A4"/>
    <w:rsid w:val="00DE19B9"/>
    <w:rsid w:val="00DE3856"/>
    <w:rsid w:val="00DE4B46"/>
    <w:rsid w:val="00DE5B6F"/>
    <w:rsid w:val="00DE6767"/>
    <w:rsid w:val="00DE6DAF"/>
    <w:rsid w:val="00DE7473"/>
    <w:rsid w:val="00DE7C5D"/>
    <w:rsid w:val="00DF0394"/>
    <w:rsid w:val="00DF209C"/>
    <w:rsid w:val="00DF283D"/>
    <w:rsid w:val="00DF2D25"/>
    <w:rsid w:val="00DF30FE"/>
    <w:rsid w:val="00DF3296"/>
    <w:rsid w:val="00DF42F9"/>
    <w:rsid w:val="00DF5CC6"/>
    <w:rsid w:val="00DF5EBF"/>
    <w:rsid w:val="00DF5F81"/>
    <w:rsid w:val="00DF6495"/>
    <w:rsid w:val="00DF67D7"/>
    <w:rsid w:val="00E00519"/>
    <w:rsid w:val="00E0068F"/>
    <w:rsid w:val="00E015AB"/>
    <w:rsid w:val="00E0171C"/>
    <w:rsid w:val="00E019C5"/>
    <w:rsid w:val="00E01EBF"/>
    <w:rsid w:val="00E0348F"/>
    <w:rsid w:val="00E0383D"/>
    <w:rsid w:val="00E038E1"/>
    <w:rsid w:val="00E03AB2"/>
    <w:rsid w:val="00E03C58"/>
    <w:rsid w:val="00E04AD6"/>
    <w:rsid w:val="00E04C47"/>
    <w:rsid w:val="00E0529D"/>
    <w:rsid w:val="00E054FA"/>
    <w:rsid w:val="00E055EB"/>
    <w:rsid w:val="00E05F12"/>
    <w:rsid w:val="00E06B31"/>
    <w:rsid w:val="00E07DD2"/>
    <w:rsid w:val="00E07F3B"/>
    <w:rsid w:val="00E107D9"/>
    <w:rsid w:val="00E12040"/>
    <w:rsid w:val="00E12F14"/>
    <w:rsid w:val="00E13D90"/>
    <w:rsid w:val="00E14660"/>
    <w:rsid w:val="00E14DBF"/>
    <w:rsid w:val="00E15A2E"/>
    <w:rsid w:val="00E1723A"/>
    <w:rsid w:val="00E17859"/>
    <w:rsid w:val="00E208EF"/>
    <w:rsid w:val="00E22B97"/>
    <w:rsid w:val="00E22BD1"/>
    <w:rsid w:val="00E23C3F"/>
    <w:rsid w:val="00E23CE0"/>
    <w:rsid w:val="00E23EB8"/>
    <w:rsid w:val="00E2518B"/>
    <w:rsid w:val="00E254C5"/>
    <w:rsid w:val="00E25D5B"/>
    <w:rsid w:val="00E267C8"/>
    <w:rsid w:val="00E26BE8"/>
    <w:rsid w:val="00E27175"/>
    <w:rsid w:val="00E30DD7"/>
    <w:rsid w:val="00E31264"/>
    <w:rsid w:val="00E31266"/>
    <w:rsid w:val="00E323D7"/>
    <w:rsid w:val="00E325EC"/>
    <w:rsid w:val="00E34220"/>
    <w:rsid w:val="00E344D0"/>
    <w:rsid w:val="00E34A06"/>
    <w:rsid w:val="00E355B8"/>
    <w:rsid w:val="00E358E7"/>
    <w:rsid w:val="00E35CC6"/>
    <w:rsid w:val="00E360DF"/>
    <w:rsid w:val="00E37160"/>
    <w:rsid w:val="00E37C32"/>
    <w:rsid w:val="00E403A3"/>
    <w:rsid w:val="00E405CE"/>
    <w:rsid w:val="00E406AA"/>
    <w:rsid w:val="00E408B3"/>
    <w:rsid w:val="00E40B8E"/>
    <w:rsid w:val="00E4158B"/>
    <w:rsid w:val="00E418F7"/>
    <w:rsid w:val="00E41DE4"/>
    <w:rsid w:val="00E425C5"/>
    <w:rsid w:val="00E4318F"/>
    <w:rsid w:val="00E43955"/>
    <w:rsid w:val="00E43A03"/>
    <w:rsid w:val="00E43FCD"/>
    <w:rsid w:val="00E44E13"/>
    <w:rsid w:val="00E44F01"/>
    <w:rsid w:val="00E44FA2"/>
    <w:rsid w:val="00E45432"/>
    <w:rsid w:val="00E45DFF"/>
    <w:rsid w:val="00E46200"/>
    <w:rsid w:val="00E470C1"/>
    <w:rsid w:val="00E473BD"/>
    <w:rsid w:val="00E473D3"/>
    <w:rsid w:val="00E507AF"/>
    <w:rsid w:val="00E509D2"/>
    <w:rsid w:val="00E51322"/>
    <w:rsid w:val="00E516D5"/>
    <w:rsid w:val="00E51A55"/>
    <w:rsid w:val="00E51E01"/>
    <w:rsid w:val="00E53246"/>
    <w:rsid w:val="00E537B1"/>
    <w:rsid w:val="00E53BD1"/>
    <w:rsid w:val="00E54094"/>
    <w:rsid w:val="00E54279"/>
    <w:rsid w:val="00E546F2"/>
    <w:rsid w:val="00E54710"/>
    <w:rsid w:val="00E5552D"/>
    <w:rsid w:val="00E55824"/>
    <w:rsid w:val="00E55923"/>
    <w:rsid w:val="00E568F9"/>
    <w:rsid w:val="00E57383"/>
    <w:rsid w:val="00E60AEC"/>
    <w:rsid w:val="00E60C75"/>
    <w:rsid w:val="00E6144F"/>
    <w:rsid w:val="00E616E2"/>
    <w:rsid w:val="00E61EEF"/>
    <w:rsid w:val="00E6436C"/>
    <w:rsid w:val="00E66BE0"/>
    <w:rsid w:val="00E66ECF"/>
    <w:rsid w:val="00E67069"/>
    <w:rsid w:val="00E70595"/>
    <w:rsid w:val="00E70777"/>
    <w:rsid w:val="00E70A86"/>
    <w:rsid w:val="00E70D12"/>
    <w:rsid w:val="00E72FA4"/>
    <w:rsid w:val="00E7394C"/>
    <w:rsid w:val="00E73C94"/>
    <w:rsid w:val="00E73E14"/>
    <w:rsid w:val="00E76563"/>
    <w:rsid w:val="00E76B88"/>
    <w:rsid w:val="00E7719D"/>
    <w:rsid w:val="00E77338"/>
    <w:rsid w:val="00E77DEF"/>
    <w:rsid w:val="00E81D9A"/>
    <w:rsid w:val="00E82655"/>
    <w:rsid w:val="00E8300A"/>
    <w:rsid w:val="00E83773"/>
    <w:rsid w:val="00E83AA6"/>
    <w:rsid w:val="00E83F01"/>
    <w:rsid w:val="00E8507E"/>
    <w:rsid w:val="00E85FFF"/>
    <w:rsid w:val="00E862AB"/>
    <w:rsid w:val="00E87C87"/>
    <w:rsid w:val="00E91607"/>
    <w:rsid w:val="00E93383"/>
    <w:rsid w:val="00E936F2"/>
    <w:rsid w:val="00E94067"/>
    <w:rsid w:val="00E948B2"/>
    <w:rsid w:val="00E95748"/>
    <w:rsid w:val="00E97266"/>
    <w:rsid w:val="00E9726D"/>
    <w:rsid w:val="00E97843"/>
    <w:rsid w:val="00EA1A65"/>
    <w:rsid w:val="00EA2F86"/>
    <w:rsid w:val="00EA304E"/>
    <w:rsid w:val="00EA30E5"/>
    <w:rsid w:val="00EA38E5"/>
    <w:rsid w:val="00EA3981"/>
    <w:rsid w:val="00EA4315"/>
    <w:rsid w:val="00EA44D0"/>
    <w:rsid w:val="00EA5029"/>
    <w:rsid w:val="00EA5078"/>
    <w:rsid w:val="00EA5147"/>
    <w:rsid w:val="00EA52DA"/>
    <w:rsid w:val="00EA62DD"/>
    <w:rsid w:val="00EA6F83"/>
    <w:rsid w:val="00EB19D0"/>
    <w:rsid w:val="00EB2256"/>
    <w:rsid w:val="00EB2336"/>
    <w:rsid w:val="00EB264A"/>
    <w:rsid w:val="00EB2655"/>
    <w:rsid w:val="00EB3587"/>
    <w:rsid w:val="00EB3596"/>
    <w:rsid w:val="00EB38BA"/>
    <w:rsid w:val="00EB3D37"/>
    <w:rsid w:val="00EB48F2"/>
    <w:rsid w:val="00EB4F58"/>
    <w:rsid w:val="00EB5370"/>
    <w:rsid w:val="00EB5CDB"/>
    <w:rsid w:val="00EB6187"/>
    <w:rsid w:val="00EB7116"/>
    <w:rsid w:val="00EB7267"/>
    <w:rsid w:val="00EB7B34"/>
    <w:rsid w:val="00EC007A"/>
    <w:rsid w:val="00EC027F"/>
    <w:rsid w:val="00EC041A"/>
    <w:rsid w:val="00EC0BE8"/>
    <w:rsid w:val="00EC10AC"/>
    <w:rsid w:val="00EC117D"/>
    <w:rsid w:val="00EC1787"/>
    <w:rsid w:val="00EC1E6C"/>
    <w:rsid w:val="00EC2A53"/>
    <w:rsid w:val="00EC3997"/>
    <w:rsid w:val="00EC40EE"/>
    <w:rsid w:val="00EC4874"/>
    <w:rsid w:val="00EC5A88"/>
    <w:rsid w:val="00EC617E"/>
    <w:rsid w:val="00EC7045"/>
    <w:rsid w:val="00EC737B"/>
    <w:rsid w:val="00EC79A5"/>
    <w:rsid w:val="00ED078C"/>
    <w:rsid w:val="00ED0E46"/>
    <w:rsid w:val="00ED2680"/>
    <w:rsid w:val="00ED31E9"/>
    <w:rsid w:val="00ED3309"/>
    <w:rsid w:val="00ED3861"/>
    <w:rsid w:val="00ED3CBD"/>
    <w:rsid w:val="00ED3D41"/>
    <w:rsid w:val="00ED480D"/>
    <w:rsid w:val="00ED4C63"/>
    <w:rsid w:val="00ED57A1"/>
    <w:rsid w:val="00ED5A34"/>
    <w:rsid w:val="00ED7F89"/>
    <w:rsid w:val="00EE0007"/>
    <w:rsid w:val="00EE0197"/>
    <w:rsid w:val="00EE07E4"/>
    <w:rsid w:val="00EE2144"/>
    <w:rsid w:val="00EE22B4"/>
    <w:rsid w:val="00EE33A1"/>
    <w:rsid w:val="00EE3DFB"/>
    <w:rsid w:val="00EE3F74"/>
    <w:rsid w:val="00EE5AFF"/>
    <w:rsid w:val="00EE62C5"/>
    <w:rsid w:val="00EE66D5"/>
    <w:rsid w:val="00EE6D68"/>
    <w:rsid w:val="00EE79D4"/>
    <w:rsid w:val="00EF13CE"/>
    <w:rsid w:val="00EF1FAD"/>
    <w:rsid w:val="00EF290C"/>
    <w:rsid w:val="00EF3474"/>
    <w:rsid w:val="00EF44E6"/>
    <w:rsid w:val="00EF5A77"/>
    <w:rsid w:val="00EF7514"/>
    <w:rsid w:val="00EF75FA"/>
    <w:rsid w:val="00EF798C"/>
    <w:rsid w:val="00F007EB"/>
    <w:rsid w:val="00F01833"/>
    <w:rsid w:val="00F01BD3"/>
    <w:rsid w:val="00F01D91"/>
    <w:rsid w:val="00F02944"/>
    <w:rsid w:val="00F02BC9"/>
    <w:rsid w:val="00F0382F"/>
    <w:rsid w:val="00F03866"/>
    <w:rsid w:val="00F03D51"/>
    <w:rsid w:val="00F03FBF"/>
    <w:rsid w:val="00F04286"/>
    <w:rsid w:val="00F04E5F"/>
    <w:rsid w:val="00F051D9"/>
    <w:rsid w:val="00F06767"/>
    <w:rsid w:val="00F06C7B"/>
    <w:rsid w:val="00F06CF0"/>
    <w:rsid w:val="00F07236"/>
    <w:rsid w:val="00F074AE"/>
    <w:rsid w:val="00F07AF2"/>
    <w:rsid w:val="00F10C16"/>
    <w:rsid w:val="00F1162C"/>
    <w:rsid w:val="00F12017"/>
    <w:rsid w:val="00F122A8"/>
    <w:rsid w:val="00F13701"/>
    <w:rsid w:val="00F13DE2"/>
    <w:rsid w:val="00F14159"/>
    <w:rsid w:val="00F141A5"/>
    <w:rsid w:val="00F142F1"/>
    <w:rsid w:val="00F142FF"/>
    <w:rsid w:val="00F14701"/>
    <w:rsid w:val="00F14889"/>
    <w:rsid w:val="00F14C1A"/>
    <w:rsid w:val="00F16647"/>
    <w:rsid w:val="00F20993"/>
    <w:rsid w:val="00F20B00"/>
    <w:rsid w:val="00F20F08"/>
    <w:rsid w:val="00F2118D"/>
    <w:rsid w:val="00F22728"/>
    <w:rsid w:val="00F22770"/>
    <w:rsid w:val="00F22829"/>
    <w:rsid w:val="00F23756"/>
    <w:rsid w:val="00F23C72"/>
    <w:rsid w:val="00F260B2"/>
    <w:rsid w:val="00F26236"/>
    <w:rsid w:val="00F26AB5"/>
    <w:rsid w:val="00F26E7E"/>
    <w:rsid w:val="00F2708B"/>
    <w:rsid w:val="00F273B3"/>
    <w:rsid w:val="00F27C21"/>
    <w:rsid w:val="00F31031"/>
    <w:rsid w:val="00F32254"/>
    <w:rsid w:val="00F3465A"/>
    <w:rsid w:val="00F35815"/>
    <w:rsid w:val="00F3605A"/>
    <w:rsid w:val="00F36063"/>
    <w:rsid w:val="00F40277"/>
    <w:rsid w:val="00F40307"/>
    <w:rsid w:val="00F405AE"/>
    <w:rsid w:val="00F40849"/>
    <w:rsid w:val="00F410BB"/>
    <w:rsid w:val="00F42C8F"/>
    <w:rsid w:val="00F42F2D"/>
    <w:rsid w:val="00F438F7"/>
    <w:rsid w:val="00F43ADF"/>
    <w:rsid w:val="00F43D1B"/>
    <w:rsid w:val="00F45360"/>
    <w:rsid w:val="00F46044"/>
    <w:rsid w:val="00F462AE"/>
    <w:rsid w:val="00F464EF"/>
    <w:rsid w:val="00F466EB"/>
    <w:rsid w:val="00F46EA4"/>
    <w:rsid w:val="00F46FAD"/>
    <w:rsid w:val="00F47AEB"/>
    <w:rsid w:val="00F520A1"/>
    <w:rsid w:val="00F53D27"/>
    <w:rsid w:val="00F543D8"/>
    <w:rsid w:val="00F54D7A"/>
    <w:rsid w:val="00F5674F"/>
    <w:rsid w:val="00F60ED9"/>
    <w:rsid w:val="00F62447"/>
    <w:rsid w:val="00F63CD5"/>
    <w:rsid w:val="00F63E81"/>
    <w:rsid w:val="00F642D5"/>
    <w:rsid w:val="00F65961"/>
    <w:rsid w:val="00F6644B"/>
    <w:rsid w:val="00F666FB"/>
    <w:rsid w:val="00F667BE"/>
    <w:rsid w:val="00F66BE3"/>
    <w:rsid w:val="00F675DA"/>
    <w:rsid w:val="00F6798D"/>
    <w:rsid w:val="00F705AC"/>
    <w:rsid w:val="00F714D6"/>
    <w:rsid w:val="00F717D6"/>
    <w:rsid w:val="00F71A7D"/>
    <w:rsid w:val="00F71BFC"/>
    <w:rsid w:val="00F722E6"/>
    <w:rsid w:val="00F74B9A"/>
    <w:rsid w:val="00F75BA9"/>
    <w:rsid w:val="00F75EBB"/>
    <w:rsid w:val="00F805D1"/>
    <w:rsid w:val="00F80B6A"/>
    <w:rsid w:val="00F812D6"/>
    <w:rsid w:val="00F81314"/>
    <w:rsid w:val="00F81719"/>
    <w:rsid w:val="00F81B84"/>
    <w:rsid w:val="00F81C0C"/>
    <w:rsid w:val="00F81DED"/>
    <w:rsid w:val="00F82E04"/>
    <w:rsid w:val="00F84236"/>
    <w:rsid w:val="00F84249"/>
    <w:rsid w:val="00F84267"/>
    <w:rsid w:val="00F84728"/>
    <w:rsid w:val="00F8495F"/>
    <w:rsid w:val="00F84BC5"/>
    <w:rsid w:val="00F84DD9"/>
    <w:rsid w:val="00F852A2"/>
    <w:rsid w:val="00F86179"/>
    <w:rsid w:val="00F86E6C"/>
    <w:rsid w:val="00F876DD"/>
    <w:rsid w:val="00F9076E"/>
    <w:rsid w:val="00F90C99"/>
    <w:rsid w:val="00F91A6A"/>
    <w:rsid w:val="00F924C7"/>
    <w:rsid w:val="00F92EC5"/>
    <w:rsid w:val="00F9462F"/>
    <w:rsid w:val="00F94E8C"/>
    <w:rsid w:val="00F95CD5"/>
    <w:rsid w:val="00F95D7F"/>
    <w:rsid w:val="00F96000"/>
    <w:rsid w:val="00F966BB"/>
    <w:rsid w:val="00F9678D"/>
    <w:rsid w:val="00F96EAD"/>
    <w:rsid w:val="00FA1226"/>
    <w:rsid w:val="00FA12B4"/>
    <w:rsid w:val="00FA27DE"/>
    <w:rsid w:val="00FA36E1"/>
    <w:rsid w:val="00FA409E"/>
    <w:rsid w:val="00FA4481"/>
    <w:rsid w:val="00FA4550"/>
    <w:rsid w:val="00FA4B7C"/>
    <w:rsid w:val="00FA5546"/>
    <w:rsid w:val="00FA573C"/>
    <w:rsid w:val="00FA5A79"/>
    <w:rsid w:val="00FA63C3"/>
    <w:rsid w:val="00FA65E4"/>
    <w:rsid w:val="00FA68E5"/>
    <w:rsid w:val="00FA793F"/>
    <w:rsid w:val="00FB0190"/>
    <w:rsid w:val="00FB1D83"/>
    <w:rsid w:val="00FB2439"/>
    <w:rsid w:val="00FB2B19"/>
    <w:rsid w:val="00FB2D86"/>
    <w:rsid w:val="00FB3353"/>
    <w:rsid w:val="00FB3364"/>
    <w:rsid w:val="00FB340F"/>
    <w:rsid w:val="00FB3673"/>
    <w:rsid w:val="00FB3A6D"/>
    <w:rsid w:val="00FB3C96"/>
    <w:rsid w:val="00FB3F63"/>
    <w:rsid w:val="00FB4D19"/>
    <w:rsid w:val="00FB5607"/>
    <w:rsid w:val="00FB5E3A"/>
    <w:rsid w:val="00FB5EC8"/>
    <w:rsid w:val="00FB5FC0"/>
    <w:rsid w:val="00FB6089"/>
    <w:rsid w:val="00FB6D59"/>
    <w:rsid w:val="00FB6DBE"/>
    <w:rsid w:val="00FB72A4"/>
    <w:rsid w:val="00FB797C"/>
    <w:rsid w:val="00FB7C09"/>
    <w:rsid w:val="00FC07F5"/>
    <w:rsid w:val="00FC2C93"/>
    <w:rsid w:val="00FC39D5"/>
    <w:rsid w:val="00FC4375"/>
    <w:rsid w:val="00FC448F"/>
    <w:rsid w:val="00FC6563"/>
    <w:rsid w:val="00FC73FD"/>
    <w:rsid w:val="00FC76B1"/>
    <w:rsid w:val="00FC7942"/>
    <w:rsid w:val="00FC7AA6"/>
    <w:rsid w:val="00FD2059"/>
    <w:rsid w:val="00FD274C"/>
    <w:rsid w:val="00FD3589"/>
    <w:rsid w:val="00FD3866"/>
    <w:rsid w:val="00FD3882"/>
    <w:rsid w:val="00FD3C3D"/>
    <w:rsid w:val="00FD514A"/>
    <w:rsid w:val="00FD5F93"/>
    <w:rsid w:val="00FD604F"/>
    <w:rsid w:val="00FD79A4"/>
    <w:rsid w:val="00FE02B3"/>
    <w:rsid w:val="00FE058F"/>
    <w:rsid w:val="00FE05B9"/>
    <w:rsid w:val="00FE0972"/>
    <w:rsid w:val="00FE127F"/>
    <w:rsid w:val="00FE2FF1"/>
    <w:rsid w:val="00FE399A"/>
    <w:rsid w:val="00FE4177"/>
    <w:rsid w:val="00FE44FB"/>
    <w:rsid w:val="00FE4AD4"/>
    <w:rsid w:val="00FE56CD"/>
    <w:rsid w:val="00FE634A"/>
    <w:rsid w:val="00FE6EFF"/>
    <w:rsid w:val="00FE74CA"/>
    <w:rsid w:val="00FE7DC0"/>
    <w:rsid w:val="00FF0787"/>
    <w:rsid w:val="00FF0967"/>
    <w:rsid w:val="00FF0A1F"/>
    <w:rsid w:val="00FF111B"/>
    <w:rsid w:val="00FF12EA"/>
    <w:rsid w:val="00FF1B6C"/>
    <w:rsid w:val="00FF1CB8"/>
    <w:rsid w:val="00FF1DE9"/>
    <w:rsid w:val="00FF1E05"/>
    <w:rsid w:val="00FF207B"/>
    <w:rsid w:val="00FF2213"/>
    <w:rsid w:val="00FF22A3"/>
    <w:rsid w:val="00FF3ED0"/>
    <w:rsid w:val="00FF4346"/>
    <w:rsid w:val="00FF5899"/>
    <w:rsid w:val="00FF650B"/>
    <w:rsid w:val="00FF72DA"/>
    <w:rsid w:val="00FF76CB"/>
    <w:rsid w:val="023A386F"/>
    <w:rsid w:val="0258E7ED"/>
    <w:rsid w:val="10F89501"/>
    <w:rsid w:val="11302C65"/>
    <w:rsid w:val="156BF610"/>
    <w:rsid w:val="175A42AD"/>
    <w:rsid w:val="1937378A"/>
    <w:rsid w:val="195BEBEA"/>
    <w:rsid w:val="1CFA8079"/>
    <w:rsid w:val="1F62C4DC"/>
    <w:rsid w:val="1FA15397"/>
    <w:rsid w:val="222EDFC6"/>
    <w:rsid w:val="2292D465"/>
    <w:rsid w:val="22C8150A"/>
    <w:rsid w:val="248ED8D3"/>
    <w:rsid w:val="249511E6"/>
    <w:rsid w:val="2A923ED0"/>
    <w:rsid w:val="2D833BA6"/>
    <w:rsid w:val="306C4A70"/>
    <w:rsid w:val="328B3070"/>
    <w:rsid w:val="328F5C96"/>
    <w:rsid w:val="37D615D0"/>
    <w:rsid w:val="38A8B253"/>
    <w:rsid w:val="3B525C4B"/>
    <w:rsid w:val="3C1442DB"/>
    <w:rsid w:val="3CCB87EE"/>
    <w:rsid w:val="3FC37506"/>
    <w:rsid w:val="41E775F9"/>
    <w:rsid w:val="433EE4C8"/>
    <w:rsid w:val="44CB8CD8"/>
    <w:rsid w:val="46A378E1"/>
    <w:rsid w:val="4A234449"/>
    <w:rsid w:val="4B216359"/>
    <w:rsid w:val="4BBB231F"/>
    <w:rsid w:val="5040C62C"/>
    <w:rsid w:val="551CF240"/>
    <w:rsid w:val="61C856F9"/>
    <w:rsid w:val="63E6261D"/>
    <w:rsid w:val="68AA851A"/>
    <w:rsid w:val="6DEC8415"/>
    <w:rsid w:val="6F511A1E"/>
    <w:rsid w:val="6F53CBA3"/>
    <w:rsid w:val="70123420"/>
    <w:rsid w:val="7374D3EE"/>
    <w:rsid w:val="74D7AC81"/>
    <w:rsid w:val="74F209ED"/>
    <w:rsid w:val="7749DBE5"/>
    <w:rsid w:val="7A859F17"/>
    <w:rsid w:val="7C8FF37C"/>
    <w:rsid w:val="7F2E98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632D"/>
  <w15:chartTrackingRefBased/>
  <w15:docId w15:val="{4A6EF8B3-40F0-4961-AF5F-392F8B88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73A47"/>
    <w:rPr>
      <w:sz w:val="16"/>
      <w:szCs w:val="16"/>
    </w:rPr>
  </w:style>
  <w:style w:type="paragraph" w:styleId="Komentarotekstas">
    <w:name w:val="annotation text"/>
    <w:basedOn w:val="prastasis"/>
    <w:link w:val="KomentarotekstasDiagrama"/>
    <w:uiPriority w:val="99"/>
    <w:unhideWhenUsed/>
    <w:rsid w:val="00473A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3A47"/>
    <w:rPr>
      <w:sz w:val="20"/>
      <w:szCs w:val="20"/>
    </w:rPr>
  </w:style>
  <w:style w:type="paragraph" w:styleId="Debesliotekstas">
    <w:name w:val="Balloon Text"/>
    <w:basedOn w:val="prastasis"/>
    <w:link w:val="DebesliotekstasDiagrama"/>
    <w:uiPriority w:val="99"/>
    <w:semiHidden/>
    <w:unhideWhenUsed/>
    <w:rsid w:val="00473A4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3A47"/>
    <w:rPr>
      <w:rFonts w:ascii="Segoe UI" w:hAnsi="Segoe UI" w:cs="Segoe UI"/>
      <w:sz w:val="18"/>
      <w:szCs w:val="18"/>
    </w:rPr>
  </w:style>
  <w:style w:type="table" w:styleId="Lentelstinklelis">
    <w:name w:val="Table Grid"/>
    <w:basedOn w:val="prastojilentel"/>
    <w:uiPriority w:val="39"/>
    <w:rsid w:val="0096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67588"/>
    <w:pPr>
      <w:ind w:left="720"/>
      <w:contextualSpacing/>
    </w:pPr>
  </w:style>
  <w:style w:type="paragraph" w:styleId="Komentarotema">
    <w:name w:val="annotation subject"/>
    <w:basedOn w:val="Komentarotekstas"/>
    <w:next w:val="Komentarotekstas"/>
    <w:link w:val="KomentarotemaDiagrama"/>
    <w:uiPriority w:val="99"/>
    <w:semiHidden/>
    <w:unhideWhenUsed/>
    <w:rsid w:val="007F5C0F"/>
    <w:rPr>
      <w:b/>
      <w:bCs/>
    </w:rPr>
  </w:style>
  <w:style w:type="character" w:customStyle="1" w:styleId="KomentarotemaDiagrama">
    <w:name w:val="Komentaro tema Diagrama"/>
    <w:basedOn w:val="KomentarotekstasDiagrama"/>
    <w:link w:val="Komentarotema"/>
    <w:uiPriority w:val="99"/>
    <w:semiHidden/>
    <w:rsid w:val="007F5C0F"/>
    <w:rPr>
      <w:b/>
      <w:bCs/>
      <w:sz w:val="20"/>
      <w:szCs w:val="20"/>
    </w:rPr>
  </w:style>
  <w:style w:type="character" w:styleId="Hipersaitas">
    <w:name w:val="Hyperlink"/>
    <w:basedOn w:val="Numatytasispastraiposriftas"/>
    <w:uiPriority w:val="99"/>
    <w:unhideWhenUsed/>
    <w:rsid w:val="00E0383D"/>
    <w:rPr>
      <w:color w:val="0000FF"/>
      <w:u w:val="single"/>
    </w:rPr>
  </w:style>
  <w:style w:type="paragraph" w:customStyle="1" w:styleId="Default">
    <w:name w:val="Default"/>
    <w:rsid w:val="007E2DF6"/>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paragraph" w:styleId="Pataisymai">
    <w:name w:val="Revision"/>
    <w:hidden/>
    <w:uiPriority w:val="99"/>
    <w:semiHidden/>
    <w:rsid w:val="00411BEC"/>
    <w:pPr>
      <w:spacing w:after="0" w:line="240" w:lineRule="auto"/>
    </w:pPr>
  </w:style>
  <w:style w:type="paragraph" w:styleId="Antrats">
    <w:name w:val="header"/>
    <w:basedOn w:val="prastasis"/>
    <w:link w:val="AntratsDiagrama"/>
    <w:uiPriority w:val="99"/>
    <w:unhideWhenUsed/>
    <w:rsid w:val="00D72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72CB2"/>
  </w:style>
  <w:style w:type="paragraph" w:styleId="Porat">
    <w:name w:val="footer"/>
    <w:basedOn w:val="prastasis"/>
    <w:link w:val="PoratDiagrama"/>
    <w:uiPriority w:val="99"/>
    <w:unhideWhenUsed/>
    <w:rsid w:val="00D72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72CB2"/>
  </w:style>
  <w:style w:type="character" w:customStyle="1" w:styleId="bodytext2-h">
    <w:name w:val="bodytext2-h"/>
    <w:basedOn w:val="Numatytasispastraiposriftas"/>
    <w:rsid w:val="00AB60E1"/>
  </w:style>
  <w:style w:type="character" w:styleId="Neapdorotaspaminjimas">
    <w:name w:val="Unresolved Mention"/>
    <w:basedOn w:val="Numatytasispastraiposriftas"/>
    <w:uiPriority w:val="99"/>
    <w:unhideWhenUsed/>
    <w:rsid w:val="00E23C3F"/>
    <w:rPr>
      <w:color w:val="605E5C"/>
      <w:shd w:val="clear" w:color="auto" w:fill="E1DFDD"/>
    </w:rPr>
  </w:style>
  <w:style w:type="character" w:styleId="Paminjimas">
    <w:name w:val="Mention"/>
    <w:basedOn w:val="Numatytasispastraiposriftas"/>
    <w:uiPriority w:val="99"/>
    <w:unhideWhenUsed/>
    <w:rsid w:val="0072725E"/>
    <w:rPr>
      <w:color w:val="2B579A"/>
      <w:shd w:val="clear" w:color="auto" w:fill="E1DFDD"/>
    </w:rPr>
  </w:style>
  <w:style w:type="paragraph" w:styleId="Pagrindinistekstas">
    <w:name w:val="Body Text"/>
    <w:basedOn w:val="prastasis"/>
    <w:link w:val="PagrindinistekstasDiagrama"/>
    <w:rsid w:val="007C3869"/>
    <w:pPr>
      <w:widowControl w:val="0"/>
      <w:suppressAutoHyphens/>
      <w:spacing w:after="120" w:line="240" w:lineRule="auto"/>
    </w:pPr>
    <w:rPr>
      <w:rFonts w:ascii="Times New Roman" w:eastAsia="Lucida Sans Unicode" w:hAnsi="Times New Roman" w:cs="Times New Roman"/>
      <w:sz w:val="24"/>
      <w:szCs w:val="24"/>
      <w:lang w:val="x-none"/>
    </w:rPr>
  </w:style>
  <w:style w:type="character" w:customStyle="1" w:styleId="PagrindinistekstasDiagrama">
    <w:name w:val="Pagrindinis tekstas Diagrama"/>
    <w:basedOn w:val="Numatytasispastraiposriftas"/>
    <w:link w:val="Pagrindinistekstas"/>
    <w:rsid w:val="007C3869"/>
    <w:rPr>
      <w:rFonts w:ascii="Times New Roman" w:eastAsia="Lucida Sans Unicode"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163134436">
      <w:bodyDiv w:val="1"/>
      <w:marLeft w:val="0"/>
      <w:marRight w:val="0"/>
      <w:marTop w:val="0"/>
      <w:marBottom w:val="0"/>
      <w:divBdr>
        <w:top w:val="none" w:sz="0" w:space="0" w:color="auto"/>
        <w:left w:val="none" w:sz="0" w:space="0" w:color="auto"/>
        <w:bottom w:val="none" w:sz="0" w:space="0" w:color="auto"/>
        <w:right w:val="none" w:sz="0" w:space="0" w:color="auto"/>
      </w:divBdr>
      <w:divsChild>
        <w:div w:id="425426840">
          <w:marLeft w:val="0"/>
          <w:marRight w:val="0"/>
          <w:marTop w:val="0"/>
          <w:marBottom w:val="0"/>
          <w:divBdr>
            <w:top w:val="none" w:sz="0" w:space="0" w:color="auto"/>
            <w:left w:val="none" w:sz="0" w:space="0" w:color="auto"/>
            <w:bottom w:val="none" w:sz="0" w:space="0" w:color="auto"/>
            <w:right w:val="none" w:sz="0" w:space="0" w:color="auto"/>
          </w:divBdr>
        </w:div>
        <w:div w:id="1255935077">
          <w:marLeft w:val="0"/>
          <w:marRight w:val="0"/>
          <w:marTop w:val="0"/>
          <w:marBottom w:val="0"/>
          <w:divBdr>
            <w:top w:val="none" w:sz="0" w:space="0" w:color="auto"/>
            <w:left w:val="none" w:sz="0" w:space="0" w:color="auto"/>
            <w:bottom w:val="none" w:sz="0" w:space="0" w:color="auto"/>
            <w:right w:val="none" w:sz="0" w:space="0" w:color="auto"/>
          </w:divBdr>
          <w:divsChild>
            <w:div w:id="6908133">
              <w:marLeft w:val="0"/>
              <w:marRight w:val="0"/>
              <w:marTop w:val="0"/>
              <w:marBottom w:val="0"/>
              <w:divBdr>
                <w:top w:val="none" w:sz="0" w:space="0" w:color="auto"/>
                <w:left w:val="none" w:sz="0" w:space="0" w:color="auto"/>
                <w:bottom w:val="none" w:sz="0" w:space="0" w:color="auto"/>
                <w:right w:val="none" w:sz="0" w:space="0" w:color="auto"/>
              </w:divBdr>
            </w:div>
            <w:div w:id="338580425">
              <w:marLeft w:val="0"/>
              <w:marRight w:val="0"/>
              <w:marTop w:val="0"/>
              <w:marBottom w:val="0"/>
              <w:divBdr>
                <w:top w:val="none" w:sz="0" w:space="0" w:color="auto"/>
                <w:left w:val="none" w:sz="0" w:space="0" w:color="auto"/>
                <w:bottom w:val="none" w:sz="0" w:space="0" w:color="auto"/>
                <w:right w:val="none" w:sz="0" w:space="0" w:color="auto"/>
              </w:divBdr>
            </w:div>
            <w:div w:id="1402563789">
              <w:marLeft w:val="0"/>
              <w:marRight w:val="0"/>
              <w:marTop w:val="0"/>
              <w:marBottom w:val="0"/>
              <w:divBdr>
                <w:top w:val="none" w:sz="0" w:space="0" w:color="auto"/>
                <w:left w:val="none" w:sz="0" w:space="0" w:color="auto"/>
                <w:bottom w:val="none" w:sz="0" w:space="0" w:color="auto"/>
                <w:right w:val="none" w:sz="0" w:space="0" w:color="auto"/>
              </w:divBdr>
            </w:div>
            <w:div w:id="1632250666">
              <w:marLeft w:val="0"/>
              <w:marRight w:val="0"/>
              <w:marTop w:val="0"/>
              <w:marBottom w:val="0"/>
              <w:divBdr>
                <w:top w:val="none" w:sz="0" w:space="0" w:color="auto"/>
                <w:left w:val="none" w:sz="0" w:space="0" w:color="auto"/>
                <w:bottom w:val="none" w:sz="0" w:space="0" w:color="auto"/>
                <w:right w:val="none" w:sz="0" w:space="0" w:color="auto"/>
              </w:divBdr>
            </w:div>
          </w:divsChild>
        </w:div>
        <w:div w:id="2020623597">
          <w:marLeft w:val="0"/>
          <w:marRight w:val="0"/>
          <w:marTop w:val="0"/>
          <w:marBottom w:val="0"/>
          <w:divBdr>
            <w:top w:val="none" w:sz="0" w:space="0" w:color="auto"/>
            <w:left w:val="none" w:sz="0" w:space="0" w:color="auto"/>
            <w:bottom w:val="none" w:sz="0" w:space="0" w:color="auto"/>
            <w:right w:val="none" w:sz="0" w:space="0" w:color="auto"/>
          </w:divBdr>
        </w:div>
        <w:div w:id="2082168355">
          <w:marLeft w:val="0"/>
          <w:marRight w:val="0"/>
          <w:marTop w:val="0"/>
          <w:marBottom w:val="0"/>
          <w:divBdr>
            <w:top w:val="none" w:sz="0" w:space="0" w:color="auto"/>
            <w:left w:val="none" w:sz="0" w:space="0" w:color="auto"/>
            <w:bottom w:val="none" w:sz="0" w:space="0" w:color="auto"/>
            <w:right w:val="none" w:sz="0" w:space="0" w:color="auto"/>
          </w:divBdr>
        </w:div>
      </w:divsChild>
    </w:div>
    <w:div w:id="163936159">
      <w:bodyDiv w:val="1"/>
      <w:marLeft w:val="0"/>
      <w:marRight w:val="0"/>
      <w:marTop w:val="0"/>
      <w:marBottom w:val="0"/>
      <w:divBdr>
        <w:top w:val="none" w:sz="0" w:space="0" w:color="auto"/>
        <w:left w:val="none" w:sz="0" w:space="0" w:color="auto"/>
        <w:bottom w:val="none" w:sz="0" w:space="0" w:color="auto"/>
        <w:right w:val="none" w:sz="0" w:space="0" w:color="auto"/>
      </w:divBdr>
      <w:divsChild>
        <w:div w:id="1192651737">
          <w:marLeft w:val="0"/>
          <w:marRight w:val="0"/>
          <w:marTop w:val="0"/>
          <w:marBottom w:val="0"/>
          <w:divBdr>
            <w:top w:val="none" w:sz="0" w:space="0" w:color="auto"/>
            <w:left w:val="none" w:sz="0" w:space="0" w:color="auto"/>
            <w:bottom w:val="none" w:sz="0" w:space="0" w:color="auto"/>
            <w:right w:val="none" w:sz="0" w:space="0" w:color="auto"/>
          </w:divBdr>
          <w:divsChild>
            <w:div w:id="2146123842">
              <w:marLeft w:val="0"/>
              <w:marRight w:val="0"/>
              <w:marTop w:val="0"/>
              <w:marBottom w:val="0"/>
              <w:divBdr>
                <w:top w:val="none" w:sz="0" w:space="0" w:color="auto"/>
                <w:left w:val="none" w:sz="0" w:space="0" w:color="auto"/>
                <w:bottom w:val="none" w:sz="0" w:space="0" w:color="auto"/>
                <w:right w:val="none" w:sz="0" w:space="0" w:color="auto"/>
              </w:divBdr>
              <w:divsChild>
                <w:div w:id="94983734">
                  <w:marLeft w:val="0"/>
                  <w:marRight w:val="0"/>
                  <w:marTop w:val="0"/>
                  <w:marBottom w:val="0"/>
                  <w:divBdr>
                    <w:top w:val="none" w:sz="0" w:space="0" w:color="auto"/>
                    <w:left w:val="none" w:sz="0" w:space="0" w:color="auto"/>
                    <w:bottom w:val="none" w:sz="0" w:space="0" w:color="auto"/>
                    <w:right w:val="none" w:sz="0" w:space="0" w:color="auto"/>
                  </w:divBdr>
                  <w:divsChild>
                    <w:div w:id="1849707375">
                      <w:marLeft w:val="0"/>
                      <w:marRight w:val="0"/>
                      <w:marTop w:val="0"/>
                      <w:marBottom w:val="0"/>
                      <w:divBdr>
                        <w:top w:val="none" w:sz="0" w:space="0" w:color="auto"/>
                        <w:left w:val="none" w:sz="0" w:space="0" w:color="auto"/>
                        <w:bottom w:val="none" w:sz="0" w:space="0" w:color="auto"/>
                        <w:right w:val="none" w:sz="0" w:space="0" w:color="auto"/>
                      </w:divBdr>
                      <w:divsChild>
                        <w:div w:id="369962167">
                          <w:marLeft w:val="0"/>
                          <w:marRight w:val="0"/>
                          <w:marTop w:val="0"/>
                          <w:marBottom w:val="0"/>
                          <w:divBdr>
                            <w:top w:val="none" w:sz="0" w:space="0" w:color="auto"/>
                            <w:left w:val="none" w:sz="0" w:space="0" w:color="auto"/>
                            <w:bottom w:val="none" w:sz="0" w:space="0" w:color="auto"/>
                            <w:right w:val="none" w:sz="0" w:space="0" w:color="auto"/>
                          </w:divBdr>
                        </w:div>
                        <w:div w:id="1120537860">
                          <w:marLeft w:val="0"/>
                          <w:marRight w:val="0"/>
                          <w:marTop w:val="0"/>
                          <w:marBottom w:val="0"/>
                          <w:divBdr>
                            <w:top w:val="none" w:sz="0" w:space="0" w:color="auto"/>
                            <w:left w:val="none" w:sz="0" w:space="0" w:color="auto"/>
                            <w:bottom w:val="none" w:sz="0" w:space="0" w:color="auto"/>
                            <w:right w:val="none" w:sz="0" w:space="0" w:color="auto"/>
                          </w:divBdr>
                        </w:div>
                        <w:div w:id="1152520668">
                          <w:marLeft w:val="0"/>
                          <w:marRight w:val="0"/>
                          <w:marTop w:val="0"/>
                          <w:marBottom w:val="0"/>
                          <w:divBdr>
                            <w:top w:val="none" w:sz="0" w:space="0" w:color="auto"/>
                            <w:left w:val="none" w:sz="0" w:space="0" w:color="auto"/>
                            <w:bottom w:val="none" w:sz="0" w:space="0" w:color="auto"/>
                            <w:right w:val="none" w:sz="0" w:space="0" w:color="auto"/>
                          </w:divBdr>
                        </w:div>
                        <w:div w:id="1737510508">
                          <w:marLeft w:val="0"/>
                          <w:marRight w:val="0"/>
                          <w:marTop w:val="0"/>
                          <w:marBottom w:val="0"/>
                          <w:divBdr>
                            <w:top w:val="none" w:sz="0" w:space="0" w:color="auto"/>
                            <w:left w:val="none" w:sz="0" w:space="0" w:color="auto"/>
                            <w:bottom w:val="none" w:sz="0" w:space="0" w:color="auto"/>
                            <w:right w:val="none" w:sz="0" w:space="0" w:color="auto"/>
                          </w:divBdr>
                        </w:div>
                        <w:div w:id="1877541134">
                          <w:marLeft w:val="0"/>
                          <w:marRight w:val="0"/>
                          <w:marTop w:val="0"/>
                          <w:marBottom w:val="0"/>
                          <w:divBdr>
                            <w:top w:val="none" w:sz="0" w:space="0" w:color="auto"/>
                            <w:left w:val="none" w:sz="0" w:space="0" w:color="auto"/>
                            <w:bottom w:val="none" w:sz="0" w:space="0" w:color="auto"/>
                            <w:right w:val="none" w:sz="0" w:space="0" w:color="auto"/>
                          </w:divBdr>
                        </w:div>
                        <w:div w:id="1969584059">
                          <w:marLeft w:val="0"/>
                          <w:marRight w:val="0"/>
                          <w:marTop w:val="0"/>
                          <w:marBottom w:val="0"/>
                          <w:divBdr>
                            <w:top w:val="none" w:sz="0" w:space="0" w:color="auto"/>
                            <w:left w:val="none" w:sz="0" w:space="0" w:color="auto"/>
                            <w:bottom w:val="none" w:sz="0" w:space="0" w:color="auto"/>
                            <w:right w:val="none" w:sz="0" w:space="0" w:color="auto"/>
                          </w:divBdr>
                        </w:div>
                        <w:div w:id="2014721494">
                          <w:marLeft w:val="0"/>
                          <w:marRight w:val="0"/>
                          <w:marTop w:val="0"/>
                          <w:marBottom w:val="0"/>
                          <w:divBdr>
                            <w:top w:val="none" w:sz="0" w:space="0" w:color="auto"/>
                            <w:left w:val="none" w:sz="0" w:space="0" w:color="auto"/>
                            <w:bottom w:val="none" w:sz="0" w:space="0" w:color="auto"/>
                            <w:right w:val="none" w:sz="0" w:space="0" w:color="auto"/>
                          </w:divBdr>
                        </w:div>
                        <w:div w:id="2094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49101">
      <w:bodyDiv w:val="1"/>
      <w:marLeft w:val="0"/>
      <w:marRight w:val="0"/>
      <w:marTop w:val="0"/>
      <w:marBottom w:val="0"/>
      <w:divBdr>
        <w:top w:val="none" w:sz="0" w:space="0" w:color="auto"/>
        <w:left w:val="none" w:sz="0" w:space="0" w:color="auto"/>
        <w:bottom w:val="none" w:sz="0" w:space="0" w:color="auto"/>
        <w:right w:val="none" w:sz="0" w:space="0" w:color="auto"/>
      </w:divBdr>
    </w:div>
    <w:div w:id="257755714">
      <w:bodyDiv w:val="1"/>
      <w:marLeft w:val="0"/>
      <w:marRight w:val="0"/>
      <w:marTop w:val="0"/>
      <w:marBottom w:val="0"/>
      <w:divBdr>
        <w:top w:val="none" w:sz="0" w:space="0" w:color="auto"/>
        <w:left w:val="none" w:sz="0" w:space="0" w:color="auto"/>
        <w:bottom w:val="none" w:sz="0" w:space="0" w:color="auto"/>
        <w:right w:val="none" w:sz="0" w:space="0" w:color="auto"/>
      </w:divBdr>
      <w:divsChild>
        <w:div w:id="1832595453">
          <w:marLeft w:val="0"/>
          <w:marRight w:val="0"/>
          <w:marTop w:val="0"/>
          <w:marBottom w:val="0"/>
          <w:divBdr>
            <w:top w:val="none" w:sz="0" w:space="0" w:color="auto"/>
            <w:left w:val="none" w:sz="0" w:space="0" w:color="auto"/>
            <w:bottom w:val="none" w:sz="0" w:space="0" w:color="auto"/>
            <w:right w:val="none" w:sz="0" w:space="0" w:color="auto"/>
          </w:divBdr>
          <w:divsChild>
            <w:div w:id="538393530">
              <w:marLeft w:val="0"/>
              <w:marRight w:val="0"/>
              <w:marTop w:val="0"/>
              <w:marBottom w:val="0"/>
              <w:divBdr>
                <w:top w:val="none" w:sz="0" w:space="0" w:color="auto"/>
                <w:left w:val="none" w:sz="0" w:space="0" w:color="auto"/>
                <w:bottom w:val="none" w:sz="0" w:space="0" w:color="auto"/>
                <w:right w:val="none" w:sz="0" w:space="0" w:color="auto"/>
              </w:divBdr>
              <w:divsChild>
                <w:div w:id="942493993">
                  <w:marLeft w:val="0"/>
                  <w:marRight w:val="0"/>
                  <w:marTop w:val="0"/>
                  <w:marBottom w:val="0"/>
                  <w:divBdr>
                    <w:top w:val="none" w:sz="0" w:space="0" w:color="auto"/>
                    <w:left w:val="none" w:sz="0" w:space="0" w:color="auto"/>
                    <w:bottom w:val="none" w:sz="0" w:space="0" w:color="auto"/>
                    <w:right w:val="none" w:sz="0" w:space="0" w:color="auto"/>
                  </w:divBdr>
                  <w:divsChild>
                    <w:div w:id="170411024">
                      <w:marLeft w:val="0"/>
                      <w:marRight w:val="0"/>
                      <w:marTop w:val="0"/>
                      <w:marBottom w:val="0"/>
                      <w:divBdr>
                        <w:top w:val="none" w:sz="0" w:space="0" w:color="auto"/>
                        <w:left w:val="none" w:sz="0" w:space="0" w:color="auto"/>
                        <w:bottom w:val="none" w:sz="0" w:space="0" w:color="auto"/>
                        <w:right w:val="none" w:sz="0" w:space="0" w:color="auto"/>
                      </w:divBdr>
                      <w:divsChild>
                        <w:div w:id="2035184098">
                          <w:marLeft w:val="0"/>
                          <w:marRight w:val="0"/>
                          <w:marTop w:val="0"/>
                          <w:marBottom w:val="0"/>
                          <w:divBdr>
                            <w:top w:val="none" w:sz="0" w:space="0" w:color="auto"/>
                            <w:left w:val="none" w:sz="0" w:space="0" w:color="auto"/>
                            <w:bottom w:val="none" w:sz="0" w:space="0" w:color="auto"/>
                            <w:right w:val="none" w:sz="0" w:space="0" w:color="auto"/>
                          </w:divBdr>
                          <w:divsChild>
                            <w:div w:id="850224638">
                              <w:marLeft w:val="0"/>
                              <w:marRight w:val="0"/>
                              <w:marTop w:val="0"/>
                              <w:marBottom w:val="0"/>
                              <w:divBdr>
                                <w:top w:val="none" w:sz="0" w:space="0" w:color="auto"/>
                                <w:left w:val="none" w:sz="0" w:space="0" w:color="auto"/>
                                <w:bottom w:val="none" w:sz="0" w:space="0" w:color="auto"/>
                                <w:right w:val="none" w:sz="0" w:space="0" w:color="auto"/>
                              </w:divBdr>
                              <w:divsChild>
                                <w:div w:id="211231190">
                                  <w:marLeft w:val="0"/>
                                  <w:marRight w:val="0"/>
                                  <w:marTop w:val="0"/>
                                  <w:marBottom w:val="0"/>
                                  <w:divBdr>
                                    <w:top w:val="none" w:sz="0" w:space="0" w:color="auto"/>
                                    <w:left w:val="none" w:sz="0" w:space="0" w:color="auto"/>
                                    <w:bottom w:val="none" w:sz="0" w:space="0" w:color="auto"/>
                                    <w:right w:val="none" w:sz="0" w:space="0" w:color="auto"/>
                                  </w:divBdr>
                                </w:div>
                                <w:div w:id="1815681796">
                                  <w:marLeft w:val="0"/>
                                  <w:marRight w:val="0"/>
                                  <w:marTop w:val="0"/>
                                  <w:marBottom w:val="0"/>
                                  <w:divBdr>
                                    <w:top w:val="none" w:sz="0" w:space="0" w:color="auto"/>
                                    <w:left w:val="none" w:sz="0" w:space="0" w:color="auto"/>
                                    <w:bottom w:val="none" w:sz="0" w:space="0" w:color="auto"/>
                                    <w:right w:val="none" w:sz="0" w:space="0" w:color="auto"/>
                                  </w:divBdr>
                                </w:div>
                                <w:div w:id="1911694856">
                                  <w:marLeft w:val="0"/>
                                  <w:marRight w:val="0"/>
                                  <w:marTop w:val="0"/>
                                  <w:marBottom w:val="0"/>
                                  <w:divBdr>
                                    <w:top w:val="none" w:sz="0" w:space="0" w:color="auto"/>
                                    <w:left w:val="none" w:sz="0" w:space="0" w:color="auto"/>
                                    <w:bottom w:val="none" w:sz="0" w:space="0" w:color="auto"/>
                                    <w:right w:val="none" w:sz="0" w:space="0" w:color="auto"/>
                                  </w:divBdr>
                                </w:div>
                              </w:divsChild>
                            </w:div>
                            <w:div w:id="16169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39310">
      <w:bodyDiv w:val="1"/>
      <w:marLeft w:val="0"/>
      <w:marRight w:val="0"/>
      <w:marTop w:val="0"/>
      <w:marBottom w:val="0"/>
      <w:divBdr>
        <w:top w:val="none" w:sz="0" w:space="0" w:color="auto"/>
        <w:left w:val="none" w:sz="0" w:space="0" w:color="auto"/>
        <w:bottom w:val="none" w:sz="0" w:space="0" w:color="auto"/>
        <w:right w:val="none" w:sz="0" w:space="0" w:color="auto"/>
      </w:divBdr>
      <w:divsChild>
        <w:div w:id="476533886">
          <w:marLeft w:val="0"/>
          <w:marRight w:val="0"/>
          <w:marTop w:val="0"/>
          <w:marBottom w:val="0"/>
          <w:divBdr>
            <w:top w:val="none" w:sz="0" w:space="0" w:color="auto"/>
            <w:left w:val="none" w:sz="0" w:space="0" w:color="auto"/>
            <w:bottom w:val="none" w:sz="0" w:space="0" w:color="auto"/>
            <w:right w:val="none" w:sz="0" w:space="0" w:color="auto"/>
          </w:divBdr>
        </w:div>
        <w:div w:id="915437183">
          <w:marLeft w:val="0"/>
          <w:marRight w:val="0"/>
          <w:marTop w:val="0"/>
          <w:marBottom w:val="0"/>
          <w:divBdr>
            <w:top w:val="none" w:sz="0" w:space="0" w:color="auto"/>
            <w:left w:val="none" w:sz="0" w:space="0" w:color="auto"/>
            <w:bottom w:val="none" w:sz="0" w:space="0" w:color="auto"/>
            <w:right w:val="none" w:sz="0" w:space="0" w:color="auto"/>
          </w:divBdr>
        </w:div>
      </w:divsChild>
    </w:div>
    <w:div w:id="414668615">
      <w:bodyDiv w:val="1"/>
      <w:marLeft w:val="0"/>
      <w:marRight w:val="0"/>
      <w:marTop w:val="0"/>
      <w:marBottom w:val="0"/>
      <w:divBdr>
        <w:top w:val="none" w:sz="0" w:space="0" w:color="auto"/>
        <w:left w:val="none" w:sz="0" w:space="0" w:color="auto"/>
        <w:bottom w:val="none" w:sz="0" w:space="0" w:color="auto"/>
        <w:right w:val="none" w:sz="0" w:space="0" w:color="auto"/>
      </w:divBdr>
      <w:divsChild>
        <w:div w:id="612178194">
          <w:marLeft w:val="0"/>
          <w:marRight w:val="0"/>
          <w:marTop w:val="0"/>
          <w:marBottom w:val="0"/>
          <w:divBdr>
            <w:top w:val="none" w:sz="0" w:space="0" w:color="auto"/>
            <w:left w:val="none" w:sz="0" w:space="0" w:color="auto"/>
            <w:bottom w:val="none" w:sz="0" w:space="0" w:color="auto"/>
            <w:right w:val="none" w:sz="0" w:space="0" w:color="auto"/>
          </w:divBdr>
        </w:div>
        <w:div w:id="1153838044">
          <w:marLeft w:val="0"/>
          <w:marRight w:val="0"/>
          <w:marTop w:val="0"/>
          <w:marBottom w:val="0"/>
          <w:divBdr>
            <w:top w:val="none" w:sz="0" w:space="0" w:color="auto"/>
            <w:left w:val="none" w:sz="0" w:space="0" w:color="auto"/>
            <w:bottom w:val="none" w:sz="0" w:space="0" w:color="auto"/>
            <w:right w:val="none" w:sz="0" w:space="0" w:color="auto"/>
          </w:divBdr>
        </w:div>
        <w:div w:id="1751653212">
          <w:marLeft w:val="0"/>
          <w:marRight w:val="0"/>
          <w:marTop w:val="0"/>
          <w:marBottom w:val="0"/>
          <w:divBdr>
            <w:top w:val="none" w:sz="0" w:space="0" w:color="auto"/>
            <w:left w:val="none" w:sz="0" w:space="0" w:color="auto"/>
            <w:bottom w:val="none" w:sz="0" w:space="0" w:color="auto"/>
            <w:right w:val="none" w:sz="0" w:space="0" w:color="auto"/>
          </w:divBdr>
        </w:div>
      </w:divsChild>
    </w:div>
    <w:div w:id="459541056">
      <w:bodyDiv w:val="1"/>
      <w:marLeft w:val="0"/>
      <w:marRight w:val="0"/>
      <w:marTop w:val="0"/>
      <w:marBottom w:val="0"/>
      <w:divBdr>
        <w:top w:val="none" w:sz="0" w:space="0" w:color="auto"/>
        <w:left w:val="none" w:sz="0" w:space="0" w:color="auto"/>
        <w:bottom w:val="none" w:sz="0" w:space="0" w:color="auto"/>
        <w:right w:val="none" w:sz="0" w:space="0" w:color="auto"/>
      </w:divBdr>
    </w:div>
    <w:div w:id="491873023">
      <w:bodyDiv w:val="1"/>
      <w:marLeft w:val="0"/>
      <w:marRight w:val="0"/>
      <w:marTop w:val="0"/>
      <w:marBottom w:val="0"/>
      <w:divBdr>
        <w:top w:val="none" w:sz="0" w:space="0" w:color="auto"/>
        <w:left w:val="none" w:sz="0" w:space="0" w:color="auto"/>
        <w:bottom w:val="none" w:sz="0" w:space="0" w:color="auto"/>
        <w:right w:val="none" w:sz="0" w:space="0" w:color="auto"/>
      </w:divBdr>
      <w:divsChild>
        <w:div w:id="781875105">
          <w:marLeft w:val="0"/>
          <w:marRight w:val="0"/>
          <w:marTop w:val="0"/>
          <w:marBottom w:val="0"/>
          <w:divBdr>
            <w:top w:val="none" w:sz="0" w:space="0" w:color="auto"/>
            <w:left w:val="none" w:sz="0" w:space="0" w:color="auto"/>
            <w:bottom w:val="none" w:sz="0" w:space="0" w:color="auto"/>
            <w:right w:val="none" w:sz="0" w:space="0" w:color="auto"/>
          </w:divBdr>
        </w:div>
        <w:div w:id="1908880876">
          <w:marLeft w:val="0"/>
          <w:marRight w:val="0"/>
          <w:marTop w:val="0"/>
          <w:marBottom w:val="0"/>
          <w:divBdr>
            <w:top w:val="none" w:sz="0" w:space="0" w:color="auto"/>
            <w:left w:val="none" w:sz="0" w:space="0" w:color="auto"/>
            <w:bottom w:val="none" w:sz="0" w:space="0" w:color="auto"/>
            <w:right w:val="none" w:sz="0" w:space="0" w:color="auto"/>
          </w:divBdr>
        </w:div>
        <w:div w:id="2020279557">
          <w:marLeft w:val="0"/>
          <w:marRight w:val="0"/>
          <w:marTop w:val="0"/>
          <w:marBottom w:val="0"/>
          <w:divBdr>
            <w:top w:val="none" w:sz="0" w:space="0" w:color="auto"/>
            <w:left w:val="none" w:sz="0" w:space="0" w:color="auto"/>
            <w:bottom w:val="none" w:sz="0" w:space="0" w:color="auto"/>
            <w:right w:val="none" w:sz="0" w:space="0" w:color="auto"/>
          </w:divBdr>
        </w:div>
      </w:divsChild>
    </w:div>
    <w:div w:id="543375249">
      <w:bodyDiv w:val="1"/>
      <w:marLeft w:val="0"/>
      <w:marRight w:val="0"/>
      <w:marTop w:val="0"/>
      <w:marBottom w:val="0"/>
      <w:divBdr>
        <w:top w:val="none" w:sz="0" w:space="0" w:color="auto"/>
        <w:left w:val="none" w:sz="0" w:space="0" w:color="auto"/>
        <w:bottom w:val="none" w:sz="0" w:space="0" w:color="auto"/>
        <w:right w:val="none" w:sz="0" w:space="0" w:color="auto"/>
      </w:divBdr>
    </w:div>
    <w:div w:id="665986068">
      <w:bodyDiv w:val="1"/>
      <w:marLeft w:val="0"/>
      <w:marRight w:val="0"/>
      <w:marTop w:val="0"/>
      <w:marBottom w:val="0"/>
      <w:divBdr>
        <w:top w:val="none" w:sz="0" w:space="0" w:color="auto"/>
        <w:left w:val="none" w:sz="0" w:space="0" w:color="auto"/>
        <w:bottom w:val="none" w:sz="0" w:space="0" w:color="auto"/>
        <w:right w:val="none" w:sz="0" w:space="0" w:color="auto"/>
      </w:divBdr>
      <w:divsChild>
        <w:div w:id="561908227">
          <w:marLeft w:val="0"/>
          <w:marRight w:val="0"/>
          <w:marTop w:val="0"/>
          <w:marBottom w:val="0"/>
          <w:divBdr>
            <w:top w:val="none" w:sz="0" w:space="0" w:color="auto"/>
            <w:left w:val="none" w:sz="0" w:space="0" w:color="auto"/>
            <w:bottom w:val="none" w:sz="0" w:space="0" w:color="auto"/>
            <w:right w:val="none" w:sz="0" w:space="0" w:color="auto"/>
          </w:divBdr>
        </w:div>
        <w:div w:id="761802421">
          <w:marLeft w:val="0"/>
          <w:marRight w:val="0"/>
          <w:marTop w:val="0"/>
          <w:marBottom w:val="0"/>
          <w:divBdr>
            <w:top w:val="none" w:sz="0" w:space="0" w:color="auto"/>
            <w:left w:val="none" w:sz="0" w:space="0" w:color="auto"/>
            <w:bottom w:val="none" w:sz="0" w:space="0" w:color="auto"/>
            <w:right w:val="none" w:sz="0" w:space="0" w:color="auto"/>
          </w:divBdr>
        </w:div>
        <w:div w:id="1587154923">
          <w:marLeft w:val="0"/>
          <w:marRight w:val="0"/>
          <w:marTop w:val="0"/>
          <w:marBottom w:val="0"/>
          <w:divBdr>
            <w:top w:val="none" w:sz="0" w:space="0" w:color="auto"/>
            <w:left w:val="none" w:sz="0" w:space="0" w:color="auto"/>
            <w:bottom w:val="none" w:sz="0" w:space="0" w:color="auto"/>
            <w:right w:val="none" w:sz="0" w:space="0" w:color="auto"/>
          </w:divBdr>
        </w:div>
      </w:divsChild>
    </w:div>
    <w:div w:id="858544910">
      <w:bodyDiv w:val="1"/>
      <w:marLeft w:val="0"/>
      <w:marRight w:val="0"/>
      <w:marTop w:val="0"/>
      <w:marBottom w:val="0"/>
      <w:divBdr>
        <w:top w:val="none" w:sz="0" w:space="0" w:color="auto"/>
        <w:left w:val="none" w:sz="0" w:space="0" w:color="auto"/>
        <w:bottom w:val="none" w:sz="0" w:space="0" w:color="auto"/>
        <w:right w:val="none" w:sz="0" w:space="0" w:color="auto"/>
      </w:divBdr>
      <w:divsChild>
        <w:div w:id="497964142">
          <w:marLeft w:val="0"/>
          <w:marRight w:val="0"/>
          <w:marTop w:val="0"/>
          <w:marBottom w:val="0"/>
          <w:divBdr>
            <w:top w:val="none" w:sz="0" w:space="0" w:color="auto"/>
            <w:left w:val="none" w:sz="0" w:space="0" w:color="auto"/>
            <w:bottom w:val="none" w:sz="0" w:space="0" w:color="auto"/>
            <w:right w:val="none" w:sz="0" w:space="0" w:color="auto"/>
          </w:divBdr>
        </w:div>
        <w:div w:id="583301354">
          <w:marLeft w:val="0"/>
          <w:marRight w:val="0"/>
          <w:marTop w:val="0"/>
          <w:marBottom w:val="0"/>
          <w:divBdr>
            <w:top w:val="none" w:sz="0" w:space="0" w:color="auto"/>
            <w:left w:val="none" w:sz="0" w:space="0" w:color="auto"/>
            <w:bottom w:val="none" w:sz="0" w:space="0" w:color="auto"/>
            <w:right w:val="none" w:sz="0" w:space="0" w:color="auto"/>
          </w:divBdr>
        </w:div>
        <w:div w:id="721752640">
          <w:marLeft w:val="0"/>
          <w:marRight w:val="0"/>
          <w:marTop w:val="0"/>
          <w:marBottom w:val="0"/>
          <w:divBdr>
            <w:top w:val="none" w:sz="0" w:space="0" w:color="auto"/>
            <w:left w:val="none" w:sz="0" w:space="0" w:color="auto"/>
            <w:bottom w:val="none" w:sz="0" w:space="0" w:color="auto"/>
            <w:right w:val="none" w:sz="0" w:space="0" w:color="auto"/>
          </w:divBdr>
        </w:div>
        <w:div w:id="1341736018">
          <w:marLeft w:val="0"/>
          <w:marRight w:val="0"/>
          <w:marTop w:val="0"/>
          <w:marBottom w:val="0"/>
          <w:divBdr>
            <w:top w:val="none" w:sz="0" w:space="0" w:color="auto"/>
            <w:left w:val="none" w:sz="0" w:space="0" w:color="auto"/>
            <w:bottom w:val="none" w:sz="0" w:space="0" w:color="auto"/>
            <w:right w:val="none" w:sz="0" w:space="0" w:color="auto"/>
          </w:divBdr>
        </w:div>
      </w:divsChild>
    </w:div>
    <w:div w:id="916209402">
      <w:bodyDiv w:val="1"/>
      <w:marLeft w:val="0"/>
      <w:marRight w:val="0"/>
      <w:marTop w:val="0"/>
      <w:marBottom w:val="0"/>
      <w:divBdr>
        <w:top w:val="none" w:sz="0" w:space="0" w:color="auto"/>
        <w:left w:val="none" w:sz="0" w:space="0" w:color="auto"/>
        <w:bottom w:val="none" w:sz="0" w:space="0" w:color="auto"/>
        <w:right w:val="none" w:sz="0" w:space="0" w:color="auto"/>
      </w:divBdr>
      <w:divsChild>
        <w:div w:id="836462958">
          <w:marLeft w:val="0"/>
          <w:marRight w:val="0"/>
          <w:marTop w:val="0"/>
          <w:marBottom w:val="0"/>
          <w:divBdr>
            <w:top w:val="none" w:sz="0" w:space="0" w:color="auto"/>
            <w:left w:val="none" w:sz="0" w:space="0" w:color="auto"/>
            <w:bottom w:val="none" w:sz="0" w:space="0" w:color="auto"/>
            <w:right w:val="none" w:sz="0" w:space="0" w:color="auto"/>
          </w:divBdr>
        </w:div>
        <w:div w:id="1737118924">
          <w:marLeft w:val="0"/>
          <w:marRight w:val="0"/>
          <w:marTop w:val="0"/>
          <w:marBottom w:val="0"/>
          <w:divBdr>
            <w:top w:val="none" w:sz="0" w:space="0" w:color="auto"/>
            <w:left w:val="none" w:sz="0" w:space="0" w:color="auto"/>
            <w:bottom w:val="none" w:sz="0" w:space="0" w:color="auto"/>
            <w:right w:val="none" w:sz="0" w:space="0" w:color="auto"/>
          </w:divBdr>
        </w:div>
      </w:divsChild>
    </w:div>
    <w:div w:id="952135618">
      <w:bodyDiv w:val="1"/>
      <w:marLeft w:val="0"/>
      <w:marRight w:val="0"/>
      <w:marTop w:val="0"/>
      <w:marBottom w:val="0"/>
      <w:divBdr>
        <w:top w:val="none" w:sz="0" w:space="0" w:color="auto"/>
        <w:left w:val="none" w:sz="0" w:space="0" w:color="auto"/>
        <w:bottom w:val="none" w:sz="0" w:space="0" w:color="auto"/>
        <w:right w:val="none" w:sz="0" w:space="0" w:color="auto"/>
      </w:divBdr>
      <w:divsChild>
        <w:div w:id="1350763001">
          <w:marLeft w:val="0"/>
          <w:marRight w:val="0"/>
          <w:marTop w:val="0"/>
          <w:marBottom w:val="0"/>
          <w:divBdr>
            <w:top w:val="none" w:sz="0" w:space="0" w:color="auto"/>
            <w:left w:val="none" w:sz="0" w:space="0" w:color="auto"/>
            <w:bottom w:val="none" w:sz="0" w:space="0" w:color="auto"/>
            <w:right w:val="none" w:sz="0" w:space="0" w:color="auto"/>
          </w:divBdr>
          <w:divsChild>
            <w:div w:id="720905090">
              <w:marLeft w:val="0"/>
              <w:marRight w:val="0"/>
              <w:marTop w:val="0"/>
              <w:marBottom w:val="0"/>
              <w:divBdr>
                <w:top w:val="none" w:sz="0" w:space="0" w:color="auto"/>
                <w:left w:val="none" w:sz="0" w:space="0" w:color="auto"/>
                <w:bottom w:val="none" w:sz="0" w:space="0" w:color="auto"/>
                <w:right w:val="none" w:sz="0" w:space="0" w:color="auto"/>
              </w:divBdr>
              <w:divsChild>
                <w:div w:id="976183347">
                  <w:marLeft w:val="0"/>
                  <w:marRight w:val="0"/>
                  <w:marTop w:val="0"/>
                  <w:marBottom w:val="0"/>
                  <w:divBdr>
                    <w:top w:val="none" w:sz="0" w:space="0" w:color="auto"/>
                    <w:left w:val="none" w:sz="0" w:space="0" w:color="auto"/>
                    <w:bottom w:val="none" w:sz="0" w:space="0" w:color="auto"/>
                    <w:right w:val="none" w:sz="0" w:space="0" w:color="auto"/>
                  </w:divBdr>
                  <w:divsChild>
                    <w:div w:id="589045734">
                      <w:marLeft w:val="0"/>
                      <w:marRight w:val="0"/>
                      <w:marTop w:val="0"/>
                      <w:marBottom w:val="0"/>
                      <w:divBdr>
                        <w:top w:val="none" w:sz="0" w:space="0" w:color="auto"/>
                        <w:left w:val="none" w:sz="0" w:space="0" w:color="auto"/>
                        <w:bottom w:val="none" w:sz="0" w:space="0" w:color="auto"/>
                        <w:right w:val="none" w:sz="0" w:space="0" w:color="auto"/>
                      </w:divBdr>
                      <w:divsChild>
                        <w:div w:id="1025056574">
                          <w:marLeft w:val="0"/>
                          <w:marRight w:val="0"/>
                          <w:marTop w:val="0"/>
                          <w:marBottom w:val="0"/>
                          <w:divBdr>
                            <w:top w:val="none" w:sz="0" w:space="0" w:color="auto"/>
                            <w:left w:val="none" w:sz="0" w:space="0" w:color="auto"/>
                            <w:bottom w:val="none" w:sz="0" w:space="0" w:color="auto"/>
                            <w:right w:val="none" w:sz="0" w:space="0" w:color="auto"/>
                          </w:divBdr>
                          <w:divsChild>
                            <w:div w:id="1916042846">
                              <w:marLeft w:val="0"/>
                              <w:marRight w:val="0"/>
                              <w:marTop w:val="0"/>
                              <w:marBottom w:val="0"/>
                              <w:divBdr>
                                <w:top w:val="none" w:sz="0" w:space="0" w:color="auto"/>
                                <w:left w:val="none" w:sz="0" w:space="0" w:color="auto"/>
                                <w:bottom w:val="none" w:sz="0" w:space="0" w:color="auto"/>
                                <w:right w:val="none" w:sz="0" w:space="0" w:color="auto"/>
                              </w:divBdr>
                            </w:div>
                            <w:div w:id="2109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00665">
      <w:bodyDiv w:val="1"/>
      <w:marLeft w:val="0"/>
      <w:marRight w:val="0"/>
      <w:marTop w:val="0"/>
      <w:marBottom w:val="0"/>
      <w:divBdr>
        <w:top w:val="none" w:sz="0" w:space="0" w:color="auto"/>
        <w:left w:val="none" w:sz="0" w:space="0" w:color="auto"/>
        <w:bottom w:val="none" w:sz="0" w:space="0" w:color="auto"/>
        <w:right w:val="none" w:sz="0" w:space="0" w:color="auto"/>
      </w:divBdr>
    </w:div>
    <w:div w:id="1142312212">
      <w:bodyDiv w:val="1"/>
      <w:marLeft w:val="0"/>
      <w:marRight w:val="0"/>
      <w:marTop w:val="0"/>
      <w:marBottom w:val="0"/>
      <w:divBdr>
        <w:top w:val="none" w:sz="0" w:space="0" w:color="auto"/>
        <w:left w:val="none" w:sz="0" w:space="0" w:color="auto"/>
        <w:bottom w:val="none" w:sz="0" w:space="0" w:color="auto"/>
        <w:right w:val="none" w:sz="0" w:space="0" w:color="auto"/>
      </w:divBdr>
      <w:divsChild>
        <w:div w:id="329648023">
          <w:marLeft w:val="0"/>
          <w:marRight w:val="0"/>
          <w:marTop w:val="0"/>
          <w:marBottom w:val="0"/>
          <w:divBdr>
            <w:top w:val="none" w:sz="0" w:space="0" w:color="auto"/>
            <w:left w:val="none" w:sz="0" w:space="0" w:color="auto"/>
            <w:bottom w:val="none" w:sz="0" w:space="0" w:color="auto"/>
            <w:right w:val="none" w:sz="0" w:space="0" w:color="auto"/>
          </w:divBdr>
        </w:div>
        <w:div w:id="1164321996">
          <w:marLeft w:val="0"/>
          <w:marRight w:val="0"/>
          <w:marTop w:val="0"/>
          <w:marBottom w:val="0"/>
          <w:divBdr>
            <w:top w:val="none" w:sz="0" w:space="0" w:color="auto"/>
            <w:left w:val="none" w:sz="0" w:space="0" w:color="auto"/>
            <w:bottom w:val="none" w:sz="0" w:space="0" w:color="auto"/>
            <w:right w:val="none" w:sz="0" w:space="0" w:color="auto"/>
          </w:divBdr>
        </w:div>
      </w:divsChild>
    </w:div>
    <w:div w:id="1417944137">
      <w:bodyDiv w:val="1"/>
      <w:marLeft w:val="0"/>
      <w:marRight w:val="0"/>
      <w:marTop w:val="0"/>
      <w:marBottom w:val="0"/>
      <w:divBdr>
        <w:top w:val="none" w:sz="0" w:space="0" w:color="auto"/>
        <w:left w:val="none" w:sz="0" w:space="0" w:color="auto"/>
        <w:bottom w:val="none" w:sz="0" w:space="0" w:color="auto"/>
        <w:right w:val="none" w:sz="0" w:space="0" w:color="auto"/>
      </w:divBdr>
      <w:divsChild>
        <w:div w:id="2125340903">
          <w:marLeft w:val="0"/>
          <w:marRight w:val="0"/>
          <w:marTop w:val="0"/>
          <w:marBottom w:val="0"/>
          <w:divBdr>
            <w:top w:val="none" w:sz="0" w:space="0" w:color="auto"/>
            <w:left w:val="none" w:sz="0" w:space="0" w:color="auto"/>
            <w:bottom w:val="none" w:sz="0" w:space="0" w:color="auto"/>
            <w:right w:val="none" w:sz="0" w:space="0" w:color="auto"/>
          </w:divBdr>
          <w:divsChild>
            <w:div w:id="1010985858">
              <w:marLeft w:val="0"/>
              <w:marRight w:val="0"/>
              <w:marTop w:val="0"/>
              <w:marBottom w:val="0"/>
              <w:divBdr>
                <w:top w:val="none" w:sz="0" w:space="0" w:color="auto"/>
                <w:left w:val="none" w:sz="0" w:space="0" w:color="auto"/>
                <w:bottom w:val="none" w:sz="0" w:space="0" w:color="auto"/>
                <w:right w:val="none" w:sz="0" w:space="0" w:color="auto"/>
              </w:divBdr>
              <w:divsChild>
                <w:div w:id="752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93420">
      <w:bodyDiv w:val="1"/>
      <w:marLeft w:val="0"/>
      <w:marRight w:val="0"/>
      <w:marTop w:val="0"/>
      <w:marBottom w:val="0"/>
      <w:divBdr>
        <w:top w:val="none" w:sz="0" w:space="0" w:color="auto"/>
        <w:left w:val="none" w:sz="0" w:space="0" w:color="auto"/>
        <w:bottom w:val="none" w:sz="0" w:space="0" w:color="auto"/>
        <w:right w:val="none" w:sz="0" w:space="0" w:color="auto"/>
      </w:divBdr>
      <w:divsChild>
        <w:div w:id="313728505">
          <w:marLeft w:val="0"/>
          <w:marRight w:val="0"/>
          <w:marTop w:val="0"/>
          <w:marBottom w:val="0"/>
          <w:divBdr>
            <w:top w:val="none" w:sz="0" w:space="0" w:color="auto"/>
            <w:left w:val="none" w:sz="0" w:space="0" w:color="auto"/>
            <w:bottom w:val="none" w:sz="0" w:space="0" w:color="auto"/>
            <w:right w:val="none" w:sz="0" w:space="0" w:color="auto"/>
          </w:divBdr>
          <w:divsChild>
            <w:div w:id="1781990154">
              <w:marLeft w:val="0"/>
              <w:marRight w:val="0"/>
              <w:marTop w:val="0"/>
              <w:marBottom w:val="0"/>
              <w:divBdr>
                <w:top w:val="none" w:sz="0" w:space="0" w:color="auto"/>
                <w:left w:val="none" w:sz="0" w:space="0" w:color="auto"/>
                <w:bottom w:val="none" w:sz="0" w:space="0" w:color="auto"/>
                <w:right w:val="none" w:sz="0" w:space="0" w:color="auto"/>
              </w:divBdr>
              <w:divsChild>
                <w:div w:id="1082067334">
                  <w:marLeft w:val="0"/>
                  <w:marRight w:val="0"/>
                  <w:marTop w:val="0"/>
                  <w:marBottom w:val="0"/>
                  <w:divBdr>
                    <w:top w:val="none" w:sz="0" w:space="0" w:color="auto"/>
                    <w:left w:val="none" w:sz="0" w:space="0" w:color="auto"/>
                    <w:bottom w:val="none" w:sz="0" w:space="0" w:color="auto"/>
                    <w:right w:val="none" w:sz="0" w:space="0" w:color="auto"/>
                  </w:divBdr>
                  <w:divsChild>
                    <w:div w:id="742413276">
                      <w:marLeft w:val="0"/>
                      <w:marRight w:val="0"/>
                      <w:marTop w:val="0"/>
                      <w:marBottom w:val="0"/>
                      <w:divBdr>
                        <w:top w:val="none" w:sz="0" w:space="0" w:color="auto"/>
                        <w:left w:val="none" w:sz="0" w:space="0" w:color="auto"/>
                        <w:bottom w:val="none" w:sz="0" w:space="0" w:color="auto"/>
                        <w:right w:val="none" w:sz="0" w:space="0" w:color="auto"/>
                      </w:divBdr>
                      <w:divsChild>
                        <w:div w:id="1435587794">
                          <w:marLeft w:val="0"/>
                          <w:marRight w:val="0"/>
                          <w:marTop w:val="0"/>
                          <w:marBottom w:val="0"/>
                          <w:divBdr>
                            <w:top w:val="none" w:sz="0" w:space="0" w:color="auto"/>
                            <w:left w:val="none" w:sz="0" w:space="0" w:color="auto"/>
                            <w:bottom w:val="none" w:sz="0" w:space="0" w:color="auto"/>
                            <w:right w:val="none" w:sz="0" w:space="0" w:color="auto"/>
                          </w:divBdr>
                          <w:divsChild>
                            <w:div w:id="142937016">
                              <w:marLeft w:val="0"/>
                              <w:marRight w:val="0"/>
                              <w:marTop w:val="0"/>
                              <w:marBottom w:val="0"/>
                              <w:divBdr>
                                <w:top w:val="none" w:sz="0" w:space="0" w:color="auto"/>
                                <w:left w:val="none" w:sz="0" w:space="0" w:color="auto"/>
                                <w:bottom w:val="none" w:sz="0" w:space="0" w:color="auto"/>
                                <w:right w:val="none" w:sz="0" w:space="0" w:color="auto"/>
                              </w:divBdr>
                            </w:div>
                            <w:div w:id="366030468">
                              <w:marLeft w:val="0"/>
                              <w:marRight w:val="0"/>
                              <w:marTop w:val="0"/>
                              <w:marBottom w:val="0"/>
                              <w:divBdr>
                                <w:top w:val="none" w:sz="0" w:space="0" w:color="auto"/>
                                <w:left w:val="none" w:sz="0" w:space="0" w:color="auto"/>
                                <w:bottom w:val="none" w:sz="0" w:space="0" w:color="auto"/>
                                <w:right w:val="none" w:sz="0" w:space="0" w:color="auto"/>
                              </w:divBdr>
                            </w:div>
                            <w:div w:id="480732880">
                              <w:marLeft w:val="0"/>
                              <w:marRight w:val="0"/>
                              <w:marTop w:val="0"/>
                              <w:marBottom w:val="0"/>
                              <w:divBdr>
                                <w:top w:val="none" w:sz="0" w:space="0" w:color="auto"/>
                                <w:left w:val="none" w:sz="0" w:space="0" w:color="auto"/>
                                <w:bottom w:val="none" w:sz="0" w:space="0" w:color="auto"/>
                                <w:right w:val="none" w:sz="0" w:space="0" w:color="auto"/>
                              </w:divBdr>
                            </w:div>
                            <w:div w:id="491407738">
                              <w:marLeft w:val="0"/>
                              <w:marRight w:val="0"/>
                              <w:marTop w:val="0"/>
                              <w:marBottom w:val="0"/>
                              <w:divBdr>
                                <w:top w:val="none" w:sz="0" w:space="0" w:color="auto"/>
                                <w:left w:val="none" w:sz="0" w:space="0" w:color="auto"/>
                                <w:bottom w:val="none" w:sz="0" w:space="0" w:color="auto"/>
                                <w:right w:val="none" w:sz="0" w:space="0" w:color="auto"/>
                              </w:divBdr>
                            </w:div>
                            <w:div w:id="724178861">
                              <w:marLeft w:val="0"/>
                              <w:marRight w:val="0"/>
                              <w:marTop w:val="0"/>
                              <w:marBottom w:val="0"/>
                              <w:divBdr>
                                <w:top w:val="none" w:sz="0" w:space="0" w:color="auto"/>
                                <w:left w:val="none" w:sz="0" w:space="0" w:color="auto"/>
                                <w:bottom w:val="none" w:sz="0" w:space="0" w:color="auto"/>
                                <w:right w:val="none" w:sz="0" w:space="0" w:color="auto"/>
                              </w:divBdr>
                            </w:div>
                            <w:div w:id="760369271">
                              <w:marLeft w:val="0"/>
                              <w:marRight w:val="0"/>
                              <w:marTop w:val="0"/>
                              <w:marBottom w:val="0"/>
                              <w:divBdr>
                                <w:top w:val="none" w:sz="0" w:space="0" w:color="auto"/>
                                <w:left w:val="none" w:sz="0" w:space="0" w:color="auto"/>
                                <w:bottom w:val="none" w:sz="0" w:space="0" w:color="auto"/>
                                <w:right w:val="none" w:sz="0" w:space="0" w:color="auto"/>
                              </w:divBdr>
                              <w:divsChild>
                                <w:div w:id="370612998">
                                  <w:marLeft w:val="0"/>
                                  <w:marRight w:val="0"/>
                                  <w:marTop w:val="0"/>
                                  <w:marBottom w:val="0"/>
                                  <w:divBdr>
                                    <w:top w:val="none" w:sz="0" w:space="0" w:color="auto"/>
                                    <w:left w:val="none" w:sz="0" w:space="0" w:color="auto"/>
                                    <w:bottom w:val="none" w:sz="0" w:space="0" w:color="auto"/>
                                    <w:right w:val="none" w:sz="0" w:space="0" w:color="auto"/>
                                  </w:divBdr>
                                </w:div>
                                <w:div w:id="1088192278">
                                  <w:marLeft w:val="0"/>
                                  <w:marRight w:val="0"/>
                                  <w:marTop w:val="0"/>
                                  <w:marBottom w:val="0"/>
                                  <w:divBdr>
                                    <w:top w:val="none" w:sz="0" w:space="0" w:color="auto"/>
                                    <w:left w:val="none" w:sz="0" w:space="0" w:color="auto"/>
                                    <w:bottom w:val="none" w:sz="0" w:space="0" w:color="auto"/>
                                    <w:right w:val="none" w:sz="0" w:space="0" w:color="auto"/>
                                  </w:divBdr>
                                </w:div>
                                <w:div w:id="1498226280">
                                  <w:marLeft w:val="0"/>
                                  <w:marRight w:val="0"/>
                                  <w:marTop w:val="0"/>
                                  <w:marBottom w:val="0"/>
                                  <w:divBdr>
                                    <w:top w:val="none" w:sz="0" w:space="0" w:color="auto"/>
                                    <w:left w:val="none" w:sz="0" w:space="0" w:color="auto"/>
                                    <w:bottom w:val="none" w:sz="0" w:space="0" w:color="auto"/>
                                    <w:right w:val="none" w:sz="0" w:space="0" w:color="auto"/>
                                  </w:divBdr>
                                </w:div>
                              </w:divsChild>
                            </w:div>
                            <w:div w:id="928924926">
                              <w:marLeft w:val="0"/>
                              <w:marRight w:val="0"/>
                              <w:marTop w:val="0"/>
                              <w:marBottom w:val="0"/>
                              <w:divBdr>
                                <w:top w:val="none" w:sz="0" w:space="0" w:color="auto"/>
                                <w:left w:val="none" w:sz="0" w:space="0" w:color="auto"/>
                                <w:bottom w:val="none" w:sz="0" w:space="0" w:color="auto"/>
                                <w:right w:val="none" w:sz="0" w:space="0" w:color="auto"/>
                              </w:divBdr>
                            </w:div>
                            <w:div w:id="940063314">
                              <w:marLeft w:val="0"/>
                              <w:marRight w:val="0"/>
                              <w:marTop w:val="0"/>
                              <w:marBottom w:val="0"/>
                              <w:divBdr>
                                <w:top w:val="none" w:sz="0" w:space="0" w:color="auto"/>
                                <w:left w:val="none" w:sz="0" w:space="0" w:color="auto"/>
                                <w:bottom w:val="none" w:sz="0" w:space="0" w:color="auto"/>
                                <w:right w:val="none" w:sz="0" w:space="0" w:color="auto"/>
                              </w:divBdr>
                              <w:divsChild>
                                <w:div w:id="738359303">
                                  <w:marLeft w:val="0"/>
                                  <w:marRight w:val="0"/>
                                  <w:marTop w:val="0"/>
                                  <w:marBottom w:val="0"/>
                                  <w:divBdr>
                                    <w:top w:val="none" w:sz="0" w:space="0" w:color="auto"/>
                                    <w:left w:val="none" w:sz="0" w:space="0" w:color="auto"/>
                                    <w:bottom w:val="none" w:sz="0" w:space="0" w:color="auto"/>
                                    <w:right w:val="none" w:sz="0" w:space="0" w:color="auto"/>
                                  </w:divBdr>
                                </w:div>
                                <w:div w:id="744760173">
                                  <w:marLeft w:val="0"/>
                                  <w:marRight w:val="0"/>
                                  <w:marTop w:val="0"/>
                                  <w:marBottom w:val="0"/>
                                  <w:divBdr>
                                    <w:top w:val="none" w:sz="0" w:space="0" w:color="auto"/>
                                    <w:left w:val="none" w:sz="0" w:space="0" w:color="auto"/>
                                    <w:bottom w:val="none" w:sz="0" w:space="0" w:color="auto"/>
                                    <w:right w:val="none" w:sz="0" w:space="0" w:color="auto"/>
                                  </w:divBdr>
                                </w:div>
                                <w:div w:id="949698689">
                                  <w:marLeft w:val="0"/>
                                  <w:marRight w:val="0"/>
                                  <w:marTop w:val="0"/>
                                  <w:marBottom w:val="0"/>
                                  <w:divBdr>
                                    <w:top w:val="none" w:sz="0" w:space="0" w:color="auto"/>
                                    <w:left w:val="none" w:sz="0" w:space="0" w:color="auto"/>
                                    <w:bottom w:val="none" w:sz="0" w:space="0" w:color="auto"/>
                                    <w:right w:val="none" w:sz="0" w:space="0" w:color="auto"/>
                                  </w:divBdr>
                                </w:div>
                                <w:div w:id="1463306743">
                                  <w:marLeft w:val="0"/>
                                  <w:marRight w:val="0"/>
                                  <w:marTop w:val="0"/>
                                  <w:marBottom w:val="0"/>
                                  <w:divBdr>
                                    <w:top w:val="none" w:sz="0" w:space="0" w:color="auto"/>
                                    <w:left w:val="none" w:sz="0" w:space="0" w:color="auto"/>
                                    <w:bottom w:val="none" w:sz="0" w:space="0" w:color="auto"/>
                                    <w:right w:val="none" w:sz="0" w:space="0" w:color="auto"/>
                                  </w:divBdr>
                                </w:div>
                                <w:div w:id="1538934090">
                                  <w:marLeft w:val="0"/>
                                  <w:marRight w:val="0"/>
                                  <w:marTop w:val="0"/>
                                  <w:marBottom w:val="0"/>
                                  <w:divBdr>
                                    <w:top w:val="none" w:sz="0" w:space="0" w:color="auto"/>
                                    <w:left w:val="none" w:sz="0" w:space="0" w:color="auto"/>
                                    <w:bottom w:val="none" w:sz="0" w:space="0" w:color="auto"/>
                                    <w:right w:val="none" w:sz="0" w:space="0" w:color="auto"/>
                                  </w:divBdr>
                                </w:div>
                              </w:divsChild>
                            </w:div>
                            <w:div w:id="1128860829">
                              <w:marLeft w:val="0"/>
                              <w:marRight w:val="0"/>
                              <w:marTop w:val="0"/>
                              <w:marBottom w:val="0"/>
                              <w:divBdr>
                                <w:top w:val="none" w:sz="0" w:space="0" w:color="auto"/>
                                <w:left w:val="none" w:sz="0" w:space="0" w:color="auto"/>
                                <w:bottom w:val="none" w:sz="0" w:space="0" w:color="auto"/>
                                <w:right w:val="none" w:sz="0" w:space="0" w:color="auto"/>
                              </w:divBdr>
                              <w:divsChild>
                                <w:div w:id="1303773384">
                                  <w:marLeft w:val="0"/>
                                  <w:marRight w:val="0"/>
                                  <w:marTop w:val="0"/>
                                  <w:marBottom w:val="0"/>
                                  <w:divBdr>
                                    <w:top w:val="none" w:sz="0" w:space="0" w:color="auto"/>
                                    <w:left w:val="none" w:sz="0" w:space="0" w:color="auto"/>
                                    <w:bottom w:val="none" w:sz="0" w:space="0" w:color="auto"/>
                                    <w:right w:val="none" w:sz="0" w:space="0" w:color="auto"/>
                                  </w:divBdr>
                                </w:div>
                                <w:div w:id="1530486973">
                                  <w:marLeft w:val="0"/>
                                  <w:marRight w:val="0"/>
                                  <w:marTop w:val="0"/>
                                  <w:marBottom w:val="0"/>
                                  <w:divBdr>
                                    <w:top w:val="none" w:sz="0" w:space="0" w:color="auto"/>
                                    <w:left w:val="none" w:sz="0" w:space="0" w:color="auto"/>
                                    <w:bottom w:val="none" w:sz="0" w:space="0" w:color="auto"/>
                                    <w:right w:val="none" w:sz="0" w:space="0" w:color="auto"/>
                                  </w:divBdr>
                                </w:div>
                                <w:div w:id="2076273156">
                                  <w:marLeft w:val="0"/>
                                  <w:marRight w:val="0"/>
                                  <w:marTop w:val="0"/>
                                  <w:marBottom w:val="0"/>
                                  <w:divBdr>
                                    <w:top w:val="none" w:sz="0" w:space="0" w:color="auto"/>
                                    <w:left w:val="none" w:sz="0" w:space="0" w:color="auto"/>
                                    <w:bottom w:val="none" w:sz="0" w:space="0" w:color="auto"/>
                                    <w:right w:val="none" w:sz="0" w:space="0" w:color="auto"/>
                                  </w:divBdr>
                                </w:div>
                              </w:divsChild>
                            </w:div>
                            <w:div w:id="1536506350">
                              <w:marLeft w:val="0"/>
                              <w:marRight w:val="0"/>
                              <w:marTop w:val="0"/>
                              <w:marBottom w:val="0"/>
                              <w:divBdr>
                                <w:top w:val="none" w:sz="0" w:space="0" w:color="auto"/>
                                <w:left w:val="none" w:sz="0" w:space="0" w:color="auto"/>
                                <w:bottom w:val="none" w:sz="0" w:space="0" w:color="auto"/>
                                <w:right w:val="none" w:sz="0" w:space="0" w:color="auto"/>
                              </w:divBdr>
                            </w:div>
                            <w:div w:id="1840578639">
                              <w:marLeft w:val="0"/>
                              <w:marRight w:val="0"/>
                              <w:marTop w:val="0"/>
                              <w:marBottom w:val="0"/>
                              <w:divBdr>
                                <w:top w:val="none" w:sz="0" w:space="0" w:color="auto"/>
                                <w:left w:val="none" w:sz="0" w:space="0" w:color="auto"/>
                                <w:bottom w:val="none" w:sz="0" w:space="0" w:color="auto"/>
                                <w:right w:val="none" w:sz="0" w:space="0" w:color="auto"/>
                              </w:divBdr>
                            </w:div>
                            <w:div w:id="1867671910">
                              <w:marLeft w:val="0"/>
                              <w:marRight w:val="0"/>
                              <w:marTop w:val="0"/>
                              <w:marBottom w:val="0"/>
                              <w:divBdr>
                                <w:top w:val="none" w:sz="0" w:space="0" w:color="auto"/>
                                <w:left w:val="none" w:sz="0" w:space="0" w:color="auto"/>
                                <w:bottom w:val="none" w:sz="0" w:space="0" w:color="auto"/>
                                <w:right w:val="none" w:sz="0" w:space="0" w:color="auto"/>
                              </w:divBdr>
                            </w:div>
                            <w:div w:id="21247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97906">
      <w:bodyDiv w:val="1"/>
      <w:marLeft w:val="0"/>
      <w:marRight w:val="0"/>
      <w:marTop w:val="0"/>
      <w:marBottom w:val="0"/>
      <w:divBdr>
        <w:top w:val="none" w:sz="0" w:space="0" w:color="auto"/>
        <w:left w:val="none" w:sz="0" w:space="0" w:color="auto"/>
        <w:bottom w:val="none" w:sz="0" w:space="0" w:color="auto"/>
        <w:right w:val="none" w:sz="0" w:space="0" w:color="auto"/>
      </w:divBdr>
      <w:divsChild>
        <w:div w:id="224879338">
          <w:marLeft w:val="0"/>
          <w:marRight w:val="0"/>
          <w:marTop w:val="0"/>
          <w:marBottom w:val="0"/>
          <w:divBdr>
            <w:top w:val="none" w:sz="0" w:space="0" w:color="auto"/>
            <w:left w:val="none" w:sz="0" w:space="0" w:color="auto"/>
            <w:bottom w:val="none" w:sz="0" w:space="0" w:color="auto"/>
            <w:right w:val="none" w:sz="0" w:space="0" w:color="auto"/>
          </w:divBdr>
        </w:div>
        <w:div w:id="1642691950">
          <w:marLeft w:val="0"/>
          <w:marRight w:val="0"/>
          <w:marTop w:val="0"/>
          <w:marBottom w:val="0"/>
          <w:divBdr>
            <w:top w:val="none" w:sz="0" w:space="0" w:color="auto"/>
            <w:left w:val="none" w:sz="0" w:space="0" w:color="auto"/>
            <w:bottom w:val="none" w:sz="0" w:space="0" w:color="auto"/>
            <w:right w:val="none" w:sz="0" w:space="0" w:color="auto"/>
          </w:divBdr>
        </w:div>
      </w:divsChild>
    </w:div>
    <w:div w:id="1498959684">
      <w:bodyDiv w:val="1"/>
      <w:marLeft w:val="0"/>
      <w:marRight w:val="0"/>
      <w:marTop w:val="0"/>
      <w:marBottom w:val="0"/>
      <w:divBdr>
        <w:top w:val="none" w:sz="0" w:space="0" w:color="auto"/>
        <w:left w:val="none" w:sz="0" w:space="0" w:color="auto"/>
        <w:bottom w:val="none" w:sz="0" w:space="0" w:color="auto"/>
        <w:right w:val="none" w:sz="0" w:space="0" w:color="auto"/>
      </w:divBdr>
    </w:div>
    <w:div w:id="1500730856">
      <w:bodyDiv w:val="1"/>
      <w:marLeft w:val="0"/>
      <w:marRight w:val="0"/>
      <w:marTop w:val="0"/>
      <w:marBottom w:val="0"/>
      <w:divBdr>
        <w:top w:val="none" w:sz="0" w:space="0" w:color="auto"/>
        <w:left w:val="none" w:sz="0" w:space="0" w:color="auto"/>
        <w:bottom w:val="none" w:sz="0" w:space="0" w:color="auto"/>
        <w:right w:val="none" w:sz="0" w:space="0" w:color="auto"/>
      </w:divBdr>
    </w:div>
    <w:div w:id="1548641973">
      <w:bodyDiv w:val="1"/>
      <w:marLeft w:val="0"/>
      <w:marRight w:val="0"/>
      <w:marTop w:val="0"/>
      <w:marBottom w:val="0"/>
      <w:divBdr>
        <w:top w:val="none" w:sz="0" w:space="0" w:color="auto"/>
        <w:left w:val="none" w:sz="0" w:space="0" w:color="auto"/>
        <w:bottom w:val="none" w:sz="0" w:space="0" w:color="auto"/>
        <w:right w:val="none" w:sz="0" w:space="0" w:color="auto"/>
      </w:divBdr>
    </w:div>
    <w:div w:id="1571845348">
      <w:bodyDiv w:val="1"/>
      <w:marLeft w:val="0"/>
      <w:marRight w:val="0"/>
      <w:marTop w:val="0"/>
      <w:marBottom w:val="0"/>
      <w:divBdr>
        <w:top w:val="none" w:sz="0" w:space="0" w:color="auto"/>
        <w:left w:val="none" w:sz="0" w:space="0" w:color="auto"/>
        <w:bottom w:val="none" w:sz="0" w:space="0" w:color="auto"/>
        <w:right w:val="none" w:sz="0" w:space="0" w:color="auto"/>
      </w:divBdr>
    </w:div>
    <w:div w:id="1604192839">
      <w:bodyDiv w:val="1"/>
      <w:marLeft w:val="0"/>
      <w:marRight w:val="0"/>
      <w:marTop w:val="0"/>
      <w:marBottom w:val="0"/>
      <w:divBdr>
        <w:top w:val="none" w:sz="0" w:space="0" w:color="auto"/>
        <w:left w:val="none" w:sz="0" w:space="0" w:color="auto"/>
        <w:bottom w:val="none" w:sz="0" w:space="0" w:color="auto"/>
        <w:right w:val="none" w:sz="0" w:space="0" w:color="auto"/>
      </w:divBdr>
      <w:divsChild>
        <w:div w:id="167258192">
          <w:marLeft w:val="0"/>
          <w:marRight w:val="0"/>
          <w:marTop w:val="0"/>
          <w:marBottom w:val="0"/>
          <w:divBdr>
            <w:top w:val="none" w:sz="0" w:space="0" w:color="auto"/>
            <w:left w:val="none" w:sz="0" w:space="0" w:color="auto"/>
            <w:bottom w:val="none" w:sz="0" w:space="0" w:color="auto"/>
            <w:right w:val="none" w:sz="0" w:space="0" w:color="auto"/>
          </w:divBdr>
        </w:div>
        <w:div w:id="376003676">
          <w:marLeft w:val="0"/>
          <w:marRight w:val="0"/>
          <w:marTop w:val="0"/>
          <w:marBottom w:val="0"/>
          <w:divBdr>
            <w:top w:val="none" w:sz="0" w:space="0" w:color="auto"/>
            <w:left w:val="none" w:sz="0" w:space="0" w:color="auto"/>
            <w:bottom w:val="none" w:sz="0" w:space="0" w:color="auto"/>
            <w:right w:val="none" w:sz="0" w:space="0" w:color="auto"/>
          </w:divBdr>
        </w:div>
        <w:div w:id="510879257">
          <w:marLeft w:val="0"/>
          <w:marRight w:val="0"/>
          <w:marTop w:val="0"/>
          <w:marBottom w:val="0"/>
          <w:divBdr>
            <w:top w:val="none" w:sz="0" w:space="0" w:color="auto"/>
            <w:left w:val="none" w:sz="0" w:space="0" w:color="auto"/>
            <w:bottom w:val="none" w:sz="0" w:space="0" w:color="auto"/>
            <w:right w:val="none" w:sz="0" w:space="0" w:color="auto"/>
          </w:divBdr>
        </w:div>
        <w:div w:id="776757074">
          <w:marLeft w:val="0"/>
          <w:marRight w:val="0"/>
          <w:marTop w:val="0"/>
          <w:marBottom w:val="0"/>
          <w:divBdr>
            <w:top w:val="none" w:sz="0" w:space="0" w:color="auto"/>
            <w:left w:val="none" w:sz="0" w:space="0" w:color="auto"/>
            <w:bottom w:val="none" w:sz="0" w:space="0" w:color="auto"/>
            <w:right w:val="none" w:sz="0" w:space="0" w:color="auto"/>
          </w:divBdr>
        </w:div>
        <w:div w:id="1218739524">
          <w:marLeft w:val="0"/>
          <w:marRight w:val="0"/>
          <w:marTop w:val="0"/>
          <w:marBottom w:val="0"/>
          <w:divBdr>
            <w:top w:val="none" w:sz="0" w:space="0" w:color="auto"/>
            <w:left w:val="none" w:sz="0" w:space="0" w:color="auto"/>
            <w:bottom w:val="none" w:sz="0" w:space="0" w:color="auto"/>
            <w:right w:val="none" w:sz="0" w:space="0" w:color="auto"/>
          </w:divBdr>
        </w:div>
        <w:div w:id="1400443917">
          <w:marLeft w:val="0"/>
          <w:marRight w:val="0"/>
          <w:marTop w:val="0"/>
          <w:marBottom w:val="0"/>
          <w:divBdr>
            <w:top w:val="none" w:sz="0" w:space="0" w:color="auto"/>
            <w:left w:val="none" w:sz="0" w:space="0" w:color="auto"/>
            <w:bottom w:val="none" w:sz="0" w:space="0" w:color="auto"/>
            <w:right w:val="none" w:sz="0" w:space="0" w:color="auto"/>
          </w:divBdr>
        </w:div>
        <w:div w:id="1449157492">
          <w:marLeft w:val="0"/>
          <w:marRight w:val="0"/>
          <w:marTop w:val="0"/>
          <w:marBottom w:val="0"/>
          <w:divBdr>
            <w:top w:val="none" w:sz="0" w:space="0" w:color="auto"/>
            <w:left w:val="none" w:sz="0" w:space="0" w:color="auto"/>
            <w:bottom w:val="none" w:sz="0" w:space="0" w:color="auto"/>
            <w:right w:val="none" w:sz="0" w:space="0" w:color="auto"/>
          </w:divBdr>
        </w:div>
        <w:div w:id="1685940537">
          <w:marLeft w:val="0"/>
          <w:marRight w:val="0"/>
          <w:marTop w:val="0"/>
          <w:marBottom w:val="0"/>
          <w:divBdr>
            <w:top w:val="none" w:sz="0" w:space="0" w:color="auto"/>
            <w:left w:val="none" w:sz="0" w:space="0" w:color="auto"/>
            <w:bottom w:val="none" w:sz="0" w:space="0" w:color="auto"/>
            <w:right w:val="none" w:sz="0" w:space="0" w:color="auto"/>
          </w:divBdr>
        </w:div>
        <w:div w:id="1748264545">
          <w:marLeft w:val="0"/>
          <w:marRight w:val="0"/>
          <w:marTop w:val="0"/>
          <w:marBottom w:val="0"/>
          <w:divBdr>
            <w:top w:val="none" w:sz="0" w:space="0" w:color="auto"/>
            <w:left w:val="none" w:sz="0" w:space="0" w:color="auto"/>
            <w:bottom w:val="none" w:sz="0" w:space="0" w:color="auto"/>
            <w:right w:val="none" w:sz="0" w:space="0" w:color="auto"/>
          </w:divBdr>
        </w:div>
      </w:divsChild>
    </w:div>
    <w:div w:id="1699505887">
      <w:bodyDiv w:val="1"/>
      <w:marLeft w:val="0"/>
      <w:marRight w:val="0"/>
      <w:marTop w:val="0"/>
      <w:marBottom w:val="0"/>
      <w:divBdr>
        <w:top w:val="none" w:sz="0" w:space="0" w:color="auto"/>
        <w:left w:val="none" w:sz="0" w:space="0" w:color="auto"/>
        <w:bottom w:val="none" w:sz="0" w:space="0" w:color="auto"/>
        <w:right w:val="none" w:sz="0" w:space="0" w:color="auto"/>
      </w:divBdr>
      <w:divsChild>
        <w:div w:id="1510408231">
          <w:marLeft w:val="0"/>
          <w:marRight w:val="0"/>
          <w:marTop w:val="0"/>
          <w:marBottom w:val="0"/>
          <w:divBdr>
            <w:top w:val="none" w:sz="0" w:space="0" w:color="auto"/>
            <w:left w:val="none" w:sz="0" w:space="0" w:color="auto"/>
            <w:bottom w:val="none" w:sz="0" w:space="0" w:color="auto"/>
            <w:right w:val="none" w:sz="0" w:space="0" w:color="auto"/>
          </w:divBdr>
          <w:divsChild>
            <w:div w:id="67116063">
              <w:marLeft w:val="0"/>
              <w:marRight w:val="0"/>
              <w:marTop w:val="0"/>
              <w:marBottom w:val="0"/>
              <w:divBdr>
                <w:top w:val="none" w:sz="0" w:space="0" w:color="auto"/>
                <w:left w:val="none" w:sz="0" w:space="0" w:color="auto"/>
                <w:bottom w:val="none" w:sz="0" w:space="0" w:color="auto"/>
                <w:right w:val="none" w:sz="0" w:space="0" w:color="auto"/>
              </w:divBdr>
              <w:divsChild>
                <w:div w:id="349835950">
                  <w:marLeft w:val="0"/>
                  <w:marRight w:val="0"/>
                  <w:marTop w:val="0"/>
                  <w:marBottom w:val="0"/>
                  <w:divBdr>
                    <w:top w:val="none" w:sz="0" w:space="0" w:color="auto"/>
                    <w:left w:val="none" w:sz="0" w:space="0" w:color="auto"/>
                    <w:bottom w:val="none" w:sz="0" w:space="0" w:color="auto"/>
                    <w:right w:val="none" w:sz="0" w:space="0" w:color="auto"/>
                  </w:divBdr>
                </w:div>
                <w:div w:id="519508726">
                  <w:marLeft w:val="0"/>
                  <w:marRight w:val="0"/>
                  <w:marTop w:val="0"/>
                  <w:marBottom w:val="0"/>
                  <w:divBdr>
                    <w:top w:val="none" w:sz="0" w:space="0" w:color="auto"/>
                    <w:left w:val="none" w:sz="0" w:space="0" w:color="auto"/>
                    <w:bottom w:val="none" w:sz="0" w:space="0" w:color="auto"/>
                    <w:right w:val="none" w:sz="0" w:space="0" w:color="auto"/>
                  </w:divBdr>
                </w:div>
                <w:div w:id="717900422">
                  <w:marLeft w:val="0"/>
                  <w:marRight w:val="0"/>
                  <w:marTop w:val="0"/>
                  <w:marBottom w:val="0"/>
                  <w:divBdr>
                    <w:top w:val="none" w:sz="0" w:space="0" w:color="auto"/>
                    <w:left w:val="none" w:sz="0" w:space="0" w:color="auto"/>
                    <w:bottom w:val="none" w:sz="0" w:space="0" w:color="auto"/>
                    <w:right w:val="none" w:sz="0" w:space="0" w:color="auto"/>
                  </w:divBdr>
                </w:div>
                <w:div w:id="1524633471">
                  <w:marLeft w:val="0"/>
                  <w:marRight w:val="0"/>
                  <w:marTop w:val="0"/>
                  <w:marBottom w:val="0"/>
                  <w:divBdr>
                    <w:top w:val="none" w:sz="0" w:space="0" w:color="auto"/>
                    <w:left w:val="none" w:sz="0" w:space="0" w:color="auto"/>
                    <w:bottom w:val="none" w:sz="0" w:space="0" w:color="auto"/>
                    <w:right w:val="none" w:sz="0" w:space="0" w:color="auto"/>
                  </w:divBdr>
                </w:div>
                <w:div w:id="19516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0421">
      <w:bodyDiv w:val="1"/>
      <w:marLeft w:val="0"/>
      <w:marRight w:val="0"/>
      <w:marTop w:val="0"/>
      <w:marBottom w:val="0"/>
      <w:divBdr>
        <w:top w:val="none" w:sz="0" w:space="0" w:color="auto"/>
        <w:left w:val="none" w:sz="0" w:space="0" w:color="auto"/>
        <w:bottom w:val="none" w:sz="0" w:space="0" w:color="auto"/>
        <w:right w:val="none" w:sz="0" w:space="0" w:color="auto"/>
      </w:divBdr>
      <w:divsChild>
        <w:div w:id="658458551">
          <w:marLeft w:val="0"/>
          <w:marRight w:val="0"/>
          <w:marTop w:val="0"/>
          <w:marBottom w:val="0"/>
          <w:divBdr>
            <w:top w:val="none" w:sz="0" w:space="0" w:color="auto"/>
            <w:left w:val="none" w:sz="0" w:space="0" w:color="auto"/>
            <w:bottom w:val="none" w:sz="0" w:space="0" w:color="auto"/>
            <w:right w:val="none" w:sz="0" w:space="0" w:color="auto"/>
          </w:divBdr>
        </w:div>
        <w:div w:id="1465267697">
          <w:marLeft w:val="0"/>
          <w:marRight w:val="0"/>
          <w:marTop w:val="0"/>
          <w:marBottom w:val="0"/>
          <w:divBdr>
            <w:top w:val="none" w:sz="0" w:space="0" w:color="auto"/>
            <w:left w:val="none" w:sz="0" w:space="0" w:color="auto"/>
            <w:bottom w:val="none" w:sz="0" w:space="0" w:color="auto"/>
            <w:right w:val="none" w:sz="0" w:space="0" w:color="auto"/>
          </w:divBdr>
        </w:div>
      </w:divsChild>
    </w:div>
    <w:div w:id="1813407265">
      <w:bodyDiv w:val="1"/>
      <w:marLeft w:val="0"/>
      <w:marRight w:val="0"/>
      <w:marTop w:val="0"/>
      <w:marBottom w:val="0"/>
      <w:divBdr>
        <w:top w:val="none" w:sz="0" w:space="0" w:color="auto"/>
        <w:left w:val="none" w:sz="0" w:space="0" w:color="auto"/>
        <w:bottom w:val="none" w:sz="0" w:space="0" w:color="auto"/>
        <w:right w:val="none" w:sz="0" w:space="0" w:color="auto"/>
      </w:divBdr>
      <w:divsChild>
        <w:div w:id="45298774">
          <w:marLeft w:val="0"/>
          <w:marRight w:val="0"/>
          <w:marTop w:val="0"/>
          <w:marBottom w:val="0"/>
          <w:divBdr>
            <w:top w:val="none" w:sz="0" w:space="0" w:color="auto"/>
            <w:left w:val="none" w:sz="0" w:space="0" w:color="auto"/>
            <w:bottom w:val="none" w:sz="0" w:space="0" w:color="auto"/>
            <w:right w:val="none" w:sz="0" w:space="0" w:color="auto"/>
          </w:divBdr>
        </w:div>
        <w:div w:id="422262898">
          <w:marLeft w:val="0"/>
          <w:marRight w:val="0"/>
          <w:marTop w:val="0"/>
          <w:marBottom w:val="0"/>
          <w:divBdr>
            <w:top w:val="none" w:sz="0" w:space="0" w:color="auto"/>
            <w:left w:val="none" w:sz="0" w:space="0" w:color="auto"/>
            <w:bottom w:val="none" w:sz="0" w:space="0" w:color="auto"/>
            <w:right w:val="none" w:sz="0" w:space="0" w:color="auto"/>
          </w:divBdr>
          <w:divsChild>
            <w:div w:id="723287848">
              <w:marLeft w:val="0"/>
              <w:marRight w:val="0"/>
              <w:marTop w:val="0"/>
              <w:marBottom w:val="0"/>
              <w:divBdr>
                <w:top w:val="none" w:sz="0" w:space="0" w:color="auto"/>
                <w:left w:val="none" w:sz="0" w:space="0" w:color="auto"/>
                <w:bottom w:val="none" w:sz="0" w:space="0" w:color="auto"/>
                <w:right w:val="none" w:sz="0" w:space="0" w:color="auto"/>
              </w:divBdr>
            </w:div>
            <w:div w:id="877744272">
              <w:marLeft w:val="0"/>
              <w:marRight w:val="0"/>
              <w:marTop w:val="0"/>
              <w:marBottom w:val="0"/>
              <w:divBdr>
                <w:top w:val="none" w:sz="0" w:space="0" w:color="auto"/>
                <w:left w:val="none" w:sz="0" w:space="0" w:color="auto"/>
                <w:bottom w:val="none" w:sz="0" w:space="0" w:color="auto"/>
                <w:right w:val="none" w:sz="0" w:space="0" w:color="auto"/>
              </w:divBdr>
            </w:div>
            <w:div w:id="1057825355">
              <w:marLeft w:val="0"/>
              <w:marRight w:val="0"/>
              <w:marTop w:val="0"/>
              <w:marBottom w:val="0"/>
              <w:divBdr>
                <w:top w:val="none" w:sz="0" w:space="0" w:color="auto"/>
                <w:left w:val="none" w:sz="0" w:space="0" w:color="auto"/>
                <w:bottom w:val="none" w:sz="0" w:space="0" w:color="auto"/>
                <w:right w:val="none" w:sz="0" w:space="0" w:color="auto"/>
              </w:divBdr>
            </w:div>
            <w:div w:id="1125392544">
              <w:marLeft w:val="0"/>
              <w:marRight w:val="0"/>
              <w:marTop w:val="0"/>
              <w:marBottom w:val="0"/>
              <w:divBdr>
                <w:top w:val="none" w:sz="0" w:space="0" w:color="auto"/>
                <w:left w:val="none" w:sz="0" w:space="0" w:color="auto"/>
                <w:bottom w:val="none" w:sz="0" w:space="0" w:color="auto"/>
                <w:right w:val="none" w:sz="0" w:space="0" w:color="auto"/>
              </w:divBdr>
            </w:div>
            <w:div w:id="1126657210">
              <w:marLeft w:val="0"/>
              <w:marRight w:val="0"/>
              <w:marTop w:val="0"/>
              <w:marBottom w:val="0"/>
              <w:divBdr>
                <w:top w:val="none" w:sz="0" w:space="0" w:color="auto"/>
                <w:left w:val="none" w:sz="0" w:space="0" w:color="auto"/>
                <w:bottom w:val="none" w:sz="0" w:space="0" w:color="auto"/>
                <w:right w:val="none" w:sz="0" w:space="0" w:color="auto"/>
              </w:divBdr>
            </w:div>
            <w:div w:id="1156263981">
              <w:marLeft w:val="0"/>
              <w:marRight w:val="0"/>
              <w:marTop w:val="0"/>
              <w:marBottom w:val="0"/>
              <w:divBdr>
                <w:top w:val="none" w:sz="0" w:space="0" w:color="auto"/>
                <w:left w:val="none" w:sz="0" w:space="0" w:color="auto"/>
                <w:bottom w:val="none" w:sz="0" w:space="0" w:color="auto"/>
                <w:right w:val="none" w:sz="0" w:space="0" w:color="auto"/>
              </w:divBdr>
            </w:div>
          </w:divsChild>
        </w:div>
        <w:div w:id="1357929113">
          <w:marLeft w:val="0"/>
          <w:marRight w:val="0"/>
          <w:marTop w:val="0"/>
          <w:marBottom w:val="0"/>
          <w:divBdr>
            <w:top w:val="none" w:sz="0" w:space="0" w:color="auto"/>
            <w:left w:val="none" w:sz="0" w:space="0" w:color="auto"/>
            <w:bottom w:val="none" w:sz="0" w:space="0" w:color="auto"/>
            <w:right w:val="none" w:sz="0" w:space="0" w:color="auto"/>
          </w:divBdr>
        </w:div>
      </w:divsChild>
    </w:div>
    <w:div w:id="1879514972">
      <w:bodyDiv w:val="1"/>
      <w:marLeft w:val="0"/>
      <w:marRight w:val="0"/>
      <w:marTop w:val="0"/>
      <w:marBottom w:val="0"/>
      <w:divBdr>
        <w:top w:val="none" w:sz="0" w:space="0" w:color="auto"/>
        <w:left w:val="none" w:sz="0" w:space="0" w:color="auto"/>
        <w:bottom w:val="none" w:sz="0" w:space="0" w:color="auto"/>
        <w:right w:val="none" w:sz="0" w:space="0" w:color="auto"/>
      </w:divBdr>
      <w:divsChild>
        <w:div w:id="695733999">
          <w:marLeft w:val="0"/>
          <w:marRight w:val="0"/>
          <w:marTop w:val="0"/>
          <w:marBottom w:val="0"/>
          <w:divBdr>
            <w:top w:val="none" w:sz="0" w:space="0" w:color="auto"/>
            <w:left w:val="none" w:sz="0" w:space="0" w:color="auto"/>
            <w:bottom w:val="none" w:sz="0" w:space="0" w:color="auto"/>
            <w:right w:val="none" w:sz="0" w:space="0" w:color="auto"/>
          </w:divBdr>
        </w:div>
        <w:div w:id="1340473508">
          <w:marLeft w:val="0"/>
          <w:marRight w:val="0"/>
          <w:marTop w:val="0"/>
          <w:marBottom w:val="0"/>
          <w:divBdr>
            <w:top w:val="none" w:sz="0" w:space="0" w:color="auto"/>
            <w:left w:val="none" w:sz="0" w:space="0" w:color="auto"/>
            <w:bottom w:val="none" w:sz="0" w:space="0" w:color="auto"/>
            <w:right w:val="none" w:sz="0" w:space="0" w:color="auto"/>
          </w:divBdr>
        </w:div>
        <w:div w:id="1952474778">
          <w:marLeft w:val="0"/>
          <w:marRight w:val="0"/>
          <w:marTop w:val="0"/>
          <w:marBottom w:val="0"/>
          <w:divBdr>
            <w:top w:val="none" w:sz="0" w:space="0" w:color="auto"/>
            <w:left w:val="none" w:sz="0" w:space="0" w:color="auto"/>
            <w:bottom w:val="none" w:sz="0" w:space="0" w:color="auto"/>
            <w:right w:val="none" w:sz="0" w:space="0" w:color="auto"/>
          </w:divBdr>
        </w:div>
      </w:divsChild>
    </w:div>
    <w:div w:id="1880387838">
      <w:bodyDiv w:val="1"/>
      <w:marLeft w:val="0"/>
      <w:marRight w:val="0"/>
      <w:marTop w:val="0"/>
      <w:marBottom w:val="0"/>
      <w:divBdr>
        <w:top w:val="none" w:sz="0" w:space="0" w:color="auto"/>
        <w:left w:val="none" w:sz="0" w:space="0" w:color="auto"/>
        <w:bottom w:val="none" w:sz="0" w:space="0" w:color="auto"/>
        <w:right w:val="none" w:sz="0" w:space="0" w:color="auto"/>
      </w:divBdr>
    </w:div>
    <w:div w:id="1965309697">
      <w:bodyDiv w:val="1"/>
      <w:marLeft w:val="0"/>
      <w:marRight w:val="0"/>
      <w:marTop w:val="0"/>
      <w:marBottom w:val="0"/>
      <w:divBdr>
        <w:top w:val="none" w:sz="0" w:space="0" w:color="auto"/>
        <w:left w:val="none" w:sz="0" w:space="0" w:color="auto"/>
        <w:bottom w:val="none" w:sz="0" w:space="0" w:color="auto"/>
        <w:right w:val="none" w:sz="0" w:space="0" w:color="auto"/>
      </w:divBdr>
    </w:div>
    <w:div w:id="2107267969">
      <w:bodyDiv w:val="1"/>
      <w:marLeft w:val="0"/>
      <w:marRight w:val="0"/>
      <w:marTop w:val="0"/>
      <w:marBottom w:val="0"/>
      <w:divBdr>
        <w:top w:val="none" w:sz="0" w:space="0" w:color="auto"/>
        <w:left w:val="none" w:sz="0" w:space="0" w:color="auto"/>
        <w:bottom w:val="none" w:sz="0" w:space="0" w:color="auto"/>
        <w:right w:val="none" w:sz="0" w:space="0" w:color="auto"/>
      </w:divBdr>
      <w:divsChild>
        <w:div w:id="548536622">
          <w:marLeft w:val="0"/>
          <w:marRight w:val="0"/>
          <w:marTop w:val="0"/>
          <w:marBottom w:val="0"/>
          <w:divBdr>
            <w:top w:val="none" w:sz="0" w:space="0" w:color="auto"/>
            <w:left w:val="none" w:sz="0" w:space="0" w:color="auto"/>
            <w:bottom w:val="none" w:sz="0" w:space="0" w:color="auto"/>
            <w:right w:val="none" w:sz="0" w:space="0" w:color="auto"/>
          </w:divBdr>
        </w:div>
        <w:div w:id="154829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2" ma:contentTypeDescription="Kurkite naują dokumentą." ma:contentTypeScope="" ma:versionID="554e1c98fdf3031c663c1cc4a8770e0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bc3252e1a216a750ec6a9ea5bc20cd2f"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CCB1A-33F2-405E-9064-4C63A7698B30}">
  <ds:schemaRefs>
    <ds:schemaRef ds:uri="http://schemas.microsoft.com/sharepoint/v3/contenttype/forms"/>
  </ds:schemaRefs>
</ds:datastoreItem>
</file>

<file path=customXml/itemProps2.xml><?xml version="1.0" encoding="utf-8"?>
<ds:datastoreItem xmlns:ds="http://schemas.openxmlformats.org/officeDocument/2006/customXml" ds:itemID="{052CFB3C-1121-4DB4-8A22-6EA715EE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537E0-99EB-4AB1-9716-99BB5313CCE3}">
  <ds:schemaRefs>
    <ds:schemaRef ds:uri="http://schemas.openxmlformats.org/officeDocument/2006/bibliography"/>
  </ds:schemaRefs>
</ds:datastoreItem>
</file>

<file path=customXml/itemProps4.xml><?xml version="1.0" encoding="utf-8"?>
<ds:datastoreItem xmlns:ds="http://schemas.openxmlformats.org/officeDocument/2006/customXml" ds:itemID="{EDD0F572-F173-4C62-9ADB-152DD274C6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22</Pages>
  <Words>49229</Words>
  <Characters>28062</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2020-08-25T10:06:00Z</dcterms:created>
  <dc:creator>Jevgenija Jankevič</dc:creator>
  <cp:lastModifiedBy>Lina Sveklaite</cp:lastModifiedBy>
  <dcterms:modified xsi:type="dcterms:W3CDTF">2020-09-01T05:55:00Z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