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41E7A" w14:textId="77777777" w:rsidR="001438B0" w:rsidRDefault="00532EA2" w:rsidP="001438B0">
      <w:pPr>
        <w:suppressAutoHyphens/>
        <w:jc w:val="center"/>
        <w:textAlignment w:val="baseline"/>
        <w:rPr>
          <w:b/>
          <w:caps/>
          <w:lang w:eastAsia="en-US"/>
        </w:rPr>
      </w:pPr>
      <w:r w:rsidRPr="00532EA2">
        <w:rPr>
          <w:b/>
          <w:caps/>
        </w:rPr>
        <w:t xml:space="preserve">DĖL </w:t>
      </w:r>
      <w:r w:rsidR="001438B0">
        <w:rPr>
          <w:b/>
          <w:caps/>
        </w:rPr>
        <w:t xml:space="preserve">LIETUVOS RESPUBLIKOS VYRIAUSYBĖS 1999 M. GEGUŽĖS 3 D. NUTARIMO NR. 527 „DĖL ATSISKAITYMO </w:t>
      </w:r>
      <w:r w:rsidR="001438B0">
        <w:rPr>
          <w:b/>
          <w:bCs/>
          <w:szCs w:val="24"/>
        </w:rPr>
        <w:t>SU SVEIKATOS PRIEŽIŪROS ĮSTAIGOMIS UŽ KARIAMS IR KITIEMS ASMENIMS SUTEIKTAS SVEIKATOS PRIEŽIŪROS PASLAUGAS IR PATARNAVIMUS TVARKOS APRAŠO PATVIRTINIMO“ PAKEITIMO</w:t>
      </w:r>
    </w:p>
    <w:p w14:paraId="17AE7A96" w14:textId="2A438C85" w:rsidR="00E75E98" w:rsidRDefault="00E75E98" w:rsidP="00E75E98">
      <w:pPr>
        <w:pStyle w:val="Header"/>
      </w:pPr>
    </w:p>
    <w:p w14:paraId="17AE7A97" w14:textId="77777777" w:rsidR="00E75E98" w:rsidRDefault="00E47B97"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2CAE133E" w14:textId="77777777" w:rsidR="00102D6C" w:rsidRDefault="00102D6C" w:rsidP="00E75E98">
      <w:pPr>
        <w:jc w:val="center"/>
      </w:pPr>
    </w:p>
    <w:p w14:paraId="5E199D88" w14:textId="20E0117F" w:rsidR="00D22CB4" w:rsidRDefault="00D22CB4" w:rsidP="001438B0">
      <w:pPr>
        <w:pStyle w:val="Header"/>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3B8DF016" w14:textId="496A1472" w:rsidR="001438B0" w:rsidRDefault="00E31A7B" w:rsidP="00465BD3">
      <w:pPr>
        <w:spacing w:line="360" w:lineRule="atLeast"/>
        <w:ind w:firstLine="720"/>
        <w:jc w:val="both"/>
      </w:pPr>
      <w:bookmarkStart w:id="0" w:name="part_fab8015f835a4a4f9c7603d2fa582b66"/>
      <w:bookmarkEnd w:id="0"/>
      <w:r>
        <w:rPr>
          <w:szCs w:val="24"/>
        </w:rPr>
        <w:t>P</w:t>
      </w:r>
      <w:r w:rsidR="001438B0" w:rsidRPr="00C52F91">
        <w:rPr>
          <w:szCs w:val="24"/>
        </w:rPr>
        <w:t xml:space="preserve">akeisti </w:t>
      </w:r>
      <w:r w:rsidR="001438B0">
        <w:rPr>
          <w:szCs w:val="24"/>
        </w:rPr>
        <w:t xml:space="preserve">Atsiskaitymo su sveikatos priežiūros įstaigomis už kariams ir kitiems asmenims suteiktas sveikatos priežiūros paslaugas ir </w:t>
      </w:r>
      <w:proofErr w:type="spellStart"/>
      <w:r w:rsidR="001438B0">
        <w:rPr>
          <w:szCs w:val="24"/>
        </w:rPr>
        <w:t>patarnavimus</w:t>
      </w:r>
      <w:proofErr w:type="spellEnd"/>
      <w:r w:rsidR="001438B0">
        <w:rPr>
          <w:szCs w:val="24"/>
        </w:rPr>
        <w:t xml:space="preserve"> tvarkos aprašą, patvirtintą </w:t>
      </w:r>
      <w:r w:rsidR="001438B0" w:rsidRPr="00C52F91">
        <w:rPr>
          <w:szCs w:val="24"/>
        </w:rPr>
        <w:t>Li</w:t>
      </w:r>
      <w:r w:rsidR="001438B0">
        <w:rPr>
          <w:szCs w:val="24"/>
        </w:rPr>
        <w:t xml:space="preserve">etuvos Respublikos Vyriausybės 1999 m. gegužės 3 </w:t>
      </w:r>
      <w:r w:rsidR="001438B0" w:rsidRPr="00C52F91">
        <w:rPr>
          <w:szCs w:val="24"/>
        </w:rPr>
        <w:t>d. nutarim</w:t>
      </w:r>
      <w:r w:rsidR="001438B0">
        <w:rPr>
          <w:szCs w:val="24"/>
        </w:rPr>
        <w:t>u</w:t>
      </w:r>
      <w:r w:rsidR="001438B0" w:rsidRPr="00C52F91">
        <w:rPr>
          <w:szCs w:val="24"/>
        </w:rPr>
        <w:t xml:space="preserve"> Nr.</w:t>
      </w:r>
      <w:r w:rsidR="001438B0">
        <w:rPr>
          <w:szCs w:val="24"/>
        </w:rPr>
        <w:t xml:space="preserve"> 527</w:t>
      </w:r>
      <w:r w:rsidR="001438B0" w:rsidRPr="00C52F91">
        <w:rPr>
          <w:szCs w:val="24"/>
        </w:rPr>
        <w:t xml:space="preserve"> „Dėl</w:t>
      </w:r>
      <w:r w:rsidR="001438B0">
        <w:rPr>
          <w:szCs w:val="24"/>
        </w:rPr>
        <w:t xml:space="preserve"> Atsiskaitymo su sveikatos priežiūros įstaigomis už kariams ir kitiems asmenims suteiktas sveikatos priežiūros paslaugas ir </w:t>
      </w:r>
      <w:proofErr w:type="spellStart"/>
      <w:r w:rsidR="001438B0">
        <w:rPr>
          <w:szCs w:val="24"/>
        </w:rPr>
        <w:t>patarnavimus</w:t>
      </w:r>
      <w:proofErr w:type="spellEnd"/>
      <w:r w:rsidR="001438B0">
        <w:rPr>
          <w:szCs w:val="24"/>
        </w:rPr>
        <w:t xml:space="preserve"> tvarkos aprašo p</w:t>
      </w:r>
      <w:bookmarkStart w:id="1" w:name="_GoBack"/>
      <w:bookmarkEnd w:id="1"/>
      <w:r w:rsidR="001438B0">
        <w:rPr>
          <w:szCs w:val="24"/>
        </w:rPr>
        <w:t>atvirtinimo</w:t>
      </w:r>
      <w:r w:rsidR="001438B0" w:rsidRPr="00C52F91">
        <w:rPr>
          <w:szCs w:val="24"/>
        </w:rPr>
        <w:t>“</w:t>
      </w:r>
      <w:r w:rsidR="001438B0">
        <w:rPr>
          <w:szCs w:val="24"/>
        </w:rPr>
        <w:t>, ir 2 punktą išdėstyti taip</w:t>
      </w:r>
      <w:r w:rsidR="001438B0">
        <w:t>:</w:t>
      </w:r>
    </w:p>
    <w:p w14:paraId="4F404F50" w14:textId="19BE12ED" w:rsidR="001438B0" w:rsidRDefault="001438B0" w:rsidP="00465BD3">
      <w:pPr>
        <w:tabs>
          <w:tab w:val="left" w:pos="709"/>
          <w:tab w:val="left" w:pos="851"/>
          <w:tab w:val="left" w:pos="993"/>
        </w:tabs>
        <w:spacing w:line="360" w:lineRule="atLeast"/>
        <w:ind w:firstLine="720"/>
        <w:jc w:val="both"/>
        <w:rPr>
          <w:szCs w:val="24"/>
        </w:rPr>
      </w:pPr>
      <w:r>
        <w:t>,,2</w:t>
      </w:r>
      <w:r>
        <w:rPr>
          <w:rFonts w:eastAsia="Calibri"/>
          <w:szCs w:val="24"/>
        </w:rPr>
        <w:t xml:space="preserve">. </w:t>
      </w:r>
      <w:r>
        <w:rPr>
          <w:szCs w:val="24"/>
        </w:rPr>
        <w:t xml:space="preserve">Asmens ir (ar) visuomenės sveikatos priežiūros paslaugos, už kurias apmokama iš Krašto apsaugos ministerijai skirtų valstybės biudžeto asignavimų, LNSS sveikatos priežiūros įstaigose, su kuriomis Lietuvos kariuomenė sudariusi sutartis dėl asmens ir (ar) visuomenės sveikatos priežiūros paslaugų teikimo (toliau – Sutartis), teikiamos kariui ar kitam asmeniui, kai jis pateikia Lietuvos kariuomenės padalinio, vykdančio </w:t>
      </w:r>
      <w:proofErr w:type="spellStart"/>
      <w:r>
        <w:rPr>
          <w:szCs w:val="24"/>
        </w:rPr>
        <w:t>sveikatinimo</w:t>
      </w:r>
      <w:proofErr w:type="spellEnd"/>
      <w:r>
        <w:rPr>
          <w:szCs w:val="24"/>
        </w:rPr>
        <w:t xml:space="preserve"> veiklą, gydytojo, </w:t>
      </w:r>
      <w:r>
        <w:t>karinės medicinos ekspertizės komisijos</w:t>
      </w:r>
      <w:r>
        <w:rPr>
          <w:szCs w:val="24"/>
        </w:rPr>
        <w:t xml:space="preserve">, karinės gydytojų konsultacinės komisijos siuntimą ar Lietuvos kariuomenės padalinio, kuriam pavesta administruoti karo prievolę, siuntimą ir asmens dokumentą, patvirtinantį jo asmens tapatybę ir pilietybę, užsienio valstybės piliečiui – asmens tapatybę patvirtinantį dokumentą.  </w:t>
      </w:r>
    </w:p>
    <w:p w14:paraId="712F894D" w14:textId="0B56F54F" w:rsidR="001438B0" w:rsidRDefault="001438B0" w:rsidP="00465BD3">
      <w:pPr>
        <w:tabs>
          <w:tab w:val="left" w:pos="709"/>
          <w:tab w:val="left" w:pos="851"/>
          <w:tab w:val="left" w:pos="993"/>
        </w:tabs>
        <w:spacing w:line="360" w:lineRule="atLeast"/>
        <w:ind w:firstLine="720"/>
        <w:jc w:val="both"/>
        <w:rPr>
          <w:szCs w:val="24"/>
        </w:rPr>
      </w:pPr>
      <w:r>
        <w:rPr>
          <w:szCs w:val="24"/>
        </w:rPr>
        <w:t>LNSS sveikatos priežiūros įstaigose kariūnams, privalomosios pradinės karo tarnybos kariams, privalomosios karo tarnybos kariams</w:t>
      </w:r>
      <w:r w:rsidRPr="00D87BC4">
        <w:rPr>
          <w:b/>
          <w:szCs w:val="24"/>
        </w:rPr>
        <w:t>, kariams savanoriams ir kitiems savanoriškos nenuolatinės karo tarnybos kariams</w:t>
      </w:r>
      <w:r w:rsidRPr="00FD16A7">
        <w:rPr>
          <w:szCs w:val="24"/>
        </w:rPr>
        <w:t xml:space="preserve">, paskelbus mobilizaciją pašauktiems į karinius mokymus įgyti pagrindinio karinio </w:t>
      </w:r>
      <w:proofErr w:type="spellStart"/>
      <w:r w:rsidRPr="00FD16A7">
        <w:rPr>
          <w:szCs w:val="24"/>
        </w:rPr>
        <w:t>parengtumo</w:t>
      </w:r>
      <w:proofErr w:type="spellEnd"/>
      <w:r w:rsidRPr="00FD16A7">
        <w:rPr>
          <w:szCs w:val="24"/>
        </w:rPr>
        <w:t>,</w:t>
      </w:r>
      <w:r>
        <w:rPr>
          <w:szCs w:val="24"/>
        </w:rPr>
        <w:t xml:space="preserve"> alternatyviąją krašto apsaugos tarnybą atliekantiems karo prievolininkams ir užsienio valstybių kariams ir karinėms pajėgoms priskirtiems civiliams tarnautojams, atvykstantiems </w:t>
      </w:r>
      <w:r w:rsidRPr="00FD16A7">
        <w:rPr>
          <w:szCs w:val="24"/>
        </w:rPr>
        <w:t>į Lietuvos Respubliką pagal tarptautines sutartis ir susitarimus (tarpvyriausybinius ir tarpžinybinius), taip pat nedraustiems privalomuoju sveikatos draudimu kariams savanoriams, kitiems</w:t>
      </w:r>
      <w:r w:rsidR="00D87BC4">
        <w:rPr>
          <w:szCs w:val="24"/>
        </w:rPr>
        <w:t xml:space="preserve"> </w:t>
      </w:r>
      <w:r w:rsidR="00D87BC4" w:rsidRPr="00FA3E50">
        <w:rPr>
          <w:strike/>
          <w:szCs w:val="24"/>
        </w:rPr>
        <w:t>aktyviojo rezervo</w:t>
      </w:r>
      <w:r w:rsidRPr="00FD16A7">
        <w:rPr>
          <w:szCs w:val="24"/>
        </w:rPr>
        <w:t xml:space="preserve"> </w:t>
      </w:r>
      <w:r w:rsidRPr="00D87BC4">
        <w:rPr>
          <w:b/>
          <w:szCs w:val="24"/>
        </w:rPr>
        <w:t xml:space="preserve">savanoriškos nenuolatinės karo tarnybos kariams </w:t>
      </w:r>
      <w:r w:rsidR="00D87BC4">
        <w:rPr>
          <w:szCs w:val="24"/>
        </w:rPr>
        <w:t xml:space="preserve">ir </w:t>
      </w:r>
      <w:r w:rsidR="00D87BC4" w:rsidRPr="00FA3E50">
        <w:rPr>
          <w:strike/>
          <w:szCs w:val="24"/>
        </w:rPr>
        <w:t>parengtojo</w:t>
      </w:r>
      <w:r w:rsidRPr="00D87BC4">
        <w:rPr>
          <w:b/>
          <w:szCs w:val="24"/>
        </w:rPr>
        <w:t xml:space="preserve"> </w:t>
      </w:r>
      <w:r w:rsidRPr="00D87BC4">
        <w:rPr>
          <w:rFonts w:eastAsia="Calibri"/>
          <w:b/>
          <w:bCs/>
          <w:szCs w:val="24"/>
        </w:rPr>
        <w:t>aktyviojo kariuomenės personalo</w:t>
      </w:r>
      <w:r w:rsidRPr="00D87BC4">
        <w:rPr>
          <w:b/>
        </w:rPr>
        <w:t xml:space="preserve"> </w:t>
      </w:r>
      <w:r w:rsidRPr="00FD16A7">
        <w:rPr>
          <w:szCs w:val="24"/>
        </w:rPr>
        <w:t>rezervo kariams, jeigu jie tarnybos, pratybų ar mokymų metu suserga, sužeidžiami ar traumuojami</w:t>
      </w:r>
      <w:r>
        <w:rPr>
          <w:szCs w:val="24"/>
        </w:rPr>
        <w:t xml:space="preserve">, asmens sveikatos priežiūros paslaugos (išskyrus kreipimąsi dėl medicininės reabilitacijos, tyrimų, procedūrų, kurių sąrašą tvirtina krašto apsaugos ministras, ir dantų protezavimo paslaugų) teikiamos be siuntimo, kai asmens sveikatos priežiūros paslaugų ir (ar) siuntimo negalima gauti Lietuvos </w:t>
      </w:r>
      <w:r>
        <w:rPr>
          <w:szCs w:val="24"/>
        </w:rPr>
        <w:lastRenderedPageBreak/>
        <w:t xml:space="preserve">kariuomenės padalinyje, vykdančiame </w:t>
      </w:r>
      <w:proofErr w:type="spellStart"/>
      <w:r>
        <w:rPr>
          <w:szCs w:val="24"/>
        </w:rPr>
        <w:t>sveikatinimo</w:t>
      </w:r>
      <w:proofErr w:type="spellEnd"/>
      <w:r>
        <w:rPr>
          <w:szCs w:val="24"/>
        </w:rPr>
        <w:t xml:space="preserve"> veiklą, dėl objektyvių priežasčių (švenčių dienomis arba kai kreipiamasi į LNSS sveikatos priežiūros įstaigą toje teritorijoje, kurioje nėra Lietuvos kariuomenės padalinio, vykdančio </w:t>
      </w:r>
      <w:proofErr w:type="spellStart"/>
      <w:r>
        <w:rPr>
          <w:szCs w:val="24"/>
        </w:rPr>
        <w:t>sveikatinimo</w:t>
      </w:r>
      <w:proofErr w:type="spellEnd"/>
      <w:r>
        <w:rPr>
          <w:szCs w:val="24"/>
        </w:rPr>
        <w:t xml:space="preserve"> veiklą, ir pan.), jiems pateikus tarnybinį pažymėjimą.“ </w:t>
      </w:r>
    </w:p>
    <w:p w14:paraId="39040E86" w14:textId="77777777" w:rsidR="009B2EDB" w:rsidRPr="009B2EDB" w:rsidRDefault="009B2EDB" w:rsidP="00E75E98">
      <w:pPr>
        <w:jc w:val="both"/>
        <w:rPr>
          <w:szCs w:val="24"/>
        </w:rPr>
      </w:pPr>
    </w:p>
    <w:p w14:paraId="56EBBC92" w14:textId="1DB36991" w:rsidR="00102D6C" w:rsidRDefault="00102D6C" w:rsidP="00E75E98">
      <w:pPr>
        <w:jc w:val="both"/>
      </w:pPr>
    </w:p>
    <w:p w14:paraId="52843C16" w14:textId="77777777" w:rsidR="00CD1A37" w:rsidRDefault="00CD1A37" w:rsidP="00E75E98">
      <w:pPr>
        <w:jc w:val="both"/>
      </w:pPr>
    </w:p>
    <w:p w14:paraId="7B640A18" w14:textId="126C10E6" w:rsidR="00532EA2" w:rsidRDefault="00532EA2" w:rsidP="00532EA2">
      <w:pPr>
        <w:pStyle w:val="Header"/>
        <w:tabs>
          <w:tab w:val="clear" w:pos="4153"/>
          <w:tab w:val="center" w:pos="-7800"/>
          <w:tab w:val="left" w:pos="6237"/>
        </w:tabs>
      </w:pPr>
      <w:r>
        <w:t>Ministr</w:t>
      </w:r>
      <w:r w:rsidR="005D598C">
        <w:t>as</w:t>
      </w:r>
      <w:r>
        <w:t xml:space="preserve"> Pirminink</w:t>
      </w:r>
      <w:r w:rsidR="005D598C">
        <w:t>as</w:t>
      </w:r>
      <w:r>
        <w:tab/>
      </w:r>
      <w:r w:rsidR="00102D6C">
        <w:t xml:space="preserve">                 </w:t>
      </w:r>
    </w:p>
    <w:p w14:paraId="5F4693CC" w14:textId="77777777" w:rsidR="00925B20" w:rsidRDefault="00925B20" w:rsidP="00532EA2">
      <w:pPr>
        <w:pStyle w:val="Header"/>
        <w:tabs>
          <w:tab w:val="clear" w:pos="4153"/>
          <w:tab w:val="center" w:pos="-7800"/>
          <w:tab w:val="left" w:pos="6237"/>
        </w:tabs>
      </w:pPr>
    </w:p>
    <w:p w14:paraId="36626AE5" w14:textId="77777777" w:rsidR="00695E5D" w:rsidRDefault="00695E5D" w:rsidP="00532EA2">
      <w:pPr>
        <w:pStyle w:val="Header"/>
        <w:tabs>
          <w:tab w:val="clear" w:pos="4153"/>
          <w:tab w:val="center" w:pos="-7800"/>
          <w:tab w:val="left" w:pos="6237"/>
        </w:tabs>
      </w:pPr>
    </w:p>
    <w:p w14:paraId="3693CCAC" w14:textId="227A0B32" w:rsidR="00102D6C" w:rsidRDefault="00102D6C" w:rsidP="00102D6C">
      <w:pPr>
        <w:pStyle w:val="Header"/>
        <w:tabs>
          <w:tab w:val="clear" w:pos="4153"/>
          <w:tab w:val="center" w:pos="-7800"/>
          <w:tab w:val="left" w:pos="6237"/>
        </w:tabs>
      </w:pPr>
      <w:r>
        <w:t xml:space="preserve">Krašto apsaugos ministras                                                                            </w:t>
      </w:r>
    </w:p>
    <w:p w14:paraId="074BA0CA" w14:textId="176C7366" w:rsidR="00532EA2" w:rsidRDefault="005244AA" w:rsidP="00703148">
      <w:pPr>
        <w:pStyle w:val="Header"/>
        <w:tabs>
          <w:tab w:val="clear" w:pos="4153"/>
          <w:tab w:val="center" w:pos="-7800"/>
          <w:tab w:val="left" w:pos="6237"/>
        </w:tabs>
      </w:pPr>
      <w:r>
        <w:tab/>
      </w:r>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E856B" w14:textId="77777777" w:rsidR="007D5D5D" w:rsidRDefault="007D5D5D">
      <w:r>
        <w:separator/>
      </w:r>
    </w:p>
  </w:endnote>
  <w:endnote w:type="continuationSeparator" w:id="0">
    <w:p w14:paraId="11C9EB69" w14:textId="77777777" w:rsidR="007D5D5D" w:rsidRDefault="007D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BA7D9" w14:textId="77777777" w:rsidR="007D5D5D" w:rsidRDefault="007D5D5D">
      <w:r>
        <w:separator/>
      </w:r>
    </w:p>
  </w:footnote>
  <w:footnote w:type="continuationSeparator" w:id="0">
    <w:p w14:paraId="7AA19FF1" w14:textId="77777777" w:rsidR="007D5D5D" w:rsidRDefault="007D5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A" w14:textId="77777777"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E7AAB" w14:textId="77777777" w:rsidR="00CF1A4F" w:rsidRDefault="00CF1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C" w14:textId="59851756" w:rsidR="00CF1A4F" w:rsidRDefault="00CF1A4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7B97">
      <w:rPr>
        <w:rStyle w:val="PageNumber"/>
        <w:noProof/>
      </w:rPr>
      <w:t>2</w:t>
    </w:r>
    <w:r>
      <w:rPr>
        <w:rStyle w:val="PageNumber"/>
      </w:rPr>
      <w:fldChar w:fldCharType="end"/>
    </w:r>
  </w:p>
  <w:p w14:paraId="17AE7AAD" w14:textId="77777777" w:rsidR="00CF1A4F" w:rsidRDefault="00CF1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E" w14:textId="77777777" w:rsidR="00CF1A4F" w:rsidRDefault="00CF1A4F" w:rsidP="00703148">
    <w:pPr>
      <w:jc w:val="center"/>
    </w:pPr>
  </w:p>
  <w:p w14:paraId="17AE7AAF" w14:textId="77777777" w:rsidR="00CF1A4F" w:rsidRDefault="00CF1A4F" w:rsidP="00703148">
    <w:pPr>
      <w:jc w:val="center"/>
    </w:pPr>
  </w:p>
  <w:p w14:paraId="4097F09C" w14:textId="77777777" w:rsidR="00D87BC4" w:rsidRDefault="00F95385" w:rsidP="00D87BC4">
    <w:pPr>
      <w:ind w:left="6480"/>
      <w:rPr>
        <w:b/>
        <w:szCs w:val="24"/>
      </w:rPr>
    </w:pPr>
    <w:r>
      <w:rPr>
        <w:b/>
        <w:szCs w:val="24"/>
      </w:rPr>
      <w:t>Projekt</w:t>
    </w:r>
    <w:r w:rsidR="00D87BC4">
      <w:rPr>
        <w:b/>
        <w:szCs w:val="24"/>
      </w:rPr>
      <w:t xml:space="preserve">o </w:t>
    </w:r>
  </w:p>
  <w:p w14:paraId="05941D9E" w14:textId="1FF666EB" w:rsidR="00F95385" w:rsidRDefault="00D87BC4" w:rsidP="00D87BC4">
    <w:pPr>
      <w:ind w:left="6480"/>
      <w:rPr>
        <w:b/>
        <w:szCs w:val="24"/>
      </w:rPr>
    </w:pPr>
    <w:r>
      <w:rPr>
        <w:b/>
        <w:szCs w:val="24"/>
      </w:rPr>
      <w:t>lyginamasis variantas</w:t>
    </w:r>
  </w:p>
  <w:p w14:paraId="17AE7AB0" w14:textId="716A29E5" w:rsidR="00CF1A4F" w:rsidRDefault="00CF1A4F" w:rsidP="00703148">
    <w:pPr>
      <w:jc w:val="center"/>
    </w:pPr>
  </w:p>
  <w:p w14:paraId="17AE7AB1" w14:textId="77777777" w:rsidR="00CF1A4F" w:rsidRPr="00194342" w:rsidRDefault="00CF1A4F" w:rsidP="00703148">
    <w:pPr>
      <w:pStyle w:val="Heading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273F"/>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2D6C"/>
    <w:rsid w:val="00107B22"/>
    <w:rsid w:val="001130BB"/>
    <w:rsid w:val="0011343E"/>
    <w:rsid w:val="0011520F"/>
    <w:rsid w:val="00122232"/>
    <w:rsid w:val="001272CA"/>
    <w:rsid w:val="00130979"/>
    <w:rsid w:val="0013687E"/>
    <w:rsid w:val="00136AFB"/>
    <w:rsid w:val="00136E81"/>
    <w:rsid w:val="00142D42"/>
    <w:rsid w:val="001438B0"/>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77D7"/>
    <w:rsid w:val="001F03BA"/>
    <w:rsid w:val="001F4A01"/>
    <w:rsid w:val="001F7101"/>
    <w:rsid w:val="00201AC2"/>
    <w:rsid w:val="00204BE2"/>
    <w:rsid w:val="00207C40"/>
    <w:rsid w:val="0022289B"/>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70743"/>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BD3"/>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571A"/>
    <w:rsid w:val="005A733D"/>
    <w:rsid w:val="005B0B0D"/>
    <w:rsid w:val="005B203B"/>
    <w:rsid w:val="005B3583"/>
    <w:rsid w:val="005B45E9"/>
    <w:rsid w:val="005B74F3"/>
    <w:rsid w:val="005C1717"/>
    <w:rsid w:val="005C5374"/>
    <w:rsid w:val="005D12A1"/>
    <w:rsid w:val="005D598C"/>
    <w:rsid w:val="005E0FF3"/>
    <w:rsid w:val="005E23ED"/>
    <w:rsid w:val="005E3E9F"/>
    <w:rsid w:val="005E7DD4"/>
    <w:rsid w:val="005F2607"/>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4B96"/>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5D5D"/>
    <w:rsid w:val="007D6E06"/>
    <w:rsid w:val="007E46ED"/>
    <w:rsid w:val="007F27AF"/>
    <w:rsid w:val="007F4EF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1678"/>
    <w:rsid w:val="00CA2571"/>
    <w:rsid w:val="00CB5874"/>
    <w:rsid w:val="00CD1A37"/>
    <w:rsid w:val="00CD1BD5"/>
    <w:rsid w:val="00CD2DBA"/>
    <w:rsid w:val="00CE5414"/>
    <w:rsid w:val="00CE6FA4"/>
    <w:rsid w:val="00CF1A4F"/>
    <w:rsid w:val="00CF45B1"/>
    <w:rsid w:val="00CF6571"/>
    <w:rsid w:val="00D018E8"/>
    <w:rsid w:val="00D01C42"/>
    <w:rsid w:val="00D01F72"/>
    <w:rsid w:val="00D04A4C"/>
    <w:rsid w:val="00D07F1F"/>
    <w:rsid w:val="00D1030B"/>
    <w:rsid w:val="00D12D83"/>
    <w:rsid w:val="00D13A73"/>
    <w:rsid w:val="00D13FB0"/>
    <w:rsid w:val="00D1655C"/>
    <w:rsid w:val="00D166C9"/>
    <w:rsid w:val="00D22470"/>
    <w:rsid w:val="00D22CB4"/>
    <w:rsid w:val="00D25602"/>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87BC4"/>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30F0"/>
    <w:rsid w:val="00E23B81"/>
    <w:rsid w:val="00E26A1F"/>
    <w:rsid w:val="00E31A7B"/>
    <w:rsid w:val="00E3319B"/>
    <w:rsid w:val="00E34514"/>
    <w:rsid w:val="00E44E34"/>
    <w:rsid w:val="00E4655B"/>
    <w:rsid w:val="00E47B97"/>
    <w:rsid w:val="00E5628E"/>
    <w:rsid w:val="00E5760C"/>
    <w:rsid w:val="00E60E52"/>
    <w:rsid w:val="00E65368"/>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385"/>
    <w:rsid w:val="00F95F10"/>
    <w:rsid w:val="00FA6C20"/>
    <w:rsid w:val="00FB09DB"/>
    <w:rsid w:val="00FB2DE8"/>
    <w:rsid w:val="00FB39A4"/>
    <w:rsid w:val="00FB4A82"/>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7AE7A95"/>
  <w15:docId w15:val="{F6EC4F86-4F14-4BBF-97E5-885C3A26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306"/>
    <w:rPr>
      <w:sz w:val="24"/>
      <w:szCs w:val="20"/>
    </w:rPr>
  </w:style>
  <w:style w:type="paragraph" w:styleId="Heading1">
    <w:name w:val="heading 1"/>
    <w:basedOn w:val="Normal"/>
    <w:next w:val="Normal"/>
    <w:link w:val="Heading1Char"/>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1"/>
    <w:rsid w:val="00503306"/>
    <w:pPr>
      <w:tabs>
        <w:tab w:val="center" w:pos="4153"/>
        <w:tab w:val="right" w:pos="8306"/>
      </w:tabs>
    </w:pPr>
  </w:style>
  <w:style w:type="character" w:customStyle="1" w:styleId="HeaderChar">
    <w:name w:val="Header Char"/>
    <w:aliases w:val="Char Char,Diagrama Char"/>
    <w:basedOn w:val="DefaultParagraphFont"/>
    <w:semiHidden/>
    <w:locked/>
    <w:rsid w:val="00E95FD1"/>
    <w:rPr>
      <w:rFonts w:ascii="Courier New" w:hAnsi="Courier New" w:cs="Courier New"/>
      <w:lang w:val="lt-LT" w:eastAsia="lt-LT" w:bidi="ar-SA"/>
    </w:rPr>
  </w:style>
  <w:style w:type="character" w:customStyle="1" w:styleId="HeaderChar1">
    <w:name w:val="Header Char1"/>
    <w:aliases w:val="Char Char1,Diagrama Char1"/>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semiHidden/>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rsid w:val="00E06A06"/>
    <w:pPr>
      <w:spacing w:after="120"/>
    </w:pPr>
  </w:style>
  <w:style w:type="character" w:customStyle="1" w:styleId="BodyTextChar">
    <w:name w:val="Body Text Char"/>
    <w:basedOn w:val="DefaultParagraphFont"/>
    <w:link w:val="BodyText"/>
    <w:locked/>
    <w:rsid w:val="00F428C7"/>
    <w:rPr>
      <w:rFonts w:cs="Times New Roman"/>
      <w:sz w:val="24"/>
    </w:rPr>
  </w:style>
  <w:style w:type="paragraph" w:styleId="NormalWeb">
    <w:name w:val="Normal (Web)"/>
    <w:basedOn w:val="Normal"/>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semiHidden/>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Strong">
    <w:name w:val="Strong"/>
    <w:basedOn w:val="DefaultParagraphFont"/>
    <w:uiPriority w:val="99"/>
    <w:qFormat/>
    <w:rsid w:val="0071780B"/>
    <w:rPr>
      <w:rFonts w:cs="Times New Roman"/>
      <w:b/>
    </w:rPr>
  </w:style>
  <w:style w:type="paragraph" w:customStyle="1" w:styleId="Preformatted">
    <w:name w:val="Preformatted"/>
    <w:basedOn w:val="Normal"/>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99"/>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NoSpacing">
    <w:name w:val="No Spacing"/>
    <w:uiPriority w:val="1"/>
    <w:qFormat/>
    <w:rsid w:val="00802489"/>
    <w:rPr>
      <w:rFonts w:ascii="Calibri" w:eastAsia="Calibri" w:hAnsi="Calibri"/>
      <w:lang w:eastAsia="en-US"/>
    </w:rPr>
  </w:style>
  <w:style w:type="paragraph" w:styleId="ListParagraph">
    <w:name w:val="List Paragraph"/>
    <w:basedOn w:val="Normal"/>
    <w:uiPriority w:val="34"/>
    <w:qFormat/>
    <w:rsid w:val="001F7101"/>
    <w:pPr>
      <w:autoSpaceDN w:val="0"/>
      <w:spacing w:after="200" w:line="276" w:lineRule="auto"/>
      <w:ind w:left="720"/>
      <w:contextualSpacing/>
    </w:pPr>
    <w:rPr>
      <w:rFonts w:eastAsia="Calibri"/>
      <w:szCs w:val="22"/>
    </w:rPr>
  </w:style>
  <w:style w:type="character" w:styleId="CommentReference">
    <w:name w:val="annotation reference"/>
    <w:basedOn w:val="DefaultParagraphFont"/>
    <w:uiPriority w:val="99"/>
    <w:semiHidden/>
    <w:unhideWhenUsed/>
    <w:rsid w:val="0011520F"/>
    <w:rPr>
      <w:sz w:val="16"/>
      <w:szCs w:val="16"/>
    </w:rPr>
  </w:style>
  <w:style w:type="paragraph" w:styleId="CommentText">
    <w:name w:val="annotation text"/>
    <w:basedOn w:val="Normal"/>
    <w:link w:val="CommentTextChar"/>
    <w:uiPriority w:val="99"/>
    <w:semiHidden/>
    <w:unhideWhenUsed/>
    <w:rsid w:val="0011520F"/>
    <w:rPr>
      <w:sz w:val="20"/>
    </w:rPr>
  </w:style>
  <w:style w:type="character" w:customStyle="1" w:styleId="CommentTextChar">
    <w:name w:val="Comment Text Char"/>
    <w:basedOn w:val="DefaultParagraphFont"/>
    <w:link w:val="CommentText"/>
    <w:uiPriority w:val="99"/>
    <w:semiHidden/>
    <w:rsid w:val="0011520F"/>
    <w:rPr>
      <w:sz w:val="20"/>
      <w:szCs w:val="20"/>
    </w:rPr>
  </w:style>
  <w:style w:type="paragraph" w:styleId="CommentSubject">
    <w:name w:val="annotation subject"/>
    <w:basedOn w:val="CommentText"/>
    <w:next w:val="CommentText"/>
    <w:link w:val="CommentSubjectChar"/>
    <w:uiPriority w:val="99"/>
    <w:semiHidden/>
    <w:unhideWhenUsed/>
    <w:rsid w:val="0011520F"/>
    <w:rPr>
      <w:b/>
      <w:bCs/>
    </w:rPr>
  </w:style>
  <w:style w:type="character" w:customStyle="1" w:styleId="CommentSubjectChar">
    <w:name w:val="Comment Subject Char"/>
    <w:basedOn w:val="CommentTextChar"/>
    <w:link w:val="CommentSubject"/>
    <w:uiPriority w:val="99"/>
    <w:semiHidden/>
    <w:rsid w:val="001152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7387872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580FB5"/>
    <w:rsid w:val="00960646"/>
    <w:rsid w:val="00981C66"/>
    <w:rsid w:val="00984A53"/>
    <w:rsid w:val="00A964ED"/>
    <w:rsid w:val="00AD64B3"/>
    <w:rsid w:val="00BF4DF3"/>
    <w:rsid w:val="00CB5D7E"/>
    <w:rsid w:val="00E3489A"/>
    <w:rsid w:val="00E627E6"/>
    <w:rsid w:val="00F70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2803</Characters>
  <Application>Microsoft Office Word</Application>
  <DocSecurity>4</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2020-07-01T11:54:00Z</dcterms:created>
  <dc:creator>lrvk</dc:creator>
  <cp:lastModifiedBy>Jūrate Čaplikienė</cp:lastModifiedBy>
  <cp:lastPrinted>2017-06-01T05:28:00Z</cp:lastPrinted>
  <dcterms:modified xsi:type="dcterms:W3CDTF">2020-07-01T11:54:00Z</dcterms:modified>
  <cp:revision>2</cp:revision>
</cp:coreProperties>
</file>