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D994" w14:textId="77777777" w:rsidR="00A07C4C" w:rsidRPr="007C1ADA" w:rsidRDefault="00A07C4C" w:rsidP="005907E7">
      <w:pPr>
        <w:pStyle w:val="Preformatted"/>
        <w:spacing w:line="360" w:lineRule="auto"/>
        <w:jc w:val="center"/>
        <w:rPr>
          <w:rFonts w:ascii="Times New Roman" w:hAnsi="Times New Roman"/>
          <w:b/>
          <w:caps/>
          <w:sz w:val="24"/>
          <w:szCs w:val="24"/>
        </w:rPr>
      </w:pPr>
      <w:r w:rsidRPr="007C1ADA">
        <w:rPr>
          <w:rFonts w:ascii="Times New Roman" w:hAnsi="Times New Roman"/>
          <w:b/>
          <w:caps/>
          <w:sz w:val="24"/>
          <w:szCs w:val="24"/>
        </w:rPr>
        <w:t xml:space="preserve">LIETUVOS RESPUBLIKOS </w:t>
      </w:r>
      <w:r w:rsidR="00F03F29" w:rsidRPr="007C1ADA">
        <w:rPr>
          <w:rFonts w:ascii="Times New Roman" w:hAnsi="Times New Roman"/>
          <w:b/>
          <w:caps/>
          <w:sz w:val="24"/>
          <w:szCs w:val="24"/>
        </w:rPr>
        <w:t>VYRIAUSYBĖS</w:t>
      </w:r>
      <w:r w:rsidRPr="007C1ADA">
        <w:rPr>
          <w:rFonts w:ascii="Times New Roman" w:hAnsi="Times New Roman"/>
          <w:b/>
          <w:caps/>
          <w:sz w:val="24"/>
          <w:szCs w:val="24"/>
        </w:rPr>
        <w:t xml:space="preserve"> KANCELIARIJ</w:t>
      </w:r>
      <w:r w:rsidR="00114CF3" w:rsidRPr="007C1ADA">
        <w:rPr>
          <w:rFonts w:ascii="Times New Roman" w:hAnsi="Times New Roman"/>
          <w:b/>
          <w:caps/>
          <w:sz w:val="24"/>
          <w:szCs w:val="24"/>
        </w:rPr>
        <w:t>A</w:t>
      </w:r>
    </w:p>
    <w:p w14:paraId="0FB7D411" w14:textId="77777777" w:rsidR="00AA114E" w:rsidRPr="007C1ADA" w:rsidRDefault="00BD4DD4" w:rsidP="005907E7">
      <w:pPr>
        <w:pStyle w:val="Preformatted"/>
        <w:spacing w:line="360" w:lineRule="auto"/>
        <w:jc w:val="center"/>
        <w:rPr>
          <w:rFonts w:ascii="Times New Roman" w:hAnsi="Times New Roman"/>
          <w:b/>
          <w:caps/>
          <w:sz w:val="24"/>
          <w:szCs w:val="24"/>
        </w:rPr>
      </w:pPr>
      <w:r w:rsidRPr="007C1ADA">
        <w:rPr>
          <w:rFonts w:ascii="Times New Roman" w:hAnsi="Times New Roman"/>
          <w:b/>
          <w:caps/>
          <w:sz w:val="24"/>
          <w:szCs w:val="24"/>
        </w:rPr>
        <w:t xml:space="preserve">TEISĖS </w:t>
      </w:r>
      <w:r w:rsidR="004529F8" w:rsidRPr="007C1ADA">
        <w:rPr>
          <w:rFonts w:ascii="Times New Roman" w:hAnsi="Times New Roman"/>
          <w:b/>
          <w:caps/>
          <w:sz w:val="24"/>
          <w:szCs w:val="24"/>
        </w:rPr>
        <w:t>Grupė</w:t>
      </w:r>
    </w:p>
    <w:p w14:paraId="1A4F46BA" w14:textId="77777777" w:rsidR="00E35BF0" w:rsidRPr="007C1ADA" w:rsidRDefault="00E35BF0" w:rsidP="005907E7">
      <w:pPr>
        <w:pStyle w:val="Preformatted"/>
        <w:spacing w:line="360" w:lineRule="auto"/>
        <w:jc w:val="center"/>
        <w:rPr>
          <w:rFonts w:ascii="Times New Roman" w:hAnsi="Times New Roman"/>
          <w:b/>
          <w:caps/>
          <w:sz w:val="24"/>
          <w:szCs w:val="24"/>
        </w:rPr>
      </w:pPr>
    </w:p>
    <w:p w14:paraId="6E590A09" w14:textId="77777777" w:rsidR="00A07C4C" w:rsidRPr="0046421F" w:rsidRDefault="00A07C4C" w:rsidP="005907E7">
      <w:pPr>
        <w:pStyle w:val="Preformatted"/>
        <w:spacing w:line="360" w:lineRule="auto"/>
        <w:jc w:val="center"/>
        <w:rPr>
          <w:rFonts w:ascii="Times New Roman" w:hAnsi="Times New Roman"/>
          <w:b/>
          <w:sz w:val="24"/>
          <w:szCs w:val="24"/>
        </w:rPr>
      </w:pPr>
      <w:r w:rsidRPr="0046421F">
        <w:rPr>
          <w:rFonts w:ascii="Times New Roman" w:hAnsi="Times New Roman"/>
          <w:b/>
          <w:sz w:val="24"/>
          <w:szCs w:val="24"/>
        </w:rPr>
        <w:t>IŠVADA</w:t>
      </w:r>
    </w:p>
    <w:p w14:paraId="7F6AF8E7" w14:textId="2D42E8DD" w:rsidR="009A0F09" w:rsidRPr="00655523" w:rsidRDefault="0046421F" w:rsidP="006D4A72">
      <w:pPr>
        <w:jc w:val="center"/>
        <w:rPr>
          <w:rFonts w:eastAsia="Times New Roman"/>
          <w:color w:val="000000"/>
          <w:sz w:val="24"/>
          <w:szCs w:val="24"/>
          <w:lang w:eastAsia="lt-LT"/>
        </w:rPr>
      </w:pPr>
      <w:r w:rsidRPr="006D4A72">
        <w:rPr>
          <w:rFonts w:eastAsia="Times New Roman"/>
          <w:b/>
          <w:bCs/>
          <w:caps/>
          <w:color w:val="000000"/>
          <w:sz w:val="24"/>
          <w:szCs w:val="24"/>
          <w:lang w:eastAsia="lt-LT"/>
        </w:rPr>
        <w:t>DĖL</w:t>
      </w:r>
      <w:r w:rsidR="00D14B14" w:rsidRPr="006D4A72">
        <w:rPr>
          <w:rFonts w:eastAsia="Times New Roman"/>
          <w:b/>
          <w:bCs/>
          <w:caps/>
          <w:color w:val="000000"/>
          <w:sz w:val="24"/>
          <w:szCs w:val="24"/>
          <w:lang w:eastAsia="lt-LT"/>
        </w:rPr>
        <w:t xml:space="preserve"> </w:t>
      </w:r>
      <w:r w:rsidR="006D4A72" w:rsidRPr="006D4A72">
        <w:rPr>
          <w:b/>
          <w:bCs/>
          <w:caps/>
          <w:color w:val="000000"/>
          <w:sz w:val="24"/>
          <w:szCs w:val="24"/>
          <w:lang w:eastAsia="lt-LT"/>
        </w:rPr>
        <w:t>Lietuvos Respublikos Vyriausybės nutarimo „Dėl Ginklų registro reorganizavimo ir Ginklų registro nuostatų patvirtinimo“</w:t>
      </w:r>
      <w:r w:rsidR="006D4A72">
        <w:rPr>
          <w:b/>
          <w:bCs/>
          <w:caps/>
          <w:color w:val="000000"/>
          <w:sz w:val="24"/>
          <w:szCs w:val="24"/>
          <w:lang w:eastAsia="lt-LT"/>
        </w:rPr>
        <w:t xml:space="preserve"> PROJEKTO</w:t>
      </w:r>
      <w:r w:rsidR="006D4A72" w:rsidRPr="006D4A72">
        <w:rPr>
          <w:b/>
          <w:bCs/>
          <w:caps/>
          <w:color w:val="000000"/>
          <w:sz w:val="24"/>
          <w:szCs w:val="24"/>
          <w:lang w:eastAsia="lt-LT"/>
        </w:rPr>
        <w:t xml:space="preserve">, </w:t>
      </w:r>
      <w:r w:rsidR="006D4A72" w:rsidRPr="006D4A72">
        <w:rPr>
          <w:b/>
          <w:bCs/>
          <w:caps/>
          <w:sz w:val="24"/>
          <w:szCs w:val="24"/>
          <w:lang w:eastAsia="lt-LT"/>
        </w:rPr>
        <w:t>Lietuvos Respublikos Vyriausybės 2019 m. liepos 31 d. nutarimo Nr. 808 „Dėl įgaliojimų suteikimo įgyvendinant Lietuvos Respublikos ginklų ir šaudmenų kontrolės įstatymą“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2014 m. vasario 12 d. nutarimo Nr. 141 „Dėl Transporto priemonių, kito kilnojamojo ar nekilnojamojo turto rekvizicijos ir (ar) laikinojo paėmimo, laikinai paimto turto grąžinimo ir atlyginimo už rekvizuotą ir (ar)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 (ar) laikinąjį paėmimą tvarkos aprašo patvirtinimo“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2002 m. gegužės 21 d. nutarimo Nr. 704 „Dėl įgaliojimų suteikimo pavojingųjų krovinių vežimo automobilių ir geležinkelių keliais ir su tuo susijusios veiklos srityse“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2016 m. gruodžio 28 d. nutarimo Nr. 1278 „Dėl Administracinių teisės pažeidimų registro reorganizavimo ir Administracinių nusižengimų registro nuostatų patvirtinimo“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2003 m. balandžio 8 d. nutarimo Nr. 431 „Dėl Apdovanojimo ginklais taisyklių patvirtinimo“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2008 m. balandžio 24 d. nutarimo Nr. 358 „Dėl Ministerijų, Vyriausybės kanceliarijos, Vyriausybės įstaigų ir įstaigų prie ministerijų, kitų valstybės institucijų ir įstaigų sąrašo pagal grupes patvirtinimo“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2010 m. spalio 20 d. nutarimo Nr. 1517 „Dėl įstaigų prie ministerijų“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2004 m. liepos 22 d. nutarimo Nr. 932 „Dėl Strateginių prekių eksporto, importo, tranzito, tarpininkavimo ir siuntimo Europos Sąjungoje licencijavimo taisyklių, Strateginių prekių kontrolės vykdymo taisyklių ir Sertifikatų karinę įrangą gaminančioms įmonėms gavėjoms išdavimo taisyklių patvirtinimo“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2011 m. birželio 15 d. nutarimo Nr.</w:t>
      </w:r>
      <w:r w:rsidR="00655523">
        <w:rPr>
          <w:b/>
          <w:bCs/>
          <w:caps/>
          <w:sz w:val="24"/>
          <w:szCs w:val="24"/>
          <w:lang w:eastAsia="lt-LT"/>
        </w:rPr>
        <w:t> </w:t>
      </w:r>
      <w:r w:rsidR="006D4A72" w:rsidRPr="006D4A72">
        <w:rPr>
          <w:b/>
          <w:bCs/>
          <w:caps/>
          <w:sz w:val="24"/>
          <w:szCs w:val="24"/>
          <w:lang w:eastAsia="lt-LT"/>
        </w:rPr>
        <w:t>739 „</w:t>
      </w:r>
      <w:r w:rsidR="006D4A72" w:rsidRPr="006D4A72">
        <w:rPr>
          <w:b/>
          <w:bCs/>
          <w:caps/>
          <w:sz w:val="24"/>
          <w:szCs w:val="24"/>
        </w:rPr>
        <w:t>Dėl ginklų, ginklų priedėlių, šaudmenų, jų dalių eksporto, importo, vežimo ir gabenimo tranzitu</w:t>
      </w:r>
      <w:r w:rsidR="006D4A72" w:rsidRPr="006D4A72">
        <w:rPr>
          <w:b/>
          <w:bCs/>
          <w:caps/>
          <w:sz w:val="24"/>
          <w:szCs w:val="24"/>
          <w:lang w:eastAsia="lt-LT"/>
        </w:rPr>
        <w:t>“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2011 m. rugsėjo 21 d. nutarimo Nr.</w:t>
      </w:r>
      <w:r w:rsidR="00655523">
        <w:rPr>
          <w:b/>
          <w:bCs/>
          <w:caps/>
          <w:sz w:val="24"/>
          <w:szCs w:val="24"/>
          <w:lang w:eastAsia="lt-LT"/>
        </w:rPr>
        <w:t> </w:t>
      </w:r>
      <w:r w:rsidR="006D4A72" w:rsidRPr="006D4A72">
        <w:rPr>
          <w:b/>
          <w:bCs/>
          <w:caps/>
          <w:sz w:val="24"/>
          <w:szCs w:val="24"/>
          <w:lang w:eastAsia="lt-LT"/>
        </w:rPr>
        <w:t>1111 „Dėl Ūkinės veiklos, susijusios su ginklais, ginklų priedėliais, šaudmenimis ir jų dalimis, licencijavimo taisyklių patvirtinimo“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xml:space="preserve">, Lietuvos Respublikos </w:t>
      </w:r>
      <w:r w:rsidR="006D4A72" w:rsidRPr="006D4A72">
        <w:rPr>
          <w:b/>
          <w:bCs/>
          <w:caps/>
          <w:sz w:val="24"/>
          <w:szCs w:val="24"/>
          <w:lang w:eastAsia="lt-LT"/>
        </w:rPr>
        <w:lastRenderedPageBreak/>
        <w:t>Vyriausybės 2004 m. gegužės 26 d. nutarimo Nr. 634 „</w:t>
      </w:r>
      <w:r w:rsidR="006D4A72" w:rsidRPr="006D4A72">
        <w:rPr>
          <w:b/>
          <w:bCs/>
          <w:caps/>
          <w:color w:val="000000"/>
          <w:sz w:val="24"/>
          <w:szCs w:val="24"/>
        </w:rPr>
        <w:t>Dėl Bešeimininkio, konfiskuoto, valstybės paveldėto, valstybei perduoto turto, daiktinių įrodymų, lobių ir radinių perdavimo, apskaitymo, saugojimo, realizavimo, grąžinimo ir pripažinimo atliekomis taisyklių patvirtinimo</w:t>
      </w:r>
      <w:r w:rsidR="006D4A72" w:rsidRPr="006D4A72">
        <w:rPr>
          <w:b/>
          <w:bCs/>
          <w:caps/>
          <w:sz w:val="24"/>
          <w:szCs w:val="24"/>
          <w:lang w:eastAsia="lt-LT"/>
        </w:rPr>
        <w:t>“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xml:space="preserve">, Lietuvos Respublikos </w:t>
      </w:r>
      <w:r w:rsidR="006D4A72" w:rsidRPr="006D4A72">
        <w:rPr>
          <w:b/>
          <w:bCs/>
          <w:caps/>
          <w:color w:val="000000"/>
          <w:sz w:val="24"/>
          <w:szCs w:val="24"/>
        </w:rPr>
        <w:t>Vyriausybės 2019 m. gruodžio 11 d. nutarimo Nr. 1252 „Dėl bendrų viešojo sektoriaus finansų valdymo informacinių sistemų ir jų naudojimo“ pakeitimo</w:t>
      </w:r>
      <w:r w:rsidR="00655523">
        <w:rPr>
          <w:b/>
          <w:bCs/>
          <w:caps/>
          <w:color w:val="000000"/>
          <w:sz w:val="24"/>
          <w:szCs w:val="24"/>
        </w:rPr>
        <w:t xml:space="preserve"> </w:t>
      </w:r>
      <w:r w:rsidR="00655523">
        <w:rPr>
          <w:b/>
          <w:bCs/>
          <w:caps/>
          <w:color w:val="000000"/>
          <w:sz w:val="24"/>
          <w:szCs w:val="24"/>
          <w:lang w:eastAsia="lt-LT"/>
        </w:rPr>
        <w:t>PROJEKTO</w:t>
      </w:r>
      <w:r w:rsidR="006D4A72" w:rsidRPr="006D4A72">
        <w:rPr>
          <w:b/>
          <w:bCs/>
          <w:caps/>
          <w:color w:val="000000"/>
          <w:sz w:val="24"/>
          <w:szCs w:val="24"/>
        </w:rPr>
        <w:t>, Lietuvos Respublikos Vyriausybės 2018 m. sausio 3 d. nutarimo Nr. 27 „</w:t>
      </w:r>
      <w:r w:rsidR="006D4A72" w:rsidRPr="006D4A72">
        <w:rPr>
          <w:b/>
          <w:bCs/>
          <w:caps/>
          <w:sz w:val="24"/>
          <w:szCs w:val="24"/>
          <w:lang w:eastAsia="lt-LT"/>
        </w:rPr>
        <w:t>Dėl Lietuvos Respublikos valstybės informacinių išteklių valdymo įstatymo įgyvendinimo Saugiojo valstybinio duomenų perdavimo tinklo ir valstybinių duomenų centrų valdymo srityse“</w:t>
      </w:r>
      <w:r w:rsidR="006D4A72" w:rsidRPr="006D4A72">
        <w:rPr>
          <w:b/>
          <w:bCs/>
          <w:caps/>
          <w:color w:val="000000"/>
          <w:sz w:val="24"/>
          <w:szCs w:val="24"/>
        </w:rPr>
        <w:t xml:space="preserve"> pakeitimo</w:t>
      </w:r>
      <w:r w:rsidR="00655523">
        <w:rPr>
          <w:b/>
          <w:bCs/>
          <w:caps/>
          <w:color w:val="000000"/>
          <w:sz w:val="24"/>
          <w:szCs w:val="24"/>
        </w:rPr>
        <w:t xml:space="preserve"> </w:t>
      </w:r>
      <w:r w:rsidR="00655523">
        <w:rPr>
          <w:b/>
          <w:bCs/>
          <w:caps/>
          <w:color w:val="000000"/>
          <w:sz w:val="24"/>
          <w:szCs w:val="24"/>
          <w:lang w:eastAsia="lt-LT"/>
        </w:rPr>
        <w:t>PROJEKTO</w:t>
      </w:r>
      <w:r w:rsidR="006D4A72" w:rsidRPr="006D4A72">
        <w:rPr>
          <w:b/>
          <w:bCs/>
          <w:caps/>
          <w:color w:val="000000"/>
          <w:sz w:val="24"/>
          <w:szCs w:val="24"/>
        </w:rPr>
        <w:t xml:space="preserve">, </w:t>
      </w:r>
      <w:r w:rsidR="006D4A72" w:rsidRPr="006D4A72">
        <w:rPr>
          <w:b/>
          <w:bCs/>
          <w:caps/>
          <w:color w:val="000000"/>
          <w:sz w:val="24"/>
          <w:szCs w:val="24"/>
          <w:lang w:eastAsia="lt-LT"/>
        </w:rPr>
        <w:t xml:space="preserve">Lietuvos Respublikos </w:t>
      </w:r>
      <w:r w:rsidR="006D4A72" w:rsidRPr="006D4A72">
        <w:rPr>
          <w:b/>
          <w:bCs/>
          <w:caps/>
          <w:sz w:val="24"/>
          <w:szCs w:val="24"/>
          <w:lang w:eastAsia="lt-LT"/>
        </w:rPr>
        <w:t>Vyriausybės 2016 m. gruodžio 7 d. nutarimo Nr. 1224 „Dėl Sąjungos muitinės kodekso įgyvendinimo ir Lietuvos Respublikos Vyriausybės 2004 m. spalio 27 d. nutarimo Nr. 1322 „Dėl 1992 m</w:t>
      </w:r>
      <w:r w:rsidR="00655523">
        <w:rPr>
          <w:b/>
          <w:bCs/>
          <w:caps/>
          <w:sz w:val="24"/>
          <w:szCs w:val="24"/>
          <w:lang w:eastAsia="lt-LT"/>
        </w:rPr>
        <w:t>.</w:t>
      </w:r>
      <w:r w:rsidR="006D4A72" w:rsidRPr="006D4A72">
        <w:rPr>
          <w:b/>
          <w:bCs/>
          <w:caps/>
          <w:sz w:val="24"/>
          <w:szCs w:val="24"/>
          <w:lang w:eastAsia="lt-LT"/>
        </w:rPr>
        <w:t xml:space="preserve"> spalio 12</w:t>
      </w:r>
      <w:r w:rsidR="00655523">
        <w:rPr>
          <w:b/>
          <w:bCs/>
          <w:caps/>
          <w:sz w:val="24"/>
          <w:szCs w:val="24"/>
          <w:lang w:eastAsia="lt-LT"/>
        </w:rPr>
        <w:t> </w:t>
      </w:r>
      <w:r w:rsidR="006D4A72" w:rsidRPr="006D4A72">
        <w:rPr>
          <w:b/>
          <w:bCs/>
          <w:caps/>
          <w:sz w:val="24"/>
          <w:szCs w:val="24"/>
          <w:lang w:eastAsia="lt-LT"/>
        </w:rPr>
        <w:t>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 pakeitimo</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2016 m. rugpjūčio 31 d. nutarimo Nr. 877 „Dėl Lietuvos Respublikos ginklų fondo prie Lietuvos Respublikos vidaus reikalų ministerijos įstatymo įgyvendinimo“ pripažinimo netekusiu galios</w:t>
      </w:r>
      <w:r w:rsidR="00655523" w:rsidRPr="00655523">
        <w:rPr>
          <w:b/>
          <w:bCs/>
          <w:caps/>
          <w:color w:val="000000"/>
          <w:sz w:val="24"/>
          <w:szCs w:val="24"/>
          <w:lang w:eastAsia="lt-LT"/>
        </w:rPr>
        <w:t xml:space="preserve"> </w:t>
      </w:r>
      <w:r w:rsidR="00655523">
        <w:rPr>
          <w:b/>
          <w:bCs/>
          <w:caps/>
          <w:color w:val="000000"/>
          <w:sz w:val="24"/>
          <w:szCs w:val="24"/>
          <w:lang w:eastAsia="lt-LT"/>
        </w:rPr>
        <w:t>PROJEKTO</w:t>
      </w:r>
      <w:r w:rsidR="006D4A72" w:rsidRPr="006D4A72">
        <w:rPr>
          <w:b/>
          <w:bCs/>
          <w:caps/>
          <w:sz w:val="24"/>
          <w:szCs w:val="24"/>
          <w:lang w:eastAsia="lt-LT"/>
        </w:rPr>
        <w:t>, Lietuvos Respublikos Vyriausybės 1991 m. rugpjūčio 8 d. nutarimo Nr. 322 „Dėl Lietuvos ginklų fondo įsteigimo“ pripažinimo netekusiu galios</w:t>
      </w:r>
      <w:r w:rsidR="00655523">
        <w:rPr>
          <w:b/>
          <w:bCs/>
          <w:caps/>
          <w:sz w:val="24"/>
          <w:szCs w:val="24"/>
          <w:lang w:eastAsia="lt-LT"/>
        </w:rPr>
        <w:t xml:space="preserve"> </w:t>
      </w:r>
      <w:r w:rsidR="00655523">
        <w:rPr>
          <w:b/>
          <w:bCs/>
          <w:caps/>
          <w:color w:val="000000"/>
          <w:sz w:val="24"/>
          <w:szCs w:val="24"/>
          <w:lang w:eastAsia="lt-LT"/>
        </w:rPr>
        <w:t>PROJEKTO</w:t>
      </w:r>
      <w:r w:rsidR="006D4A72" w:rsidRPr="006D4A72">
        <w:rPr>
          <w:b/>
          <w:bCs/>
          <w:caps/>
          <w:color w:val="000000"/>
          <w:sz w:val="24"/>
          <w:szCs w:val="24"/>
        </w:rPr>
        <w:t xml:space="preserve"> </w:t>
      </w:r>
      <w:r w:rsidR="009A0F09" w:rsidRPr="00655523">
        <w:rPr>
          <w:color w:val="000000"/>
          <w:sz w:val="24"/>
          <w:szCs w:val="24"/>
        </w:rPr>
        <w:t>(toliau kartu – Projektai)</w:t>
      </w:r>
    </w:p>
    <w:p w14:paraId="45DBC58E" w14:textId="4C96E9F9" w:rsidR="00AE4590" w:rsidRPr="007C1ADA" w:rsidRDefault="00E9503F" w:rsidP="005907E7">
      <w:pPr>
        <w:tabs>
          <w:tab w:val="left" w:pos="0"/>
        </w:tabs>
        <w:spacing w:line="360" w:lineRule="auto"/>
        <w:jc w:val="center"/>
        <w:rPr>
          <w:b/>
          <w:bCs/>
          <w:caps/>
          <w:smallCaps/>
          <w:sz w:val="24"/>
          <w:szCs w:val="24"/>
          <w:lang w:eastAsia="lt-LT"/>
        </w:rPr>
      </w:pPr>
      <w:r w:rsidRPr="007C1ADA">
        <w:rPr>
          <w:b/>
          <w:bCs/>
          <w:caps/>
          <w:smallCaps/>
          <w:sz w:val="24"/>
          <w:szCs w:val="24"/>
          <w:lang w:eastAsia="lt-LT"/>
        </w:rPr>
        <w:t xml:space="preserve"> </w:t>
      </w:r>
      <w:r w:rsidR="00AE4590" w:rsidRPr="007C1ADA">
        <w:rPr>
          <w:b/>
          <w:bCs/>
          <w:caps/>
          <w:smallCaps/>
          <w:sz w:val="24"/>
          <w:szCs w:val="24"/>
          <w:lang w:eastAsia="lt-LT"/>
        </w:rPr>
        <w:t>(</w:t>
      </w:r>
      <w:r w:rsidR="00161C07" w:rsidRPr="007C1ADA">
        <w:rPr>
          <w:b/>
          <w:bCs/>
          <w:caps/>
          <w:smallCaps/>
          <w:sz w:val="24"/>
          <w:szCs w:val="24"/>
          <w:lang w:eastAsia="lt-LT"/>
        </w:rPr>
        <w:t>TAP</w:t>
      </w:r>
      <w:r w:rsidR="00451B67" w:rsidRPr="007C1ADA">
        <w:rPr>
          <w:b/>
          <w:bCs/>
          <w:caps/>
          <w:smallCaps/>
          <w:sz w:val="24"/>
          <w:szCs w:val="24"/>
          <w:lang w:eastAsia="lt-LT"/>
        </w:rPr>
        <w:t xml:space="preserve"> N</w:t>
      </w:r>
      <w:r w:rsidR="00451B67" w:rsidRPr="007C1ADA">
        <w:rPr>
          <w:b/>
          <w:bCs/>
          <w:sz w:val="24"/>
          <w:szCs w:val="24"/>
          <w:lang w:eastAsia="lt-LT"/>
        </w:rPr>
        <w:t>r</w:t>
      </w:r>
      <w:r w:rsidR="00451B67" w:rsidRPr="007C1ADA">
        <w:rPr>
          <w:b/>
          <w:bCs/>
          <w:caps/>
          <w:smallCaps/>
          <w:sz w:val="24"/>
          <w:szCs w:val="24"/>
          <w:lang w:eastAsia="lt-LT"/>
        </w:rPr>
        <w:t xml:space="preserve">. </w:t>
      </w:r>
      <w:r w:rsidR="007C1ADA">
        <w:rPr>
          <w:b/>
          <w:bCs/>
          <w:caps/>
          <w:smallCaps/>
          <w:sz w:val="24"/>
          <w:szCs w:val="24"/>
          <w:lang w:eastAsia="lt-LT"/>
        </w:rPr>
        <w:t>20</w:t>
      </w:r>
      <w:r w:rsidR="00161C07" w:rsidRPr="007C1ADA">
        <w:rPr>
          <w:b/>
          <w:bCs/>
          <w:caps/>
          <w:smallCaps/>
          <w:sz w:val="24"/>
          <w:szCs w:val="24"/>
          <w:lang w:eastAsia="lt-LT"/>
        </w:rPr>
        <w:t>-</w:t>
      </w:r>
      <w:r w:rsidR="00655523">
        <w:rPr>
          <w:b/>
          <w:bCs/>
          <w:caps/>
          <w:smallCaps/>
          <w:sz w:val="24"/>
          <w:szCs w:val="24"/>
          <w:lang w:eastAsia="lt-LT"/>
        </w:rPr>
        <w:t>850–866</w:t>
      </w:r>
      <w:r w:rsidR="00686D94" w:rsidRPr="007C1ADA">
        <w:rPr>
          <w:b/>
          <w:bCs/>
          <w:caps/>
          <w:smallCaps/>
          <w:sz w:val="24"/>
          <w:szCs w:val="24"/>
          <w:lang w:eastAsia="lt-LT"/>
        </w:rPr>
        <w:t>)(</w:t>
      </w:r>
      <w:r w:rsidR="00FA1B8D" w:rsidRPr="007C1ADA">
        <w:rPr>
          <w:b/>
          <w:bCs/>
          <w:caps/>
          <w:smallCaps/>
          <w:sz w:val="24"/>
          <w:szCs w:val="24"/>
          <w:lang w:eastAsia="lt-LT"/>
        </w:rPr>
        <w:t>TAIS N</w:t>
      </w:r>
      <w:r w:rsidR="00FA1B8D" w:rsidRPr="007C1ADA">
        <w:rPr>
          <w:b/>
          <w:bCs/>
          <w:sz w:val="24"/>
          <w:szCs w:val="24"/>
          <w:lang w:eastAsia="lt-LT"/>
        </w:rPr>
        <w:t>r</w:t>
      </w:r>
      <w:r w:rsidR="00FA1B8D" w:rsidRPr="007C1ADA">
        <w:rPr>
          <w:b/>
          <w:bCs/>
          <w:caps/>
          <w:smallCaps/>
          <w:sz w:val="24"/>
          <w:szCs w:val="24"/>
          <w:lang w:eastAsia="lt-LT"/>
        </w:rPr>
        <w:t xml:space="preserve">. </w:t>
      </w:r>
      <w:r w:rsidR="008A7793">
        <w:rPr>
          <w:b/>
          <w:bCs/>
          <w:caps/>
          <w:smallCaps/>
          <w:sz w:val="24"/>
          <w:szCs w:val="24"/>
          <w:lang w:eastAsia="lt-LT"/>
        </w:rPr>
        <w:t>20</w:t>
      </w:r>
      <w:r w:rsidR="00A21BDF" w:rsidRPr="007C1ADA">
        <w:rPr>
          <w:b/>
          <w:bCs/>
          <w:caps/>
          <w:smallCaps/>
          <w:sz w:val="24"/>
          <w:szCs w:val="24"/>
          <w:lang w:eastAsia="lt-LT"/>
        </w:rPr>
        <w:t>-</w:t>
      </w:r>
      <w:r w:rsidR="00655523">
        <w:rPr>
          <w:b/>
          <w:bCs/>
          <w:caps/>
          <w:smallCaps/>
          <w:sz w:val="24"/>
          <w:szCs w:val="24"/>
          <w:lang w:eastAsia="lt-LT"/>
        </w:rPr>
        <w:t>499</w:t>
      </w:r>
      <w:r w:rsidR="00936B4D">
        <w:rPr>
          <w:b/>
          <w:bCs/>
          <w:caps/>
          <w:smallCaps/>
          <w:sz w:val="24"/>
          <w:szCs w:val="24"/>
          <w:lang w:eastAsia="lt-LT"/>
        </w:rPr>
        <w:t>0</w:t>
      </w:r>
      <w:r w:rsidR="0097385A">
        <w:rPr>
          <w:b/>
          <w:bCs/>
          <w:caps/>
          <w:smallCaps/>
          <w:sz w:val="24"/>
          <w:szCs w:val="24"/>
          <w:lang w:eastAsia="lt-LT"/>
        </w:rPr>
        <w:t>(</w:t>
      </w:r>
      <w:r w:rsidR="007C1ADA">
        <w:rPr>
          <w:b/>
          <w:bCs/>
          <w:caps/>
          <w:smallCaps/>
          <w:sz w:val="24"/>
          <w:szCs w:val="24"/>
          <w:lang w:eastAsia="lt-LT"/>
        </w:rPr>
        <w:t>2</w:t>
      </w:r>
      <w:r w:rsidR="0097385A">
        <w:rPr>
          <w:b/>
          <w:bCs/>
          <w:caps/>
          <w:smallCaps/>
          <w:sz w:val="24"/>
          <w:szCs w:val="24"/>
          <w:lang w:eastAsia="lt-LT"/>
        </w:rPr>
        <w:t>)</w:t>
      </w:r>
      <w:r w:rsidR="00655523">
        <w:rPr>
          <w:b/>
          <w:bCs/>
          <w:caps/>
          <w:smallCaps/>
          <w:sz w:val="24"/>
          <w:szCs w:val="24"/>
          <w:lang w:eastAsia="lt-LT"/>
        </w:rPr>
        <w:t>–</w:t>
      </w:r>
      <w:r w:rsidR="00AA59C3">
        <w:rPr>
          <w:b/>
          <w:bCs/>
          <w:caps/>
          <w:smallCaps/>
          <w:sz w:val="24"/>
          <w:szCs w:val="24"/>
          <w:lang w:eastAsia="lt-LT"/>
        </w:rPr>
        <w:t>5003(2); 20–5005(2)–</w:t>
      </w:r>
      <w:r w:rsidR="00936B4D">
        <w:rPr>
          <w:b/>
          <w:bCs/>
          <w:caps/>
          <w:smallCaps/>
          <w:sz w:val="24"/>
          <w:szCs w:val="24"/>
          <w:lang w:eastAsia="lt-LT"/>
        </w:rPr>
        <w:t>5008(2)</w:t>
      </w:r>
      <w:r w:rsidR="00A21BDF" w:rsidRPr="007C1ADA">
        <w:rPr>
          <w:b/>
          <w:bCs/>
          <w:caps/>
          <w:smallCaps/>
          <w:sz w:val="24"/>
          <w:szCs w:val="24"/>
          <w:lang w:eastAsia="lt-LT"/>
        </w:rPr>
        <w:t>)</w:t>
      </w:r>
    </w:p>
    <w:p w14:paraId="1B36BA5F" w14:textId="77777777" w:rsidR="00A15F3A" w:rsidRPr="00E83BEE" w:rsidRDefault="00A15F3A" w:rsidP="005907E7">
      <w:pPr>
        <w:spacing w:line="360" w:lineRule="auto"/>
      </w:pPr>
    </w:p>
    <w:tbl>
      <w:tblPr>
        <w:tblStyle w:val="Lentelstinklelis"/>
        <w:tblW w:w="0" w:type="auto"/>
        <w:tblInd w:w="2518" w:type="dxa"/>
        <w:tblLook w:val="04A0" w:firstRow="1" w:lastRow="0" w:firstColumn="1" w:lastColumn="0" w:noHBand="0" w:noVBand="1"/>
      </w:tblPr>
      <w:tblGrid>
        <w:gridCol w:w="4820"/>
      </w:tblGrid>
      <w:tr w:rsidR="00A15F3A" w:rsidRPr="00E83BEE" w14:paraId="7EFBF5DD" w14:textId="77777777" w:rsidTr="00A15F3A">
        <w:tc>
          <w:tcPr>
            <w:tcW w:w="4820" w:type="dxa"/>
            <w:tcBorders>
              <w:top w:val="nil"/>
              <w:left w:val="nil"/>
              <w:bottom w:val="nil"/>
              <w:right w:val="nil"/>
            </w:tcBorders>
          </w:tcPr>
          <w:p w14:paraId="1D988390" w14:textId="77777777" w:rsidR="00A15F3A" w:rsidRPr="00E83BEE" w:rsidRDefault="00AD2C5C" w:rsidP="005907E7">
            <w:pPr>
              <w:pStyle w:val="Preformatted"/>
              <w:spacing w:line="360" w:lineRule="auto"/>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E83BEE">
              <w:rPr>
                <w:rFonts w:ascii="Times New Roman" w:hAnsi="Times New Roman"/>
                <w:sz w:val="24"/>
                <w:szCs w:val="24"/>
              </w:rPr>
              <w:t xml:space="preserve"> 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E83BEE">
              <w:rPr>
                <w:rFonts w:ascii="Times New Roman" w:hAnsi="Times New Roman"/>
                <w:sz w:val="24"/>
                <w:szCs w:val="24"/>
              </w:rPr>
              <w:t xml:space="preserve">  </w:t>
            </w:r>
          </w:p>
        </w:tc>
      </w:tr>
    </w:tbl>
    <w:p w14:paraId="23141539" w14:textId="77777777" w:rsidR="00AF5693" w:rsidRPr="00E83BEE" w:rsidRDefault="00016F71" w:rsidP="005907E7">
      <w:pPr>
        <w:pStyle w:val="Preformatted"/>
        <w:tabs>
          <w:tab w:val="left" w:pos="142"/>
        </w:tabs>
        <w:spacing w:line="360" w:lineRule="auto"/>
        <w:jc w:val="center"/>
        <w:rPr>
          <w:rFonts w:ascii="Times New Roman" w:hAnsi="Times New Roman"/>
          <w:sz w:val="24"/>
          <w:szCs w:val="24"/>
        </w:rPr>
      </w:pPr>
      <w:r w:rsidRPr="00E83BEE">
        <w:rPr>
          <w:rFonts w:ascii="Times New Roman" w:hAnsi="Times New Roman"/>
          <w:sz w:val="24"/>
          <w:szCs w:val="24"/>
        </w:rPr>
        <w:t>Vilnius</w:t>
      </w:r>
    </w:p>
    <w:p w14:paraId="2F66C368" w14:textId="77777777" w:rsidR="00DD0AC0" w:rsidRDefault="00DD0AC0" w:rsidP="00655523">
      <w:pPr>
        <w:tabs>
          <w:tab w:val="left" w:pos="142"/>
        </w:tabs>
        <w:spacing w:line="360" w:lineRule="auto"/>
        <w:ind w:firstLine="900"/>
        <w:jc w:val="both"/>
        <w:rPr>
          <w:sz w:val="24"/>
          <w:szCs w:val="24"/>
        </w:rPr>
      </w:pPr>
    </w:p>
    <w:p w14:paraId="1BDC3177" w14:textId="27D4F279" w:rsidR="00D14B14" w:rsidRPr="00655523" w:rsidRDefault="00B7792C" w:rsidP="00655523">
      <w:pPr>
        <w:tabs>
          <w:tab w:val="left" w:pos="142"/>
        </w:tabs>
        <w:spacing w:line="360" w:lineRule="auto"/>
        <w:ind w:firstLine="900"/>
        <w:jc w:val="both"/>
        <w:rPr>
          <w:i/>
          <w:iCs/>
          <w:sz w:val="24"/>
          <w:szCs w:val="24"/>
        </w:rPr>
      </w:pPr>
      <w:r w:rsidRPr="00655523">
        <w:rPr>
          <w:sz w:val="24"/>
          <w:szCs w:val="24"/>
        </w:rPr>
        <w:t>Įvertinę</w:t>
      </w:r>
      <w:r w:rsidR="000A3DDA" w:rsidRPr="00655523">
        <w:rPr>
          <w:sz w:val="24"/>
          <w:szCs w:val="24"/>
        </w:rPr>
        <w:t xml:space="preserve"> </w:t>
      </w:r>
      <w:r w:rsidR="005F5198" w:rsidRPr="00655523">
        <w:rPr>
          <w:sz w:val="24"/>
          <w:szCs w:val="24"/>
        </w:rPr>
        <w:t>P</w:t>
      </w:r>
      <w:r w:rsidR="00714498" w:rsidRPr="00655523">
        <w:rPr>
          <w:sz w:val="24"/>
          <w:szCs w:val="24"/>
        </w:rPr>
        <w:t>rojekt</w:t>
      </w:r>
      <w:r w:rsidR="00062790" w:rsidRPr="00655523">
        <w:rPr>
          <w:sz w:val="24"/>
          <w:szCs w:val="24"/>
        </w:rPr>
        <w:t>ų</w:t>
      </w:r>
      <w:r w:rsidR="0087005D" w:rsidRPr="00655523">
        <w:rPr>
          <w:sz w:val="24"/>
          <w:szCs w:val="24"/>
        </w:rPr>
        <w:t xml:space="preserve"> </w:t>
      </w:r>
      <w:r w:rsidR="00AE0460" w:rsidRPr="00655523">
        <w:rPr>
          <w:sz w:val="24"/>
          <w:szCs w:val="24"/>
        </w:rPr>
        <w:t>atitiktį</w:t>
      </w:r>
      <w:r w:rsidR="004E2AA3" w:rsidRPr="00655523">
        <w:rPr>
          <w:sz w:val="24"/>
          <w:szCs w:val="24"/>
        </w:rPr>
        <w:t xml:space="preserve"> </w:t>
      </w:r>
      <w:r w:rsidR="00655523" w:rsidRPr="00655523">
        <w:rPr>
          <w:sz w:val="24"/>
          <w:szCs w:val="24"/>
        </w:rPr>
        <w:t xml:space="preserve">Lietuvos Respublikos </w:t>
      </w:r>
      <w:r w:rsidR="00AE0460" w:rsidRPr="00655523">
        <w:rPr>
          <w:sz w:val="24"/>
          <w:szCs w:val="24"/>
        </w:rPr>
        <w:t>įstatymams</w:t>
      </w:r>
      <w:r w:rsidR="00655523" w:rsidRPr="00655523">
        <w:rPr>
          <w:sz w:val="24"/>
          <w:szCs w:val="24"/>
        </w:rPr>
        <w:t xml:space="preserve">, Vyriausybės nutarimams </w:t>
      </w:r>
      <w:r w:rsidR="00274503" w:rsidRPr="00655523">
        <w:rPr>
          <w:sz w:val="24"/>
          <w:szCs w:val="24"/>
        </w:rPr>
        <w:t>i</w:t>
      </w:r>
      <w:r w:rsidR="00722BD4" w:rsidRPr="00655523">
        <w:rPr>
          <w:sz w:val="24"/>
          <w:szCs w:val="24"/>
        </w:rPr>
        <w:t>r</w:t>
      </w:r>
      <w:r w:rsidR="00274503" w:rsidRPr="00655523">
        <w:rPr>
          <w:sz w:val="24"/>
          <w:szCs w:val="24"/>
        </w:rPr>
        <w:t xml:space="preserve"> teisės technikos reikalavimams,</w:t>
      </w:r>
      <w:r w:rsidR="00EA38A5" w:rsidRPr="00655523">
        <w:rPr>
          <w:sz w:val="24"/>
          <w:szCs w:val="24"/>
        </w:rPr>
        <w:t xml:space="preserve"> </w:t>
      </w:r>
      <w:r w:rsidR="00145CF9" w:rsidRPr="00655523">
        <w:rPr>
          <w:sz w:val="24"/>
          <w:szCs w:val="24"/>
        </w:rPr>
        <w:t xml:space="preserve">teikiame šias </w:t>
      </w:r>
      <w:r w:rsidR="00451B67" w:rsidRPr="00655523">
        <w:rPr>
          <w:sz w:val="24"/>
          <w:szCs w:val="24"/>
        </w:rPr>
        <w:t>pastab</w:t>
      </w:r>
      <w:r w:rsidR="00893C2E" w:rsidRPr="00655523">
        <w:rPr>
          <w:sz w:val="24"/>
          <w:szCs w:val="24"/>
        </w:rPr>
        <w:t>as</w:t>
      </w:r>
      <w:r w:rsidR="00145CF9" w:rsidRPr="00655523">
        <w:rPr>
          <w:sz w:val="24"/>
          <w:szCs w:val="24"/>
        </w:rPr>
        <w:t xml:space="preserve"> ir pasiūlymus</w:t>
      </w:r>
      <w:r w:rsidR="00197BFE" w:rsidRPr="00655523">
        <w:rPr>
          <w:sz w:val="24"/>
          <w:szCs w:val="24"/>
        </w:rPr>
        <w:t xml:space="preserve">: </w:t>
      </w:r>
      <w:r w:rsidR="00D14B14" w:rsidRPr="00655523">
        <w:rPr>
          <w:i/>
          <w:iCs/>
          <w:sz w:val="24"/>
          <w:szCs w:val="24"/>
        </w:rPr>
        <w:t xml:space="preserve"> </w:t>
      </w:r>
    </w:p>
    <w:p w14:paraId="2BDECC5F" w14:textId="013AF80D" w:rsidR="002F74E8" w:rsidRPr="002F74E8" w:rsidRDefault="00655523" w:rsidP="002F74E8">
      <w:pPr>
        <w:pStyle w:val="Sraopastraipa"/>
        <w:numPr>
          <w:ilvl w:val="0"/>
          <w:numId w:val="14"/>
        </w:numPr>
        <w:tabs>
          <w:tab w:val="left" w:pos="142"/>
        </w:tabs>
        <w:spacing w:line="360" w:lineRule="auto"/>
        <w:ind w:left="0" w:firstLine="900"/>
        <w:jc w:val="both"/>
        <w:rPr>
          <w:sz w:val="24"/>
          <w:szCs w:val="24"/>
        </w:rPr>
      </w:pPr>
      <w:r w:rsidRPr="00655523">
        <w:rPr>
          <w:sz w:val="24"/>
          <w:szCs w:val="24"/>
        </w:rPr>
        <w:t xml:space="preserve">Atkreipiame dėmesį į tai, kad </w:t>
      </w:r>
      <w:r w:rsidRPr="00655523">
        <w:rPr>
          <w:sz w:val="24"/>
          <w:szCs w:val="24"/>
          <w:lang w:eastAsia="lt-LT"/>
        </w:rPr>
        <w:t>Lietuvos Respublikos Vyriausybės 2004 m. gegužės 26 d. nutarimo Nr. 634 „</w:t>
      </w:r>
      <w:r w:rsidRPr="00655523">
        <w:rPr>
          <w:color w:val="000000"/>
          <w:sz w:val="24"/>
          <w:szCs w:val="24"/>
        </w:rPr>
        <w:t>Dėl Bešeimininkio, konfiskuoto, valstybės paveldėto, valstybei perduoto turto, daiktinių įrodymų, lobių ir radinių perdavimo, apskaitymo, saugojimo, realizavimo, grąžinimo ir pripažinimo atliekomis taisyklių patvirtinimo</w:t>
      </w:r>
      <w:r w:rsidRPr="00655523">
        <w:rPr>
          <w:sz w:val="24"/>
          <w:szCs w:val="24"/>
          <w:lang w:eastAsia="lt-LT"/>
        </w:rPr>
        <w:t>“</w:t>
      </w:r>
      <w:r>
        <w:rPr>
          <w:sz w:val="24"/>
          <w:szCs w:val="24"/>
          <w:lang w:eastAsia="lt-LT"/>
        </w:rPr>
        <w:t xml:space="preserve"> pakeitimo projekto 1.3 papunkčiu keičiamas </w:t>
      </w:r>
      <w:r w:rsidRPr="00655523">
        <w:rPr>
          <w:color w:val="000000"/>
          <w:sz w:val="24"/>
          <w:szCs w:val="24"/>
        </w:rPr>
        <w:t>Bešeimininkio, konfiskuoto, valstybės paveldėto, valstybei perduoto turto, daiktinių įrodymų, lobių ir radinių perdavimo, apskaitymo, saugojimo, realizavimo, grąžinimo ir pripažinimo atliekomis taisyklių</w:t>
      </w:r>
      <w:r>
        <w:rPr>
          <w:color w:val="000000"/>
          <w:sz w:val="24"/>
          <w:szCs w:val="24"/>
        </w:rPr>
        <w:t xml:space="preserve"> 134 punktas, nuo 2020 m. gegužės 8 d. yra pripažintas netekusiu galios. Šiame kontekste taip pat </w:t>
      </w:r>
      <w:r w:rsidR="002F74E8">
        <w:rPr>
          <w:color w:val="000000"/>
          <w:sz w:val="24"/>
          <w:szCs w:val="24"/>
        </w:rPr>
        <w:t xml:space="preserve">pastebime, kad </w:t>
      </w:r>
      <w:r>
        <w:rPr>
          <w:color w:val="000000"/>
          <w:sz w:val="24"/>
          <w:szCs w:val="24"/>
        </w:rPr>
        <w:t xml:space="preserve">pagal </w:t>
      </w:r>
      <w:r w:rsidRPr="00655523">
        <w:rPr>
          <w:sz w:val="24"/>
          <w:szCs w:val="24"/>
        </w:rPr>
        <w:t xml:space="preserve">Teisės aktų projektų rengimo rekomendacijų, patvirtintų Lietuvos Respublikos teisingumo ministro 2013 m. gruodžio 23 d. įsakymu Nr. 1R-298, </w:t>
      </w:r>
      <w:r w:rsidR="002F74E8">
        <w:rPr>
          <w:sz w:val="24"/>
          <w:szCs w:val="24"/>
        </w:rPr>
        <w:t>81</w:t>
      </w:r>
      <w:r w:rsidRPr="00655523">
        <w:rPr>
          <w:sz w:val="24"/>
          <w:szCs w:val="24"/>
        </w:rPr>
        <w:t> punktą,</w:t>
      </w:r>
      <w:r w:rsidR="002F74E8">
        <w:rPr>
          <w:sz w:val="24"/>
          <w:szCs w:val="24"/>
        </w:rPr>
        <w:t xml:space="preserve"> nerekomenduojama </w:t>
      </w:r>
      <w:r w:rsidR="002F74E8" w:rsidRPr="002F74E8">
        <w:rPr>
          <w:sz w:val="24"/>
          <w:szCs w:val="24"/>
        </w:rPr>
        <w:t>p</w:t>
      </w:r>
      <w:r w:rsidR="002F74E8" w:rsidRPr="002F74E8">
        <w:rPr>
          <w:color w:val="000000"/>
          <w:sz w:val="24"/>
          <w:szCs w:val="24"/>
          <w:lang w:eastAsia="lt-LT"/>
        </w:rPr>
        <w:t>ildyti teisės aktą nauju straipsniu ar punktu su tuo pačiu numeriu, kaip jau pripažinto netekusiu galios straipsnio ar punkto numeris.</w:t>
      </w:r>
    </w:p>
    <w:p w14:paraId="5EA9BE3F" w14:textId="314EA98C" w:rsidR="006E375C" w:rsidRPr="000116D9" w:rsidRDefault="006E375C" w:rsidP="002F74E8">
      <w:pPr>
        <w:pStyle w:val="Sraopastraipa"/>
        <w:numPr>
          <w:ilvl w:val="0"/>
          <w:numId w:val="14"/>
        </w:numPr>
        <w:tabs>
          <w:tab w:val="left" w:pos="142"/>
        </w:tabs>
        <w:spacing w:line="360" w:lineRule="auto"/>
        <w:ind w:left="0" w:firstLine="900"/>
        <w:jc w:val="both"/>
        <w:rPr>
          <w:sz w:val="24"/>
          <w:szCs w:val="24"/>
        </w:rPr>
      </w:pPr>
      <w:r>
        <w:rPr>
          <w:sz w:val="24"/>
          <w:szCs w:val="24"/>
        </w:rPr>
        <w:t xml:space="preserve">Atkreipiame </w:t>
      </w:r>
      <w:r w:rsidRPr="006E375C">
        <w:rPr>
          <w:sz w:val="24"/>
          <w:szCs w:val="24"/>
        </w:rPr>
        <w:t xml:space="preserve">dėmesį į tai, kad </w:t>
      </w:r>
      <w:r w:rsidRPr="006E375C">
        <w:rPr>
          <w:sz w:val="24"/>
          <w:szCs w:val="24"/>
          <w:lang w:eastAsia="lt-LT"/>
        </w:rPr>
        <w:t>Lietuvos Respublikos Vyriausybės 2011 m. birželio 15 d. nutarimo Nr. 739 „</w:t>
      </w:r>
      <w:r w:rsidRPr="006E375C">
        <w:rPr>
          <w:sz w:val="24"/>
          <w:szCs w:val="24"/>
        </w:rPr>
        <w:t xml:space="preserve">Dėl </w:t>
      </w:r>
      <w:r w:rsidRPr="006E375C">
        <w:rPr>
          <w:bCs/>
          <w:sz w:val="24"/>
          <w:szCs w:val="24"/>
        </w:rPr>
        <w:t>ginklų, ginklų priedėlių, šaudmenų, jų dalių eksporto, importo, vežimo ir gabenimo tranzitu</w:t>
      </w:r>
      <w:r w:rsidRPr="006E375C">
        <w:rPr>
          <w:sz w:val="24"/>
          <w:szCs w:val="24"/>
          <w:lang w:eastAsia="lt-LT"/>
        </w:rPr>
        <w:t>“ pakeitimo</w:t>
      </w:r>
      <w:r>
        <w:rPr>
          <w:sz w:val="24"/>
          <w:szCs w:val="24"/>
          <w:lang w:eastAsia="lt-LT"/>
        </w:rPr>
        <w:t xml:space="preserve"> projekto 1.4 papunkčiu yra keičiamos ne G</w:t>
      </w:r>
      <w:r w:rsidRPr="006E375C">
        <w:rPr>
          <w:bCs/>
          <w:sz w:val="24"/>
          <w:szCs w:val="24"/>
        </w:rPr>
        <w:t>inklų, ginklų priedėlių, šaudmenų, jų dalių eksporto, importo, vežimo ir gabenimo tranzitu per Lietuvos Respublikos taisyklių 36 punktas, o</w:t>
      </w:r>
      <w:r>
        <w:rPr>
          <w:bCs/>
          <w:sz w:val="24"/>
          <w:szCs w:val="24"/>
        </w:rPr>
        <w:t xml:space="preserve"> tuo pačiu nutarimu patvirtintų</w:t>
      </w:r>
      <w:r w:rsidRPr="006E375C">
        <w:rPr>
          <w:color w:val="00000A"/>
          <w:sz w:val="24"/>
          <w:szCs w:val="24"/>
        </w:rPr>
        <w:t xml:space="preserve"> Pavienių ginklų, ginklų priedėlių, šaudmenų, jų dalių įvežimo, išvežimo iš jos, vežimo, gabenimo tranzitu, vežimo Lietuvos Respublikoje ir informacijos apie pavienių ginklų vežimą pateikimo užsienio valstybėms taisykl</w:t>
      </w:r>
      <w:r>
        <w:rPr>
          <w:color w:val="00000A"/>
          <w:sz w:val="24"/>
          <w:szCs w:val="24"/>
        </w:rPr>
        <w:t>ių 36 punktas, todėl reikalinga patikslinti minėto Vyriausybės nutarimo projekto 1.4 papunktį.</w:t>
      </w:r>
      <w:r w:rsidR="006253EB">
        <w:rPr>
          <w:bCs/>
          <w:sz w:val="24"/>
          <w:szCs w:val="24"/>
        </w:rPr>
        <w:t xml:space="preserve"> Šio Vyriausybės nutarimo projekto 1.5 papunktyje nurodytinas pilnas Policijos departamento pavadinimas, kaip jis vartojamas visame 2 priedo tekste. </w:t>
      </w:r>
    </w:p>
    <w:p w14:paraId="77C52708" w14:textId="6D584196" w:rsidR="00FE34BA" w:rsidRPr="00FE34BA" w:rsidRDefault="00FE34BA" w:rsidP="00FE34BA">
      <w:pPr>
        <w:pStyle w:val="Sraopastraipa"/>
        <w:numPr>
          <w:ilvl w:val="0"/>
          <w:numId w:val="14"/>
        </w:numPr>
        <w:tabs>
          <w:tab w:val="left" w:pos="142"/>
        </w:tabs>
        <w:spacing w:line="360" w:lineRule="auto"/>
        <w:ind w:left="0" w:firstLine="900"/>
        <w:jc w:val="both"/>
        <w:rPr>
          <w:sz w:val="24"/>
          <w:szCs w:val="24"/>
        </w:rPr>
      </w:pPr>
      <w:r w:rsidRPr="00FE34BA">
        <w:rPr>
          <w:color w:val="000000"/>
          <w:sz w:val="24"/>
          <w:szCs w:val="24"/>
          <w:lang w:eastAsia="lt-LT"/>
        </w:rPr>
        <w:t>Lietuvos Respublikos Vyriausybės nutarimo „Dėl Ginklų registro reorganizavimo ir Ginklų registro nuostatų patvirtinimo“</w:t>
      </w:r>
      <w:r>
        <w:rPr>
          <w:color w:val="000000"/>
          <w:sz w:val="24"/>
          <w:szCs w:val="24"/>
          <w:lang w:eastAsia="lt-LT"/>
        </w:rPr>
        <w:t xml:space="preserve"> projektu tvirtinamų Ginklų registro nuostatai (toliau – Nuostatai) tikslintini šiais aspektais: </w:t>
      </w:r>
    </w:p>
    <w:p w14:paraId="03E72E02" w14:textId="56DCA352" w:rsidR="00FE34BA" w:rsidRDefault="00FE34BA" w:rsidP="00FE34BA">
      <w:pPr>
        <w:pStyle w:val="Sraopastraipa"/>
        <w:numPr>
          <w:ilvl w:val="1"/>
          <w:numId w:val="14"/>
        </w:numPr>
        <w:tabs>
          <w:tab w:val="left" w:pos="142"/>
        </w:tabs>
        <w:spacing w:line="360" w:lineRule="auto"/>
        <w:ind w:left="0" w:firstLine="900"/>
        <w:jc w:val="both"/>
        <w:rPr>
          <w:sz w:val="24"/>
          <w:szCs w:val="24"/>
        </w:rPr>
      </w:pPr>
      <w:r>
        <w:rPr>
          <w:sz w:val="24"/>
          <w:szCs w:val="24"/>
        </w:rPr>
        <w:t>Nuostatų 12.11 papunktyje tarp žodžių „asmens“ ir „tvarkymo“ įrašytinas žodis „duomenys“;</w:t>
      </w:r>
    </w:p>
    <w:p w14:paraId="3EA99DBD" w14:textId="0EAE9FE0" w:rsidR="00FE34BA" w:rsidRPr="00FE34BA" w:rsidRDefault="00FE34BA" w:rsidP="00FE34BA">
      <w:pPr>
        <w:pStyle w:val="Sraopastraipa"/>
        <w:numPr>
          <w:ilvl w:val="1"/>
          <w:numId w:val="14"/>
        </w:numPr>
        <w:tabs>
          <w:tab w:val="left" w:pos="142"/>
        </w:tabs>
        <w:spacing w:line="360" w:lineRule="auto"/>
        <w:ind w:left="0" w:firstLine="900"/>
        <w:jc w:val="both"/>
        <w:rPr>
          <w:sz w:val="24"/>
          <w:szCs w:val="24"/>
        </w:rPr>
      </w:pPr>
      <w:r w:rsidRPr="00FE34BA">
        <w:rPr>
          <w:sz w:val="24"/>
          <w:szCs w:val="24"/>
        </w:rPr>
        <w:t xml:space="preserve">Atsižvelgiant į tai, kad nuo 2020 m. liepos 1 d. įsigalioja naujos redakcijos </w:t>
      </w:r>
      <w:r w:rsidRPr="00FE34BA">
        <w:rPr>
          <w:color w:val="000000"/>
          <w:sz w:val="24"/>
          <w:szCs w:val="24"/>
        </w:rPr>
        <w:t>Lietuvos Respublikos vadovybės apsaugos įstatym</w:t>
      </w:r>
      <w:r>
        <w:rPr>
          <w:color w:val="000000"/>
          <w:sz w:val="24"/>
          <w:szCs w:val="24"/>
        </w:rPr>
        <w:t>as, kuri</w:t>
      </w:r>
      <w:r w:rsidRPr="00FE34BA">
        <w:rPr>
          <w:color w:val="000000"/>
          <w:sz w:val="24"/>
          <w:szCs w:val="24"/>
        </w:rPr>
        <w:t xml:space="preserve">o 11 straipsnyje nustatoma, </w:t>
      </w:r>
      <w:r w:rsidR="00AA50C3">
        <w:rPr>
          <w:color w:val="000000"/>
          <w:sz w:val="24"/>
          <w:szCs w:val="24"/>
        </w:rPr>
        <w:t>jog</w:t>
      </w:r>
      <w:r w:rsidRPr="00FE34BA">
        <w:rPr>
          <w:color w:val="000000"/>
          <w:sz w:val="24"/>
          <w:szCs w:val="24"/>
        </w:rPr>
        <w:t xml:space="preserve"> vadovybės apsaugos funkcijas vykdys Vadovybės apsaugos tarnyba</w:t>
      </w:r>
      <w:r>
        <w:rPr>
          <w:color w:val="000000"/>
          <w:sz w:val="24"/>
          <w:szCs w:val="24"/>
        </w:rPr>
        <w:t>, tikslintin</w:t>
      </w:r>
      <w:r w:rsidR="00AA50C3">
        <w:rPr>
          <w:color w:val="000000"/>
          <w:sz w:val="24"/>
          <w:szCs w:val="24"/>
        </w:rPr>
        <w:t>i</w:t>
      </w:r>
      <w:r>
        <w:rPr>
          <w:color w:val="000000"/>
          <w:sz w:val="24"/>
          <w:szCs w:val="24"/>
        </w:rPr>
        <w:t xml:space="preserve"> Nuostatų 23.8 papunkt</w:t>
      </w:r>
      <w:r w:rsidR="00AA50C3">
        <w:rPr>
          <w:color w:val="000000"/>
          <w:sz w:val="24"/>
          <w:szCs w:val="24"/>
        </w:rPr>
        <w:t>is ir</w:t>
      </w:r>
      <w:r>
        <w:rPr>
          <w:color w:val="000000"/>
          <w:sz w:val="24"/>
          <w:szCs w:val="24"/>
        </w:rPr>
        <w:t xml:space="preserve"> 27 punktas</w:t>
      </w:r>
      <w:r w:rsidR="00AA50C3">
        <w:rPr>
          <w:color w:val="000000"/>
          <w:sz w:val="24"/>
          <w:szCs w:val="24"/>
        </w:rPr>
        <w:t>.</w:t>
      </w:r>
      <w:r>
        <w:rPr>
          <w:color w:val="000000"/>
          <w:sz w:val="24"/>
          <w:szCs w:val="24"/>
        </w:rPr>
        <w:t xml:space="preserve"> </w:t>
      </w:r>
    </w:p>
    <w:p w14:paraId="7243DEE6" w14:textId="5C38077A" w:rsidR="00FE34BA" w:rsidRDefault="00FE34BA" w:rsidP="00FE34BA">
      <w:pPr>
        <w:tabs>
          <w:tab w:val="left" w:pos="142"/>
        </w:tabs>
        <w:spacing w:line="360" w:lineRule="auto"/>
        <w:ind w:firstLine="900"/>
        <w:jc w:val="both"/>
        <w:rPr>
          <w:sz w:val="24"/>
          <w:szCs w:val="24"/>
        </w:rPr>
      </w:pPr>
      <w:r w:rsidRPr="00FE34BA">
        <w:rPr>
          <w:sz w:val="24"/>
          <w:szCs w:val="24"/>
        </w:rPr>
        <w:t xml:space="preserve"> </w:t>
      </w:r>
    </w:p>
    <w:p w14:paraId="6C83A883" w14:textId="77777777" w:rsidR="00AA50C3" w:rsidRPr="00FE34BA" w:rsidRDefault="00AA50C3" w:rsidP="00FE34BA">
      <w:pPr>
        <w:tabs>
          <w:tab w:val="left" w:pos="142"/>
        </w:tabs>
        <w:spacing w:line="360" w:lineRule="auto"/>
        <w:ind w:firstLine="900"/>
        <w:jc w:val="both"/>
        <w:rPr>
          <w:sz w:val="24"/>
          <w:szCs w:val="24"/>
        </w:rPr>
      </w:pPr>
    </w:p>
    <w:p w14:paraId="1C7FC4F7" w14:textId="0C95BDC8" w:rsidR="00625C14" w:rsidRDefault="00625C14" w:rsidP="005907E7">
      <w:pPr>
        <w:tabs>
          <w:tab w:val="left" w:pos="142"/>
        </w:tabs>
        <w:spacing w:line="360" w:lineRule="auto"/>
        <w:jc w:val="both"/>
        <w:rPr>
          <w:sz w:val="24"/>
          <w:szCs w:val="24"/>
        </w:rPr>
      </w:pPr>
      <w:r w:rsidRPr="00E83BEE">
        <w:rPr>
          <w:sz w:val="24"/>
          <w:szCs w:val="24"/>
        </w:rPr>
        <w:t>Teisės grupės patarėjas</w:t>
      </w:r>
      <w:r w:rsidR="003A09F2">
        <w:rPr>
          <w:sz w:val="24"/>
          <w:szCs w:val="24"/>
        </w:rPr>
        <w:tab/>
      </w:r>
      <w:r w:rsidRPr="00E83BEE">
        <w:rPr>
          <w:sz w:val="24"/>
          <w:szCs w:val="24"/>
        </w:rPr>
        <w:tab/>
      </w:r>
      <w:r w:rsidRPr="00E83BEE">
        <w:rPr>
          <w:sz w:val="24"/>
          <w:szCs w:val="24"/>
        </w:rPr>
        <w:tab/>
      </w:r>
      <w:r w:rsidR="005D3805" w:rsidRPr="00E83BEE">
        <w:rPr>
          <w:sz w:val="24"/>
          <w:szCs w:val="24"/>
        </w:rPr>
        <w:tab/>
      </w:r>
      <w:r w:rsidR="003F49C0" w:rsidRPr="00E83BEE">
        <w:rPr>
          <w:sz w:val="24"/>
          <w:szCs w:val="24"/>
        </w:rPr>
        <w:tab/>
      </w:r>
      <w:r w:rsidR="003F49C0" w:rsidRPr="00E83BEE">
        <w:rPr>
          <w:sz w:val="24"/>
          <w:szCs w:val="24"/>
        </w:rPr>
        <w:tab/>
      </w:r>
      <w:r w:rsidR="0016563D">
        <w:rPr>
          <w:sz w:val="24"/>
          <w:szCs w:val="24"/>
        </w:rPr>
        <w:t xml:space="preserve">           </w:t>
      </w:r>
      <w:r w:rsidR="006F1247">
        <w:rPr>
          <w:sz w:val="24"/>
          <w:szCs w:val="24"/>
        </w:rPr>
        <w:t xml:space="preserve"> </w:t>
      </w:r>
      <w:r w:rsidR="004E2D58">
        <w:rPr>
          <w:sz w:val="24"/>
          <w:szCs w:val="24"/>
        </w:rPr>
        <w:t xml:space="preserve">        </w:t>
      </w:r>
      <w:r w:rsidR="000E490A">
        <w:rPr>
          <w:sz w:val="24"/>
          <w:szCs w:val="24"/>
        </w:rPr>
        <w:t xml:space="preserve"> </w:t>
      </w:r>
      <w:r w:rsidRPr="00E83BEE">
        <w:rPr>
          <w:sz w:val="24"/>
          <w:szCs w:val="24"/>
        </w:rPr>
        <w:t>Žygimantas Daukša</w:t>
      </w:r>
    </w:p>
    <w:p w14:paraId="19EAA7AE" w14:textId="087A2BD3" w:rsidR="00893C2E" w:rsidRDefault="00893C2E" w:rsidP="005907E7">
      <w:pPr>
        <w:tabs>
          <w:tab w:val="left" w:pos="142"/>
        </w:tabs>
        <w:spacing w:line="360" w:lineRule="auto"/>
        <w:jc w:val="both"/>
        <w:rPr>
          <w:sz w:val="24"/>
          <w:szCs w:val="24"/>
        </w:rPr>
      </w:pPr>
    </w:p>
    <w:p w14:paraId="0352A506" w14:textId="5EAD2CB2" w:rsidR="00665931" w:rsidRDefault="00665931" w:rsidP="005907E7">
      <w:pPr>
        <w:tabs>
          <w:tab w:val="left" w:pos="142"/>
        </w:tabs>
        <w:spacing w:line="360" w:lineRule="auto"/>
        <w:jc w:val="both"/>
        <w:rPr>
          <w:sz w:val="24"/>
          <w:szCs w:val="24"/>
        </w:rPr>
      </w:pPr>
    </w:p>
    <w:p w14:paraId="34989623" w14:textId="5CC47EA6" w:rsidR="00AA50C3" w:rsidRDefault="00AA50C3" w:rsidP="005907E7">
      <w:pPr>
        <w:tabs>
          <w:tab w:val="left" w:pos="142"/>
        </w:tabs>
        <w:spacing w:line="360" w:lineRule="auto"/>
        <w:jc w:val="both"/>
        <w:rPr>
          <w:sz w:val="24"/>
          <w:szCs w:val="24"/>
        </w:rPr>
      </w:pPr>
    </w:p>
    <w:p w14:paraId="5E952BD7" w14:textId="1BBFBBBD" w:rsidR="00AA50C3" w:rsidRDefault="00AA50C3" w:rsidP="005907E7">
      <w:pPr>
        <w:tabs>
          <w:tab w:val="left" w:pos="142"/>
        </w:tabs>
        <w:spacing w:line="360" w:lineRule="auto"/>
        <w:jc w:val="both"/>
        <w:rPr>
          <w:sz w:val="24"/>
          <w:szCs w:val="24"/>
        </w:rPr>
      </w:pPr>
    </w:p>
    <w:p w14:paraId="2591F2F7" w14:textId="6B22B523" w:rsidR="00AA50C3" w:rsidRDefault="00AA50C3" w:rsidP="005907E7">
      <w:pPr>
        <w:tabs>
          <w:tab w:val="left" w:pos="142"/>
        </w:tabs>
        <w:spacing w:line="360" w:lineRule="auto"/>
        <w:jc w:val="both"/>
        <w:rPr>
          <w:sz w:val="24"/>
          <w:szCs w:val="24"/>
        </w:rPr>
      </w:pPr>
    </w:p>
    <w:p w14:paraId="2D8BDD87" w14:textId="77777777" w:rsidR="00AA50C3" w:rsidRDefault="00AA50C3" w:rsidP="005907E7">
      <w:pPr>
        <w:tabs>
          <w:tab w:val="left" w:pos="142"/>
        </w:tabs>
        <w:spacing w:line="360" w:lineRule="auto"/>
        <w:jc w:val="both"/>
        <w:rPr>
          <w:sz w:val="24"/>
          <w:szCs w:val="24"/>
        </w:rPr>
      </w:pPr>
    </w:p>
    <w:p w14:paraId="70FE6853" w14:textId="77777777" w:rsidR="00C453FC" w:rsidRPr="0081359D" w:rsidRDefault="00C453FC" w:rsidP="005907E7">
      <w:pPr>
        <w:pStyle w:val="Preformatted"/>
        <w:spacing w:line="360" w:lineRule="auto"/>
        <w:rPr>
          <w:rFonts w:ascii="Times New Roman" w:hAnsi="Times New Roman"/>
          <w:lang w:val="en-GB"/>
        </w:rPr>
      </w:pPr>
    </w:p>
    <w:p w14:paraId="6AF52C10" w14:textId="77777777" w:rsidR="00625C14" w:rsidRPr="0081359D" w:rsidRDefault="00AD2C5C" w:rsidP="005907E7">
      <w:pPr>
        <w:tabs>
          <w:tab w:val="left" w:pos="0"/>
        </w:tabs>
        <w:spacing w:line="360" w:lineRule="auto"/>
      </w:pPr>
      <w:sdt>
        <w:sdtPr>
          <w:tag w:val="rengejoNuoroda"/>
          <w:id w:val="668683481"/>
          <w:placeholder>
            <w:docPart w:val="51A9F80273C54B9AB2528E4F888A946B"/>
          </w:placeholder>
          <w:showingPlcHdr/>
        </w:sdtPr>
        <w:sdtEndPr/>
        <w:sdtContent>
          <w:r>
            <w:t>Žygimantas Daukša</w:t>
          </w:r>
        </w:sdtContent>
      </w:sdt>
      <w:r w:rsidR="00625C14" w:rsidRPr="0081359D">
        <w:t xml:space="preserve">, tel. </w:t>
      </w:r>
      <w:sdt>
        <w:sdtPr>
          <w:tag w:val="rengejoNuorodaTel"/>
          <w:id w:val="1793550689"/>
          <w:placeholder>
            <w:docPart w:val="B96B827350764215872ADA9C8CE0589C"/>
          </w:placeholder>
          <w:showingPlcHdr/>
        </w:sdtPr>
        <w:sdtEndPr/>
        <w:sdtContent>
          <w:r>
            <w:t>+370 706 63731</w:t>
          </w:r>
        </w:sdtContent>
      </w:sdt>
      <w:r w:rsidR="00625C14" w:rsidRPr="0081359D">
        <w:t xml:space="preserve">, </w:t>
      </w:r>
      <w:r w:rsidR="00907A6F">
        <w:t xml:space="preserve">mob. +370 668 42632 </w:t>
      </w:r>
      <w:r w:rsidR="00625C14" w:rsidRPr="0081359D">
        <w:t xml:space="preserve">el. p. </w:t>
      </w:r>
      <w:sdt>
        <w:sdtPr>
          <w:tag w:val="rengejoNuorodaEmail"/>
          <w:id w:val="-99482106"/>
          <w:placeholder>
            <w:docPart w:val="B96B827350764215872ADA9C8CE0589C"/>
          </w:placeholder>
          <w:showingPlcHdr/>
        </w:sdtPr>
        <w:sdtEndPr/>
        <w:sdtContent>
          <w:r>
            <w:t>zygimantas.dauksa@lrv.lt</w:t>
          </w:r>
        </w:sdtContent>
      </w:sdt>
    </w:p>
    <w:sectPr w:rsidR="00625C14" w:rsidRPr="0081359D" w:rsidSect="005907E7">
      <w:headerReference w:type="even" r:id="rId8"/>
      <w:headerReference w:type="default" r:id="rId9"/>
      <w:footerReference w:type="even" r:id="rId10"/>
      <w:type w:val="continuous"/>
      <w:pgSz w:w="11907" w:h="16840" w:code="9"/>
      <w:pgMar w:top="1710" w:right="851" w:bottom="127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1439A" w14:textId="77777777" w:rsidR="00AD2C5C" w:rsidRDefault="00AD2C5C">
      <w:r>
        <w:separator/>
      </w:r>
    </w:p>
  </w:endnote>
  <w:endnote w:type="continuationSeparator" w:id="0">
    <w:p w14:paraId="72D6D236" w14:textId="77777777" w:rsidR="00AD2C5C" w:rsidRDefault="00AD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C78DF" w14:textId="77777777" w:rsidR="00C2234F" w:rsidRDefault="00081500">
    <w:pPr>
      <w:pStyle w:val="Porat"/>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end"/>
    </w:r>
  </w:p>
  <w:p w14:paraId="6C15F041" w14:textId="77777777" w:rsidR="00C2234F" w:rsidRDefault="00C223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EF95" w14:textId="77777777" w:rsidR="00AD2C5C" w:rsidRDefault="00AD2C5C">
      <w:r>
        <w:separator/>
      </w:r>
    </w:p>
  </w:footnote>
  <w:footnote w:type="continuationSeparator" w:id="0">
    <w:p w14:paraId="2206DF01" w14:textId="77777777" w:rsidR="00AD2C5C" w:rsidRDefault="00AD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ABCE" w14:textId="77777777"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C2234F">
      <w:rPr>
        <w:rStyle w:val="Puslapionumeris"/>
        <w:noProof/>
      </w:rPr>
      <w:t>3</w:t>
    </w:r>
    <w:r>
      <w:rPr>
        <w:rStyle w:val="Puslapionumeris"/>
      </w:rPr>
      <w:fldChar w:fldCharType="end"/>
    </w:r>
  </w:p>
  <w:p w14:paraId="284AB7D5" w14:textId="77777777" w:rsidR="00C2234F" w:rsidRDefault="00C223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FD12C" w14:textId="77777777" w:rsidR="00C2234F" w:rsidRDefault="00081500">
    <w:pPr>
      <w:pStyle w:val="Antrats"/>
      <w:framePr w:wrap="around" w:vAnchor="text" w:hAnchor="margin" w:xAlign="center" w:y="1"/>
      <w:rPr>
        <w:rStyle w:val="Puslapionumeris"/>
      </w:rPr>
    </w:pPr>
    <w:r>
      <w:rPr>
        <w:rStyle w:val="Puslapionumeris"/>
      </w:rPr>
      <w:fldChar w:fldCharType="begin"/>
    </w:r>
    <w:r w:rsidR="00C2234F">
      <w:rPr>
        <w:rStyle w:val="Puslapionumeris"/>
      </w:rPr>
      <w:instrText xml:space="preserve">PAGE  </w:instrText>
    </w:r>
    <w:r>
      <w:rPr>
        <w:rStyle w:val="Puslapionumeris"/>
      </w:rPr>
      <w:fldChar w:fldCharType="separate"/>
    </w:r>
    <w:r w:rsidR="00202FE0">
      <w:rPr>
        <w:rStyle w:val="Puslapionumeris"/>
        <w:noProof/>
      </w:rPr>
      <w:t>7</w:t>
    </w:r>
    <w:r>
      <w:rPr>
        <w:rStyle w:val="Puslapionumeris"/>
      </w:rPr>
      <w:fldChar w:fldCharType="end"/>
    </w:r>
  </w:p>
  <w:p w14:paraId="7E0873CD" w14:textId="77777777" w:rsidR="00C2234F" w:rsidRDefault="00C223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D48"/>
    <w:multiLevelType w:val="hybridMultilevel"/>
    <w:tmpl w:val="AFB2D8B8"/>
    <w:lvl w:ilvl="0" w:tplc="76EA950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4761ECE"/>
    <w:multiLevelType w:val="hybridMultilevel"/>
    <w:tmpl w:val="F954B0F2"/>
    <w:lvl w:ilvl="0" w:tplc="088E7E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7875BD8"/>
    <w:multiLevelType w:val="hybridMultilevel"/>
    <w:tmpl w:val="D99234EA"/>
    <w:lvl w:ilvl="0" w:tplc="E7CE504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8F04A20"/>
    <w:multiLevelType w:val="hybridMultilevel"/>
    <w:tmpl w:val="9DF89E5A"/>
    <w:lvl w:ilvl="0" w:tplc="C952E7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E04145B"/>
    <w:multiLevelType w:val="hybridMultilevel"/>
    <w:tmpl w:val="8198389A"/>
    <w:lvl w:ilvl="0" w:tplc="375EA22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5746FFA"/>
    <w:multiLevelType w:val="hybridMultilevel"/>
    <w:tmpl w:val="B59EF9B4"/>
    <w:lvl w:ilvl="0" w:tplc="B1C8E60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36436EA2"/>
    <w:multiLevelType w:val="hybridMultilevel"/>
    <w:tmpl w:val="536E0496"/>
    <w:lvl w:ilvl="0" w:tplc="A92A3E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52F67B17"/>
    <w:multiLevelType w:val="hybridMultilevel"/>
    <w:tmpl w:val="21728344"/>
    <w:lvl w:ilvl="0" w:tplc="11AAEE5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56DF7500"/>
    <w:multiLevelType w:val="multilevel"/>
    <w:tmpl w:val="D2E2C63C"/>
    <w:lvl w:ilvl="0">
      <w:start w:val="1"/>
      <w:numFmt w:val="decimal"/>
      <w:lvlText w:val="%1."/>
      <w:lvlJc w:val="left"/>
      <w:pPr>
        <w:ind w:left="1260" w:hanging="360"/>
      </w:pPr>
      <w:rPr>
        <w:rFonts w:hint="default"/>
      </w:rPr>
    </w:lvl>
    <w:lvl w:ilvl="1">
      <w:start w:val="1"/>
      <w:numFmt w:val="decimal"/>
      <w:isLgl/>
      <w:lvlText w:val="%1.%2"/>
      <w:lvlJc w:val="left"/>
      <w:pPr>
        <w:ind w:left="1335" w:hanging="43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15:restartNumberingAfterBreak="0">
    <w:nsid w:val="62510556"/>
    <w:multiLevelType w:val="hybridMultilevel"/>
    <w:tmpl w:val="38EAFA60"/>
    <w:lvl w:ilvl="0" w:tplc="A91051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717D169E"/>
    <w:multiLevelType w:val="hybridMultilevel"/>
    <w:tmpl w:val="E2D6C076"/>
    <w:lvl w:ilvl="0" w:tplc="CAE682C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75092BD9"/>
    <w:multiLevelType w:val="hybridMultilevel"/>
    <w:tmpl w:val="AFB2D8B8"/>
    <w:lvl w:ilvl="0" w:tplc="76EA950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76E32E48"/>
    <w:multiLevelType w:val="hybridMultilevel"/>
    <w:tmpl w:val="C86C8EB2"/>
    <w:lvl w:ilvl="0" w:tplc="09E01E1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7FBA4AE5"/>
    <w:multiLevelType w:val="hybridMultilevel"/>
    <w:tmpl w:val="DD78F93A"/>
    <w:lvl w:ilvl="0" w:tplc="E87C5C4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6"/>
  </w:num>
  <w:num w:numId="2">
    <w:abstractNumId w:val="11"/>
  </w:num>
  <w:num w:numId="3">
    <w:abstractNumId w:val="1"/>
  </w:num>
  <w:num w:numId="4">
    <w:abstractNumId w:val="0"/>
  </w:num>
  <w:num w:numId="5">
    <w:abstractNumId w:val="4"/>
  </w:num>
  <w:num w:numId="6">
    <w:abstractNumId w:val="3"/>
  </w:num>
  <w:num w:numId="7">
    <w:abstractNumId w:val="12"/>
  </w:num>
  <w:num w:numId="8">
    <w:abstractNumId w:val="13"/>
  </w:num>
  <w:num w:numId="9">
    <w:abstractNumId w:val="5"/>
  </w:num>
  <w:num w:numId="10">
    <w:abstractNumId w:val="9"/>
  </w:num>
  <w:num w:numId="11">
    <w:abstractNumId w:val="7"/>
  </w:num>
  <w:num w:numId="12">
    <w:abstractNumId w:val="10"/>
  </w:num>
  <w:num w:numId="13">
    <w:abstractNumId w:val="2"/>
  </w:num>
  <w:num w:numId="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8F6"/>
    <w:rsid w:val="00000D0E"/>
    <w:rsid w:val="00001798"/>
    <w:rsid w:val="0000344F"/>
    <w:rsid w:val="000048E0"/>
    <w:rsid w:val="00004949"/>
    <w:rsid w:val="00006B95"/>
    <w:rsid w:val="00010D38"/>
    <w:rsid w:val="0001131B"/>
    <w:rsid w:val="000116D9"/>
    <w:rsid w:val="0001209E"/>
    <w:rsid w:val="000139E9"/>
    <w:rsid w:val="00013EF9"/>
    <w:rsid w:val="00014184"/>
    <w:rsid w:val="00014C1A"/>
    <w:rsid w:val="000164FD"/>
    <w:rsid w:val="00016F71"/>
    <w:rsid w:val="00017A09"/>
    <w:rsid w:val="00017CCE"/>
    <w:rsid w:val="00021DB1"/>
    <w:rsid w:val="0002275B"/>
    <w:rsid w:val="00022796"/>
    <w:rsid w:val="00025635"/>
    <w:rsid w:val="00025906"/>
    <w:rsid w:val="00025F37"/>
    <w:rsid w:val="00030EE6"/>
    <w:rsid w:val="00031E0B"/>
    <w:rsid w:val="00031E24"/>
    <w:rsid w:val="0003243A"/>
    <w:rsid w:val="00032DB0"/>
    <w:rsid w:val="00034D23"/>
    <w:rsid w:val="00034F33"/>
    <w:rsid w:val="00035795"/>
    <w:rsid w:val="000423BC"/>
    <w:rsid w:val="00042EC0"/>
    <w:rsid w:val="00043BF4"/>
    <w:rsid w:val="00044481"/>
    <w:rsid w:val="00044E00"/>
    <w:rsid w:val="000450CC"/>
    <w:rsid w:val="000451B5"/>
    <w:rsid w:val="00047A5A"/>
    <w:rsid w:val="00050340"/>
    <w:rsid w:val="00050835"/>
    <w:rsid w:val="000517D1"/>
    <w:rsid w:val="00052E11"/>
    <w:rsid w:val="0005327F"/>
    <w:rsid w:val="00053E57"/>
    <w:rsid w:val="00054A6F"/>
    <w:rsid w:val="00055300"/>
    <w:rsid w:val="00056FDE"/>
    <w:rsid w:val="00062790"/>
    <w:rsid w:val="00062F20"/>
    <w:rsid w:val="00063AAE"/>
    <w:rsid w:val="00063BE1"/>
    <w:rsid w:val="00065251"/>
    <w:rsid w:val="000655B6"/>
    <w:rsid w:val="00065A4E"/>
    <w:rsid w:val="000661F1"/>
    <w:rsid w:val="00066A71"/>
    <w:rsid w:val="00070F80"/>
    <w:rsid w:val="000720AB"/>
    <w:rsid w:val="000736BD"/>
    <w:rsid w:val="000740BE"/>
    <w:rsid w:val="00076B3F"/>
    <w:rsid w:val="00077E28"/>
    <w:rsid w:val="00077E4A"/>
    <w:rsid w:val="00080D7E"/>
    <w:rsid w:val="00081500"/>
    <w:rsid w:val="00081CAB"/>
    <w:rsid w:val="00084372"/>
    <w:rsid w:val="000859A1"/>
    <w:rsid w:val="00085A33"/>
    <w:rsid w:val="00087A93"/>
    <w:rsid w:val="0009099A"/>
    <w:rsid w:val="00091D6E"/>
    <w:rsid w:val="00092136"/>
    <w:rsid w:val="00094488"/>
    <w:rsid w:val="000953F5"/>
    <w:rsid w:val="000A10B5"/>
    <w:rsid w:val="000A1A2E"/>
    <w:rsid w:val="000A25DE"/>
    <w:rsid w:val="000A291F"/>
    <w:rsid w:val="000A3DDA"/>
    <w:rsid w:val="000A629A"/>
    <w:rsid w:val="000A6445"/>
    <w:rsid w:val="000A65C9"/>
    <w:rsid w:val="000A6676"/>
    <w:rsid w:val="000A67A3"/>
    <w:rsid w:val="000A744D"/>
    <w:rsid w:val="000B1CD8"/>
    <w:rsid w:val="000B3DAC"/>
    <w:rsid w:val="000B4777"/>
    <w:rsid w:val="000B5114"/>
    <w:rsid w:val="000B52D3"/>
    <w:rsid w:val="000B63C2"/>
    <w:rsid w:val="000B67DF"/>
    <w:rsid w:val="000C0559"/>
    <w:rsid w:val="000C1F1E"/>
    <w:rsid w:val="000C2441"/>
    <w:rsid w:val="000C2979"/>
    <w:rsid w:val="000C4EDB"/>
    <w:rsid w:val="000C58DB"/>
    <w:rsid w:val="000C7AB2"/>
    <w:rsid w:val="000D0583"/>
    <w:rsid w:val="000D2038"/>
    <w:rsid w:val="000D2475"/>
    <w:rsid w:val="000D280B"/>
    <w:rsid w:val="000D3FCC"/>
    <w:rsid w:val="000D4315"/>
    <w:rsid w:val="000D6940"/>
    <w:rsid w:val="000D7F7D"/>
    <w:rsid w:val="000E1A76"/>
    <w:rsid w:val="000E1E8F"/>
    <w:rsid w:val="000E29AB"/>
    <w:rsid w:val="000E2D2B"/>
    <w:rsid w:val="000E490A"/>
    <w:rsid w:val="000E4E6C"/>
    <w:rsid w:val="000E52EE"/>
    <w:rsid w:val="000E5A5C"/>
    <w:rsid w:val="000E674D"/>
    <w:rsid w:val="000E7553"/>
    <w:rsid w:val="000F02D4"/>
    <w:rsid w:val="000F2A82"/>
    <w:rsid w:val="000F2F19"/>
    <w:rsid w:val="000F5124"/>
    <w:rsid w:val="0010194B"/>
    <w:rsid w:val="00103539"/>
    <w:rsid w:val="00104E24"/>
    <w:rsid w:val="00105253"/>
    <w:rsid w:val="00105362"/>
    <w:rsid w:val="00106BF6"/>
    <w:rsid w:val="00110933"/>
    <w:rsid w:val="00111823"/>
    <w:rsid w:val="001144CA"/>
    <w:rsid w:val="00114699"/>
    <w:rsid w:val="00114CF3"/>
    <w:rsid w:val="0011581A"/>
    <w:rsid w:val="001201F0"/>
    <w:rsid w:val="00121DFC"/>
    <w:rsid w:val="001234E6"/>
    <w:rsid w:val="00123508"/>
    <w:rsid w:val="00123BEC"/>
    <w:rsid w:val="001248A5"/>
    <w:rsid w:val="0012490F"/>
    <w:rsid w:val="0012537A"/>
    <w:rsid w:val="00125753"/>
    <w:rsid w:val="0012575D"/>
    <w:rsid w:val="0012637E"/>
    <w:rsid w:val="00133C13"/>
    <w:rsid w:val="0013404F"/>
    <w:rsid w:val="00134A40"/>
    <w:rsid w:val="00135CDD"/>
    <w:rsid w:val="001407BF"/>
    <w:rsid w:val="0014087A"/>
    <w:rsid w:val="0014235E"/>
    <w:rsid w:val="00142549"/>
    <w:rsid w:val="00143FA3"/>
    <w:rsid w:val="001441DA"/>
    <w:rsid w:val="00144478"/>
    <w:rsid w:val="00145CF9"/>
    <w:rsid w:val="00146949"/>
    <w:rsid w:val="00146FE9"/>
    <w:rsid w:val="0015013D"/>
    <w:rsid w:val="0015224F"/>
    <w:rsid w:val="001522B8"/>
    <w:rsid w:val="001534D2"/>
    <w:rsid w:val="00153A37"/>
    <w:rsid w:val="00153D6E"/>
    <w:rsid w:val="001569E8"/>
    <w:rsid w:val="00156DBD"/>
    <w:rsid w:val="00157021"/>
    <w:rsid w:val="001570AD"/>
    <w:rsid w:val="00157480"/>
    <w:rsid w:val="001579D2"/>
    <w:rsid w:val="00161C07"/>
    <w:rsid w:val="00163F45"/>
    <w:rsid w:val="0016563D"/>
    <w:rsid w:val="0016635A"/>
    <w:rsid w:val="001667CF"/>
    <w:rsid w:val="00167388"/>
    <w:rsid w:val="00170BE5"/>
    <w:rsid w:val="00173297"/>
    <w:rsid w:val="001751C6"/>
    <w:rsid w:val="001767E4"/>
    <w:rsid w:val="00177FE0"/>
    <w:rsid w:val="001823E3"/>
    <w:rsid w:val="00183942"/>
    <w:rsid w:val="001871F9"/>
    <w:rsid w:val="00191D43"/>
    <w:rsid w:val="00192ADB"/>
    <w:rsid w:val="001930DE"/>
    <w:rsid w:val="00197BFE"/>
    <w:rsid w:val="001A0942"/>
    <w:rsid w:val="001A20F4"/>
    <w:rsid w:val="001A22EE"/>
    <w:rsid w:val="001A3604"/>
    <w:rsid w:val="001A3A31"/>
    <w:rsid w:val="001A4658"/>
    <w:rsid w:val="001A6049"/>
    <w:rsid w:val="001B0AB6"/>
    <w:rsid w:val="001B0D6F"/>
    <w:rsid w:val="001B11B9"/>
    <w:rsid w:val="001C085F"/>
    <w:rsid w:val="001C090E"/>
    <w:rsid w:val="001C0FDA"/>
    <w:rsid w:val="001C2F0F"/>
    <w:rsid w:val="001C3510"/>
    <w:rsid w:val="001C37E3"/>
    <w:rsid w:val="001C70FC"/>
    <w:rsid w:val="001D3615"/>
    <w:rsid w:val="001D3BFC"/>
    <w:rsid w:val="001D7B72"/>
    <w:rsid w:val="001E068A"/>
    <w:rsid w:val="001E0CBB"/>
    <w:rsid w:val="001E14FC"/>
    <w:rsid w:val="001E3DAF"/>
    <w:rsid w:val="001E4403"/>
    <w:rsid w:val="001E4A81"/>
    <w:rsid w:val="001E4E86"/>
    <w:rsid w:val="001E54BD"/>
    <w:rsid w:val="001E56C5"/>
    <w:rsid w:val="001E5FDF"/>
    <w:rsid w:val="001E66D1"/>
    <w:rsid w:val="001E6CAE"/>
    <w:rsid w:val="001E7336"/>
    <w:rsid w:val="001F02B7"/>
    <w:rsid w:val="001F0863"/>
    <w:rsid w:val="001F0951"/>
    <w:rsid w:val="001F1FB5"/>
    <w:rsid w:val="001F2066"/>
    <w:rsid w:val="001F29DD"/>
    <w:rsid w:val="001F36C3"/>
    <w:rsid w:val="001F3BB7"/>
    <w:rsid w:val="001F5563"/>
    <w:rsid w:val="001F5856"/>
    <w:rsid w:val="001F70FF"/>
    <w:rsid w:val="002005E6"/>
    <w:rsid w:val="00200F85"/>
    <w:rsid w:val="002024EE"/>
    <w:rsid w:val="00202FE0"/>
    <w:rsid w:val="00204593"/>
    <w:rsid w:val="002053BB"/>
    <w:rsid w:val="00205E96"/>
    <w:rsid w:val="00206C02"/>
    <w:rsid w:val="0020756B"/>
    <w:rsid w:val="00207ACE"/>
    <w:rsid w:val="00207DDB"/>
    <w:rsid w:val="002107D1"/>
    <w:rsid w:val="00210FC1"/>
    <w:rsid w:val="0021277E"/>
    <w:rsid w:val="00212A5F"/>
    <w:rsid w:val="00214F7B"/>
    <w:rsid w:val="00216DC2"/>
    <w:rsid w:val="00220B5B"/>
    <w:rsid w:val="00221931"/>
    <w:rsid w:val="002222FD"/>
    <w:rsid w:val="00222E2B"/>
    <w:rsid w:val="00224CCF"/>
    <w:rsid w:val="0022570E"/>
    <w:rsid w:val="002269B1"/>
    <w:rsid w:val="0023002C"/>
    <w:rsid w:val="002342FD"/>
    <w:rsid w:val="00234673"/>
    <w:rsid w:val="00236F77"/>
    <w:rsid w:val="00237D3F"/>
    <w:rsid w:val="0024153E"/>
    <w:rsid w:val="002419A1"/>
    <w:rsid w:val="00242267"/>
    <w:rsid w:val="00243499"/>
    <w:rsid w:val="00243EE6"/>
    <w:rsid w:val="00244696"/>
    <w:rsid w:val="00244F60"/>
    <w:rsid w:val="0025108C"/>
    <w:rsid w:val="00253749"/>
    <w:rsid w:val="002539D4"/>
    <w:rsid w:val="00254C41"/>
    <w:rsid w:val="00254D2F"/>
    <w:rsid w:val="00260CCC"/>
    <w:rsid w:val="00260D5B"/>
    <w:rsid w:val="00261778"/>
    <w:rsid w:val="00261783"/>
    <w:rsid w:val="00263675"/>
    <w:rsid w:val="00264389"/>
    <w:rsid w:val="002643F4"/>
    <w:rsid w:val="00264654"/>
    <w:rsid w:val="00265A89"/>
    <w:rsid w:val="00265AFA"/>
    <w:rsid w:val="00265C72"/>
    <w:rsid w:val="00266763"/>
    <w:rsid w:val="002676BD"/>
    <w:rsid w:val="00270571"/>
    <w:rsid w:val="00270A65"/>
    <w:rsid w:val="0027224D"/>
    <w:rsid w:val="0027311E"/>
    <w:rsid w:val="00274254"/>
    <w:rsid w:val="00274503"/>
    <w:rsid w:val="00275283"/>
    <w:rsid w:val="00276FAE"/>
    <w:rsid w:val="00277E6A"/>
    <w:rsid w:val="0028074C"/>
    <w:rsid w:val="00280CCE"/>
    <w:rsid w:val="00282247"/>
    <w:rsid w:val="00282BC6"/>
    <w:rsid w:val="002846E0"/>
    <w:rsid w:val="0028516B"/>
    <w:rsid w:val="00286A32"/>
    <w:rsid w:val="00286FAE"/>
    <w:rsid w:val="00287C14"/>
    <w:rsid w:val="00293C7E"/>
    <w:rsid w:val="00295321"/>
    <w:rsid w:val="0029625A"/>
    <w:rsid w:val="00296A46"/>
    <w:rsid w:val="002A142C"/>
    <w:rsid w:val="002A1DBA"/>
    <w:rsid w:val="002A287A"/>
    <w:rsid w:val="002A2CA1"/>
    <w:rsid w:val="002A3613"/>
    <w:rsid w:val="002A3AE7"/>
    <w:rsid w:val="002A478C"/>
    <w:rsid w:val="002A4CF1"/>
    <w:rsid w:val="002A6A48"/>
    <w:rsid w:val="002B210A"/>
    <w:rsid w:val="002B291D"/>
    <w:rsid w:val="002B2B6E"/>
    <w:rsid w:val="002B2CB6"/>
    <w:rsid w:val="002B50A2"/>
    <w:rsid w:val="002B705A"/>
    <w:rsid w:val="002B7176"/>
    <w:rsid w:val="002B7499"/>
    <w:rsid w:val="002B7E00"/>
    <w:rsid w:val="002C08AE"/>
    <w:rsid w:val="002C10CD"/>
    <w:rsid w:val="002C1498"/>
    <w:rsid w:val="002C3221"/>
    <w:rsid w:val="002C3D78"/>
    <w:rsid w:val="002C4839"/>
    <w:rsid w:val="002C6471"/>
    <w:rsid w:val="002C7EA7"/>
    <w:rsid w:val="002D1E71"/>
    <w:rsid w:val="002D32DE"/>
    <w:rsid w:val="002D424A"/>
    <w:rsid w:val="002D46E1"/>
    <w:rsid w:val="002D4806"/>
    <w:rsid w:val="002D52FF"/>
    <w:rsid w:val="002D64CB"/>
    <w:rsid w:val="002E0D5F"/>
    <w:rsid w:val="002E2581"/>
    <w:rsid w:val="002E46EA"/>
    <w:rsid w:val="002E4DDD"/>
    <w:rsid w:val="002E52D7"/>
    <w:rsid w:val="002E5422"/>
    <w:rsid w:val="002F0F06"/>
    <w:rsid w:val="002F15DE"/>
    <w:rsid w:val="002F207C"/>
    <w:rsid w:val="002F2265"/>
    <w:rsid w:val="002F4065"/>
    <w:rsid w:val="002F5939"/>
    <w:rsid w:val="002F6433"/>
    <w:rsid w:val="002F6B0C"/>
    <w:rsid w:val="002F74E8"/>
    <w:rsid w:val="003001BC"/>
    <w:rsid w:val="0030146E"/>
    <w:rsid w:val="00301E38"/>
    <w:rsid w:val="003022D0"/>
    <w:rsid w:val="003027F6"/>
    <w:rsid w:val="00304CD6"/>
    <w:rsid w:val="00305B94"/>
    <w:rsid w:val="00307286"/>
    <w:rsid w:val="0030788C"/>
    <w:rsid w:val="00310C5A"/>
    <w:rsid w:val="00310C65"/>
    <w:rsid w:val="00311345"/>
    <w:rsid w:val="0031195E"/>
    <w:rsid w:val="003145FE"/>
    <w:rsid w:val="0031490A"/>
    <w:rsid w:val="00315DCA"/>
    <w:rsid w:val="003169BB"/>
    <w:rsid w:val="003218B8"/>
    <w:rsid w:val="00326258"/>
    <w:rsid w:val="00326936"/>
    <w:rsid w:val="003277C6"/>
    <w:rsid w:val="00327FF6"/>
    <w:rsid w:val="00330B40"/>
    <w:rsid w:val="00331B75"/>
    <w:rsid w:val="00332510"/>
    <w:rsid w:val="003326A9"/>
    <w:rsid w:val="00332E4F"/>
    <w:rsid w:val="00334EE2"/>
    <w:rsid w:val="00337C6A"/>
    <w:rsid w:val="00343D2C"/>
    <w:rsid w:val="003474AD"/>
    <w:rsid w:val="00347F63"/>
    <w:rsid w:val="003502BD"/>
    <w:rsid w:val="003503C5"/>
    <w:rsid w:val="00350565"/>
    <w:rsid w:val="0035068E"/>
    <w:rsid w:val="003512EE"/>
    <w:rsid w:val="003545C4"/>
    <w:rsid w:val="003559A8"/>
    <w:rsid w:val="00355FB4"/>
    <w:rsid w:val="00357CE5"/>
    <w:rsid w:val="0036098C"/>
    <w:rsid w:val="00360C21"/>
    <w:rsid w:val="00361032"/>
    <w:rsid w:val="00362005"/>
    <w:rsid w:val="00363191"/>
    <w:rsid w:val="00363336"/>
    <w:rsid w:val="00363CF8"/>
    <w:rsid w:val="0036487F"/>
    <w:rsid w:val="00365388"/>
    <w:rsid w:val="00365AD4"/>
    <w:rsid w:val="00365D5A"/>
    <w:rsid w:val="00367BCD"/>
    <w:rsid w:val="0037062B"/>
    <w:rsid w:val="00370BBF"/>
    <w:rsid w:val="00372EA9"/>
    <w:rsid w:val="00372FE8"/>
    <w:rsid w:val="00375DBA"/>
    <w:rsid w:val="00375EB3"/>
    <w:rsid w:val="003778F1"/>
    <w:rsid w:val="00381C39"/>
    <w:rsid w:val="00385CB6"/>
    <w:rsid w:val="00386ED0"/>
    <w:rsid w:val="00391824"/>
    <w:rsid w:val="00391DE2"/>
    <w:rsid w:val="003927E0"/>
    <w:rsid w:val="00393AA4"/>
    <w:rsid w:val="003953FF"/>
    <w:rsid w:val="00397AD2"/>
    <w:rsid w:val="00397E02"/>
    <w:rsid w:val="003A09F2"/>
    <w:rsid w:val="003A0E75"/>
    <w:rsid w:val="003A1344"/>
    <w:rsid w:val="003A2B13"/>
    <w:rsid w:val="003A33DF"/>
    <w:rsid w:val="003A46C5"/>
    <w:rsid w:val="003A52CF"/>
    <w:rsid w:val="003A5EBE"/>
    <w:rsid w:val="003A6080"/>
    <w:rsid w:val="003A6674"/>
    <w:rsid w:val="003A6A7F"/>
    <w:rsid w:val="003A7533"/>
    <w:rsid w:val="003A7AAD"/>
    <w:rsid w:val="003B1160"/>
    <w:rsid w:val="003B25A5"/>
    <w:rsid w:val="003B26F5"/>
    <w:rsid w:val="003B2C86"/>
    <w:rsid w:val="003B588C"/>
    <w:rsid w:val="003B69EA"/>
    <w:rsid w:val="003B7CBE"/>
    <w:rsid w:val="003B7F7E"/>
    <w:rsid w:val="003C0327"/>
    <w:rsid w:val="003C1EA9"/>
    <w:rsid w:val="003C4006"/>
    <w:rsid w:val="003C58B3"/>
    <w:rsid w:val="003C6FF6"/>
    <w:rsid w:val="003C7E3C"/>
    <w:rsid w:val="003D1485"/>
    <w:rsid w:val="003D1591"/>
    <w:rsid w:val="003D2BB5"/>
    <w:rsid w:val="003D3C28"/>
    <w:rsid w:val="003D49EC"/>
    <w:rsid w:val="003D6C3D"/>
    <w:rsid w:val="003E0750"/>
    <w:rsid w:val="003E15EE"/>
    <w:rsid w:val="003E17C2"/>
    <w:rsid w:val="003E1A58"/>
    <w:rsid w:val="003E3615"/>
    <w:rsid w:val="003E3894"/>
    <w:rsid w:val="003E3E8C"/>
    <w:rsid w:val="003E46B4"/>
    <w:rsid w:val="003E5005"/>
    <w:rsid w:val="003E507B"/>
    <w:rsid w:val="003E7023"/>
    <w:rsid w:val="003E775F"/>
    <w:rsid w:val="003F019D"/>
    <w:rsid w:val="003F3A51"/>
    <w:rsid w:val="003F49C0"/>
    <w:rsid w:val="003F5B3B"/>
    <w:rsid w:val="003F6E68"/>
    <w:rsid w:val="003F6FE9"/>
    <w:rsid w:val="00401166"/>
    <w:rsid w:val="00403C9B"/>
    <w:rsid w:val="00404833"/>
    <w:rsid w:val="00406BB7"/>
    <w:rsid w:val="00412BC8"/>
    <w:rsid w:val="00412F27"/>
    <w:rsid w:val="00414729"/>
    <w:rsid w:val="00414DF2"/>
    <w:rsid w:val="004152A8"/>
    <w:rsid w:val="004204E6"/>
    <w:rsid w:val="00420966"/>
    <w:rsid w:val="00423978"/>
    <w:rsid w:val="004268BE"/>
    <w:rsid w:val="004272C2"/>
    <w:rsid w:val="00430B2D"/>
    <w:rsid w:val="00431C43"/>
    <w:rsid w:val="0043299C"/>
    <w:rsid w:val="00432D0B"/>
    <w:rsid w:val="00434176"/>
    <w:rsid w:val="004351F1"/>
    <w:rsid w:val="00435B98"/>
    <w:rsid w:val="00435CBF"/>
    <w:rsid w:val="00435E31"/>
    <w:rsid w:val="00436C82"/>
    <w:rsid w:val="0043728B"/>
    <w:rsid w:val="004377B5"/>
    <w:rsid w:val="00437984"/>
    <w:rsid w:val="00441844"/>
    <w:rsid w:val="00442785"/>
    <w:rsid w:val="00442CA2"/>
    <w:rsid w:val="00442E56"/>
    <w:rsid w:val="00443672"/>
    <w:rsid w:val="00444E06"/>
    <w:rsid w:val="00445EF1"/>
    <w:rsid w:val="00446A83"/>
    <w:rsid w:val="004470F7"/>
    <w:rsid w:val="00447328"/>
    <w:rsid w:val="00450513"/>
    <w:rsid w:val="00450776"/>
    <w:rsid w:val="00450F91"/>
    <w:rsid w:val="00451545"/>
    <w:rsid w:val="00451B67"/>
    <w:rsid w:val="004529F8"/>
    <w:rsid w:val="004550FC"/>
    <w:rsid w:val="00455FE7"/>
    <w:rsid w:val="004567FA"/>
    <w:rsid w:val="004568AD"/>
    <w:rsid w:val="00457DCA"/>
    <w:rsid w:val="0046071E"/>
    <w:rsid w:val="00460B0B"/>
    <w:rsid w:val="004613EB"/>
    <w:rsid w:val="00461B96"/>
    <w:rsid w:val="00463362"/>
    <w:rsid w:val="0046421F"/>
    <w:rsid w:val="004645DC"/>
    <w:rsid w:val="00465AD2"/>
    <w:rsid w:val="00466D1A"/>
    <w:rsid w:val="0046740F"/>
    <w:rsid w:val="00467830"/>
    <w:rsid w:val="0047014C"/>
    <w:rsid w:val="0047039D"/>
    <w:rsid w:val="00470EEA"/>
    <w:rsid w:val="00472C24"/>
    <w:rsid w:val="00473FB8"/>
    <w:rsid w:val="00474D02"/>
    <w:rsid w:val="004804F5"/>
    <w:rsid w:val="00480D00"/>
    <w:rsid w:val="004812EC"/>
    <w:rsid w:val="00481B2D"/>
    <w:rsid w:val="004823B1"/>
    <w:rsid w:val="00482AF0"/>
    <w:rsid w:val="004832E5"/>
    <w:rsid w:val="004856B7"/>
    <w:rsid w:val="00487479"/>
    <w:rsid w:val="00487978"/>
    <w:rsid w:val="0049029E"/>
    <w:rsid w:val="00491982"/>
    <w:rsid w:val="00491DD1"/>
    <w:rsid w:val="00491F3B"/>
    <w:rsid w:val="004922C5"/>
    <w:rsid w:val="00492664"/>
    <w:rsid w:val="00492BEF"/>
    <w:rsid w:val="00493FD8"/>
    <w:rsid w:val="0049468D"/>
    <w:rsid w:val="004949D4"/>
    <w:rsid w:val="00494E29"/>
    <w:rsid w:val="00496822"/>
    <w:rsid w:val="004975E9"/>
    <w:rsid w:val="004976CE"/>
    <w:rsid w:val="004A0EE3"/>
    <w:rsid w:val="004A19A1"/>
    <w:rsid w:val="004A2318"/>
    <w:rsid w:val="004A5E50"/>
    <w:rsid w:val="004A7677"/>
    <w:rsid w:val="004B242A"/>
    <w:rsid w:val="004B2C7E"/>
    <w:rsid w:val="004B2E81"/>
    <w:rsid w:val="004B3310"/>
    <w:rsid w:val="004B539C"/>
    <w:rsid w:val="004C0691"/>
    <w:rsid w:val="004C10ED"/>
    <w:rsid w:val="004C2DD7"/>
    <w:rsid w:val="004C47F2"/>
    <w:rsid w:val="004C4EEB"/>
    <w:rsid w:val="004D01FF"/>
    <w:rsid w:val="004D020E"/>
    <w:rsid w:val="004D13D3"/>
    <w:rsid w:val="004D244E"/>
    <w:rsid w:val="004D46C0"/>
    <w:rsid w:val="004D5190"/>
    <w:rsid w:val="004D52A1"/>
    <w:rsid w:val="004D57AA"/>
    <w:rsid w:val="004D6B7E"/>
    <w:rsid w:val="004D7088"/>
    <w:rsid w:val="004D7135"/>
    <w:rsid w:val="004E2AA3"/>
    <w:rsid w:val="004E2D58"/>
    <w:rsid w:val="004E446D"/>
    <w:rsid w:val="004E6B1D"/>
    <w:rsid w:val="004F064C"/>
    <w:rsid w:val="004F1173"/>
    <w:rsid w:val="004F16FC"/>
    <w:rsid w:val="004F3453"/>
    <w:rsid w:val="004F3FB9"/>
    <w:rsid w:val="004F59B9"/>
    <w:rsid w:val="005000C1"/>
    <w:rsid w:val="005004AF"/>
    <w:rsid w:val="005009FA"/>
    <w:rsid w:val="00502924"/>
    <w:rsid w:val="00503714"/>
    <w:rsid w:val="00503E6C"/>
    <w:rsid w:val="005048CF"/>
    <w:rsid w:val="0050537C"/>
    <w:rsid w:val="00510733"/>
    <w:rsid w:val="00511EB1"/>
    <w:rsid w:val="0051454B"/>
    <w:rsid w:val="005150CE"/>
    <w:rsid w:val="005169DE"/>
    <w:rsid w:val="005174F4"/>
    <w:rsid w:val="005229CD"/>
    <w:rsid w:val="00522A43"/>
    <w:rsid w:val="00522C67"/>
    <w:rsid w:val="005231DE"/>
    <w:rsid w:val="0052563D"/>
    <w:rsid w:val="00525DAC"/>
    <w:rsid w:val="00527527"/>
    <w:rsid w:val="0053326D"/>
    <w:rsid w:val="005336CE"/>
    <w:rsid w:val="005347E5"/>
    <w:rsid w:val="00534FF9"/>
    <w:rsid w:val="00535D64"/>
    <w:rsid w:val="00535EB3"/>
    <w:rsid w:val="00537212"/>
    <w:rsid w:val="00541340"/>
    <w:rsid w:val="0054140A"/>
    <w:rsid w:val="005440F1"/>
    <w:rsid w:val="005456CD"/>
    <w:rsid w:val="005504F1"/>
    <w:rsid w:val="0055067F"/>
    <w:rsid w:val="00550769"/>
    <w:rsid w:val="005521EB"/>
    <w:rsid w:val="00553CCE"/>
    <w:rsid w:val="005568D5"/>
    <w:rsid w:val="005611A0"/>
    <w:rsid w:val="005617D6"/>
    <w:rsid w:val="005621EB"/>
    <w:rsid w:val="00562D71"/>
    <w:rsid w:val="00563178"/>
    <w:rsid w:val="00563B70"/>
    <w:rsid w:val="00564175"/>
    <w:rsid w:val="00564A0C"/>
    <w:rsid w:val="00565243"/>
    <w:rsid w:val="00570771"/>
    <w:rsid w:val="005724BC"/>
    <w:rsid w:val="00573208"/>
    <w:rsid w:val="00573320"/>
    <w:rsid w:val="00575D9A"/>
    <w:rsid w:val="005762FA"/>
    <w:rsid w:val="00576F66"/>
    <w:rsid w:val="00580169"/>
    <w:rsid w:val="00581FD2"/>
    <w:rsid w:val="005826D8"/>
    <w:rsid w:val="00582BC0"/>
    <w:rsid w:val="005861FD"/>
    <w:rsid w:val="0058677A"/>
    <w:rsid w:val="00586B74"/>
    <w:rsid w:val="005907E7"/>
    <w:rsid w:val="005908AA"/>
    <w:rsid w:val="00591830"/>
    <w:rsid w:val="005932C6"/>
    <w:rsid w:val="005934B1"/>
    <w:rsid w:val="005938C3"/>
    <w:rsid w:val="00595DED"/>
    <w:rsid w:val="00597DAD"/>
    <w:rsid w:val="005A08C8"/>
    <w:rsid w:val="005A1950"/>
    <w:rsid w:val="005A3492"/>
    <w:rsid w:val="005A4FF2"/>
    <w:rsid w:val="005A591C"/>
    <w:rsid w:val="005A595E"/>
    <w:rsid w:val="005A5E83"/>
    <w:rsid w:val="005A6A00"/>
    <w:rsid w:val="005A6EC9"/>
    <w:rsid w:val="005A7023"/>
    <w:rsid w:val="005A79B5"/>
    <w:rsid w:val="005B0FCB"/>
    <w:rsid w:val="005B10BD"/>
    <w:rsid w:val="005B1C63"/>
    <w:rsid w:val="005B3257"/>
    <w:rsid w:val="005B4B55"/>
    <w:rsid w:val="005C0512"/>
    <w:rsid w:val="005C222D"/>
    <w:rsid w:val="005C4E9F"/>
    <w:rsid w:val="005C5A71"/>
    <w:rsid w:val="005C6D48"/>
    <w:rsid w:val="005D02AC"/>
    <w:rsid w:val="005D21E1"/>
    <w:rsid w:val="005D3805"/>
    <w:rsid w:val="005D44EC"/>
    <w:rsid w:val="005D50E1"/>
    <w:rsid w:val="005D58EE"/>
    <w:rsid w:val="005D6BCE"/>
    <w:rsid w:val="005E003E"/>
    <w:rsid w:val="005E119E"/>
    <w:rsid w:val="005E12D1"/>
    <w:rsid w:val="005E152E"/>
    <w:rsid w:val="005E2307"/>
    <w:rsid w:val="005E2637"/>
    <w:rsid w:val="005E38BB"/>
    <w:rsid w:val="005E7F11"/>
    <w:rsid w:val="005F1A73"/>
    <w:rsid w:val="005F2547"/>
    <w:rsid w:val="005F2AD4"/>
    <w:rsid w:val="005F4DE5"/>
    <w:rsid w:val="005F5198"/>
    <w:rsid w:val="005F6CAB"/>
    <w:rsid w:val="005F7182"/>
    <w:rsid w:val="005F7574"/>
    <w:rsid w:val="005F7BDE"/>
    <w:rsid w:val="00600302"/>
    <w:rsid w:val="0060099B"/>
    <w:rsid w:val="0060264F"/>
    <w:rsid w:val="006076D1"/>
    <w:rsid w:val="00607C19"/>
    <w:rsid w:val="00610A2B"/>
    <w:rsid w:val="0061260A"/>
    <w:rsid w:val="00612C84"/>
    <w:rsid w:val="00612D48"/>
    <w:rsid w:val="00613A6E"/>
    <w:rsid w:val="00614BBC"/>
    <w:rsid w:val="00614CC2"/>
    <w:rsid w:val="006159E9"/>
    <w:rsid w:val="006173F5"/>
    <w:rsid w:val="006201D5"/>
    <w:rsid w:val="0062056C"/>
    <w:rsid w:val="00620B33"/>
    <w:rsid w:val="00620F4E"/>
    <w:rsid w:val="00624FE9"/>
    <w:rsid w:val="006253EB"/>
    <w:rsid w:val="006257D2"/>
    <w:rsid w:val="00625C14"/>
    <w:rsid w:val="00625DBB"/>
    <w:rsid w:val="0063122C"/>
    <w:rsid w:val="0063193D"/>
    <w:rsid w:val="00632B64"/>
    <w:rsid w:val="00637906"/>
    <w:rsid w:val="00641B98"/>
    <w:rsid w:val="00646535"/>
    <w:rsid w:val="00647836"/>
    <w:rsid w:val="006509A8"/>
    <w:rsid w:val="00651C4F"/>
    <w:rsid w:val="00652BB4"/>
    <w:rsid w:val="00655523"/>
    <w:rsid w:val="0065589B"/>
    <w:rsid w:val="00657052"/>
    <w:rsid w:val="00657F02"/>
    <w:rsid w:val="00660199"/>
    <w:rsid w:val="00660DDD"/>
    <w:rsid w:val="00660F44"/>
    <w:rsid w:val="006615DC"/>
    <w:rsid w:val="006617E2"/>
    <w:rsid w:val="00661E90"/>
    <w:rsid w:val="00662481"/>
    <w:rsid w:val="00663213"/>
    <w:rsid w:val="00665931"/>
    <w:rsid w:val="00666B43"/>
    <w:rsid w:val="00672F52"/>
    <w:rsid w:val="00673433"/>
    <w:rsid w:val="0067615F"/>
    <w:rsid w:val="00676178"/>
    <w:rsid w:val="00676725"/>
    <w:rsid w:val="00676ECD"/>
    <w:rsid w:val="00677328"/>
    <w:rsid w:val="00680D89"/>
    <w:rsid w:val="00682B9C"/>
    <w:rsid w:val="006833DF"/>
    <w:rsid w:val="006834ED"/>
    <w:rsid w:val="00683607"/>
    <w:rsid w:val="00683652"/>
    <w:rsid w:val="00684521"/>
    <w:rsid w:val="00684816"/>
    <w:rsid w:val="006856C3"/>
    <w:rsid w:val="00686D94"/>
    <w:rsid w:val="006909D3"/>
    <w:rsid w:val="006915B7"/>
    <w:rsid w:val="006917B7"/>
    <w:rsid w:val="00692716"/>
    <w:rsid w:val="006959C7"/>
    <w:rsid w:val="00695B80"/>
    <w:rsid w:val="00696662"/>
    <w:rsid w:val="0069666F"/>
    <w:rsid w:val="00697A62"/>
    <w:rsid w:val="006A12C1"/>
    <w:rsid w:val="006A2539"/>
    <w:rsid w:val="006A2907"/>
    <w:rsid w:val="006A52C3"/>
    <w:rsid w:val="006A5C01"/>
    <w:rsid w:val="006A60E2"/>
    <w:rsid w:val="006A6236"/>
    <w:rsid w:val="006A6B27"/>
    <w:rsid w:val="006A6C86"/>
    <w:rsid w:val="006A7E05"/>
    <w:rsid w:val="006B1086"/>
    <w:rsid w:val="006B25E4"/>
    <w:rsid w:val="006B4158"/>
    <w:rsid w:val="006B4897"/>
    <w:rsid w:val="006B54EC"/>
    <w:rsid w:val="006B5E13"/>
    <w:rsid w:val="006B63D8"/>
    <w:rsid w:val="006B6D1A"/>
    <w:rsid w:val="006C1B41"/>
    <w:rsid w:val="006C237F"/>
    <w:rsid w:val="006C24F1"/>
    <w:rsid w:val="006C375A"/>
    <w:rsid w:val="006C437E"/>
    <w:rsid w:val="006C5239"/>
    <w:rsid w:val="006C57DD"/>
    <w:rsid w:val="006C6125"/>
    <w:rsid w:val="006C786F"/>
    <w:rsid w:val="006C7A83"/>
    <w:rsid w:val="006C7FA5"/>
    <w:rsid w:val="006D0FE9"/>
    <w:rsid w:val="006D3A9D"/>
    <w:rsid w:val="006D4A10"/>
    <w:rsid w:val="006D4A72"/>
    <w:rsid w:val="006D5AF6"/>
    <w:rsid w:val="006D6982"/>
    <w:rsid w:val="006D765B"/>
    <w:rsid w:val="006E1231"/>
    <w:rsid w:val="006E21B2"/>
    <w:rsid w:val="006E254A"/>
    <w:rsid w:val="006E2E0D"/>
    <w:rsid w:val="006E352A"/>
    <w:rsid w:val="006E375C"/>
    <w:rsid w:val="006E4CF9"/>
    <w:rsid w:val="006E52FC"/>
    <w:rsid w:val="006E6F8F"/>
    <w:rsid w:val="006E7827"/>
    <w:rsid w:val="006F0C9E"/>
    <w:rsid w:val="006F1247"/>
    <w:rsid w:val="006F1677"/>
    <w:rsid w:val="006F1DB4"/>
    <w:rsid w:val="006F300E"/>
    <w:rsid w:val="006F3DFC"/>
    <w:rsid w:val="006F58A8"/>
    <w:rsid w:val="006F58BC"/>
    <w:rsid w:val="00700C89"/>
    <w:rsid w:val="007019AC"/>
    <w:rsid w:val="00701EFA"/>
    <w:rsid w:val="0070272B"/>
    <w:rsid w:val="0070571F"/>
    <w:rsid w:val="00705723"/>
    <w:rsid w:val="00705744"/>
    <w:rsid w:val="00706AB0"/>
    <w:rsid w:val="00707AD0"/>
    <w:rsid w:val="0071007F"/>
    <w:rsid w:val="0071066B"/>
    <w:rsid w:val="00712F05"/>
    <w:rsid w:val="00713E72"/>
    <w:rsid w:val="00714498"/>
    <w:rsid w:val="007149D0"/>
    <w:rsid w:val="00714CCC"/>
    <w:rsid w:val="0071534F"/>
    <w:rsid w:val="00715E02"/>
    <w:rsid w:val="00715F85"/>
    <w:rsid w:val="00717508"/>
    <w:rsid w:val="007211B9"/>
    <w:rsid w:val="00721666"/>
    <w:rsid w:val="0072212F"/>
    <w:rsid w:val="00722BD4"/>
    <w:rsid w:val="0072304C"/>
    <w:rsid w:val="007230AF"/>
    <w:rsid w:val="007235C7"/>
    <w:rsid w:val="007250AA"/>
    <w:rsid w:val="007260A4"/>
    <w:rsid w:val="00730F62"/>
    <w:rsid w:val="0073172D"/>
    <w:rsid w:val="007329EE"/>
    <w:rsid w:val="00733E40"/>
    <w:rsid w:val="007342C5"/>
    <w:rsid w:val="00735CAA"/>
    <w:rsid w:val="00736B07"/>
    <w:rsid w:val="00737F7E"/>
    <w:rsid w:val="0074166E"/>
    <w:rsid w:val="00744E12"/>
    <w:rsid w:val="0074551C"/>
    <w:rsid w:val="0074690A"/>
    <w:rsid w:val="007472B4"/>
    <w:rsid w:val="00747EC2"/>
    <w:rsid w:val="0075157F"/>
    <w:rsid w:val="00751D10"/>
    <w:rsid w:val="007538B0"/>
    <w:rsid w:val="00754ED5"/>
    <w:rsid w:val="00755EE8"/>
    <w:rsid w:val="0075658C"/>
    <w:rsid w:val="00760B3B"/>
    <w:rsid w:val="00760F80"/>
    <w:rsid w:val="00762D89"/>
    <w:rsid w:val="007631A3"/>
    <w:rsid w:val="00763D1E"/>
    <w:rsid w:val="007670FC"/>
    <w:rsid w:val="00770903"/>
    <w:rsid w:val="00770B1E"/>
    <w:rsid w:val="00770F73"/>
    <w:rsid w:val="00774538"/>
    <w:rsid w:val="0077485A"/>
    <w:rsid w:val="00774900"/>
    <w:rsid w:val="00775223"/>
    <w:rsid w:val="00775A6B"/>
    <w:rsid w:val="00780F29"/>
    <w:rsid w:val="00782A53"/>
    <w:rsid w:val="00784DD3"/>
    <w:rsid w:val="00785457"/>
    <w:rsid w:val="00791AB9"/>
    <w:rsid w:val="00791ADF"/>
    <w:rsid w:val="007925B9"/>
    <w:rsid w:val="00792A2B"/>
    <w:rsid w:val="00793556"/>
    <w:rsid w:val="00794539"/>
    <w:rsid w:val="0079585D"/>
    <w:rsid w:val="00797406"/>
    <w:rsid w:val="007A018F"/>
    <w:rsid w:val="007A02B4"/>
    <w:rsid w:val="007A2DD3"/>
    <w:rsid w:val="007A385F"/>
    <w:rsid w:val="007A4777"/>
    <w:rsid w:val="007A4E91"/>
    <w:rsid w:val="007A50AC"/>
    <w:rsid w:val="007A6836"/>
    <w:rsid w:val="007A6BDC"/>
    <w:rsid w:val="007A7B36"/>
    <w:rsid w:val="007A7F14"/>
    <w:rsid w:val="007B01D4"/>
    <w:rsid w:val="007B2783"/>
    <w:rsid w:val="007B2888"/>
    <w:rsid w:val="007B2A9D"/>
    <w:rsid w:val="007B3AC8"/>
    <w:rsid w:val="007B6413"/>
    <w:rsid w:val="007B7CB7"/>
    <w:rsid w:val="007C0487"/>
    <w:rsid w:val="007C1221"/>
    <w:rsid w:val="007C1ADA"/>
    <w:rsid w:val="007C2BE6"/>
    <w:rsid w:val="007C47D0"/>
    <w:rsid w:val="007C4F08"/>
    <w:rsid w:val="007C7A3F"/>
    <w:rsid w:val="007C7C53"/>
    <w:rsid w:val="007D0568"/>
    <w:rsid w:val="007D076F"/>
    <w:rsid w:val="007D1CA6"/>
    <w:rsid w:val="007D2308"/>
    <w:rsid w:val="007D2618"/>
    <w:rsid w:val="007D3220"/>
    <w:rsid w:val="007D4710"/>
    <w:rsid w:val="007D6813"/>
    <w:rsid w:val="007E0138"/>
    <w:rsid w:val="007E0239"/>
    <w:rsid w:val="007E0718"/>
    <w:rsid w:val="007E2ED3"/>
    <w:rsid w:val="007E48AD"/>
    <w:rsid w:val="007E4BF1"/>
    <w:rsid w:val="007E55D9"/>
    <w:rsid w:val="007F1991"/>
    <w:rsid w:val="007F1F07"/>
    <w:rsid w:val="007F1F5F"/>
    <w:rsid w:val="007F2540"/>
    <w:rsid w:val="007F2DDF"/>
    <w:rsid w:val="007F6F00"/>
    <w:rsid w:val="007F6F22"/>
    <w:rsid w:val="007F7B27"/>
    <w:rsid w:val="008000D4"/>
    <w:rsid w:val="008026D2"/>
    <w:rsid w:val="00802956"/>
    <w:rsid w:val="00802E5C"/>
    <w:rsid w:val="00803066"/>
    <w:rsid w:val="00804192"/>
    <w:rsid w:val="00804914"/>
    <w:rsid w:val="0080495F"/>
    <w:rsid w:val="00804DA5"/>
    <w:rsid w:val="00805694"/>
    <w:rsid w:val="00806654"/>
    <w:rsid w:val="00807235"/>
    <w:rsid w:val="008102B2"/>
    <w:rsid w:val="00810C6B"/>
    <w:rsid w:val="00812F95"/>
    <w:rsid w:val="0081359D"/>
    <w:rsid w:val="00814659"/>
    <w:rsid w:val="00815123"/>
    <w:rsid w:val="00815BCB"/>
    <w:rsid w:val="00816432"/>
    <w:rsid w:val="008227B3"/>
    <w:rsid w:val="0082300C"/>
    <w:rsid w:val="00823CFF"/>
    <w:rsid w:val="00824415"/>
    <w:rsid w:val="00824834"/>
    <w:rsid w:val="00824B0C"/>
    <w:rsid w:val="0082545D"/>
    <w:rsid w:val="00826786"/>
    <w:rsid w:val="00832F5B"/>
    <w:rsid w:val="00834305"/>
    <w:rsid w:val="00834B73"/>
    <w:rsid w:val="0083601D"/>
    <w:rsid w:val="00841F8F"/>
    <w:rsid w:val="00842386"/>
    <w:rsid w:val="008435B7"/>
    <w:rsid w:val="00843A29"/>
    <w:rsid w:val="00844168"/>
    <w:rsid w:val="00846251"/>
    <w:rsid w:val="008476C3"/>
    <w:rsid w:val="00851EE5"/>
    <w:rsid w:val="00853B61"/>
    <w:rsid w:val="00854483"/>
    <w:rsid w:val="00854763"/>
    <w:rsid w:val="00854A15"/>
    <w:rsid w:val="008613A8"/>
    <w:rsid w:val="008617AD"/>
    <w:rsid w:val="00861E9F"/>
    <w:rsid w:val="008627F0"/>
    <w:rsid w:val="00864F29"/>
    <w:rsid w:val="00864F44"/>
    <w:rsid w:val="00866579"/>
    <w:rsid w:val="00867369"/>
    <w:rsid w:val="008676FA"/>
    <w:rsid w:val="00867953"/>
    <w:rsid w:val="00867FBC"/>
    <w:rsid w:val="0087005D"/>
    <w:rsid w:val="00872629"/>
    <w:rsid w:val="00872C28"/>
    <w:rsid w:val="00873593"/>
    <w:rsid w:val="00874AEC"/>
    <w:rsid w:val="00874B05"/>
    <w:rsid w:val="00875C4A"/>
    <w:rsid w:val="00876C80"/>
    <w:rsid w:val="00877B1B"/>
    <w:rsid w:val="00877D34"/>
    <w:rsid w:val="0088237E"/>
    <w:rsid w:val="0088275C"/>
    <w:rsid w:val="0088465D"/>
    <w:rsid w:val="008860B8"/>
    <w:rsid w:val="008864E4"/>
    <w:rsid w:val="00886FE6"/>
    <w:rsid w:val="008905C6"/>
    <w:rsid w:val="0089320F"/>
    <w:rsid w:val="00893959"/>
    <w:rsid w:val="00893C2E"/>
    <w:rsid w:val="008960C2"/>
    <w:rsid w:val="00897535"/>
    <w:rsid w:val="008A1241"/>
    <w:rsid w:val="008A20E3"/>
    <w:rsid w:val="008A4410"/>
    <w:rsid w:val="008A44A2"/>
    <w:rsid w:val="008A4573"/>
    <w:rsid w:val="008A4CA9"/>
    <w:rsid w:val="008A6114"/>
    <w:rsid w:val="008A64B7"/>
    <w:rsid w:val="008A7793"/>
    <w:rsid w:val="008B086C"/>
    <w:rsid w:val="008B230E"/>
    <w:rsid w:val="008B23A4"/>
    <w:rsid w:val="008B3F60"/>
    <w:rsid w:val="008B4727"/>
    <w:rsid w:val="008B4E0D"/>
    <w:rsid w:val="008B6E45"/>
    <w:rsid w:val="008B7729"/>
    <w:rsid w:val="008C0F15"/>
    <w:rsid w:val="008C1999"/>
    <w:rsid w:val="008C296D"/>
    <w:rsid w:val="008C360A"/>
    <w:rsid w:val="008C38F6"/>
    <w:rsid w:val="008C39B4"/>
    <w:rsid w:val="008C4FD0"/>
    <w:rsid w:val="008C517D"/>
    <w:rsid w:val="008C5778"/>
    <w:rsid w:val="008D1701"/>
    <w:rsid w:val="008D23C0"/>
    <w:rsid w:val="008D3670"/>
    <w:rsid w:val="008D43BE"/>
    <w:rsid w:val="008D5C10"/>
    <w:rsid w:val="008D5EF2"/>
    <w:rsid w:val="008D61D3"/>
    <w:rsid w:val="008D70CA"/>
    <w:rsid w:val="008D75A4"/>
    <w:rsid w:val="008E162C"/>
    <w:rsid w:val="008E4848"/>
    <w:rsid w:val="008E7458"/>
    <w:rsid w:val="008F1250"/>
    <w:rsid w:val="008F1A6A"/>
    <w:rsid w:val="008F1D2A"/>
    <w:rsid w:val="008F5A46"/>
    <w:rsid w:val="008F6DA1"/>
    <w:rsid w:val="00900CD3"/>
    <w:rsid w:val="00901A21"/>
    <w:rsid w:val="00901CCE"/>
    <w:rsid w:val="009039CB"/>
    <w:rsid w:val="00904EA8"/>
    <w:rsid w:val="009059D7"/>
    <w:rsid w:val="00907A6F"/>
    <w:rsid w:val="00907F63"/>
    <w:rsid w:val="009127E2"/>
    <w:rsid w:val="009166A0"/>
    <w:rsid w:val="009206BF"/>
    <w:rsid w:val="009215DF"/>
    <w:rsid w:val="00921E28"/>
    <w:rsid w:val="0092440B"/>
    <w:rsid w:val="0093384E"/>
    <w:rsid w:val="00936B4D"/>
    <w:rsid w:val="00937544"/>
    <w:rsid w:val="0094127D"/>
    <w:rsid w:val="00943F2F"/>
    <w:rsid w:val="0094485D"/>
    <w:rsid w:val="00944A6B"/>
    <w:rsid w:val="00951D26"/>
    <w:rsid w:val="009542BB"/>
    <w:rsid w:val="009550E8"/>
    <w:rsid w:val="009561C0"/>
    <w:rsid w:val="00957118"/>
    <w:rsid w:val="00957B16"/>
    <w:rsid w:val="00962B8F"/>
    <w:rsid w:val="00962CBF"/>
    <w:rsid w:val="00964D5D"/>
    <w:rsid w:val="00964E14"/>
    <w:rsid w:val="00965DDD"/>
    <w:rsid w:val="009719A9"/>
    <w:rsid w:val="009726A9"/>
    <w:rsid w:val="00972720"/>
    <w:rsid w:val="0097385A"/>
    <w:rsid w:val="0097410C"/>
    <w:rsid w:val="00974547"/>
    <w:rsid w:val="00974A68"/>
    <w:rsid w:val="00974A99"/>
    <w:rsid w:val="00974B16"/>
    <w:rsid w:val="00974CD1"/>
    <w:rsid w:val="00975755"/>
    <w:rsid w:val="00975A64"/>
    <w:rsid w:val="00980992"/>
    <w:rsid w:val="0098252B"/>
    <w:rsid w:val="00982701"/>
    <w:rsid w:val="0098345D"/>
    <w:rsid w:val="00983B4B"/>
    <w:rsid w:val="0098434B"/>
    <w:rsid w:val="00984BAD"/>
    <w:rsid w:val="009860E1"/>
    <w:rsid w:val="00986DFE"/>
    <w:rsid w:val="00990208"/>
    <w:rsid w:val="00990F68"/>
    <w:rsid w:val="00991E2B"/>
    <w:rsid w:val="00991FFC"/>
    <w:rsid w:val="009925B6"/>
    <w:rsid w:val="00993CBA"/>
    <w:rsid w:val="0099412E"/>
    <w:rsid w:val="0099461B"/>
    <w:rsid w:val="00997B02"/>
    <w:rsid w:val="009A0F09"/>
    <w:rsid w:val="009A19B5"/>
    <w:rsid w:val="009A5292"/>
    <w:rsid w:val="009A5BB5"/>
    <w:rsid w:val="009B0740"/>
    <w:rsid w:val="009B2AC2"/>
    <w:rsid w:val="009B3203"/>
    <w:rsid w:val="009B39C2"/>
    <w:rsid w:val="009B4623"/>
    <w:rsid w:val="009B6194"/>
    <w:rsid w:val="009B61D5"/>
    <w:rsid w:val="009B6897"/>
    <w:rsid w:val="009C02D0"/>
    <w:rsid w:val="009C42B1"/>
    <w:rsid w:val="009C5B3F"/>
    <w:rsid w:val="009C6A22"/>
    <w:rsid w:val="009C6E12"/>
    <w:rsid w:val="009D1A45"/>
    <w:rsid w:val="009D1CAE"/>
    <w:rsid w:val="009D255F"/>
    <w:rsid w:val="009D4229"/>
    <w:rsid w:val="009D438D"/>
    <w:rsid w:val="009D5539"/>
    <w:rsid w:val="009D5F9F"/>
    <w:rsid w:val="009E03D1"/>
    <w:rsid w:val="009E0E56"/>
    <w:rsid w:val="009E157F"/>
    <w:rsid w:val="009E1E89"/>
    <w:rsid w:val="009E2736"/>
    <w:rsid w:val="009E2F0A"/>
    <w:rsid w:val="009E3E45"/>
    <w:rsid w:val="009E3EEF"/>
    <w:rsid w:val="009E4B4D"/>
    <w:rsid w:val="009E58AA"/>
    <w:rsid w:val="009E7B3D"/>
    <w:rsid w:val="009F023A"/>
    <w:rsid w:val="009F1CAA"/>
    <w:rsid w:val="009F224A"/>
    <w:rsid w:val="009F2656"/>
    <w:rsid w:val="009F2CA0"/>
    <w:rsid w:val="009F34A4"/>
    <w:rsid w:val="009F4A99"/>
    <w:rsid w:val="009F5A93"/>
    <w:rsid w:val="009F6512"/>
    <w:rsid w:val="009F6794"/>
    <w:rsid w:val="009F6B2A"/>
    <w:rsid w:val="009F6BD8"/>
    <w:rsid w:val="009F7558"/>
    <w:rsid w:val="00A00EC4"/>
    <w:rsid w:val="00A01C1D"/>
    <w:rsid w:val="00A01F90"/>
    <w:rsid w:val="00A03666"/>
    <w:rsid w:val="00A03915"/>
    <w:rsid w:val="00A05292"/>
    <w:rsid w:val="00A0541A"/>
    <w:rsid w:val="00A07C4C"/>
    <w:rsid w:val="00A104B6"/>
    <w:rsid w:val="00A10778"/>
    <w:rsid w:val="00A11B1E"/>
    <w:rsid w:val="00A11C96"/>
    <w:rsid w:val="00A11D55"/>
    <w:rsid w:val="00A1248A"/>
    <w:rsid w:val="00A12F3C"/>
    <w:rsid w:val="00A13573"/>
    <w:rsid w:val="00A1368A"/>
    <w:rsid w:val="00A139E0"/>
    <w:rsid w:val="00A14807"/>
    <w:rsid w:val="00A1482C"/>
    <w:rsid w:val="00A14D0A"/>
    <w:rsid w:val="00A15F3A"/>
    <w:rsid w:val="00A17995"/>
    <w:rsid w:val="00A17C02"/>
    <w:rsid w:val="00A20977"/>
    <w:rsid w:val="00A21BDF"/>
    <w:rsid w:val="00A2446C"/>
    <w:rsid w:val="00A24D04"/>
    <w:rsid w:val="00A24DF3"/>
    <w:rsid w:val="00A25787"/>
    <w:rsid w:val="00A25CF5"/>
    <w:rsid w:val="00A25D68"/>
    <w:rsid w:val="00A27163"/>
    <w:rsid w:val="00A27873"/>
    <w:rsid w:val="00A310D9"/>
    <w:rsid w:val="00A313AE"/>
    <w:rsid w:val="00A31DB7"/>
    <w:rsid w:val="00A36F20"/>
    <w:rsid w:val="00A37177"/>
    <w:rsid w:val="00A373BE"/>
    <w:rsid w:val="00A4079E"/>
    <w:rsid w:val="00A40C6C"/>
    <w:rsid w:val="00A41091"/>
    <w:rsid w:val="00A41572"/>
    <w:rsid w:val="00A442B5"/>
    <w:rsid w:val="00A4465E"/>
    <w:rsid w:val="00A44D07"/>
    <w:rsid w:val="00A45282"/>
    <w:rsid w:val="00A45473"/>
    <w:rsid w:val="00A45625"/>
    <w:rsid w:val="00A46905"/>
    <w:rsid w:val="00A47321"/>
    <w:rsid w:val="00A50228"/>
    <w:rsid w:val="00A50705"/>
    <w:rsid w:val="00A51B0B"/>
    <w:rsid w:val="00A52400"/>
    <w:rsid w:val="00A52EF5"/>
    <w:rsid w:val="00A5366F"/>
    <w:rsid w:val="00A538FD"/>
    <w:rsid w:val="00A555D2"/>
    <w:rsid w:val="00A576B0"/>
    <w:rsid w:val="00A617C4"/>
    <w:rsid w:val="00A61D0E"/>
    <w:rsid w:val="00A663F4"/>
    <w:rsid w:val="00A67011"/>
    <w:rsid w:val="00A67C4C"/>
    <w:rsid w:val="00A707C3"/>
    <w:rsid w:val="00A70910"/>
    <w:rsid w:val="00A70F65"/>
    <w:rsid w:val="00A7783C"/>
    <w:rsid w:val="00A806EB"/>
    <w:rsid w:val="00A83720"/>
    <w:rsid w:val="00A87DCD"/>
    <w:rsid w:val="00A9023A"/>
    <w:rsid w:val="00A90A15"/>
    <w:rsid w:val="00A9109D"/>
    <w:rsid w:val="00A91238"/>
    <w:rsid w:val="00A9191F"/>
    <w:rsid w:val="00A919CA"/>
    <w:rsid w:val="00A93D93"/>
    <w:rsid w:val="00A94AEC"/>
    <w:rsid w:val="00A94B31"/>
    <w:rsid w:val="00A95A6D"/>
    <w:rsid w:val="00A95ADB"/>
    <w:rsid w:val="00A95E1E"/>
    <w:rsid w:val="00A96AA5"/>
    <w:rsid w:val="00A97B59"/>
    <w:rsid w:val="00AA114E"/>
    <w:rsid w:val="00AA3A78"/>
    <w:rsid w:val="00AA50C3"/>
    <w:rsid w:val="00AA59C3"/>
    <w:rsid w:val="00AA686F"/>
    <w:rsid w:val="00AB21C2"/>
    <w:rsid w:val="00AB2F84"/>
    <w:rsid w:val="00AB3111"/>
    <w:rsid w:val="00AB3308"/>
    <w:rsid w:val="00AB3ED5"/>
    <w:rsid w:val="00AB511A"/>
    <w:rsid w:val="00AB544D"/>
    <w:rsid w:val="00AB6B9A"/>
    <w:rsid w:val="00AB7C92"/>
    <w:rsid w:val="00AC0132"/>
    <w:rsid w:val="00AC5849"/>
    <w:rsid w:val="00AC6588"/>
    <w:rsid w:val="00AC65BA"/>
    <w:rsid w:val="00AC7B5A"/>
    <w:rsid w:val="00AD1041"/>
    <w:rsid w:val="00AD2A9B"/>
    <w:rsid w:val="00AD2C5C"/>
    <w:rsid w:val="00AD2E69"/>
    <w:rsid w:val="00AD3AC2"/>
    <w:rsid w:val="00AD3CB7"/>
    <w:rsid w:val="00AD609A"/>
    <w:rsid w:val="00AD7C29"/>
    <w:rsid w:val="00AD7E5F"/>
    <w:rsid w:val="00AE0460"/>
    <w:rsid w:val="00AE1152"/>
    <w:rsid w:val="00AE27B8"/>
    <w:rsid w:val="00AE4590"/>
    <w:rsid w:val="00AE4E85"/>
    <w:rsid w:val="00AE5002"/>
    <w:rsid w:val="00AE6AB7"/>
    <w:rsid w:val="00AE741C"/>
    <w:rsid w:val="00AF0DCB"/>
    <w:rsid w:val="00AF1F3C"/>
    <w:rsid w:val="00AF2FAE"/>
    <w:rsid w:val="00AF5693"/>
    <w:rsid w:val="00AF5C96"/>
    <w:rsid w:val="00AF6785"/>
    <w:rsid w:val="00AF6863"/>
    <w:rsid w:val="00AF77D8"/>
    <w:rsid w:val="00B00E3B"/>
    <w:rsid w:val="00B013FC"/>
    <w:rsid w:val="00B03346"/>
    <w:rsid w:val="00B03D95"/>
    <w:rsid w:val="00B04A42"/>
    <w:rsid w:val="00B06112"/>
    <w:rsid w:val="00B0658E"/>
    <w:rsid w:val="00B07ED8"/>
    <w:rsid w:val="00B111FB"/>
    <w:rsid w:val="00B11BA7"/>
    <w:rsid w:val="00B12FF2"/>
    <w:rsid w:val="00B13B58"/>
    <w:rsid w:val="00B14942"/>
    <w:rsid w:val="00B15E8E"/>
    <w:rsid w:val="00B15EDE"/>
    <w:rsid w:val="00B17160"/>
    <w:rsid w:val="00B2162E"/>
    <w:rsid w:val="00B25D27"/>
    <w:rsid w:val="00B25DD4"/>
    <w:rsid w:val="00B26463"/>
    <w:rsid w:val="00B273BB"/>
    <w:rsid w:val="00B3006C"/>
    <w:rsid w:val="00B307FD"/>
    <w:rsid w:val="00B31363"/>
    <w:rsid w:val="00B33A1A"/>
    <w:rsid w:val="00B359ED"/>
    <w:rsid w:val="00B35C24"/>
    <w:rsid w:val="00B3784E"/>
    <w:rsid w:val="00B40CA0"/>
    <w:rsid w:val="00B40D8D"/>
    <w:rsid w:val="00B4102E"/>
    <w:rsid w:val="00B43C4C"/>
    <w:rsid w:val="00B44B0F"/>
    <w:rsid w:val="00B4637D"/>
    <w:rsid w:val="00B4688A"/>
    <w:rsid w:val="00B501B2"/>
    <w:rsid w:val="00B5085E"/>
    <w:rsid w:val="00B511BB"/>
    <w:rsid w:val="00B5158C"/>
    <w:rsid w:val="00B5432A"/>
    <w:rsid w:val="00B551CD"/>
    <w:rsid w:val="00B55D4C"/>
    <w:rsid w:val="00B56D78"/>
    <w:rsid w:val="00B5705A"/>
    <w:rsid w:val="00B5790B"/>
    <w:rsid w:val="00B57A23"/>
    <w:rsid w:val="00B60DD1"/>
    <w:rsid w:val="00B6113A"/>
    <w:rsid w:val="00B612B8"/>
    <w:rsid w:val="00B61653"/>
    <w:rsid w:val="00B61B7B"/>
    <w:rsid w:val="00B63090"/>
    <w:rsid w:val="00B630EC"/>
    <w:rsid w:val="00B6666F"/>
    <w:rsid w:val="00B66B6D"/>
    <w:rsid w:val="00B66B87"/>
    <w:rsid w:val="00B670D2"/>
    <w:rsid w:val="00B74357"/>
    <w:rsid w:val="00B74363"/>
    <w:rsid w:val="00B74FE7"/>
    <w:rsid w:val="00B76411"/>
    <w:rsid w:val="00B76970"/>
    <w:rsid w:val="00B7792C"/>
    <w:rsid w:val="00B80B4C"/>
    <w:rsid w:val="00B8110A"/>
    <w:rsid w:val="00B8282A"/>
    <w:rsid w:val="00B828E5"/>
    <w:rsid w:val="00B839CB"/>
    <w:rsid w:val="00B83F24"/>
    <w:rsid w:val="00B850DA"/>
    <w:rsid w:val="00B85F97"/>
    <w:rsid w:val="00B86FFD"/>
    <w:rsid w:val="00B87A3D"/>
    <w:rsid w:val="00B87BD6"/>
    <w:rsid w:val="00B87C6F"/>
    <w:rsid w:val="00B87E2A"/>
    <w:rsid w:val="00B90380"/>
    <w:rsid w:val="00B91108"/>
    <w:rsid w:val="00B92440"/>
    <w:rsid w:val="00B9364C"/>
    <w:rsid w:val="00B93742"/>
    <w:rsid w:val="00B94AF4"/>
    <w:rsid w:val="00B94D02"/>
    <w:rsid w:val="00B95AC9"/>
    <w:rsid w:val="00B96AE4"/>
    <w:rsid w:val="00B971E9"/>
    <w:rsid w:val="00B9767E"/>
    <w:rsid w:val="00BA218D"/>
    <w:rsid w:val="00BA491B"/>
    <w:rsid w:val="00BA50F4"/>
    <w:rsid w:val="00BA547E"/>
    <w:rsid w:val="00BA6447"/>
    <w:rsid w:val="00BA6CEF"/>
    <w:rsid w:val="00BB1397"/>
    <w:rsid w:val="00BB1A63"/>
    <w:rsid w:val="00BB20B0"/>
    <w:rsid w:val="00BB2221"/>
    <w:rsid w:val="00BB25D3"/>
    <w:rsid w:val="00BB2EA4"/>
    <w:rsid w:val="00BB37FD"/>
    <w:rsid w:val="00BB45EA"/>
    <w:rsid w:val="00BB5954"/>
    <w:rsid w:val="00BB72BE"/>
    <w:rsid w:val="00BB756F"/>
    <w:rsid w:val="00BC06B1"/>
    <w:rsid w:val="00BC1F67"/>
    <w:rsid w:val="00BC2388"/>
    <w:rsid w:val="00BC2EF5"/>
    <w:rsid w:val="00BC31FA"/>
    <w:rsid w:val="00BC4201"/>
    <w:rsid w:val="00BC4E4A"/>
    <w:rsid w:val="00BC526E"/>
    <w:rsid w:val="00BC544D"/>
    <w:rsid w:val="00BC5514"/>
    <w:rsid w:val="00BC5591"/>
    <w:rsid w:val="00BC7D8B"/>
    <w:rsid w:val="00BD19B5"/>
    <w:rsid w:val="00BD44AB"/>
    <w:rsid w:val="00BD4DD4"/>
    <w:rsid w:val="00BD5FD2"/>
    <w:rsid w:val="00BE25DD"/>
    <w:rsid w:val="00BE37B6"/>
    <w:rsid w:val="00BE7A33"/>
    <w:rsid w:val="00BF06D7"/>
    <w:rsid w:val="00BF0873"/>
    <w:rsid w:val="00BF0D13"/>
    <w:rsid w:val="00BF4CD8"/>
    <w:rsid w:val="00BF56CD"/>
    <w:rsid w:val="00BF6B15"/>
    <w:rsid w:val="00BF7AAB"/>
    <w:rsid w:val="00BF7DA4"/>
    <w:rsid w:val="00C00121"/>
    <w:rsid w:val="00C01A18"/>
    <w:rsid w:val="00C02ED6"/>
    <w:rsid w:val="00C03490"/>
    <w:rsid w:val="00C058A4"/>
    <w:rsid w:val="00C10249"/>
    <w:rsid w:val="00C10E44"/>
    <w:rsid w:val="00C1102A"/>
    <w:rsid w:val="00C13F11"/>
    <w:rsid w:val="00C14845"/>
    <w:rsid w:val="00C14B4C"/>
    <w:rsid w:val="00C15F11"/>
    <w:rsid w:val="00C1655B"/>
    <w:rsid w:val="00C177DB"/>
    <w:rsid w:val="00C20B6A"/>
    <w:rsid w:val="00C2104D"/>
    <w:rsid w:val="00C217D7"/>
    <w:rsid w:val="00C2234F"/>
    <w:rsid w:val="00C22B2E"/>
    <w:rsid w:val="00C22D47"/>
    <w:rsid w:val="00C23A87"/>
    <w:rsid w:val="00C26272"/>
    <w:rsid w:val="00C27ED3"/>
    <w:rsid w:val="00C305DE"/>
    <w:rsid w:val="00C308F0"/>
    <w:rsid w:val="00C37641"/>
    <w:rsid w:val="00C37BE6"/>
    <w:rsid w:val="00C37FAC"/>
    <w:rsid w:val="00C40377"/>
    <w:rsid w:val="00C405F3"/>
    <w:rsid w:val="00C43046"/>
    <w:rsid w:val="00C43305"/>
    <w:rsid w:val="00C433B5"/>
    <w:rsid w:val="00C453FC"/>
    <w:rsid w:val="00C46AB3"/>
    <w:rsid w:val="00C46BDA"/>
    <w:rsid w:val="00C470B5"/>
    <w:rsid w:val="00C502BA"/>
    <w:rsid w:val="00C513A6"/>
    <w:rsid w:val="00C51EFF"/>
    <w:rsid w:val="00C52722"/>
    <w:rsid w:val="00C53AC5"/>
    <w:rsid w:val="00C53D66"/>
    <w:rsid w:val="00C55182"/>
    <w:rsid w:val="00C6164F"/>
    <w:rsid w:val="00C61698"/>
    <w:rsid w:val="00C61B08"/>
    <w:rsid w:val="00C63243"/>
    <w:rsid w:val="00C6376E"/>
    <w:rsid w:val="00C63BE0"/>
    <w:rsid w:val="00C63EE8"/>
    <w:rsid w:val="00C65B7B"/>
    <w:rsid w:val="00C66055"/>
    <w:rsid w:val="00C66235"/>
    <w:rsid w:val="00C67124"/>
    <w:rsid w:val="00C74798"/>
    <w:rsid w:val="00C7611E"/>
    <w:rsid w:val="00C764E1"/>
    <w:rsid w:val="00C76833"/>
    <w:rsid w:val="00C779B2"/>
    <w:rsid w:val="00C77C73"/>
    <w:rsid w:val="00C80521"/>
    <w:rsid w:val="00C80B10"/>
    <w:rsid w:val="00C81715"/>
    <w:rsid w:val="00C81B54"/>
    <w:rsid w:val="00C82069"/>
    <w:rsid w:val="00C82F6F"/>
    <w:rsid w:val="00C8304D"/>
    <w:rsid w:val="00C8384B"/>
    <w:rsid w:val="00C8427D"/>
    <w:rsid w:val="00C86763"/>
    <w:rsid w:val="00C87B65"/>
    <w:rsid w:val="00C90508"/>
    <w:rsid w:val="00C90699"/>
    <w:rsid w:val="00C909A4"/>
    <w:rsid w:val="00C90C85"/>
    <w:rsid w:val="00C91A39"/>
    <w:rsid w:val="00C91F1D"/>
    <w:rsid w:val="00C92AA9"/>
    <w:rsid w:val="00C9374F"/>
    <w:rsid w:val="00C95F3F"/>
    <w:rsid w:val="00C97162"/>
    <w:rsid w:val="00C9750D"/>
    <w:rsid w:val="00CA1702"/>
    <w:rsid w:val="00CA1E2B"/>
    <w:rsid w:val="00CA2180"/>
    <w:rsid w:val="00CA2DC3"/>
    <w:rsid w:val="00CA2F8C"/>
    <w:rsid w:val="00CA41F6"/>
    <w:rsid w:val="00CA4FBB"/>
    <w:rsid w:val="00CA7835"/>
    <w:rsid w:val="00CA7BAB"/>
    <w:rsid w:val="00CB02BB"/>
    <w:rsid w:val="00CB06F5"/>
    <w:rsid w:val="00CB1A79"/>
    <w:rsid w:val="00CB3799"/>
    <w:rsid w:val="00CB39D2"/>
    <w:rsid w:val="00CC0610"/>
    <w:rsid w:val="00CC0ED8"/>
    <w:rsid w:val="00CC1858"/>
    <w:rsid w:val="00CC3141"/>
    <w:rsid w:val="00CC3C6F"/>
    <w:rsid w:val="00CC572D"/>
    <w:rsid w:val="00CC771B"/>
    <w:rsid w:val="00CD0F28"/>
    <w:rsid w:val="00CD1FC7"/>
    <w:rsid w:val="00CD21D3"/>
    <w:rsid w:val="00CD4B3A"/>
    <w:rsid w:val="00CD4BC1"/>
    <w:rsid w:val="00CD5E28"/>
    <w:rsid w:val="00CD7D84"/>
    <w:rsid w:val="00CE06F8"/>
    <w:rsid w:val="00CE122F"/>
    <w:rsid w:val="00CE22D5"/>
    <w:rsid w:val="00CE2C68"/>
    <w:rsid w:val="00CE51BD"/>
    <w:rsid w:val="00CE6C4C"/>
    <w:rsid w:val="00CE7115"/>
    <w:rsid w:val="00CF11A3"/>
    <w:rsid w:val="00CF238A"/>
    <w:rsid w:val="00CF252B"/>
    <w:rsid w:val="00CF286B"/>
    <w:rsid w:val="00CF2AC1"/>
    <w:rsid w:val="00CF3EA9"/>
    <w:rsid w:val="00CF3FA9"/>
    <w:rsid w:val="00CF7015"/>
    <w:rsid w:val="00CF74A9"/>
    <w:rsid w:val="00D0728E"/>
    <w:rsid w:val="00D07F25"/>
    <w:rsid w:val="00D10410"/>
    <w:rsid w:val="00D10C0F"/>
    <w:rsid w:val="00D126CE"/>
    <w:rsid w:val="00D14B14"/>
    <w:rsid w:val="00D154A6"/>
    <w:rsid w:val="00D15DA9"/>
    <w:rsid w:val="00D20E9A"/>
    <w:rsid w:val="00D24132"/>
    <w:rsid w:val="00D24742"/>
    <w:rsid w:val="00D24C4E"/>
    <w:rsid w:val="00D273D3"/>
    <w:rsid w:val="00D27840"/>
    <w:rsid w:val="00D3029E"/>
    <w:rsid w:val="00D302C3"/>
    <w:rsid w:val="00D307D6"/>
    <w:rsid w:val="00D31BEA"/>
    <w:rsid w:val="00D352A6"/>
    <w:rsid w:val="00D37AE6"/>
    <w:rsid w:val="00D37E68"/>
    <w:rsid w:val="00D40A67"/>
    <w:rsid w:val="00D40DB9"/>
    <w:rsid w:val="00D421F9"/>
    <w:rsid w:val="00D44024"/>
    <w:rsid w:val="00D46983"/>
    <w:rsid w:val="00D477BF"/>
    <w:rsid w:val="00D51336"/>
    <w:rsid w:val="00D522FD"/>
    <w:rsid w:val="00D53474"/>
    <w:rsid w:val="00D541E0"/>
    <w:rsid w:val="00D54F46"/>
    <w:rsid w:val="00D55369"/>
    <w:rsid w:val="00D55C7A"/>
    <w:rsid w:val="00D55CE0"/>
    <w:rsid w:val="00D577BC"/>
    <w:rsid w:val="00D60C11"/>
    <w:rsid w:val="00D61C87"/>
    <w:rsid w:val="00D6260C"/>
    <w:rsid w:val="00D62668"/>
    <w:rsid w:val="00D6390F"/>
    <w:rsid w:val="00D63D27"/>
    <w:rsid w:val="00D64D8C"/>
    <w:rsid w:val="00D65288"/>
    <w:rsid w:val="00D65641"/>
    <w:rsid w:val="00D66BA3"/>
    <w:rsid w:val="00D66C01"/>
    <w:rsid w:val="00D66C83"/>
    <w:rsid w:val="00D679B4"/>
    <w:rsid w:val="00D70FC9"/>
    <w:rsid w:val="00D710E0"/>
    <w:rsid w:val="00D72401"/>
    <w:rsid w:val="00D72FC3"/>
    <w:rsid w:val="00D75500"/>
    <w:rsid w:val="00D76446"/>
    <w:rsid w:val="00D76505"/>
    <w:rsid w:val="00D77B0B"/>
    <w:rsid w:val="00D80B14"/>
    <w:rsid w:val="00D85F48"/>
    <w:rsid w:val="00D86700"/>
    <w:rsid w:val="00D87EDD"/>
    <w:rsid w:val="00D87F32"/>
    <w:rsid w:val="00D90605"/>
    <w:rsid w:val="00D90986"/>
    <w:rsid w:val="00D91E15"/>
    <w:rsid w:val="00D92014"/>
    <w:rsid w:val="00D9201A"/>
    <w:rsid w:val="00D92D02"/>
    <w:rsid w:val="00D92D3E"/>
    <w:rsid w:val="00D93987"/>
    <w:rsid w:val="00D93AA5"/>
    <w:rsid w:val="00D93F0F"/>
    <w:rsid w:val="00D977C1"/>
    <w:rsid w:val="00DA0066"/>
    <w:rsid w:val="00DA02F0"/>
    <w:rsid w:val="00DA17D0"/>
    <w:rsid w:val="00DA48AB"/>
    <w:rsid w:val="00DA52FE"/>
    <w:rsid w:val="00DB2199"/>
    <w:rsid w:val="00DB2629"/>
    <w:rsid w:val="00DB52A9"/>
    <w:rsid w:val="00DB54E3"/>
    <w:rsid w:val="00DB5AEE"/>
    <w:rsid w:val="00DB739C"/>
    <w:rsid w:val="00DB75C0"/>
    <w:rsid w:val="00DC3D91"/>
    <w:rsid w:val="00DC46EF"/>
    <w:rsid w:val="00DC69D7"/>
    <w:rsid w:val="00DD0697"/>
    <w:rsid w:val="00DD0AC0"/>
    <w:rsid w:val="00DD329F"/>
    <w:rsid w:val="00DD4330"/>
    <w:rsid w:val="00DD4702"/>
    <w:rsid w:val="00DD4FCE"/>
    <w:rsid w:val="00DD589E"/>
    <w:rsid w:val="00DE18F3"/>
    <w:rsid w:val="00DE1C8E"/>
    <w:rsid w:val="00DE2099"/>
    <w:rsid w:val="00DE3219"/>
    <w:rsid w:val="00DE3F48"/>
    <w:rsid w:val="00DE4531"/>
    <w:rsid w:val="00DE4DCA"/>
    <w:rsid w:val="00DE5574"/>
    <w:rsid w:val="00DE5B5D"/>
    <w:rsid w:val="00DE5F32"/>
    <w:rsid w:val="00DE681D"/>
    <w:rsid w:val="00DF3FAF"/>
    <w:rsid w:val="00DF45EB"/>
    <w:rsid w:val="00DF4A7A"/>
    <w:rsid w:val="00DF5D5A"/>
    <w:rsid w:val="00E00179"/>
    <w:rsid w:val="00E0496B"/>
    <w:rsid w:val="00E0511C"/>
    <w:rsid w:val="00E05BF9"/>
    <w:rsid w:val="00E06461"/>
    <w:rsid w:val="00E06A40"/>
    <w:rsid w:val="00E07A41"/>
    <w:rsid w:val="00E1190E"/>
    <w:rsid w:val="00E11C36"/>
    <w:rsid w:val="00E12C94"/>
    <w:rsid w:val="00E13A99"/>
    <w:rsid w:val="00E14CB1"/>
    <w:rsid w:val="00E159BC"/>
    <w:rsid w:val="00E1605C"/>
    <w:rsid w:val="00E17402"/>
    <w:rsid w:val="00E2011B"/>
    <w:rsid w:val="00E202D5"/>
    <w:rsid w:val="00E206D8"/>
    <w:rsid w:val="00E21DBD"/>
    <w:rsid w:val="00E22B07"/>
    <w:rsid w:val="00E24EA0"/>
    <w:rsid w:val="00E252D4"/>
    <w:rsid w:val="00E26CC1"/>
    <w:rsid w:val="00E27B44"/>
    <w:rsid w:val="00E308B4"/>
    <w:rsid w:val="00E308DF"/>
    <w:rsid w:val="00E31291"/>
    <w:rsid w:val="00E31CD9"/>
    <w:rsid w:val="00E31FD1"/>
    <w:rsid w:val="00E32229"/>
    <w:rsid w:val="00E32CA8"/>
    <w:rsid w:val="00E330EF"/>
    <w:rsid w:val="00E352F8"/>
    <w:rsid w:val="00E35513"/>
    <w:rsid w:val="00E35BF0"/>
    <w:rsid w:val="00E36225"/>
    <w:rsid w:val="00E36940"/>
    <w:rsid w:val="00E3704F"/>
    <w:rsid w:val="00E4046E"/>
    <w:rsid w:val="00E4069F"/>
    <w:rsid w:val="00E40C39"/>
    <w:rsid w:val="00E430E7"/>
    <w:rsid w:val="00E43925"/>
    <w:rsid w:val="00E44318"/>
    <w:rsid w:val="00E46C60"/>
    <w:rsid w:val="00E46EB0"/>
    <w:rsid w:val="00E47D79"/>
    <w:rsid w:val="00E50AAC"/>
    <w:rsid w:val="00E523BA"/>
    <w:rsid w:val="00E5263D"/>
    <w:rsid w:val="00E54F4C"/>
    <w:rsid w:val="00E55818"/>
    <w:rsid w:val="00E62EB0"/>
    <w:rsid w:val="00E63486"/>
    <w:rsid w:val="00E63866"/>
    <w:rsid w:val="00E63F58"/>
    <w:rsid w:val="00E6402E"/>
    <w:rsid w:val="00E66596"/>
    <w:rsid w:val="00E66984"/>
    <w:rsid w:val="00E66C24"/>
    <w:rsid w:val="00E671FF"/>
    <w:rsid w:val="00E7215C"/>
    <w:rsid w:val="00E731B3"/>
    <w:rsid w:val="00E741EC"/>
    <w:rsid w:val="00E75256"/>
    <w:rsid w:val="00E7623A"/>
    <w:rsid w:val="00E76EC3"/>
    <w:rsid w:val="00E82D1F"/>
    <w:rsid w:val="00E83BEE"/>
    <w:rsid w:val="00E84A0D"/>
    <w:rsid w:val="00E868B7"/>
    <w:rsid w:val="00E86A4A"/>
    <w:rsid w:val="00E87A2A"/>
    <w:rsid w:val="00E87EBF"/>
    <w:rsid w:val="00E91408"/>
    <w:rsid w:val="00E925E4"/>
    <w:rsid w:val="00E92659"/>
    <w:rsid w:val="00E92CE7"/>
    <w:rsid w:val="00E93240"/>
    <w:rsid w:val="00E94C74"/>
    <w:rsid w:val="00E9503F"/>
    <w:rsid w:val="00E95E80"/>
    <w:rsid w:val="00E97A09"/>
    <w:rsid w:val="00EA18C3"/>
    <w:rsid w:val="00EA20EA"/>
    <w:rsid w:val="00EA38A5"/>
    <w:rsid w:val="00EA39F5"/>
    <w:rsid w:val="00EA4208"/>
    <w:rsid w:val="00EA4DD3"/>
    <w:rsid w:val="00EA606D"/>
    <w:rsid w:val="00EA662A"/>
    <w:rsid w:val="00EA7459"/>
    <w:rsid w:val="00EB0FBA"/>
    <w:rsid w:val="00EB305B"/>
    <w:rsid w:val="00EB41D6"/>
    <w:rsid w:val="00EB4A31"/>
    <w:rsid w:val="00EB5570"/>
    <w:rsid w:val="00EB5828"/>
    <w:rsid w:val="00EB65CE"/>
    <w:rsid w:val="00EB7128"/>
    <w:rsid w:val="00EC0CDA"/>
    <w:rsid w:val="00EC1A9F"/>
    <w:rsid w:val="00EC3AF4"/>
    <w:rsid w:val="00EC45F3"/>
    <w:rsid w:val="00EC5982"/>
    <w:rsid w:val="00EC69B9"/>
    <w:rsid w:val="00EC6FF1"/>
    <w:rsid w:val="00EC6FF7"/>
    <w:rsid w:val="00ED32C9"/>
    <w:rsid w:val="00ED33F2"/>
    <w:rsid w:val="00ED34AF"/>
    <w:rsid w:val="00ED4E61"/>
    <w:rsid w:val="00ED5F9D"/>
    <w:rsid w:val="00ED62D7"/>
    <w:rsid w:val="00ED651D"/>
    <w:rsid w:val="00EE0CD0"/>
    <w:rsid w:val="00EE102D"/>
    <w:rsid w:val="00EE1C66"/>
    <w:rsid w:val="00EE3239"/>
    <w:rsid w:val="00EE3B9C"/>
    <w:rsid w:val="00EE498B"/>
    <w:rsid w:val="00EE49D3"/>
    <w:rsid w:val="00EE4EA9"/>
    <w:rsid w:val="00EE56C1"/>
    <w:rsid w:val="00EE5939"/>
    <w:rsid w:val="00EE5BCC"/>
    <w:rsid w:val="00EE7623"/>
    <w:rsid w:val="00EF2ECB"/>
    <w:rsid w:val="00EF3542"/>
    <w:rsid w:val="00EF4348"/>
    <w:rsid w:val="00EF4553"/>
    <w:rsid w:val="00EF57D5"/>
    <w:rsid w:val="00EF69BF"/>
    <w:rsid w:val="00EF7FDE"/>
    <w:rsid w:val="00F0190C"/>
    <w:rsid w:val="00F02608"/>
    <w:rsid w:val="00F037B2"/>
    <w:rsid w:val="00F03F29"/>
    <w:rsid w:val="00F04596"/>
    <w:rsid w:val="00F06AC5"/>
    <w:rsid w:val="00F106FC"/>
    <w:rsid w:val="00F111DC"/>
    <w:rsid w:val="00F11779"/>
    <w:rsid w:val="00F11AF0"/>
    <w:rsid w:val="00F12B29"/>
    <w:rsid w:val="00F13B93"/>
    <w:rsid w:val="00F13ED8"/>
    <w:rsid w:val="00F14288"/>
    <w:rsid w:val="00F1764B"/>
    <w:rsid w:val="00F1772A"/>
    <w:rsid w:val="00F201F6"/>
    <w:rsid w:val="00F21B19"/>
    <w:rsid w:val="00F23268"/>
    <w:rsid w:val="00F2485D"/>
    <w:rsid w:val="00F24B0D"/>
    <w:rsid w:val="00F24C18"/>
    <w:rsid w:val="00F25C17"/>
    <w:rsid w:val="00F26068"/>
    <w:rsid w:val="00F2606D"/>
    <w:rsid w:val="00F27340"/>
    <w:rsid w:val="00F31242"/>
    <w:rsid w:val="00F315C7"/>
    <w:rsid w:val="00F315DC"/>
    <w:rsid w:val="00F31AC7"/>
    <w:rsid w:val="00F3297D"/>
    <w:rsid w:val="00F353E7"/>
    <w:rsid w:val="00F40AFC"/>
    <w:rsid w:val="00F40C75"/>
    <w:rsid w:val="00F41BE5"/>
    <w:rsid w:val="00F4233C"/>
    <w:rsid w:val="00F43BB8"/>
    <w:rsid w:val="00F44580"/>
    <w:rsid w:val="00F4630A"/>
    <w:rsid w:val="00F46926"/>
    <w:rsid w:val="00F5049B"/>
    <w:rsid w:val="00F51D06"/>
    <w:rsid w:val="00F53F77"/>
    <w:rsid w:val="00F54AE4"/>
    <w:rsid w:val="00F5652A"/>
    <w:rsid w:val="00F57863"/>
    <w:rsid w:val="00F60A4A"/>
    <w:rsid w:val="00F60E6B"/>
    <w:rsid w:val="00F615D8"/>
    <w:rsid w:val="00F61E41"/>
    <w:rsid w:val="00F629DB"/>
    <w:rsid w:val="00F65EC4"/>
    <w:rsid w:val="00F70EDD"/>
    <w:rsid w:val="00F716E4"/>
    <w:rsid w:val="00F7345E"/>
    <w:rsid w:val="00F73D9C"/>
    <w:rsid w:val="00F741ED"/>
    <w:rsid w:val="00F759DC"/>
    <w:rsid w:val="00F76175"/>
    <w:rsid w:val="00F77B21"/>
    <w:rsid w:val="00F8001B"/>
    <w:rsid w:val="00F80B7E"/>
    <w:rsid w:val="00F822CE"/>
    <w:rsid w:val="00F84C39"/>
    <w:rsid w:val="00F85B39"/>
    <w:rsid w:val="00F85B63"/>
    <w:rsid w:val="00F85D8F"/>
    <w:rsid w:val="00F87DB8"/>
    <w:rsid w:val="00F911AF"/>
    <w:rsid w:val="00F91C9E"/>
    <w:rsid w:val="00F968A0"/>
    <w:rsid w:val="00F96B49"/>
    <w:rsid w:val="00F9740F"/>
    <w:rsid w:val="00F97804"/>
    <w:rsid w:val="00FA1B8D"/>
    <w:rsid w:val="00FA21FD"/>
    <w:rsid w:val="00FA22A1"/>
    <w:rsid w:val="00FA30EC"/>
    <w:rsid w:val="00FA40D4"/>
    <w:rsid w:val="00FA4673"/>
    <w:rsid w:val="00FA5FFB"/>
    <w:rsid w:val="00FA7BC1"/>
    <w:rsid w:val="00FA7C51"/>
    <w:rsid w:val="00FB4126"/>
    <w:rsid w:val="00FB5B01"/>
    <w:rsid w:val="00FC0A72"/>
    <w:rsid w:val="00FC3C53"/>
    <w:rsid w:val="00FC52F5"/>
    <w:rsid w:val="00FC5BC5"/>
    <w:rsid w:val="00FC6415"/>
    <w:rsid w:val="00FD1FA5"/>
    <w:rsid w:val="00FD2B5B"/>
    <w:rsid w:val="00FD465C"/>
    <w:rsid w:val="00FD4E80"/>
    <w:rsid w:val="00FD5289"/>
    <w:rsid w:val="00FD79FA"/>
    <w:rsid w:val="00FE0F9B"/>
    <w:rsid w:val="00FE2630"/>
    <w:rsid w:val="00FE34BA"/>
    <w:rsid w:val="00FE42CD"/>
    <w:rsid w:val="00FE6795"/>
    <w:rsid w:val="00FE77E7"/>
    <w:rsid w:val="00FE7F75"/>
    <w:rsid w:val="00FF0515"/>
    <w:rsid w:val="00FF1435"/>
    <w:rsid w:val="00FF1858"/>
    <w:rsid w:val="00FF1A72"/>
    <w:rsid w:val="00FF2E2B"/>
    <w:rsid w:val="00FF34D7"/>
    <w:rsid w:val="00FF439A"/>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241B1"/>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265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rsid w:val="009F2656"/>
    <w:pPr>
      <w:jc w:val="center"/>
    </w:pPr>
    <w:rPr>
      <w:caps/>
    </w:rPr>
  </w:style>
  <w:style w:type="paragraph" w:customStyle="1" w:styleId="Teissaktoris">
    <w:name w:val="Teisës akto rûðis"/>
    <w:basedOn w:val="prastasis"/>
    <w:rsid w:val="009F2656"/>
    <w:pPr>
      <w:jc w:val="center"/>
    </w:pPr>
    <w:rPr>
      <w:b/>
      <w:caps/>
    </w:rPr>
  </w:style>
  <w:style w:type="paragraph" w:customStyle="1" w:styleId="Antrat">
    <w:name w:val="Antraðtë"/>
    <w:basedOn w:val="prastasis"/>
    <w:next w:val="prastasis"/>
    <w:rsid w:val="009F2656"/>
  </w:style>
  <w:style w:type="paragraph" w:styleId="Antrats">
    <w:name w:val="header"/>
    <w:basedOn w:val="prastasis"/>
    <w:rsid w:val="009F2656"/>
    <w:pPr>
      <w:tabs>
        <w:tab w:val="center" w:pos="4320"/>
        <w:tab w:val="right" w:pos="8640"/>
      </w:tabs>
    </w:pPr>
  </w:style>
  <w:style w:type="character" w:styleId="Puslapionumeris">
    <w:name w:val="page number"/>
    <w:basedOn w:val="Numatytasispastraiposriftas"/>
    <w:rsid w:val="009F2656"/>
  </w:style>
  <w:style w:type="paragraph" w:styleId="Porat">
    <w:name w:val="footer"/>
    <w:basedOn w:val="prastasis"/>
    <w:rsid w:val="009F2656"/>
    <w:pPr>
      <w:tabs>
        <w:tab w:val="center" w:pos="4320"/>
        <w:tab w:val="right" w:pos="8640"/>
      </w:tabs>
    </w:pPr>
  </w:style>
  <w:style w:type="paragraph" w:customStyle="1" w:styleId="Pareigos">
    <w:name w:val="Pareigos"/>
    <w:basedOn w:val="prastasis"/>
    <w:next w:val="prastasis"/>
    <w:rsid w:val="009F2656"/>
    <w:pPr>
      <w:tabs>
        <w:tab w:val="right" w:pos="9639"/>
      </w:tabs>
    </w:pPr>
  </w:style>
  <w:style w:type="paragraph" w:customStyle="1" w:styleId="Preformatted">
    <w:name w:val="Preformatted"/>
    <w:basedOn w:val="prastasis"/>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Pagrindiniotekstotrauka">
    <w:name w:val="Body Text Indent"/>
    <w:basedOn w:val="prastasis"/>
    <w:rsid w:val="009F2656"/>
    <w:pPr>
      <w:ind w:firstLine="720"/>
      <w:jc w:val="both"/>
    </w:pPr>
    <w:rPr>
      <w:sz w:val="24"/>
    </w:rPr>
  </w:style>
  <w:style w:type="paragraph" w:styleId="Pagrindinistekstas">
    <w:name w:val="Body Text"/>
    <w:basedOn w:val="prastasis"/>
    <w:rsid w:val="009F2656"/>
    <w:pPr>
      <w:widowControl w:val="0"/>
      <w:jc w:val="both"/>
    </w:pPr>
    <w:rPr>
      <w:rFonts w:ascii="TimesLT" w:hAnsi="TimesLT"/>
      <w:sz w:val="24"/>
    </w:rPr>
  </w:style>
  <w:style w:type="paragraph" w:customStyle="1" w:styleId="Blockquote">
    <w:name w:val="Blockquote"/>
    <w:basedOn w:val="prastasis"/>
    <w:rsid w:val="009F2656"/>
    <w:pPr>
      <w:widowControl w:val="0"/>
      <w:spacing w:before="100" w:after="100"/>
      <w:ind w:left="360" w:right="360"/>
    </w:pPr>
    <w:rPr>
      <w:snapToGrid w:val="0"/>
      <w:sz w:val="24"/>
    </w:rPr>
  </w:style>
  <w:style w:type="character" w:styleId="Hipersaitas">
    <w:name w:val="Hyperlink"/>
    <w:rsid w:val="009F2656"/>
    <w:rPr>
      <w:color w:val="008080"/>
      <w:u w:val="single"/>
    </w:rPr>
  </w:style>
  <w:style w:type="paragraph" w:styleId="Pagrindiniotekstotrauka2">
    <w:name w:val="Body Text Indent 2"/>
    <w:basedOn w:val="prastasis"/>
    <w:rsid w:val="009F2656"/>
    <w:pPr>
      <w:ind w:firstLine="720"/>
    </w:pPr>
    <w:rPr>
      <w:sz w:val="24"/>
    </w:rPr>
  </w:style>
  <w:style w:type="character" w:styleId="Perirtashipersaitas">
    <w:name w:val="FollowedHyperlink"/>
    <w:rsid w:val="009F2656"/>
    <w:rPr>
      <w:color w:val="800080"/>
      <w:u w:val="single"/>
    </w:rPr>
  </w:style>
  <w:style w:type="character" w:customStyle="1" w:styleId="typewriter0">
    <w:name w:val="typewriter"/>
    <w:basedOn w:val="Numatytasispastraiposriftas"/>
    <w:rsid w:val="009F2656"/>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Adresas">
    <w:name w:val="Adresas"/>
    <w:basedOn w:val="prastasis"/>
    <w:qFormat/>
    <w:rsid w:val="00990F68"/>
    <w:pPr>
      <w:suppressAutoHyphens/>
      <w:ind w:right="318"/>
    </w:pPr>
    <w:rPr>
      <w:sz w:val="24"/>
      <w:szCs w:val="24"/>
      <w:lang w:eastAsia="ar-SA"/>
    </w:rPr>
  </w:style>
  <w:style w:type="paragraph" w:customStyle="1" w:styleId="htmlpreformatted1">
    <w:name w:val="htmlpreformatted1"/>
    <w:basedOn w:val="prastasis"/>
    <w:rsid w:val="004F1173"/>
    <w:pPr>
      <w:spacing w:before="100" w:beforeAutospacing="1" w:after="100" w:afterAutospacing="1"/>
    </w:pPr>
    <w:rPr>
      <w:sz w:val="24"/>
      <w:szCs w:val="24"/>
      <w:lang w:eastAsia="lt-LT"/>
    </w:rPr>
  </w:style>
  <w:style w:type="character" w:customStyle="1" w:styleId="bold">
    <w:name w:val="bold"/>
    <w:basedOn w:val="Numatytasispastraiposriftas"/>
    <w:rsid w:val="008476C3"/>
  </w:style>
  <w:style w:type="paragraph" w:styleId="Pataisymai">
    <w:name w:val="Revision"/>
    <w:hidden/>
    <w:uiPriority w:val="99"/>
    <w:semiHidden/>
    <w:rsid w:val="00CF252B"/>
    <w:rPr>
      <w:lang w:eastAsia="en-US"/>
    </w:rPr>
  </w:style>
  <w:style w:type="character" w:styleId="Puslapioinaosnuoroda">
    <w:name w:val="footnote reference"/>
    <w:basedOn w:val="Numatytasispastraiposriftas"/>
    <w:uiPriority w:val="99"/>
    <w:semiHidden/>
    <w:unhideWhenUsed/>
    <w:rsid w:val="006159E9"/>
    <w:rPr>
      <w:vertAlign w:val="superscript"/>
    </w:rPr>
  </w:style>
  <w:style w:type="paragraph" w:styleId="Puslapioinaostekstas">
    <w:name w:val="footnote text"/>
    <w:basedOn w:val="prastasis"/>
    <w:link w:val="PuslapioinaostekstasDiagrama"/>
    <w:semiHidden/>
    <w:unhideWhenUsed/>
    <w:rsid w:val="00ED651D"/>
  </w:style>
  <w:style w:type="character" w:customStyle="1" w:styleId="PuslapioinaostekstasDiagrama">
    <w:name w:val="Puslapio išnašos tekstas Diagrama"/>
    <w:basedOn w:val="Numatytasispastraiposriftas"/>
    <w:link w:val="Puslapioinaostekstas"/>
    <w:semiHidden/>
    <w:rsid w:val="00ED651D"/>
    <w:rPr>
      <w:lang w:eastAsia="en-US"/>
    </w:rPr>
  </w:style>
  <w:style w:type="paragraph" w:customStyle="1" w:styleId="doc-ti">
    <w:name w:val="doc-ti"/>
    <w:basedOn w:val="prastasis"/>
    <w:rsid w:val="00E17402"/>
    <w:pPr>
      <w:spacing w:before="100" w:beforeAutospacing="1" w:after="100" w:afterAutospacing="1"/>
    </w:pPr>
    <w:rPr>
      <w:rFonts w:eastAsia="Times New Roman"/>
      <w:sz w:val="24"/>
      <w:szCs w:val="24"/>
      <w:lang w:eastAsia="lt-LT"/>
    </w:rPr>
  </w:style>
  <w:style w:type="paragraph" w:customStyle="1" w:styleId="prastasis1">
    <w:name w:val="Įprastasis1"/>
    <w:basedOn w:val="prastasis"/>
    <w:rsid w:val="00E17402"/>
    <w:pPr>
      <w:spacing w:before="100" w:beforeAutospacing="1" w:after="100" w:afterAutospacing="1"/>
    </w:pPr>
    <w:rPr>
      <w:rFonts w:eastAsia="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31345194">
      <w:bodyDiv w:val="1"/>
      <w:marLeft w:val="0"/>
      <w:marRight w:val="0"/>
      <w:marTop w:val="0"/>
      <w:marBottom w:val="0"/>
      <w:divBdr>
        <w:top w:val="none" w:sz="0" w:space="0" w:color="auto"/>
        <w:left w:val="none" w:sz="0" w:space="0" w:color="auto"/>
        <w:bottom w:val="none" w:sz="0" w:space="0" w:color="auto"/>
        <w:right w:val="none" w:sz="0" w:space="0" w:color="auto"/>
      </w:divBdr>
    </w:div>
    <w:div w:id="48649390">
      <w:bodyDiv w:val="1"/>
      <w:marLeft w:val="0"/>
      <w:marRight w:val="0"/>
      <w:marTop w:val="0"/>
      <w:marBottom w:val="0"/>
      <w:divBdr>
        <w:top w:val="none" w:sz="0" w:space="0" w:color="auto"/>
        <w:left w:val="none" w:sz="0" w:space="0" w:color="auto"/>
        <w:bottom w:val="none" w:sz="0" w:space="0" w:color="auto"/>
        <w:right w:val="none" w:sz="0" w:space="0" w:color="auto"/>
      </w:divBdr>
      <w:divsChild>
        <w:div w:id="736709974">
          <w:marLeft w:val="0"/>
          <w:marRight w:val="0"/>
          <w:marTop w:val="0"/>
          <w:marBottom w:val="0"/>
          <w:divBdr>
            <w:top w:val="none" w:sz="0" w:space="0" w:color="auto"/>
            <w:left w:val="none" w:sz="0" w:space="0" w:color="auto"/>
            <w:bottom w:val="none" w:sz="0" w:space="0" w:color="auto"/>
            <w:right w:val="none" w:sz="0" w:space="0" w:color="auto"/>
          </w:divBdr>
        </w:div>
      </w:divsChild>
    </w:div>
    <w:div w:id="62291066">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9109970">
      <w:bodyDiv w:val="1"/>
      <w:marLeft w:val="0"/>
      <w:marRight w:val="0"/>
      <w:marTop w:val="0"/>
      <w:marBottom w:val="0"/>
      <w:divBdr>
        <w:top w:val="none" w:sz="0" w:space="0" w:color="auto"/>
        <w:left w:val="none" w:sz="0" w:space="0" w:color="auto"/>
        <w:bottom w:val="none" w:sz="0" w:space="0" w:color="auto"/>
        <w:right w:val="none" w:sz="0" w:space="0" w:color="auto"/>
      </w:divBdr>
      <w:divsChild>
        <w:div w:id="1597057644">
          <w:marLeft w:val="0"/>
          <w:marRight w:val="0"/>
          <w:marTop w:val="0"/>
          <w:marBottom w:val="0"/>
          <w:divBdr>
            <w:top w:val="none" w:sz="0" w:space="0" w:color="auto"/>
            <w:left w:val="none" w:sz="0" w:space="0" w:color="auto"/>
            <w:bottom w:val="none" w:sz="0" w:space="0" w:color="auto"/>
            <w:right w:val="none" w:sz="0" w:space="0" w:color="auto"/>
          </w:divBdr>
        </w:div>
      </w:divsChild>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19240517">
      <w:bodyDiv w:val="1"/>
      <w:marLeft w:val="0"/>
      <w:marRight w:val="0"/>
      <w:marTop w:val="0"/>
      <w:marBottom w:val="0"/>
      <w:divBdr>
        <w:top w:val="none" w:sz="0" w:space="0" w:color="auto"/>
        <w:left w:val="none" w:sz="0" w:space="0" w:color="auto"/>
        <w:bottom w:val="none" w:sz="0" w:space="0" w:color="auto"/>
        <w:right w:val="none" w:sz="0" w:space="0" w:color="auto"/>
      </w:divBdr>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38044825">
      <w:bodyDiv w:val="1"/>
      <w:marLeft w:val="0"/>
      <w:marRight w:val="0"/>
      <w:marTop w:val="0"/>
      <w:marBottom w:val="0"/>
      <w:divBdr>
        <w:top w:val="none" w:sz="0" w:space="0" w:color="auto"/>
        <w:left w:val="none" w:sz="0" w:space="0" w:color="auto"/>
        <w:bottom w:val="none" w:sz="0" w:space="0" w:color="auto"/>
        <w:right w:val="none" w:sz="0" w:space="0" w:color="auto"/>
      </w:divBdr>
    </w:div>
    <w:div w:id="360325717">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6016143">
      <w:bodyDiv w:val="1"/>
      <w:marLeft w:val="0"/>
      <w:marRight w:val="0"/>
      <w:marTop w:val="0"/>
      <w:marBottom w:val="0"/>
      <w:divBdr>
        <w:top w:val="none" w:sz="0" w:space="0" w:color="auto"/>
        <w:left w:val="none" w:sz="0" w:space="0" w:color="auto"/>
        <w:bottom w:val="none" w:sz="0" w:space="0" w:color="auto"/>
        <w:right w:val="none" w:sz="0" w:space="0" w:color="auto"/>
      </w:divBdr>
      <w:divsChild>
        <w:div w:id="1220244906">
          <w:marLeft w:val="0"/>
          <w:marRight w:val="0"/>
          <w:marTop w:val="0"/>
          <w:marBottom w:val="0"/>
          <w:divBdr>
            <w:top w:val="none" w:sz="0" w:space="0" w:color="auto"/>
            <w:left w:val="none" w:sz="0" w:space="0" w:color="auto"/>
            <w:bottom w:val="none" w:sz="0" w:space="0" w:color="auto"/>
            <w:right w:val="none" w:sz="0" w:space="0" w:color="auto"/>
          </w:divBdr>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9145">
      <w:bodyDiv w:val="1"/>
      <w:marLeft w:val="0"/>
      <w:marRight w:val="0"/>
      <w:marTop w:val="0"/>
      <w:marBottom w:val="0"/>
      <w:divBdr>
        <w:top w:val="none" w:sz="0" w:space="0" w:color="auto"/>
        <w:left w:val="none" w:sz="0" w:space="0" w:color="auto"/>
        <w:bottom w:val="none" w:sz="0" w:space="0" w:color="auto"/>
        <w:right w:val="none" w:sz="0" w:space="0" w:color="auto"/>
      </w:divBdr>
    </w:div>
    <w:div w:id="704210683">
      <w:bodyDiv w:val="1"/>
      <w:marLeft w:val="0"/>
      <w:marRight w:val="0"/>
      <w:marTop w:val="0"/>
      <w:marBottom w:val="0"/>
      <w:divBdr>
        <w:top w:val="none" w:sz="0" w:space="0" w:color="auto"/>
        <w:left w:val="none" w:sz="0" w:space="0" w:color="auto"/>
        <w:bottom w:val="none" w:sz="0" w:space="0" w:color="auto"/>
        <w:right w:val="none" w:sz="0" w:space="0" w:color="auto"/>
      </w:divBdr>
      <w:divsChild>
        <w:div w:id="1967083213">
          <w:marLeft w:val="0"/>
          <w:marRight w:val="0"/>
          <w:marTop w:val="0"/>
          <w:marBottom w:val="0"/>
          <w:divBdr>
            <w:top w:val="none" w:sz="0" w:space="0" w:color="auto"/>
            <w:left w:val="none" w:sz="0" w:space="0" w:color="auto"/>
            <w:bottom w:val="none" w:sz="0" w:space="0" w:color="auto"/>
            <w:right w:val="none" w:sz="0" w:space="0" w:color="auto"/>
          </w:divBdr>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67851647">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560967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86757122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73948749">
      <w:bodyDiv w:val="1"/>
      <w:marLeft w:val="0"/>
      <w:marRight w:val="0"/>
      <w:marTop w:val="0"/>
      <w:marBottom w:val="0"/>
      <w:divBdr>
        <w:top w:val="none" w:sz="0" w:space="0" w:color="auto"/>
        <w:left w:val="none" w:sz="0" w:space="0" w:color="auto"/>
        <w:bottom w:val="none" w:sz="0" w:space="0" w:color="auto"/>
        <w:right w:val="none" w:sz="0" w:space="0" w:color="auto"/>
      </w:divBdr>
      <w:divsChild>
        <w:div w:id="408966230">
          <w:marLeft w:val="0"/>
          <w:marRight w:val="0"/>
          <w:marTop w:val="0"/>
          <w:marBottom w:val="0"/>
          <w:divBdr>
            <w:top w:val="none" w:sz="0" w:space="0" w:color="auto"/>
            <w:left w:val="none" w:sz="0" w:space="0" w:color="auto"/>
            <w:bottom w:val="none" w:sz="0" w:space="0" w:color="auto"/>
            <w:right w:val="none" w:sz="0" w:space="0" w:color="auto"/>
          </w:divBdr>
        </w:div>
        <w:div w:id="73477185">
          <w:marLeft w:val="0"/>
          <w:marRight w:val="0"/>
          <w:marTop w:val="0"/>
          <w:marBottom w:val="0"/>
          <w:divBdr>
            <w:top w:val="none" w:sz="0" w:space="0" w:color="auto"/>
            <w:left w:val="none" w:sz="0" w:space="0" w:color="auto"/>
            <w:bottom w:val="none" w:sz="0" w:space="0" w:color="auto"/>
            <w:right w:val="none" w:sz="0" w:space="0" w:color="auto"/>
          </w:divBdr>
        </w:div>
        <w:div w:id="1441686683">
          <w:marLeft w:val="0"/>
          <w:marRight w:val="0"/>
          <w:marTop w:val="0"/>
          <w:marBottom w:val="0"/>
          <w:divBdr>
            <w:top w:val="none" w:sz="0" w:space="0" w:color="auto"/>
            <w:left w:val="none" w:sz="0" w:space="0" w:color="auto"/>
            <w:bottom w:val="none" w:sz="0" w:space="0" w:color="auto"/>
            <w:right w:val="none" w:sz="0" w:space="0" w:color="auto"/>
          </w:divBdr>
        </w:div>
        <w:div w:id="916982584">
          <w:marLeft w:val="0"/>
          <w:marRight w:val="0"/>
          <w:marTop w:val="0"/>
          <w:marBottom w:val="0"/>
          <w:divBdr>
            <w:top w:val="none" w:sz="0" w:space="0" w:color="auto"/>
            <w:left w:val="none" w:sz="0" w:space="0" w:color="auto"/>
            <w:bottom w:val="none" w:sz="0" w:space="0" w:color="auto"/>
            <w:right w:val="none" w:sz="0" w:space="0" w:color="auto"/>
          </w:divBdr>
        </w:div>
        <w:div w:id="1576087070">
          <w:marLeft w:val="0"/>
          <w:marRight w:val="0"/>
          <w:marTop w:val="0"/>
          <w:marBottom w:val="0"/>
          <w:divBdr>
            <w:top w:val="none" w:sz="0" w:space="0" w:color="auto"/>
            <w:left w:val="none" w:sz="0" w:space="0" w:color="auto"/>
            <w:bottom w:val="none" w:sz="0" w:space="0" w:color="auto"/>
            <w:right w:val="none" w:sz="0" w:space="0" w:color="auto"/>
          </w:divBdr>
        </w:div>
      </w:divsChild>
    </w:div>
    <w:div w:id="982467943">
      <w:bodyDiv w:val="1"/>
      <w:marLeft w:val="0"/>
      <w:marRight w:val="0"/>
      <w:marTop w:val="0"/>
      <w:marBottom w:val="0"/>
      <w:divBdr>
        <w:top w:val="none" w:sz="0" w:space="0" w:color="auto"/>
        <w:left w:val="none" w:sz="0" w:space="0" w:color="auto"/>
        <w:bottom w:val="none" w:sz="0" w:space="0" w:color="auto"/>
        <w:right w:val="none" w:sz="0" w:space="0" w:color="auto"/>
      </w:divBdr>
    </w:div>
    <w:div w:id="1026909132">
      <w:bodyDiv w:val="1"/>
      <w:marLeft w:val="0"/>
      <w:marRight w:val="0"/>
      <w:marTop w:val="0"/>
      <w:marBottom w:val="0"/>
      <w:divBdr>
        <w:top w:val="none" w:sz="0" w:space="0" w:color="auto"/>
        <w:left w:val="none" w:sz="0" w:space="0" w:color="auto"/>
        <w:bottom w:val="none" w:sz="0" w:space="0" w:color="auto"/>
        <w:right w:val="none" w:sz="0" w:space="0" w:color="auto"/>
      </w:divBdr>
      <w:divsChild>
        <w:div w:id="1859930482">
          <w:marLeft w:val="0"/>
          <w:marRight w:val="0"/>
          <w:marTop w:val="0"/>
          <w:marBottom w:val="0"/>
          <w:divBdr>
            <w:top w:val="none" w:sz="0" w:space="0" w:color="auto"/>
            <w:left w:val="none" w:sz="0" w:space="0" w:color="auto"/>
            <w:bottom w:val="none" w:sz="0" w:space="0" w:color="auto"/>
            <w:right w:val="none" w:sz="0" w:space="0" w:color="auto"/>
          </w:divBdr>
        </w:div>
      </w:divsChild>
    </w:div>
    <w:div w:id="1028993901">
      <w:bodyDiv w:val="1"/>
      <w:marLeft w:val="0"/>
      <w:marRight w:val="0"/>
      <w:marTop w:val="0"/>
      <w:marBottom w:val="0"/>
      <w:divBdr>
        <w:top w:val="none" w:sz="0" w:space="0" w:color="auto"/>
        <w:left w:val="none" w:sz="0" w:space="0" w:color="auto"/>
        <w:bottom w:val="none" w:sz="0" w:space="0" w:color="auto"/>
        <w:right w:val="none" w:sz="0" w:space="0" w:color="auto"/>
      </w:divBdr>
      <w:divsChild>
        <w:div w:id="1234193461">
          <w:marLeft w:val="0"/>
          <w:marRight w:val="0"/>
          <w:marTop w:val="0"/>
          <w:marBottom w:val="0"/>
          <w:divBdr>
            <w:top w:val="none" w:sz="0" w:space="0" w:color="auto"/>
            <w:left w:val="none" w:sz="0" w:space="0" w:color="auto"/>
            <w:bottom w:val="none" w:sz="0" w:space="0" w:color="auto"/>
            <w:right w:val="none" w:sz="0" w:space="0" w:color="auto"/>
          </w:divBdr>
          <w:divsChild>
            <w:div w:id="116994757">
              <w:marLeft w:val="0"/>
              <w:marRight w:val="0"/>
              <w:marTop w:val="0"/>
              <w:marBottom w:val="0"/>
              <w:divBdr>
                <w:top w:val="none" w:sz="0" w:space="0" w:color="auto"/>
                <w:left w:val="none" w:sz="0" w:space="0" w:color="auto"/>
                <w:bottom w:val="none" w:sz="0" w:space="0" w:color="auto"/>
                <w:right w:val="none" w:sz="0" w:space="0" w:color="auto"/>
              </w:divBdr>
            </w:div>
            <w:div w:id="1362243249">
              <w:marLeft w:val="0"/>
              <w:marRight w:val="0"/>
              <w:marTop w:val="0"/>
              <w:marBottom w:val="0"/>
              <w:divBdr>
                <w:top w:val="none" w:sz="0" w:space="0" w:color="auto"/>
                <w:left w:val="none" w:sz="0" w:space="0" w:color="auto"/>
                <w:bottom w:val="none" w:sz="0" w:space="0" w:color="auto"/>
                <w:right w:val="none" w:sz="0" w:space="0" w:color="auto"/>
              </w:divBdr>
            </w:div>
            <w:div w:id="12020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4438">
      <w:bodyDiv w:val="1"/>
      <w:marLeft w:val="0"/>
      <w:marRight w:val="0"/>
      <w:marTop w:val="0"/>
      <w:marBottom w:val="0"/>
      <w:divBdr>
        <w:top w:val="none" w:sz="0" w:space="0" w:color="auto"/>
        <w:left w:val="none" w:sz="0" w:space="0" w:color="auto"/>
        <w:bottom w:val="none" w:sz="0" w:space="0" w:color="auto"/>
        <w:right w:val="none" w:sz="0" w:space="0" w:color="auto"/>
      </w:divBdr>
      <w:divsChild>
        <w:div w:id="474417301">
          <w:marLeft w:val="0"/>
          <w:marRight w:val="0"/>
          <w:marTop w:val="0"/>
          <w:marBottom w:val="0"/>
          <w:divBdr>
            <w:top w:val="none" w:sz="0" w:space="0" w:color="auto"/>
            <w:left w:val="none" w:sz="0" w:space="0" w:color="auto"/>
            <w:bottom w:val="none" w:sz="0" w:space="0" w:color="auto"/>
            <w:right w:val="none" w:sz="0" w:space="0" w:color="auto"/>
          </w:divBdr>
          <w:divsChild>
            <w:div w:id="1136949234">
              <w:marLeft w:val="0"/>
              <w:marRight w:val="0"/>
              <w:marTop w:val="0"/>
              <w:marBottom w:val="0"/>
              <w:divBdr>
                <w:top w:val="none" w:sz="0" w:space="0" w:color="auto"/>
                <w:left w:val="none" w:sz="0" w:space="0" w:color="auto"/>
                <w:bottom w:val="none" w:sz="0" w:space="0" w:color="auto"/>
                <w:right w:val="none" w:sz="0" w:space="0" w:color="auto"/>
              </w:divBdr>
              <w:divsChild>
                <w:div w:id="1378892122">
                  <w:marLeft w:val="0"/>
                  <w:marRight w:val="0"/>
                  <w:marTop w:val="0"/>
                  <w:marBottom w:val="0"/>
                  <w:divBdr>
                    <w:top w:val="none" w:sz="0" w:space="0" w:color="auto"/>
                    <w:left w:val="none" w:sz="0" w:space="0" w:color="auto"/>
                    <w:bottom w:val="none" w:sz="0" w:space="0" w:color="auto"/>
                    <w:right w:val="none" w:sz="0" w:space="0" w:color="auto"/>
                  </w:divBdr>
                  <w:divsChild>
                    <w:div w:id="178668654">
                      <w:marLeft w:val="0"/>
                      <w:marRight w:val="0"/>
                      <w:marTop w:val="0"/>
                      <w:marBottom w:val="0"/>
                      <w:divBdr>
                        <w:top w:val="none" w:sz="0" w:space="0" w:color="auto"/>
                        <w:left w:val="none" w:sz="0" w:space="0" w:color="auto"/>
                        <w:bottom w:val="none" w:sz="0" w:space="0" w:color="auto"/>
                        <w:right w:val="none" w:sz="0" w:space="0" w:color="auto"/>
                      </w:divBdr>
                      <w:divsChild>
                        <w:div w:id="302124073">
                          <w:marLeft w:val="0"/>
                          <w:marRight w:val="0"/>
                          <w:marTop w:val="0"/>
                          <w:marBottom w:val="0"/>
                          <w:divBdr>
                            <w:top w:val="none" w:sz="0" w:space="0" w:color="auto"/>
                            <w:left w:val="none" w:sz="0" w:space="0" w:color="auto"/>
                            <w:bottom w:val="none" w:sz="0" w:space="0" w:color="auto"/>
                            <w:right w:val="none" w:sz="0" w:space="0" w:color="auto"/>
                          </w:divBdr>
                          <w:divsChild>
                            <w:div w:id="1395813034">
                              <w:marLeft w:val="0"/>
                              <w:marRight w:val="0"/>
                              <w:marTop w:val="0"/>
                              <w:marBottom w:val="0"/>
                              <w:divBdr>
                                <w:top w:val="none" w:sz="0" w:space="0" w:color="auto"/>
                                <w:left w:val="none" w:sz="0" w:space="0" w:color="auto"/>
                                <w:bottom w:val="none" w:sz="0" w:space="0" w:color="auto"/>
                                <w:right w:val="none" w:sz="0" w:space="0" w:color="auto"/>
                              </w:divBdr>
                              <w:divsChild>
                                <w:div w:id="349529047">
                                  <w:marLeft w:val="0"/>
                                  <w:marRight w:val="0"/>
                                  <w:marTop w:val="0"/>
                                  <w:marBottom w:val="0"/>
                                  <w:divBdr>
                                    <w:top w:val="none" w:sz="0" w:space="0" w:color="auto"/>
                                    <w:left w:val="none" w:sz="0" w:space="0" w:color="auto"/>
                                    <w:bottom w:val="none" w:sz="0" w:space="0" w:color="auto"/>
                                    <w:right w:val="none" w:sz="0" w:space="0" w:color="auto"/>
                                  </w:divBdr>
                                  <w:divsChild>
                                    <w:div w:id="236668923">
                                      <w:marLeft w:val="0"/>
                                      <w:marRight w:val="0"/>
                                      <w:marTop w:val="0"/>
                                      <w:marBottom w:val="0"/>
                                      <w:divBdr>
                                        <w:top w:val="none" w:sz="0" w:space="0" w:color="auto"/>
                                        <w:left w:val="none" w:sz="0" w:space="0" w:color="auto"/>
                                        <w:bottom w:val="none" w:sz="0" w:space="0" w:color="auto"/>
                                        <w:right w:val="none" w:sz="0" w:space="0" w:color="auto"/>
                                      </w:divBdr>
                                      <w:divsChild>
                                        <w:div w:id="156922425">
                                          <w:marLeft w:val="0"/>
                                          <w:marRight w:val="0"/>
                                          <w:marTop w:val="0"/>
                                          <w:marBottom w:val="0"/>
                                          <w:divBdr>
                                            <w:top w:val="none" w:sz="0" w:space="0" w:color="auto"/>
                                            <w:left w:val="none" w:sz="0" w:space="0" w:color="auto"/>
                                            <w:bottom w:val="none" w:sz="0" w:space="0" w:color="auto"/>
                                            <w:right w:val="none" w:sz="0" w:space="0" w:color="auto"/>
                                          </w:divBdr>
                                          <w:divsChild>
                                            <w:div w:id="1071076465">
                                              <w:marLeft w:val="0"/>
                                              <w:marRight w:val="0"/>
                                              <w:marTop w:val="0"/>
                                              <w:marBottom w:val="0"/>
                                              <w:divBdr>
                                                <w:top w:val="none" w:sz="0" w:space="0" w:color="auto"/>
                                                <w:left w:val="none" w:sz="0" w:space="0" w:color="auto"/>
                                                <w:bottom w:val="none" w:sz="0" w:space="0" w:color="auto"/>
                                                <w:right w:val="none" w:sz="0" w:space="0" w:color="auto"/>
                                              </w:divBdr>
                                              <w:divsChild>
                                                <w:div w:id="2848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57460949">
      <w:bodyDiv w:val="1"/>
      <w:marLeft w:val="0"/>
      <w:marRight w:val="0"/>
      <w:marTop w:val="0"/>
      <w:marBottom w:val="0"/>
      <w:divBdr>
        <w:top w:val="none" w:sz="0" w:space="0" w:color="auto"/>
        <w:left w:val="none" w:sz="0" w:space="0" w:color="auto"/>
        <w:bottom w:val="none" w:sz="0" w:space="0" w:color="auto"/>
        <w:right w:val="none" w:sz="0" w:space="0" w:color="auto"/>
      </w:divBdr>
      <w:divsChild>
        <w:div w:id="1851287824">
          <w:marLeft w:val="0"/>
          <w:marRight w:val="0"/>
          <w:marTop w:val="0"/>
          <w:marBottom w:val="0"/>
          <w:divBdr>
            <w:top w:val="none" w:sz="0" w:space="0" w:color="auto"/>
            <w:left w:val="none" w:sz="0" w:space="0" w:color="auto"/>
            <w:bottom w:val="none" w:sz="0" w:space="0" w:color="auto"/>
            <w:right w:val="none" w:sz="0" w:space="0" w:color="auto"/>
          </w:divBdr>
        </w:div>
      </w:divsChild>
    </w:div>
    <w:div w:id="1172989817">
      <w:bodyDiv w:val="1"/>
      <w:marLeft w:val="0"/>
      <w:marRight w:val="0"/>
      <w:marTop w:val="0"/>
      <w:marBottom w:val="0"/>
      <w:divBdr>
        <w:top w:val="none" w:sz="0" w:space="0" w:color="auto"/>
        <w:left w:val="none" w:sz="0" w:space="0" w:color="auto"/>
        <w:bottom w:val="none" w:sz="0" w:space="0" w:color="auto"/>
        <w:right w:val="none" w:sz="0" w:space="0" w:color="auto"/>
      </w:divBdr>
    </w:div>
    <w:div w:id="1210530125">
      <w:bodyDiv w:val="1"/>
      <w:marLeft w:val="0"/>
      <w:marRight w:val="0"/>
      <w:marTop w:val="0"/>
      <w:marBottom w:val="0"/>
      <w:divBdr>
        <w:top w:val="none" w:sz="0" w:space="0" w:color="auto"/>
        <w:left w:val="none" w:sz="0" w:space="0" w:color="auto"/>
        <w:bottom w:val="none" w:sz="0" w:space="0" w:color="auto"/>
        <w:right w:val="none" w:sz="0" w:space="0" w:color="auto"/>
      </w:divBdr>
      <w:divsChild>
        <w:div w:id="1198658043">
          <w:marLeft w:val="0"/>
          <w:marRight w:val="0"/>
          <w:marTop w:val="0"/>
          <w:marBottom w:val="0"/>
          <w:divBdr>
            <w:top w:val="none" w:sz="0" w:space="0" w:color="auto"/>
            <w:left w:val="none" w:sz="0" w:space="0" w:color="auto"/>
            <w:bottom w:val="none" w:sz="0" w:space="0" w:color="auto"/>
            <w:right w:val="none" w:sz="0" w:space="0" w:color="auto"/>
          </w:divBdr>
          <w:divsChild>
            <w:div w:id="84882908">
              <w:marLeft w:val="0"/>
              <w:marRight w:val="0"/>
              <w:marTop w:val="0"/>
              <w:marBottom w:val="0"/>
              <w:divBdr>
                <w:top w:val="none" w:sz="0" w:space="0" w:color="auto"/>
                <w:left w:val="none" w:sz="0" w:space="0" w:color="auto"/>
                <w:bottom w:val="none" w:sz="0" w:space="0" w:color="auto"/>
                <w:right w:val="none" w:sz="0" w:space="0" w:color="auto"/>
              </w:divBdr>
              <w:divsChild>
                <w:div w:id="1067340515">
                  <w:marLeft w:val="0"/>
                  <w:marRight w:val="0"/>
                  <w:marTop w:val="0"/>
                  <w:marBottom w:val="0"/>
                  <w:divBdr>
                    <w:top w:val="none" w:sz="0" w:space="0" w:color="auto"/>
                    <w:left w:val="none" w:sz="0" w:space="0" w:color="auto"/>
                    <w:bottom w:val="none" w:sz="0" w:space="0" w:color="auto"/>
                    <w:right w:val="none" w:sz="0" w:space="0" w:color="auto"/>
                  </w:divBdr>
                  <w:divsChild>
                    <w:div w:id="115873306">
                      <w:marLeft w:val="0"/>
                      <w:marRight w:val="0"/>
                      <w:marTop w:val="0"/>
                      <w:marBottom w:val="0"/>
                      <w:divBdr>
                        <w:top w:val="none" w:sz="0" w:space="0" w:color="auto"/>
                        <w:left w:val="none" w:sz="0" w:space="0" w:color="auto"/>
                        <w:bottom w:val="none" w:sz="0" w:space="0" w:color="auto"/>
                        <w:right w:val="none" w:sz="0" w:space="0" w:color="auto"/>
                      </w:divBdr>
                      <w:divsChild>
                        <w:div w:id="2008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55554967">
      <w:bodyDiv w:val="1"/>
      <w:marLeft w:val="0"/>
      <w:marRight w:val="0"/>
      <w:marTop w:val="0"/>
      <w:marBottom w:val="0"/>
      <w:divBdr>
        <w:top w:val="none" w:sz="0" w:space="0" w:color="auto"/>
        <w:left w:val="none" w:sz="0" w:space="0" w:color="auto"/>
        <w:bottom w:val="none" w:sz="0" w:space="0" w:color="auto"/>
        <w:right w:val="none" w:sz="0" w:space="0" w:color="auto"/>
      </w:divBdr>
      <w:divsChild>
        <w:div w:id="1019162155">
          <w:marLeft w:val="0"/>
          <w:marRight w:val="0"/>
          <w:marTop w:val="0"/>
          <w:marBottom w:val="0"/>
          <w:divBdr>
            <w:top w:val="none" w:sz="0" w:space="0" w:color="auto"/>
            <w:left w:val="none" w:sz="0" w:space="0" w:color="auto"/>
            <w:bottom w:val="none" w:sz="0" w:space="0" w:color="auto"/>
            <w:right w:val="none" w:sz="0" w:space="0" w:color="auto"/>
          </w:divBdr>
        </w:div>
      </w:divsChild>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299649144">
      <w:bodyDiv w:val="1"/>
      <w:marLeft w:val="0"/>
      <w:marRight w:val="0"/>
      <w:marTop w:val="0"/>
      <w:marBottom w:val="0"/>
      <w:divBdr>
        <w:top w:val="none" w:sz="0" w:space="0" w:color="auto"/>
        <w:left w:val="none" w:sz="0" w:space="0" w:color="auto"/>
        <w:bottom w:val="none" w:sz="0" w:space="0" w:color="auto"/>
        <w:right w:val="none" w:sz="0" w:space="0" w:color="auto"/>
      </w:divBdr>
    </w:div>
    <w:div w:id="1306088134">
      <w:bodyDiv w:val="1"/>
      <w:marLeft w:val="0"/>
      <w:marRight w:val="0"/>
      <w:marTop w:val="0"/>
      <w:marBottom w:val="0"/>
      <w:divBdr>
        <w:top w:val="none" w:sz="0" w:space="0" w:color="auto"/>
        <w:left w:val="none" w:sz="0" w:space="0" w:color="auto"/>
        <w:bottom w:val="none" w:sz="0" w:space="0" w:color="auto"/>
        <w:right w:val="none" w:sz="0" w:space="0" w:color="auto"/>
      </w:divBdr>
      <w:divsChild>
        <w:div w:id="1387681060">
          <w:marLeft w:val="0"/>
          <w:marRight w:val="0"/>
          <w:marTop w:val="0"/>
          <w:marBottom w:val="0"/>
          <w:divBdr>
            <w:top w:val="none" w:sz="0" w:space="0" w:color="auto"/>
            <w:left w:val="none" w:sz="0" w:space="0" w:color="auto"/>
            <w:bottom w:val="none" w:sz="0" w:space="0" w:color="auto"/>
            <w:right w:val="none" w:sz="0" w:space="0" w:color="auto"/>
          </w:divBdr>
          <w:divsChild>
            <w:div w:id="814757965">
              <w:marLeft w:val="0"/>
              <w:marRight w:val="0"/>
              <w:marTop w:val="0"/>
              <w:marBottom w:val="0"/>
              <w:divBdr>
                <w:top w:val="none" w:sz="0" w:space="0" w:color="auto"/>
                <w:left w:val="none" w:sz="0" w:space="0" w:color="auto"/>
                <w:bottom w:val="none" w:sz="0" w:space="0" w:color="auto"/>
                <w:right w:val="none" w:sz="0" w:space="0" w:color="auto"/>
              </w:divBdr>
            </w:div>
            <w:div w:id="168374065">
              <w:marLeft w:val="0"/>
              <w:marRight w:val="0"/>
              <w:marTop w:val="0"/>
              <w:marBottom w:val="0"/>
              <w:divBdr>
                <w:top w:val="none" w:sz="0" w:space="0" w:color="auto"/>
                <w:left w:val="none" w:sz="0" w:space="0" w:color="auto"/>
                <w:bottom w:val="none" w:sz="0" w:space="0" w:color="auto"/>
                <w:right w:val="none" w:sz="0" w:space="0" w:color="auto"/>
              </w:divBdr>
            </w:div>
            <w:div w:id="2054772094">
              <w:marLeft w:val="0"/>
              <w:marRight w:val="0"/>
              <w:marTop w:val="0"/>
              <w:marBottom w:val="0"/>
              <w:divBdr>
                <w:top w:val="none" w:sz="0" w:space="0" w:color="auto"/>
                <w:left w:val="none" w:sz="0" w:space="0" w:color="auto"/>
                <w:bottom w:val="none" w:sz="0" w:space="0" w:color="auto"/>
                <w:right w:val="none" w:sz="0" w:space="0" w:color="auto"/>
              </w:divBdr>
            </w:div>
            <w:div w:id="1906143680">
              <w:marLeft w:val="0"/>
              <w:marRight w:val="0"/>
              <w:marTop w:val="0"/>
              <w:marBottom w:val="0"/>
              <w:divBdr>
                <w:top w:val="none" w:sz="0" w:space="0" w:color="auto"/>
                <w:left w:val="none" w:sz="0" w:space="0" w:color="auto"/>
                <w:bottom w:val="none" w:sz="0" w:space="0" w:color="auto"/>
                <w:right w:val="none" w:sz="0" w:space="0" w:color="auto"/>
              </w:divBdr>
            </w:div>
            <w:div w:id="158884272">
              <w:marLeft w:val="0"/>
              <w:marRight w:val="0"/>
              <w:marTop w:val="0"/>
              <w:marBottom w:val="0"/>
              <w:divBdr>
                <w:top w:val="none" w:sz="0" w:space="0" w:color="auto"/>
                <w:left w:val="none" w:sz="0" w:space="0" w:color="auto"/>
                <w:bottom w:val="none" w:sz="0" w:space="0" w:color="auto"/>
                <w:right w:val="none" w:sz="0" w:space="0" w:color="auto"/>
              </w:divBdr>
            </w:div>
            <w:div w:id="1335960976">
              <w:marLeft w:val="0"/>
              <w:marRight w:val="0"/>
              <w:marTop w:val="0"/>
              <w:marBottom w:val="0"/>
              <w:divBdr>
                <w:top w:val="none" w:sz="0" w:space="0" w:color="auto"/>
                <w:left w:val="none" w:sz="0" w:space="0" w:color="auto"/>
                <w:bottom w:val="none" w:sz="0" w:space="0" w:color="auto"/>
                <w:right w:val="none" w:sz="0" w:space="0" w:color="auto"/>
              </w:divBdr>
            </w:div>
            <w:div w:id="567810573">
              <w:marLeft w:val="0"/>
              <w:marRight w:val="0"/>
              <w:marTop w:val="0"/>
              <w:marBottom w:val="0"/>
              <w:divBdr>
                <w:top w:val="none" w:sz="0" w:space="0" w:color="auto"/>
                <w:left w:val="none" w:sz="0" w:space="0" w:color="auto"/>
                <w:bottom w:val="none" w:sz="0" w:space="0" w:color="auto"/>
                <w:right w:val="none" w:sz="0" w:space="0" w:color="auto"/>
              </w:divBdr>
            </w:div>
            <w:div w:id="1652706828">
              <w:marLeft w:val="0"/>
              <w:marRight w:val="0"/>
              <w:marTop w:val="0"/>
              <w:marBottom w:val="0"/>
              <w:divBdr>
                <w:top w:val="none" w:sz="0" w:space="0" w:color="auto"/>
                <w:left w:val="none" w:sz="0" w:space="0" w:color="auto"/>
                <w:bottom w:val="none" w:sz="0" w:space="0" w:color="auto"/>
                <w:right w:val="none" w:sz="0" w:space="0" w:color="auto"/>
              </w:divBdr>
            </w:div>
          </w:divsChild>
        </w:div>
        <w:div w:id="1466700919">
          <w:marLeft w:val="0"/>
          <w:marRight w:val="0"/>
          <w:marTop w:val="0"/>
          <w:marBottom w:val="0"/>
          <w:divBdr>
            <w:top w:val="none" w:sz="0" w:space="0" w:color="auto"/>
            <w:left w:val="none" w:sz="0" w:space="0" w:color="auto"/>
            <w:bottom w:val="none" w:sz="0" w:space="0" w:color="auto"/>
            <w:right w:val="none" w:sz="0" w:space="0" w:color="auto"/>
          </w:divBdr>
        </w:div>
        <w:div w:id="371006886">
          <w:marLeft w:val="0"/>
          <w:marRight w:val="0"/>
          <w:marTop w:val="0"/>
          <w:marBottom w:val="0"/>
          <w:divBdr>
            <w:top w:val="none" w:sz="0" w:space="0" w:color="auto"/>
            <w:left w:val="none" w:sz="0" w:space="0" w:color="auto"/>
            <w:bottom w:val="none" w:sz="0" w:space="0" w:color="auto"/>
            <w:right w:val="none" w:sz="0" w:space="0" w:color="auto"/>
          </w:divBdr>
        </w:div>
        <w:div w:id="2135126823">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5651260">
      <w:bodyDiv w:val="1"/>
      <w:marLeft w:val="0"/>
      <w:marRight w:val="0"/>
      <w:marTop w:val="0"/>
      <w:marBottom w:val="0"/>
      <w:divBdr>
        <w:top w:val="none" w:sz="0" w:space="0" w:color="auto"/>
        <w:left w:val="none" w:sz="0" w:space="0" w:color="auto"/>
        <w:bottom w:val="none" w:sz="0" w:space="0" w:color="auto"/>
        <w:right w:val="none" w:sz="0" w:space="0" w:color="auto"/>
      </w:divBdr>
      <w:divsChild>
        <w:div w:id="1237790002">
          <w:marLeft w:val="0"/>
          <w:marRight w:val="0"/>
          <w:marTop w:val="0"/>
          <w:marBottom w:val="0"/>
          <w:divBdr>
            <w:top w:val="none" w:sz="0" w:space="0" w:color="auto"/>
            <w:left w:val="none" w:sz="0" w:space="0" w:color="auto"/>
            <w:bottom w:val="none" w:sz="0" w:space="0" w:color="auto"/>
            <w:right w:val="none" w:sz="0" w:space="0" w:color="auto"/>
          </w:divBdr>
        </w:div>
      </w:divsChild>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61366862">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49446887">
      <w:bodyDiv w:val="1"/>
      <w:marLeft w:val="0"/>
      <w:marRight w:val="0"/>
      <w:marTop w:val="0"/>
      <w:marBottom w:val="0"/>
      <w:divBdr>
        <w:top w:val="none" w:sz="0" w:space="0" w:color="auto"/>
        <w:left w:val="none" w:sz="0" w:space="0" w:color="auto"/>
        <w:bottom w:val="none" w:sz="0" w:space="0" w:color="auto"/>
        <w:right w:val="none" w:sz="0" w:space="0" w:color="auto"/>
      </w:divBdr>
      <w:divsChild>
        <w:div w:id="942956350">
          <w:marLeft w:val="0"/>
          <w:marRight w:val="0"/>
          <w:marTop w:val="0"/>
          <w:marBottom w:val="0"/>
          <w:divBdr>
            <w:top w:val="none" w:sz="0" w:space="0" w:color="auto"/>
            <w:left w:val="none" w:sz="0" w:space="0" w:color="auto"/>
            <w:bottom w:val="none" w:sz="0" w:space="0" w:color="auto"/>
            <w:right w:val="none" w:sz="0" w:space="0" w:color="auto"/>
          </w:divBdr>
          <w:divsChild>
            <w:div w:id="7781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36748791">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11129566">
      <w:bodyDiv w:val="1"/>
      <w:marLeft w:val="0"/>
      <w:marRight w:val="0"/>
      <w:marTop w:val="0"/>
      <w:marBottom w:val="0"/>
      <w:divBdr>
        <w:top w:val="none" w:sz="0" w:space="0" w:color="auto"/>
        <w:left w:val="none" w:sz="0" w:space="0" w:color="auto"/>
        <w:bottom w:val="none" w:sz="0" w:space="0" w:color="auto"/>
        <w:right w:val="none" w:sz="0" w:space="0" w:color="auto"/>
      </w:divBdr>
      <w:divsChild>
        <w:div w:id="966425034">
          <w:marLeft w:val="0"/>
          <w:marRight w:val="0"/>
          <w:marTop w:val="0"/>
          <w:marBottom w:val="0"/>
          <w:divBdr>
            <w:top w:val="none" w:sz="0" w:space="0" w:color="auto"/>
            <w:left w:val="none" w:sz="0" w:space="0" w:color="auto"/>
            <w:bottom w:val="none" w:sz="0" w:space="0" w:color="auto"/>
            <w:right w:val="none" w:sz="0" w:space="0" w:color="auto"/>
          </w:divBdr>
        </w:div>
      </w:divsChild>
    </w:div>
    <w:div w:id="2025665374">
      <w:bodyDiv w:val="1"/>
      <w:marLeft w:val="0"/>
      <w:marRight w:val="0"/>
      <w:marTop w:val="0"/>
      <w:marBottom w:val="0"/>
      <w:divBdr>
        <w:top w:val="none" w:sz="0" w:space="0" w:color="auto"/>
        <w:left w:val="none" w:sz="0" w:space="0" w:color="auto"/>
        <w:bottom w:val="none" w:sz="0" w:space="0" w:color="auto"/>
        <w:right w:val="none" w:sz="0" w:space="0" w:color="auto"/>
      </w:divBdr>
      <w:divsChild>
        <w:div w:id="1383099399">
          <w:marLeft w:val="0"/>
          <w:marRight w:val="0"/>
          <w:marTop w:val="0"/>
          <w:marBottom w:val="0"/>
          <w:divBdr>
            <w:top w:val="none" w:sz="0" w:space="0" w:color="auto"/>
            <w:left w:val="none" w:sz="0" w:space="0" w:color="auto"/>
            <w:bottom w:val="none" w:sz="0" w:space="0" w:color="auto"/>
            <w:right w:val="none" w:sz="0" w:space="0" w:color="auto"/>
          </w:divBdr>
          <w:divsChild>
            <w:div w:id="4958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 w:id="2120173493">
      <w:bodyDiv w:val="1"/>
      <w:marLeft w:val="0"/>
      <w:marRight w:val="0"/>
      <w:marTop w:val="0"/>
      <w:marBottom w:val="0"/>
      <w:divBdr>
        <w:top w:val="none" w:sz="0" w:space="0" w:color="auto"/>
        <w:left w:val="none" w:sz="0" w:space="0" w:color="auto"/>
        <w:bottom w:val="none" w:sz="0" w:space="0" w:color="auto"/>
        <w:right w:val="none" w:sz="0" w:space="0" w:color="auto"/>
      </w:divBdr>
      <w:divsChild>
        <w:div w:id="1542866932">
          <w:marLeft w:val="0"/>
          <w:marRight w:val="0"/>
          <w:marTop w:val="0"/>
          <w:marBottom w:val="0"/>
          <w:divBdr>
            <w:top w:val="none" w:sz="0" w:space="0" w:color="auto"/>
            <w:left w:val="none" w:sz="0" w:space="0" w:color="auto"/>
            <w:bottom w:val="none" w:sz="0" w:space="0" w:color="auto"/>
            <w:right w:val="none" w:sz="0" w:space="0" w:color="auto"/>
          </w:divBdr>
        </w:div>
      </w:divsChild>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51A9F80273C54B9AB2528E4F888A946B"/>
        <w:category>
          <w:name w:val="General"/>
          <w:gallery w:val="placeholder"/>
        </w:category>
        <w:types>
          <w:type w:val="bbPlcHdr"/>
        </w:types>
        <w:behaviors>
          <w:behavior w:val="content"/>
        </w:behaviors>
        <w:guid w:val="{51846C7D-D5B3-42CD-8EB7-6FF65B6FD15C}"/>
      </w:docPartPr>
      <w:docPartBody>
        <w:p w:rsidR="00B36D54" w:rsidRDefault="00BD1B12" w:rsidP="00BD1B12">
          <w:pPr>
            <w:pStyle w:val="51A9F80273C54B9AB2528E4F888A946B"/>
          </w:pPr>
          <w:r>
            <w:rPr>
              <w:rStyle w:val="Vietosrezervavimoenklotekstas"/>
            </w:rPr>
            <w:t>Click here to enter text.</w:t>
          </w:r>
        </w:p>
      </w:docPartBody>
    </w:docPart>
    <w:docPart>
      <w:docPartPr>
        <w:name w:val="B96B827350764215872ADA9C8CE0589C"/>
        <w:category>
          <w:name w:val="General"/>
          <w:gallery w:val="placeholder"/>
        </w:category>
        <w:types>
          <w:type w:val="bbPlcHdr"/>
        </w:types>
        <w:behaviors>
          <w:behavior w:val="content"/>
        </w:behaviors>
        <w:guid w:val="{42034EE1-559E-4A42-8BE6-D2DD79D3EEB0}"/>
      </w:docPartPr>
      <w:docPartBody>
        <w:p w:rsidR="00B36D54" w:rsidRDefault="00BD1B12" w:rsidP="00BD1B12">
          <w:pPr>
            <w:pStyle w:val="B96B827350764215872ADA9C8CE0589C"/>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51F8E"/>
    <w:rsid w:val="00063819"/>
    <w:rsid w:val="0006460A"/>
    <w:rsid w:val="00065172"/>
    <w:rsid w:val="00072C86"/>
    <w:rsid w:val="0007350C"/>
    <w:rsid w:val="000853BE"/>
    <w:rsid w:val="00086757"/>
    <w:rsid w:val="00094011"/>
    <w:rsid w:val="000A1329"/>
    <w:rsid w:val="000B4D8F"/>
    <w:rsid w:val="000C7D3C"/>
    <w:rsid w:val="000F3E7D"/>
    <w:rsid w:val="00106221"/>
    <w:rsid w:val="001117BA"/>
    <w:rsid w:val="00140962"/>
    <w:rsid w:val="001473FF"/>
    <w:rsid w:val="00165B48"/>
    <w:rsid w:val="0018508F"/>
    <w:rsid w:val="00190BAE"/>
    <w:rsid w:val="00193C35"/>
    <w:rsid w:val="001B7CA2"/>
    <w:rsid w:val="001E3B19"/>
    <w:rsid w:val="001F4498"/>
    <w:rsid w:val="00212792"/>
    <w:rsid w:val="00212A03"/>
    <w:rsid w:val="002460B5"/>
    <w:rsid w:val="00246C83"/>
    <w:rsid w:val="00264D98"/>
    <w:rsid w:val="00272B95"/>
    <w:rsid w:val="0027308F"/>
    <w:rsid w:val="002740AE"/>
    <w:rsid w:val="002909CC"/>
    <w:rsid w:val="0029647C"/>
    <w:rsid w:val="002A3968"/>
    <w:rsid w:val="002C0CDB"/>
    <w:rsid w:val="002D0F48"/>
    <w:rsid w:val="002D6EC7"/>
    <w:rsid w:val="002E3DFC"/>
    <w:rsid w:val="00302DF7"/>
    <w:rsid w:val="00334B41"/>
    <w:rsid w:val="00335DEC"/>
    <w:rsid w:val="00375748"/>
    <w:rsid w:val="00380E2B"/>
    <w:rsid w:val="00395C01"/>
    <w:rsid w:val="00397E19"/>
    <w:rsid w:val="003B49E8"/>
    <w:rsid w:val="003C1504"/>
    <w:rsid w:val="003D4D76"/>
    <w:rsid w:val="003E502B"/>
    <w:rsid w:val="003F4067"/>
    <w:rsid w:val="003F492C"/>
    <w:rsid w:val="003F58B2"/>
    <w:rsid w:val="00404C54"/>
    <w:rsid w:val="00425364"/>
    <w:rsid w:val="0042705C"/>
    <w:rsid w:val="00432F7D"/>
    <w:rsid w:val="004346BE"/>
    <w:rsid w:val="00444684"/>
    <w:rsid w:val="00465CBD"/>
    <w:rsid w:val="004762CB"/>
    <w:rsid w:val="00491BF0"/>
    <w:rsid w:val="004A03CF"/>
    <w:rsid w:val="004A5BE2"/>
    <w:rsid w:val="004B4809"/>
    <w:rsid w:val="004E2D5D"/>
    <w:rsid w:val="004E3207"/>
    <w:rsid w:val="00514010"/>
    <w:rsid w:val="00531F41"/>
    <w:rsid w:val="005406A9"/>
    <w:rsid w:val="00541359"/>
    <w:rsid w:val="005444E3"/>
    <w:rsid w:val="00562602"/>
    <w:rsid w:val="00573DEB"/>
    <w:rsid w:val="00575B79"/>
    <w:rsid w:val="005800DD"/>
    <w:rsid w:val="00586A9C"/>
    <w:rsid w:val="00594675"/>
    <w:rsid w:val="005B0292"/>
    <w:rsid w:val="005B26A3"/>
    <w:rsid w:val="005B2E24"/>
    <w:rsid w:val="005C5214"/>
    <w:rsid w:val="005C6089"/>
    <w:rsid w:val="005D2740"/>
    <w:rsid w:val="005E0999"/>
    <w:rsid w:val="005E1912"/>
    <w:rsid w:val="005F1598"/>
    <w:rsid w:val="00631994"/>
    <w:rsid w:val="006503DA"/>
    <w:rsid w:val="00675EC4"/>
    <w:rsid w:val="00691891"/>
    <w:rsid w:val="006920BA"/>
    <w:rsid w:val="0069413A"/>
    <w:rsid w:val="0069445B"/>
    <w:rsid w:val="006965BA"/>
    <w:rsid w:val="006978BC"/>
    <w:rsid w:val="006D7714"/>
    <w:rsid w:val="00711E3A"/>
    <w:rsid w:val="00750182"/>
    <w:rsid w:val="0075116F"/>
    <w:rsid w:val="007609D2"/>
    <w:rsid w:val="0076673F"/>
    <w:rsid w:val="00766E37"/>
    <w:rsid w:val="007A115D"/>
    <w:rsid w:val="007B0991"/>
    <w:rsid w:val="007D3287"/>
    <w:rsid w:val="007D3469"/>
    <w:rsid w:val="007D7597"/>
    <w:rsid w:val="007F0BE9"/>
    <w:rsid w:val="007F4109"/>
    <w:rsid w:val="008023A1"/>
    <w:rsid w:val="00830255"/>
    <w:rsid w:val="00832CD1"/>
    <w:rsid w:val="00833F1D"/>
    <w:rsid w:val="00863F98"/>
    <w:rsid w:val="008835D5"/>
    <w:rsid w:val="008841E8"/>
    <w:rsid w:val="0089387D"/>
    <w:rsid w:val="008C0F3E"/>
    <w:rsid w:val="008D026E"/>
    <w:rsid w:val="008D2C0A"/>
    <w:rsid w:val="00933961"/>
    <w:rsid w:val="009500B1"/>
    <w:rsid w:val="0096452E"/>
    <w:rsid w:val="0096621B"/>
    <w:rsid w:val="009716F0"/>
    <w:rsid w:val="00974CB6"/>
    <w:rsid w:val="009851A0"/>
    <w:rsid w:val="009943C0"/>
    <w:rsid w:val="00996A85"/>
    <w:rsid w:val="009C655F"/>
    <w:rsid w:val="009E18B5"/>
    <w:rsid w:val="009F3FA6"/>
    <w:rsid w:val="00A16EE8"/>
    <w:rsid w:val="00A2666F"/>
    <w:rsid w:val="00A565F5"/>
    <w:rsid w:val="00A748A3"/>
    <w:rsid w:val="00A95D98"/>
    <w:rsid w:val="00A97F7B"/>
    <w:rsid w:val="00AA197A"/>
    <w:rsid w:val="00AA30F3"/>
    <w:rsid w:val="00AA7008"/>
    <w:rsid w:val="00AB5C04"/>
    <w:rsid w:val="00AC5FFB"/>
    <w:rsid w:val="00AC6AD4"/>
    <w:rsid w:val="00B0056F"/>
    <w:rsid w:val="00B1402D"/>
    <w:rsid w:val="00B36D54"/>
    <w:rsid w:val="00B4238E"/>
    <w:rsid w:val="00B4741E"/>
    <w:rsid w:val="00B47A21"/>
    <w:rsid w:val="00B5794F"/>
    <w:rsid w:val="00B81317"/>
    <w:rsid w:val="00B82AEF"/>
    <w:rsid w:val="00B93698"/>
    <w:rsid w:val="00BA1616"/>
    <w:rsid w:val="00BA36A8"/>
    <w:rsid w:val="00BA7648"/>
    <w:rsid w:val="00BB2E90"/>
    <w:rsid w:val="00BD1265"/>
    <w:rsid w:val="00BD1B12"/>
    <w:rsid w:val="00BD40C8"/>
    <w:rsid w:val="00BD7D0C"/>
    <w:rsid w:val="00BE11EB"/>
    <w:rsid w:val="00BF0FD3"/>
    <w:rsid w:val="00BF1EFC"/>
    <w:rsid w:val="00C06ED1"/>
    <w:rsid w:val="00C474AC"/>
    <w:rsid w:val="00C73553"/>
    <w:rsid w:val="00C91774"/>
    <w:rsid w:val="00C962CD"/>
    <w:rsid w:val="00CA73AA"/>
    <w:rsid w:val="00CB4528"/>
    <w:rsid w:val="00CB50C0"/>
    <w:rsid w:val="00CB687F"/>
    <w:rsid w:val="00CD5C9A"/>
    <w:rsid w:val="00D0112A"/>
    <w:rsid w:val="00D02B39"/>
    <w:rsid w:val="00D3211B"/>
    <w:rsid w:val="00D37893"/>
    <w:rsid w:val="00D6100D"/>
    <w:rsid w:val="00D677B8"/>
    <w:rsid w:val="00D80102"/>
    <w:rsid w:val="00DA388C"/>
    <w:rsid w:val="00DA4981"/>
    <w:rsid w:val="00DB53DF"/>
    <w:rsid w:val="00DD23DE"/>
    <w:rsid w:val="00DD7147"/>
    <w:rsid w:val="00E13221"/>
    <w:rsid w:val="00E16F16"/>
    <w:rsid w:val="00E335FB"/>
    <w:rsid w:val="00E37548"/>
    <w:rsid w:val="00E50663"/>
    <w:rsid w:val="00E625C5"/>
    <w:rsid w:val="00E6486A"/>
    <w:rsid w:val="00E84F6D"/>
    <w:rsid w:val="00E9669F"/>
    <w:rsid w:val="00EA36EF"/>
    <w:rsid w:val="00EC3212"/>
    <w:rsid w:val="00F02A5E"/>
    <w:rsid w:val="00F070B2"/>
    <w:rsid w:val="00F07D32"/>
    <w:rsid w:val="00F11FF2"/>
    <w:rsid w:val="00F138CF"/>
    <w:rsid w:val="00F23193"/>
    <w:rsid w:val="00F33D4B"/>
    <w:rsid w:val="00F41B25"/>
    <w:rsid w:val="00F56752"/>
    <w:rsid w:val="00F65DE1"/>
    <w:rsid w:val="00F72265"/>
    <w:rsid w:val="00F90D2F"/>
    <w:rsid w:val="00F9627E"/>
    <w:rsid w:val="00FA3780"/>
    <w:rsid w:val="00FA5E1D"/>
    <w:rsid w:val="00FB59C3"/>
    <w:rsid w:val="00FC0985"/>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9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126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1A9F80273C54B9AB2528E4F888A946B">
    <w:name w:val="51A9F80273C54B9AB2528E4F888A946B"/>
    <w:rsid w:val="00BD1B12"/>
  </w:style>
  <w:style w:type="paragraph" w:customStyle="1" w:styleId="B96B827350764215872ADA9C8CE0589C">
    <w:name w:val="B96B827350764215872ADA9C8CE0589C"/>
    <w:rsid w:val="00BD1B12"/>
  </w:style>
  <w:style w:type="paragraph" w:customStyle="1" w:styleId="FB69161BE2104F69B9CAD4A319D2FD6A">
    <w:name w:val="FB69161BE2104F69B9CAD4A319D2FD6A"/>
    <w:rsid w:val="00BD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1E2E-5749-46EF-B5EC-70BF6EC1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4403</TotalTime>
  <Pages>3</Pages>
  <Words>4728</Words>
  <Characters>2696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2020-05-28T12:25:00Z</dcterms:created>
  <dc:creator>Zygimantas Dauksa</dc:creator>
  <cp:lastModifiedBy>Žygimantas Daukša</cp:lastModifiedBy>
  <cp:lastPrinted>2019-01-02T10:39:00Z</cp:lastPrinted>
  <dcterms:modified xsi:type="dcterms:W3CDTF">2020-06-03T06:27:00Z</dcterms:modified>
  <cp:revision>9</cp:revision>
</cp:coreProperties>
</file>