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7FFA6" w14:textId="5709FB18" w:rsidR="00BF3C38" w:rsidRDefault="00A82D5A" w:rsidP="00AD7B14">
      <w:pPr>
        <w:spacing w:after="0" w:line="240" w:lineRule="auto"/>
        <w:jc w:val="center"/>
        <w:rPr>
          <w:rFonts w:ascii="Times New Roman" w:hAnsi="Times New Roman" w:cs="Times New Roman"/>
          <w:b/>
          <w:caps/>
          <w:sz w:val="24"/>
          <w:szCs w:val="24"/>
        </w:rPr>
      </w:pPr>
      <w:r w:rsidRPr="00A82D5A">
        <w:rPr>
          <w:rFonts w:ascii="Times New Roman" w:hAnsi="Times New Roman" w:cs="Times New Roman"/>
          <w:b/>
          <w:caps/>
          <w:sz w:val="24"/>
          <w:szCs w:val="24"/>
        </w:rPr>
        <w:t>Lietuvos Respublikos Vyriausybės nutarimo „Dėl Lietuvos Respublikos Vyriausybės 2016 m. balandžio 13 d. nutarimo Nr. 364 „Dėl Už antrinės teisinės pagalbos teikimą, koordinavimą ir mediaciją mokamo užmokesčio dydžių ir mokėjimo taisyklių patvirtinimo“ pakeitimo“ projekto</w:t>
      </w:r>
      <w:r>
        <w:rPr>
          <w:rFonts w:ascii="Times New Roman" w:hAnsi="Times New Roman" w:cs="Times New Roman"/>
          <w:b/>
          <w:caps/>
          <w:sz w:val="24"/>
          <w:szCs w:val="24"/>
        </w:rPr>
        <w:t xml:space="preserve"> (toliau – NUtarimo projektAs)</w:t>
      </w:r>
      <w:r w:rsidR="005F4C4B" w:rsidRPr="005F4C4B">
        <w:rPr>
          <w:rFonts w:ascii="Times New Roman" w:hAnsi="Times New Roman" w:cs="Times New Roman"/>
          <w:b/>
          <w:caps/>
          <w:sz w:val="24"/>
          <w:szCs w:val="24"/>
        </w:rPr>
        <w:t xml:space="preserve"> </w:t>
      </w:r>
      <w:r w:rsidR="00BF3C38" w:rsidRPr="00BF3C38">
        <w:rPr>
          <w:rFonts w:ascii="Times New Roman" w:hAnsi="Times New Roman" w:cs="Times New Roman"/>
          <w:b/>
          <w:caps/>
          <w:sz w:val="24"/>
          <w:szCs w:val="24"/>
        </w:rPr>
        <w:t>derinimo pažyma</w:t>
      </w:r>
    </w:p>
    <w:p w14:paraId="5FC789CD" w14:textId="77777777" w:rsidR="00D91270" w:rsidRDefault="00D91270" w:rsidP="00AD7B14">
      <w:pPr>
        <w:spacing w:after="0" w:line="240" w:lineRule="auto"/>
        <w:jc w:val="center"/>
        <w:rPr>
          <w:rFonts w:ascii="Times New Roman" w:hAnsi="Times New Roman" w:cs="Times New Roman"/>
          <w:b/>
          <w:caps/>
          <w:sz w:val="24"/>
          <w:szCs w:val="24"/>
        </w:rPr>
      </w:pPr>
    </w:p>
    <w:p w14:paraId="04FE591D" w14:textId="77777777" w:rsidR="00D91270" w:rsidRDefault="00D91270" w:rsidP="00AD7B14">
      <w:pPr>
        <w:spacing w:after="0" w:line="240" w:lineRule="auto"/>
        <w:jc w:val="center"/>
        <w:rPr>
          <w:rFonts w:ascii="Times New Roman" w:hAnsi="Times New Roman" w:cs="Times New Roman"/>
          <w:b/>
          <w:caps/>
          <w:sz w:val="24"/>
          <w:szCs w:val="24"/>
        </w:rPr>
      </w:pPr>
    </w:p>
    <w:tbl>
      <w:tblPr>
        <w:tblW w:w="0" w:type="auto"/>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371"/>
        <w:gridCol w:w="5469"/>
        <w:gridCol w:w="7032"/>
      </w:tblGrid>
      <w:tr w:rsidR="005F4C4B" w:rsidRPr="00EA593B" w14:paraId="3A2EF7DE" w14:textId="77777777" w:rsidTr="00F650EB">
        <w:trPr>
          <w:cantSplit/>
          <w:trHeight w:val="65"/>
        </w:trPr>
        <w:tc>
          <w:tcPr>
            <w:tcW w:w="2371" w:type="dxa"/>
            <w:shd w:val="clear" w:color="auto" w:fill="auto"/>
          </w:tcPr>
          <w:p w14:paraId="2CAD66A2" w14:textId="0926DE6B" w:rsidR="00025AE8" w:rsidRPr="00025AE8" w:rsidRDefault="00025AE8" w:rsidP="00AD7B14">
            <w:pPr>
              <w:spacing w:after="0" w:line="240" w:lineRule="auto"/>
              <w:jc w:val="center"/>
              <w:rPr>
                <w:rFonts w:ascii="Times New Roman" w:eastAsia="Times New Roman" w:hAnsi="Times New Roman" w:cs="Times New Roman"/>
                <w:b/>
                <w:iCs/>
                <w:sz w:val="24"/>
                <w:szCs w:val="24"/>
                <w:lang w:eastAsia="lt-LT"/>
              </w:rPr>
            </w:pPr>
            <w:r w:rsidRPr="00025AE8">
              <w:rPr>
                <w:rFonts w:ascii="Times New Roman" w:eastAsia="Times New Roman" w:hAnsi="Times New Roman" w:cs="Times New Roman"/>
                <w:b/>
                <w:iCs/>
                <w:sz w:val="24"/>
                <w:szCs w:val="24"/>
                <w:lang w:eastAsia="lt-LT"/>
              </w:rPr>
              <w:t>Institucijos</w:t>
            </w:r>
            <w:r w:rsidR="00732EF9">
              <w:rPr>
                <w:rFonts w:ascii="Times New Roman" w:eastAsia="Times New Roman" w:hAnsi="Times New Roman" w:cs="Times New Roman"/>
                <w:b/>
                <w:iCs/>
                <w:sz w:val="24"/>
                <w:szCs w:val="24"/>
                <w:lang w:eastAsia="lt-LT"/>
              </w:rPr>
              <w:t>/asmens</w:t>
            </w:r>
            <w:r w:rsidRPr="00025AE8">
              <w:rPr>
                <w:rFonts w:ascii="Times New Roman" w:eastAsia="Times New Roman" w:hAnsi="Times New Roman" w:cs="Times New Roman"/>
                <w:b/>
                <w:iCs/>
                <w:sz w:val="24"/>
                <w:szCs w:val="24"/>
                <w:lang w:eastAsia="lt-LT"/>
              </w:rPr>
              <w:t xml:space="preserve"> pavadinimas, rašto data ir numeris</w:t>
            </w:r>
          </w:p>
        </w:tc>
        <w:tc>
          <w:tcPr>
            <w:tcW w:w="5469" w:type="dxa"/>
            <w:shd w:val="clear" w:color="auto" w:fill="auto"/>
          </w:tcPr>
          <w:p w14:paraId="13471811" w14:textId="77777777" w:rsidR="00025AE8" w:rsidRPr="00025AE8" w:rsidRDefault="00025AE8" w:rsidP="00AD7B14">
            <w:pPr>
              <w:tabs>
                <w:tab w:val="left" w:pos="142"/>
                <w:tab w:val="left" w:pos="993"/>
              </w:tabs>
              <w:spacing w:after="0" w:line="240" w:lineRule="auto"/>
              <w:contextualSpacing/>
              <w:jc w:val="center"/>
              <w:rPr>
                <w:rFonts w:ascii="Times New Roman" w:hAnsi="Times New Roman"/>
                <w:b/>
                <w:sz w:val="24"/>
                <w:szCs w:val="24"/>
              </w:rPr>
            </w:pPr>
            <w:r w:rsidRPr="00025AE8">
              <w:rPr>
                <w:rFonts w:ascii="Times New Roman" w:hAnsi="Times New Roman"/>
                <w:b/>
                <w:sz w:val="24"/>
                <w:szCs w:val="24"/>
              </w:rPr>
              <w:t>Pastabos ir pasiūlymai</w:t>
            </w:r>
          </w:p>
        </w:tc>
        <w:tc>
          <w:tcPr>
            <w:tcW w:w="7032" w:type="dxa"/>
            <w:shd w:val="clear" w:color="auto" w:fill="auto"/>
          </w:tcPr>
          <w:p w14:paraId="2972F508" w14:textId="77777777" w:rsidR="00025AE8" w:rsidRPr="00726E00" w:rsidRDefault="00025AE8" w:rsidP="00AD7B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Žyma apie priimtas ir nepriimtas (nurodyti motyvus) pastabas ir pasiūlymus</w:t>
            </w:r>
          </w:p>
        </w:tc>
      </w:tr>
      <w:tr w:rsidR="007F5FEC" w:rsidRPr="00EA593B" w14:paraId="12EC9BBC" w14:textId="77777777" w:rsidTr="00EF6D78">
        <w:trPr>
          <w:trHeight w:val="65"/>
        </w:trPr>
        <w:tc>
          <w:tcPr>
            <w:tcW w:w="2371" w:type="dxa"/>
            <w:shd w:val="clear" w:color="auto" w:fill="auto"/>
          </w:tcPr>
          <w:p w14:paraId="5C5F0551" w14:textId="5722D25D" w:rsidR="007F5FEC" w:rsidRPr="00CB4AC9" w:rsidRDefault="007F5FEC" w:rsidP="0085473F">
            <w:pPr>
              <w:spacing w:after="0" w:line="240" w:lineRule="auto"/>
              <w:jc w:val="both"/>
              <w:rPr>
                <w:rFonts w:ascii="Times New Roman" w:eastAsia="Times New Roman" w:hAnsi="Times New Roman" w:cs="Times New Roman"/>
                <w:iCs/>
                <w:sz w:val="24"/>
                <w:szCs w:val="24"/>
                <w:lang w:eastAsia="lt-LT"/>
              </w:rPr>
            </w:pPr>
            <w:r w:rsidRPr="00CB4AC9">
              <w:rPr>
                <w:rFonts w:ascii="Times New Roman" w:eastAsia="Times New Roman" w:hAnsi="Times New Roman" w:cs="Times New Roman"/>
                <w:iCs/>
                <w:sz w:val="24"/>
                <w:szCs w:val="24"/>
                <w:lang w:eastAsia="lt-LT"/>
              </w:rPr>
              <w:t xml:space="preserve">Lietuvos </w:t>
            </w:r>
            <w:r w:rsidR="0085473F">
              <w:rPr>
                <w:rFonts w:ascii="Times New Roman" w:eastAsia="Times New Roman" w:hAnsi="Times New Roman" w:cs="Times New Roman"/>
                <w:iCs/>
                <w:sz w:val="24"/>
                <w:szCs w:val="24"/>
                <w:lang w:eastAsia="lt-LT"/>
              </w:rPr>
              <w:t xml:space="preserve">advokatūros </w:t>
            </w:r>
            <w:r w:rsidR="0060550F" w:rsidRPr="00CB4AC9">
              <w:rPr>
                <w:rFonts w:ascii="Times New Roman" w:eastAsia="Times New Roman" w:hAnsi="Times New Roman" w:cs="Times New Roman"/>
                <w:iCs/>
                <w:sz w:val="24"/>
                <w:szCs w:val="24"/>
                <w:lang w:eastAsia="lt-LT"/>
              </w:rPr>
              <w:t xml:space="preserve"> 2019 m. </w:t>
            </w:r>
            <w:r w:rsidR="0085473F">
              <w:rPr>
                <w:rFonts w:ascii="Times New Roman" w:eastAsia="Times New Roman" w:hAnsi="Times New Roman" w:cs="Times New Roman"/>
                <w:iCs/>
                <w:sz w:val="24"/>
                <w:szCs w:val="24"/>
                <w:lang w:eastAsia="lt-LT"/>
              </w:rPr>
              <w:t>rugpjūčio 13</w:t>
            </w:r>
            <w:r w:rsidR="0060550F" w:rsidRPr="00CB4AC9">
              <w:rPr>
                <w:rFonts w:ascii="Times New Roman" w:eastAsia="Times New Roman" w:hAnsi="Times New Roman" w:cs="Times New Roman"/>
                <w:iCs/>
                <w:sz w:val="24"/>
                <w:szCs w:val="24"/>
                <w:lang w:eastAsia="lt-LT"/>
              </w:rPr>
              <w:t xml:space="preserve"> d. </w:t>
            </w:r>
            <w:r w:rsidR="0085473F">
              <w:rPr>
                <w:rFonts w:ascii="Times New Roman" w:eastAsia="Times New Roman" w:hAnsi="Times New Roman" w:cs="Times New Roman"/>
                <w:iCs/>
                <w:sz w:val="24"/>
                <w:szCs w:val="24"/>
                <w:lang w:eastAsia="lt-LT"/>
              </w:rPr>
              <w:t>raštas</w:t>
            </w:r>
            <w:r w:rsidR="0060550F" w:rsidRPr="00CB4AC9">
              <w:rPr>
                <w:rFonts w:ascii="Times New Roman" w:eastAsia="Times New Roman" w:hAnsi="Times New Roman" w:cs="Times New Roman"/>
                <w:iCs/>
                <w:sz w:val="24"/>
                <w:szCs w:val="24"/>
                <w:lang w:eastAsia="lt-LT"/>
              </w:rPr>
              <w:t xml:space="preserve"> Nr. </w:t>
            </w:r>
            <w:r w:rsidR="0085473F">
              <w:rPr>
                <w:rFonts w:ascii="Times New Roman" w:eastAsia="Times New Roman" w:hAnsi="Times New Roman" w:cs="Times New Roman"/>
                <w:iCs/>
                <w:sz w:val="24"/>
                <w:szCs w:val="24"/>
                <w:lang w:eastAsia="lt-LT"/>
              </w:rPr>
              <w:t>659</w:t>
            </w:r>
          </w:p>
        </w:tc>
        <w:tc>
          <w:tcPr>
            <w:tcW w:w="5469" w:type="dxa"/>
            <w:shd w:val="clear" w:color="auto" w:fill="auto"/>
          </w:tcPr>
          <w:p w14:paraId="44C2E1F6" w14:textId="297851F6" w:rsidR="007F5FEC" w:rsidRDefault="0085473F" w:rsidP="000C3683">
            <w:pPr>
              <w:tabs>
                <w:tab w:val="left" w:pos="142"/>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Ant</w:t>
            </w:r>
            <w:r w:rsidR="000C3683">
              <w:rPr>
                <w:rFonts w:ascii="Times New Roman" w:hAnsi="Times New Roman"/>
                <w:sz w:val="24"/>
                <w:szCs w:val="24"/>
              </w:rPr>
              <w:t>r</w:t>
            </w:r>
            <w:r>
              <w:rPr>
                <w:rFonts w:ascii="Times New Roman" w:hAnsi="Times New Roman"/>
                <w:sz w:val="24"/>
                <w:szCs w:val="24"/>
              </w:rPr>
              <w:t xml:space="preserve">a, Teisingumo </w:t>
            </w:r>
            <w:r w:rsidR="000C3683">
              <w:rPr>
                <w:rFonts w:ascii="Times New Roman" w:hAnsi="Times New Roman"/>
                <w:sz w:val="24"/>
                <w:szCs w:val="24"/>
              </w:rPr>
              <w:t>ministerijos</w:t>
            </w:r>
            <w:r>
              <w:rPr>
                <w:rFonts w:ascii="Times New Roman" w:hAnsi="Times New Roman"/>
                <w:sz w:val="24"/>
                <w:szCs w:val="24"/>
              </w:rPr>
              <w:t xml:space="preserve"> siūlom</w:t>
            </w:r>
            <w:r w:rsidR="000C3683">
              <w:rPr>
                <w:rFonts w:ascii="Times New Roman" w:hAnsi="Times New Roman"/>
                <w:sz w:val="24"/>
                <w:szCs w:val="24"/>
              </w:rPr>
              <w:t>o</w:t>
            </w:r>
            <w:r>
              <w:rPr>
                <w:rFonts w:ascii="Times New Roman" w:hAnsi="Times New Roman"/>
                <w:sz w:val="24"/>
                <w:szCs w:val="24"/>
              </w:rPr>
              <w:t xml:space="preserve"> limito nustatymai yra nepagrįsti ir </w:t>
            </w:r>
            <w:r w:rsidR="000C3683">
              <w:rPr>
                <w:rFonts w:ascii="Times New Roman" w:hAnsi="Times New Roman"/>
                <w:sz w:val="24"/>
                <w:szCs w:val="24"/>
              </w:rPr>
              <w:t>neįgyvendinami</w:t>
            </w:r>
            <w:r>
              <w:rPr>
                <w:rFonts w:ascii="Times New Roman" w:hAnsi="Times New Roman"/>
                <w:sz w:val="24"/>
                <w:szCs w:val="24"/>
              </w:rPr>
              <w:t xml:space="preserve">. </w:t>
            </w:r>
            <w:r w:rsidR="000C3683">
              <w:rPr>
                <w:rFonts w:ascii="Times New Roman" w:hAnsi="Times New Roman"/>
                <w:sz w:val="24"/>
                <w:szCs w:val="24"/>
              </w:rPr>
              <w:t>Atkreiptinas</w:t>
            </w:r>
            <w:r>
              <w:rPr>
                <w:rFonts w:ascii="Times New Roman" w:hAnsi="Times New Roman"/>
                <w:sz w:val="24"/>
                <w:szCs w:val="24"/>
              </w:rPr>
              <w:t xml:space="preserve"> dėmesys į tai, kad tei</w:t>
            </w:r>
            <w:r w:rsidR="000C3683">
              <w:rPr>
                <w:rFonts w:ascii="Times New Roman" w:hAnsi="Times New Roman"/>
                <w:sz w:val="24"/>
                <w:szCs w:val="24"/>
              </w:rPr>
              <w:t>k</w:t>
            </w:r>
            <w:r>
              <w:rPr>
                <w:rFonts w:ascii="Times New Roman" w:hAnsi="Times New Roman"/>
                <w:sz w:val="24"/>
                <w:szCs w:val="24"/>
              </w:rPr>
              <w:t>iamų teis</w:t>
            </w:r>
            <w:r w:rsidR="00234332">
              <w:rPr>
                <w:rFonts w:ascii="Times New Roman" w:hAnsi="Times New Roman"/>
                <w:sz w:val="24"/>
                <w:szCs w:val="24"/>
              </w:rPr>
              <w:t>i</w:t>
            </w:r>
            <w:r>
              <w:rPr>
                <w:rFonts w:ascii="Times New Roman" w:hAnsi="Times New Roman"/>
                <w:sz w:val="24"/>
                <w:szCs w:val="24"/>
              </w:rPr>
              <w:t>nių p</w:t>
            </w:r>
            <w:r w:rsidR="000C3683">
              <w:rPr>
                <w:rFonts w:ascii="Times New Roman" w:hAnsi="Times New Roman"/>
                <w:sz w:val="24"/>
                <w:szCs w:val="24"/>
              </w:rPr>
              <w:t>a</w:t>
            </w:r>
            <w:r>
              <w:rPr>
                <w:rFonts w:ascii="Times New Roman" w:hAnsi="Times New Roman"/>
                <w:sz w:val="24"/>
                <w:szCs w:val="24"/>
              </w:rPr>
              <w:t>slaugų</w:t>
            </w:r>
            <w:r w:rsidR="000C3683">
              <w:rPr>
                <w:rFonts w:ascii="Times New Roman" w:hAnsi="Times New Roman"/>
                <w:sz w:val="24"/>
                <w:szCs w:val="24"/>
              </w:rPr>
              <w:t xml:space="preserve"> </w:t>
            </w:r>
            <w:r>
              <w:rPr>
                <w:rFonts w:ascii="Times New Roman" w:hAnsi="Times New Roman"/>
                <w:sz w:val="24"/>
                <w:szCs w:val="24"/>
              </w:rPr>
              <w:t xml:space="preserve"> trukmė yra sąlygojama visų pirma individualaus ginčo pobūdžio. </w:t>
            </w:r>
            <w:r w:rsidR="000C3683">
              <w:rPr>
                <w:rFonts w:ascii="Times New Roman" w:hAnsi="Times New Roman"/>
                <w:sz w:val="24"/>
                <w:szCs w:val="24"/>
              </w:rPr>
              <w:t>Lie</w:t>
            </w:r>
            <w:r>
              <w:rPr>
                <w:rFonts w:ascii="Times New Roman" w:hAnsi="Times New Roman"/>
                <w:sz w:val="24"/>
                <w:szCs w:val="24"/>
              </w:rPr>
              <w:t xml:space="preserve">tuvos Respublikos advokatūros įstatymo (toliau – </w:t>
            </w:r>
            <w:r w:rsidR="000C3683">
              <w:rPr>
                <w:rFonts w:ascii="Times New Roman" w:hAnsi="Times New Roman"/>
                <w:sz w:val="24"/>
                <w:szCs w:val="24"/>
              </w:rPr>
              <w:t>A</w:t>
            </w:r>
            <w:r>
              <w:rPr>
                <w:rFonts w:ascii="Times New Roman" w:hAnsi="Times New Roman"/>
                <w:sz w:val="24"/>
                <w:szCs w:val="24"/>
              </w:rPr>
              <w:t xml:space="preserve">dvokatūros įstatymas) 26 </w:t>
            </w:r>
            <w:r w:rsidR="000C3683">
              <w:rPr>
                <w:rFonts w:ascii="Times New Roman" w:hAnsi="Times New Roman"/>
                <w:sz w:val="24"/>
                <w:szCs w:val="24"/>
              </w:rPr>
              <w:t>straipsnis</w:t>
            </w:r>
            <w:r>
              <w:rPr>
                <w:rFonts w:ascii="Times New Roman" w:hAnsi="Times New Roman"/>
                <w:sz w:val="24"/>
                <w:szCs w:val="24"/>
              </w:rPr>
              <w:t xml:space="preserve"> teisinių paslaugų subjektu įvardina patį advo</w:t>
            </w:r>
            <w:r w:rsidR="000C3683">
              <w:rPr>
                <w:rFonts w:ascii="Times New Roman" w:hAnsi="Times New Roman"/>
                <w:sz w:val="24"/>
                <w:szCs w:val="24"/>
              </w:rPr>
              <w:t>k</w:t>
            </w:r>
            <w:r>
              <w:rPr>
                <w:rFonts w:ascii="Times New Roman" w:hAnsi="Times New Roman"/>
                <w:sz w:val="24"/>
                <w:szCs w:val="24"/>
              </w:rPr>
              <w:t>atą,  tai reiškia, kad priėmus pavedimą, t</w:t>
            </w:r>
            <w:r w:rsidR="000C3683">
              <w:rPr>
                <w:rFonts w:ascii="Times New Roman" w:hAnsi="Times New Roman"/>
                <w:sz w:val="24"/>
                <w:szCs w:val="24"/>
              </w:rPr>
              <w:t>i</w:t>
            </w:r>
            <w:r>
              <w:rPr>
                <w:rFonts w:ascii="Times New Roman" w:hAnsi="Times New Roman"/>
                <w:sz w:val="24"/>
                <w:szCs w:val="24"/>
              </w:rPr>
              <w:t>k pats advokata</w:t>
            </w:r>
            <w:r w:rsidR="000C3683">
              <w:rPr>
                <w:rFonts w:ascii="Times New Roman" w:hAnsi="Times New Roman"/>
                <w:sz w:val="24"/>
                <w:szCs w:val="24"/>
              </w:rPr>
              <w:t>s tampa atsakingu už kliento</w:t>
            </w:r>
            <w:r>
              <w:rPr>
                <w:rFonts w:ascii="Times New Roman" w:hAnsi="Times New Roman"/>
                <w:sz w:val="24"/>
                <w:szCs w:val="24"/>
              </w:rPr>
              <w:t xml:space="preserve"> jam pat</w:t>
            </w:r>
            <w:r w:rsidR="000C3683">
              <w:rPr>
                <w:rFonts w:ascii="Times New Roman" w:hAnsi="Times New Roman"/>
                <w:sz w:val="24"/>
                <w:szCs w:val="24"/>
              </w:rPr>
              <w:t>i</w:t>
            </w:r>
            <w:r>
              <w:rPr>
                <w:rFonts w:ascii="Times New Roman" w:hAnsi="Times New Roman"/>
                <w:sz w:val="24"/>
                <w:szCs w:val="24"/>
              </w:rPr>
              <w:t xml:space="preserve">kėto klausimo ir susijusios bylos vedimo sėkmę jo teikiamų </w:t>
            </w:r>
            <w:r w:rsidR="000C3683">
              <w:rPr>
                <w:rFonts w:ascii="Times New Roman" w:hAnsi="Times New Roman"/>
                <w:sz w:val="24"/>
                <w:szCs w:val="24"/>
              </w:rPr>
              <w:t>paslaugų</w:t>
            </w:r>
            <w:r>
              <w:rPr>
                <w:rFonts w:ascii="Times New Roman" w:hAnsi="Times New Roman"/>
                <w:sz w:val="24"/>
                <w:szCs w:val="24"/>
              </w:rPr>
              <w:t xml:space="preserve"> </w:t>
            </w:r>
            <w:r w:rsidR="000C3683">
              <w:rPr>
                <w:rFonts w:ascii="Times New Roman" w:hAnsi="Times New Roman"/>
                <w:sz w:val="24"/>
                <w:szCs w:val="24"/>
              </w:rPr>
              <w:t>tinkamumą</w:t>
            </w:r>
            <w:r>
              <w:rPr>
                <w:rFonts w:ascii="Times New Roman" w:hAnsi="Times New Roman"/>
                <w:sz w:val="24"/>
                <w:szCs w:val="24"/>
              </w:rPr>
              <w:t xml:space="preserve">. Todėl nuo pat pavedimo pradžios iki jo </w:t>
            </w:r>
            <w:r w:rsidR="000C3683">
              <w:rPr>
                <w:rFonts w:ascii="Times New Roman" w:hAnsi="Times New Roman"/>
                <w:sz w:val="24"/>
                <w:szCs w:val="24"/>
              </w:rPr>
              <w:t>pabaigos</w:t>
            </w:r>
            <w:r>
              <w:rPr>
                <w:rFonts w:ascii="Times New Roman" w:hAnsi="Times New Roman"/>
                <w:sz w:val="24"/>
                <w:szCs w:val="24"/>
              </w:rPr>
              <w:t xml:space="preserve"> išimtinai tik advokatas, suderi</w:t>
            </w:r>
            <w:r w:rsidR="000C3683">
              <w:rPr>
                <w:rFonts w:ascii="Times New Roman" w:hAnsi="Times New Roman"/>
                <w:sz w:val="24"/>
                <w:szCs w:val="24"/>
              </w:rPr>
              <w:t>n</w:t>
            </w:r>
            <w:r>
              <w:rPr>
                <w:rFonts w:ascii="Times New Roman" w:hAnsi="Times New Roman"/>
                <w:sz w:val="24"/>
                <w:szCs w:val="24"/>
              </w:rPr>
              <w:t>ęs su savo klientu, sprendžia klausim</w:t>
            </w:r>
            <w:r w:rsidR="000C3683">
              <w:rPr>
                <w:rFonts w:ascii="Times New Roman" w:hAnsi="Times New Roman"/>
                <w:sz w:val="24"/>
                <w:szCs w:val="24"/>
              </w:rPr>
              <w:t>u</w:t>
            </w:r>
            <w:r>
              <w:rPr>
                <w:rFonts w:ascii="Times New Roman" w:hAnsi="Times New Roman"/>
                <w:sz w:val="24"/>
                <w:szCs w:val="24"/>
              </w:rPr>
              <w:t xml:space="preserve">s, susijusius su tinkamu jo kliento </w:t>
            </w:r>
            <w:r w:rsidR="000C3683">
              <w:rPr>
                <w:rFonts w:ascii="Times New Roman" w:hAnsi="Times New Roman"/>
                <w:sz w:val="24"/>
                <w:szCs w:val="24"/>
              </w:rPr>
              <w:t>atstovavimu</w:t>
            </w:r>
            <w:r>
              <w:rPr>
                <w:rFonts w:ascii="Times New Roman" w:hAnsi="Times New Roman"/>
                <w:sz w:val="24"/>
                <w:szCs w:val="24"/>
              </w:rPr>
              <w:t xml:space="preserve"> bei pastarajam pri</w:t>
            </w:r>
            <w:r w:rsidR="000C3683">
              <w:rPr>
                <w:rFonts w:ascii="Times New Roman" w:hAnsi="Times New Roman"/>
                <w:sz w:val="24"/>
                <w:szCs w:val="24"/>
              </w:rPr>
              <w:t>i</w:t>
            </w:r>
            <w:r>
              <w:rPr>
                <w:rFonts w:ascii="Times New Roman" w:hAnsi="Times New Roman"/>
                <w:sz w:val="24"/>
                <w:szCs w:val="24"/>
              </w:rPr>
              <w:t>mtino rezultato sekimu. Taigi tik pačia</w:t>
            </w:r>
            <w:r w:rsidR="000C3683">
              <w:rPr>
                <w:rFonts w:ascii="Times New Roman" w:hAnsi="Times New Roman"/>
                <w:sz w:val="24"/>
                <w:szCs w:val="24"/>
              </w:rPr>
              <w:t>m</w:t>
            </w:r>
            <w:r>
              <w:rPr>
                <w:rFonts w:ascii="Times New Roman" w:hAnsi="Times New Roman"/>
                <w:sz w:val="24"/>
                <w:szCs w:val="24"/>
              </w:rPr>
              <w:t xml:space="preserve"> advokatui </w:t>
            </w:r>
            <w:r w:rsidR="000C3683">
              <w:rPr>
                <w:rFonts w:ascii="Times New Roman" w:hAnsi="Times New Roman"/>
                <w:sz w:val="24"/>
                <w:szCs w:val="24"/>
              </w:rPr>
              <w:t>įstatymas</w:t>
            </w:r>
            <w:r>
              <w:rPr>
                <w:rFonts w:ascii="Times New Roman" w:hAnsi="Times New Roman"/>
                <w:sz w:val="24"/>
                <w:szCs w:val="24"/>
              </w:rPr>
              <w:t xml:space="preserve"> suteikia teisę nuspręsti, kokios ap</w:t>
            </w:r>
            <w:r w:rsidR="000C3683">
              <w:rPr>
                <w:rFonts w:ascii="Times New Roman" w:hAnsi="Times New Roman"/>
                <w:sz w:val="24"/>
                <w:szCs w:val="24"/>
              </w:rPr>
              <w:t>i</w:t>
            </w:r>
            <w:r>
              <w:rPr>
                <w:rFonts w:ascii="Times New Roman" w:hAnsi="Times New Roman"/>
                <w:sz w:val="24"/>
                <w:szCs w:val="24"/>
              </w:rPr>
              <w:t xml:space="preserve">mties pastangos (tiek laiko, tiek darbo </w:t>
            </w:r>
            <w:r w:rsidR="000C3683">
              <w:rPr>
                <w:rFonts w:ascii="Times New Roman" w:hAnsi="Times New Roman"/>
                <w:sz w:val="24"/>
                <w:szCs w:val="24"/>
              </w:rPr>
              <w:t>sąnaudų</w:t>
            </w:r>
            <w:r>
              <w:rPr>
                <w:rFonts w:ascii="Times New Roman" w:hAnsi="Times New Roman"/>
                <w:sz w:val="24"/>
                <w:szCs w:val="24"/>
              </w:rPr>
              <w:t xml:space="preserve"> prasme) bus tinkamos kliento </w:t>
            </w:r>
            <w:r w:rsidR="000C3683">
              <w:rPr>
                <w:rFonts w:ascii="Times New Roman" w:hAnsi="Times New Roman"/>
                <w:sz w:val="24"/>
                <w:szCs w:val="24"/>
              </w:rPr>
              <w:t>pageidaujam</w:t>
            </w:r>
            <w:r w:rsidR="00FB7374">
              <w:rPr>
                <w:rFonts w:ascii="Times New Roman" w:hAnsi="Times New Roman"/>
                <w:sz w:val="24"/>
                <w:szCs w:val="24"/>
              </w:rPr>
              <w:t>am</w:t>
            </w:r>
            <w:r>
              <w:rPr>
                <w:rFonts w:ascii="Times New Roman" w:hAnsi="Times New Roman"/>
                <w:sz w:val="24"/>
                <w:szCs w:val="24"/>
              </w:rPr>
              <w:t xml:space="preserve"> rezultatui pasiekti. Kitaip tariant, tiek pagal tarp </w:t>
            </w:r>
            <w:r w:rsidR="000C3683">
              <w:rPr>
                <w:rFonts w:ascii="Times New Roman" w:hAnsi="Times New Roman"/>
                <w:sz w:val="24"/>
                <w:szCs w:val="24"/>
              </w:rPr>
              <w:t>kliento</w:t>
            </w:r>
            <w:r>
              <w:rPr>
                <w:rFonts w:ascii="Times New Roman" w:hAnsi="Times New Roman"/>
                <w:sz w:val="24"/>
                <w:szCs w:val="24"/>
              </w:rPr>
              <w:t xml:space="preserve"> ir ad</w:t>
            </w:r>
            <w:r w:rsidR="000C3683">
              <w:rPr>
                <w:rFonts w:ascii="Times New Roman" w:hAnsi="Times New Roman"/>
                <w:sz w:val="24"/>
                <w:szCs w:val="24"/>
              </w:rPr>
              <w:t>v</w:t>
            </w:r>
            <w:r>
              <w:rPr>
                <w:rFonts w:ascii="Times New Roman" w:hAnsi="Times New Roman"/>
                <w:sz w:val="24"/>
                <w:szCs w:val="24"/>
              </w:rPr>
              <w:t>okato kilusį teisinį santykį, tiek pagal galio</w:t>
            </w:r>
            <w:r w:rsidR="000C3683">
              <w:rPr>
                <w:rFonts w:ascii="Times New Roman" w:hAnsi="Times New Roman"/>
                <w:sz w:val="24"/>
                <w:szCs w:val="24"/>
              </w:rPr>
              <w:t>j</w:t>
            </w:r>
            <w:r>
              <w:rPr>
                <w:rFonts w:ascii="Times New Roman" w:hAnsi="Times New Roman"/>
                <w:sz w:val="24"/>
                <w:szCs w:val="24"/>
              </w:rPr>
              <w:t>antį teisinį reguliavimą, advokato veikla atstovau</w:t>
            </w:r>
            <w:r w:rsidR="000C3683">
              <w:rPr>
                <w:rFonts w:ascii="Times New Roman" w:hAnsi="Times New Roman"/>
                <w:sz w:val="24"/>
                <w:szCs w:val="24"/>
              </w:rPr>
              <w:t>j</w:t>
            </w:r>
            <w:r>
              <w:rPr>
                <w:rFonts w:ascii="Times New Roman" w:hAnsi="Times New Roman"/>
                <w:sz w:val="24"/>
                <w:szCs w:val="24"/>
              </w:rPr>
              <w:t xml:space="preserve">ant </w:t>
            </w:r>
            <w:r w:rsidR="000C3683">
              <w:rPr>
                <w:rFonts w:ascii="Times New Roman" w:hAnsi="Times New Roman"/>
                <w:sz w:val="24"/>
                <w:szCs w:val="24"/>
              </w:rPr>
              <w:t>k</w:t>
            </w:r>
            <w:r>
              <w:rPr>
                <w:rFonts w:ascii="Times New Roman" w:hAnsi="Times New Roman"/>
                <w:sz w:val="24"/>
                <w:szCs w:val="24"/>
              </w:rPr>
              <w:t>lientą yra aps</w:t>
            </w:r>
            <w:r w:rsidR="000C3683">
              <w:rPr>
                <w:rFonts w:ascii="Times New Roman" w:hAnsi="Times New Roman"/>
                <w:sz w:val="24"/>
                <w:szCs w:val="24"/>
              </w:rPr>
              <w:t>a</w:t>
            </w:r>
            <w:r>
              <w:rPr>
                <w:rFonts w:ascii="Times New Roman" w:hAnsi="Times New Roman"/>
                <w:sz w:val="24"/>
                <w:szCs w:val="24"/>
              </w:rPr>
              <w:t>ugota nuo trečiųjų asmenų kišimosi ar jos reg</w:t>
            </w:r>
            <w:r w:rsidR="000C3683">
              <w:rPr>
                <w:rFonts w:ascii="Times New Roman" w:hAnsi="Times New Roman"/>
                <w:sz w:val="24"/>
                <w:szCs w:val="24"/>
              </w:rPr>
              <w:t>u</w:t>
            </w:r>
            <w:r>
              <w:rPr>
                <w:rFonts w:ascii="Times New Roman" w:hAnsi="Times New Roman"/>
                <w:sz w:val="24"/>
                <w:szCs w:val="24"/>
              </w:rPr>
              <w:t>liavim</w:t>
            </w:r>
            <w:r w:rsidR="000C3683">
              <w:rPr>
                <w:rFonts w:ascii="Times New Roman" w:hAnsi="Times New Roman"/>
                <w:sz w:val="24"/>
                <w:szCs w:val="24"/>
              </w:rPr>
              <w:t>o</w:t>
            </w:r>
            <w:r>
              <w:rPr>
                <w:rFonts w:ascii="Times New Roman" w:hAnsi="Times New Roman"/>
                <w:sz w:val="24"/>
                <w:szCs w:val="24"/>
              </w:rPr>
              <w:t>. Aplinkybė</w:t>
            </w:r>
            <w:r w:rsidR="00FB7374">
              <w:rPr>
                <w:rFonts w:ascii="Times New Roman" w:hAnsi="Times New Roman"/>
                <w:sz w:val="24"/>
                <w:szCs w:val="24"/>
              </w:rPr>
              <w:t>,</w:t>
            </w:r>
            <w:r>
              <w:rPr>
                <w:rFonts w:ascii="Times New Roman" w:hAnsi="Times New Roman"/>
                <w:sz w:val="24"/>
                <w:szCs w:val="24"/>
              </w:rPr>
              <w:t xml:space="preserve"> kad advo</w:t>
            </w:r>
            <w:r w:rsidR="000C3683">
              <w:rPr>
                <w:rFonts w:ascii="Times New Roman" w:hAnsi="Times New Roman"/>
                <w:sz w:val="24"/>
                <w:szCs w:val="24"/>
              </w:rPr>
              <w:t>k</w:t>
            </w:r>
            <w:r>
              <w:rPr>
                <w:rFonts w:ascii="Times New Roman" w:hAnsi="Times New Roman"/>
                <w:sz w:val="24"/>
                <w:szCs w:val="24"/>
              </w:rPr>
              <w:t>at</w:t>
            </w:r>
            <w:r w:rsidR="000C3683">
              <w:rPr>
                <w:rFonts w:ascii="Times New Roman" w:hAnsi="Times New Roman"/>
                <w:sz w:val="24"/>
                <w:szCs w:val="24"/>
              </w:rPr>
              <w:t>ams</w:t>
            </w:r>
            <w:r>
              <w:rPr>
                <w:rFonts w:ascii="Times New Roman" w:hAnsi="Times New Roman"/>
                <w:sz w:val="24"/>
                <w:szCs w:val="24"/>
              </w:rPr>
              <w:t xml:space="preserve"> už teisin</w:t>
            </w:r>
            <w:r w:rsidR="000C3683">
              <w:rPr>
                <w:rFonts w:ascii="Times New Roman" w:hAnsi="Times New Roman"/>
                <w:sz w:val="24"/>
                <w:szCs w:val="24"/>
              </w:rPr>
              <w:t>i</w:t>
            </w:r>
            <w:r>
              <w:rPr>
                <w:rFonts w:ascii="Times New Roman" w:hAnsi="Times New Roman"/>
                <w:sz w:val="24"/>
                <w:szCs w:val="24"/>
              </w:rPr>
              <w:t>ų paslaugų t</w:t>
            </w:r>
            <w:r w:rsidR="000C3683">
              <w:rPr>
                <w:rFonts w:ascii="Times New Roman" w:hAnsi="Times New Roman"/>
                <w:sz w:val="24"/>
                <w:szCs w:val="24"/>
              </w:rPr>
              <w:t>e</w:t>
            </w:r>
            <w:r>
              <w:rPr>
                <w:rFonts w:ascii="Times New Roman" w:hAnsi="Times New Roman"/>
                <w:sz w:val="24"/>
                <w:szCs w:val="24"/>
              </w:rPr>
              <w:t>ikim</w:t>
            </w:r>
            <w:r w:rsidR="000C3683">
              <w:rPr>
                <w:rFonts w:ascii="Times New Roman" w:hAnsi="Times New Roman"/>
                <w:sz w:val="24"/>
                <w:szCs w:val="24"/>
              </w:rPr>
              <w:t>ą</w:t>
            </w:r>
            <w:r>
              <w:rPr>
                <w:rFonts w:ascii="Times New Roman" w:hAnsi="Times New Roman"/>
                <w:sz w:val="24"/>
                <w:szCs w:val="24"/>
              </w:rPr>
              <w:t xml:space="preserve"> yra m</w:t>
            </w:r>
            <w:r w:rsidR="000C3683">
              <w:rPr>
                <w:rFonts w:ascii="Times New Roman" w:hAnsi="Times New Roman"/>
                <w:sz w:val="24"/>
                <w:szCs w:val="24"/>
              </w:rPr>
              <w:t>o</w:t>
            </w:r>
            <w:r>
              <w:rPr>
                <w:rFonts w:ascii="Times New Roman" w:hAnsi="Times New Roman"/>
                <w:sz w:val="24"/>
                <w:szCs w:val="24"/>
              </w:rPr>
              <w:t>kama iš valstybės biudžeto, nesuteikia ti</w:t>
            </w:r>
            <w:r w:rsidR="000C3683">
              <w:rPr>
                <w:rFonts w:ascii="Times New Roman" w:hAnsi="Times New Roman"/>
                <w:sz w:val="24"/>
                <w:szCs w:val="24"/>
              </w:rPr>
              <w:t>e</w:t>
            </w:r>
            <w:r>
              <w:rPr>
                <w:rFonts w:ascii="Times New Roman" w:hAnsi="Times New Roman"/>
                <w:sz w:val="24"/>
                <w:szCs w:val="24"/>
              </w:rPr>
              <w:t>sės riboti advokato pareigos tinkamai atsto</w:t>
            </w:r>
            <w:r w:rsidR="000C3683">
              <w:rPr>
                <w:rFonts w:ascii="Times New Roman" w:hAnsi="Times New Roman"/>
                <w:sz w:val="24"/>
                <w:szCs w:val="24"/>
              </w:rPr>
              <w:t>v</w:t>
            </w:r>
            <w:r>
              <w:rPr>
                <w:rFonts w:ascii="Times New Roman" w:hAnsi="Times New Roman"/>
                <w:sz w:val="24"/>
                <w:szCs w:val="24"/>
              </w:rPr>
              <w:t>auti klientą tuo pačiu ir apribojant asmens teisę į kokybišką te</w:t>
            </w:r>
            <w:r w:rsidR="000C3683">
              <w:rPr>
                <w:rFonts w:ascii="Times New Roman" w:hAnsi="Times New Roman"/>
                <w:sz w:val="24"/>
                <w:szCs w:val="24"/>
              </w:rPr>
              <w:t>i</w:t>
            </w:r>
            <w:r>
              <w:rPr>
                <w:rFonts w:ascii="Times New Roman" w:hAnsi="Times New Roman"/>
                <w:sz w:val="24"/>
                <w:szCs w:val="24"/>
              </w:rPr>
              <w:t>sinę pagalbą. D</w:t>
            </w:r>
            <w:r w:rsidR="000C3683">
              <w:rPr>
                <w:rFonts w:ascii="Times New Roman" w:hAnsi="Times New Roman"/>
                <w:sz w:val="24"/>
                <w:szCs w:val="24"/>
              </w:rPr>
              <w:t>ė</w:t>
            </w:r>
            <w:r>
              <w:rPr>
                <w:rFonts w:ascii="Times New Roman" w:hAnsi="Times New Roman"/>
                <w:sz w:val="24"/>
                <w:szCs w:val="24"/>
              </w:rPr>
              <w:t>l ši</w:t>
            </w:r>
            <w:r w:rsidR="000C3683">
              <w:rPr>
                <w:rFonts w:ascii="Times New Roman" w:hAnsi="Times New Roman"/>
                <w:sz w:val="24"/>
                <w:szCs w:val="24"/>
              </w:rPr>
              <w:t>ų</w:t>
            </w:r>
            <w:r>
              <w:rPr>
                <w:rFonts w:ascii="Times New Roman" w:hAnsi="Times New Roman"/>
                <w:sz w:val="24"/>
                <w:szCs w:val="24"/>
              </w:rPr>
              <w:t xml:space="preserve"> priežasčių</w:t>
            </w:r>
            <w:r w:rsidR="000C3683">
              <w:rPr>
                <w:rFonts w:ascii="Times New Roman" w:hAnsi="Times New Roman"/>
                <w:sz w:val="24"/>
                <w:szCs w:val="24"/>
              </w:rPr>
              <w:t>,</w:t>
            </w:r>
            <w:r>
              <w:rPr>
                <w:rFonts w:ascii="Times New Roman" w:hAnsi="Times New Roman"/>
                <w:sz w:val="24"/>
                <w:szCs w:val="24"/>
              </w:rPr>
              <w:t xml:space="preserve"> ribojimai gauti </w:t>
            </w:r>
            <w:r>
              <w:rPr>
                <w:rFonts w:ascii="Times New Roman" w:hAnsi="Times New Roman"/>
                <w:sz w:val="24"/>
                <w:szCs w:val="24"/>
              </w:rPr>
              <w:lastRenderedPageBreak/>
              <w:t>u</w:t>
            </w:r>
            <w:r w:rsidR="000C3683">
              <w:rPr>
                <w:rFonts w:ascii="Times New Roman" w:hAnsi="Times New Roman"/>
                <w:sz w:val="24"/>
                <w:szCs w:val="24"/>
              </w:rPr>
              <w:t>ž</w:t>
            </w:r>
            <w:r w:rsidR="00FB7374">
              <w:rPr>
                <w:rFonts w:ascii="Times New Roman" w:hAnsi="Times New Roman"/>
                <w:sz w:val="24"/>
                <w:szCs w:val="24"/>
              </w:rPr>
              <w:t>mokestį</w:t>
            </w:r>
            <w:r>
              <w:rPr>
                <w:rFonts w:ascii="Times New Roman" w:hAnsi="Times New Roman"/>
                <w:sz w:val="24"/>
                <w:szCs w:val="24"/>
              </w:rPr>
              <w:t xml:space="preserve"> už suteiktas teisines </w:t>
            </w:r>
            <w:r w:rsidR="000C3683">
              <w:rPr>
                <w:rFonts w:ascii="Times New Roman" w:hAnsi="Times New Roman"/>
                <w:sz w:val="24"/>
                <w:szCs w:val="24"/>
              </w:rPr>
              <w:t>paslaugas</w:t>
            </w:r>
            <w:r>
              <w:rPr>
                <w:rFonts w:ascii="Times New Roman" w:hAnsi="Times New Roman"/>
                <w:sz w:val="24"/>
                <w:szCs w:val="24"/>
              </w:rPr>
              <w:t xml:space="preserve"> ir asmens teisės į tin</w:t>
            </w:r>
            <w:r w:rsidR="000C3683">
              <w:rPr>
                <w:rFonts w:ascii="Times New Roman" w:hAnsi="Times New Roman"/>
                <w:sz w:val="24"/>
                <w:szCs w:val="24"/>
              </w:rPr>
              <w:t>k</w:t>
            </w:r>
            <w:r>
              <w:rPr>
                <w:rFonts w:ascii="Times New Roman" w:hAnsi="Times New Roman"/>
                <w:sz w:val="24"/>
                <w:szCs w:val="24"/>
              </w:rPr>
              <w:t>amą atstovavimą</w:t>
            </w:r>
            <w:r w:rsidR="000C3683">
              <w:rPr>
                <w:rFonts w:ascii="Times New Roman" w:hAnsi="Times New Roman"/>
                <w:sz w:val="24"/>
                <w:szCs w:val="24"/>
              </w:rPr>
              <w:t xml:space="preserve"> yra nesuderinamas su Lietuvos Respublikos Konstitucijos nuostatomis.</w:t>
            </w:r>
          </w:p>
          <w:p w14:paraId="5A0BBC56" w14:textId="27EEC572" w:rsidR="000C3683" w:rsidRDefault="000C3683" w:rsidP="00786571">
            <w:pPr>
              <w:tabs>
                <w:tab w:val="left" w:pos="142"/>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Siūlomu reguliavimu įtvirtinamos antrinės teisinės paga</w:t>
            </w:r>
            <w:r w:rsidR="00710818">
              <w:rPr>
                <w:rFonts w:ascii="Times New Roman" w:hAnsi="Times New Roman"/>
                <w:sz w:val="24"/>
                <w:szCs w:val="24"/>
              </w:rPr>
              <w:t>l</w:t>
            </w:r>
            <w:r>
              <w:rPr>
                <w:rFonts w:ascii="Times New Roman" w:hAnsi="Times New Roman"/>
                <w:sz w:val="24"/>
                <w:szCs w:val="24"/>
              </w:rPr>
              <w:t>bą ribojančios nuos</w:t>
            </w:r>
            <w:r w:rsidR="00710818">
              <w:rPr>
                <w:rFonts w:ascii="Times New Roman" w:hAnsi="Times New Roman"/>
                <w:sz w:val="24"/>
                <w:szCs w:val="24"/>
              </w:rPr>
              <w:t>t</w:t>
            </w:r>
            <w:r>
              <w:rPr>
                <w:rFonts w:ascii="Times New Roman" w:hAnsi="Times New Roman"/>
                <w:sz w:val="24"/>
                <w:szCs w:val="24"/>
              </w:rPr>
              <w:t>atos, kaip antai 7 valandų limito įvirtinimas a</w:t>
            </w:r>
            <w:r w:rsidR="00710818">
              <w:rPr>
                <w:rFonts w:ascii="Times New Roman" w:hAnsi="Times New Roman"/>
                <w:sz w:val="24"/>
                <w:szCs w:val="24"/>
              </w:rPr>
              <w:t>s</w:t>
            </w:r>
            <w:r>
              <w:rPr>
                <w:rFonts w:ascii="Times New Roman" w:hAnsi="Times New Roman"/>
                <w:sz w:val="24"/>
                <w:szCs w:val="24"/>
              </w:rPr>
              <w:t>mens prašym</w:t>
            </w:r>
            <w:r w:rsidR="00710818">
              <w:rPr>
                <w:rFonts w:ascii="Times New Roman" w:hAnsi="Times New Roman"/>
                <w:sz w:val="24"/>
                <w:szCs w:val="24"/>
              </w:rPr>
              <w:t>o</w:t>
            </w:r>
            <w:r>
              <w:rPr>
                <w:rFonts w:ascii="Times New Roman" w:hAnsi="Times New Roman"/>
                <w:sz w:val="24"/>
                <w:szCs w:val="24"/>
              </w:rPr>
              <w:t xml:space="preserve"> Lietuvos Respublikos Konstituciniam Teismui pare</w:t>
            </w:r>
            <w:r w:rsidR="00710818">
              <w:rPr>
                <w:rFonts w:ascii="Times New Roman" w:hAnsi="Times New Roman"/>
                <w:sz w:val="24"/>
                <w:szCs w:val="24"/>
              </w:rPr>
              <w:t>n</w:t>
            </w:r>
            <w:r>
              <w:rPr>
                <w:rFonts w:ascii="Times New Roman" w:hAnsi="Times New Roman"/>
                <w:sz w:val="24"/>
                <w:szCs w:val="24"/>
              </w:rPr>
              <w:t>g</w:t>
            </w:r>
            <w:r w:rsidR="00710818">
              <w:rPr>
                <w:rFonts w:ascii="Times New Roman" w:hAnsi="Times New Roman"/>
                <w:sz w:val="24"/>
                <w:szCs w:val="24"/>
              </w:rPr>
              <w:t>i</w:t>
            </w:r>
            <w:r>
              <w:rPr>
                <w:rFonts w:ascii="Times New Roman" w:hAnsi="Times New Roman"/>
                <w:sz w:val="24"/>
                <w:szCs w:val="24"/>
              </w:rPr>
              <w:t xml:space="preserve">mui be 2 valandų limitas atstovavimui Konstituciniame Teisme. Tai reiškia, kad paslauga gali </w:t>
            </w:r>
            <w:r w:rsidR="00710818">
              <w:rPr>
                <w:rFonts w:ascii="Times New Roman" w:hAnsi="Times New Roman"/>
                <w:sz w:val="24"/>
                <w:szCs w:val="24"/>
              </w:rPr>
              <w:t>būti teikiama tik nustatytą laiko tar</w:t>
            </w:r>
            <w:r w:rsidR="00FB7374">
              <w:rPr>
                <w:rFonts w:ascii="Times New Roman" w:hAnsi="Times New Roman"/>
                <w:sz w:val="24"/>
                <w:szCs w:val="24"/>
              </w:rPr>
              <w:t>p</w:t>
            </w:r>
            <w:r w:rsidR="00710818">
              <w:rPr>
                <w:rFonts w:ascii="Times New Roman" w:hAnsi="Times New Roman"/>
                <w:sz w:val="24"/>
                <w:szCs w:val="24"/>
              </w:rPr>
              <w:t>ą (pvz., 7 valandas), o išeikvojus nustatytą limitą advokatas turėtų nutraukti paslaugos teikimą arba toliau teikti paslaugas nemokamai. Kaip jau minėta, toks teisinis reguliavimas, kuriuo nustatoma, kad advokatui nebus apmokama, jei antrinės teisinės pagalbos paslaugos pareikalaus didesnių laiko sąnaudų, yra nesuderinamas su advokato profesine veikla, daro tiesioginę neigiamą įtaką paslaugų kokybei ir pažeidžia asmens teisę į advokatą. Pažymėtina, kad įvertinus prašymo Lietuvos Respublikos Konstituciniam Teismui parengimo turinio specifiką, susijusios medžiagos apimtį ir konstitucingumo klausimų sudėtingumą, 7 valandos neatitinka net minimalių laiko sąnaudų reikalingų kokybiškam tokio pobūdžio dokumentu</w:t>
            </w:r>
            <w:r w:rsidR="00FB7374">
              <w:rPr>
                <w:rFonts w:ascii="Times New Roman" w:hAnsi="Times New Roman"/>
                <w:sz w:val="24"/>
                <w:szCs w:val="24"/>
              </w:rPr>
              <w:t>i</w:t>
            </w:r>
            <w:r w:rsidR="00710818">
              <w:rPr>
                <w:rFonts w:ascii="Times New Roman" w:hAnsi="Times New Roman"/>
                <w:sz w:val="24"/>
                <w:szCs w:val="24"/>
              </w:rPr>
              <w:t xml:space="preserve"> parengti. Svarbu paminėti, kad vidutinė bylos išnagrinėjimo bendrąja tvarka Konstituciniame Teisme trukmė </w:t>
            </w:r>
            <w:r w:rsidR="00786571">
              <w:rPr>
                <w:rFonts w:ascii="Times New Roman" w:hAnsi="Times New Roman"/>
                <w:sz w:val="24"/>
                <w:szCs w:val="24"/>
              </w:rPr>
              <w:t>yra keleri metai, nes narinėja</w:t>
            </w:r>
            <w:r w:rsidR="00710818">
              <w:rPr>
                <w:rFonts w:ascii="Times New Roman" w:hAnsi="Times New Roman"/>
                <w:sz w:val="24"/>
                <w:szCs w:val="24"/>
              </w:rPr>
              <w:t xml:space="preserve">mi </w:t>
            </w:r>
            <w:r w:rsidR="00786571">
              <w:rPr>
                <w:rFonts w:ascii="Times New Roman" w:hAnsi="Times New Roman"/>
                <w:sz w:val="24"/>
                <w:szCs w:val="24"/>
              </w:rPr>
              <w:t>konstitucingumo</w:t>
            </w:r>
            <w:r w:rsidR="00710818">
              <w:rPr>
                <w:rFonts w:ascii="Times New Roman" w:hAnsi="Times New Roman"/>
                <w:sz w:val="24"/>
                <w:szCs w:val="24"/>
              </w:rPr>
              <w:t xml:space="preserve"> klausimai </w:t>
            </w:r>
            <w:r w:rsidR="00786571">
              <w:rPr>
                <w:rFonts w:ascii="Times New Roman" w:hAnsi="Times New Roman"/>
                <w:sz w:val="24"/>
                <w:szCs w:val="24"/>
              </w:rPr>
              <w:t>plačiąja</w:t>
            </w:r>
            <w:r w:rsidR="00710818">
              <w:rPr>
                <w:rFonts w:ascii="Times New Roman" w:hAnsi="Times New Roman"/>
                <w:sz w:val="24"/>
                <w:szCs w:val="24"/>
              </w:rPr>
              <w:t xml:space="preserve"> prasme, t</w:t>
            </w:r>
            <w:r w:rsidR="00786571">
              <w:rPr>
                <w:rFonts w:ascii="Times New Roman" w:hAnsi="Times New Roman"/>
                <w:sz w:val="24"/>
                <w:szCs w:val="24"/>
              </w:rPr>
              <w:t>a</w:t>
            </w:r>
            <w:r w:rsidR="00710818">
              <w:rPr>
                <w:rFonts w:ascii="Times New Roman" w:hAnsi="Times New Roman"/>
                <w:sz w:val="24"/>
                <w:szCs w:val="24"/>
              </w:rPr>
              <w:t>čiau i</w:t>
            </w:r>
            <w:r w:rsidR="00FB7374">
              <w:rPr>
                <w:rFonts w:ascii="Times New Roman" w:hAnsi="Times New Roman"/>
                <w:sz w:val="24"/>
                <w:szCs w:val="24"/>
              </w:rPr>
              <w:t>š</w:t>
            </w:r>
            <w:r w:rsidR="00710818">
              <w:rPr>
                <w:rFonts w:ascii="Times New Roman" w:hAnsi="Times New Roman"/>
                <w:sz w:val="24"/>
                <w:szCs w:val="24"/>
              </w:rPr>
              <w:t xml:space="preserve"> advokato tik</w:t>
            </w:r>
            <w:r w:rsidR="00786571">
              <w:rPr>
                <w:rFonts w:ascii="Times New Roman" w:hAnsi="Times New Roman"/>
                <w:sz w:val="24"/>
                <w:szCs w:val="24"/>
              </w:rPr>
              <w:t>i</w:t>
            </w:r>
            <w:r w:rsidR="00710818">
              <w:rPr>
                <w:rFonts w:ascii="Times New Roman" w:hAnsi="Times New Roman"/>
                <w:sz w:val="24"/>
                <w:szCs w:val="24"/>
              </w:rPr>
              <w:t>masi ne tik vis</w:t>
            </w:r>
            <w:r w:rsidR="00786571">
              <w:rPr>
                <w:rFonts w:ascii="Times New Roman" w:hAnsi="Times New Roman"/>
                <w:sz w:val="24"/>
                <w:szCs w:val="24"/>
              </w:rPr>
              <w:t>apusi</w:t>
            </w:r>
            <w:r w:rsidR="00710818">
              <w:rPr>
                <w:rFonts w:ascii="Times New Roman" w:hAnsi="Times New Roman"/>
                <w:sz w:val="24"/>
                <w:szCs w:val="24"/>
              </w:rPr>
              <w:t>ško</w:t>
            </w:r>
            <w:r w:rsidR="00786571">
              <w:rPr>
                <w:rFonts w:ascii="Times New Roman" w:hAnsi="Times New Roman"/>
                <w:sz w:val="24"/>
                <w:szCs w:val="24"/>
              </w:rPr>
              <w:t xml:space="preserve"> </w:t>
            </w:r>
            <w:r w:rsidR="00710818">
              <w:rPr>
                <w:rFonts w:ascii="Times New Roman" w:hAnsi="Times New Roman"/>
                <w:sz w:val="24"/>
                <w:szCs w:val="24"/>
              </w:rPr>
              <w:t xml:space="preserve"> įsigilinimo į konkrečias </w:t>
            </w:r>
            <w:r w:rsidR="00786571">
              <w:rPr>
                <w:rFonts w:ascii="Times New Roman" w:hAnsi="Times New Roman"/>
                <w:sz w:val="24"/>
                <w:szCs w:val="24"/>
              </w:rPr>
              <w:t>aplinkybes</w:t>
            </w:r>
            <w:r w:rsidR="00710818">
              <w:rPr>
                <w:rFonts w:ascii="Times New Roman" w:hAnsi="Times New Roman"/>
                <w:sz w:val="24"/>
                <w:szCs w:val="24"/>
              </w:rPr>
              <w:t xml:space="preserve"> (dažniausi</w:t>
            </w:r>
            <w:r w:rsidR="00786571">
              <w:rPr>
                <w:rFonts w:ascii="Times New Roman" w:hAnsi="Times New Roman"/>
                <w:sz w:val="24"/>
                <w:szCs w:val="24"/>
              </w:rPr>
              <w:t>a</w:t>
            </w:r>
            <w:r w:rsidR="00710818">
              <w:rPr>
                <w:rFonts w:ascii="Times New Roman" w:hAnsi="Times New Roman"/>
                <w:sz w:val="24"/>
                <w:szCs w:val="24"/>
              </w:rPr>
              <w:t xml:space="preserve">i kilusias iš </w:t>
            </w:r>
            <w:r w:rsidR="00786571">
              <w:rPr>
                <w:rFonts w:ascii="Times New Roman" w:hAnsi="Times New Roman"/>
                <w:sz w:val="24"/>
                <w:szCs w:val="24"/>
              </w:rPr>
              <w:t>konkrečios, ne</w:t>
            </w:r>
            <w:r w:rsidR="00710818">
              <w:rPr>
                <w:rFonts w:ascii="Times New Roman" w:hAnsi="Times New Roman"/>
                <w:sz w:val="24"/>
                <w:szCs w:val="24"/>
              </w:rPr>
              <w:t>ret</w:t>
            </w:r>
            <w:r w:rsidR="00786571">
              <w:rPr>
                <w:rFonts w:ascii="Times New Roman" w:hAnsi="Times New Roman"/>
                <w:sz w:val="24"/>
                <w:szCs w:val="24"/>
              </w:rPr>
              <w:t>a</w:t>
            </w:r>
            <w:r w:rsidR="00710818">
              <w:rPr>
                <w:rFonts w:ascii="Times New Roman" w:hAnsi="Times New Roman"/>
                <w:sz w:val="24"/>
                <w:szCs w:val="24"/>
              </w:rPr>
              <w:t xml:space="preserve">i didelės apimties, trijose teisminėse instancijose nagrinėtos bylos), bet ir </w:t>
            </w:r>
            <w:r w:rsidR="00786571">
              <w:rPr>
                <w:rFonts w:ascii="Times New Roman" w:hAnsi="Times New Roman"/>
                <w:sz w:val="24"/>
                <w:szCs w:val="24"/>
              </w:rPr>
              <w:t>konstitucinės</w:t>
            </w:r>
            <w:r w:rsidR="00710818">
              <w:rPr>
                <w:rFonts w:ascii="Times New Roman" w:hAnsi="Times New Roman"/>
                <w:sz w:val="24"/>
                <w:szCs w:val="24"/>
              </w:rPr>
              <w:t xml:space="preserve"> problematikos</w:t>
            </w:r>
            <w:r w:rsidR="00786571">
              <w:rPr>
                <w:rFonts w:ascii="Times New Roman" w:hAnsi="Times New Roman"/>
                <w:sz w:val="24"/>
                <w:szCs w:val="24"/>
              </w:rPr>
              <w:t xml:space="preserve"> </w:t>
            </w:r>
            <w:r w:rsidR="00710818">
              <w:rPr>
                <w:rFonts w:ascii="Times New Roman" w:hAnsi="Times New Roman"/>
                <w:sz w:val="24"/>
                <w:szCs w:val="24"/>
              </w:rPr>
              <w:t>išskyrim</w:t>
            </w:r>
            <w:r w:rsidR="00786571">
              <w:rPr>
                <w:rFonts w:ascii="Times New Roman" w:hAnsi="Times New Roman"/>
                <w:sz w:val="24"/>
                <w:szCs w:val="24"/>
              </w:rPr>
              <w:t>o</w:t>
            </w:r>
            <w:r w:rsidR="00710818">
              <w:rPr>
                <w:rFonts w:ascii="Times New Roman" w:hAnsi="Times New Roman"/>
                <w:sz w:val="24"/>
                <w:szCs w:val="24"/>
              </w:rPr>
              <w:t xml:space="preserve"> bei </w:t>
            </w:r>
            <w:r w:rsidR="00786571">
              <w:rPr>
                <w:rFonts w:ascii="Times New Roman" w:hAnsi="Times New Roman"/>
                <w:sz w:val="24"/>
                <w:szCs w:val="24"/>
              </w:rPr>
              <w:t>pagrindimo</w:t>
            </w:r>
            <w:r w:rsidR="00710818">
              <w:rPr>
                <w:rFonts w:ascii="Times New Roman" w:hAnsi="Times New Roman"/>
                <w:sz w:val="24"/>
                <w:szCs w:val="24"/>
              </w:rPr>
              <w:t xml:space="preserve"> per 7 valandas.</w:t>
            </w:r>
          </w:p>
          <w:p w14:paraId="46208154" w14:textId="0379ADDE" w:rsidR="00ED6909" w:rsidRDefault="00ED6909" w:rsidP="00786571">
            <w:pPr>
              <w:tabs>
                <w:tab w:val="left" w:pos="142"/>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Trečia, nepaisant minėto netinkamo darbo laiko limito</w:t>
            </w:r>
            <w:r w:rsidR="00FB7374">
              <w:rPr>
                <w:rFonts w:ascii="Times New Roman" w:hAnsi="Times New Roman"/>
                <w:sz w:val="24"/>
                <w:szCs w:val="24"/>
              </w:rPr>
              <w:t>,</w:t>
            </w:r>
            <w:r>
              <w:rPr>
                <w:rFonts w:ascii="Times New Roman" w:hAnsi="Times New Roman"/>
                <w:sz w:val="24"/>
                <w:szCs w:val="24"/>
              </w:rPr>
              <w:t xml:space="preserve"> labai svarbu pažymėti, jog šiuo metu nustatytas darbo įkainis nėra suderinamas su konstitucinėmis </w:t>
            </w:r>
            <w:r>
              <w:rPr>
                <w:rFonts w:ascii="Times New Roman" w:hAnsi="Times New Roman"/>
                <w:sz w:val="24"/>
                <w:szCs w:val="24"/>
              </w:rPr>
              <w:lastRenderedPageBreak/>
              <w:t xml:space="preserve">garantijomis įtvirtintomis Konstitucijos 48 straipsnyje. Atkreiptinas dėmesys, jog individualus konstitucinio skundo parengimą Teisingumo ministerija siūlo įvertinti 91 euru (7 x UBD (13 </w:t>
            </w:r>
            <w:proofErr w:type="spellStart"/>
            <w:r>
              <w:rPr>
                <w:rFonts w:ascii="Times New Roman" w:hAnsi="Times New Roman"/>
                <w:sz w:val="24"/>
                <w:szCs w:val="24"/>
              </w:rPr>
              <w:t>Eur</w:t>
            </w:r>
            <w:proofErr w:type="spellEnd"/>
            <w:r>
              <w:rPr>
                <w:rFonts w:ascii="Times New Roman" w:hAnsi="Times New Roman"/>
                <w:sz w:val="24"/>
                <w:szCs w:val="24"/>
              </w:rPr>
              <w:t>)) [</w:t>
            </w:r>
            <w:proofErr w:type="spellStart"/>
            <w:r>
              <w:rPr>
                <w:rFonts w:ascii="Times New Roman" w:hAnsi="Times New Roman"/>
                <w:sz w:val="24"/>
                <w:szCs w:val="24"/>
              </w:rPr>
              <w:t>bruto</w:t>
            </w:r>
            <w:proofErr w:type="spellEnd"/>
            <w:r>
              <w:rPr>
                <w:rFonts w:ascii="Times New Roman" w:hAnsi="Times New Roman"/>
                <w:sz w:val="24"/>
                <w:szCs w:val="24"/>
              </w:rPr>
              <w:t xml:space="preserve">], kurie po advokato sumokamų mokesčių tampa pajamomis, nesiekiančiomis net 50 </w:t>
            </w:r>
            <w:proofErr w:type="spellStart"/>
            <w:r>
              <w:rPr>
                <w:rFonts w:ascii="Times New Roman" w:hAnsi="Times New Roman"/>
                <w:sz w:val="24"/>
                <w:szCs w:val="24"/>
              </w:rPr>
              <w:t>Eur</w:t>
            </w:r>
            <w:proofErr w:type="spellEnd"/>
            <w:r>
              <w:rPr>
                <w:rFonts w:ascii="Times New Roman" w:hAnsi="Times New Roman"/>
                <w:sz w:val="24"/>
                <w:szCs w:val="24"/>
              </w:rPr>
              <w:t xml:space="preserve"> [</w:t>
            </w:r>
            <w:proofErr w:type="spellStart"/>
            <w:r>
              <w:rPr>
                <w:rFonts w:ascii="Times New Roman" w:hAnsi="Times New Roman"/>
                <w:sz w:val="24"/>
                <w:szCs w:val="24"/>
              </w:rPr>
              <w:t>neto</w:t>
            </w:r>
            <w:proofErr w:type="spellEnd"/>
            <w:r>
              <w:rPr>
                <w:rFonts w:ascii="Times New Roman" w:hAnsi="Times New Roman"/>
                <w:sz w:val="24"/>
                <w:szCs w:val="24"/>
              </w:rPr>
              <w:t>]. Lietuvos advokatūros vertinimu, tos siūlomas atlygis galėtų būti vertintinas kaip nepagarba tiek teisei į teisingą teismą, tiek advokato profesijai, tiek ir Konstituciniam Teismui. Kita vertu, išeitis iš tokios padėties galėtų būti reali užmokesčio bazinio dydžio (UBD) pe</w:t>
            </w:r>
            <w:r w:rsidR="005507D6">
              <w:rPr>
                <w:rFonts w:ascii="Times New Roman" w:hAnsi="Times New Roman"/>
                <w:sz w:val="24"/>
                <w:szCs w:val="24"/>
              </w:rPr>
              <w:t>r</w:t>
            </w:r>
            <w:r>
              <w:rPr>
                <w:rFonts w:ascii="Times New Roman" w:hAnsi="Times New Roman"/>
                <w:sz w:val="24"/>
                <w:szCs w:val="24"/>
              </w:rPr>
              <w:t>žiūra. Lietuvos Advokatūra, dar 2018 m. rugpjū</w:t>
            </w:r>
            <w:r w:rsidR="007E4B49">
              <w:rPr>
                <w:rFonts w:ascii="Times New Roman" w:hAnsi="Times New Roman"/>
                <w:sz w:val="24"/>
                <w:szCs w:val="24"/>
              </w:rPr>
              <w:t>č</w:t>
            </w:r>
            <w:r w:rsidR="005507D6">
              <w:rPr>
                <w:rFonts w:ascii="Times New Roman" w:hAnsi="Times New Roman"/>
                <w:sz w:val="24"/>
                <w:szCs w:val="24"/>
              </w:rPr>
              <w:t>io</w:t>
            </w:r>
            <w:r>
              <w:rPr>
                <w:rFonts w:ascii="Times New Roman" w:hAnsi="Times New Roman"/>
                <w:sz w:val="24"/>
                <w:szCs w:val="24"/>
              </w:rPr>
              <w:t xml:space="preserve"> 29 d. rašt</w:t>
            </w:r>
            <w:r w:rsidR="005507D6">
              <w:rPr>
                <w:rFonts w:ascii="Times New Roman" w:hAnsi="Times New Roman"/>
                <w:sz w:val="24"/>
                <w:szCs w:val="24"/>
              </w:rPr>
              <w:t>u</w:t>
            </w:r>
            <w:r>
              <w:rPr>
                <w:rFonts w:ascii="Times New Roman" w:hAnsi="Times New Roman"/>
                <w:sz w:val="24"/>
                <w:szCs w:val="24"/>
              </w:rPr>
              <w:t xml:space="preserve"> </w:t>
            </w:r>
            <w:r w:rsidR="007E4B49">
              <w:rPr>
                <w:rFonts w:ascii="Times New Roman" w:hAnsi="Times New Roman"/>
                <w:sz w:val="24"/>
                <w:szCs w:val="24"/>
              </w:rPr>
              <w:t>N</w:t>
            </w:r>
            <w:r>
              <w:rPr>
                <w:rFonts w:ascii="Times New Roman" w:hAnsi="Times New Roman"/>
                <w:sz w:val="24"/>
                <w:szCs w:val="24"/>
              </w:rPr>
              <w:t xml:space="preserve">r. 742 teikė siūlymą UBD didinti iki 16,86 </w:t>
            </w:r>
            <w:proofErr w:type="spellStart"/>
            <w:r>
              <w:rPr>
                <w:rFonts w:ascii="Times New Roman" w:hAnsi="Times New Roman"/>
                <w:sz w:val="24"/>
                <w:szCs w:val="24"/>
              </w:rPr>
              <w:t>Eur</w:t>
            </w:r>
            <w:proofErr w:type="spellEnd"/>
            <w:r>
              <w:rPr>
                <w:rFonts w:ascii="Times New Roman" w:hAnsi="Times New Roman"/>
                <w:sz w:val="24"/>
                <w:szCs w:val="24"/>
              </w:rPr>
              <w:t xml:space="preserve">. Atsižvelgiat į Lietuvos </w:t>
            </w:r>
            <w:r w:rsidR="007E4B49">
              <w:rPr>
                <w:rFonts w:ascii="Times New Roman" w:hAnsi="Times New Roman"/>
                <w:sz w:val="24"/>
                <w:szCs w:val="24"/>
              </w:rPr>
              <w:t>oficialios</w:t>
            </w:r>
            <w:r>
              <w:rPr>
                <w:rFonts w:ascii="Times New Roman" w:hAnsi="Times New Roman"/>
                <w:sz w:val="24"/>
                <w:szCs w:val="24"/>
              </w:rPr>
              <w:t xml:space="preserve"> statistikos portalo d</w:t>
            </w:r>
            <w:r w:rsidR="007E4B49">
              <w:rPr>
                <w:rFonts w:ascii="Times New Roman" w:hAnsi="Times New Roman"/>
                <w:sz w:val="24"/>
                <w:szCs w:val="24"/>
              </w:rPr>
              <w:t>u</w:t>
            </w:r>
            <w:r>
              <w:rPr>
                <w:rFonts w:ascii="Times New Roman" w:hAnsi="Times New Roman"/>
                <w:sz w:val="24"/>
                <w:szCs w:val="24"/>
              </w:rPr>
              <w:t>omenis, vidutinė 2019 m. metinė infliacija, apskaičiuota pa</w:t>
            </w:r>
            <w:r w:rsidR="007E4B49">
              <w:rPr>
                <w:rFonts w:ascii="Times New Roman" w:hAnsi="Times New Roman"/>
                <w:sz w:val="24"/>
                <w:szCs w:val="24"/>
              </w:rPr>
              <w:t>g</w:t>
            </w:r>
            <w:r>
              <w:rPr>
                <w:rFonts w:ascii="Times New Roman" w:hAnsi="Times New Roman"/>
                <w:sz w:val="24"/>
                <w:szCs w:val="24"/>
              </w:rPr>
              <w:t xml:space="preserve">al suderintą vartotojų kainų indeksą (SVKI) sudarė 2,5 proc., o </w:t>
            </w:r>
            <w:proofErr w:type="spellStart"/>
            <w:r>
              <w:rPr>
                <w:rFonts w:ascii="Times New Roman" w:hAnsi="Times New Roman"/>
                <w:sz w:val="24"/>
                <w:szCs w:val="24"/>
              </w:rPr>
              <w:t>bruto</w:t>
            </w:r>
            <w:proofErr w:type="spellEnd"/>
            <w:r>
              <w:rPr>
                <w:rFonts w:ascii="Times New Roman" w:hAnsi="Times New Roman"/>
                <w:sz w:val="24"/>
                <w:szCs w:val="24"/>
              </w:rPr>
              <w:t xml:space="preserve"> darbo </w:t>
            </w:r>
            <w:r w:rsidR="007E4B49">
              <w:rPr>
                <w:rFonts w:ascii="Times New Roman" w:hAnsi="Times New Roman"/>
                <w:sz w:val="24"/>
                <w:szCs w:val="24"/>
              </w:rPr>
              <w:t>užmokestis</w:t>
            </w:r>
            <w:r>
              <w:rPr>
                <w:rFonts w:ascii="Times New Roman" w:hAnsi="Times New Roman"/>
                <w:sz w:val="24"/>
                <w:szCs w:val="24"/>
              </w:rPr>
              <w:t xml:space="preserve"> </w:t>
            </w:r>
            <w:r w:rsidR="007E4B49">
              <w:rPr>
                <w:rFonts w:ascii="Times New Roman" w:hAnsi="Times New Roman"/>
                <w:sz w:val="24"/>
                <w:szCs w:val="24"/>
              </w:rPr>
              <w:t>išaugo</w:t>
            </w:r>
            <w:r>
              <w:rPr>
                <w:rFonts w:ascii="Times New Roman" w:hAnsi="Times New Roman"/>
                <w:sz w:val="24"/>
                <w:szCs w:val="24"/>
              </w:rPr>
              <w:t xml:space="preserve"> 9,4 proc., todėl BD, </w:t>
            </w:r>
            <w:r w:rsidR="007E4B49">
              <w:rPr>
                <w:rFonts w:ascii="Times New Roman" w:hAnsi="Times New Roman"/>
                <w:sz w:val="24"/>
                <w:szCs w:val="24"/>
              </w:rPr>
              <w:t>atsižvelgiant</w:t>
            </w:r>
            <w:r>
              <w:rPr>
                <w:rFonts w:ascii="Times New Roman" w:hAnsi="Times New Roman"/>
                <w:sz w:val="24"/>
                <w:szCs w:val="24"/>
              </w:rPr>
              <w:t xml:space="preserve"> į šiuos </w:t>
            </w:r>
            <w:r w:rsidR="007E4B49">
              <w:rPr>
                <w:rFonts w:ascii="Times New Roman" w:hAnsi="Times New Roman"/>
                <w:sz w:val="24"/>
                <w:szCs w:val="24"/>
              </w:rPr>
              <w:t>pokyčius</w:t>
            </w:r>
            <w:r>
              <w:rPr>
                <w:rFonts w:ascii="Times New Roman" w:hAnsi="Times New Roman"/>
                <w:sz w:val="24"/>
                <w:szCs w:val="24"/>
              </w:rPr>
              <w:t xml:space="preserve"> turėtų siekti bent jau 18,90 </w:t>
            </w:r>
            <w:proofErr w:type="spellStart"/>
            <w:r>
              <w:rPr>
                <w:rFonts w:ascii="Times New Roman" w:hAnsi="Times New Roman"/>
                <w:sz w:val="24"/>
                <w:szCs w:val="24"/>
              </w:rPr>
              <w:t>Eur</w:t>
            </w:r>
            <w:proofErr w:type="spellEnd"/>
            <w:r>
              <w:rPr>
                <w:rFonts w:ascii="Times New Roman" w:hAnsi="Times New Roman"/>
                <w:sz w:val="24"/>
                <w:szCs w:val="24"/>
              </w:rPr>
              <w:t>.</w:t>
            </w:r>
          </w:p>
          <w:p w14:paraId="4DF02E41" w14:textId="740B9632" w:rsidR="00ED6909" w:rsidRDefault="00ED6909" w:rsidP="003F65B1">
            <w:pPr>
              <w:tabs>
                <w:tab w:val="left" w:pos="142"/>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Ketvirta</w:t>
            </w:r>
            <w:r w:rsidR="007E4B49">
              <w:rPr>
                <w:rFonts w:ascii="Times New Roman" w:hAnsi="Times New Roman"/>
                <w:sz w:val="24"/>
                <w:szCs w:val="24"/>
              </w:rPr>
              <w:t>, advokato profesija yra viena iš profesijų rūšių, kurios atstovams yra taikoma didesni, reiklesni elgesio, moralės ir etikos standartai. Griežtas a</w:t>
            </w:r>
            <w:r w:rsidR="00FB7374">
              <w:rPr>
                <w:rFonts w:ascii="Times New Roman" w:hAnsi="Times New Roman"/>
                <w:sz w:val="24"/>
                <w:szCs w:val="24"/>
              </w:rPr>
              <w:t>dvokat</w:t>
            </w:r>
            <w:r w:rsidR="007E4B49">
              <w:rPr>
                <w:rFonts w:ascii="Times New Roman" w:hAnsi="Times New Roman"/>
                <w:sz w:val="24"/>
                <w:szCs w:val="24"/>
              </w:rPr>
              <w:t>o profesinei etikai keliamų reikalavimų laikymasis yra svarbus visuomenės pasitikėjimu</w:t>
            </w:r>
            <w:r w:rsidR="00FB7374">
              <w:rPr>
                <w:rFonts w:ascii="Times New Roman" w:hAnsi="Times New Roman"/>
                <w:sz w:val="24"/>
                <w:szCs w:val="24"/>
              </w:rPr>
              <w:t>i</w:t>
            </w:r>
            <w:r w:rsidR="007E4B49">
              <w:rPr>
                <w:rFonts w:ascii="Times New Roman" w:hAnsi="Times New Roman"/>
                <w:sz w:val="24"/>
                <w:szCs w:val="24"/>
              </w:rPr>
              <w:t xml:space="preserve"> šios profesijos atstovais, teisės ginamų vertybių apsaugai, pagarbos advokato vard</w:t>
            </w:r>
            <w:r w:rsidR="00FB7374">
              <w:rPr>
                <w:rFonts w:ascii="Times New Roman" w:hAnsi="Times New Roman"/>
                <w:sz w:val="24"/>
                <w:szCs w:val="24"/>
              </w:rPr>
              <w:t>o</w:t>
            </w:r>
            <w:r w:rsidR="007E4B49">
              <w:rPr>
                <w:rFonts w:ascii="Times New Roman" w:hAnsi="Times New Roman"/>
                <w:sz w:val="24"/>
                <w:szCs w:val="24"/>
              </w:rPr>
              <w:t xml:space="preserve"> išlaikymui. Advokatas, įgyvendindamas asmens konstitucinę teisę į gynybą, vadovaujasi Advokatūros įstatyme įtvirtintais pamatiniais veiklos principais – kliento paslapties neatskleid</w:t>
            </w:r>
            <w:r w:rsidR="00FB7374">
              <w:rPr>
                <w:rFonts w:ascii="Times New Roman" w:hAnsi="Times New Roman"/>
                <w:sz w:val="24"/>
                <w:szCs w:val="24"/>
              </w:rPr>
              <w:t>imo, lojalumo  klientui ir kt. A</w:t>
            </w:r>
            <w:r w:rsidR="007E4B49">
              <w:rPr>
                <w:rFonts w:ascii="Times New Roman" w:hAnsi="Times New Roman"/>
                <w:sz w:val="24"/>
                <w:szCs w:val="24"/>
              </w:rPr>
              <w:t>dvokatas negali nesilaikyti pareigos teisines paslaugas teikti atidžiai, rūpestingai ir sąžiningai bei trumpinti savo teikiamų paslaugų apimties d</w:t>
            </w:r>
            <w:r w:rsidR="003F65B1">
              <w:rPr>
                <w:rFonts w:ascii="Times New Roman" w:hAnsi="Times New Roman"/>
                <w:sz w:val="24"/>
                <w:szCs w:val="24"/>
              </w:rPr>
              <w:t>ė</w:t>
            </w:r>
            <w:r w:rsidR="007E4B49">
              <w:rPr>
                <w:rFonts w:ascii="Times New Roman" w:hAnsi="Times New Roman"/>
                <w:sz w:val="24"/>
                <w:szCs w:val="24"/>
              </w:rPr>
              <w:t xml:space="preserve">l teisės aktuose nustatyto laiko limito, todėl ribojimai </w:t>
            </w:r>
            <w:r w:rsidR="003F65B1">
              <w:rPr>
                <w:rFonts w:ascii="Times New Roman" w:hAnsi="Times New Roman"/>
                <w:sz w:val="24"/>
                <w:szCs w:val="24"/>
              </w:rPr>
              <w:t>avokadui</w:t>
            </w:r>
            <w:r w:rsidR="007E4B49">
              <w:rPr>
                <w:rFonts w:ascii="Times New Roman" w:hAnsi="Times New Roman"/>
                <w:sz w:val="24"/>
                <w:szCs w:val="24"/>
              </w:rPr>
              <w:t xml:space="preserve"> gauti </w:t>
            </w:r>
            <w:r w:rsidR="003F65B1">
              <w:rPr>
                <w:rFonts w:ascii="Times New Roman" w:hAnsi="Times New Roman"/>
                <w:sz w:val="24"/>
                <w:szCs w:val="24"/>
              </w:rPr>
              <w:t>užmokesti</w:t>
            </w:r>
            <w:r w:rsidR="007E4B49">
              <w:rPr>
                <w:rFonts w:ascii="Times New Roman" w:hAnsi="Times New Roman"/>
                <w:sz w:val="24"/>
                <w:szCs w:val="24"/>
              </w:rPr>
              <w:t xml:space="preserve"> už suteiktas teisines paslaugas galimai </w:t>
            </w:r>
            <w:r w:rsidR="003F65B1">
              <w:rPr>
                <w:rFonts w:ascii="Times New Roman" w:hAnsi="Times New Roman"/>
                <w:sz w:val="24"/>
                <w:szCs w:val="24"/>
              </w:rPr>
              <w:t>prišatrauja</w:t>
            </w:r>
            <w:r w:rsidR="007E4B49">
              <w:rPr>
                <w:rFonts w:ascii="Times New Roman" w:hAnsi="Times New Roman"/>
                <w:sz w:val="24"/>
                <w:szCs w:val="24"/>
              </w:rPr>
              <w:t xml:space="preserve"> </w:t>
            </w:r>
            <w:r w:rsidR="003F65B1">
              <w:rPr>
                <w:rFonts w:ascii="Times New Roman" w:hAnsi="Times New Roman"/>
                <w:sz w:val="24"/>
                <w:szCs w:val="24"/>
              </w:rPr>
              <w:t>Lietuvos</w:t>
            </w:r>
            <w:r w:rsidR="007E4B49">
              <w:rPr>
                <w:rFonts w:ascii="Times New Roman" w:hAnsi="Times New Roman"/>
                <w:sz w:val="24"/>
                <w:szCs w:val="24"/>
              </w:rPr>
              <w:t xml:space="preserve"> Respublikos </w:t>
            </w:r>
            <w:r w:rsidR="003F65B1">
              <w:rPr>
                <w:rFonts w:ascii="Times New Roman" w:hAnsi="Times New Roman"/>
                <w:sz w:val="24"/>
                <w:szCs w:val="24"/>
              </w:rPr>
              <w:t>Konstitucijos</w:t>
            </w:r>
            <w:r w:rsidR="007E4B49">
              <w:rPr>
                <w:rFonts w:ascii="Times New Roman" w:hAnsi="Times New Roman"/>
                <w:sz w:val="24"/>
                <w:szCs w:val="24"/>
              </w:rPr>
              <w:t xml:space="preserve"> 31 straipsnio 6 </w:t>
            </w:r>
            <w:r w:rsidR="003F65B1">
              <w:rPr>
                <w:rFonts w:ascii="Times New Roman" w:hAnsi="Times New Roman"/>
                <w:sz w:val="24"/>
                <w:szCs w:val="24"/>
              </w:rPr>
              <w:lastRenderedPageBreak/>
              <w:t>dalyje</w:t>
            </w:r>
            <w:r w:rsidR="007E4B49">
              <w:rPr>
                <w:rFonts w:ascii="Times New Roman" w:hAnsi="Times New Roman"/>
                <w:sz w:val="24"/>
                <w:szCs w:val="24"/>
              </w:rPr>
              <w:t xml:space="preserve"> </w:t>
            </w:r>
            <w:r w:rsidR="003F65B1">
              <w:rPr>
                <w:rFonts w:ascii="Times New Roman" w:hAnsi="Times New Roman"/>
                <w:sz w:val="24"/>
                <w:szCs w:val="24"/>
              </w:rPr>
              <w:t>įtvirtintai</w:t>
            </w:r>
            <w:r w:rsidR="007E4B49">
              <w:rPr>
                <w:rFonts w:ascii="Times New Roman" w:hAnsi="Times New Roman"/>
                <w:sz w:val="24"/>
                <w:szCs w:val="24"/>
              </w:rPr>
              <w:t xml:space="preserve"> asmens teisei į gynybą. Taigi, manytina, kad valstybė, garantuodama teisinę pag</w:t>
            </w:r>
            <w:r w:rsidR="003F65B1">
              <w:rPr>
                <w:rFonts w:ascii="Times New Roman" w:hAnsi="Times New Roman"/>
                <w:sz w:val="24"/>
                <w:szCs w:val="24"/>
              </w:rPr>
              <w:t>a</w:t>
            </w:r>
            <w:r w:rsidR="007E4B49">
              <w:rPr>
                <w:rFonts w:ascii="Times New Roman" w:hAnsi="Times New Roman"/>
                <w:sz w:val="24"/>
                <w:szCs w:val="24"/>
              </w:rPr>
              <w:t>lbą, netu</w:t>
            </w:r>
            <w:r w:rsidR="003F65B1">
              <w:rPr>
                <w:rFonts w:ascii="Times New Roman" w:hAnsi="Times New Roman"/>
                <w:sz w:val="24"/>
                <w:szCs w:val="24"/>
              </w:rPr>
              <w:t>r</w:t>
            </w:r>
            <w:r w:rsidR="007E4B49">
              <w:rPr>
                <w:rFonts w:ascii="Times New Roman" w:hAnsi="Times New Roman"/>
                <w:sz w:val="24"/>
                <w:szCs w:val="24"/>
              </w:rPr>
              <w:t>ėtų vadovautis iši</w:t>
            </w:r>
            <w:r w:rsidR="003F65B1">
              <w:rPr>
                <w:rFonts w:ascii="Times New Roman" w:hAnsi="Times New Roman"/>
                <w:sz w:val="24"/>
                <w:szCs w:val="24"/>
              </w:rPr>
              <w:t>m</w:t>
            </w:r>
            <w:r w:rsidR="007E4B49">
              <w:rPr>
                <w:rFonts w:ascii="Times New Roman" w:hAnsi="Times New Roman"/>
                <w:sz w:val="24"/>
                <w:szCs w:val="24"/>
              </w:rPr>
              <w:t xml:space="preserve">tinio </w:t>
            </w:r>
            <w:r w:rsidR="003F65B1">
              <w:rPr>
                <w:rFonts w:ascii="Times New Roman" w:hAnsi="Times New Roman"/>
                <w:sz w:val="24"/>
                <w:szCs w:val="24"/>
              </w:rPr>
              <w:t>ekonominio</w:t>
            </w:r>
            <w:r w:rsidR="007E4B49">
              <w:rPr>
                <w:rFonts w:ascii="Times New Roman" w:hAnsi="Times New Roman"/>
                <w:sz w:val="24"/>
                <w:szCs w:val="24"/>
              </w:rPr>
              <w:t xml:space="preserve"> efektyvumo principu – </w:t>
            </w:r>
            <w:r w:rsidR="003F65B1">
              <w:rPr>
                <w:rFonts w:ascii="Times New Roman" w:hAnsi="Times New Roman"/>
                <w:sz w:val="24"/>
                <w:szCs w:val="24"/>
              </w:rPr>
              <w:t>siekti</w:t>
            </w:r>
            <w:r w:rsidR="007E4B49">
              <w:rPr>
                <w:rFonts w:ascii="Times New Roman" w:hAnsi="Times New Roman"/>
                <w:sz w:val="24"/>
                <w:szCs w:val="24"/>
              </w:rPr>
              <w:t xml:space="preserve"> ją teikti ko mažesnėmis sąnaudomis, bet </w:t>
            </w:r>
            <w:r w:rsidR="003F65B1">
              <w:rPr>
                <w:rFonts w:ascii="Times New Roman" w:hAnsi="Times New Roman"/>
                <w:sz w:val="24"/>
                <w:szCs w:val="24"/>
              </w:rPr>
              <w:t>užtikrinti</w:t>
            </w:r>
            <w:r w:rsidR="007E4B49">
              <w:rPr>
                <w:rFonts w:ascii="Times New Roman" w:hAnsi="Times New Roman"/>
                <w:sz w:val="24"/>
                <w:szCs w:val="24"/>
              </w:rPr>
              <w:t xml:space="preserve"> šių paslaugų k</w:t>
            </w:r>
            <w:r w:rsidR="003F65B1">
              <w:rPr>
                <w:rFonts w:ascii="Times New Roman" w:hAnsi="Times New Roman"/>
                <w:sz w:val="24"/>
                <w:szCs w:val="24"/>
              </w:rPr>
              <w:t>o</w:t>
            </w:r>
            <w:r w:rsidR="007E4B49">
              <w:rPr>
                <w:rFonts w:ascii="Times New Roman" w:hAnsi="Times New Roman"/>
                <w:sz w:val="24"/>
                <w:szCs w:val="24"/>
              </w:rPr>
              <w:t>kybę ir prieinamumą</w:t>
            </w:r>
            <w:r w:rsidR="00FB7374">
              <w:rPr>
                <w:rFonts w:ascii="Times New Roman" w:hAnsi="Times New Roman"/>
                <w:sz w:val="24"/>
                <w:szCs w:val="24"/>
              </w:rPr>
              <w:t>,</w:t>
            </w:r>
            <w:r w:rsidR="007E4B49">
              <w:rPr>
                <w:rFonts w:ascii="Times New Roman" w:hAnsi="Times New Roman"/>
                <w:sz w:val="24"/>
                <w:szCs w:val="24"/>
              </w:rPr>
              <w:t xml:space="preserve"> o ją teikiantys asmenys, </w:t>
            </w:r>
            <w:r w:rsidR="003F65B1">
              <w:rPr>
                <w:rFonts w:ascii="Times New Roman" w:hAnsi="Times New Roman"/>
                <w:sz w:val="24"/>
                <w:szCs w:val="24"/>
              </w:rPr>
              <w:t>advokatai</w:t>
            </w:r>
            <w:r w:rsidR="007E4B49">
              <w:rPr>
                <w:rFonts w:ascii="Times New Roman" w:hAnsi="Times New Roman"/>
                <w:sz w:val="24"/>
                <w:szCs w:val="24"/>
              </w:rPr>
              <w:t>, turi gauti apmokėjimą už suteiktą teisinę pagalbą už faktiškai sugaištą laiką.</w:t>
            </w:r>
          </w:p>
          <w:p w14:paraId="7D65DF35" w14:textId="7B8DE596" w:rsidR="003F65B1" w:rsidRDefault="003F65B1" w:rsidP="003F65B1">
            <w:pPr>
              <w:tabs>
                <w:tab w:val="left" w:pos="142"/>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Penkta, atkreiptinas dėmesys į tai, kad vykdant teisėkūros procesus nuo 2018 m. ženkliai praplėsta antrinei teisinei pagalbai priskiriamų paslaugų apimtis, įskaitant bet neapsiribojant, ir asmens teise gauti valstybės finansuojamą antrinę teisinę pagalbą kreipiantis į Konstitucinį Teismą. Plečiant subjektų ratą ir didėjant antrinės teisinės pagalbos paslaugų poreikiui, turi būti numatytos ir papildomos lėšos, tačiau, Lietuvos advokatūros žiniomis, valstybė šiai dienai advokatams už sutektas antrinės teisinės pagalbos paslaugas yra skolinga apie 600 tūkst. eurų. Taigi sistemiškai įvertinus siūlomus pakeitimus, darytina išvada, kad jų įgyvendinimas lemtų dar didesnį valstybės įsiskolinimą bei teisinių paslaugų kokybės mažinimą ir konstitucinių teisių pažeidimą. Taigi darytina pagrįsta išvada, jog būtina imtis esminės valstybės garantuojamos teisinės pagalbos  (toliau VGT</w:t>
            </w:r>
            <w:r w:rsidR="00FB7374">
              <w:rPr>
                <w:rFonts w:ascii="Times New Roman" w:hAnsi="Times New Roman"/>
                <w:sz w:val="24"/>
                <w:szCs w:val="24"/>
              </w:rPr>
              <w:t>P</w:t>
            </w:r>
            <w:r>
              <w:rPr>
                <w:rFonts w:ascii="Times New Roman" w:hAnsi="Times New Roman"/>
                <w:sz w:val="24"/>
                <w:szCs w:val="24"/>
              </w:rPr>
              <w:t>) reformos. Kartu būtina peržiūrėti VGTP paslaugų apimtis, didinti valandinį atlygį, taip pat pritraukiant didesnį VGTP paslaugas norinčių teikti advokatų skaičių, tačiau nedaryti neteisėtos intervencijos į kliento ir advokato tarpusavio santykio turinį.</w:t>
            </w:r>
          </w:p>
          <w:p w14:paraId="445BEB69" w14:textId="3866C25B" w:rsidR="003F65B1" w:rsidRPr="00CB4AC9" w:rsidRDefault="003F65B1" w:rsidP="003F65B1">
            <w:pPr>
              <w:tabs>
                <w:tab w:val="left" w:pos="142"/>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Atsižvelgiant į tai, kas išdėstyta</w:t>
            </w:r>
            <w:r w:rsidR="00920D70">
              <w:rPr>
                <w:rFonts w:ascii="Times New Roman" w:hAnsi="Times New Roman"/>
                <w:sz w:val="24"/>
                <w:szCs w:val="24"/>
              </w:rPr>
              <w:t xml:space="preserve">, Lietuvos advokatūra nepritaria teikiamam Taisyklių projektui, nes mano, kad siūlomas reguliavimas pažeidžia Lietuvos Respublikos Konstitucijos 106 ir 107 straipsnių pakeitimo įstatymą, Lietuvos Respublikos teisėkūros pagrindų įstatymą, o taip pat konstitucinę asmens teisę </w:t>
            </w:r>
            <w:r w:rsidR="00920D70">
              <w:rPr>
                <w:rFonts w:ascii="Times New Roman" w:hAnsi="Times New Roman"/>
                <w:sz w:val="24"/>
                <w:szCs w:val="24"/>
              </w:rPr>
              <w:lastRenderedPageBreak/>
              <w:t>į teisinę gynybą ir advokato teisę gauti teisingą apmokėjimą už atliktą darbą. Būtina peržiūrėti ir didinti advokatams, teikiantiems antrinę teisinę pagalbą, mokamo užmokesčio bazinį dydį, nes nuo to priklauso advokatų suinteresuotumas įsitraukti į VGTP sistemą ir teikti kokybiškas teisines paslaugas. Manytina, kad šiuo metu esančios VGTP sistemos problemų kontekste, būtina inicijuoti esminę reformą, kuri tikslingai apibrėžtų antrinės teisinės pagalbos advokatų ir advokatų padėjėjų apmokėjimo dydžius nepriklausomai nuo teisės aktuose numatytų laiko normatyvų, atliekant atskirus antrinės  teisinės pagalbos atlikimo veiksmus. Lietuvos advokatūra artimiausiu metu ketina pateikti galimo reformos gaires bei kviesi diskusijai dėl jos įgyvendinimo priemonių.</w:t>
            </w:r>
          </w:p>
        </w:tc>
        <w:tc>
          <w:tcPr>
            <w:tcW w:w="7032" w:type="dxa"/>
            <w:shd w:val="clear" w:color="auto" w:fill="auto"/>
          </w:tcPr>
          <w:p w14:paraId="77E1F2B3" w14:textId="4191D815" w:rsidR="007F5FEC" w:rsidRDefault="0060550F" w:rsidP="0060550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Neatsižvelgta</w:t>
            </w:r>
          </w:p>
          <w:p w14:paraId="2A26BB31" w14:textId="3D1C235C" w:rsidR="00E11275" w:rsidRDefault="00FB7374" w:rsidP="00E11275">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Nutarimo</w:t>
            </w:r>
            <w:r w:rsidR="000C3683">
              <w:rPr>
                <w:rFonts w:ascii="Times New Roman" w:eastAsia="Times New Roman" w:hAnsi="Times New Roman" w:cs="Times New Roman"/>
                <w:bCs/>
                <w:sz w:val="24"/>
                <w:szCs w:val="24"/>
                <w:lang w:eastAsia="lt-LT"/>
              </w:rPr>
              <w:t xml:space="preserve"> projekt</w:t>
            </w:r>
            <w:r>
              <w:rPr>
                <w:rFonts w:ascii="Times New Roman" w:eastAsia="Times New Roman" w:hAnsi="Times New Roman" w:cs="Times New Roman"/>
                <w:bCs/>
                <w:sz w:val="24"/>
                <w:szCs w:val="24"/>
                <w:lang w:eastAsia="lt-LT"/>
              </w:rPr>
              <w:t>u</w:t>
            </w:r>
            <w:r w:rsidR="000C3683">
              <w:rPr>
                <w:rFonts w:ascii="Times New Roman" w:eastAsia="Times New Roman" w:hAnsi="Times New Roman" w:cs="Times New Roman"/>
                <w:bCs/>
                <w:sz w:val="24"/>
                <w:szCs w:val="24"/>
                <w:lang w:eastAsia="lt-LT"/>
              </w:rPr>
              <w:t xml:space="preserve"> nėra ribojama advokato pareiga</w:t>
            </w:r>
            <w:r w:rsidR="000C3683" w:rsidRPr="000C3683">
              <w:rPr>
                <w:rFonts w:ascii="Times New Roman" w:eastAsia="Times New Roman" w:hAnsi="Times New Roman" w:cs="Times New Roman"/>
                <w:bCs/>
                <w:sz w:val="24"/>
                <w:szCs w:val="24"/>
                <w:lang w:eastAsia="lt-LT"/>
              </w:rPr>
              <w:t xml:space="preserve"> tinkamai atstovauti klientą</w:t>
            </w:r>
            <w:r w:rsidR="000C3683">
              <w:rPr>
                <w:rFonts w:ascii="Times New Roman" w:eastAsia="Times New Roman" w:hAnsi="Times New Roman" w:cs="Times New Roman"/>
                <w:bCs/>
                <w:sz w:val="24"/>
                <w:szCs w:val="24"/>
                <w:lang w:eastAsia="lt-LT"/>
              </w:rPr>
              <w:t>, priešingai</w:t>
            </w:r>
            <w:r w:rsidR="00E11275">
              <w:rPr>
                <w:rFonts w:ascii="Times New Roman" w:eastAsia="Times New Roman" w:hAnsi="Times New Roman" w:cs="Times New Roman"/>
                <w:bCs/>
                <w:sz w:val="24"/>
                <w:szCs w:val="24"/>
                <w:lang w:eastAsia="lt-LT"/>
              </w:rPr>
              <w:t>, numatoma, kad</w:t>
            </w:r>
            <w:r w:rsidR="00E11275" w:rsidRPr="00E11275">
              <w:rPr>
                <w:rFonts w:ascii="Times New Roman" w:eastAsia="Times New Roman" w:hAnsi="Times New Roman" w:cs="Times New Roman"/>
                <w:sz w:val="24"/>
                <w:szCs w:val="24"/>
                <w:lang w:eastAsia="lt-LT"/>
              </w:rPr>
              <w:t xml:space="preserve"> Lietuvos Respublikos valstybės garantuojamos teisinės pagalbos įstatymo sąlygas atitinkantys asmenys turi teisę gauti valstybės garantuojamą teisinę pagalbą ir konstitucinės justicijos bylose</w:t>
            </w:r>
            <w:r w:rsidR="00E11275">
              <w:rPr>
                <w:rFonts w:ascii="Times New Roman" w:eastAsia="Times New Roman" w:hAnsi="Times New Roman" w:cs="Times New Roman"/>
                <w:bCs/>
                <w:sz w:val="24"/>
                <w:szCs w:val="24"/>
                <w:lang w:eastAsia="lt-LT"/>
              </w:rPr>
              <w:t xml:space="preserve">. Pažymėtina, kad analogiškas </w:t>
            </w:r>
            <w:r w:rsidR="00234332">
              <w:rPr>
                <w:rFonts w:ascii="Times New Roman" w:eastAsia="Times New Roman" w:hAnsi="Times New Roman" w:cs="Times New Roman"/>
                <w:bCs/>
                <w:sz w:val="24"/>
                <w:szCs w:val="24"/>
                <w:lang w:eastAsia="lt-LT"/>
              </w:rPr>
              <w:t xml:space="preserve">už </w:t>
            </w:r>
            <w:r w:rsidR="00E11275">
              <w:rPr>
                <w:rFonts w:ascii="Times New Roman" w:eastAsia="Times New Roman" w:hAnsi="Times New Roman" w:cs="Times New Roman"/>
                <w:bCs/>
                <w:sz w:val="24"/>
                <w:szCs w:val="24"/>
                <w:lang w:eastAsia="lt-LT"/>
              </w:rPr>
              <w:t>teikiam</w:t>
            </w:r>
            <w:r w:rsidR="00234332">
              <w:rPr>
                <w:rFonts w:ascii="Times New Roman" w:eastAsia="Times New Roman" w:hAnsi="Times New Roman" w:cs="Times New Roman"/>
                <w:bCs/>
                <w:sz w:val="24"/>
                <w:szCs w:val="24"/>
                <w:lang w:eastAsia="lt-LT"/>
              </w:rPr>
              <w:t>ą antrinę teisinę</w:t>
            </w:r>
            <w:r w:rsidR="00E11275">
              <w:rPr>
                <w:rFonts w:ascii="Times New Roman" w:eastAsia="Times New Roman" w:hAnsi="Times New Roman" w:cs="Times New Roman"/>
                <w:bCs/>
                <w:sz w:val="24"/>
                <w:szCs w:val="24"/>
                <w:lang w:eastAsia="lt-LT"/>
              </w:rPr>
              <w:t xml:space="preserve"> pagalb</w:t>
            </w:r>
            <w:r w:rsidR="00234332">
              <w:rPr>
                <w:rFonts w:ascii="Times New Roman" w:eastAsia="Times New Roman" w:hAnsi="Times New Roman" w:cs="Times New Roman"/>
                <w:bCs/>
                <w:sz w:val="24"/>
                <w:szCs w:val="24"/>
                <w:lang w:eastAsia="lt-LT"/>
              </w:rPr>
              <w:t>ą</w:t>
            </w:r>
            <w:r w:rsidR="00E11275">
              <w:rPr>
                <w:rFonts w:ascii="Times New Roman" w:eastAsia="Times New Roman" w:hAnsi="Times New Roman" w:cs="Times New Roman"/>
                <w:bCs/>
                <w:sz w:val="24"/>
                <w:szCs w:val="24"/>
                <w:lang w:eastAsia="lt-LT"/>
              </w:rPr>
              <w:t xml:space="preserve"> </w:t>
            </w:r>
            <w:r w:rsidR="00234332" w:rsidRPr="00234332">
              <w:rPr>
                <w:rFonts w:ascii="Times New Roman" w:eastAsia="Times New Roman" w:hAnsi="Times New Roman" w:cs="Times New Roman"/>
                <w:bCs/>
                <w:sz w:val="24"/>
                <w:szCs w:val="24"/>
                <w:lang w:eastAsia="lt-LT"/>
              </w:rPr>
              <w:t>mokam</w:t>
            </w:r>
            <w:r w:rsidR="00234332">
              <w:rPr>
                <w:rFonts w:ascii="Times New Roman" w:eastAsia="Times New Roman" w:hAnsi="Times New Roman" w:cs="Times New Roman"/>
                <w:bCs/>
                <w:sz w:val="24"/>
                <w:szCs w:val="24"/>
                <w:lang w:eastAsia="lt-LT"/>
              </w:rPr>
              <w:t>as</w:t>
            </w:r>
            <w:r w:rsidR="00234332" w:rsidRPr="00234332">
              <w:rPr>
                <w:rFonts w:ascii="Times New Roman" w:eastAsia="Times New Roman" w:hAnsi="Times New Roman" w:cs="Times New Roman"/>
                <w:bCs/>
                <w:sz w:val="24"/>
                <w:szCs w:val="24"/>
                <w:lang w:eastAsia="lt-LT"/>
              </w:rPr>
              <w:t xml:space="preserve"> užmokesčio </w:t>
            </w:r>
            <w:r w:rsidR="00E11275">
              <w:rPr>
                <w:rFonts w:ascii="Times New Roman" w:eastAsia="Times New Roman" w:hAnsi="Times New Roman" w:cs="Times New Roman"/>
                <w:bCs/>
                <w:sz w:val="24"/>
                <w:szCs w:val="24"/>
                <w:lang w:eastAsia="lt-LT"/>
              </w:rPr>
              <w:t xml:space="preserve">dydis taip pat įtvirtintas </w:t>
            </w:r>
            <w:r w:rsidR="00E11275" w:rsidRPr="00E11275">
              <w:rPr>
                <w:rFonts w:ascii="Times New Roman" w:eastAsia="Times New Roman" w:hAnsi="Times New Roman" w:cs="Times New Roman"/>
                <w:bCs/>
                <w:sz w:val="24"/>
                <w:szCs w:val="24"/>
                <w:lang w:eastAsia="lt-LT"/>
              </w:rPr>
              <w:t>pareiškimų Europos Žmogaus Teisių Teismui</w:t>
            </w:r>
            <w:r w:rsidR="004F66CB">
              <w:rPr>
                <w:rFonts w:ascii="Times New Roman" w:eastAsia="Times New Roman" w:hAnsi="Times New Roman" w:cs="Times New Roman"/>
                <w:bCs/>
                <w:sz w:val="24"/>
                <w:szCs w:val="24"/>
                <w:lang w:eastAsia="lt-LT"/>
              </w:rPr>
              <w:t xml:space="preserve"> rengimui, panašū</w:t>
            </w:r>
            <w:r w:rsidR="00E11275">
              <w:rPr>
                <w:rFonts w:ascii="Times New Roman" w:eastAsia="Times New Roman" w:hAnsi="Times New Roman" w:cs="Times New Roman"/>
                <w:bCs/>
                <w:sz w:val="24"/>
                <w:szCs w:val="24"/>
                <w:lang w:eastAsia="lt-LT"/>
              </w:rPr>
              <w:t xml:space="preserve">s </w:t>
            </w:r>
            <w:r w:rsidR="00234332" w:rsidRPr="00234332">
              <w:rPr>
                <w:rFonts w:ascii="Times New Roman" w:eastAsia="Times New Roman" w:hAnsi="Times New Roman" w:cs="Times New Roman"/>
                <w:bCs/>
                <w:sz w:val="24"/>
                <w:szCs w:val="24"/>
                <w:lang w:eastAsia="lt-LT"/>
              </w:rPr>
              <w:t>už teikiamą antrinę teisinę pagalbą mokam</w:t>
            </w:r>
            <w:r w:rsidR="00234332">
              <w:rPr>
                <w:rFonts w:ascii="Times New Roman" w:eastAsia="Times New Roman" w:hAnsi="Times New Roman" w:cs="Times New Roman"/>
                <w:bCs/>
                <w:sz w:val="24"/>
                <w:szCs w:val="24"/>
                <w:lang w:eastAsia="lt-LT"/>
              </w:rPr>
              <w:t>i</w:t>
            </w:r>
            <w:r w:rsidR="00234332" w:rsidRPr="00234332">
              <w:rPr>
                <w:rFonts w:ascii="Times New Roman" w:eastAsia="Times New Roman" w:hAnsi="Times New Roman" w:cs="Times New Roman"/>
                <w:bCs/>
                <w:sz w:val="24"/>
                <w:szCs w:val="24"/>
                <w:lang w:eastAsia="lt-LT"/>
              </w:rPr>
              <w:t xml:space="preserve"> užmokesčio </w:t>
            </w:r>
            <w:r w:rsidR="00E11275">
              <w:rPr>
                <w:rFonts w:ascii="Times New Roman" w:eastAsia="Times New Roman" w:hAnsi="Times New Roman" w:cs="Times New Roman"/>
                <w:bCs/>
                <w:sz w:val="24"/>
                <w:szCs w:val="24"/>
                <w:lang w:eastAsia="lt-LT"/>
              </w:rPr>
              <w:t xml:space="preserve">dydžiai </w:t>
            </w:r>
            <w:r w:rsidR="00A82D5A">
              <w:rPr>
                <w:rFonts w:ascii="Times New Roman" w:eastAsia="Times New Roman" w:hAnsi="Times New Roman" w:cs="Times New Roman"/>
                <w:bCs/>
                <w:sz w:val="24"/>
                <w:szCs w:val="24"/>
                <w:lang w:eastAsia="lt-LT"/>
              </w:rPr>
              <w:t xml:space="preserve">numatyti </w:t>
            </w:r>
            <w:r w:rsidR="00E11275">
              <w:rPr>
                <w:rFonts w:ascii="Times New Roman" w:eastAsia="Times New Roman" w:hAnsi="Times New Roman" w:cs="Times New Roman"/>
                <w:bCs/>
                <w:sz w:val="24"/>
                <w:szCs w:val="24"/>
                <w:lang w:eastAsia="lt-LT"/>
              </w:rPr>
              <w:t>ir kasaciniame teis</w:t>
            </w:r>
            <w:r w:rsidR="00A82D5A">
              <w:rPr>
                <w:rFonts w:ascii="Times New Roman" w:eastAsia="Times New Roman" w:hAnsi="Times New Roman" w:cs="Times New Roman"/>
                <w:bCs/>
                <w:sz w:val="24"/>
                <w:szCs w:val="24"/>
                <w:lang w:eastAsia="lt-LT"/>
              </w:rPr>
              <w:t>m</w:t>
            </w:r>
            <w:r w:rsidR="00E11275">
              <w:rPr>
                <w:rFonts w:ascii="Times New Roman" w:eastAsia="Times New Roman" w:hAnsi="Times New Roman" w:cs="Times New Roman"/>
                <w:bCs/>
                <w:sz w:val="24"/>
                <w:szCs w:val="24"/>
                <w:lang w:eastAsia="lt-LT"/>
              </w:rPr>
              <w:t>e.</w:t>
            </w:r>
            <w:r w:rsidR="00A82D5A">
              <w:rPr>
                <w:rFonts w:ascii="Times New Roman" w:eastAsia="Times New Roman" w:hAnsi="Times New Roman" w:cs="Times New Roman"/>
                <w:bCs/>
                <w:sz w:val="24"/>
                <w:szCs w:val="24"/>
                <w:lang w:eastAsia="lt-LT"/>
              </w:rPr>
              <w:t xml:space="preserve"> Papildomai apkreiptin</w:t>
            </w:r>
            <w:r w:rsidR="00234332">
              <w:rPr>
                <w:rFonts w:ascii="Times New Roman" w:eastAsia="Times New Roman" w:hAnsi="Times New Roman" w:cs="Times New Roman"/>
                <w:bCs/>
                <w:sz w:val="24"/>
                <w:szCs w:val="24"/>
                <w:lang w:eastAsia="lt-LT"/>
              </w:rPr>
              <w:t>as dėmesys, jog remiantis 2018 m. paskelbtame</w:t>
            </w:r>
            <w:r w:rsidR="00A82D5A">
              <w:rPr>
                <w:rFonts w:ascii="Times New Roman" w:eastAsia="Times New Roman" w:hAnsi="Times New Roman" w:cs="Times New Roman"/>
                <w:bCs/>
                <w:sz w:val="24"/>
                <w:szCs w:val="24"/>
                <w:lang w:eastAsia="lt-LT"/>
              </w:rPr>
              <w:t xml:space="preserve"> </w:t>
            </w:r>
            <w:r w:rsidR="004F66CB">
              <w:rPr>
                <w:rFonts w:ascii="Times New Roman" w:eastAsia="Times New Roman" w:hAnsi="Times New Roman" w:cs="Times New Roman"/>
                <w:bCs/>
                <w:sz w:val="24"/>
                <w:szCs w:val="24"/>
                <w:lang w:eastAsia="lt-LT"/>
              </w:rPr>
              <w:t>metini</w:t>
            </w:r>
            <w:r w:rsidR="00234332">
              <w:rPr>
                <w:rFonts w:ascii="Times New Roman" w:eastAsia="Times New Roman" w:hAnsi="Times New Roman" w:cs="Times New Roman"/>
                <w:bCs/>
                <w:sz w:val="24"/>
                <w:szCs w:val="24"/>
                <w:lang w:eastAsia="lt-LT"/>
              </w:rPr>
              <w:t>a</w:t>
            </w:r>
            <w:r w:rsidR="004F66CB">
              <w:rPr>
                <w:rFonts w:ascii="Times New Roman" w:eastAsia="Times New Roman" w:hAnsi="Times New Roman" w:cs="Times New Roman"/>
                <w:bCs/>
                <w:sz w:val="24"/>
                <w:szCs w:val="24"/>
                <w:lang w:eastAsia="lt-LT"/>
              </w:rPr>
              <w:t xml:space="preserve">me </w:t>
            </w:r>
            <w:r w:rsidR="00A82D5A">
              <w:rPr>
                <w:rFonts w:ascii="Times New Roman" w:eastAsia="Times New Roman" w:hAnsi="Times New Roman" w:cs="Times New Roman"/>
                <w:bCs/>
                <w:sz w:val="24"/>
                <w:szCs w:val="24"/>
                <w:lang w:eastAsia="lt-LT"/>
              </w:rPr>
              <w:t>Lietuvos Respublikos Konstitucinio Teismo pranešim</w:t>
            </w:r>
            <w:r w:rsidR="004F66CB">
              <w:rPr>
                <w:rFonts w:ascii="Times New Roman" w:eastAsia="Times New Roman" w:hAnsi="Times New Roman" w:cs="Times New Roman"/>
                <w:bCs/>
                <w:sz w:val="24"/>
                <w:szCs w:val="24"/>
                <w:lang w:eastAsia="lt-LT"/>
              </w:rPr>
              <w:t>e pat</w:t>
            </w:r>
            <w:r w:rsidR="00A82D5A">
              <w:rPr>
                <w:rFonts w:ascii="Times New Roman" w:eastAsia="Times New Roman" w:hAnsi="Times New Roman" w:cs="Times New Roman"/>
                <w:bCs/>
                <w:sz w:val="24"/>
                <w:szCs w:val="24"/>
                <w:lang w:eastAsia="lt-LT"/>
              </w:rPr>
              <w:t>eiktais duomenimis, vidutinė konstitucinės justicijos bylos trukmė nurodytais metais nesiekė vienų metų.</w:t>
            </w:r>
          </w:p>
          <w:p w14:paraId="15630612" w14:textId="3FFD3020" w:rsidR="000D0DFD" w:rsidRDefault="009D2D90" w:rsidP="009D2D9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Kartu p</w:t>
            </w:r>
            <w:r w:rsidR="00E11275">
              <w:rPr>
                <w:rFonts w:ascii="Times New Roman" w:eastAsia="Calibri" w:hAnsi="Times New Roman" w:cs="Times New Roman"/>
                <w:sz w:val="24"/>
                <w:szCs w:val="24"/>
              </w:rPr>
              <w:t>ažymėtina</w:t>
            </w:r>
            <w:bookmarkStart w:id="0" w:name="_GoBack"/>
            <w:bookmarkEnd w:id="0"/>
            <w:r w:rsidR="00E11275">
              <w:rPr>
                <w:rFonts w:ascii="Times New Roman" w:eastAsia="Calibri" w:hAnsi="Times New Roman" w:cs="Times New Roman"/>
                <w:sz w:val="24"/>
                <w:szCs w:val="24"/>
              </w:rPr>
              <w:t>, kad į</w:t>
            </w:r>
            <w:r w:rsidR="000D0DFD" w:rsidRPr="00CB4AC9">
              <w:rPr>
                <w:rFonts w:ascii="Times New Roman" w:eastAsia="Calibri" w:hAnsi="Times New Roman" w:cs="Times New Roman"/>
                <w:sz w:val="24"/>
                <w:szCs w:val="24"/>
              </w:rPr>
              <w:t xml:space="preserve">vertinant tai, kad </w:t>
            </w:r>
            <w:r w:rsidR="000D0DFD" w:rsidRPr="00CB4AC9">
              <w:rPr>
                <w:rFonts w:ascii="Times New Roman" w:eastAsia="Times New Roman" w:hAnsi="Times New Roman" w:cs="Times New Roman"/>
                <w:bCs/>
                <w:sz w:val="24"/>
                <w:szCs w:val="24"/>
                <w:lang w:eastAsia="lt-LT"/>
              </w:rPr>
              <w:t>2019</w:t>
            </w:r>
            <w:r w:rsidR="000D0DFD" w:rsidRPr="0060550F">
              <w:rPr>
                <w:rFonts w:ascii="Times New Roman" w:eastAsia="Times New Roman" w:hAnsi="Times New Roman" w:cs="Times New Roman"/>
                <w:bCs/>
                <w:sz w:val="24"/>
                <w:szCs w:val="24"/>
                <w:lang w:eastAsia="lt-LT"/>
              </w:rPr>
              <w:t xml:space="preserve"> m. kovo 2</w:t>
            </w:r>
            <w:r w:rsidR="000D0DFD">
              <w:rPr>
                <w:rFonts w:ascii="Times New Roman" w:eastAsia="Times New Roman" w:hAnsi="Times New Roman" w:cs="Times New Roman"/>
                <w:bCs/>
                <w:sz w:val="24"/>
                <w:szCs w:val="24"/>
                <w:lang w:eastAsia="lt-LT"/>
              </w:rPr>
              <w:t>1 d. Lietuvos Respublikos Seimo priimto</w:t>
            </w:r>
            <w:r w:rsidR="000D0DFD" w:rsidRPr="0060550F">
              <w:rPr>
                <w:rFonts w:ascii="Times New Roman" w:eastAsia="Times New Roman" w:hAnsi="Times New Roman" w:cs="Times New Roman"/>
                <w:bCs/>
                <w:sz w:val="24"/>
                <w:szCs w:val="24"/>
                <w:lang w:eastAsia="lt-LT"/>
              </w:rPr>
              <w:t xml:space="preserve"> Lietuvos Respublikos Konstitucijos 106 ir 1</w:t>
            </w:r>
            <w:r w:rsidR="000D0DFD">
              <w:rPr>
                <w:rFonts w:ascii="Times New Roman" w:eastAsia="Times New Roman" w:hAnsi="Times New Roman" w:cs="Times New Roman"/>
                <w:bCs/>
                <w:sz w:val="24"/>
                <w:szCs w:val="24"/>
                <w:lang w:eastAsia="lt-LT"/>
              </w:rPr>
              <w:t>07 straipsnių pakeitimo įstatymo</w:t>
            </w:r>
            <w:r w:rsidR="004F66CB">
              <w:rPr>
                <w:rFonts w:ascii="Times New Roman" w:eastAsia="Times New Roman" w:hAnsi="Times New Roman" w:cs="Times New Roman"/>
                <w:bCs/>
                <w:sz w:val="24"/>
                <w:szCs w:val="24"/>
                <w:lang w:eastAsia="lt-LT"/>
              </w:rPr>
              <w:t>, taip pat</w:t>
            </w:r>
            <w:r w:rsidR="000D0DFD">
              <w:rPr>
                <w:rFonts w:ascii="Times New Roman" w:eastAsia="Times New Roman" w:hAnsi="Times New Roman" w:cs="Times New Roman"/>
                <w:bCs/>
                <w:sz w:val="24"/>
                <w:szCs w:val="24"/>
                <w:lang w:eastAsia="lt-LT"/>
              </w:rPr>
              <w:t xml:space="preserve"> kaip ir nutarimo projektu siekiamų įgyvendin</w:t>
            </w:r>
            <w:r w:rsidR="004F66CB">
              <w:rPr>
                <w:rFonts w:ascii="Times New Roman" w:eastAsia="Times New Roman" w:hAnsi="Times New Roman" w:cs="Times New Roman"/>
                <w:bCs/>
                <w:sz w:val="24"/>
                <w:szCs w:val="24"/>
                <w:lang w:eastAsia="lt-LT"/>
              </w:rPr>
              <w:t>t</w:t>
            </w:r>
            <w:r w:rsidR="000D0DFD">
              <w:rPr>
                <w:rFonts w:ascii="Times New Roman" w:eastAsia="Times New Roman" w:hAnsi="Times New Roman" w:cs="Times New Roman"/>
                <w:bCs/>
                <w:sz w:val="24"/>
                <w:szCs w:val="24"/>
                <w:lang w:eastAsia="lt-LT"/>
              </w:rPr>
              <w:t xml:space="preserve">i </w:t>
            </w:r>
            <w:r w:rsidR="00234332" w:rsidRPr="00234332">
              <w:rPr>
                <w:rFonts w:ascii="Times New Roman" w:eastAsia="Times New Roman" w:hAnsi="Times New Roman" w:cs="Times New Roman"/>
                <w:bCs/>
                <w:sz w:val="24"/>
                <w:szCs w:val="24"/>
                <w:lang w:eastAsia="lt-LT"/>
              </w:rPr>
              <w:t>Lietuvos Respublikos Konstitucinio Teismo įstatymo Nr. I-67 3, 13, 24, 28, 31, 32, 39, 40, 46, 48, 49, 53</w:t>
            </w:r>
            <w:r w:rsidR="00234332" w:rsidRPr="00234332">
              <w:rPr>
                <w:rFonts w:ascii="Times New Roman" w:eastAsia="Times New Roman" w:hAnsi="Times New Roman" w:cs="Times New Roman"/>
                <w:bCs/>
                <w:sz w:val="24"/>
                <w:szCs w:val="24"/>
                <w:vertAlign w:val="superscript"/>
                <w:lang w:eastAsia="lt-LT"/>
              </w:rPr>
              <w:t>1</w:t>
            </w:r>
            <w:r w:rsidR="00234332" w:rsidRPr="00234332">
              <w:rPr>
                <w:rFonts w:ascii="Times New Roman" w:eastAsia="Times New Roman" w:hAnsi="Times New Roman" w:cs="Times New Roman"/>
                <w:bCs/>
                <w:sz w:val="24"/>
                <w:szCs w:val="24"/>
                <w:lang w:eastAsia="lt-LT"/>
              </w:rPr>
              <w:t>, 61, 65, 66, 67, 68, 69, 70, 76, 84, 86, 88 straipsnių pakeitimo ir Įstatymo papildymo 67</w:t>
            </w:r>
            <w:r w:rsidR="00234332" w:rsidRPr="00234332">
              <w:rPr>
                <w:rFonts w:ascii="Times New Roman" w:eastAsia="Times New Roman" w:hAnsi="Times New Roman" w:cs="Times New Roman"/>
                <w:bCs/>
                <w:sz w:val="24"/>
                <w:szCs w:val="24"/>
                <w:vertAlign w:val="superscript"/>
                <w:lang w:eastAsia="lt-LT"/>
              </w:rPr>
              <w:t>1</w:t>
            </w:r>
            <w:r w:rsidR="00234332" w:rsidRPr="00234332">
              <w:rPr>
                <w:rFonts w:ascii="Times New Roman" w:eastAsia="Times New Roman" w:hAnsi="Times New Roman" w:cs="Times New Roman"/>
                <w:bCs/>
                <w:sz w:val="24"/>
                <w:szCs w:val="24"/>
                <w:lang w:eastAsia="lt-LT"/>
              </w:rPr>
              <w:t xml:space="preserve"> ir 67</w:t>
            </w:r>
            <w:r w:rsidR="00234332" w:rsidRPr="00234332">
              <w:rPr>
                <w:rFonts w:ascii="Times New Roman" w:eastAsia="Times New Roman" w:hAnsi="Times New Roman" w:cs="Times New Roman"/>
                <w:bCs/>
                <w:sz w:val="24"/>
                <w:szCs w:val="24"/>
                <w:vertAlign w:val="superscript"/>
                <w:lang w:eastAsia="lt-LT"/>
              </w:rPr>
              <w:t>2</w:t>
            </w:r>
            <w:r w:rsidR="00234332" w:rsidRPr="00234332">
              <w:rPr>
                <w:rFonts w:ascii="Times New Roman" w:eastAsia="Times New Roman" w:hAnsi="Times New Roman" w:cs="Times New Roman"/>
                <w:bCs/>
                <w:sz w:val="24"/>
                <w:szCs w:val="24"/>
                <w:lang w:eastAsia="lt-LT"/>
              </w:rPr>
              <w:t xml:space="preserve"> straipsniais įstatym</w:t>
            </w:r>
            <w:r w:rsidR="00234332">
              <w:rPr>
                <w:rFonts w:ascii="Times New Roman" w:eastAsia="Times New Roman" w:hAnsi="Times New Roman" w:cs="Times New Roman"/>
                <w:bCs/>
                <w:sz w:val="24"/>
                <w:szCs w:val="24"/>
                <w:lang w:eastAsia="lt-LT"/>
              </w:rPr>
              <w:t xml:space="preserve">o ir </w:t>
            </w:r>
            <w:r w:rsidR="00234332" w:rsidRPr="00234332">
              <w:rPr>
                <w:rFonts w:ascii="Times New Roman" w:eastAsia="Times New Roman" w:hAnsi="Times New Roman" w:cs="Times New Roman"/>
                <w:bCs/>
                <w:sz w:val="24"/>
                <w:szCs w:val="24"/>
                <w:lang w:eastAsia="lt-LT"/>
              </w:rPr>
              <w:t xml:space="preserve">Lietuvos Respublikos valstybės garantuojamos teisinės pagalbos įstatymo Nr. VIII 1591 2, 14, 18 ir 20 straipsnių pakeitimo įstatymo </w:t>
            </w:r>
            <w:r w:rsidR="000D0DFD">
              <w:rPr>
                <w:rFonts w:ascii="Times New Roman" w:eastAsia="Times New Roman" w:hAnsi="Times New Roman" w:cs="Times New Roman"/>
                <w:bCs/>
                <w:sz w:val="24"/>
                <w:szCs w:val="24"/>
                <w:lang w:eastAsia="lt-LT"/>
              </w:rPr>
              <w:t>įsigaliojimo data – 2019 m. rugsėjo 1 d., manytina, kad</w:t>
            </w:r>
            <w:r w:rsidR="00234332">
              <w:rPr>
                <w:rFonts w:ascii="Times New Roman" w:eastAsia="Times New Roman" w:hAnsi="Times New Roman" w:cs="Times New Roman"/>
                <w:bCs/>
                <w:sz w:val="24"/>
                <w:szCs w:val="24"/>
                <w:lang w:eastAsia="lt-LT"/>
              </w:rPr>
              <w:t>,</w:t>
            </w:r>
            <w:r w:rsidR="000D0DFD">
              <w:rPr>
                <w:rFonts w:ascii="Times New Roman" w:eastAsia="Times New Roman" w:hAnsi="Times New Roman" w:cs="Times New Roman"/>
                <w:bCs/>
                <w:sz w:val="24"/>
                <w:szCs w:val="24"/>
                <w:lang w:eastAsia="lt-LT"/>
              </w:rPr>
              <w:t xml:space="preserve"> siekiant sukurti prielaidas įgyvendinti šį </w:t>
            </w:r>
            <w:r w:rsidR="00234332">
              <w:rPr>
                <w:rFonts w:ascii="Times New Roman" w:eastAsia="Times New Roman" w:hAnsi="Times New Roman" w:cs="Times New Roman"/>
                <w:bCs/>
                <w:sz w:val="24"/>
                <w:szCs w:val="24"/>
                <w:lang w:eastAsia="lt-LT"/>
              </w:rPr>
              <w:t xml:space="preserve">Lietuvos Respublikos </w:t>
            </w:r>
            <w:r w:rsidR="000D0DFD">
              <w:rPr>
                <w:rFonts w:ascii="Times New Roman" w:eastAsia="Times New Roman" w:hAnsi="Times New Roman" w:cs="Times New Roman"/>
                <w:bCs/>
                <w:sz w:val="24"/>
                <w:szCs w:val="24"/>
                <w:lang w:eastAsia="lt-LT"/>
              </w:rPr>
              <w:t>Konstitucijos pakeitimą ir užtikrinti, kad nebūtų pažeisti asmenų teisėti lūkesčiai kreiptis į Lietuvos Respublikos Konstitucinį Teismą</w:t>
            </w:r>
            <w:r w:rsidR="00E11275">
              <w:rPr>
                <w:rFonts w:ascii="Times New Roman" w:eastAsia="Times New Roman" w:hAnsi="Times New Roman" w:cs="Times New Roman"/>
                <w:bCs/>
                <w:sz w:val="24"/>
                <w:szCs w:val="24"/>
                <w:lang w:eastAsia="lt-LT"/>
              </w:rPr>
              <w:t>,</w:t>
            </w:r>
            <w:r w:rsidR="000D0DFD">
              <w:rPr>
                <w:rFonts w:ascii="Times New Roman" w:eastAsia="Times New Roman" w:hAnsi="Times New Roman" w:cs="Times New Roman"/>
                <w:bCs/>
                <w:sz w:val="24"/>
                <w:szCs w:val="24"/>
                <w:lang w:eastAsia="lt-LT"/>
              </w:rPr>
              <w:t xml:space="preserve"> </w:t>
            </w:r>
            <w:r w:rsidR="00E11275">
              <w:rPr>
                <w:rFonts w:ascii="Times New Roman" w:eastAsia="Times New Roman" w:hAnsi="Times New Roman" w:cs="Times New Roman"/>
                <w:bCs/>
                <w:sz w:val="24"/>
                <w:szCs w:val="24"/>
                <w:lang w:eastAsia="lt-LT"/>
              </w:rPr>
              <w:t xml:space="preserve">šiuo metu nėra tikslinga svarstyti Lietuvos </w:t>
            </w:r>
            <w:r w:rsidR="00E11275">
              <w:rPr>
                <w:rFonts w:ascii="Times New Roman" w:eastAsia="Times New Roman" w:hAnsi="Times New Roman" w:cs="Times New Roman"/>
                <w:bCs/>
                <w:sz w:val="24"/>
                <w:szCs w:val="24"/>
                <w:lang w:eastAsia="lt-LT"/>
              </w:rPr>
              <w:lastRenderedPageBreak/>
              <w:t>advokatūros siūlymus dėl sisteminių valstybės garantuojamos teisinės pagalbos pakeitimų.</w:t>
            </w:r>
          </w:p>
        </w:tc>
      </w:tr>
    </w:tbl>
    <w:p w14:paraId="5313F95B" w14:textId="2AE80AC3" w:rsidR="00520975" w:rsidRPr="00EA593B" w:rsidRDefault="00520975" w:rsidP="00007442">
      <w:pPr>
        <w:spacing w:after="0" w:line="240" w:lineRule="auto"/>
        <w:jc w:val="center"/>
        <w:rPr>
          <w:rFonts w:ascii="Times New Roman" w:hAnsi="Times New Roman" w:cs="Times New Roman"/>
          <w:sz w:val="24"/>
          <w:szCs w:val="24"/>
        </w:rPr>
      </w:pPr>
    </w:p>
    <w:sectPr w:rsidR="00520975" w:rsidRPr="00EA593B"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4E530" w14:textId="77777777" w:rsidR="006A6234" w:rsidRDefault="006A6234" w:rsidP="00E3205C">
      <w:pPr>
        <w:spacing w:after="0" w:line="240" w:lineRule="auto"/>
      </w:pPr>
      <w:r>
        <w:separator/>
      </w:r>
    </w:p>
  </w:endnote>
  <w:endnote w:type="continuationSeparator" w:id="0">
    <w:p w14:paraId="3754E94C" w14:textId="77777777" w:rsidR="006A6234" w:rsidRDefault="006A6234"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F8176" w14:textId="77777777" w:rsidR="006A6234" w:rsidRDefault="006A6234" w:rsidP="00E3205C">
      <w:pPr>
        <w:spacing w:after="0" w:line="240" w:lineRule="auto"/>
      </w:pPr>
      <w:r>
        <w:separator/>
      </w:r>
    </w:p>
  </w:footnote>
  <w:footnote w:type="continuationSeparator" w:id="0">
    <w:p w14:paraId="04C3F227" w14:textId="77777777" w:rsidR="006A6234" w:rsidRDefault="006A6234" w:rsidP="00E3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70050"/>
      <w:docPartObj>
        <w:docPartGallery w:val="Page Numbers (Top of Page)"/>
        <w:docPartUnique/>
      </w:docPartObj>
    </w:sdtPr>
    <w:sdtEndPr/>
    <w:sdtContent>
      <w:p w14:paraId="28F3E661" w14:textId="77777777" w:rsidR="00E51F2E" w:rsidRDefault="00E51F2E">
        <w:pPr>
          <w:pStyle w:val="Antrats"/>
          <w:jc w:val="center"/>
        </w:pPr>
        <w:r>
          <w:fldChar w:fldCharType="begin"/>
        </w:r>
        <w:r>
          <w:instrText>PAGE   \* MERGEFORMAT</w:instrText>
        </w:r>
        <w:r>
          <w:fldChar w:fldCharType="separate"/>
        </w:r>
        <w:r w:rsidR="009D2D90">
          <w:rPr>
            <w:noProof/>
          </w:rPr>
          <w:t>5</w:t>
        </w:r>
        <w:r>
          <w:fldChar w:fldCharType="end"/>
        </w:r>
      </w:p>
    </w:sdtContent>
  </w:sdt>
  <w:p w14:paraId="2FD9D7D4" w14:textId="77777777" w:rsidR="00E51F2E" w:rsidRDefault="00E51F2E" w:rsidP="00D91270">
    <w:pPr>
      <w:pStyle w:val="Antrats"/>
      <w:tabs>
        <w:tab w:val="clear" w:pos="4819"/>
        <w:tab w:val="clear" w:pos="9638"/>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4"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10"/>
  </w:num>
  <w:num w:numId="5">
    <w:abstractNumId w:val="7"/>
  </w:num>
  <w:num w:numId="6">
    <w:abstractNumId w:val="11"/>
  </w:num>
  <w:num w:numId="7">
    <w:abstractNumId w:val="1"/>
  </w:num>
  <w:num w:numId="8">
    <w:abstractNumId w:val="9"/>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8"/>
    <w:rsid w:val="000011AB"/>
    <w:rsid w:val="00005AD9"/>
    <w:rsid w:val="00006ADC"/>
    <w:rsid w:val="000071CD"/>
    <w:rsid w:val="00007442"/>
    <w:rsid w:val="00010150"/>
    <w:rsid w:val="00013A5D"/>
    <w:rsid w:val="000149FD"/>
    <w:rsid w:val="000201D4"/>
    <w:rsid w:val="0002259F"/>
    <w:rsid w:val="00024E90"/>
    <w:rsid w:val="000253A5"/>
    <w:rsid w:val="00025AE8"/>
    <w:rsid w:val="000328B6"/>
    <w:rsid w:val="00035C02"/>
    <w:rsid w:val="00036F8A"/>
    <w:rsid w:val="0003766E"/>
    <w:rsid w:val="000378D5"/>
    <w:rsid w:val="000415DE"/>
    <w:rsid w:val="0004301D"/>
    <w:rsid w:val="000479E4"/>
    <w:rsid w:val="000534C5"/>
    <w:rsid w:val="000554D7"/>
    <w:rsid w:val="00055D5B"/>
    <w:rsid w:val="00055E6C"/>
    <w:rsid w:val="000566F1"/>
    <w:rsid w:val="00057906"/>
    <w:rsid w:val="00057DE9"/>
    <w:rsid w:val="00062A92"/>
    <w:rsid w:val="00064421"/>
    <w:rsid w:val="000804E4"/>
    <w:rsid w:val="00082B2E"/>
    <w:rsid w:val="000910FB"/>
    <w:rsid w:val="0009217F"/>
    <w:rsid w:val="00092C9D"/>
    <w:rsid w:val="0009610F"/>
    <w:rsid w:val="0009750A"/>
    <w:rsid w:val="00097AA3"/>
    <w:rsid w:val="000A401D"/>
    <w:rsid w:val="000A66F0"/>
    <w:rsid w:val="000A7F72"/>
    <w:rsid w:val="000B190B"/>
    <w:rsid w:val="000B3611"/>
    <w:rsid w:val="000B42DD"/>
    <w:rsid w:val="000B4A96"/>
    <w:rsid w:val="000B6EAB"/>
    <w:rsid w:val="000C2E7A"/>
    <w:rsid w:val="000C3683"/>
    <w:rsid w:val="000D0DFD"/>
    <w:rsid w:val="000D16FD"/>
    <w:rsid w:val="000D2B26"/>
    <w:rsid w:val="000D34EF"/>
    <w:rsid w:val="000D4560"/>
    <w:rsid w:val="000E0063"/>
    <w:rsid w:val="000E2E15"/>
    <w:rsid w:val="000E329D"/>
    <w:rsid w:val="000E364D"/>
    <w:rsid w:val="000F205D"/>
    <w:rsid w:val="00101458"/>
    <w:rsid w:val="00102B9D"/>
    <w:rsid w:val="00105269"/>
    <w:rsid w:val="0011169B"/>
    <w:rsid w:val="0012055D"/>
    <w:rsid w:val="00122BAC"/>
    <w:rsid w:val="0013049C"/>
    <w:rsid w:val="00136AF4"/>
    <w:rsid w:val="0013792B"/>
    <w:rsid w:val="00146A7B"/>
    <w:rsid w:val="0014781F"/>
    <w:rsid w:val="00156FBC"/>
    <w:rsid w:val="00165506"/>
    <w:rsid w:val="0017328A"/>
    <w:rsid w:val="00175215"/>
    <w:rsid w:val="00177F92"/>
    <w:rsid w:val="0018176E"/>
    <w:rsid w:val="00182443"/>
    <w:rsid w:val="00187E57"/>
    <w:rsid w:val="00190D05"/>
    <w:rsid w:val="0019624A"/>
    <w:rsid w:val="001974EE"/>
    <w:rsid w:val="001A2361"/>
    <w:rsid w:val="001A387C"/>
    <w:rsid w:val="001A7537"/>
    <w:rsid w:val="001B0421"/>
    <w:rsid w:val="001C181C"/>
    <w:rsid w:val="001C3F37"/>
    <w:rsid w:val="001C623F"/>
    <w:rsid w:val="001D197D"/>
    <w:rsid w:val="001D2505"/>
    <w:rsid w:val="001D7CCE"/>
    <w:rsid w:val="001E32F5"/>
    <w:rsid w:val="001E38A0"/>
    <w:rsid w:val="001F1C77"/>
    <w:rsid w:val="001F36A0"/>
    <w:rsid w:val="001F5358"/>
    <w:rsid w:val="001F5CCD"/>
    <w:rsid w:val="00201695"/>
    <w:rsid w:val="00207106"/>
    <w:rsid w:val="00207578"/>
    <w:rsid w:val="0021074F"/>
    <w:rsid w:val="002117C6"/>
    <w:rsid w:val="002206B6"/>
    <w:rsid w:val="002222F4"/>
    <w:rsid w:val="0022271A"/>
    <w:rsid w:val="00222C63"/>
    <w:rsid w:val="00224978"/>
    <w:rsid w:val="002251F1"/>
    <w:rsid w:val="00226356"/>
    <w:rsid w:val="00227218"/>
    <w:rsid w:val="0023250E"/>
    <w:rsid w:val="00232C40"/>
    <w:rsid w:val="00234332"/>
    <w:rsid w:val="0023596F"/>
    <w:rsid w:val="0023660B"/>
    <w:rsid w:val="002372FF"/>
    <w:rsid w:val="00242EC1"/>
    <w:rsid w:val="00245EF4"/>
    <w:rsid w:val="00247785"/>
    <w:rsid w:val="00247F6A"/>
    <w:rsid w:val="002528B0"/>
    <w:rsid w:val="00253134"/>
    <w:rsid w:val="00267E8F"/>
    <w:rsid w:val="002738AB"/>
    <w:rsid w:val="00284486"/>
    <w:rsid w:val="0028689D"/>
    <w:rsid w:val="002902A0"/>
    <w:rsid w:val="00295B78"/>
    <w:rsid w:val="00297E4B"/>
    <w:rsid w:val="002A22A8"/>
    <w:rsid w:val="002A35E9"/>
    <w:rsid w:val="002A3EB2"/>
    <w:rsid w:val="002A60BB"/>
    <w:rsid w:val="002B2095"/>
    <w:rsid w:val="002B4114"/>
    <w:rsid w:val="002B5143"/>
    <w:rsid w:val="002C153C"/>
    <w:rsid w:val="002C3D14"/>
    <w:rsid w:val="002C4FE0"/>
    <w:rsid w:val="002C7BD4"/>
    <w:rsid w:val="002D072C"/>
    <w:rsid w:val="002D328A"/>
    <w:rsid w:val="002E2B75"/>
    <w:rsid w:val="002E3F56"/>
    <w:rsid w:val="002F03D1"/>
    <w:rsid w:val="002F1DC5"/>
    <w:rsid w:val="002F263C"/>
    <w:rsid w:val="00302110"/>
    <w:rsid w:val="00307DBE"/>
    <w:rsid w:val="00317383"/>
    <w:rsid w:val="00320099"/>
    <w:rsid w:val="003207F0"/>
    <w:rsid w:val="00321D5A"/>
    <w:rsid w:val="00324E84"/>
    <w:rsid w:val="00325C7D"/>
    <w:rsid w:val="00327D86"/>
    <w:rsid w:val="00331601"/>
    <w:rsid w:val="00333689"/>
    <w:rsid w:val="00341BE2"/>
    <w:rsid w:val="00344C13"/>
    <w:rsid w:val="00350F08"/>
    <w:rsid w:val="0035228A"/>
    <w:rsid w:val="00360E55"/>
    <w:rsid w:val="00364D94"/>
    <w:rsid w:val="0036515A"/>
    <w:rsid w:val="003659C9"/>
    <w:rsid w:val="003659FE"/>
    <w:rsid w:val="003669B7"/>
    <w:rsid w:val="003710E1"/>
    <w:rsid w:val="00372F90"/>
    <w:rsid w:val="00381365"/>
    <w:rsid w:val="00381C6A"/>
    <w:rsid w:val="003854EE"/>
    <w:rsid w:val="00386461"/>
    <w:rsid w:val="003865B6"/>
    <w:rsid w:val="003916E6"/>
    <w:rsid w:val="003A02EF"/>
    <w:rsid w:val="003A0C45"/>
    <w:rsid w:val="003A2BB5"/>
    <w:rsid w:val="003A3155"/>
    <w:rsid w:val="003A6833"/>
    <w:rsid w:val="003B1FBF"/>
    <w:rsid w:val="003B2858"/>
    <w:rsid w:val="003B4BF1"/>
    <w:rsid w:val="003C1405"/>
    <w:rsid w:val="003C1FD8"/>
    <w:rsid w:val="003C4CC0"/>
    <w:rsid w:val="003C4CEF"/>
    <w:rsid w:val="003C6D7A"/>
    <w:rsid w:val="003D02C4"/>
    <w:rsid w:val="003D03D4"/>
    <w:rsid w:val="003D0F18"/>
    <w:rsid w:val="003D448F"/>
    <w:rsid w:val="003E3305"/>
    <w:rsid w:val="003E78A1"/>
    <w:rsid w:val="003F0BFA"/>
    <w:rsid w:val="003F28D0"/>
    <w:rsid w:val="003F65B1"/>
    <w:rsid w:val="004033D8"/>
    <w:rsid w:val="004036E3"/>
    <w:rsid w:val="00410268"/>
    <w:rsid w:val="00410F11"/>
    <w:rsid w:val="00416115"/>
    <w:rsid w:val="004178F3"/>
    <w:rsid w:val="004316F8"/>
    <w:rsid w:val="00432277"/>
    <w:rsid w:val="00433B0E"/>
    <w:rsid w:val="00435A6C"/>
    <w:rsid w:val="00436573"/>
    <w:rsid w:val="004407B9"/>
    <w:rsid w:val="00440C8C"/>
    <w:rsid w:val="00443CB3"/>
    <w:rsid w:val="004453D2"/>
    <w:rsid w:val="00446CA3"/>
    <w:rsid w:val="00447D2E"/>
    <w:rsid w:val="00452CA5"/>
    <w:rsid w:val="00453294"/>
    <w:rsid w:val="00456C74"/>
    <w:rsid w:val="0045750D"/>
    <w:rsid w:val="00467BF0"/>
    <w:rsid w:val="00470B8C"/>
    <w:rsid w:val="00474512"/>
    <w:rsid w:val="00476FA2"/>
    <w:rsid w:val="004778D6"/>
    <w:rsid w:val="0048021E"/>
    <w:rsid w:val="00490025"/>
    <w:rsid w:val="004A27DA"/>
    <w:rsid w:val="004A291E"/>
    <w:rsid w:val="004A392B"/>
    <w:rsid w:val="004A43E6"/>
    <w:rsid w:val="004A6FD8"/>
    <w:rsid w:val="004B063D"/>
    <w:rsid w:val="004B0CC1"/>
    <w:rsid w:val="004C1865"/>
    <w:rsid w:val="004C5994"/>
    <w:rsid w:val="004C5DDF"/>
    <w:rsid w:val="004C64A7"/>
    <w:rsid w:val="004D44D5"/>
    <w:rsid w:val="004D6115"/>
    <w:rsid w:val="004D7BC0"/>
    <w:rsid w:val="004E1802"/>
    <w:rsid w:val="004E76F1"/>
    <w:rsid w:val="004E7CE4"/>
    <w:rsid w:val="004F5E9F"/>
    <w:rsid w:val="004F659E"/>
    <w:rsid w:val="004F66CB"/>
    <w:rsid w:val="004F721F"/>
    <w:rsid w:val="0050078E"/>
    <w:rsid w:val="00500B8A"/>
    <w:rsid w:val="0051395A"/>
    <w:rsid w:val="00516049"/>
    <w:rsid w:val="00516E1B"/>
    <w:rsid w:val="00520348"/>
    <w:rsid w:val="00520975"/>
    <w:rsid w:val="005222AB"/>
    <w:rsid w:val="0052509B"/>
    <w:rsid w:val="00525E61"/>
    <w:rsid w:val="00526B36"/>
    <w:rsid w:val="00530091"/>
    <w:rsid w:val="005350A7"/>
    <w:rsid w:val="00535651"/>
    <w:rsid w:val="005376E0"/>
    <w:rsid w:val="00544BC1"/>
    <w:rsid w:val="00547D5F"/>
    <w:rsid w:val="005507D6"/>
    <w:rsid w:val="00553AC7"/>
    <w:rsid w:val="00556375"/>
    <w:rsid w:val="00556C57"/>
    <w:rsid w:val="00566436"/>
    <w:rsid w:val="005728C6"/>
    <w:rsid w:val="00573C72"/>
    <w:rsid w:val="00580BF4"/>
    <w:rsid w:val="00585F3A"/>
    <w:rsid w:val="00587126"/>
    <w:rsid w:val="00592783"/>
    <w:rsid w:val="00593B30"/>
    <w:rsid w:val="00596B06"/>
    <w:rsid w:val="00597BBE"/>
    <w:rsid w:val="00597FBC"/>
    <w:rsid w:val="005A0485"/>
    <w:rsid w:val="005A0E32"/>
    <w:rsid w:val="005A58BB"/>
    <w:rsid w:val="005A6753"/>
    <w:rsid w:val="005A6780"/>
    <w:rsid w:val="005B274A"/>
    <w:rsid w:val="005B2FA4"/>
    <w:rsid w:val="005B53D8"/>
    <w:rsid w:val="005B787D"/>
    <w:rsid w:val="005C5FEA"/>
    <w:rsid w:val="005D02F3"/>
    <w:rsid w:val="005E1E62"/>
    <w:rsid w:val="005E1E9C"/>
    <w:rsid w:val="005E40DD"/>
    <w:rsid w:val="005E4B3D"/>
    <w:rsid w:val="005E609F"/>
    <w:rsid w:val="005F27D3"/>
    <w:rsid w:val="005F4C4B"/>
    <w:rsid w:val="005F4E5E"/>
    <w:rsid w:val="005F4F2C"/>
    <w:rsid w:val="005F7CDB"/>
    <w:rsid w:val="00601D78"/>
    <w:rsid w:val="0060225E"/>
    <w:rsid w:val="0060466F"/>
    <w:rsid w:val="0060550F"/>
    <w:rsid w:val="0061104C"/>
    <w:rsid w:val="0061473D"/>
    <w:rsid w:val="0061782E"/>
    <w:rsid w:val="006221C4"/>
    <w:rsid w:val="006245B4"/>
    <w:rsid w:val="00624E47"/>
    <w:rsid w:val="0062681F"/>
    <w:rsid w:val="006312F5"/>
    <w:rsid w:val="006337A2"/>
    <w:rsid w:val="0063496C"/>
    <w:rsid w:val="00643E88"/>
    <w:rsid w:val="00650A58"/>
    <w:rsid w:val="006543B3"/>
    <w:rsid w:val="0065512D"/>
    <w:rsid w:val="0065795A"/>
    <w:rsid w:val="00665E6A"/>
    <w:rsid w:val="006734A2"/>
    <w:rsid w:val="00682A8F"/>
    <w:rsid w:val="00682F0D"/>
    <w:rsid w:val="00685C07"/>
    <w:rsid w:val="00691780"/>
    <w:rsid w:val="00691995"/>
    <w:rsid w:val="00692BBB"/>
    <w:rsid w:val="00694176"/>
    <w:rsid w:val="006A02E2"/>
    <w:rsid w:val="006A0822"/>
    <w:rsid w:val="006A3BBC"/>
    <w:rsid w:val="006A3DE6"/>
    <w:rsid w:val="006A6234"/>
    <w:rsid w:val="006A67FC"/>
    <w:rsid w:val="006A7D2C"/>
    <w:rsid w:val="006B71D9"/>
    <w:rsid w:val="006C239D"/>
    <w:rsid w:val="006C34B8"/>
    <w:rsid w:val="006C36AA"/>
    <w:rsid w:val="006C4F75"/>
    <w:rsid w:val="006C5BC7"/>
    <w:rsid w:val="006D0112"/>
    <w:rsid w:val="006D44A3"/>
    <w:rsid w:val="006E12DC"/>
    <w:rsid w:val="006E328E"/>
    <w:rsid w:val="006E382A"/>
    <w:rsid w:val="006E3C18"/>
    <w:rsid w:val="006E55B2"/>
    <w:rsid w:val="007033E3"/>
    <w:rsid w:val="007057E1"/>
    <w:rsid w:val="0070618E"/>
    <w:rsid w:val="0071051A"/>
    <w:rsid w:val="00710818"/>
    <w:rsid w:val="007108EE"/>
    <w:rsid w:val="00710F5C"/>
    <w:rsid w:val="00711206"/>
    <w:rsid w:val="00711921"/>
    <w:rsid w:val="0071312C"/>
    <w:rsid w:val="00714B38"/>
    <w:rsid w:val="007223F3"/>
    <w:rsid w:val="00726E00"/>
    <w:rsid w:val="00732CA2"/>
    <w:rsid w:val="00732EF9"/>
    <w:rsid w:val="00733694"/>
    <w:rsid w:val="00744023"/>
    <w:rsid w:val="00745A1D"/>
    <w:rsid w:val="00753A29"/>
    <w:rsid w:val="00754A31"/>
    <w:rsid w:val="00755CD0"/>
    <w:rsid w:val="00757778"/>
    <w:rsid w:val="007710D1"/>
    <w:rsid w:val="007715B1"/>
    <w:rsid w:val="00775752"/>
    <w:rsid w:val="00777D6D"/>
    <w:rsid w:val="007800F7"/>
    <w:rsid w:val="00780FC8"/>
    <w:rsid w:val="007835DA"/>
    <w:rsid w:val="00784B27"/>
    <w:rsid w:val="00784EA7"/>
    <w:rsid w:val="00785D4C"/>
    <w:rsid w:val="00785E14"/>
    <w:rsid w:val="00786571"/>
    <w:rsid w:val="007904AE"/>
    <w:rsid w:val="00792B33"/>
    <w:rsid w:val="00797BE3"/>
    <w:rsid w:val="007A02CE"/>
    <w:rsid w:val="007A0F4F"/>
    <w:rsid w:val="007A1AF4"/>
    <w:rsid w:val="007A6403"/>
    <w:rsid w:val="007A712C"/>
    <w:rsid w:val="007A72D9"/>
    <w:rsid w:val="007B10A3"/>
    <w:rsid w:val="007B19CD"/>
    <w:rsid w:val="007B27D1"/>
    <w:rsid w:val="007B2888"/>
    <w:rsid w:val="007B2EAA"/>
    <w:rsid w:val="007B3D87"/>
    <w:rsid w:val="007B6810"/>
    <w:rsid w:val="007B6F53"/>
    <w:rsid w:val="007B73AA"/>
    <w:rsid w:val="007C2373"/>
    <w:rsid w:val="007C31F4"/>
    <w:rsid w:val="007C3373"/>
    <w:rsid w:val="007C5C73"/>
    <w:rsid w:val="007D0170"/>
    <w:rsid w:val="007D01DC"/>
    <w:rsid w:val="007D0698"/>
    <w:rsid w:val="007D45CE"/>
    <w:rsid w:val="007D6643"/>
    <w:rsid w:val="007D6FAD"/>
    <w:rsid w:val="007D7FD5"/>
    <w:rsid w:val="007E119F"/>
    <w:rsid w:val="007E120D"/>
    <w:rsid w:val="007E4B49"/>
    <w:rsid w:val="007E66CF"/>
    <w:rsid w:val="007E7229"/>
    <w:rsid w:val="007E79A4"/>
    <w:rsid w:val="007F5FEC"/>
    <w:rsid w:val="007F75E0"/>
    <w:rsid w:val="008059B6"/>
    <w:rsid w:val="00807BF9"/>
    <w:rsid w:val="00810A1C"/>
    <w:rsid w:val="00811104"/>
    <w:rsid w:val="00813D60"/>
    <w:rsid w:val="008207FD"/>
    <w:rsid w:val="00822C36"/>
    <w:rsid w:val="008252DF"/>
    <w:rsid w:val="00826492"/>
    <w:rsid w:val="00836309"/>
    <w:rsid w:val="00836577"/>
    <w:rsid w:val="008472B2"/>
    <w:rsid w:val="0085097E"/>
    <w:rsid w:val="0085473F"/>
    <w:rsid w:val="008562A3"/>
    <w:rsid w:val="00863F01"/>
    <w:rsid w:val="00864794"/>
    <w:rsid w:val="008677A1"/>
    <w:rsid w:val="008721C6"/>
    <w:rsid w:val="00875EC4"/>
    <w:rsid w:val="008774B7"/>
    <w:rsid w:val="008828F2"/>
    <w:rsid w:val="00885393"/>
    <w:rsid w:val="008A0C3C"/>
    <w:rsid w:val="008B463C"/>
    <w:rsid w:val="008B66C6"/>
    <w:rsid w:val="008C0EF9"/>
    <w:rsid w:val="008C1B91"/>
    <w:rsid w:val="008C375A"/>
    <w:rsid w:val="008C3866"/>
    <w:rsid w:val="008C391F"/>
    <w:rsid w:val="008D00B7"/>
    <w:rsid w:val="008D0FD9"/>
    <w:rsid w:val="008D2AF9"/>
    <w:rsid w:val="008D3A61"/>
    <w:rsid w:val="008D4DBC"/>
    <w:rsid w:val="008E03CA"/>
    <w:rsid w:val="008E62A8"/>
    <w:rsid w:val="008E6D98"/>
    <w:rsid w:val="008F0EFF"/>
    <w:rsid w:val="008F34B6"/>
    <w:rsid w:val="00900F82"/>
    <w:rsid w:val="00901547"/>
    <w:rsid w:val="009056E7"/>
    <w:rsid w:val="009074AA"/>
    <w:rsid w:val="00917AD1"/>
    <w:rsid w:val="00920D70"/>
    <w:rsid w:val="009225F3"/>
    <w:rsid w:val="00931AEC"/>
    <w:rsid w:val="009332A3"/>
    <w:rsid w:val="0093386E"/>
    <w:rsid w:val="00935852"/>
    <w:rsid w:val="0094095C"/>
    <w:rsid w:val="00941342"/>
    <w:rsid w:val="00942454"/>
    <w:rsid w:val="00945A61"/>
    <w:rsid w:val="0095074B"/>
    <w:rsid w:val="009508CE"/>
    <w:rsid w:val="00951857"/>
    <w:rsid w:val="00954D69"/>
    <w:rsid w:val="00957559"/>
    <w:rsid w:val="00961529"/>
    <w:rsid w:val="00962DAE"/>
    <w:rsid w:val="00963134"/>
    <w:rsid w:val="009641A9"/>
    <w:rsid w:val="00966CE6"/>
    <w:rsid w:val="00966DFA"/>
    <w:rsid w:val="00971910"/>
    <w:rsid w:val="00976E98"/>
    <w:rsid w:val="00980F5C"/>
    <w:rsid w:val="009826F5"/>
    <w:rsid w:val="009830FA"/>
    <w:rsid w:val="009858FC"/>
    <w:rsid w:val="00987854"/>
    <w:rsid w:val="00991225"/>
    <w:rsid w:val="00994FB6"/>
    <w:rsid w:val="009A276A"/>
    <w:rsid w:val="009A3B63"/>
    <w:rsid w:val="009A5C8E"/>
    <w:rsid w:val="009A7854"/>
    <w:rsid w:val="009B662D"/>
    <w:rsid w:val="009C1008"/>
    <w:rsid w:val="009C2EDD"/>
    <w:rsid w:val="009C4172"/>
    <w:rsid w:val="009C5695"/>
    <w:rsid w:val="009C5C18"/>
    <w:rsid w:val="009C6F15"/>
    <w:rsid w:val="009D03ED"/>
    <w:rsid w:val="009D2D90"/>
    <w:rsid w:val="009F4906"/>
    <w:rsid w:val="009F7026"/>
    <w:rsid w:val="009F7923"/>
    <w:rsid w:val="00A0058C"/>
    <w:rsid w:val="00A00F40"/>
    <w:rsid w:val="00A0144F"/>
    <w:rsid w:val="00A020C5"/>
    <w:rsid w:val="00A0394D"/>
    <w:rsid w:val="00A11234"/>
    <w:rsid w:val="00A112B6"/>
    <w:rsid w:val="00A13823"/>
    <w:rsid w:val="00A22850"/>
    <w:rsid w:val="00A26CDE"/>
    <w:rsid w:val="00A26D22"/>
    <w:rsid w:val="00A334C1"/>
    <w:rsid w:val="00A35685"/>
    <w:rsid w:val="00A37FAB"/>
    <w:rsid w:val="00A42DF5"/>
    <w:rsid w:val="00A43EBE"/>
    <w:rsid w:val="00A445E8"/>
    <w:rsid w:val="00A5026E"/>
    <w:rsid w:val="00A511CD"/>
    <w:rsid w:val="00A52BEE"/>
    <w:rsid w:val="00A62992"/>
    <w:rsid w:val="00A63ADD"/>
    <w:rsid w:val="00A72D46"/>
    <w:rsid w:val="00A741FC"/>
    <w:rsid w:val="00A75680"/>
    <w:rsid w:val="00A75B36"/>
    <w:rsid w:val="00A769CC"/>
    <w:rsid w:val="00A82D5A"/>
    <w:rsid w:val="00A83E8B"/>
    <w:rsid w:val="00A93189"/>
    <w:rsid w:val="00A93EA4"/>
    <w:rsid w:val="00A95837"/>
    <w:rsid w:val="00AA142B"/>
    <w:rsid w:val="00AA15E7"/>
    <w:rsid w:val="00AA49A4"/>
    <w:rsid w:val="00AA57EF"/>
    <w:rsid w:val="00AA6672"/>
    <w:rsid w:val="00AB2929"/>
    <w:rsid w:val="00AB679E"/>
    <w:rsid w:val="00AC111C"/>
    <w:rsid w:val="00AC14FB"/>
    <w:rsid w:val="00AC3A84"/>
    <w:rsid w:val="00AC4230"/>
    <w:rsid w:val="00AC63A2"/>
    <w:rsid w:val="00AD117D"/>
    <w:rsid w:val="00AD2A63"/>
    <w:rsid w:val="00AD36BF"/>
    <w:rsid w:val="00AD545E"/>
    <w:rsid w:val="00AD54F0"/>
    <w:rsid w:val="00AD61CA"/>
    <w:rsid w:val="00AD7B14"/>
    <w:rsid w:val="00AE094E"/>
    <w:rsid w:val="00AE110E"/>
    <w:rsid w:val="00AE1139"/>
    <w:rsid w:val="00AE390E"/>
    <w:rsid w:val="00AE7EE0"/>
    <w:rsid w:val="00AF3762"/>
    <w:rsid w:val="00AF6D79"/>
    <w:rsid w:val="00B04E15"/>
    <w:rsid w:val="00B062DF"/>
    <w:rsid w:val="00B27D27"/>
    <w:rsid w:val="00B41971"/>
    <w:rsid w:val="00B41AAC"/>
    <w:rsid w:val="00B41ED8"/>
    <w:rsid w:val="00B44707"/>
    <w:rsid w:val="00B45873"/>
    <w:rsid w:val="00B47EC3"/>
    <w:rsid w:val="00B518E2"/>
    <w:rsid w:val="00B54599"/>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8A1"/>
    <w:rsid w:val="00BC387A"/>
    <w:rsid w:val="00BC43D5"/>
    <w:rsid w:val="00BC6B84"/>
    <w:rsid w:val="00BD26E8"/>
    <w:rsid w:val="00BE00F2"/>
    <w:rsid w:val="00BE4C55"/>
    <w:rsid w:val="00BE6482"/>
    <w:rsid w:val="00BE6B96"/>
    <w:rsid w:val="00BF3C38"/>
    <w:rsid w:val="00BF425A"/>
    <w:rsid w:val="00BF4913"/>
    <w:rsid w:val="00BF77DE"/>
    <w:rsid w:val="00C002A8"/>
    <w:rsid w:val="00C0243B"/>
    <w:rsid w:val="00C04C82"/>
    <w:rsid w:val="00C06D5F"/>
    <w:rsid w:val="00C07560"/>
    <w:rsid w:val="00C10BF8"/>
    <w:rsid w:val="00C1152F"/>
    <w:rsid w:val="00C14AF6"/>
    <w:rsid w:val="00C217D7"/>
    <w:rsid w:val="00C2264A"/>
    <w:rsid w:val="00C22D01"/>
    <w:rsid w:val="00C23518"/>
    <w:rsid w:val="00C353DA"/>
    <w:rsid w:val="00C36A74"/>
    <w:rsid w:val="00C379CE"/>
    <w:rsid w:val="00C43861"/>
    <w:rsid w:val="00C51EE5"/>
    <w:rsid w:val="00C52E2B"/>
    <w:rsid w:val="00C53D17"/>
    <w:rsid w:val="00C540D3"/>
    <w:rsid w:val="00C60BBA"/>
    <w:rsid w:val="00C648ED"/>
    <w:rsid w:val="00C67375"/>
    <w:rsid w:val="00C67430"/>
    <w:rsid w:val="00C67E54"/>
    <w:rsid w:val="00C7014F"/>
    <w:rsid w:val="00C73987"/>
    <w:rsid w:val="00C7437D"/>
    <w:rsid w:val="00C74E4A"/>
    <w:rsid w:val="00C74E4F"/>
    <w:rsid w:val="00C76C69"/>
    <w:rsid w:val="00C9075A"/>
    <w:rsid w:val="00C91C52"/>
    <w:rsid w:val="00C97230"/>
    <w:rsid w:val="00C97336"/>
    <w:rsid w:val="00CA2F08"/>
    <w:rsid w:val="00CA4A2A"/>
    <w:rsid w:val="00CA50E7"/>
    <w:rsid w:val="00CA7330"/>
    <w:rsid w:val="00CB021A"/>
    <w:rsid w:val="00CB2753"/>
    <w:rsid w:val="00CB3905"/>
    <w:rsid w:val="00CB4AC9"/>
    <w:rsid w:val="00CB7E30"/>
    <w:rsid w:val="00CC018D"/>
    <w:rsid w:val="00CC5C67"/>
    <w:rsid w:val="00CC752D"/>
    <w:rsid w:val="00CD15F5"/>
    <w:rsid w:val="00CD3C1E"/>
    <w:rsid w:val="00CD5E68"/>
    <w:rsid w:val="00CE00D6"/>
    <w:rsid w:val="00CE3190"/>
    <w:rsid w:val="00CE74FB"/>
    <w:rsid w:val="00CF269F"/>
    <w:rsid w:val="00CF30E0"/>
    <w:rsid w:val="00CF5B7A"/>
    <w:rsid w:val="00CF729D"/>
    <w:rsid w:val="00CF7DB6"/>
    <w:rsid w:val="00D0128C"/>
    <w:rsid w:val="00D03474"/>
    <w:rsid w:val="00D127C3"/>
    <w:rsid w:val="00D210AB"/>
    <w:rsid w:val="00D23AAA"/>
    <w:rsid w:val="00D243A9"/>
    <w:rsid w:val="00D25FB5"/>
    <w:rsid w:val="00D30D5F"/>
    <w:rsid w:val="00D4322E"/>
    <w:rsid w:val="00D51827"/>
    <w:rsid w:val="00D56E30"/>
    <w:rsid w:val="00D6301D"/>
    <w:rsid w:val="00D66D27"/>
    <w:rsid w:val="00D674C5"/>
    <w:rsid w:val="00D708D1"/>
    <w:rsid w:val="00D71AB4"/>
    <w:rsid w:val="00D73CC5"/>
    <w:rsid w:val="00D74A11"/>
    <w:rsid w:val="00D85939"/>
    <w:rsid w:val="00D91270"/>
    <w:rsid w:val="00D9486D"/>
    <w:rsid w:val="00D964A5"/>
    <w:rsid w:val="00D96CF0"/>
    <w:rsid w:val="00DA0817"/>
    <w:rsid w:val="00DA178A"/>
    <w:rsid w:val="00DA718C"/>
    <w:rsid w:val="00DB30ED"/>
    <w:rsid w:val="00DB3322"/>
    <w:rsid w:val="00DC00B6"/>
    <w:rsid w:val="00DC2756"/>
    <w:rsid w:val="00DC3334"/>
    <w:rsid w:val="00DC669D"/>
    <w:rsid w:val="00DD08F4"/>
    <w:rsid w:val="00DD3A23"/>
    <w:rsid w:val="00DD52F0"/>
    <w:rsid w:val="00DD6B3D"/>
    <w:rsid w:val="00DE3D51"/>
    <w:rsid w:val="00DE49E9"/>
    <w:rsid w:val="00DE7D84"/>
    <w:rsid w:val="00DF02AD"/>
    <w:rsid w:val="00DF32C4"/>
    <w:rsid w:val="00DF66EB"/>
    <w:rsid w:val="00E04B64"/>
    <w:rsid w:val="00E064E2"/>
    <w:rsid w:val="00E07DF0"/>
    <w:rsid w:val="00E11275"/>
    <w:rsid w:val="00E1490D"/>
    <w:rsid w:val="00E1517C"/>
    <w:rsid w:val="00E151DA"/>
    <w:rsid w:val="00E208B5"/>
    <w:rsid w:val="00E21180"/>
    <w:rsid w:val="00E3205C"/>
    <w:rsid w:val="00E35820"/>
    <w:rsid w:val="00E3651F"/>
    <w:rsid w:val="00E36AA5"/>
    <w:rsid w:val="00E36FB6"/>
    <w:rsid w:val="00E4241A"/>
    <w:rsid w:val="00E432B2"/>
    <w:rsid w:val="00E51F2E"/>
    <w:rsid w:val="00E627BF"/>
    <w:rsid w:val="00E63353"/>
    <w:rsid w:val="00E6534D"/>
    <w:rsid w:val="00E660AF"/>
    <w:rsid w:val="00E758A1"/>
    <w:rsid w:val="00E7776B"/>
    <w:rsid w:val="00E820AA"/>
    <w:rsid w:val="00E8694A"/>
    <w:rsid w:val="00E90D60"/>
    <w:rsid w:val="00E91127"/>
    <w:rsid w:val="00E95C27"/>
    <w:rsid w:val="00EA49AA"/>
    <w:rsid w:val="00EA4BC6"/>
    <w:rsid w:val="00EA5800"/>
    <w:rsid w:val="00EA593B"/>
    <w:rsid w:val="00EB34BB"/>
    <w:rsid w:val="00EB7BE5"/>
    <w:rsid w:val="00EB7DBF"/>
    <w:rsid w:val="00EC51DF"/>
    <w:rsid w:val="00EC79D7"/>
    <w:rsid w:val="00ED3083"/>
    <w:rsid w:val="00ED6909"/>
    <w:rsid w:val="00ED7BCE"/>
    <w:rsid w:val="00EE017A"/>
    <w:rsid w:val="00EE2085"/>
    <w:rsid w:val="00EE6BFC"/>
    <w:rsid w:val="00EE78BA"/>
    <w:rsid w:val="00EE7BC8"/>
    <w:rsid w:val="00EF091E"/>
    <w:rsid w:val="00EF5DFC"/>
    <w:rsid w:val="00EF6D78"/>
    <w:rsid w:val="00EF7AAA"/>
    <w:rsid w:val="00F024EC"/>
    <w:rsid w:val="00F06190"/>
    <w:rsid w:val="00F12239"/>
    <w:rsid w:val="00F205D0"/>
    <w:rsid w:val="00F218C9"/>
    <w:rsid w:val="00F30BC4"/>
    <w:rsid w:val="00F34FBB"/>
    <w:rsid w:val="00F37D3F"/>
    <w:rsid w:val="00F409A6"/>
    <w:rsid w:val="00F417D3"/>
    <w:rsid w:val="00F45946"/>
    <w:rsid w:val="00F466EA"/>
    <w:rsid w:val="00F4696E"/>
    <w:rsid w:val="00F47DFB"/>
    <w:rsid w:val="00F55F7B"/>
    <w:rsid w:val="00F60CA6"/>
    <w:rsid w:val="00F63043"/>
    <w:rsid w:val="00F6338F"/>
    <w:rsid w:val="00F650EB"/>
    <w:rsid w:val="00F65C83"/>
    <w:rsid w:val="00F65D81"/>
    <w:rsid w:val="00F66F5C"/>
    <w:rsid w:val="00F70622"/>
    <w:rsid w:val="00F706B8"/>
    <w:rsid w:val="00F71304"/>
    <w:rsid w:val="00F72DB8"/>
    <w:rsid w:val="00F74974"/>
    <w:rsid w:val="00F91FE5"/>
    <w:rsid w:val="00F93D73"/>
    <w:rsid w:val="00F93DC8"/>
    <w:rsid w:val="00F953E9"/>
    <w:rsid w:val="00FA55BC"/>
    <w:rsid w:val="00FB10ED"/>
    <w:rsid w:val="00FB496E"/>
    <w:rsid w:val="00FB4A28"/>
    <w:rsid w:val="00FB7374"/>
    <w:rsid w:val="00FC4ABB"/>
    <w:rsid w:val="00FD3E18"/>
    <w:rsid w:val="00FD4CA1"/>
    <w:rsid w:val="00FD72C2"/>
    <w:rsid w:val="00FE262A"/>
    <w:rsid w:val="00FE53F8"/>
    <w:rsid w:val="00FE6231"/>
    <w:rsid w:val="00FE62A5"/>
    <w:rsid w:val="00FE7302"/>
    <w:rsid w:val="00FF1146"/>
    <w:rsid w:val="00FF14FF"/>
    <w:rsid w:val="00FF479C"/>
    <w:rsid w:val="00FF5634"/>
    <w:rsid w:val="00FF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D7B8"/>
  <w15:docId w15:val="{6C342655-738A-4726-A787-9EE7046D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iPriority w:val="99"/>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246964851">
      <w:bodyDiv w:val="1"/>
      <w:marLeft w:val="0"/>
      <w:marRight w:val="0"/>
      <w:marTop w:val="0"/>
      <w:marBottom w:val="0"/>
      <w:divBdr>
        <w:top w:val="none" w:sz="0" w:space="0" w:color="auto"/>
        <w:left w:val="none" w:sz="0" w:space="0" w:color="auto"/>
        <w:bottom w:val="none" w:sz="0" w:space="0" w:color="auto"/>
        <w:right w:val="none" w:sz="0" w:space="0" w:color="auto"/>
      </w:divBdr>
      <w:divsChild>
        <w:div w:id="479464863">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135676605">
      <w:bodyDiv w:val="1"/>
      <w:marLeft w:val="0"/>
      <w:marRight w:val="0"/>
      <w:marTop w:val="0"/>
      <w:marBottom w:val="0"/>
      <w:divBdr>
        <w:top w:val="none" w:sz="0" w:space="0" w:color="auto"/>
        <w:left w:val="none" w:sz="0" w:space="0" w:color="auto"/>
        <w:bottom w:val="none" w:sz="0" w:space="0" w:color="auto"/>
        <w:right w:val="none" w:sz="0" w:space="0" w:color="auto"/>
      </w:divBdr>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540242959">
      <w:bodyDiv w:val="1"/>
      <w:marLeft w:val="0"/>
      <w:marRight w:val="0"/>
      <w:marTop w:val="0"/>
      <w:marBottom w:val="0"/>
      <w:divBdr>
        <w:top w:val="none" w:sz="0" w:space="0" w:color="auto"/>
        <w:left w:val="none" w:sz="0" w:space="0" w:color="auto"/>
        <w:bottom w:val="none" w:sz="0" w:space="0" w:color="auto"/>
        <w:right w:val="none" w:sz="0" w:space="0" w:color="auto"/>
      </w:divBdr>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748654188">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E11C8-6B87-4381-B693-23FC2950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5</Pages>
  <Words>6342</Words>
  <Characters>3615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2019-08-19T11:05:00Z</dcterms:created>
  <dc:creator>Aušra Mažutavičienė</dc:creator>
  <cp:lastModifiedBy>Asta Gedzevičiūtė</cp:lastModifiedBy>
  <cp:lastPrinted>2019-08-20T05:16:00Z</cp:lastPrinted>
  <dcterms:modified xsi:type="dcterms:W3CDTF">2019-08-20T05:35:00Z</dcterms:modified>
  <cp:revision>8</cp:revision>
</cp:coreProperties>
</file>