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14:paraId="35D8B11B" w14:textId="77777777" w:rsidR="00F640D2" w:rsidRDefault="00D46D8B" w:rsidP="00C0220E">
      <w:pPr>
        <w:pStyle w:val="Antraste"/>
        <w:spacing w:line="276" w:lineRule="auto"/>
        <w:rPr>
          <w:szCs w:val="24"/>
        </w:rPr>
      </w:pPr>
      <w:r>
        <w:rPr>
          <w:szCs w:val="24"/>
        </w:rPr>
        <w:t xml:space="preserve">Viešojo valdymo </w:t>
      </w:r>
      <w:r w:rsidR="005740BA">
        <w:rPr>
          <w:szCs w:val="24"/>
        </w:rPr>
        <w:t>grupė</w:t>
      </w:r>
    </w:p>
    <w:p w14:paraId="550F2622" w14:textId="77777777" w:rsidR="00C0220E" w:rsidRPr="000409C0" w:rsidRDefault="00C0220E" w:rsidP="00C0220E">
      <w:pPr>
        <w:pStyle w:val="Antraste"/>
        <w:spacing w:line="276" w:lineRule="auto"/>
        <w:rPr>
          <w:szCs w:val="24"/>
          <w:lang w:val="en-US" w:eastAsia="en-US"/>
        </w:rPr>
      </w:pPr>
    </w:p>
    <w:p w14:paraId="4136D193" w14:textId="26800929" w:rsidR="008C7AFF" w:rsidRDefault="00CD3F99" w:rsidP="000620B0">
      <w:pPr>
        <w:pStyle w:val="Antraste"/>
        <w:rPr>
          <w:szCs w:val="24"/>
        </w:rPr>
      </w:pPr>
      <w:r>
        <w:rPr>
          <w:szCs w:val="24"/>
        </w:rPr>
        <w:t>PAŽYMA</w:t>
      </w:r>
    </w:p>
    <w:p w14:paraId="3F1496FB" w14:textId="037D4295" w:rsidR="001C0E4A" w:rsidRPr="00A14125" w:rsidRDefault="0007214B" w:rsidP="00A14125">
      <w:pPr>
        <w:jc w:val="center"/>
        <w:rPr>
          <w:b/>
          <w:caps/>
          <w:szCs w:val="24"/>
          <w:lang w:eastAsia="lt-LT"/>
        </w:rPr>
      </w:pPr>
      <w:r w:rsidRPr="0007214B">
        <w:rPr>
          <w:b/>
          <w:caps/>
          <w:szCs w:val="24"/>
          <w:lang w:eastAsia="lt-LT"/>
        </w:rPr>
        <w:t xml:space="preserve">Dėl Lietuvos Respublikos </w:t>
      </w:r>
      <w:r w:rsidR="0059566B" w:rsidRPr="0059566B">
        <w:rPr>
          <w:b/>
          <w:caps/>
          <w:szCs w:val="24"/>
          <w:lang w:eastAsia="lt-LT"/>
        </w:rPr>
        <w:t>Vyriausybės nutarimo „Dėl Ievos Žentelytės atleidimo iš Lietuvos administracinių ginčų komisijos Panevėžio apygardos skyriaus ir Lietuvos Respublikos Vyriausybės 2016 m. kovo 18  d. nutarimo Nr. 259 „Dėl Lietuvos administracinių ginčų komisijos sudarymo“ pakeitimo“ projekt</w:t>
      </w:r>
      <w:r w:rsidR="0059566B">
        <w:rPr>
          <w:b/>
          <w:caps/>
          <w:szCs w:val="24"/>
          <w:lang w:eastAsia="lt-LT"/>
        </w:rPr>
        <w:t>O</w:t>
      </w:r>
      <w:r w:rsidR="0059566B" w:rsidRPr="0059566B">
        <w:rPr>
          <w:b/>
          <w:caps/>
          <w:szCs w:val="24"/>
          <w:lang w:eastAsia="lt-LT"/>
        </w:rPr>
        <w:t xml:space="preserve"> </w:t>
      </w:r>
      <w:r w:rsidR="006F507A">
        <w:rPr>
          <w:b/>
          <w:szCs w:val="24"/>
          <w:lang w:eastAsia="lt-LT"/>
        </w:rPr>
        <w:t>(toliau - Projektas)</w:t>
      </w:r>
    </w:p>
    <w:p w14:paraId="13F0F3AD" w14:textId="30455E25" w:rsidR="001C4A6F" w:rsidRPr="00121A7F" w:rsidRDefault="001C0E4A" w:rsidP="00121A7F">
      <w:pPr>
        <w:spacing w:line="276" w:lineRule="auto"/>
        <w:jc w:val="center"/>
        <w:rPr>
          <w:szCs w:val="24"/>
        </w:rPr>
      </w:pPr>
      <w:r w:rsidRPr="004D6E18">
        <w:rPr>
          <w:b/>
          <w:szCs w:val="24"/>
        </w:rPr>
        <w:t>(TAP-19-</w:t>
      </w:r>
      <w:r w:rsidR="0007214B">
        <w:rPr>
          <w:b/>
          <w:szCs w:val="24"/>
        </w:rPr>
        <w:t>1</w:t>
      </w:r>
      <w:r w:rsidR="0059566B">
        <w:rPr>
          <w:b/>
          <w:szCs w:val="24"/>
        </w:rPr>
        <w:t>780</w:t>
      </w:r>
      <w:r w:rsidRPr="004D6E18">
        <w:rPr>
          <w:b/>
          <w:szCs w:val="24"/>
        </w:rPr>
        <w:t>; TAIS Nr.</w:t>
      </w:r>
      <w:r w:rsidRPr="004D6E18">
        <w:rPr>
          <w:b/>
          <w:color w:val="001AA0"/>
          <w:szCs w:val="24"/>
        </w:rPr>
        <w:t xml:space="preserve"> </w:t>
      </w:r>
      <w:r w:rsidRPr="004D6E18">
        <w:rPr>
          <w:b/>
          <w:szCs w:val="24"/>
        </w:rPr>
        <w:t>19</w:t>
      </w:r>
      <w:r w:rsidRPr="0007214B">
        <w:rPr>
          <w:b/>
          <w:szCs w:val="24"/>
        </w:rPr>
        <w:t>-</w:t>
      </w:r>
      <w:r w:rsidR="00A14125">
        <w:rPr>
          <w:b/>
        </w:rPr>
        <w:t>1</w:t>
      </w:r>
      <w:r w:rsidR="0059566B">
        <w:rPr>
          <w:b/>
        </w:rPr>
        <w:t>2290</w:t>
      </w:r>
      <w:r w:rsidRPr="004D6E18">
        <w:rPr>
          <w:rStyle w:val="dnr"/>
          <w:b/>
          <w:szCs w:val="24"/>
        </w:rPr>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14:paraId="0F70EA8E" w14:textId="77777777" w:rsidTr="002F3FB3">
        <w:tc>
          <w:tcPr>
            <w:tcW w:w="4536" w:type="dxa"/>
          </w:tcPr>
          <w:p w14:paraId="1DC0FB2F" w14:textId="1C498210" w:rsidR="00F640D2" w:rsidRPr="00F94D25" w:rsidRDefault="00ED7CD2" w:rsidP="002F3FB3">
            <w:pPr>
              <w:spacing w:before="60" w:after="60"/>
              <w:jc w:val="center"/>
              <w:rPr>
                <w:spacing w:val="-6"/>
              </w:rPr>
            </w:pPr>
            <w:sdt>
              <w:sdtPr>
                <w:rPr>
                  <w:spacing w:val="-6"/>
                </w:rPr>
                <w:tag w:val="registravimoData"/>
                <w:id w:val="-283805736"/>
                <w:placeholder>
                  <w:docPart w:val="807FACC0936A44D89378D0DFCFCE6723"/>
                </w:placeholder>
                <w:showingPlcHdr/>
              </w:sdtPr>
              <w:sdtEndPr/>
              <w:sdtContent>
                <w:r>
                  <w:t/>
                </w:r>
              </w:sdtContent>
            </w:sdt>
            <w:r w:rsidR="00F640D2">
              <w:rPr>
                <w:spacing w:val="-6"/>
              </w:rPr>
              <w:t xml:space="preserve"> Nr. </w:t>
            </w:r>
          </w:p>
        </w:tc>
      </w:tr>
    </w:tbl>
    <w:p w14:paraId="79E31110" w14:textId="77777777" w:rsidR="00F640D2" w:rsidRDefault="00F640D2" w:rsidP="00F640D2">
      <w:pPr>
        <w:spacing w:line="360" w:lineRule="auto"/>
        <w:jc w:val="center"/>
      </w:pPr>
      <w:r>
        <w:t>Vilnius</w:t>
      </w:r>
    </w:p>
    <w:p w14:paraId="412A1548" w14:textId="77777777" w:rsidR="00CF36E2" w:rsidRDefault="00CF36E2" w:rsidP="00EA5E38">
      <w:pPr>
        <w:spacing w:after="120"/>
        <w:ind w:firstLine="567"/>
        <w:rPr>
          <w:b/>
        </w:rPr>
      </w:pPr>
    </w:p>
    <w:p w14:paraId="521B32EC" w14:textId="20037EF4" w:rsidR="00F36A7E" w:rsidRDefault="00985BB6" w:rsidP="00EA5E38">
      <w:pPr>
        <w:spacing w:after="120"/>
        <w:ind w:firstLine="567"/>
        <w:rPr>
          <w:b/>
          <w:szCs w:val="24"/>
        </w:rPr>
      </w:pPr>
      <w:r>
        <w:rPr>
          <w:b/>
        </w:rPr>
        <w:t>Projekto</w:t>
      </w:r>
      <w:r w:rsidR="00F640D2" w:rsidRPr="00003FB7">
        <w:rPr>
          <w:b/>
        </w:rPr>
        <w:t xml:space="preserve"> rengėjas.</w:t>
      </w:r>
      <w:r w:rsidR="00C0220E">
        <w:rPr>
          <w:b/>
        </w:rPr>
        <w:t xml:space="preserve"> </w:t>
      </w:r>
      <w:r w:rsidR="0007214B">
        <w:t>Teisingumo</w:t>
      </w:r>
      <w:r w:rsidR="005740BA" w:rsidRPr="005740BA">
        <w:t xml:space="preserve"> ministerija.</w:t>
      </w:r>
    </w:p>
    <w:p w14:paraId="7D2C1509" w14:textId="7ACF0E47" w:rsidR="00260D56" w:rsidRPr="00260D56" w:rsidRDefault="00985BB6" w:rsidP="00EA5E38">
      <w:pPr>
        <w:pStyle w:val="Header"/>
        <w:tabs>
          <w:tab w:val="clear" w:pos="4153"/>
          <w:tab w:val="clear" w:pos="8306"/>
          <w:tab w:val="left" w:pos="851"/>
        </w:tabs>
        <w:spacing w:after="120"/>
        <w:ind w:firstLine="567"/>
        <w:rPr>
          <w:lang w:eastAsia="lt-LT"/>
        </w:rPr>
      </w:pPr>
      <w:r w:rsidRPr="00082375">
        <w:rPr>
          <w:b/>
          <w:szCs w:val="24"/>
        </w:rPr>
        <w:t>Projekto</w:t>
      </w:r>
      <w:r w:rsidR="009A5B6D" w:rsidRPr="00082375">
        <w:rPr>
          <w:b/>
          <w:szCs w:val="24"/>
        </w:rPr>
        <w:t xml:space="preserve"> tikslas</w:t>
      </w:r>
      <w:r w:rsidR="003F78A7" w:rsidRPr="00082375">
        <w:rPr>
          <w:b/>
          <w:szCs w:val="24"/>
        </w:rPr>
        <w:t>.</w:t>
      </w:r>
      <w:r w:rsidR="00260D56" w:rsidRPr="00260D56">
        <w:t xml:space="preserve"> </w:t>
      </w:r>
      <w:r w:rsidR="0059566B">
        <w:t xml:space="preserve">Atleisti </w:t>
      </w:r>
      <w:r w:rsidR="0059566B" w:rsidRPr="0059566B">
        <w:t>Lietuvos administracinių ginčų komisijos pirmininko pavaduotoj</w:t>
      </w:r>
      <w:r w:rsidR="0059566B">
        <w:t>ą</w:t>
      </w:r>
      <w:r w:rsidR="0059566B" w:rsidRPr="0059566B">
        <w:t xml:space="preserve"> Panevėžio apygardos skyriuje Iev</w:t>
      </w:r>
      <w:r w:rsidR="0059566B">
        <w:t>ą</w:t>
      </w:r>
      <w:r w:rsidR="0059566B" w:rsidRPr="0059566B">
        <w:t xml:space="preserve"> Žentelyt</w:t>
      </w:r>
      <w:r w:rsidR="0059566B">
        <w:t>ę</w:t>
      </w:r>
      <w:r w:rsidR="0059566B" w:rsidRPr="0059566B">
        <w:t xml:space="preserve"> iš užimamų pareigų pagal </w:t>
      </w:r>
      <w:r w:rsidR="0059566B">
        <w:t>I</w:t>
      </w:r>
      <w:r w:rsidR="0059566B" w:rsidRPr="0059566B">
        <w:t>kiteisminio administracinių ginčų nagrinėjimo tvarkos įstatymo 3 straipsnio 3 dalies 1 punktą (atsistatydinus savo noru)</w:t>
      </w:r>
      <w:r w:rsidR="0059566B" w:rsidRPr="0059566B">
        <w:rPr>
          <w:szCs w:val="24"/>
          <w:lang w:eastAsia="lt-LT"/>
        </w:rPr>
        <w:t xml:space="preserve"> </w:t>
      </w:r>
      <w:r w:rsidR="0059566B">
        <w:rPr>
          <w:szCs w:val="24"/>
          <w:lang w:eastAsia="lt-LT"/>
        </w:rPr>
        <w:t xml:space="preserve">ir atlikti </w:t>
      </w:r>
      <w:r w:rsidR="0059566B" w:rsidRPr="0059566B">
        <w:t>atitinkamus Lietuvos administracinių ginčų komisijos Panevėžio apygardos skyriaus sudėties patikslinimus</w:t>
      </w:r>
      <w:r w:rsidR="0059566B">
        <w:t>.</w:t>
      </w:r>
    </w:p>
    <w:p w14:paraId="0F6C3CEA" w14:textId="1222BC25" w:rsidR="000620B0" w:rsidRPr="00EA5E38" w:rsidRDefault="00E719D4" w:rsidP="0059566B">
      <w:pPr>
        <w:spacing w:after="120"/>
        <w:ind w:firstLine="567"/>
        <w:rPr>
          <w:szCs w:val="24"/>
        </w:rPr>
      </w:pPr>
      <w:r w:rsidRPr="000118C2">
        <w:rPr>
          <w:b/>
          <w:bCs/>
          <w:szCs w:val="24"/>
        </w:rPr>
        <w:t>Dabartinė situacija.</w:t>
      </w:r>
      <w:r w:rsidR="003C4290">
        <w:rPr>
          <w:szCs w:val="24"/>
        </w:rPr>
        <w:t xml:space="preserve"> </w:t>
      </w:r>
      <w:r w:rsidR="0059566B" w:rsidRPr="0059566B">
        <w:rPr>
          <w:szCs w:val="24"/>
        </w:rPr>
        <w:t>Lietuvos administracinių ginčų komisijos pirmininko pavaduotoja Panevėžio apygardos skyriuje I</w:t>
      </w:r>
      <w:r w:rsidR="003B6230">
        <w:rPr>
          <w:szCs w:val="24"/>
        </w:rPr>
        <w:t>.</w:t>
      </w:r>
      <w:r w:rsidR="0059566B" w:rsidRPr="0059566B">
        <w:rPr>
          <w:szCs w:val="24"/>
        </w:rPr>
        <w:t xml:space="preserve"> Žentelytė 2019 m. spalio 14 d. pateikė prašymą atleisti ją nuo </w:t>
      </w:r>
      <w:r w:rsidR="00CF36E2">
        <w:rPr>
          <w:szCs w:val="24"/>
        </w:rPr>
        <w:br w:type="textWrapping" w:clear="all"/>
      </w:r>
      <w:r w:rsidR="0059566B" w:rsidRPr="0059566B">
        <w:rPr>
          <w:szCs w:val="24"/>
        </w:rPr>
        <w:t>2019 m. spalio 28 d. iš užimamų pareigų</w:t>
      </w:r>
      <w:r w:rsidR="00D87B01">
        <w:rPr>
          <w:szCs w:val="24"/>
        </w:rPr>
        <w:t>.</w:t>
      </w:r>
    </w:p>
    <w:p w14:paraId="236D0DFB" w14:textId="0184F685" w:rsidR="00D87B01" w:rsidRDefault="0008502B" w:rsidP="00EA5E38">
      <w:pPr>
        <w:spacing w:after="120"/>
        <w:ind w:firstLine="567"/>
        <w:rPr>
          <w:bCs/>
          <w:szCs w:val="24"/>
        </w:rPr>
      </w:pPr>
      <w:r w:rsidRPr="00260D56">
        <w:rPr>
          <w:b/>
          <w:bCs/>
          <w:szCs w:val="24"/>
        </w:rPr>
        <w:t>Projekto</w:t>
      </w:r>
      <w:r w:rsidR="009A5B6D" w:rsidRPr="00260D56">
        <w:rPr>
          <w:b/>
          <w:bCs/>
          <w:szCs w:val="24"/>
        </w:rPr>
        <w:t xml:space="preserve"> esmė</w:t>
      </w:r>
      <w:r w:rsidR="009A5B6D" w:rsidRPr="00260D56">
        <w:rPr>
          <w:bCs/>
          <w:szCs w:val="24"/>
        </w:rPr>
        <w:t>.</w:t>
      </w:r>
      <w:r w:rsidR="001A0700">
        <w:rPr>
          <w:bCs/>
          <w:szCs w:val="24"/>
        </w:rPr>
        <w:t xml:space="preserve"> </w:t>
      </w:r>
      <w:r w:rsidR="00D87B01">
        <w:rPr>
          <w:bCs/>
          <w:szCs w:val="24"/>
        </w:rPr>
        <w:t>Projektu</w:t>
      </w:r>
      <w:r w:rsidR="00C05E0E">
        <w:rPr>
          <w:bCs/>
          <w:szCs w:val="24"/>
        </w:rPr>
        <w:t xml:space="preserve"> </w:t>
      </w:r>
      <w:r w:rsidR="00D87B01" w:rsidRPr="00D87B01">
        <w:rPr>
          <w:bCs/>
          <w:szCs w:val="24"/>
        </w:rPr>
        <w:t>I</w:t>
      </w:r>
      <w:r w:rsidR="003B6230">
        <w:rPr>
          <w:bCs/>
          <w:szCs w:val="24"/>
        </w:rPr>
        <w:t>.</w:t>
      </w:r>
      <w:r w:rsidR="00D87B01" w:rsidRPr="00D87B01">
        <w:rPr>
          <w:bCs/>
          <w:szCs w:val="24"/>
        </w:rPr>
        <w:t xml:space="preserve"> Žentelytė atleidžiama iš Lietuvos administracinių ginčų komisijos pirmininko pavaduotojo Panevėžio apygardos skyriuje pareigų kartu </w:t>
      </w:r>
      <w:r w:rsidR="00D87B01">
        <w:rPr>
          <w:bCs/>
          <w:szCs w:val="24"/>
        </w:rPr>
        <w:t>atliekant</w:t>
      </w:r>
      <w:r w:rsidR="00D87B01" w:rsidRPr="00D87B01">
        <w:rPr>
          <w:bCs/>
          <w:szCs w:val="24"/>
        </w:rPr>
        <w:t xml:space="preserve"> atitinkamus Lietuvos administracinių ginčų komisijos Panevėžio apygardos skyriaus sudėties patikslinimus. Atsižvelgiant į Lietuvos administracinių ginčų komisijos pirmininko 2019 m. spalio 17 d. teikimą, nauja Lietuvos administracinių ginčų komisijos pirmininko pavaduotoja Panevėžio apygardos skyriuje siūloma skirti šio skyriaus narę Vestą </w:t>
      </w:r>
      <w:proofErr w:type="spellStart"/>
      <w:r w:rsidR="00D87B01" w:rsidRPr="00D87B01">
        <w:rPr>
          <w:bCs/>
          <w:szCs w:val="24"/>
        </w:rPr>
        <w:t>Šliogerytę</w:t>
      </w:r>
      <w:proofErr w:type="spellEnd"/>
      <w:r w:rsidR="00D87B01" w:rsidRPr="00D87B01">
        <w:rPr>
          <w:bCs/>
          <w:szCs w:val="24"/>
        </w:rPr>
        <w:t>.</w:t>
      </w:r>
    </w:p>
    <w:p w14:paraId="2DDD75E1" w14:textId="355576CB" w:rsidR="0007214B" w:rsidRPr="00CF36E2" w:rsidRDefault="00F640D2" w:rsidP="00EA5E38">
      <w:pPr>
        <w:spacing w:after="120"/>
        <w:ind w:firstLine="567"/>
        <w:rPr>
          <w:i/>
        </w:rPr>
      </w:pPr>
      <w:r w:rsidRPr="0075501D">
        <w:rPr>
          <w:b/>
          <w:szCs w:val="24"/>
        </w:rPr>
        <w:t>Derinimas</w:t>
      </w:r>
      <w:r w:rsidR="00F5036C" w:rsidRPr="0075501D">
        <w:rPr>
          <w:szCs w:val="24"/>
        </w:rPr>
        <w:t>.</w:t>
      </w:r>
      <w:r w:rsidRPr="0075501D">
        <w:rPr>
          <w:szCs w:val="24"/>
        </w:rPr>
        <w:t xml:space="preserve"> </w:t>
      </w:r>
      <w:r w:rsidR="0007214B" w:rsidRPr="0007214B">
        <w:rPr>
          <w:szCs w:val="24"/>
        </w:rPr>
        <w:t xml:space="preserve">Projektas </w:t>
      </w:r>
      <w:r w:rsidR="003B6230">
        <w:rPr>
          <w:szCs w:val="24"/>
        </w:rPr>
        <w:t>su suinteresuotomis institucijomis nederintas</w:t>
      </w:r>
      <w:r w:rsidR="00EA5E38" w:rsidRPr="00EA5E38">
        <w:rPr>
          <w:szCs w:val="24"/>
        </w:rPr>
        <w:t>.</w:t>
      </w:r>
      <w:r w:rsidR="003B6230" w:rsidRPr="003B6230">
        <w:rPr>
          <w:rStyle w:val="normaltextrun1"/>
          <w:szCs w:val="24"/>
        </w:rPr>
        <w:t xml:space="preserve"> </w:t>
      </w:r>
      <w:r w:rsidR="003B6230" w:rsidRPr="00CF36E2">
        <w:rPr>
          <w:rStyle w:val="normaltextrun1"/>
          <w:szCs w:val="24"/>
        </w:rPr>
        <w:t xml:space="preserve">Vyriausybės kanceliarijos Teisės grupė </w:t>
      </w:r>
      <w:r w:rsidR="00CF36E2">
        <w:rPr>
          <w:rStyle w:val="normaltextrun1"/>
          <w:szCs w:val="24"/>
        </w:rPr>
        <w:t xml:space="preserve">2019 m. spalio 22 d. išvadoje Nr. NV-2964 pateikė redakcinio pobūdžio </w:t>
      </w:r>
      <w:r w:rsidR="003B6230" w:rsidRPr="00CF36E2">
        <w:rPr>
          <w:rStyle w:val="normaltextrun1"/>
          <w:szCs w:val="24"/>
        </w:rPr>
        <w:t>pastabų</w:t>
      </w:r>
      <w:r w:rsidR="00CF36E2">
        <w:rPr>
          <w:rStyle w:val="normaltextrun1"/>
          <w:szCs w:val="24"/>
        </w:rPr>
        <w:t xml:space="preserve">, taip pat, atsižvelgiant į </w:t>
      </w:r>
      <w:r w:rsidR="00CF36E2" w:rsidRPr="00CF36E2">
        <w:rPr>
          <w:szCs w:val="24"/>
        </w:rPr>
        <w:t>Teisingumo ministerijos 2019 m. spalio 11 d. Vyriausybei pateikt</w:t>
      </w:r>
      <w:r w:rsidR="00CF36E2">
        <w:rPr>
          <w:szCs w:val="24"/>
        </w:rPr>
        <w:t>ą</w:t>
      </w:r>
      <w:r w:rsidR="00CF36E2" w:rsidRPr="00CF36E2">
        <w:rPr>
          <w:szCs w:val="24"/>
        </w:rPr>
        <w:t xml:space="preserve"> nutarimo „Dėl Dovilės </w:t>
      </w:r>
      <w:proofErr w:type="spellStart"/>
      <w:r w:rsidR="00CF36E2" w:rsidRPr="00CF36E2">
        <w:rPr>
          <w:szCs w:val="24"/>
        </w:rPr>
        <w:t>Jazdauskaitės</w:t>
      </w:r>
      <w:proofErr w:type="spellEnd"/>
      <w:r w:rsidR="00CF36E2" w:rsidRPr="00CF36E2">
        <w:rPr>
          <w:szCs w:val="24"/>
        </w:rPr>
        <w:t xml:space="preserve"> skyrimo Lietuvos administracinių ginčų komisijos Klaipėdos apygardos skyriaus nare ir Lietuvos Respublikos Vyriausybės 2016 m. kovo 18 d. nutarimo Nr. 259 „Dėl Lietuvos administracinių ginčų komisijos sudarymo“ pakeitimo“ projekt</w:t>
      </w:r>
      <w:r w:rsidR="00CF36E2">
        <w:rPr>
          <w:szCs w:val="24"/>
        </w:rPr>
        <w:t>ą, siūlymą, kad Lietuvos administracinių ginčų komisijos sudėtis būtų keičiama vienu Vyriausybės nutarimu.</w:t>
      </w:r>
    </w:p>
    <w:p w14:paraId="055B19B4" w14:textId="6A087879" w:rsidR="00260D56" w:rsidRPr="00EA5E38" w:rsidRDefault="00E82A00" w:rsidP="00EA5E38">
      <w:pPr>
        <w:pStyle w:val="HTMLPreformatted"/>
        <w:spacing w:after="120"/>
        <w:ind w:left="0" w:firstLine="567"/>
        <w:jc w:val="both"/>
        <w:rPr>
          <w:rFonts w:ascii="Times New Roman" w:hAnsi="Times New Roman" w:cs="Times New Roman"/>
          <w:sz w:val="24"/>
          <w:szCs w:val="24"/>
        </w:rPr>
      </w:pPr>
      <w:r w:rsidRPr="0099413B">
        <w:rPr>
          <w:rFonts w:ascii="Times New Roman" w:hAnsi="Times New Roman" w:cs="Times New Roman"/>
          <w:b/>
          <w:sz w:val="24"/>
          <w:szCs w:val="24"/>
        </w:rPr>
        <w:t>Atitikimas Vyriausybės programai.</w:t>
      </w:r>
      <w:r w:rsidR="00FB66CE" w:rsidRPr="0099413B">
        <w:rPr>
          <w:rFonts w:ascii="Times New Roman" w:hAnsi="Times New Roman" w:cs="Times New Roman"/>
          <w:sz w:val="24"/>
          <w:szCs w:val="24"/>
        </w:rPr>
        <w:t xml:space="preserve"> </w:t>
      </w:r>
      <w:r w:rsidR="00E042F5">
        <w:rPr>
          <w:rFonts w:ascii="Times New Roman" w:hAnsi="Times New Roman" w:cs="Times New Roman"/>
          <w:sz w:val="24"/>
          <w:szCs w:val="24"/>
        </w:rPr>
        <w:t>Projekta</w:t>
      </w:r>
      <w:r w:rsidR="00413CBE">
        <w:rPr>
          <w:rFonts w:ascii="Times New Roman" w:hAnsi="Times New Roman" w:cs="Times New Roman"/>
          <w:sz w:val="24"/>
          <w:szCs w:val="24"/>
        </w:rPr>
        <w:t>s</w:t>
      </w:r>
      <w:r w:rsidR="00E707D4" w:rsidRPr="00E707D4">
        <w:rPr>
          <w:rFonts w:ascii="Times New Roman" w:hAnsi="Times New Roman" w:cs="Times New Roman"/>
          <w:sz w:val="24"/>
          <w:szCs w:val="24"/>
        </w:rPr>
        <w:t xml:space="preserve"> tiesiogiai neįgyvendina Vyriausybės programos nuostatų.</w:t>
      </w:r>
      <w:bookmarkStart w:id="0" w:name="_Hlk508723668"/>
    </w:p>
    <w:p w14:paraId="4E7600A4" w14:textId="6925B997" w:rsidR="00CF36E2" w:rsidRDefault="00E16002" w:rsidP="00CF36E2">
      <w:pPr>
        <w:pStyle w:val="HTMLPreformatted"/>
        <w:spacing w:after="120"/>
        <w:ind w:left="0" w:firstLine="567"/>
        <w:jc w:val="both"/>
        <w:rPr>
          <w:color w:val="FF0000"/>
        </w:rPr>
      </w:pPr>
      <w:r>
        <w:rPr>
          <w:rFonts w:ascii="Times New Roman" w:hAnsi="Times New Roman" w:cs="Times New Roman"/>
          <w:b/>
          <w:sz w:val="24"/>
          <w:szCs w:val="24"/>
        </w:rPr>
        <w:t>Dalykinio vertinimo išvada</w:t>
      </w:r>
      <w:r w:rsidRPr="00D14EFE">
        <w:rPr>
          <w:rFonts w:ascii="Times New Roman" w:hAnsi="Times New Roman" w:cs="Times New Roman"/>
          <w:b/>
          <w:sz w:val="24"/>
          <w:szCs w:val="24"/>
        </w:rPr>
        <w:t>.</w:t>
      </w:r>
      <w:r w:rsidR="000704A2" w:rsidRPr="00D14EFE">
        <w:rPr>
          <w:rStyle w:val="normaltextrun1"/>
          <w:rFonts w:ascii="Times New Roman" w:hAnsi="Times New Roman" w:cs="Times New Roman"/>
          <w:sz w:val="24"/>
          <w:szCs w:val="24"/>
        </w:rPr>
        <w:t xml:space="preserve"> </w:t>
      </w:r>
      <w:bookmarkEnd w:id="0"/>
      <w:r w:rsidR="00CF36E2">
        <w:rPr>
          <w:rStyle w:val="normaltextrun1"/>
          <w:rFonts w:ascii="Times New Roman" w:hAnsi="Times New Roman" w:cs="Times New Roman"/>
          <w:sz w:val="24"/>
          <w:szCs w:val="24"/>
        </w:rPr>
        <w:t>Siūlytume įvertinti Vyriausybės kanceliarijos Teisės grupės pastabas ir</w:t>
      </w:r>
      <w:r w:rsidR="000F7EC6" w:rsidRPr="00D14EFE">
        <w:rPr>
          <w:rFonts w:ascii="Times New Roman" w:hAnsi="Times New Roman" w:cs="Times New Roman"/>
          <w:sz w:val="24"/>
          <w:szCs w:val="24"/>
        </w:rPr>
        <w:t xml:space="preserve"> </w:t>
      </w:r>
      <w:r w:rsidR="0075501D" w:rsidRPr="00D14EFE">
        <w:rPr>
          <w:rFonts w:ascii="Times New Roman" w:hAnsi="Times New Roman" w:cs="Times New Roman"/>
          <w:sz w:val="24"/>
          <w:szCs w:val="24"/>
        </w:rPr>
        <w:t>projekt</w:t>
      </w:r>
      <w:r w:rsidR="00955CCB" w:rsidRPr="00D14EFE">
        <w:rPr>
          <w:rFonts w:ascii="Times New Roman" w:hAnsi="Times New Roman" w:cs="Times New Roman"/>
          <w:sz w:val="24"/>
          <w:szCs w:val="24"/>
        </w:rPr>
        <w:t>ą</w:t>
      </w:r>
      <w:r w:rsidR="0075501D" w:rsidRPr="00D14EFE">
        <w:rPr>
          <w:rFonts w:ascii="Times New Roman" w:hAnsi="Times New Roman" w:cs="Times New Roman"/>
          <w:sz w:val="24"/>
          <w:szCs w:val="24"/>
        </w:rPr>
        <w:t xml:space="preserve"> </w:t>
      </w:r>
      <w:r w:rsidR="00EA5E38">
        <w:rPr>
          <w:rFonts w:ascii="Times New Roman" w:hAnsi="Times New Roman" w:cs="Times New Roman"/>
          <w:sz w:val="24"/>
          <w:szCs w:val="24"/>
        </w:rPr>
        <w:t>svarstyti</w:t>
      </w:r>
      <w:r w:rsidR="00955CCB" w:rsidRPr="00D14EFE">
        <w:rPr>
          <w:rFonts w:ascii="Times New Roman" w:hAnsi="Times New Roman" w:cs="Times New Roman"/>
          <w:sz w:val="24"/>
          <w:szCs w:val="24"/>
        </w:rPr>
        <w:t xml:space="preserve"> </w:t>
      </w:r>
      <w:r w:rsidR="004E2F39">
        <w:rPr>
          <w:rFonts w:ascii="Times New Roman" w:hAnsi="Times New Roman" w:cs="Times New Roman"/>
          <w:sz w:val="24"/>
          <w:szCs w:val="24"/>
        </w:rPr>
        <w:t>Vyriausybės posėd</w:t>
      </w:r>
      <w:r w:rsidR="00CF36E2">
        <w:rPr>
          <w:rFonts w:ascii="Times New Roman" w:hAnsi="Times New Roman" w:cs="Times New Roman"/>
          <w:sz w:val="24"/>
          <w:szCs w:val="24"/>
        </w:rPr>
        <w:t>yje</w:t>
      </w:r>
      <w:r w:rsidR="0075501D" w:rsidRPr="00D14EFE">
        <w:rPr>
          <w:rFonts w:ascii="Times New Roman" w:hAnsi="Times New Roman" w:cs="Times New Roman"/>
          <w:sz w:val="24"/>
          <w:szCs w:val="24"/>
        </w:rPr>
        <w:t>.</w:t>
      </w:r>
    </w:p>
    <w:p w14:paraId="674DD78E" w14:textId="77777777" w:rsidR="00CF36E2" w:rsidRPr="00CF36E2" w:rsidRDefault="00CF36E2" w:rsidP="00CF36E2">
      <w:pPr>
        <w:pStyle w:val="HTMLPreformatted"/>
        <w:spacing w:after="120"/>
        <w:ind w:left="0" w:firstLine="567"/>
        <w:jc w:val="both"/>
        <w:rPr>
          <w:color w:val="FF0000"/>
        </w:rPr>
      </w:pPr>
      <w:bookmarkStart w:id="1" w:name="_GoBack"/>
      <w:bookmarkEnd w:id="1"/>
    </w:p>
    <w:p w14:paraId="48033514" w14:textId="2F1724B8" w:rsidR="00053A17" w:rsidRDefault="00CD4CB3" w:rsidP="002A645F">
      <w:pPr>
        <w:pStyle w:val="Preformatted"/>
        <w:spacing w:after="120" w:line="276" w:lineRule="auto"/>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2401F1">
        <w:rPr>
          <w:rFonts w:ascii="Times New Roman" w:hAnsi="Times New Roman"/>
          <w:sz w:val="24"/>
          <w:szCs w:val="24"/>
        </w:rPr>
        <w:t xml:space="preserve">               </w:t>
      </w:r>
      <w:r w:rsidR="002401F1" w:rsidRPr="002401F1">
        <w:rPr>
          <w:rFonts w:ascii="Times New Roman" w:hAnsi="Times New Roman"/>
          <w:sz w:val="24"/>
          <w:szCs w:val="24"/>
        </w:rPr>
        <w:t>Aušra Balčiūnaitytė</w:t>
      </w:r>
    </w:p>
    <w:p w14:paraId="3CAB9B1F" w14:textId="1E6AC0EA" w:rsidR="00053A17" w:rsidRDefault="00053A17" w:rsidP="00121A7F">
      <w:pPr>
        <w:pStyle w:val="Preformatted"/>
        <w:spacing w:line="276" w:lineRule="auto"/>
        <w:rPr>
          <w:rFonts w:ascii="Times New Roman" w:hAnsi="Times New Roman"/>
          <w:sz w:val="24"/>
          <w:szCs w:val="24"/>
        </w:rPr>
      </w:pPr>
    </w:p>
    <w:p w14:paraId="33F7665A" w14:textId="351E6549" w:rsidR="00CF36E2" w:rsidRDefault="00CF36E2" w:rsidP="00121A7F">
      <w:pPr>
        <w:pStyle w:val="Preformatted"/>
        <w:spacing w:line="276" w:lineRule="auto"/>
        <w:rPr>
          <w:rFonts w:ascii="Times New Roman" w:hAnsi="Times New Roman"/>
          <w:sz w:val="24"/>
          <w:szCs w:val="24"/>
        </w:rPr>
      </w:pPr>
    </w:p>
    <w:p w14:paraId="08365C4F" w14:textId="77777777" w:rsidR="00CF36E2" w:rsidRDefault="00CF36E2" w:rsidP="00121A7F">
      <w:pPr>
        <w:pStyle w:val="Preformatted"/>
        <w:spacing w:line="276" w:lineRule="auto"/>
        <w:rPr>
          <w:rFonts w:ascii="Times New Roman" w:hAnsi="Times New Roman"/>
          <w:sz w:val="24"/>
          <w:szCs w:val="24"/>
        </w:rPr>
      </w:pPr>
    </w:p>
    <w:p w14:paraId="1892E938" w14:textId="77777777" w:rsidR="00050323" w:rsidRPr="00236252" w:rsidRDefault="00050323" w:rsidP="00121A7F">
      <w:pPr>
        <w:pStyle w:val="Preformatted"/>
        <w:spacing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14:paraId="1E829ABB" w14:textId="77777777" w:rsidTr="002F3FB3">
        <w:tc>
          <w:tcPr>
            <w:tcW w:w="9854" w:type="dxa"/>
          </w:tcPr>
          <w:p w14:paraId="28B763F6" w14:textId="77777777" w:rsidR="00F640D2" w:rsidRPr="00236252" w:rsidRDefault="00ED7CD2" w:rsidP="00121A7F">
            <w:pPr>
              <w:spacing w:before="60" w:after="60" w:line="276" w:lineRule="auto"/>
              <w:rPr>
                <w:szCs w:val="24"/>
              </w:rPr>
            </w:pPr>
            <w:sdt>
              <w:sdtPr>
                <w:rPr>
                  <w:szCs w:val="24"/>
                </w:rPr>
                <w:tag w:val="rengejoNuoroda"/>
                <w:id w:val="668683481"/>
                <w:placeholder>
                  <w:docPart w:val="5B9741BB9FDF48D48CE6BFCEAA21B070"/>
                </w:placeholder>
              </w:sdtPr>
              <w:sdtEndPr/>
              <w:sdtContent>
                <w:r>
                  <w:t>Aušra Balčiūnaitytė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870663825</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ausra.balciunaityte@lrv.lt</w:t>
                </w:r>
              </w:sdtContent>
            </w:sdt>
          </w:p>
        </w:tc>
      </w:tr>
    </w:tbl>
    <w:p w14:paraId="1376B18E" w14:textId="77777777" w:rsidR="00B91354" w:rsidRDefault="00B91354" w:rsidP="00121A7F">
      <w:pPr>
        <w:pStyle w:val="Preformatted"/>
        <w:spacing w:line="276" w:lineRule="auto"/>
        <w:rPr>
          <w:rFonts w:ascii="Times New Roman" w:hAnsi="Times New Roman"/>
          <w:sz w:val="24"/>
        </w:rPr>
      </w:pPr>
    </w:p>
    <w:sectPr w:rsidR="00B91354" w:rsidSect="00D14EFE">
      <w:headerReference w:type="default" r:id="rId8"/>
      <w:footnotePr>
        <w:pos w:val="beneathText"/>
      </w:footnotePr>
      <w:pgSz w:w="11907" w:h="16840" w:code="9"/>
      <w:pgMar w:top="1134" w:right="567" w:bottom="426"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F08B8" w14:textId="77777777" w:rsidR="00ED7CD2" w:rsidRDefault="00ED7CD2">
      <w:r>
        <w:separator/>
      </w:r>
    </w:p>
  </w:endnote>
  <w:endnote w:type="continuationSeparator" w:id="0">
    <w:p w14:paraId="38478F22" w14:textId="77777777" w:rsidR="00ED7CD2" w:rsidRDefault="00ED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49488" w14:textId="77777777" w:rsidR="00ED7CD2" w:rsidRDefault="00ED7CD2">
      <w:r>
        <w:separator/>
      </w:r>
    </w:p>
  </w:footnote>
  <w:footnote w:type="continuationSeparator" w:id="0">
    <w:p w14:paraId="042B5587" w14:textId="77777777" w:rsidR="00ED7CD2" w:rsidRDefault="00ED7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1"/>
  </w:num>
  <w:num w:numId="6">
    <w:abstractNumId w:val="5"/>
  </w:num>
  <w:num w:numId="7">
    <w:abstractNumId w:val="3"/>
  </w:num>
  <w:num w:numId="8">
    <w:abstractNumId w:val="10"/>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853"/>
    <w:rsid w:val="00012CF8"/>
    <w:rsid w:val="0001351F"/>
    <w:rsid w:val="00017B06"/>
    <w:rsid w:val="0002188A"/>
    <w:rsid w:val="00024357"/>
    <w:rsid w:val="00035DA7"/>
    <w:rsid w:val="00037C16"/>
    <w:rsid w:val="000409C0"/>
    <w:rsid w:val="00050323"/>
    <w:rsid w:val="00053A17"/>
    <w:rsid w:val="00056FBF"/>
    <w:rsid w:val="000620B0"/>
    <w:rsid w:val="00063442"/>
    <w:rsid w:val="00067A08"/>
    <w:rsid w:val="000704A2"/>
    <w:rsid w:val="0007214B"/>
    <w:rsid w:val="000777BD"/>
    <w:rsid w:val="00077A4E"/>
    <w:rsid w:val="00081C51"/>
    <w:rsid w:val="00082375"/>
    <w:rsid w:val="00082545"/>
    <w:rsid w:val="000829C8"/>
    <w:rsid w:val="0008502B"/>
    <w:rsid w:val="0008519D"/>
    <w:rsid w:val="00091663"/>
    <w:rsid w:val="00092264"/>
    <w:rsid w:val="000A1C60"/>
    <w:rsid w:val="000A2016"/>
    <w:rsid w:val="000B5779"/>
    <w:rsid w:val="000B7D2C"/>
    <w:rsid w:val="000C6528"/>
    <w:rsid w:val="000D087F"/>
    <w:rsid w:val="000D65A3"/>
    <w:rsid w:val="000D7DBD"/>
    <w:rsid w:val="000E13F1"/>
    <w:rsid w:val="000E2051"/>
    <w:rsid w:val="000E6DE6"/>
    <w:rsid w:val="000E6FB3"/>
    <w:rsid w:val="000F01E9"/>
    <w:rsid w:val="000F6FF3"/>
    <w:rsid w:val="000F70F6"/>
    <w:rsid w:val="000F7EC6"/>
    <w:rsid w:val="00107DDD"/>
    <w:rsid w:val="00110227"/>
    <w:rsid w:val="00121A7F"/>
    <w:rsid w:val="00122922"/>
    <w:rsid w:val="001306AC"/>
    <w:rsid w:val="00132B22"/>
    <w:rsid w:val="001331EC"/>
    <w:rsid w:val="001349C4"/>
    <w:rsid w:val="00136077"/>
    <w:rsid w:val="001375AD"/>
    <w:rsid w:val="00137CD6"/>
    <w:rsid w:val="00140F6D"/>
    <w:rsid w:val="00142253"/>
    <w:rsid w:val="001425DC"/>
    <w:rsid w:val="0014632C"/>
    <w:rsid w:val="00160FAB"/>
    <w:rsid w:val="00162A91"/>
    <w:rsid w:val="00165005"/>
    <w:rsid w:val="0019087F"/>
    <w:rsid w:val="00195B54"/>
    <w:rsid w:val="001A0700"/>
    <w:rsid w:val="001A2A9B"/>
    <w:rsid w:val="001B0AEC"/>
    <w:rsid w:val="001B73DE"/>
    <w:rsid w:val="001B7CB9"/>
    <w:rsid w:val="001C03C7"/>
    <w:rsid w:val="001C0665"/>
    <w:rsid w:val="001C08AC"/>
    <w:rsid w:val="001C0C4D"/>
    <w:rsid w:val="001C0E4A"/>
    <w:rsid w:val="001C2B05"/>
    <w:rsid w:val="001C4A6F"/>
    <w:rsid w:val="001E7C83"/>
    <w:rsid w:val="00212CD9"/>
    <w:rsid w:val="00216D03"/>
    <w:rsid w:val="00225835"/>
    <w:rsid w:val="00236252"/>
    <w:rsid w:val="002401F1"/>
    <w:rsid w:val="00240ACD"/>
    <w:rsid w:val="00242076"/>
    <w:rsid w:val="0024279E"/>
    <w:rsid w:val="00260D56"/>
    <w:rsid w:val="002728D5"/>
    <w:rsid w:val="002823A9"/>
    <w:rsid w:val="0028244E"/>
    <w:rsid w:val="0029440F"/>
    <w:rsid w:val="002963BA"/>
    <w:rsid w:val="002A05D3"/>
    <w:rsid w:val="002A645F"/>
    <w:rsid w:val="002B3BA8"/>
    <w:rsid w:val="002C011D"/>
    <w:rsid w:val="002C536D"/>
    <w:rsid w:val="002D3156"/>
    <w:rsid w:val="002D7164"/>
    <w:rsid w:val="002D7B84"/>
    <w:rsid w:val="002E15DB"/>
    <w:rsid w:val="002E242A"/>
    <w:rsid w:val="002E34F4"/>
    <w:rsid w:val="002F2DD7"/>
    <w:rsid w:val="002F33CC"/>
    <w:rsid w:val="002F3849"/>
    <w:rsid w:val="002F7C86"/>
    <w:rsid w:val="003002D0"/>
    <w:rsid w:val="0030313E"/>
    <w:rsid w:val="00303714"/>
    <w:rsid w:val="0030657F"/>
    <w:rsid w:val="00311FCD"/>
    <w:rsid w:val="00312969"/>
    <w:rsid w:val="003157F3"/>
    <w:rsid w:val="0031594C"/>
    <w:rsid w:val="00317B8F"/>
    <w:rsid w:val="00320929"/>
    <w:rsid w:val="003214DE"/>
    <w:rsid w:val="00325E18"/>
    <w:rsid w:val="00326D72"/>
    <w:rsid w:val="00326E9C"/>
    <w:rsid w:val="00346025"/>
    <w:rsid w:val="0035175F"/>
    <w:rsid w:val="00353308"/>
    <w:rsid w:val="00370D84"/>
    <w:rsid w:val="00370DC4"/>
    <w:rsid w:val="0037272A"/>
    <w:rsid w:val="0037757E"/>
    <w:rsid w:val="0038079E"/>
    <w:rsid w:val="00384735"/>
    <w:rsid w:val="003933EA"/>
    <w:rsid w:val="00393663"/>
    <w:rsid w:val="003966B7"/>
    <w:rsid w:val="003A6F0F"/>
    <w:rsid w:val="003B2EC2"/>
    <w:rsid w:val="003B520F"/>
    <w:rsid w:val="003B6230"/>
    <w:rsid w:val="003C4290"/>
    <w:rsid w:val="003E04B5"/>
    <w:rsid w:val="003E0FFE"/>
    <w:rsid w:val="003E7E91"/>
    <w:rsid w:val="003F3D04"/>
    <w:rsid w:val="003F463D"/>
    <w:rsid w:val="003F78A7"/>
    <w:rsid w:val="004021B6"/>
    <w:rsid w:val="00412F5E"/>
    <w:rsid w:val="00413CBE"/>
    <w:rsid w:val="00416376"/>
    <w:rsid w:val="00416A62"/>
    <w:rsid w:val="00445A2B"/>
    <w:rsid w:val="00453E9A"/>
    <w:rsid w:val="00455F4D"/>
    <w:rsid w:val="00462909"/>
    <w:rsid w:val="00473A7A"/>
    <w:rsid w:val="00473B88"/>
    <w:rsid w:val="00474912"/>
    <w:rsid w:val="00474B05"/>
    <w:rsid w:val="00480B87"/>
    <w:rsid w:val="004826E0"/>
    <w:rsid w:val="00486DAD"/>
    <w:rsid w:val="004876EB"/>
    <w:rsid w:val="00490A4B"/>
    <w:rsid w:val="00492E0D"/>
    <w:rsid w:val="004A2170"/>
    <w:rsid w:val="004A7FF0"/>
    <w:rsid w:val="004B566F"/>
    <w:rsid w:val="004B770B"/>
    <w:rsid w:val="004C2A5E"/>
    <w:rsid w:val="004C3CE4"/>
    <w:rsid w:val="004C72F3"/>
    <w:rsid w:val="004C797E"/>
    <w:rsid w:val="004D1371"/>
    <w:rsid w:val="004D2A07"/>
    <w:rsid w:val="004E20C8"/>
    <w:rsid w:val="004E2F39"/>
    <w:rsid w:val="004E5E3D"/>
    <w:rsid w:val="004E7571"/>
    <w:rsid w:val="005002D4"/>
    <w:rsid w:val="005004E4"/>
    <w:rsid w:val="00503F9A"/>
    <w:rsid w:val="00506460"/>
    <w:rsid w:val="00512497"/>
    <w:rsid w:val="00512D13"/>
    <w:rsid w:val="005227F9"/>
    <w:rsid w:val="00526432"/>
    <w:rsid w:val="00531D9A"/>
    <w:rsid w:val="00532C1D"/>
    <w:rsid w:val="00532DA9"/>
    <w:rsid w:val="00535B8D"/>
    <w:rsid w:val="00542353"/>
    <w:rsid w:val="00542546"/>
    <w:rsid w:val="00544885"/>
    <w:rsid w:val="00546D95"/>
    <w:rsid w:val="0055062E"/>
    <w:rsid w:val="00552283"/>
    <w:rsid w:val="0055602B"/>
    <w:rsid w:val="005563BA"/>
    <w:rsid w:val="00565443"/>
    <w:rsid w:val="00572EC4"/>
    <w:rsid w:val="005740BA"/>
    <w:rsid w:val="00582A72"/>
    <w:rsid w:val="00595115"/>
    <w:rsid w:val="0059566B"/>
    <w:rsid w:val="005A5B78"/>
    <w:rsid w:val="005B3BE5"/>
    <w:rsid w:val="005B7530"/>
    <w:rsid w:val="005C6978"/>
    <w:rsid w:val="005C7202"/>
    <w:rsid w:val="005D26E4"/>
    <w:rsid w:val="005D3EDB"/>
    <w:rsid w:val="005E40C3"/>
    <w:rsid w:val="005F07B4"/>
    <w:rsid w:val="005F0997"/>
    <w:rsid w:val="005F31D0"/>
    <w:rsid w:val="005F4C2C"/>
    <w:rsid w:val="005F7282"/>
    <w:rsid w:val="006016C9"/>
    <w:rsid w:val="00603CD2"/>
    <w:rsid w:val="006042BF"/>
    <w:rsid w:val="006058E6"/>
    <w:rsid w:val="00605CA8"/>
    <w:rsid w:val="00610E60"/>
    <w:rsid w:val="00616D89"/>
    <w:rsid w:val="006223C2"/>
    <w:rsid w:val="006269EE"/>
    <w:rsid w:val="006300AA"/>
    <w:rsid w:val="00636C3D"/>
    <w:rsid w:val="00637AF4"/>
    <w:rsid w:val="00637B2F"/>
    <w:rsid w:val="006426D8"/>
    <w:rsid w:val="00642703"/>
    <w:rsid w:val="006510AF"/>
    <w:rsid w:val="00651BA1"/>
    <w:rsid w:val="006533E0"/>
    <w:rsid w:val="0065486A"/>
    <w:rsid w:val="00661936"/>
    <w:rsid w:val="0066394A"/>
    <w:rsid w:val="00663B95"/>
    <w:rsid w:val="00670EB0"/>
    <w:rsid w:val="006712BE"/>
    <w:rsid w:val="00677D67"/>
    <w:rsid w:val="00687A9E"/>
    <w:rsid w:val="0069512F"/>
    <w:rsid w:val="006A3E8C"/>
    <w:rsid w:val="006A5D81"/>
    <w:rsid w:val="006B0685"/>
    <w:rsid w:val="006B33D6"/>
    <w:rsid w:val="006B3A3C"/>
    <w:rsid w:val="006C73CE"/>
    <w:rsid w:val="006D122D"/>
    <w:rsid w:val="006D5785"/>
    <w:rsid w:val="006D7216"/>
    <w:rsid w:val="006E01F8"/>
    <w:rsid w:val="006E11D5"/>
    <w:rsid w:val="006E7AB7"/>
    <w:rsid w:val="006F152C"/>
    <w:rsid w:val="006F2FE7"/>
    <w:rsid w:val="006F507A"/>
    <w:rsid w:val="006F74A6"/>
    <w:rsid w:val="00711D28"/>
    <w:rsid w:val="00711E3D"/>
    <w:rsid w:val="007171E8"/>
    <w:rsid w:val="00720FCC"/>
    <w:rsid w:val="007329CC"/>
    <w:rsid w:val="00733EF6"/>
    <w:rsid w:val="00740FAB"/>
    <w:rsid w:val="00743540"/>
    <w:rsid w:val="007436AC"/>
    <w:rsid w:val="00745316"/>
    <w:rsid w:val="00750229"/>
    <w:rsid w:val="0075501D"/>
    <w:rsid w:val="00763C91"/>
    <w:rsid w:val="007754CC"/>
    <w:rsid w:val="0078316E"/>
    <w:rsid w:val="00785799"/>
    <w:rsid w:val="00791838"/>
    <w:rsid w:val="00793699"/>
    <w:rsid w:val="00794CCC"/>
    <w:rsid w:val="007951FB"/>
    <w:rsid w:val="00797399"/>
    <w:rsid w:val="00797A3F"/>
    <w:rsid w:val="007A2B25"/>
    <w:rsid w:val="007A63E7"/>
    <w:rsid w:val="007B2197"/>
    <w:rsid w:val="007D02E7"/>
    <w:rsid w:val="007D21B3"/>
    <w:rsid w:val="007D49D8"/>
    <w:rsid w:val="007E0D87"/>
    <w:rsid w:val="007E20EB"/>
    <w:rsid w:val="007E48C2"/>
    <w:rsid w:val="007F33E2"/>
    <w:rsid w:val="007F55FB"/>
    <w:rsid w:val="007F5A65"/>
    <w:rsid w:val="007F5D05"/>
    <w:rsid w:val="0080226D"/>
    <w:rsid w:val="00811824"/>
    <w:rsid w:val="00812920"/>
    <w:rsid w:val="00814305"/>
    <w:rsid w:val="008202E6"/>
    <w:rsid w:val="00820493"/>
    <w:rsid w:val="008240E2"/>
    <w:rsid w:val="00833C80"/>
    <w:rsid w:val="0083670F"/>
    <w:rsid w:val="00840766"/>
    <w:rsid w:val="00842A14"/>
    <w:rsid w:val="008436F6"/>
    <w:rsid w:val="00844F86"/>
    <w:rsid w:val="008502CD"/>
    <w:rsid w:val="00851400"/>
    <w:rsid w:val="00852C5E"/>
    <w:rsid w:val="00856674"/>
    <w:rsid w:val="00856C04"/>
    <w:rsid w:val="00863F4C"/>
    <w:rsid w:val="00866F5B"/>
    <w:rsid w:val="0086784A"/>
    <w:rsid w:val="008728B7"/>
    <w:rsid w:val="00873E45"/>
    <w:rsid w:val="00874FA7"/>
    <w:rsid w:val="00881FEB"/>
    <w:rsid w:val="00891221"/>
    <w:rsid w:val="008A3CBA"/>
    <w:rsid w:val="008A460F"/>
    <w:rsid w:val="008A5688"/>
    <w:rsid w:val="008B2A71"/>
    <w:rsid w:val="008B3C20"/>
    <w:rsid w:val="008C19AE"/>
    <w:rsid w:val="008C40AD"/>
    <w:rsid w:val="008C44C1"/>
    <w:rsid w:val="008C60DC"/>
    <w:rsid w:val="008C6BA3"/>
    <w:rsid w:val="008C7AFF"/>
    <w:rsid w:val="008D0347"/>
    <w:rsid w:val="008D079C"/>
    <w:rsid w:val="008D1FC4"/>
    <w:rsid w:val="008D31AB"/>
    <w:rsid w:val="008D35FF"/>
    <w:rsid w:val="008E0C4F"/>
    <w:rsid w:val="008F1056"/>
    <w:rsid w:val="008F3397"/>
    <w:rsid w:val="008F37F3"/>
    <w:rsid w:val="008F7B99"/>
    <w:rsid w:val="008F7D55"/>
    <w:rsid w:val="009000F0"/>
    <w:rsid w:val="00907F4A"/>
    <w:rsid w:val="00914D79"/>
    <w:rsid w:val="00914FDB"/>
    <w:rsid w:val="00915206"/>
    <w:rsid w:val="00930303"/>
    <w:rsid w:val="00932A9E"/>
    <w:rsid w:val="009406AC"/>
    <w:rsid w:val="009418D0"/>
    <w:rsid w:val="00946360"/>
    <w:rsid w:val="0095010A"/>
    <w:rsid w:val="00950C45"/>
    <w:rsid w:val="00950D99"/>
    <w:rsid w:val="009536E5"/>
    <w:rsid w:val="00955CCB"/>
    <w:rsid w:val="00955DC8"/>
    <w:rsid w:val="00957E61"/>
    <w:rsid w:val="00962DC9"/>
    <w:rsid w:val="00965FB2"/>
    <w:rsid w:val="00977E93"/>
    <w:rsid w:val="0098191E"/>
    <w:rsid w:val="009847DC"/>
    <w:rsid w:val="00985BB6"/>
    <w:rsid w:val="0099413B"/>
    <w:rsid w:val="00995E5E"/>
    <w:rsid w:val="009A1868"/>
    <w:rsid w:val="009A3ABB"/>
    <w:rsid w:val="009A4BB5"/>
    <w:rsid w:val="009A5B6D"/>
    <w:rsid w:val="009A7231"/>
    <w:rsid w:val="009B14FA"/>
    <w:rsid w:val="009B1B70"/>
    <w:rsid w:val="009B661D"/>
    <w:rsid w:val="009B7BFE"/>
    <w:rsid w:val="009C56E2"/>
    <w:rsid w:val="009C6AD0"/>
    <w:rsid w:val="009C6DCE"/>
    <w:rsid w:val="009C7945"/>
    <w:rsid w:val="009E72B8"/>
    <w:rsid w:val="009F2B2C"/>
    <w:rsid w:val="009F567B"/>
    <w:rsid w:val="009F7287"/>
    <w:rsid w:val="00A04E84"/>
    <w:rsid w:val="00A04F1C"/>
    <w:rsid w:val="00A0571F"/>
    <w:rsid w:val="00A06758"/>
    <w:rsid w:val="00A07FB0"/>
    <w:rsid w:val="00A12515"/>
    <w:rsid w:val="00A14125"/>
    <w:rsid w:val="00A27260"/>
    <w:rsid w:val="00A27501"/>
    <w:rsid w:val="00A359D4"/>
    <w:rsid w:val="00A423DE"/>
    <w:rsid w:val="00A4590F"/>
    <w:rsid w:val="00A467E5"/>
    <w:rsid w:val="00A47636"/>
    <w:rsid w:val="00A479DA"/>
    <w:rsid w:val="00A50510"/>
    <w:rsid w:val="00A575F5"/>
    <w:rsid w:val="00A57E43"/>
    <w:rsid w:val="00A620FE"/>
    <w:rsid w:val="00A6575C"/>
    <w:rsid w:val="00A75E52"/>
    <w:rsid w:val="00A76C67"/>
    <w:rsid w:val="00A828EA"/>
    <w:rsid w:val="00A82AC1"/>
    <w:rsid w:val="00A83168"/>
    <w:rsid w:val="00A84989"/>
    <w:rsid w:val="00A87BD0"/>
    <w:rsid w:val="00A96707"/>
    <w:rsid w:val="00AB0C95"/>
    <w:rsid w:val="00AB3F57"/>
    <w:rsid w:val="00AC5839"/>
    <w:rsid w:val="00AD09F2"/>
    <w:rsid w:val="00AD18A8"/>
    <w:rsid w:val="00AD1975"/>
    <w:rsid w:val="00AD1AFC"/>
    <w:rsid w:val="00AD4B6F"/>
    <w:rsid w:val="00AE53C7"/>
    <w:rsid w:val="00AE7E0F"/>
    <w:rsid w:val="00AF3D30"/>
    <w:rsid w:val="00B00B1C"/>
    <w:rsid w:val="00B01C24"/>
    <w:rsid w:val="00B0727E"/>
    <w:rsid w:val="00B12197"/>
    <w:rsid w:val="00B203A9"/>
    <w:rsid w:val="00B208B4"/>
    <w:rsid w:val="00B27DA7"/>
    <w:rsid w:val="00B307C3"/>
    <w:rsid w:val="00B35525"/>
    <w:rsid w:val="00B37A23"/>
    <w:rsid w:val="00B410E5"/>
    <w:rsid w:val="00B44B14"/>
    <w:rsid w:val="00B47920"/>
    <w:rsid w:val="00B56D6F"/>
    <w:rsid w:val="00B573B9"/>
    <w:rsid w:val="00B6513E"/>
    <w:rsid w:val="00B671AC"/>
    <w:rsid w:val="00B8046F"/>
    <w:rsid w:val="00B83E41"/>
    <w:rsid w:val="00B91354"/>
    <w:rsid w:val="00BA0908"/>
    <w:rsid w:val="00BA165D"/>
    <w:rsid w:val="00BA2B7F"/>
    <w:rsid w:val="00BA4FE9"/>
    <w:rsid w:val="00BB13BC"/>
    <w:rsid w:val="00BB17C8"/>
    <w:rsid w:val="00BB1AC4"/>
    <w:rsid w:val="00BB792A"/>
    <w:rsid w:val="00BE1064"/>
    <w:rsid w:val="00BE1CF1"/>
    <w:rsid w:val="00BE3811"/>
    <w:rsid w:val="00BE464F"/>
    <w:rsid w:val="00BE5104"/>
    <w:rsid w:val="00BE55EB"/>
    <w:rsid w:val="00BE5951"/>
    <w:rsid w:val="00BF1E01"/>
    <w:rsid w:val="00BF5AFD"/>
    <w:rsid w:val="00BF71FC"/>
    <w:rsid w:val="00C00DF8"/>
    <w:rsid w:val="00C01145"/>
    <w:rsid w:val="00C0169E"/>
    <w:rsid w:val="00C0220E"/>
    <w:rsid w:val="00C0329D"/>
    <w:rsid w:val="00C04154"/>
    <w:rsid w:val="00C05E0E"/>
    <w:rsid w:val="00C177BE"/>
    <w:rsid w:val="00C178F9"/>
    <w:rsid w:val="00C210C2"/>
    <w:rsid w:val="00C238C4"/>
    <w:rsid w:val="00C405C6"/>
    <w:rsid w:val="00C45D5A"/>
    <w:rsid w:val="00C50915"/>
    <w:rsid w:val="00C50AED"/>
    <w:rsid w:val="00C54A9C"/>
    <w:rsid w:val="00C55E7F"/>
    <w:rsid w:val="00C6527C"/>
    <w:rsid w:val="00C659A0"/>
    <w:rsid w:val="00C66C5B"/>
    <w:rsid w:val="00C75A9A"/>
    <w:rsid w:val="00C820E4"/>
    <w:rsid w:val="00C85432"/>
    <w:rsid w:val="00C85CB0"/>
    <w:rsid w:val="00C86E99"/>
    <w:rsid w:val="00C872AA"/>
    <w:rsid w:val="00CA1EB8"/>
    <w:rsid w:val="00CB1954"/>
    <w:rsid w:val="00CB2941"/>
    <w:rsid w:val="00CB3B9E"/>
    <w:rsid w:val="00CB5B2C"/>
    <w:rsid w:val="00CB7456"/>
    <w:rsid w:val="00CC1DF1"/>
    <w:rsid w:val="00CC7593"/>
    <w:rsid w:val="00CD162E"/>
    <w:rsid w:val="00CD3F99"/>
    <w:rsid w:val="00CD4CB3"/>
    <w:rsid w:val="00CD75CC"/>
    <w:rsid w:val="00CE43B5"/>
    <w:rsid w:val="00CE43B8"/>
    <w:rsid w:val="00CE5B4E"/>
    <w:rsid w:val="00CF36E2"/>
    <w:rsid w:val="00CF3CC0"/>
    <w:rsid w:val="00CF4977"/>
    <w:rsid w:val="00CF4C22"/>
    <w:rsid w:val="00CF7BE7"/>
    <w:rsid w:val="00D029C3"/>
    <w:rsid w:val="00D03B5B"/>
    <w:rsid w:val="00D0539D"/>
    <w:rsid w:val="00D05BD5"/>
    <w:rsid w:val="00D14EFE"/>
    <w:rsid w:val="00D163F2"/>
    <w:rsid w:val="00D1705A"/>
    <w:rsid w:val="00D17B05"/>
    <w:rsid w:val="00D17FA3"/>
    <w:rsid w:val="00D2571F"/>
    <w:rsid w:val="00D32020"/>
    <w:rsid w:val="00D339B4"/>
    <w:rsid w:val="00D37FE1"/>
    <w:rsid w:val="00D40B38"/>
    <w:rsid w:val="00D46D8B"/>
    <w:rsid w:val="00D51E4B"/>
    <w:rsid w:val="00D61FAD"/>
    <w:rsid w:val="00D6363D"/>
    <w:rsid w:val="00D747A3"/>
    <w:rsid w:val="00D87B01"/>
    <w:rsid w:val="00D94AE9"/>
    <w:rsid w:val="00DA204D"/>
    <w:rsid w:val="00DA3C66"/>
    <w:rsid w:val="00DA5F24"/>
    <w:rsid w:val="00DB6A45"/>
    <w:rsid w:val="00DC0178"/>
    <w:rsid w:val="00DC4B5A"/>
    <w:rsid w:val="00DC594E"/>
    <w:rsid w:val="00DC5D89"/>
    <w:rsid w:val="00DC6EDF"/>
    <w:rsid w:val="00DD7FCB"/>
    <w:rsid w:val="00DE57AC"/>
    <w:rsid w:val="00DE5E33"/>
    <w:rsid w:val="00DF0FD0"/>
    <w:rsid w:val="00DF24DB"/>
    <w:rsid w:val="00DF639F"/>
    <w:rsid w:val="00DF68FF"/>
    <w:rsid w:val="00E03A31"/>
    <w:rsid w:val="00E042F5"/>
    <w:rsid w:val="00E11101"/>
    <w:rsid w:val="00E16002"/>
    <w:rsid w:val="00E217AF"/>
    <w:rsid w:val="00E21B99"/>
    <w:rsid w:val="00E23A4C"/>
    <w:rsid w:val="00E25156"/>
    <w:rsid w:val="00E324A6"/>
    <w:rsid w:val="00E33AB8"/>
    <w:rsid w:val="00E43D5E"/>
    <w:rsid w:val="00E451F7"/>
    <w:rsid w:val="00E56BE0"/>
    <w:rsid w:val="00E67DC0"/>
    <w:rsid w:val="00E707D4"/>
    <w:rsid w:val="00E719D4"/>
    <w:rsid w:val="00E72EEC"/>
    <w:rsid w:val="00E762EE"/>
    <w:rsid w:val="00E82A00"/>
    <w:rsid w:val="00E91A80"/>
    <w:rsid w:val="00E949D1"/>
    <w:rsid w:val="00E9500F"/>
    <w:rsid w:val="00E97A94"/>
    <w:rsid w:val="00EA0879"/>
    <w:rsid w:val="00EA48C4"/>
    <w:rsid w:val="00EA5E38"/>
    <w:rsid w:val="00EA7BFD"/>
    <w:rsid w:val="00EB6808"/>
    <w:rsid w:val="00EC2513"/>
    <w:rsid w:val="00EC6A2E"/>
    <w:rsid w:val="00ED2FFA"/>
    <w:rsid w:val="00ED4092"/>
    <w:rsid w:val="00ED5D6C"/>
    <w:rsid w:val="00ED7CD2"/>
    <w:rsid w:val="00EE27AB"/>
    <w:rsid w:val="00EE36D3"/>
    <w:rsid w:val="00EF1A59"/>
    <w:rsid w:val="00EF44B6"/>
    <w:rsid w:val="00EF5E53"/>
    <w:rsid w:val="00F02EDF"/>
    <w:rsid w:val="00F13329"/>
    <w:rsid w:val="00F13D59"/>
    <w:rsid w:val="00F15A5A"/>
    <w:rsid w:val="00F16EF2"/>
    <w:rsid w:val="00F241FA"/>
    <w:rsid w:val="00F26FAF"/>
    <w:rsid w:val="00F27717"/>
    <w:rsid w:val="00F35DF6"/>
    <w:rsid w:val="00F36A7E"/>
    <w:rsid w:val="00F37D61"/>
    <w:rsid w:val="00F43704"/>
    <w:rsid w:val="00F46844"/>
    <w:rsid w:val="00F5036C"/>
    <w:rsid w:val="00F5532D"/>
    <w:rsid w:val="00F57CB0"/>
    <w:rsid w:val="00F610CF"/>
    <w:rsid w:val="00F63497"/>
    <w:rsid w:val="00F640D2"/>
    <w:rsid w:val="00F67F40"/>
    <w:rsid w:val="00F751A0"/>
    <w:rsid w:val="00F800CB"/>
    <w:rsid w:val="00F839FA"/>
    <w:rsid w:val="00F845C0"/>
    <w:rsid w:val="00F8490E"/>
    <w:rsid w:val="00F91D94"/>
    <w:rsid w:val="00F930A0"/>
    <w:rsid w:val="00F9404D"/>
    <w:rsid w:val="00F96677"/>
    <w:rsid w:val="00FA3A6D"/>
    <w:rsid w:val="00FA3DF5"/>
    <w:rsid w:val="00FA5B8C"/>
    <w:rsid w:val="00FB66CE"/>
    <w:rsid w:val="00FC08E6"/>
    <w:rsid w:val="00FC15BC"/>
    <w:rsid w:val="00FC58B8"/>
    <w:rsid w:val="00FC6AA5"/>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Char Char Char Char,Char Char Char1,Char Char1, Char,Diagrama,Char Char Char,Char Diagrama Diagrama,Diagrama Diagrama Diagrama"/>
    <w:basedOn w:val="Normal"/>
    <w:link w:val="HeaderChar"/>
    <w:uiPriority w:val="99"/>
    <w:rsid w:val="00F640D2"/>
    <w:pPr>
      <w:tabs>
        <w:tab w:val="center" w:pos="4153"/>
        <w:tab w:val="right" w:pos="8306"/>
      </w:tabs>
    </w:pPr>
  </w:style>
  <w:style w:type="character" w:customStyle="1" w:styleId="HeaderChar">
    <w:name w:val="Header Char"/>
    <w:aliases w:val="Char Char Char2,Char Char Char Char Char,Char Char Char1 Char,Char Char1 Char, Char Char,Diagrama Char,Char Char Char Char1,Char Diagrama Diagrama Char,Diagrama Diagrama Diagrama Char"/>
    <w:basedOn w:val="DefaultParagraphFont"/>
    <w:link w:val="Header"/>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Normal"/>
    <w:link w:val="AntrasteChar"/>
    <w:qFormat/>
    <w:rsid w:val="00F640D2"/>
    <w:pPr>
      <w:jc w:val="center"/>
    </w:pPr>
    <w:rPr>
      <w:b/>
      <w:caps/>
      <w:spacing w:val="-6"/>
    </w:rPr>
  </w:style>
  <w:style w:type="character" w:customStyle="1" w:styleId="AntrasteChar">
    <w:name w:val="Antraste Char"/>
    <w:basedOn w:val="DefaultParagraphFont"/>
    <w:link w:val="Antraste"/>
    <w:rsid w:val="00F640D2"/>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Normal"/>
    <w:rsid w:val="00F640D2"/>
    <w:pPr>
      <w:spacing w:before="100" w:beforeAutospacing="1" w:after="100" w:afterAutospacing="1"/>
      <w:jc w:val="left"/>
    </w:pPr>
    <w:rPr>
      <w:szCs w:val="24"/>
      <w:lang w:eastAsia="lt-LT"/>
    </w:rPr>
  </w:style>
  <w:style w:type="paragraph" w:styleId="BodyText2">
    <w:name w:val="Body Text 2"/>
    <w:basedOn w:val="Normal"/>
    <w:link w:val="BodyText2Char"/>
    <w:rsid w:val="00F640D2"/>
    <w:pPr>
      <w:spacing w:after="120" w:line="480" w:lineRule="auto"/>
      <w:jc w:val="left"/>
    </w:pPr>
    <w:rPr>
      <w:sz w:val="20"/>
      <w:lang w:eastAsia="en-US"/>
    </w:rPr>
  </w:style>
  <w:style w:type="character" w:customStyle="1" w:styleId="BodyText2Char">
    <w:name w:val="Body Text 2 Char"/>
    <w:basedOn w:val="DefaultParagraphFont"/>
    <w:link w:val="BodyText2"/>
    <w:rsid w:val="00F640D2"/>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63F4C"/>
    <w:rPr>
      <w:color w:val="0000FF"/>
      <w:u w:val="single"/>
    </w:rPr>
  </w:style>
  <w:style w:type="paragraph" w:styleId="BalloonText">
    <w:name w:val="Balloon Text"/>
    <w:basedOn w:val="Normal"/>
    <w:link w:val="BalloonTextChar"/>
    <w:uiPriority w:val="99"/>
    <w:semiHidden/>
    <w:unhideWhenUsed/>
    <w:rsid w:val="00532C1D"/>
    <w:rPr>
      <w:rFonts w:ascii="Tahoma" w:hAnsi="Tahoma" w:cs="Tahoma"/>
      <w:sz w:val="16"/>
      <w:szCs w:val="16"/>
    </w:rPr>
  </w:style>
  <w:style w:type="character" w:customStyle="1" w:styleId="BalloonTextChar">
    <w:name w:val="Balloon Text Char"/>
    <w:basedOn w:val="DefaultParagraphFont"/>
    <w:link w:val="BalloonText"/>
    <w:uiPriority w:val="99"/>
    <w:semiHidden/>
    <w:rsid w:val="00532C1D"/>
    <w:rPr>
      <w:rFonts w:ascii="Tahoma" w:eastAsia="Times New Roman" w:hAnsi="Tahoma" w:cs="Tahoma"/>
      <w:sz w:val="16"/>
      <w:szCs w:val="16"/>
      <w:lang w:eastAsia="ru-RU"/>
    </w:rPr>
  </w:style>
  <w:style w:type="paragraph" w:styleId="ListParagraph">
    <w:name w:val="List Paragraph"/>
    <w:basedOn w:val="Normal"/>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DefaultParagraphFont"/>
    <w:rsid w:val="001425DC"/>
    <w:rPr>
      <w:b w:val="0"/>
      <w:bCs w:val="0"/>
      <w:i w:val="0"/>
      <w:iCs w:val="0"/>
      <w:smallCaps w:val="0"/>
      <w:strike w:val="0"/>
      <w:sz w:val="22"/>
      <w:szCs w:val="22"/>
      <w:u w:val="none"/>
    </w:rPr>
  </w:style>
  <w:style w:type="character" w:customStyle="1" w:styleId="CharStyle7">
    <w:name w:val="Char Style 7"/>
    <w:basedOn w:val="DefaultParagraphFont"/>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Preformatted">
    <w:name w:val="HTML Preformatted"/>
    <w:basedOn w:val="Normal"/>
    <w:link w:val="HTMLPreformattedChar"/>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140F6D"/>
    <w:rPr>
      <w:rFonts w:ascii="Courier New" w:eastAsia="Times New Roman" w:hAnsi="Courier New" w:cs="Courier New"/>
      <w:sz w:val="20"/>
      <w:szCs w:val="20"/>
      <w:lang w:eastAsia="lt-LT"/>
    </w:rPr>
  </w:style>
  <w:style w:type="character" w:customStyle="1" w:styleId="fontstyle51">
    <w:name w:val="fontstyle51"/>
    <w:basedOn w:val="DefaultParagraphFont"/>
    <w:rsid w:val="001C4A6F"/>
  </w:style>
  <w:style w:type="paragraph" w:styleId="BodyTextIndent">
    <w:name w:val="Body Text Indent"/>
    <w:basedOn w:val="Normal"/>
    <w:link w:val="BodyTextIndentChar"/>
    <w:uiPriority w:val="99"/>
    <w:semiHidden/>
    <w:unhideWhenUsed/>
    <w:rsid w:val="005F07B4"/>
    <w:pPr>
      <w:spacing w:after="120"/>
      <w:ind w:left="283"/>
    </w:pPr>
  </w:style>
  <w:style w:type="character" w:customStyle="1" w:styleId="BodyTextIndentChar">
    <w:name w:val="Body Text Indent Char"/>
    <w:basedOn w:val="DefaultParagraphFont"/>
    <w:link w:val="BodyTextIndent"/>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DefaultParagraphFont"/>
    <w:rsid w:val="005F07B4"/>
  </w:style>
  <w:style w:type="paragraph" w:customStyle="1" w:styleId="Puslapinantrat">
    <w:name w:val="Puslapinė antraštė"/>
    <w:basedOn w:val="Normal"/>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DefaultParagraphFont"/>
    <w:link w:val="Style4"/>
    <w:rsid w:val="00A04E84"/>
    <w:rPr>
      <w:b/>
      <w:bCs/>
      <w:shd w:val="clear" w:color="auto" w:fill="FFFFFF"/>
    </w:rPr>
  </w:style>
  <w:style w:type="paragraph" w:customStyle="1" w:styleId="Style4">
    <w:name w:val="Style 4"/>
    <w:basedOn w:val="Normal"/>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BodyText0">
    <w:name w:val="Body Text"/>
    <w:basedOn w:val="Normal"/>
    <w:link w:val="BodyTextChar"/>
    <w:rsid w:val="006042BF"/>
    <w:pPr>
      <w:spacing w:after="120"/>
      <w:jc w:val="left"/>
    </w:pPr>
    <w:rPr>
      <w:lang w:eastAsia="lt-LT"/>
    </w:rPr>
  </w:style>
  <w:style w:type="character" w:customStyle="1" w:styleId="BodyTextChar">
    <w:name w:val="Body Text Char"/>
    <w:basedOn w:val="DefaultParagraphFont"/>
    <w:link w:val="BodyText0"/>
    <w:rsid w:val="006042BF"/>
    <w:rPr>
      <w:rFonts w:ascii="Times New Roman" w:eastAsia="Times New Roman" w:hAnsi="Times New Roman" w:cs="Times New Roman"/>
      <w:sz w:val="24"/>
      <w:szCs w:val="20"/>
      <w:lang w:eastAsia="lt-LT"/>
    </w:rPr>
  </w:style>
  <w:style w:type="character" w:styleId="Strong">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phasis">
    <w:name w:val="Emphasis"/>
    <w:uiPriority w:val="20"/>
    <w:qFormat/>
    <w:rsid w:val="00012CF8"/>
    <w:rPr>
      <w:b/>
      <w:bCs/>
      <w:i w:val="0"/>
      <w:iCs w:val="0"/>
    </w:rPr>
  </w:style>
  <w:style w:type="character" w:customStyle="1" w:styleId="normal-h">
    <w:name w:val="normal-h"/>
    <w:basedOn w:val="DefaultParagraphFont"/>
    <w:rsid w:val="00012CF8"/>
  </w:style>
  <w:style w:type="character" w:styleId="PlaceholderText">
    <w:name w:val="Placeholder Text"/>
    <w:basedOn w:val="DefaultParagraphFont"/>
    <w:uiPriority w:val="99"/>
    <w:semiHidden/>
    <w:rsid w:val="00092264"/>
    <w:rPr>
      <w:color w:val="808080"/>
    </w:rPr>
  </w:style>
  <w:style w:type="paragraph" w:customStyle="1" w:styleId="tactin">
    <w:name w:val="tactin"/>
    <w:basedOn w:val="Normal"/>
    <w:rsid w:val="00091663"/>
    <w:pPr>
      <w:spacing w:before="100" w:beforeAutospacing="1" w:after="100" w:afterAutospacing="1"/>
      <w:jc w:val="left"/>
    </w:pPr>
    <w:rPr>
      <w:szCs w:val="24"/>
      <w:lang w:eastAsia="lt-LT"/>
    </w:rPr>
  </w:style>
  <w:style w:type="paragraph" w:styleId="NoSpacing">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DefaultParagraphFont"/>
    <w:rsid w:val="0078316E"/>
  </w:style>
  <w:style w:type="paragraph" w:customStyle="1" w:styleId="Antrat">
    <w:name w:val="Antraðtë"/>
    <w:basedOn w:val="Normal"/>
    <w:next w:val="Normal"/>
    <w:rsid w:val="000118C2"/>
    <w:pPr>
      <w:jc w:val="left"/>
    </w:pPr>
    <w:rPr>
      <w:sz w:val="20"/>
      <w:lang w:eastAsia="en-US"/>
    </w:rPr>
  </w:style>
  <w:style w:type="character" w:styleId="CommentReference">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DefaultParagraphFont"/>
    <w:rsid w:val="002F2DD7"/>
  </w:style>
  <w:style w:type="character" w:customStyle="1" w:styleId="Typewriter">
    <w:name w:val="Typewriter"/>
    <w:rsid w:val="003F78A7"/>
    <w:rPr>
      <w:rFonts w:ascii="Courier New" w:hAnsi="Courier New"/>
      <w:sz w:val="20"/>
    </w:rPr>
  </w:style>
  <w:style w:type="paragraph" w:customStyle="1" w:styleId="Style6">
    <w:name w:val="Style 6"/>
    <w:basedOn w:val="Normal"/>
    <w:link w:val="CharStyle7"/>
    <w:rsid w:val="00985BB6"/>
    <w:pPr>
      <w:widowControl w:val="0"/>
      <w:shd w:val="clear" w:color="auto" w:fill="FFFFFF"/>
      <w:spacing w:line="244" w:lineRule="exact"/>
      <w:jc w:val="left"/>
    </w:pPr>
    <w:rPr>
      <w:color w:val="000000"/>
      <w:sz w:val="22"/>
      <w:szCs w:val="22"/>
      <w:lang w:eastAsia="lt-LT" w:bidi="lt-LT"/>
    </w:rPr>
  </w:style>
  <w:style w:type="paragraph" w:styleId="Footer">
    <w:name w:val="footer"/>
    <w:basedOn w:val="Normal"/>
    <w:link w:val="FooterChar"/>
    <w:uiPriority w:val="99"/>
    <w:unhideWhenUsed/>
    <w:rsid w:val="000620B0"/>
    <w:pPr>
      <w:tabs>
        <w:tab w:val="center" w:pos="4819"/>
        <w:tab w:val="right" w:pos="9638"/>
      </w:tabs>
    </w:pPr>
  </w:style>
  <w:style w:type="character" w:customStyle="1" w:styleId="FooterChar">
    <w:name w:val="Footer Char"/>
    <w:basedOn w:val="DefaultParagraphFont"/>
    <w:link w:val="Footer"/>
    <w:uiPriority w:val="99"/>
    <w:rsid w:val="000620B0"/>
    <w:rPr>
      <w:rFonts w:ascii="Times New Roman" w:eastAsia="Times New Roman" w:hAnsi="Times New Roman" w:cs="Times New Roman"/>
      <w:sz w:val="24"/>
      <w:szCs w:val="20"/>
      <w:lang w:eastAsia="ru-RU"/>
    </w:rPr>
  </w:style>
  <w:style w:type="paragraph" w:customStyle="1" w:styleId="normal1">
    <w:name w:val="normal1"/>
    <w:basedOn w:val="Normal"/>
    <w:rsid w:val="00F36A7E"/>
    <w:pPr>
      <w:spacing w:before="120" w:line="312" w:lineRule="atLeast"/>
    </w:pPr>
    <w:rPr>
      <w:rFonts w:eastAsiaTheme="minorHAnsi"/>
      <w:szCs w:val="24"/>
      <w:lang w:eastAsia="lt-LT"/>
    </w:rPr>
  </w:style>
  <w:style w:type="paragraph" w:styleId="CommentText">
    <w:name w:val="annotation text"/>
    <w:basedOn w:val="Normal"/>
    <w:link w:val="CommentTextChar"/>
    <w:uiPriority w:val="99"/>
    <w:semiHidden/>
    <w:unhideWhenUsed/>
    <w:rsid w:val="00B6513E"/>
    <w:rPr>
      <w:sz w:val="20"/>
    </w:rPr>
  </w:style>
  <w:style w:type="character" w:customStyle="1" w:styleId="CommentTextChar">
    <w:name w:val="Comment Text Char"/>
    <w:basedOn w:val="DefaultParagraphFont"/>
    <w:link w:val="CommentText"/>
    <w:uiPriority w:val="99"/>
    <w:semiHidden/>
    <w:rsid w:val="00B6513E"/>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6513E"/>
    <w:rPr>
      <w:b/>
      <w:bCs/>
    </w:rPr>
  </w:style>
  <w:style w:type="character" w:customStyle="1" w:styleId="CommentSubjectChar">
    <w:name w:val="Comment Subject Char"/>
    <w:basedOn w:val="CommentTextChar"/>
    <w:link w:val="CommentSubject"/>
    <w:uiPriority w:val="99"/>
    <w:semiHidden/>
    <w:rsid w:val="00B6513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53367505">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35878684">
      <w:bodyDiv w:val="1"/>
      <w:marLeft w:val="0"/>
      <w:marRight w:val="0"/>
      <w:marTop w:val="0"/>
      <w:marBottom w:val="0"/>
      <w:divBdr>
        <w:top w:val="none" w:sz="0" w:space="0" w:color="auto"/>
        <w:left w:val="none" w:sz="0" w:space="0" w:color="auto"/>
        <w:bottom w:val="none" w:sz="0" w:space="0" w:color="auto"/>
        <w:right w:val="none" w:sz="0" w:space="0" w:color="auto"/>
      </w:divBdr>
    </w:div>
    <w:div w:id="21128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PlaceholderText"/>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PlaceholderText"/>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404D8"/>
    <w:rsid w:val="000962EF"/>
    <w:rsid w:val="000A15F7"/>
    <w:rsid w:val="000B6061"/>
    <w:rsid w:val="00106D78"/>
    <w:rsid w:val="00132DCF"/>
    <w:rsid w:val="0016492F"/>
    <w:rsid w:val="0017039C"/>
    <w:rsid w:val="001954B4"/>
    <w:rsid w:val="001D0F6F"/>
    <w:rsid w:val="001F0B54"/>
    <w:rsid w:val="001F5808"/>
    <w:rsid w:val="00254C8A"/>
    <w:rsid w:val="00281306"/>
    <w:rsid w:val="00281999"/>
    <w:rsid w:val="002935F4"/>
    <w:rsid w:val="002B0163"/>
    <w:rsid w:val="002B0CD5"/>
    <w:rsid w:val="002D0C9B"/>
    <w:rsid w:val="002E0B3F"/>
    <w:rsid w:val="002E659B"/>
    <w:rsid w:val="002E7B42"/>
    <w:rsid w:val="00316A41"/>
    <w:rsid w:val="00330B7D"/>
    <w:rsid w:val="0033153E"/>
    <w:rsid w:val="00337083"/>
    <w:rsid w:val="003446DB"/>
    <w:rsid w:val="00361C1A"/>
    <w:rsid w:val="003812D5"/>
    <w:rsid w:val="0038533C"/>
    <w:rsid w:val="003B004D"/>
    <w:rsid w:val="003B2B04"/>
    <w:rsid w:val="003D3855"/>
    <w:rsid w:val="003E44B8"/>
    <w:rsid w:val="00411563"/>
    <w:rsid w:val="00411765"/>
    <w:rsid w:val="004252B5"/>
    <w:rsid w:val="004425E0"/>
    <w:rsid w:val="00477FD2"/>
    <w:rsid w:val="00493F49"/>
    <w:rsid w:val="004A5097"/>
    <w:rsid w:val="004F6B04"/>
    <w:rsid w:val="00510E06"/>
    <w:rsid w:val="00525D63"/>
    <w:rsid w:val="005456D7"/>
    <w:rsid w:val="00564B97"/>
    <w:rsid w:val="00584820"/>
    <w:rsid w:val="00590E90"/>
    <w:rsid w:val="0059610D"/>
    <w:rsid w:val="005C5FD4"/>
    <w:rsid w:val="0060479B"/>
    <w:rsid w:val="006069A6"/>
    <w:rsid w:val="00655A65"/>
    <w:rsid w:val="0067223B"/>
    <w:rsid w:val="006C77B9"/>
    <w:rsid w:val="006F48AE"/>
    <w:rsid w:val="0072162E"/>
    <w:rsid w:val="007351E1"/>
    <w:rsid w:val="00761745"/>
    <w:rsid w:val="0076710D"/>
    <w:rsid w:val="007A62FF"/>
    <w:rsid w:val="007B4DCC"/>
    <w:rsid w:val="007E7529"/>
    <w:rsid w:val="007F574A"/>
    <w:rsid w:val="008012D8"/>
    <w:rsid w:val="0081531B"/>
    <w:rsid w:val="00855EC9"/>
    <w:rsid w:val="0086269D"/>
    <w:rsid w:val="00880847"/>
    <w:rsid w:val="00892301"/>
    <w:rsid w:val="0089662E"/>
    <w:rsid w:val="008C17FC"/>
    <w:rsid w:val="008C4A89"/>
    <w:rsid w:val="008E7C9E"/>
    <w:rsid w:val="009366DC"/>
    <w:rsid w:val="009979F5"/>
    <w:rsid w:val="009A4456"/>
    <w:rsid w:val="009A56FB"/>
    <w:rsid w:val="009C1277"/>
    <w:rsid w:val="009C467E"/>
    <w:rsid w:val="009C6EF8"/>
    <w:rsid w:val="00A03DD0"/>
    <w:rsid w:val="00A26198"/>
    <w:rsid w:val="00A37C89"/>
    <w:rsid w:val="00A71C92"/>
    <w:rsid w:val="00AF7710"/>
    <w:rsid w:val="00B019F3"/>
    <w:rsid w:val="00B1400D"/>
    <w:rsid w:val="00B4211A"/>
    <w:rsid w:val="00B52624"/>
    <w:rsid w:val="00B616F7"/>
    <w:rsid w:val="00B719CF"/>
    <w:rsid w:val="00BA35E7"/>
    <w:rsid w:val="00BB0190"/>
    <w:rsid w:val="00C418BC"/>
    <w:rsid w:val="00C506B1"/>
    <w:rsid w:val="00C71E42"/>
    <w:rsid w:val="00CB16AF"/>
    <w:rsid w:val="00CB5A14"/>
    <w:rsid w:val="00D437EC"/>
    <w:rsid w:val="00D4606F"/>
    <w:rsid w:val="00DA2373"/>
    <w:rsid w:val="00DB26E5"/>
    <w:rsid w:val="00DC63B9"/>
    <w:rsid w:val="00E24C74"/>
    <w:rsid w:val="00E45922"/>
    <w:rsid w:val="00E937D0"/>
    <w:rsid w:val="00ED04AB"/>
    <w:rsid w:val="00ED6A76"/>
    <w:rsid w:val="00ED712F"/>
    <w:rsid w:val="00EE4071"/>
    <w:rsid w:val="00EF4DF3"/>
    <w:rsid w:val="00F20D3C"/>
    <w:rsid w:val="00F41EE3"/>
    <w:rsid w:val="00F45F2A"/>
    <w:rsid w:val="00F72AB1"/>
    <w:rsid w:val="00F835F3"/>
    <w:rsid w:val="00FF3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D4BC-7FE0-4101-96FF-3D870416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1675</Words>
  <Characters>956</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2019-10-21T08:59:00Z</dcterms:created>
  <dc:creator>Marytė Rozalienė</dc:creator>
  <cp:lastModifiedBy>Aušra Balčiūnaitytė</cp:lastModifiedBy>
  <cp:lastPrinted>2017-08-14T06:14:00Z</cp:lastPrinted>
  <dcterms:modified xsi:type="dcterms:W3CDTF">2019-10-23T06:51:00Z</dcterms:modified>
  <cp:revision>7</cp:revision>
</cp:coreProperties>
</file>