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DC9" w:rsidRDefault="001C4DC9" w:rsidP="00B3687B">
      <w:pPr>
        <w:tabs>
          <w:tab w:val="left" w:pos="10992"/>
          <w:tab w:val="left" w:pos="11908"/>
          <w:tab w:val="left" w:pos="12824"/>
          <w:tab w:val="left" w:pos="13740"/>
          <w:tab w:val="left" w:pos="14656"/>
        </w:tabs>
        <w:ind w:left="7088" w:firstLine="0"/>
        <w:rPr>
          <w:rFonts w:ascii="Times New Roman" w:hAnsi="Times New Roman"/>
          <w:b/>
          <w:sz w:val="24"/>
        </w:rPr>
      </w:pPr>
      <w:r>
        <w:rPr>
          <w:rFonts w:ascii="Times New Roman" w:hAnsi="Times New Roman"/>
          <w:b/>
          <w:sz w:val="24"/>
        </w:rPr>
        <w:t>Projekto</w:t>
      </w:r>
    </w:p>
    <w:p w:rsidR="001C4DC9" w:rsidRPr="001C4DC9" w:rsidRDefault="001C4DC9" w:rsidP="00B3687B">
      <w:pPr>
        <w:ind w:left="7088" w:firstLine="0"/>
        <w:rPr>
          <w:rFonts w:ascii="Times New Roman" w:eastAsia="Calibri" w:hAnsi="Times New Roman" w:cs="Times New Roman"/>
          <w:color w:val="000000"/>
          <w:sz w:val="24"/>
          <w:lang w:eastAsia="en-US"/>
        </w:rPr>
      </w:pPr>
      <w:r w:rsidRPr="000D36D5">
        <w:rPr>
          <w:rFonts w:ascii="Times New Roman" w:hAnsi="Times New Roman"/>
          <w:b/>
          <w:sz w:val="24"/>
        </w:rPr>
        <w:t>lyginamasis variantas</w:t>
      </w:r>
    </w:p>
    <w:p w:rsidR="00667FE5" w:rsidRDefault="00667FE5" w:rsidP="00797B2A">
      <w:pPr>
        <w:ind w:firstLine="0"/>
        <w:jc w:val="center"/>
        <w:rPr>
          <w:rFonts w:ascii="Times New Roman" w:eastAsia="Calibri" w:hAnsi="Times New Roman" w:cs="Times New Roman"/>
          <w:b/>
          <w:color w:val="000000"/>
          <w:sz w:val="24"/>
          <w:lang w:eastAsia="en-US"/>
        </w:rPr>
      </w:pPr>
    </w:p>
    <w:p w:rsidR="0048368B" w:rsidRPr="00FC13B4" w:rsidRDefault="00FC13B4" w:rsidP="00797B2A">
      <w:pPr>
        <w:ind w:firstLine="0"/>
        <w:jc w:val="center"/>
        <w:rPr>
          <w:rFonts w:ascii="Times New Roman" w:eastAsia="Calibri" w:hAnsi="Times New Roman" w:cs="Times New Roman"/>
          <w:b/>
          <w:color w:val="000000"/>
          <w:sz w:val="24"/>
          <w:lang w:eastAsia="en-US"/>
        </w:rPr>
      </w:pPr>
      <w:r w:rsidRPr="00FC13B4">
        <w:rPr>
          <w:rFonts w:ascii="Times New Roman" w:eastAsia="Calibri" w:hAnsi="Times New Roman" w:cs="Times New Roman"/>
          <w:b/>
          <w:color w:val="000000"/>
          <w:sz w:val="24"/>
          <w:lang w:eastAsia="en-US"/>
        </w:rPr>
        <w:t>LIETUVOS RESPUBLIKOS</w:t>
      </w:r>
    </w:p>
    <w:p w:rsidR="00FC13B4" w:rsidRDefault="00FC13B4" w:rsidP="00797B2A">
      <w:pPr>
        <w:ind w:firstLine="0"/>
        <w:jc w:val="center"/>
        <w:rPr>
          <w:rFonts w:ascii="Times New Roman" w:eastAsia="Calibri" w:hAnsi="Times New Roman" w:cs="Times New Roman"/>
          <w:b/>
          <w:color w:val="000000"/>
          <w:sz w:val="24"/>
          <w:lang w:eastAsia="en-US"/>
        </w:rPr>
      </w:pPr>
      <w:r w:rsidRPr="00FC13B4">
        <w:rPr>
          <w:rFonts w:ascii="Times New Roman" w:eastAsia="Calibri" w:hAnsi="Times New Roman" w:cs="Times New Roman"/>
          <w:b/>
          <w:color w:val="000000"/>
          <w:sz w:val="24"/>
          <w:lang w:eastAsia="en-US"/>
        </w:rPr>
        <w:t>VALSTYBĖS TARNYBOS ĮSTATYMO NR.</w:t>
      </w:r>
      <w:r w:rsidR="009D4FE9">
        <w:rPr>
          <w:rFonts w:ascii="Times New Roman" w:eastAsia="Calibri" w:hAnsi="Times New Roman" w:cs="Times New Roman"/>
          <w:b/>
          <w:color w:val="000000"/>
          <w:sz w:val="24"/>
          <w:lang w:eastAsia="en-US"/>
        </w:rPr>
        <w:t> </w:t>
      </w:r>
      <w:r w:rsidRPr="00FC13B4">
        <w:rPr>
          <w:rFonts w:ascii="Times New Roman" w:eastAsia="Calibri" w:hAnsi="Times New Roman" w:cs="Times New Roman"/>
          <w:b/>
          <w:color w:val="000000"/>
          <w:sz w:val="24"/>
          <w:lang w:eastAsia="en-US"/>
        </w:rPr>
        <w:t xml:space="preserve">VIII-1316 </w:t>
      </w:r>
      <w:r w:rsidR="00D75BE7">
        <w:rPr>
          <w:rFonts w:ascii="Times New Roman" w:eastAsia="Calibri" w:hAnsi="Times New Roman" w:cs="Times New Roman"/>
          <w:b/>
          <w:color w:val="000000"/>
          <w:sz w:val="24"/>
          <w:lang w:eastAsia="en-US"/>
        </w:rPr>
        <w:t xml:space="preserve">5, </w:t>
      </w:r>
      <w:r w:rsidR="00A42285">
        <w:rPr>
          <w:rFonts w:ascii="Times New Roman" w:eastAsia="Calibri" w:hAnsi="Times New Roman" w:cs="Times New Roman"/>
          <w:b/>
          <w:color w:val="000000"/>
          <w:sz w:val="24"/>
          <w:lang w:eastAsia="en-US"/>
        </w:rPr>
        <w:t>18</w:t>
      </w:r>
      <w:r w:rsidRPr="00FC13B4">
        <w:rPr>
          <w:rFonts w:ascii="Times New Roman" w:eastAsia="Calibri" w:hAnsi="Times New Roman" w:cs="Times New Roman"/>
          <w:b/>
          <w:color w:val="000000"/>
          <w:sz w:val="24"/>
          <w:lang w:eastAsia="en-US"/>
        </w:rPr>
        <w:t>, 3</w:t>
      </w:r>
      <w:r w:rsidR="00A42285">
        <w:rPr>
          <w:rFonts w:ascii="Times New Roman" w:eastAsia="Calibri" w:hAnsi="Times New Roman" w:cs="Times New Roman"/>
          <w:b/>
          <w:color w:val="000000"/>
          <w:sz w:val="24"/>
          <w:lang w:eastAsia="en-US"/>
        </w:rPr>
        <w:t>2</w:t>
      </w:r>
      <w:r w:rsidRPr="00FC13B4">
        <w:rPr>
          <w:rFonts w:ascii="Times New Roman" w:eastAsia="Calibri" w:hAnsi="Times New Roman" w:cs="Times New Roman"/>
          <w:b/>
          <w:color w:val="000000"/>
          <w:sz w:val="24"/>
          <w:lang w:eastAsia="en-US"/>
        </w:rPr>
        <w:t xml:space="preserve">, </w:t>
      </w:r>
      <w:r w:rsidR="00A42285">
        <w:rPr>
          <w:rFonts w:ascii="Times New Roman" w:eastAsia="Calibri" w:hAnsi="Times New Roman" w:cs="Times New Roman"/>
          <w:b/>
          <w:color w:val="000000"/>
          <w:sz w:val="24"/>
          <w:lang w:eastAsia="en-US"/>
        </w:rPr>
        <w:t>3</w:t>
      </w:r>
      <w:r w:rsidRPr="00FC13B4">
        <w:rPr>
          <w:rFonts w:ascii="Times New Roman" w:eastAsia="Calibri" w:hAnsi="Times New Roman" w:cs="Times New Roman"/>
          <w:b/>
          <w:color w:val="000000"/>
          <w:sz w:val="24"/>
          <w:lang w:eastAsia="en-US"/>
        </w:rPr>
        <w:t>4</w:t>
      </w:r>
      <w:r w:rsidR="00A42285">
        <w:rPr>
          <w:rFonts w:ascii="Times New Roman" w:eastAsia="Calibri" w:hAnsi="Times New Roman" w:cs="Times New Roman"/>
          <w:b/>
          <w:color w:val="000000"/>
          <w:sz w:val="24"/>
          <w:lang w:eastAsia="en-US"/>
        </w:rPr>
        <w:t>, 51</w:t>
      </w:r>
      <w:r w:rsidR="0051702D">
        <w:rPr>
          <w:rFonts w:ascii="Times New Roman" w:eastAsia="Calibri" w:hAnsi="Times New Roman" w:cs="Times New Roman"/>
          <w:b/>
          <w:color w:val="000000"/>
          <w:sz w:val="24"/>
          <w:lang w:eastAsia="en-US"/>
        </w:rPr>
        <w:t> </w:t>
      </w:r>
      <w:r w:rsidRPr="00FC13B4">
        <w:rPr>
          <w:rFonts w:ascii="Times New Roman" w:eastAsia="Calibri" w:hAnsi="Times New Roman" w:cs="Times New Roman"/>
          <w:b/>
          <w:color w:val="000000"/>
          <w:sz w:val="24"/>
          <w:lang w:eastAsia="en-US"/>
        </w:rPr>
        <w:t>STRAIPSNIŲ</w:t>
      </w:r>
      <w:r w:rsidR="00BE65FE">
        <w:rPr>
          <w:rFonts w:ascii="Times New Roman" w:eastAsia="Calibri" w:hAnsi="Times New Roman" w:cs="Times New Roman"/>
          <w:b/>
          <w:color w:val="000000"/>
          <w:sz w:val="24"/>
          <w:lang w:eastAsia="en-US"/>
        </w:rPr>
        <w:t xml:space="preserve">, </w:t>
      </w:r>
      <w:r w:rsidR="00B953DF">
        <w:rPr>
          <w:rFonts w:ascii="Times New Roman" w:eastAsia="Calibri" w:hAnsi="Times New Roman" w:cs="Times New Roman"/>
          <w:b/>
          <w:color w:val="000000"/>
          <w:sz w:val="24"/>
          <w:lang w:eastAsia="en-US"/>
        </w:rPr>
        <w:t>X </w:t>
      </w:r>
      <w:r w:rsidR="00BE65FE">
        <w:rPr>
          <w:rFonts w:ascii="Times New Roman" w:eastAsia="Calibri" w:hAnsi="Times New Roman" w:cs="Times New Roman"/>
          <w:b/>
          <w:color w:val="000000"/>
          <w:sz w:val="24"/>
          <w:lang w:eastAsia="en-US"/>
        </w:rPr>
        <w:t>SKYRIAUS PAVADINIMO</w:t>
      </w:r>
      <w:r w:rsidRPr="00FC13B4">
        <w:rPr>
          <w:rFonts w:ascii="Times New Roman" w:eastAsia="Calibri" w:hAnsi="Times New Roman" w:cs="Times New Roman"/>
          <w:b/>
          <w:color w:val="000000"/>
          <w:sz w:val="24"/>
          <w:lang w:eastAsia="en-US"/>
        </w:rPr>
        <w:t xml:space="preserve"> PAKEITIMO IR </w:t>
      </w:r>
      <w:r w:rsidR="00B953DF">
        <w:rPr>
          <w:rFonts w:ascii="Times New Roman" w:eastAsia="Calibri" w:hAnsi="Times New Roman" w:cs="Times New Roman"/>
          <w:b/>
          <w:color w:val="000000"/>
          <w:sz w:val="24"/>
          <w:lang w:eastAsia="en-US"/>
        </w:rPr>
        <w:t xml:space="preserve">ĮSTATYMO </w:t>
      </w:r>
      <w:r w:rsidRPr="00FC13B4">
        <w:rPr>
          <w:rFonts w:ascii="Times New Roman" w:eastAsia="Calibri" w:hAnsi="Times New Roman" w:cs="Times New Roman"/>
          <w:b/>
          <w:color w:val="000000"/>
          <w:sz w:val="24"/>
          <w:lang w:eastAsia="en-US"/>
        </w:rPr>
        <w:t xml:space="preserve">PAPILDYMO </w:t>
      </w:r>
      <w:r w:rsidR="00B953DF" w:rsidRPr="00FC13B4">
        <w:rPr>
          <w:rFonts w:ascii="Times New Roman" w:eastAsia="Calibri" w:hAnsi="Times New Roman" w:cs="Times New Roman"/>
          <w:b/>
          <w:color w:val="000000"/>
          <w:sz w:val="24"/>
          <w:lang w:eastAsia="en-US"/>
        </w:rPr>
        <w:t>5</w:t>
      </w:r>
      <w:r w:rsidR="00B953DF">
        <w:rPr>
          <w:rFonts w:ascii="Times New Roman" w:eastAsia="Calibri" w:hAnsi="Times New Roman" w:cs="Times New Roman"/>
          <w:b/>
          <w:color w:val="000000"/>
          <w:sz w:val="24"/>
          <w:lang w:eastAsia="en-US"/>
        </w:rPr>
        <w:t>6 </w:t>
      </w:r>
      <w:r w:rsidRPr="00FC13B4">
        <w:rPr>
          <w:rFonts w:ascii="Times New Roman" w:eastAsia="Calibri" w:hAnsi="Times New Roman" w:cs="Times New Roman"/>
          <w:b/>
          <w:color w:val="000000"/>
          <w:sz w:val="24"/>
          <w:lang w:eastAsia="en-US"/>
        </w:rPr>
        <w:t xml:space="preserve">STRAIPSNIU </w:t>
      </w:r>
    </w:p>
    <w:p w:rsidR="0048368B" w:rsidRPr="00FC13B4" w:rsidRDefault="00FC13B4" w:rsidP="00797B2A">
      <w:pPr>
        <w:ind w:firstLine="0"/>
        <w:jc w:val="center"/>
        <w:rPr>
          <w:rFonts w:ascii="Times New Roman" w:eastAsia="Calibri" w:hAnsi="Times New Roman" w:cs="Times New Roman"/>
          <w:b/>
          <w:color w:val="000000"/>
          <w:sz w:val="24"/>
          <w:lang w:eastAsia="en-US"/>
        </w:rPr>
      </w:pPr>
      <w:r w:rsidRPr="00FC13B4">
        <w:rPr>
          <w:rFonts w:ascii="Times New Roman" w:eastAsia="Calibri" w:hAnsi="Times New Roman" w:cs="Times New Roman"/>
          <w:b/>
          <w:color w:val="000000"/>
          <w:sz w:val="24"/>
          <w:lang w:eastAsia="en-US"/>
        </w:rPr>
        <w:t xml:space="preserve">ĮSTATYMAS </w:t>
      </w:r>
    </w:p>
    <w:p w:rsidR="0048368B" w:rsidRPr="00831AC7" w:rsidRDefault="0048368B" w:rsidP="00797B2A">
      <w:pPr>
        <w:ind w:firstLine="0"/>
        <w:jc w:val="center"/>
        <w:rPr>
          <w:rFonts w:ascii="Times New Roman" w:eastAsia="Calibri" w:hAnsi="Times New Roman" w:cs="Times New Roman"/>
          <w:color w:val="000000"/>
          <w:sz w:val="24"/>
          <w:lang w:eastAsia="en-US"/>
        </w:rPr>
      </w:pPr>
    </w:p>
    <w:p w:rsidR="00FC13B4" w:rsidRPr="00FC13B4" w:rsidRDefault="00212425" w:rsidP="00FC13B4">
      <w:pPr>
        <w:widowControl w:val="0"/>
        <w:autoSpaceDE w:val="0"/>
        <w:autoSpaceDN w:val="0"/>
        <w:adjustRightInd w:val="0"/>
        <w:ind w:firstLine="0"/>
        <w:jc w:val="center"/>
        <w:rPr>
          <w:rFonts w:ascii="Times New Roman" w:hAnsi="Times New Roman" w:cs="Times New Roman"/>
          <w:sz w:val="24"/>
        </w:rPr>
      </w:pPr>
      <w:r>
        <w:rPr>
          <w:rFonts w:ascii="Times New Roman" w:hAnsi="Times New Roman" w:cs="Times New Roman"/>
          <w:sz w:val="24"/>
        </w:rPr>
        <w:t>20</w:t>
      </w:r>
      <w:r w:rsidR="00E95F35">
        <w:rPr>
          <w:rFonts w:ascii="Times New Roman" w:hAnsi="Times New Roman" w:cs="Times New Roman"/>
          <w:sz w:val="24"/>
        </w:rPr>
        <w:t>20</w:t>
      </w:r>
      <w:r w:rsidR="00FC13B4" w:rsidRPr="00FC13B4">
        <w:rPr>
          <w:rFonts w:ascii="Times New Roman" w:hAnsi="Times New Roman" w:cs="Times New Roman"/>
          <w:sz w:val="24"/>
        </w:rPr>
        <w:t xml:space="preserve"> m.</w:t>
      </w:r>
      <w:r w:rsidR="00FC13B4" w:rsidRPr="00FC13B4">
        <w:rPr>
          <w:rFonts w:ascii="Times New Roman" w:hAnsi="Times New Roman" w:cs="Times New Roman"/>
          <w:sz w:val="24"/>
        </w:rPr>
        <w:tab/>
      </w:r>
      <w:r w:rsidR="00FC13B4" w:rsidRPr="00FC13B4">
        <w:rPr>
          <w:rFonts w:ascii="Times New Roman" w:hAnsi="Times New Roman" w:cs="Times New Roman"/>
          <w:sz w:val="24"/>
        </w:rPr>
        <w:tab/>
        <w:t>d. Nr.</w:t>
      </w:r>
    </w:p>
    <w:p w:rsidR="00FC13B4" w:rsidRPr="00FC13B4" w:rsidRDefault="00FC13B4" w:rsidP="00FC13B4">
      <w:pPr>
        <w:widowControl w:val="0"/>
        <w:autoSpaceDE w:val="0"/>
        <w:autoSpaceDN w:val="0"/>
        <w:adjustRightInd w:val="0"/>
        <w:spacing w:line="276" w:lineRule="auto"/>
        <w:ind w:firstLine="0"/>
        <w:jc w:val="center"/>
        <w:rPr>
          <w:rFonts w:ascii="Times New Roman" w:hAnsi="Times New Roman" w:cs="Times New Roman"/>
          <w:sz w:val="24"/>
        </w:rPr>
      </w:pPr>
      <w:r w:rsidRPr="00FC13B4">
        <w:rPr>
          <w:rFonts w:ascii="Times New Roman" w:hAnsi="Times New Roman" w:cs="Times New Roman"/>
          <w:sz w:val="24"/>
        </w:rPr>
        <w:t>Vilnius</w:t>
      </w:r>
    </w:p>
    <w:p w:rsidR="00264C0F" w:rsidRDefault="00264C0F" w:rsidP="00B3687B">
      <w:pPr>
        <w:spacing w:line="320" w:lineRule="atLeast"/>
        <w:ind w:left="2421" w:hanging="1701"/>
        <w:jc w:val="both"/>
        <w:rPr>
          <w:rFonts w:ascii="Times New Roman" w:hAnsi="Times New Roman" w:cs="Times New Roman"/>
          <w:b/>
          <w:color w:val="000000"/>
          <w:sz w:val="24"/>
        </w:rPr>
      </w:pPr>
    </w:p>
    <w:p w:rsidR="00900CA0" w:rsidRDefault="00C87395" w:rsidP="00B3687B">
      <w:pPr>
        <w:spacing w:line="320" w:lineRule="atLeast"/>
        <w:ind w:left="2421" w:hanging="1701"/>
        <w:jc w:val="both"/>
        <w:rPr>
          <w:rFonts w:ascii="Times New Roman" w:hAnsi="Times New Roman" w:cs="Times New Roman"/>
          <w:b/>
          <w:color w:val="000000"/>
          <w:sz w:val="24"/>
        </w:rPr>
      </w:pPr>
      <w:r>
        <w:rPr>
          <w:rFonts w:ascii="Times New Roman" w:hAnsi="Times New Roman" w:cs="Times New Roman"/>
          <w:b/>
          <w:color w:val="000000"/>
          <w:sz w:val="24"/>
        </w:rPr>
        <w:t>1 straipsnis.</w:t>
      </w:r>
      <w:r w:rsidR="00900CA0">
        <w:rPr>
          <w:rFonts w:ascii="Times New Roman" w:hAnsi="Times New Roman" w:cs="Times New Roman"/>
          <w:b/>
          <w:color w:val="000000"/>
          <w:sz w:val="24"/>
        </w:rPr>
        <w:t xml:space="preserve"> </w:t>
      </w:r>
      <w:r w:rsidR="0085575D">
        <w:rPr>
          <w:rFonts w:ascii="Times New Roman" w:hAnsi="Times New Roman" w:cs="Times New Roman"/>
          <w:b/>
          <w:color w:val="000000"/>
          <w:sz w:val="24"/>
        </w:rPr>
        <w:t>5 straipsnio pakeitimas</w:t>
      </w:r>
    </w:p>
    <w:p w:rsidR="00C35C83" w:rsidRPr="00B3687B" w:rsidRDefault="00C35C83" w:rsidP="00B3687B">
      <w:pPr>
        <w:spacing w:line="320" w:lineRule="atLeast"/>
        <w:ind w:left="2421" w:hanging="1701"/>
        <w:jc w:val="both"/>
        <w:rPr>
          <w:rFonts w:ascii="Times New Roman" w:hAnsi="Times New Roman" w:cs="Times New Roman"/>
          <w:color w:val="000000"/>
          <w:sz w:val="24"/>
        </w:rPr>
      </w:pPr>
      <w:r w:rsidRPr="00B3687B">
        <w:rPr>
          <w:rFonts w:ascii="Times New Roman" w:hAnsi="Times New Roman" w:cs="Times New Roman"/>
          <w:color w:val="000000"/>
          <w:sz w:val="24"/>
        </w:rPr>
        <w:t xml:space="preserve">Pakeisti 5 straipsnio 8 dalį </w:t>
      </w:r>
      <w:r w:rsidRPr="00FA1E82">
        <w:rPr>
          <w:rFonts w:ascii="Times New Roman" w:hAnsi="Times New Roman" w:cs="Times New Roman"/>
          <w:color w:val="000000"/>
          <w:sz w:val="24"/>
        </w:rPr>
        <w:t>ir j</w:t>
      </w:r>
      <w:r>
        <w:rPr>
          <w:rFonts w:ascii="Times New Roman" w:hAnsi="Times New Roman" w:cs="Times New Roman"/>
          <w:color w:val="000000"/>
          <w:sz w:val="24"/>
        </w:rPr>
        <w:t>ą</w:t>
      </w:r>
      <w:r w:rsidRPr="00FA1E82">
        <w:rPr>
          <w:rFonts w:ascii="Times New Roman" w:hAnsi="Times New Roman" w:cs="Times New Roman"/>
          <w:color w:val="000000"/>
          <w:sz w:val="24"/>
        </w:rPr>
        <w:t xml:space="preserve"> išdėstyti taip:</w:t>
      </w:r>
    </w:p>
    <w:p w:rsidR="00900CA0" w:rsidRPr="00B3687B" w:rsidRDefault="00900CA0" w:rsidP="00B3687B">
      <w:pPr>
        <w:spacing w:line="320" w:lineRule="atLeast"/>
        <w:jc w:val="both"/>
        <w:rPr>
          <w:rFonts w:ascii="Times New Roman" w:hAnsi="Times New Roman" w:cs="Times New Roman"/>
          <w:color w:val="000000"/>
          <w:sz w:val="24"/>
        </w:rPr>
      </w:pPr>
      <w:r>
        <w:rPr>
          <w:rFonts w:ascii="Times New Roman" w:hAnsi="Times New Roman" w:cs="Times New Roman"/>
          <w:color w:val="000000"/>
          <w:sz w:val="24"/>
        </w:rPr>
        <w:t>„</w:t>
      </w:r>
      <w:r w:rsidRPr="00B3687B">
        <w:rPr>
          <w:rFonts w:ascii="Times New Roman" w:hAnsi="Times New Roman" w:cs="Times New Roman"/>
          <w:color w:val="000000"/>
          <w:sz w:val="24"/>
        </w:rPr>
        <w:t xml:space="preserve">8. Valstybinės duomenų apsaugos inspekcijos vadovui netaikomi šio įstatymo </w:t>
      </w:r>
      <w:r w:rsidR="00E01E3A" w:rsidRPr="00B3687B">
        <w:rPr>
          <w:rFonts w:ascii="Times New Roman" w:hAnsi="Times New Roman" w:cs="Times New Roman"/>
          <w:color w:val="000000"/>
          <w:sz w:val="24"/>
        </w:rPr>
        <w:t>17</w:t>
      </w:r>
      <w:r w:rsidR="00E01E3A">
        <w:rPr>
          <w:rFonts w:ascii="Times New Roman" w:hAnsi="Times New Roman" w:cs="Times New Roman"/>
          <w:color w:val="000000"/>
          <w:sz w:val="24"/>
        </w:rPr>
        <w:t> </w:t>
      </w:r>
      <w:r w:rsidRPr="00B3687B">
        <w:rPr>
          <w:rFonts w:ascii="Times New Roman" w:hAnsi="Times New Roman" w:cs="Times New Roman"/>
          <w:color w:val="000000"/>
          <w:sz w:val="24"/>
        </w:rPr>
        <w:t>straipsnio 1 dalies 5 ir 7</w:t>
      </w:r>
      <w:r w:rsidR="0051702D">
        <w:rPr>
          <w:rFonts w:ascii="Times New Roman" w:hAnsi="Times New Roman" w:cs="Times New Roman"/>
          <w:color w:val="000000"/>
          <w:sz w:val="24"/>
        </w:rPr>
        <w:t> </w:t>
      </w:r>
      <w:r w:rsidRPr="00B3687B">
        <w:rPr>
          <w:rFonts w:ascii="Times New Roman" w:hAnsi="Times New Roman" w:cs="Times New Roman"/>
          <w:color w:val="000000"/>
          <w:sz w:val="24"/>
        </w:rPr>
        <w:t>punktai, 18 ir 27</w:t>
      </w:r>
      <w:r w:rsidR="0051702D">
        <w:rPr>
          <w:rFonts w:ascii="Times New Roman" w:hAnsi="Times New Roman" w:cs="Times New Roman"/>
          <w:color w:val="000000"/>
          <w:sz w:val="24"/>
        </w:rPr>
        <w:t> </w:t>
      </w:r>
      <w:r w:rsidRPr="00B3687B">
        <w:rPr>
          <w:rFonts w:ascii="Times New Roman" w:hAnsi="Times New Roman" w:cs="Times New Roman"/>
          <w:color w:val="000000"/>
          <w:sz w:val="24"/>
        </w:rPr>
        <w:t>straipsniai, 28 straipsnio 1</w:t>
      </w:r>
      <w:r w:rsidR="0051702D">
        <w:rPr>
          <w:rFonts w:ascii="Times New Roman" w:hAnsi="Times New Roman" w:cs="Times New Roman"/>
          <w:color w:val="000000"/>
          <w:sz w:val="24"/>
        </w:rPr>
        <w:t> </w:t>
      </w:r>
      <w:r w:rsidRPr="00B3687B">
        <w:rPr>
          <w:rFonts w:ascii="Times New Roman" w:hAnsi="Times New Roman" w:cs="Times New Roman"/>
          <w:color w:val="000000"/>
          <w:sz w:val="24"/>
        </w:rPr>
        <w:t>dalies 2</w:t>
      </w:r>
      <w:r w:rsidR="0051702D">
        <w:rPr>
          <w:rFonts w:ascii="Times New Roman" w:hAnsi="Times New Roman" w:cs="Times New Roman"/>
          <w:color w:val="000000"/>
          <w:sz w:val="24"/>
        </w:rPr>
        <w:t> </w:t>
      </w:r>
      <w:r w:rsidRPr="00B3687B">
        <w:rPr>
          <w:rFonts w:ascii="Times New Roman" w:hAnsi="Times New Roman" w:cs="Times New Roman"/>
          <w:color w:val="000000"/>
          <w:sz w:val="24"/>
        </w:rPr>
        <w:t>punktas, 30</w:t>
      </w:r>
      <w:r w:rsidR="00BF282A">
        <w:rPr>
          <w:rFonts w:ascii="Times New Roman" w:hAnsi="Times New Roman" w:cs="Times New Roman"/>
          <w:color w:val="000000"/>
          <w:sz w:val="24"/>
        </w:rPr>
        <w:t> </w:t>
      </w:r>
      <w:r w:rsidRPr="00B3687B">
        <w:rPr>
          <w:rFonts w:ascii="Times New Roman" w:hAnsi="Times New Roman" w:cs="Times New Roman"/>
          <w:color w:val="000000"/>
          <w:sz w:val="24"/>
        </w:rPr>
        <w:t>straipsnio 1 dalis, 31</w:t>
      </w:r>
      <w:r w:rsidR="0051702D">
        <w:rPr>
          <w:rFonts w:ascii="Times New Roman" w:hAnsi="Times New Roman" w:cs="Times New Roman"/>
          <w:color w:val="000000"/>
          <w:sz w:val="24"/>
        </w:rPr>
        <w:t> </w:t>
      </w:r>
      <w:r w:rsidRPr="00B3687B">
        <w:rPr>
          <w:rFonts w:ascii="Times New Roman" w:hAnsi="Times New Roman" w:cs="Times New Roman"/>
          <w:color w:val="000000"/>
          <w:sz w:val="24"/>
        </w:rPr>
        <w:t>straipsnio 1 ir 2 dalys ir 51 straipsnis, išskyrus 51</w:t>
      </w:r>
      <w:r w:rsidR="0051702D">
        <w:rPr>
          <w:rFonts w:ascii="Times New Roman" w:hAnsi="Times New Roman" w:cs="Times New Roman"/>
          <w:color w:val="000000"/>
          <w:sz w:val="24"/>
        </w:rPr>
        <w:t> </w:t>
      </w:r>
      <w:r w:rsidRPr="00B3687B">
        <w:rPr>
          <w:rFonts w:ascii="Times New Roman" w:hAnsi="Times New Roman" w:cs="Times New Roman"/>
          <w:color w:val="000000"/>
          <w:sz w:val="24"/>
        </w:rPr>
        <w:t xml:space="preserve">straipsnio 4 </w:t>
      </w:r>
      <w:r w:rsidRPr="00B3687B">
        <w:rPr>
          <w:rFonts w:ascii="Times New Roman" w:hAnsi="Times New Roman" w:cs="Times New Roman"/>
          <w:strike/>
          <w:color w:val="000000"/>
          <w:sz w:val="24"/>
        </w:rPr>
        <w:t>ir 7</w:t>
      </w:r>
      <w:r w:rsidR="0051702D">
        <w:rPr>
          <w:rFonts w:ascii="Times New Roman" w:hAnsi="Times New Roman" w:cs="Times New Roman"/>
          <w:color w:val="000000"/>
          <w:sz w:val="24"/>
        </w:rPr>
        <w:t> </w:t>
      </w:r>
      <w:r w:rsidR="00B375E5" w:rsidRPr="00E20E1A">
        <w:rPr>
          <w:rFonts w:ascii="Times New Roman" w:hAnsi="Times New Roman" w:cs="Times New Roman"/>
          <w:b/>
          <w:color w:val="000000"/>
          <w:sz w:val="24"/>
        </w:rPr>
        <w:t>dalį</w:t>
      </w:r>
      <w:r w:rsidR="000800DA" w:rsidRPr="00E20E1A">
        <w:rPr>
          <w:rFonts w:ascii="Times New Roman" w:hAnsi="Times New Roman" w:cs="Times New Roman"/>
          <w:strike/>
          <w:color w:val="000000"/>
          <w:sz w:val="24"/>
        </w:rPr>
        <w:t xml:space="preserve"> dalis</w:t>
      </w:r>
      <w:r w:rsidRPr="00B3687B">
        <w:rPr>
          <w:rFonts w:ascii="Times New Roman" w:hAnsi="Times New Roman" w:cs="Times New Roman"/>
          <w:color w:val="000000"/>
          <w:sz w:val="24"/>
        </w:rPr>
        <w:t>. Valstybinės duomenų apsaugos inspekcijos vadovui tarnybinę atsakomybę reglamentuojantys šio įstatymo straipsniai taikomi tik tais atvejais, kai jis įtariamas šiurkštaus tarnybinio nusižengimo padarymu. Valstybinės duomenų apsaugos inspekcijos vadovas atleidžiamas iš pareigų specialiame įstatyme arba tiesiogiai taikomame Europos Sąjungos teisės akte nustatytais pagrindais.</w:t>
      </w:r>
      <w:r>
        <w:rPr>
          <w:rFonts w:ascii="Times New Roman" w:hAnsi="Times New Roman" w:cs="Times New Roman"/>
          <w:color w:val="000000"/>
          <w:sz w:val="24"/>
        </w:rPr>
        <w:t>“</w:t>
      </w:r>
    </w:p>
    <w:p w:rsidR="00900CA0" w:rsidRDefault="00900CA0" w:rsidP="00B3687B">
      <w:pPr>
        <w:spacing w:line="320" w:lineRule="atLeast"/>
        <w:ind w:left="2421" w:hanging="1701"/>
        <w:jc w:val="both"/>
        <w:rPr>
          <w:rFonts w:ascii="Times New Roman" w:hAnsi="Times New Roman" w:cs="Times New Roman"/>
          <w:b/>
          <w:color w:val="000000"/>
          <w:sz w:val="24"/>
        </w:rPr>
      </w:pPr>
    </w:p>
    <w:p w:rsidR="00C87395" w:rsidRDefault="00900CA0" w:rsidP="00B3687B">
      <w:pPr>
        <w:spacing w:line="320" w:lineRule="atLeast"/>
        <w:ind w:left="2421" w:hanging="1701"/>
        <w:jc w:val="both"/>
        <w:rPr>
          <w:rFonts w:ascii="Times New Roman" w:hAnsi="Times New Roman" w:cs="Times New Roman"/>
          <w:b/>
          <w:color w:val="000000"/>
          <w:sz w:val="24"/>
        </w:rPr>
      </w:pPr>
      <w:r>
        <w:rPr>
          <w:rFonts w:ascii="Times New Roman" w:hAnsi="Times New Roman" w:cs="Times New Roman"/>
          <w:b/>
          <w:color w:val="000000"/>
          <w:sz w:val="24"/>
        </w:rPr>
        <w:t xml:space="preserve">2 straipsnis. </w:t>
      </w:r>
      <w:r w:rsidR="0048368B" w:rsidRPr="00831AC7">
        <w:rPr>
          <w:rFonts w:ascii="Times New Roman" w:hAnsi="Times New Roman" w:cs="Times New Roman"/>
          <w:b/>
          <w:color w:val="000000"/>
          <w:sz w:val="24"/>
        </w:rPr>
        <w:t>1</w:t>
      </w:r>
      <w:r w:rsidR="00E575C7">
        <w:rPr>
          <w:rFonts w:ascii="Times New Roman" w:hAnsi="Times New Roman" w:cs="Times New Roman"/>
          <w:b/>
          <w:color w:val="000000"/>
          <w:sz w:val="24"/>
        </w:rPr>
        <w:t>8</w:t>
      </w:r>
      <w:r w:rsidR="00C87395">
        <w:rPr>
          <w:rFonts w:ascii="Times New Roman" w:hAnsi="Times New Roman" w:cs="Times New Roman"/>
          <w:b/>
          <w:color w:val="000000"/>
          <w:sz w:val="24"/>
        </w:rPr>
        <w:t xml:space="preserve"> straipsnio pakeitimas</w:t>
      </w:r>
    </w:p>
    <w:p w:rsidR="0048368B" w:rsidRPr="00C87395" w:rsidRDefault="00F07845" w:rsidP="00B3687B">
      <w:pPr>
        <w:spacing w:line="320" w:lineRule="atLeast"/>
        <w:ind w:left="2421" w:hanging="1701"/>
        <w:jc w:val="both"/>
        <w:rPr>
          <w:rFonts w:ascii="Times New Roman" w:hAnsi="Times New Roman" w:cs="Times New Roman"/>
          <w:i/>
          <w:color w:val="000000"/>
          <w:sz w:val="24"/>
        </w:rPr>
      </w:pPr>
      <w:r>
        <w:rPr>
          <w:rFonts w:ascii="Times New Roman" w:hAnsi="Times New Roman" w:cs="Times New Roman"/>
          <w:color w:val="000000"/>
          <w:sz w:val="24"/>
        </w:rPr>
        <w:t>Pripažinti netekusia galios</w:t>
      </w:r>
      <w:r w:rsidR="00C87395" w:rsidRPr="00C87395">
        <w:rPr>
          <w:rFonts w:ascii="Times New Roman" w:hAnsi="Times New Roman" w:cs="Times New Roman"/>
          <w:color w:val="000000"/>
          <w:sz w:val="24"/>
        </w:rPr>
        <w:t xml:space="preserve"> 1</w:t>
      </w:r>
      <w:r w:rsidR="00E575C7">
        <w:rPr>
          <w:rFonts w:ascii="Times New Roman" w:hAnsi="Times New Roman" w:cs="Times New Roman"/>
          <w:color w:val="000000"/>
          <w:sz w:val="24"/>
        </w:rPr>
        <w:t>8</w:t>
      </w:r>
      <w:r w:rsidR="00C87395" w:rsidRPr="00C87395">
        <w:rPr>
          <w:rFonts w:ascii="Times New Roman" w:hAnsi="Times New Roman" w:cs="Times New Roman"/>
          <w:color w:val="000000"/>
          <w:sz w:val="24"/>
        </w:rPr>
        <w:t xml:space="preserve"> straipsnio 5 dalį</w:t>
      </w:r>
      <w:r w:rsidR="00E01E3A">
        <w:rPr>
          <w:rFonts w:ascii="Times New Roman" w:hAnsi="Times New Roman" w:cs="Times New Roman"/>
          <w:color w:val="000000"/>
          <w:sz w:val="24"/>
        </w:rPr>
        <w:t>.</w:t>
      </w:r>
      <w:r w:rsidR="0048368B" w:rsidRPr="00C87395">
        <w:rPr>
          <w:rFonts w:ascii="Times New Roman" w:hAnsi="Times New Roman" w:cs="Times New Roman"/>
          <w:color w:val="000000"/>
          <w:sz w:val="24"/>
        </w:rPr>
        <w:t xml:space="preserve"> </w:t>
      </w:r>
    </w:p>
    <w:p w:rsidR="0048368B" w:rsidRPr="00831AC7" w:rsidRDefault="00E575C7" w:rsidP="00B3687B">
      <w:pPr>
        <w:spacing w:line="320" w:lineRule="atLeast"/>
        <w:jc w:val="both"/>
        <w:rPr>
          <w:rFonts w:ascii="Times New Roman" w:hAnsi="Times New Roman" w:cs="Times New Roman"/>
          <w:color w:val="000000"/>
          <w:sz w:val="24"/>
        </w:rPr>
      </w:pPr>
      <w:r w:rsidRPr="00E575C7">
        <w:rPr>
          <w:rFonts w:ascii="Times New Roman" w:hAnsi="Times New Roman" w:cs="Times New Roman"/>
          <w:strike/>
          <w:sz w:val="24"/>
        </w:rPr>
        <w:t>5. Sprendimas neleisti valstybės tarnautojui dirbti kito darbo pagal darbo sutartį, taip pat šio straipsnio 4 dalyje nurodytas sprendimas gali būti skundžiami teismui įstatymų nustatyta tvarka.</w:t>
      </w:r>
    </w:p>
    <w:p w:rsidR="0048368B" w:rsidRPr="00831AC7" w:rsidRDefault="0048368B" w:rsidP="00B3687B">
      <w:pPr>
        <w:spacing w:line="320" w:lineRule="atLeast"/>
        <w:jc w:val="both"/>
        <w:rPr>
          <w:rFonts w:ascii="Times New Roman" w:eastAsia="Calibri" w:hAnsi="Times New Roman" w:cs="Times New Roman"/>
          <w:i/>
          <w:color w:val="000000"/>
          <w:sz w:val="24"/>
          <w:lang w:eastAsia="en-US"/>
        </w:rPr>
      </w:pPr>
    </w:p>
    <w:p w:rsidR="00A33521" w:rsidRDefault="00D75BE7" w:rsidP="00B3687B">
      <w:pPr>
        <w:spacing w:line="320" w:lineRule="atLeast"/>
        <w:ind w:left="2421" w:hanging="1701"/>
        <w:jc w:val="both"/>
        <w:rPr>
          <w:rFonts w:ascii="Times New Roman" w:hAnsi="Times New Roman" w:cs="Times New Roman"/>
          <w:b/>
          <w:color w:val="000000"/>
          <w:sz w:val="24"/>
        </w:rPr>
      </w:pPr>
      <w:r>
        <w:rPr>
          <w:rFonts w:ascii="Times New Roman" w:hAnsi="Times New Roman" w:cs="Times New Roman"/>
          <w:b/>
          <w:color w:val="000000"/>
          <w:sz w:val="24"/>
        </w:rPr>
        <w:t>3</w:t>
      </w:r>
      <w:r w:rsidR="00264C0F">
        <w:rPr>
          <w:rFonts w:ascii="Times New Roman" w:hAnsi="Times New Roman" w:cs="Times New Roman"/>
          <w:b/>
          <w:color w:val="000000"/>
          <w:sz w:val="24"/>
        </w:rPr>
        <w:t xml:space="preserve"> straipsnis. </w:t>
      </w:r>
      <w:r w:rsidR="00A33521">
        <w:rPr>
          <w:rFonts w:ascii="Times New Roman" w:hAnsi="Times New Roman" w:cs="Times New Roman"/>
          <w:b/>
          <w:color w:val="000000"/>
          <w:sz w:val="24"/>
        </w:rPr>
        <w:t>32 straipsnio pakeitimas</w:t>
      </w:r>
    </w:p>
    <w:p w:rsidR="00FA1E82" w:rsidRDefault="00FA1E82" w:rsidP="00B3687B">
      <w:pPr>
        <w:spacing w:line="320" w:lineRule="atLeast"/>
        <w:jc w:val="both"/>
        <w:rPr>
          <w:rFonts w:ascii="Times New Roman" w:hAnsi="Times New Roman" w:cs="Times New Roman"/>
          <w:color w:val="000000"/>
          <w:sz w:val="24"/>
        </w:rPr>
      </w:pPr>
      <w:r w:rsidRPr="00FA1E82">
        <w:rPr>
          <w:rFonts w:ascii="Times New Roman" w:hAnsi="Times New Roman" w:cs="Times New Roman"/>
          <w:color w:val="000000"/>
          <w:sz w:val="24"/>
        </w:rPr>
        <w:t xml:space="preserve">Pakeisti </w:t>
      </w:r>
      <w:r>
        <w:rPr>
          <w:rFonts w:ascii="Times New Roman" w:hAnsi="Times New Roman" w:cs="Times New Roman"/>
          <w:color w:val="000000"/>
          <w:sz w:val="24"/>
        </w:rPr>
        <w:t>32 straipsnio 2 dalį</w:t>
      </w:r>
      <w:r w:rsidRPr="00FA1E82">
        <w:rPr>
          <w:rFonts w:ascii="Times New Roman" w:hAnsi="Times New Roman" w:cs="Times New Roman"/>
          <w:color w:val="000000"/>
          <w:sz w:val="24"/>
        </w:rPr>
        <w:t xml:space="preserve"> ir j</w:t>
      </w:r>
      <w:r>
        <w:rPr>
          <w:rFonts w:ascii="Times New Roman" w:hAnsi="Times New Roman" w:cs="Times New Roman"/>
          <w:color w:val="000000"/>
          <w:sz w:val="24"/>
        </w:rPr>
        <w:t>ą</w:t>
      </w:r>
      <w:r w:rsidRPr="00FA1E82">
        <w:rPr>
          <w:rFonts w:ascii="Times New Roman" w:hAnsi="Times New Roman" w:cs="Times New Roman"/>
          <w:color w:val="000000"/>
          <w:sz w:val="24"/>
        </w:rPr>
        <w:t xml:space="preserve"> išdėstyti taip:</w:t>
      </w:r>
    </w:p>
    <w:p w:rsidR="00E2773A" w:rsidRDefault="00FA1E82" w:rsidP="00B3687B">
      <w:pPr>
        <w:spacing w:line="320" w:lineRule="atLeast"/>
        <w:jc w:val="both"/>
        <w:rPr>
          <w:rFonts w:ascii="Times New Roman" w:hAnsi="Times New Roman" w:cs="Times New Roman"/>
          <w:color w:val="000000"/>
          <w:sz w:val="24"/>
        </w:rPr>
      </w:pPr>
      <w:r>
        <w:rPr>
          <w:rFonts w:ascii="Times New Roman" w:hAnsi="Times New Roman" w:cs="Times New Roman"/>
          <w:color w:val="000000"/>
          <w:sz w:val="24"/>
        </w:rPr>
        <w:t>„</w:t>
      </w:r>
      <w:r w:rsidR="00E2773A" w:rsidRPr="00E2773A">
        <w:rPr>
          <w:rFonts w:ascii="Times New Roman" w:hAnsi="Times New Roman" w:cs="Times New Roman"/>
          <w:color w:val="000000"/>
          <w:sz w:val="24"/>
        </w:rPr>
        <w:t xml:space="preserve">2. Ginčai dėl valstybės tarnautojų </w:t>
      </w:r>
      <w:r w:rsidR="00E2773A" w:rsidRPr="00FA1E82">
        <w:rPr>
          <w:rFonts w:ascii="Times New Roman" w:hAnsi="Times New Roman" w:cs="Times New Roman"/>
          <w:strike/>
          <w:color w:val="000000"/>
          <w:sz w:val="24"/>
        </w:rPr>
        <w:t>tarnybinės ir</w:t>
      </w:r>
      <w:r w:rsidR="00E2773A" w:rsidRPr="00E2773A">
        <w:rPr>
          <w:rFonts w:ascii="Times New Roman" w:hAnsi="Times New Roman" w:cs="Times New Roman"/>
          <w:color w:val="000000"/>
          <w:sz w:val="24"/>
        </w:rPr>
        <w:t xml:space="preserve"> materialinės atsakomybės nagrinėjami Lietuvos Respublikos </w:t>
      </w:r>
      <w:bookmarkStart w:id="0" w:name="n1_199"/>
      <w:r w:rsidR="00E2773A" w:rsidRPr="00E2773A">
        <w:rPr>
          <w:rFonts w:ascii="Times New Roman" w:hAnsi="Times New Roman" w:cs="Times New Roman"/>
          <w:color w:val="000000"/>
          <w:sz w:val="24"/>
        </w:rPr>
        <w:t>administracinių bylų teisenos įstatymo</w:t>
      </w:r>
      <w:bookmarkStart w:id="1" w:name="pn1_199"/>
      <w:bookmarkEnd w:id="0"/>
      <w:bookmarkEnd w:id="1"/>
      <w:r w:rsidR="00E2773A" w:rsidRPr="00E2773A">
        <w:rPr>
          <w:rFonts w:ascii="Times New Roman" w:hAnsi="Times New Roman" w:cs="Times New Roman"/>
          <w:color w:val="000000"/>
          <w:sz w:val="24"/>
        </w:rPr>
        <w:t xml:space="preserve"> nustatyta tvarka.</w:t>
      </w:r>
      <w:r>
        <w:rPr>
          <w:rFonts w:ascii="Times New Roman" w:hAnsi="Times New Roman" w:cs="Times New Roman"/>
          <w:color w:val="000000"/>
          <w:sz w:val="24"/>
        </w:rPr>
        <w:t>“</w:t>
      </w:r>
    </w:p>
    <w:p w:rsidR="00E2773A" w:rsidRDefault="00E2773A" w:rsidP="00B3687B">
      <w:pPr>
        <w:spacing w:line="320" w:lineRule="atLeast"/>
        <w:jc w:val="both"/>
        <w:rPr>
          <w:rFonts w:ascii="Times New Roman" w:hAnsi="Times New Roman" w:cs="Times New Roman"/>
          <w:color w:val="000000"/>
          <w:sz w:val="24"/>
        </w:rPr>
      </w:pPr>
    </w:p>
    <w:p w:rsidR="00264C0F" w:rsidRDefault="00D75BE7" w:rsidP="00B3687B">
      <w:pPr>
        <w:spacing w:line="320" w:lineRule="atLeast"/>
        <w:jc w:val="both"/>
        <w:rPr>
          <w:rFonts w:ascii="Times New Roman" w:hAnsi="Times New Roman" w:cs="Times New Roman"/>
          <w:b/>
          <w:color w:val="000000"/>
          <w:sz w:val="24"/>
        </w:rPr>
      </w:pPr>
      <w:r>
        <w:rPr>
          <w:rFonts w:ascii="Times New Roman" w:hAnsi="Times New Roman" w:cs="Times New Roman"/>
          <w:b/>
          <w:color w:val="000000"/>
          <w:sz w:val="24"/>
        </w:rPr>
        <w:t>4</w:t>
      </w:r>
      <w:r w:rsidR="004C4F6B" w:rsidRPr="004C4F6B">
        <w:rPr>
          <w:rFonts w:ascii="Times New Roman" w:hAnsi="Times New Roman" w:cs="Times New Roman"/>
          <w:b/>
          <w:color w:val="000000"/>
          <w:sz w:val="24"/>
        </w:rPr>
        <w:t xml:space="preserve"> straipsnis. </w:t>
      </w:r>
      <w:r w:rsidR="00264C0F">
        <w:rPr>
          <w:rFonts w:ascii="Times New Roman" w:hAnsi="Times New Roman" w:cs="Times New Roman"/>
          <w:b/>
          <w:color w:val="000000"/>
          <w:sz w:val="24"/>
        </w:rPr>
        <w:t>3</w:t>
      </w:r>
      <w:r w:rsidR="004C4F6B">
        <w:rPr>
          <w:rFonts w:ascii="Times New Roman" w:hAnsi="Times New Roman" w:cs="Times New Roman"/>
          <w:b/>
          <w:color w:val="000000"/>
          <w:sz w:val="24"/>
        </w:rPr>
        <w:t>4</w:t>
      </w:r>
      <w:r w:rsidR="00264C0F">
        <w:rPr>
          <w:rFonts w:ascii="Times New Roman" w:hAnsi="Times New Roman" w:cs="Times New Roman"/>
          <w:b/>
          <w:color w:val="000000"/>
          <w:sz w:val="24"/>
        </w:rPr>
        <w:t xml:space="preserve"> straipsnio pakeitimas</w:t>
      </w:r>
    </w:p>
    <w:p w:rsidR="00264C0F" w:rsidRPr="00C87395" w:rsidRDefault="00F07845" w:rsidP="00B3687B">
      <w:pPr>
        <w:spacing w:line="320" w:lineRule="atLeast"/>
        <w:ind w:left="2421" w:hanging="1701"/>
        <w:jc w:val="both"/>
        <w:rPr>
          <w:rFonts w:ascii="Times New Roman" w:hAnsi="Times New Roman" w:cs="Times New Roman"/>
          <w:i/>
          <w:color w:val="000000"/>
          <w:sz w:val="24"/>
        </w:rPr>
      </w:pPr>
      <w:r w:rsidRPr="00F07845">
        <w:rPr>
          <w:rFonts w:ascii="Times New Roman" w:hAnsi="Times New Roman" w:cs="Times New Roman"/>
          <w:color w:val="000000"/>
          <w:sz w:val="24"/>
        </w:rPr>
        <w:t xml:space="preserve">Pripažinti netekusia galios </w:t>
      </w:r>
      <w:r w:rsidR="00264C0F">
        <w:rPr>
          <w:rFonts w:ascii="Times New Roman" w:hAnsi="Times New Roman" w:cs="Times New Roman"/>
          <w:color w:val="000000"/>
          <w:sz w:val="24"/>
        </w:rPr>
        <w:t>3</w:t>
      </w:r>
      <w:r w:rsidR="004C4F6B">
        <w:rPr>
          <w:rFonts w:ascii="Times New Roman" w:hAnsi="Times New Roman" w:cs="Times New Roman"/>
          <w:color w:val="000000"/>
          <w:sz w:val="24"/>
        </w:rPr>
        <w:t>4</w:t>
      </w:r>
      <w:r w:rsidR="00264C0F">
        <w:rPr>
          <w:rFonts w:ascii="Times New Roman" w:hAnsi="Times New Roman" w:cs="Times New Roman"/>
          <w:color w:val="000000"/>
          <w:sz w:val="24"/>
        </w:rPr>
        <w:t xml:space="preserve"> </w:t>
      </w:r>
      <w:r w:rsidR="00264C0F" w:rsidRPr="00C87395">
        <w:rPr>
          <w:rFonts w:ascii="Times New Roman" w:hAnsi="Times New Roman" w:cs="Times New Roman"/>
          <w:color w:val="000000"/>
          <w:sz w:val="24"/>
        </w:rPr>
        <w:t xml:space="preserve">straipsnio </w:t>
      </w:r>
      <w:r w:rsidR="00264C0F">
        <w:rPr>
          <w:rFonts w:ascii="Times New Roman" w:hAnsi="Times New Roman" w:cs="Times New Roman"/>
          <w:color w:val="000000"/>
          <w:sz w:val="24"/>
        </w:rPr>
        <w:t>6</w:t>
      </w:r>
      <w:r w:rsidR="00264C0F" w:rsidRPr="00C87395">
        <w:rPr>
          <w:rFonts w:ascii="Times New Roman" w:hAnsi="Times New Roman" w:cs="Times New Roman"/>
          <w:color w:val="000000"/>
          <w:sz w:val="24"/>
        </w:rPr>
        <w:t xml:space="preserve"> dalį</w:t>
      </w:r>
      <w:r w:rsidR="00E01E3A">
        <w:rPr>
          <w:rFonts w:ascii="Times New Roman" w:hAnsi="Times New Roman" w:cs="Times New Roman"/>
          <w:color w:val="000000"/>
          <w:sz w:val="24"/>
        </w:rPr>
        <w:t>.</w:t>
      </w:r>
      <w:r w:rsidR="00264C0F" w:rsidRPr="00C87395">
        <w:rPr>
          <w:rFonts w:ascii="Times New Roman" w:hAnsi="Times New Roman" w:cs="Times New Roman"/>
          <w:color w:val="000000"/>
          <w:sz w:val="24"/>
        </w:rPr>
        <w:t xml:space="preserve"> </w:t>
      </w:r>
    </w:p>
    <w:p w:rsidR="0048368B" w:rsidRPr="00A74411" w:rsidRDefault="005B3A9B" w:rsidP="00B3687B">
      <w:pPr>
        <w:spacing w:line="320" w:lineRule="atLeast"/>
        <w:jc w:val="both"/>
        <w:rPr>
          <w:rFonts w:ascii="Times New Roman" w:hAnsi="Times New Roman" w:cs="Times New Roman"/>
          <w:strike/>
          <w:sz w:val="24"/>
        </w:rPr>
      </w:pPr>
      <w:r w:rsidRPr="005B3A9B">
        <w:rPr>
          <w:rFonts w:ascii="Times New Roman" w:hAnsi="Times New Roman" w:cs="Times New Roman"/>
          <w:strike/>
          <w:sz w:val="24"/>
        </w:rPr>
        <w:t xml:space="preserve">6. Sprendimas dėl tarnybinės nuobaudos </w:t>
      </w:r>
      <w:r w:rsidRPr="00A74411">
        <w:rPr>
          <w:rFonts w:ascii="Times New Roman" w:hAnsi="Times New Roman" w:cs="Times New Roman"/>
          <w:strike/>
          <w:sz w:val="24"/>
        </w:rPr>
        <w:t>skyrimo ar dėl asmens, ėjusio valstybės tarnautojo pareigas, pripažinimo padarius tarnybinį nusižengimą ir tarnybinės nuobaudos, kuri turėtų būti jam skirta, nustatymo gali būti skundžiamas teismui.</w:t>
      </w:r>
    </w:p>
    <w:p w:rsidR="00264C0F" w:rsidRDefault="00264C0F" w:rsidP="00B3687B">
      <w:pPr>
        <w:spacing w:line="320" w:lineRule="atLeast"/>
        <w:ind w:left="2421" w:hanging="1701"/>
        <w:jc w:val="both"/>
        <w:rPr>
          <w:rFonts w:ascii="Times New Roman" w:eastAsia="Calibri" w:hAnsi="Times New Roman" w:cs="Times New Roman"/>
          <w:b/>
          <w:color w:val="000000"/>
          <w:sz w:val="24"/>
          <w:lang w:eastAsia="en-US"/>
        </w:rPr>
      </w:pPr>
    </w:p>
    <w:p w:rsidR="00264C0F" w:rsidRPr="00264C0F" w:rsidRDefault="00D75BE7" w:rsidP="00B3687B">
      <w:pPr>
        <w:spacing w:line="320" w:lineRule="atLeast"/>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5</w:t>
      </w:r>
      <w:r w:rsidR="00264C0F" w:rsidRPr="00264C0F">
        <w:rPr>
          <w:rFonts w:ascii="Times New Roman" w:eastAsia="Calibri" w:hAnsi="Times New Roman" w:cs="Times New Roman"/>
          <w:b/>
          <w:color w:val="000000"/>
          <w:sz w:val="24"/>
          <w:lang w:eastAsia="en-US"/>
        </w:rPr>
        <w:t xml:space="preserve"> straipsnis. </w:t>
      </w:r>
      <w:r w:rsidR="00F72ECC">
        <w:rPr>
          <w:rFonts w:ascii="Times New Roman" w:eastAsia="Calibri" w:hAnsi="Times New Roman" w:cs="Times New Roman"/>
          <w:b/>
          <w:color w:val="000000"/>
          <w:sz w:val="24"/>
          <w:lang w:eastAsia="en-US"/>
        </w:rPr>
        <w:t>51</w:t>
      </w:r>
      <w:r w:rsidR="00264C0F" w:rsidRPr="00264C0F">
        <w:rPr>
          <w:rFonts w:ascii="Times New Roman" w:eastAsia="Calibri" w:hAnsi="Times New Roman" w:cs="Times New Roman"/>
          <w:b/>
          <w:color w:val="000000"/>
          <w:sz w:val="24"/>
          <w:lang w:eastAsia="en-US"/>
        </w:rPr>
        <w:t xml:space="preserve"> straipsnio pakeitimas</w:t>
      </w:r>
    </w:p>
    <w:p w:rsidR="00264C0F" w:rsidRPr="00264C0F" w:rsidRDefault="00F07845" w:rsidP="00B3687B">
      <w:pPr>
        <w:spacing w:line="320" w:lineRule="atLeast"/>
        <w:ind w:left="2421" w:hanging="1701"/>
        <w:jc w:val="both"/>
        <w:rPr>
          <w:rFonts w:ascii="Times New Roman" w:eastAsia="Calibri" w:hAnsi="Times New Roman" w:cs="Times New Roman"/>
          <w:i/>
          <w:color w:val="000000"/>
          <w:sz w:val="24"/>
          <w:lang w:eastAsia="en-US"/>
        </w:rPr>
      </w:pPr>
      <w:r w:rsidRPr="00F07845">
        <w:rPr>
          <w:rFonts w:ascii="Times New Roman" w:eastAsia="Calibri" w:hAnsi="Times New Roman" w:cs="Times New Roman"/>
          <w:color w:val="000000"/>
          <w:sz w:val="24"/>
          <w:lang w:eastAsia="en-US"/>
        </w:rPr>
        <w:t>Pripažinti netekusia galios</w:t>
      </w:r>
      <w:r w:rsidR="00264C0F" w:rsidRPr="00264C0F">
        <w:rPr>
          <w:rFonts w:ascii="Times New Roman" w:eastAsia="Calibri" w:hAnsi="Times New Roman" w:cs="Times New Roman"/>
          <w:color w:val="000000"/>
          <w:sz w:val="24"/>
          <w:lang w:eastAsia="en-US"/>
        </w:rPr>
        <w:t xml:space="preserve"> </w:t>
      </w:r>
      <w:r w:rsidR="00F72ECC">
        <w:rPr>
          <w:rFonts w:ascii="Times New Roman" w:eastAsia="Calibri" w:hAnsi="Times New Roman" w:cs="Times New Roman"/>
          <w:color w:val="000000"/>
          <w:sz w:val="24"/>
          <w:lang w:eastAsia="en-US"/>
        </w:rPr>
        <w:t>51</w:t>
      </w:r>
      <w:r w:rsidR="00264C0F" w:rsidRPr="00264C0F">
        <w:rPr>
          <w:rFonts w:ascii="Times New Roman" w:eastAsia="Calibri" w:hAnsi="Times New Roman" w:cs="Times New Roman"/>
          <w:color w:val="000000"/>
          <w:sz w:val="24"/>
          <w:lang w:eastAsia="en-US"/>
        </w:rPr>
        <w:t xml:space="preserve"> straipsnio </w:t>
      </w:r>
      <w:r w:rsidR="00F72ECC">
        <w:rPr>
          <w:rFonts w:ascii="Times New Roman" w:eastAsia="Calibri" w:hAnsi="Times New Roman" w:cs="Times New Roman"/>
          <w:color w:val="000000"/>
          <w:sz w:val="24"/>
          <w:lang w:eastAsia="en-US"/>
        </w:rPr>
        <w:t>7</w:t>
      </w:r>
      <w:r w:rsidR="00264C0F" w:rsidRPr="00264C0F">
        <w:rPr>
          <w:rFonts w:ascii="Times New Roman" w:eastAsia="Calibri" w:hAnsi="Times New Roman" w:cs="Times New Roman"/>
          <w:color w:val="000000"/>
          <w:sz w:val="24"/>
          <w:lang w:eastAsia="en-US"/>
        </w:rPr>
        <w:t xml:space="preserve"> dalį</w:t>
      </w:r>
      <w:r w:rsidR="00E01E3A">
        <w:rPr>
          <w:rFonts w:ascii="Times New Roman" w:eastAsia="Calibri" w:hAnsi="Times New Roman" w:cs="Times New Roman"/>
          <w:color w:val="000000"/>
          <w:sz w:val="24"/>
          <w:lang w:eastAsia="en-US"/>
        </w:rPr>
        <w:t>.</w:t>
      </w:r>
    </w:p>
    <w:p w:rsidR="0048368B" w:rsidRPr="00831AC7" w:rsidRDefault="00F72ECC" w:rsidP="00B3687B">
      <w:pPr>
        <w:spacing w:line="320" w:lineRule="atLeast"/>
        <w:jc w:val="both"/>
        <w:rPr>
          <w:rFonts w:ascii="Times New Roman" w:eastAsia="Calibri" w:hAnsi="Times New Roman" w:cs="Times New Roman"/>
          <w:color w:val="000000"/>
          <w:sz w:val="24"/>
          <w:lang w:eastAsia="en-US"/>
        </w:rPr>
      </w:pPr>
      <w:r w:rsidRPr="00F72ECC">
        <w:rPr>
          <w:rFonts w:ascii="Times New Roman" w:eastAsia="Calibri" w:hAnsi="Times New Roman" w:cs="Times New Roman"/>
          <w:strike/>
          <w:color w:val="000000"/>
          <w:sz w:val="24"/>
          <w:lang w:eastAsia="en-US"/>
        </w:rPr>
        <w:t>7. Ginčai dėl valstybės tarnautojo atleidimo iš pareigų nagrinėjami Lietuvos Respublikos administracinių bylų teisenos įstatymo nustatyta tvarka.</w:t>
      </w:r>
    </w:p>
    <w:p w:rsidR="0048368B" w:rsidRPr="00831AC7" w:rsidRDefault="0048368B" w:rsidP="00B3687B">
      <w:pPr>
        <w:spacing w:line="320" w:lineRule="atLeast"/>
        <w:jc w:val="both"/>
        <w:rPr>
          <w:rFonts w:ascii="Times New Roman" w:eastAsia="Calibri" w:hAnsi="Times New Roman" w:cs="Times New Roman"/>
          <w:i/>
          <w:color w:val="000000"/>
          <w:sz w:val="24"/>
          <w:lang w:eastAsia="en-US"/>
        </w:rPr>
      </w:pPr>
    </w:p>
    <w:p w:rsidR="00BF282A" w:rsidRDefault="00BF282A" w:rsidP="00B3687B">
      <w:pPr>
        <w:spacing w:line="320" w:lineRule="atLeast"/>
        <w:ind w:left="2421" w:hanging="1701"/>
        <w:jc w:val="both"/>
        <w:rPr>
          <w:rFonts w:ascii="Times New Roman" w:eastAsia="Calibri" w:hAnsi="Times New Roman" w:cs="Times New Roman"/>
          <w:b/>
          <w:color w:val="000000"/>
          <w:sz w:val="24"/>
          <w:lang w:eastAsia="en-US"/>
        </w:rPr>
      </w:pPr>
    </w:p>
    <w:p w:rsidR="00F72ECC" w:rsidRDefault="00D75BE7" w:rsidP="00B3687B">
      <w:pPr>
        <w:spacing w:line="320" w:lineRule="atLeast"/>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lastRenderedPageBreak/>
        <w:t>6</w:t>
      </w:r>
      <w:r w:rsidR="00264C0F" w:rsidRPr="00264C0F">
        <w:rPr>
          <w:rFonts w:ascii="Times New Roman" w:eastAsia="Calibri" w:hAnsi="Times New Roman" w:cs="Times New Roman"/>
          <w:b/>
          <w:color w:val="000000"/>
          <w:sz w:val="24"/>
          <w:lang w:eastAsia="en-US"/>
        </w:rPr>
        <w:t xml:space="preserve"> straipsnis. </w:t>
      </w:r>
      <w:r w:rsidR="00F72ECC">
        <w:rPr>
          <w:rFonts w:ascii="Times New Roman" w:eastAsia="Calibri" w:hAnsi="Times New Roman" w:cs="Times New Roman"/>
          <w:b/>
          <w:color w:val="000000"/>
          <w:sz w:val="24"/>
          <w:lang w:eastAsia="en-US"/>
        </w:rPr>
        <w:t>X skyriaus pavadinimo pakeitimas</w:t>
      </w:r>
    </w:p>
    <w:p w:rsidR="00310FD0" w:rsidRPr="00310FD0" w:rsidRDefault="00310FD0" w:rsidP="00B3687B">
      <w:pPr>
        <w:spacing w:line="320" w:lineRule="atLeast"/>
        <w:ind w:left="2421" w:hanging="1701"/>
        <w:jc w:val="both"/>
        <w:rPr>
          <w:rFonts w:ascii="Times New Roman" w:eastAsia="Calibri" w:hAnsi="Times New Roman" w:cs="Times New Roman"/>
          <w:bCs/>
          <w:color w:val="000000"/>
          <w:sz w:val="24"/>
          <w:lang w:eastAsia="en-US"/>
        </w:rPr>
      </w:pPr>
      <w:r w:rsidRPr="00310FD0">
        <w:rPr>
          <w:rFonts w:ascii="Times New Roman" w:eastAsia="Calibri" w:hAnsi="Times New Roman" w:cs="Times New Roman"/>
          <w:bCs/>
          <w:color w:val="000000"/>
          <w:sz w:val="24"/>
          <w:lang w:eastAsia="en-US"/>
        </w:rPr>
        <w:t>Pakeisti X skyriaus pavadinimą ir jį išdėstyti taip:</w:t>
      </w:r>
    </w:p>
    <w:p w:rsidR="0034317A" w:rsidRDefault="00310FD0" w:rsidP="00B3687B">
      <w:pPr>
        <w:spacing w:line="320" w:lineRule="atLeast"/>
        <w:ind w:firstLine="0"/>
        <w:jc w:val="center"/>
        <w:rPr>
          <w:rFonts w:ascii="Times New Roman" w:eastAsia="Calibri" w:hAnsi="Times New Roman" w:cs="Times New Roman"/>
          <w:bCs/>
          <w:color w:val="000000"/>
          <w:sz w:val="24"/>
          <w:lang w:eastAsia="en-US"/>
        </w:rPr>
      </w:pPr>
      <w:r w:rsidRPr="00310FD0">
        <w:rPr>
          <w:rFonts w:ascii="Times New Roman" w:eastAsia="Calibri" w:hAnsi="Times New Roman" w:cs="Times New Roman"/>
          <w:bCs/>
          <w:color w:val="000000"/>
          <w:sz w:val="24"/>
          <w:lang w:eastAsia="en-US"/>
        </w:rPr>
        <w:t>„</w:t>
      </w:r>
      <w:r w:rsidR="0034317A">
        <w:rPr>
          <w:rFonts w:ascii="Times New Roman" w:eastAsia="Calibri" w:hAnsi="Times New Roman" w:cs="Times New Roman"/>
          <w:bCs/>
          <w:color w:val="000000"/>
          <w:sz w:val="24"/>
          <w:lang w:eastAsia="en-US"/>
        </w:rPr>
        <w:t>X SKYRIUS</w:t>
      </w:r>
      <w:bookmarkStart w:id="2" w:name="_GoBack"/>
      <w:bookmarkEnd w:id="2"/>
    </w:p>
    <w:p w:rsidR="00F72ECC" w:rsidRPr="00310FD0" w:rsidRDefault="00310FD0" w:rsidP="00B3687B">
      <w:pPr>
        <w:spacing w:line="320" w:lineRule="atLeast"/>
        <w:ind w:firstLine="0"/>
        <w:jc w:val="center"/>
        <w:rPr>
          <w:rFonts w:ascii="Times New Roman" w:eastAsia="Calibri" w:hAnsi="Times New Roman" w:cs="Times New Roman"/>
          <w:color w:val="000000"/>
          <w:sz w:val="24"/>
          <w:lang w:eastAsia="en-US"/>
        </w:rPr>
      </w:pPr>
      <w:r w:rsidRPr="00310FD0">
        <w:rPr>
          <w:rFonts w:ascii="Times New Roman" w:eastAsia="Calibri" w:hAnsi="Times New Roman" w:cs="Times New Roman"/>
          <w:bCs/>
          <w:color w:val="000000"/>
          <w:sz w:val="24"/>
          <w:lang w:eastAsia="en-US"/>
        </w:rPr>
        <w:t>VALSTYBĖS TARNYBOS VALDYMAS</w:t>
      </w:r>
      <w:r>
        <w:rPr>
          <w:rFonts w:ascii="Times New Roman" w:eastAsia="Calibri" w:hAnsi="Times New Roman" w:cs="Times New Roman"/>
          <w:bCs/>
          <w:color w:val="000000"/>
          <w:sz w:val="24"/>
          <w:lang w:eastAsia="en-US"/>
        </w:rPr>
        <w:t xml:space="preserve"> </w:t>
      </w:r>
      <w:r>
        <w:rPr>
          <w:rFonts w:ascii="Times New Roman" w:eastAsia="Calibri" w:hAnsi="Times New Roman" w:cs="Times New Roman"/>
          <w:b/>
          <w:bCs/>
          <w:color w:val="000000"/>
          <w:sz w:val="24"/>
          <w:lang w:eastAsia="en-US"/>
        </w:rPr>
        <w:t>IR TARNYBINIŲ GINČŲ NAGRINĖJIMAS</w:t>
      </w:r>
      <w:r w:rsidRPr="00310FD0">
        <w:rPr>
          <w:rFonts w:ascii="Times New Roman" w:eastAsia="Calibri" w:hAnsi="Times New Roman" w:cs="Times New Roman"/>
          <w:bCs/>
          <w:color w:val="000000"/>
          <w:sz w:val="24"/>
          <w:lang w:eastAsia="en-US"/>
        </w:rPr>
        <w:t>“</w:t>
      </w:r>
      <w:r w:rsidR="006B6B5F">
        <w:rPr>
          <w:rFonts w:ascii="Times New Roman" w:eastAsia="Calibri" w:hAnsi="Times New Roman" w:cs="Times New Roman"/>
          <w:bCs/>
          <w:color w:val="000000"/>
          <w:sz w:val="24"/>
          <w:lang w:eastAsia="en-US"/>
        </w:rPr>
        <w:t>.</w:t>
      </w:r>
    </w:p>
    <w:p w:rsidR="00F72ECC" w:rsidRDefault="00F72ECC" w:rsidP="00B3687B">
      <w:pPr>
        <w:spacing w:line="320" w:lineRule="atLeast"/>
        <w:ind w:left="2421" w:hanging="1701"/>
        <w:jc w:val="both"/>
        <w:rPr>
          <w:rFonts w:ascii="Times New Roman" w:eastAsia="Calibri" w:hAnsi="Times New Roman" w:cs="Times New Roman"/>
          <w:b/>
          <w:color w:val="000000"/>
          <w:sz w:val="24"/>
          <w:lang w:eastAsia="en-US"/>
        </w:rPr>
      </w:pPr>
    </w:p>
    <w:p w:rsidR="00264C0F" w:rsidRDefault="00D75BE7" w:rsidP="00B3687B">
      <w:pPr>
        <w:spacing w:line="320" w:lineRule="atLeast"/>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7</w:t>
      </w:r>
      <w:r w:rsidR="00F72ECC">
        <w:rPr>
          <w:rFonts w:ascii="Times New Roman" w:eastAsia="Calibri" w:hAnsi="Times New Roman" w:cs="Times New Roman"/>
          <w:b/>
          <w:color w:val="000000"/>
          <w:sz w:val="24"/>
          <w:lang w:eastAsia="en-US"/>
        </w:rPr>
        <w:t xml:space="preserve"> straipsnis. </w:t>
      </w:r>
      <w:r w:rsidR="00264C0F">
        <w:rPr>
          <w:rFonts w:ascii="Times New Roman" w:eastAsia="Calibri" w:hAnsi="Times New Roman" w:cs="Times New Roman"/>
          <w:b/>
          <w:color w:val="000000"/>
          <w:sz w:val="24"/>
          <w:lang w:eastAsia="en-US"/>
        </w:rPr>
        <w:t>Įstatymo papildymas 5</w:t>
      </w:r>
      <w:r w:rsidR="00523716">
        <w:rPr>
          <w:rFonts w:ascii="Times New Roman" w:eastAsia="Calibri" w:hAnsi="Times New Roman" w:cs="Times New Roman"/>
          <w:b/>
          <w:color w:val="000000"/>
          <w:sz w:val="24"/>
          <w:lang w:eastAsia="en-US"/>
        </w:rPr>
        <w:t>6</w:t>
      </w:r>
      <w:r w:rsidR="00264C0F">
        <w:rPr>
          <w:rFonts w:ascii="Times New Roman" w:eastAsia="Calibri" w:hAnsi="Times New Roman" w:cs="Times New Roman"/>
          <w:b/>
          <w:color w:val="000000"/>
          <w:sz w:val="24"/>
          <w:lang w:eastAsia="en-US"/>
        </w:rPr>
        <w:t xml:space="preserve"> straipsniu</w:t>
      </w:r>
    </w:p>
    <w:p w:rsidR="00264C0F" w:rsidRPr="00264C0F" w:rsidRDefault="00264C0F" w:rsidP="00B3687B">
      <w:pPr>
        <w:spacing w:line="320" w:lineRule="atLeast"/>
        <w:ind w:left="2421" w:hanging="1701"/>
        <w:jc w:val="both"/>
        <w:rPr>
          <w:rFonts w:ascii="Times New Roman" w:eastAsia="Calibri" w:hAnsi="Times New Roman" w:cs="Times New Roman"/>
          <w:i/>
          <w:color w:val="000000"/>
          <w:sz w:val="24"/>
          <w:lang w:eastAsia="en-US"/>
        </w:rPr>
      </w:pPr>
      <w:r w:rsidRPr="00264C0F">
        <w:rPr>
          <w:rFonts w:ascii="Times New Roman" w:eastAsia="Calibri" w:hAnsi="Times New Roman" w:cs="Times New Roman"/>
          <w:color w:val="000000"/>
          <w:sz w:val="24"/>
          <w:lang w:eastAsia="en-US"/>
        </w:rPr>
        <w:t>Papildyti Įstatymą 5</w:t>
      </w:r>
      <w:r w:rsidR="00523716">
        <w:rPr>
          <w:rFonts w:ascii="Times New Roman" w:eastAsia="Calibri" w:hAnsi="Times New Roman" w:cs="Times New Roman"/>
          <w:color w:val="000000"/>
          <w:sz w:val="24"/>
          <w:lang w:eastAsia="en-US"/>
        </w:rPr>
        <w:t xml:space="preserve">6 </w:t>
      </w:r>
      <w:r w:rsidRPr="00264C0F">
        <w:rPr>
          <w:rFonts w:ascii="Times New Roman" w:eastAsia="Calibri" w:hAnsi="Times New Roman" w:cs="Times New Roman"/>
          <w:color w:val="000000"/>
          <w:sz w:val="24"/>
          <w:lang w:eastAsia="en-US"/>
        </w:rPr>
        <w:t>straipsniu</w:t>
      </w:r>
      <w:r w:rsidR="00F07845">
        <w:rPr>
          <w:rFonts w:ascii="Times New Roman" w:eastAsia="Calibri" w:hAnsi="Times New Roman" w:cs="Times New Roman"/>
          <w:color w:val="000000"/>
          <w:sz w:val="24"/>
          <w:lang w:eastAsia="en-US"/>
        </w:rPr>
        <w:t>:</w:t>
      </w:r>
    </w:p>
    <w:p w:rsidR="00264C0F" w:rsidRPr="00264C0F" w:rsidRDefault="00264C0F" w:rsidP="00B3687B">
      <w:pPr>
        <w:spacing w:line="320" w:lineRule="atLeast"/>
        <w:ind w:left="2421" w:hanging="1701"/>
        <w:jc w:val="both"/>
        <w:rPr>
          <w:rFonts w:ascii="Times New Roman" w:eastAsia="Calibri" w:hAnsi="Times New Roman" w:cs="Times New Roman"/>
          <w:b/>
          <w:bCs/>
          <w:color w:val="000000"/>
          <w:sz w:val="24"/>
          <w:lang w:eastAsia="en-US"/>
        </w:rPr>
      </w:pPr>
      <w:r w:rsidRPr="00B3687B">
        <w:rPr>
          <w:rFonts w:ascii="Times New Roman" w:eastAsia="Calibri" w:hAnsi="Times New Roman" w:cs="Times New Roman"/>
          <w:bCs/>
          <w:color w:val="000000"/>
          <w:sz w:val="24"/>
          <w:lang w:eastAsia="en-US"/>
        </w:rPr>
        <w:t>„</w:t>
      </w:r>
      <w:r w:rsidRPr="00264C0F">
        <w:rPr>
          <w:rFonts w:ascii="Times New Roman" w:eastAsia="Calibri" w:hAnsi="Times New Roman" w:cs="Times New Roman"/>
          <w:b/>
          <w:bCs/>
          <w:color w:val="000000"/>
          <w:sz w:val="24"/>
          <w:lang w:eastAsia="en-US"/>
        </w:rPr>
        <w:t>5</w:t>
      </w:r>
      <w:r w:rsidR="003330A0">
        <w:rPr>
          <w:rFonts w:ascii="Times New Roman" w:eastAsia="Calibri" w:hAnsi="Times New Roman" w:cs="Times New Roman"/>
          <w:b/>
          <w:bCs/>
          <w:color w:val="000000"/>
          <w:sz w:val="24"/>
          <w:lang w:eastAsia="en-US"/>
        </w:rPr>
        <w:t>6</w:t>
      </w:r>
      <w:r w:rsidRPr="00264C0F">
        <w:rPr>
          <w:rFonts w:ascii="Times New Roman" w:eastAsia="Calibri" w:hAnsi="Times New Roman" w:cs="Times New Roman"/>
          <w:b/>
          <w:bCs/>
          <w:color w:val="000000"/>
          <w:sz w:val="24"/>
          <w:lang w:eastAsia="en-US"/>
        </w:rPr>
        <w:t xml:space="preserve"> straipsnis. Tarnybinių ginčų nagrinėjimas</w:t>
      </w:r>
    </w:p>
    <w:p w:rsidR="00264C0F" w:rsidRDefault="001846F0" w:rsidP="00B3687B">
      <w:pPr>
        <w:spacing w:line="320" w:lineRule="atLeast"/>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Tarnybiniai ginčai</w:t>
      </w:r>
      <w:r w:rsidR="001E247A">
        <w:rPr>
          <w:rFonts w:ascii="Times New Roman" w:eastAsia="Calibri" w:hAnsi="Times New Roman" w:cs="Times New Roman"/>
          <w:b/>
          <w:color w:val="000000"/>
          <w:sz w:val="24"/>
          <w:lang w:eastAsia="en-US"/>
        </w:rPr>
        <w:t>, taip pat ginčai</w:t>
      </w:r>
      <w:r w:rsidR="00264C0F" w:rsidRPr="00264C0F">
        <w:rPr>
          <w:rFonts w:ascii="Times New Roman" w:eastAsia="Calibri" w:hAnsi="Times New Roman" w:cs="Times New Roman"/>
          <w:b/>
          <w:color w:val="000000"/>
          <w:sz w:val="24"/>
          <w:lang w:eastAsia="en-US"/>
        </w:rPr>
        <w:t xml:space="preserve"> </w:t>
      </w:r>
      <w:r w:rsidR="001E247A" w:rsidRPr="00B6462C">
        <w:rPr>
          <w:rFonts w:ascii="Times New Roman" w:eastAsia="Calibri" w:hAnsi="Times New Roman" w:cs="Times New Roman"/>
          <w:b/>
          <w:color w:val="000000"/>
          <w:sz w:val="24"/>
          <w:lang w:eastAsia="en-US"/>
        </w:rPr>
        <w:t>dėl asmens, ėjusio valstybės tarnautojo pareigas, pripažinimo padarius tarnybinį nusižengimą ir tarnybinės nuobaudos, kuri turėtų būti jam skirta, nustatymo</w:t>
      </w:r>
      <w:r w:rsidR="001E247A">
        <w:rPr>
          <w:color w:val="000000"/>
          <w:sz w:val="22"/>
          <w:szCs w:val="22"/>
        </w:rPr>
        <w:t xml:space="preserve"> </w:t>
      </w:r>
      <w:r w:rsidR="00264C0F" w:rsidRPr="00264C0F">
        <w:rPr>
          <w:rFonts w:ascii="Times New Roman" w:eastAsia="Calibri" w:hAnsi="Times New Roman" w:cs="Times New Roman"/>
          <w:b/>
          <w:color w:val="000000"/>
          <w:sz w:val="24"/>
          <w:lang w:eastAsia="en-US"/>
        </w:rPr>
        <w:t xml:space="preserve">nagrinėjami </w:t>
      </w:r>
      <w:r w:rsidR="00BF282A" w:rsidRPr="00264C0F">
        <w:rPr>
          <w:rFonts w:ascii="Times New Roman" w:eastAsia="Calibri" w:hAnsi="Times New Roman" w:cs="Times New Roman"/>
          <w:b/>
          <w:color w:val="000000"/>
          <w:sz w:val="24"/>
          <w:lang w:eastAsia="en-US"/>
        </w:rPr>
        <w:t>Lietuvos</w:t>
      </w:r>
      <w:r w:rsidR="0051702D">
        <w:rPr>
          <w:rFonts w:ascii="Times New Roman" w:eastAsia="Calibri" w:hAnsi="Times New Roman" w:cs="Times New Roman"/>
          <w:b/>
          <w:color w:val="000000"/>
          <w:sz w:val="24"/>
          <w:lang w:eastAsia="en-US"/>
        </w:rPr>
        <w:t> </w:t>
      </w:r>
      <w:r w:rsidR="00BF282A" w:rsidRPr="00264C0F">
        <w:rPr>
          <w:rFonts w:ascii="Times New Roman" w:eastAsia="Calibri" w:hAnsi="Times New Roman" w:cs="Times New Roman"/>
          <w:b/>
          <w:color w:val="000000"/>
          <w:sz w:val="24"/>
          <w:lang w:eastAsia="en-US"/>
        </w:rPr>
        <w:t xml:space="preserve">Respublikos ikiteisminio administracinių ginčų nagrinėjimo tvarkos įstatymo nustatyta </w:t>
      </w:r>
      <w:r w:rsidR="00264C0F" w:rsidRPr="00264C0F">
        <w:rPr>
          <w:rFonts w:ascii="Times New Roman" w:eastAsia="Calibri" w:hAnsi="Times New Roman" w:cs="Times New Roman"/>
          <w:b/>
          <w:color w:val="000000"/>
          <w:sz w:val="24"/>
          <w:lang w:eastAsia="en-US"/>
        </w:rPr>
        <w:t xml:space="preserve">privaloma </w:t>
      </w:r>
      <w:r w:rsidR="00606F53">
        <w:rPr>
          <w:rFonts w:ascii="Times New Roman" w:eastAsia="Calibri" w:hAnsi="Times New Roman" w:cs="Times New Roman"/>
          <w:b/>
          <w:color w:val="000000"/>
          <w:sz w:val="24"/>
          <w:lang w:eastAsia="en-US"/>
        </w:rPr>
        <w:t xml:space="preserve">ikiteismine </w:t>
      </w:r>
      <w:r w:rsidR="00264C0F" w:rsidRPr="00264C0F">
        <w:rPr>
          <w:rFonts w:ascii="Times New Roman" w:eastAsia="Calibri" w:hAnsi="Times New Roman" w:cs="Times New Roman"/>
          <w:b/>
          <w:color w:val="000000"/>
          <w:sz w:val="24"/>
          <w:lang w:eastAsia="en-US"/>
        </w:rPr>
        <w:t>tvarka.</w:t>
      </w:r>
      <w:r w:rsidR="00264C0F" w:rsidRPr="00B3687B">
        <w:rPr>
          <w:rFonts w:ascii="Times New Roman" w:eastAsia="Calibri" w:hAnsi="Times New Roman" w:cs="Times New Roman"/>
          <w:color w:val="000000"/>
          <w:sz w:val="24"/>
          <w:lang w:eastAsia="en-US"/>
        </w:rPr>
        <w:t>“</w:t>
      </w:r>
    </w:p>
    <w:p w:rsidR="00360478" w:rsidRDefault="00360478" w:rsidP="00B3687B">
      <w:pPr>
        <w:spacing w:line="320" w:lineRule="atLeast"/>
        <w:jc w:val="both"/>
        <w:rPr>
          <w:rFonts w:ascii="Times New Roman" w:eastAsia="Calibri" w:hAnsi="Times New Roman" w:cs="Times New Roman"/>
          <w:b/>
          <w:color w:val="000000"/>
          <w:sz w:val="24"/>
          <w:lang w:eastAsia="en-US"/>
        </w:rPr>
      </w:pPr>
    </w:p>
    <w:p w:rsidR="00360478" w:rsidRPr="00B6462C" w:rsidRDefault="00D75BE7" w:rsidP="00B3687B">
      <w:pPr>
        <w:spacing w:line="320" w:lineRule="atLeast"/>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8</w:t>
      </w:r>
      <w:r w:rsidR="00360478" w:rsidRPr="00B6462C">
        <w:rPr>
          <w:rFonts w:ascii="Times New Roman" w:eastAsia="Calibri" w:hAnsi="Times New Roman" w:cs="Times New Roman"/>
          <w:b/>
          <w:color w:val="000000"/>
          <w:sz w:val="24"/>
          <w:lang w:eastAsia="en-US"/>
        </w:rPr>
        <w:t xml:space="preserve"> straipsnis. Įstatymo įsigaliojimas ir taikymas</w:t>
      </w:r>
    </w:p>
    <w:p w:rsidR="00360478" w:rsidRPr="00B6462C" w:rsidRDefault="00360478" w:rsidP="00B3687B">
      <w:pPr>
        <w:spacing w:line="320" w:lineRule="atLeast"/>
        <w:ind w:left="2421" w:hanging="1701"/>
        <w:jc w:val="both"/>
        <w:rPr>
          <w:rFonts w:ascii="Times New Roman" w:eastAsia="Calibri" w:hAnsi="Times New Roman" w:cs="Times New Roman"/>
          <w:bCs/>
          <w:color w:val="000000"/>
          <w:sz w:val="24"/>
          <w:lang w:eastAsia="en-US"/>
        </w:rPr>
      </w:pPr>
      <w:r w:rsidRPr="00B6462C">
        <w:rPr>
          <w:rFonts w:ascii="Times New Roman" w:eastAsia="Calibri" w:hAnsi="Times New Roman" w:cs="Times New Roman"/>
          <w:bCs/>
          <w:color w:val="000000"/>
          <w:sz w:val="24"/>
          <w:lang w:eastAsia="en-US"/>
        </w:rPr>
        <w:t>1. Šis įstatymas įsigalioja 2021 m. sausio 1 d.</w:t>
      </w:r>
    </w:p>
    <w:p w:rsidR="00360478" w:rsidRPr="00264C0F" w:rsidRDefault="00360478" w:rsidP="00B3687B">
      <w:pPr>
        <w:spacing w:line="320" w:lineRule="atLeast"/>
        <w:ind w:firstLine="709"/>
        <w:jc w:val="both"/>
        <w:rPr>
          <w:rFonts w:ascii="Times New Roman" w:eastAsia="Calibri" w:hAnsi="Times New Roman" w:cs="Times New Roman"/>
          <w:b/>
          <w:color w:val="000000"/>
          <w:sz w:val="24"/>
          <w:lang w:eastAsia="en-US"/>
        </w:rPr>
      </w:pPr>
      <w:r>
        <w:rPr>
          <w:rFonts w:ascii="Times New Roman" w:hAnsi="Times New Roman"/>
          <w:sz w:val="24"/>
        </w:rPr>
        <w:t xml:space="preserve">2. </w:t>
      </w:r>
      <w:r w:rsidRPr="00D23DC9">
        <w:rPr>
          <w:rFonts w:ascii="Times New Roman" w:hAnsi="Times New Roman" w:cs="Times New Roman"/>
          <w:sz w:val="24"/>
        </w:rPr>
        <w:t>S</w:t>
      </w:r>
      <w:r>
        <w:rPr>
          <w:rFonts w:ascii="Times New Roman" w:hAnsi="Times New Roman"/>
          <w:sz w:val="24"/>
        </w:rPr>
        <w:t>kundai,</w:t>
      </w:r>
      <w:r w:rsidR="00C66E36">
        <w:rPr>
          <w:rFonts w:ascii="Times New Roman" w:hAnsi="Times New Roman" w:cs="Times New Roman"/>
          <w:sz w:val="24"/>
        </w:rPr>
        <w:t xml:space="preserve"> įteikti paštui arba išsiųsti elektroninių ryšių priemonėmis</w:t>
      </w:r>
      <w:r w:rsidRPr="00D23DC9">
        <w:rPr>
          <w:rFonts w:ascii="Times New Roman" w:hAnsi="Times New Roman" w:cs="Times New Roman"/>
          <w:sz w:val="24"/>
        </w:rPr>
        <w:t xml:space="preserve"> iki šio įstatymo įsigaliojimo, nagrinėjami iki šio įstatymo įsigaliojimo galiojusia tvarka.</w:t>
      </w:r>
    </w:p>
    <w:p w:rsidR="00B3687B" w:rsidRDefault="00B3687B" w:rsidP="00B3687B">
      <w:pPr>
        <w:spacing w:line="320" w:lineRule="atLeast"/>
        <w:ind w:left="2421" w:hanging="1701"/>
        <w:jc w:val="both"/>
        <w:rPr>
          <w:rFonts w:ascii="Times New Roman" w:eastAsia="Calibri" w:hAnsi="Times New Roman" w:cs="Times New Roman"/>
          <w:b/>
          <w:color w:val="000000"/>
          <w:sz w:val="24"/>
          <w:lang w:eastAsia="en-US"/>
        </w:rPr>
      </w:pPr>
    </w:p>
    <w:p w:rsidR="00E118F4" w:rsidRDefault="00E118F4" w:rsidP="00B3687B">
      <w:pPr>
        <w:spacing w:line="320" w:lineRule="atLeast"/>
        <w:ind w:left="2421" w:hanging="1701"/>
        <w:jc w:val="both"/>
        <w:rPr>
          <w:rFonts w:ascii="Times New Roman" w:eastAsia="Calibri" w:hAnsi="Times New Roman" w:cs="Times New Roman"/>
          <w:b/>
          <w:color w:val="000000"/>
          <w:sz w:val="24"/>
          <w:lang w:eastAsia="en-US"/>
        </w:rPr>
      </w:pPr>
    </w:p>
    <w:p w:rsidR="00264C0F" w:rsidRPr="00264C0F" w:rsidRDefault="00264C0F" w:rsidP="005D38A9">
      <w:pPr>
        <w:widowControl w:val="0"/>
        <w:autoSpaceDE w:val="0"/>
        <w:autoSpaceDN w:val="0"/>
        <w:adjustRightInd w:val="0"/>
        <w:spacing w:line="320" w:lineRule="atLeast"/>
        <w:ind w:firstLine="709"/>
        <w:jc w:val="both"/>
        <w:rPr>
          <w:rFonts w:ascii="Times New Roman" w:hAnsi="Times New Roman" w:cs="Times New Roman"/>
          <w:sz w:val="24"/>
        </w:rPr>
      </w:pPr>
      <w:r w:rsidRPr="00264C0F">
        <w:rPr>
          <w:rFonts w:ascii="Times New Roman" w:hAnsi="Times New Roman" w:cs="Times New Roman"/>
          <w:i/>
          <w:sz w:val="24"/>
        </w:rPr>
        <w:t>Skelbiu šį Lietuvos Respublikos Seimo priimtą įstatymą.</w:t>
      </w:r>
    </w:p>
    <w:p w:rsidR="00264C0F" w:rsidRDefault="00264C0F" w:rsidP="00B3687B">
      <w:pPr>
        <w:widowControl w:val="0"/>
        <w:autoSpaceDE w:val="0"/>
        <w:autoSpaceDN w:val="0"/>
        <w:adjustRightInd w:val="0"/>
        <w:spacing w:line="320" w:lineRule="atLeast"/>
        <w:ind w:firstLine="0"/>
        <w:jc w:val="both"/>
        <w:rPr>
          <w:rFonts w:ascii="Times New Roman" w:hAnsi="Times New Roman" w:cs="Times New Roman"/>
          <w:sz w:val="24"/>
        </w:rPr>
      </w:pPr>
    </w:p>
    <w:p w:rsidR="00E118F4" w:rsidRPr="00264C0F" w:rsidRDefault="00E118F4" w:rsidP="00B3687B">
      <w:pPr>
        <w:widowControl w:val="0"/>
        <w:autoSpaceDE w:val="0"/>
        <w:autoSpaceDN w:val="0"/>
        <w:adjustRightInd w:val="0"/>
        <w:spacing w:line="320" w:lineRule="atLeast"/>
        <w:ind w:firstLine="0"/>
        <w:jc w:val="both"/>
        <w:rPr>
          <w:rFonts w:ascii="Times New Roman" w:hAnsi="Times New Roman" w:cs="Times New Roman"/>
          <w:sz w:val="24"/>
        </w:rPr>
      </w:pPr>
    </w:p>
    <w:p w:rsidR="00264C0F" w:rsidRPr="00264C0F" w:rsidRDefault="00264C0F" w:rsidP="00B3687B">
      <w:pPr>
        <w:widowControl w:val="0"/>
        <w:autoSpaceDE w:val="0"/>
        <w:autoSpaceDN w:val="0"/>
        <w:adjustRightInd w:val="0"/>
        <w:spacing w:line="320" w:lineRule="atLeast"/>
        <w:ind w:firstLine="0"/>
        <w:jc w:val="both"/>
        <w:rPr>
          <w:rFonts w:ascii="Times New Roman" w:hAnsi="Times New Roman" w:cs="Times New Roman"/>
          <w:i/>
          <w:sz w:val="24"/>
        </w:rPr>
      </w:pPr>
      <w:r w:rsidRPr="00264C0F">
        <w:rPr>
          <w:rFonts w:ascii="Times New Roman" w:hAnsi="Times New Roman" w:cs="Times New Roman"/>
          <w:sz w:val="24"/>
        </w:rPr>
        <w:t>Respublikos Prezidentas</w:t>
      </w:r>
    </w:p>
    <w:p w:rsidR="00264C0F" w:rsidRPr="00264C0F" w:rsidRDefault="00264C0F" w:rsidP="00264C0F">
      <w:pPr>
        <w:widowControl w:val="0"/>
        <w:autoSpaceDE w:val="0"/>
        <w:autoSpaceDN w:val="0"/>
        <w:adjustRightInd w:val="0"/>
        <w:ind w:firstLine="0"/>
        <w:jc w:val="both"/>
        <w:rPr>
          <w:rFonts w:ascii="Times New Roman" w:eastAsia="Calibri" w:hAnsi="Times New Roman" w:cs="Times New Roman"/>
          <w:sz w:val="24"/>
        </w:rPr>
      </w:pPr>
    </w:p>
    <w:p w:rsidR="0048368B" w:rsidRPr="00831AC7" w:rsidRDefault="0048368B" w:rsidP="00797B2A">
      <w:pPr>
        <w:tabs>
          <w:tab w:val="right" w:pos="9638"/>
        </w:tabs>
        <w:jc w:val="both"/>
        <w:rPr>
          <w:rFonts w:ascii="Times New Roman" w:eastAsia="Calibri" w:hAnsi="Times New Roman" w:cs="Times New Roman"/>
          <w:caps/>
          <w:color w:val="000000"/>
          <w:sz w:val="24"/>
          <w:lang w:eastAsia="en-US"/>
        </w:rPr>
      </w:pPr>
    </w:p>
    <w:sectPr w:rsidR="0048368B" w:rsidRPr="00831AC7" w:rsidSect="00E20E1A">
      <w:headerReference w:type="default" r:id="rId6"/>
      <w:pgSz w:w="11907" w:h="1683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4ED" w:rsidRDefault="005A74ED" w:rsidP="00FC13B4">
      <w:r>
        <w:separator/>
      </w:r>
    </w:p>
  </w:endnote>
  <w:endnote w:type="continuationSeparator" w:id="0">
    <w:p w:rsidR="005A74ED" w:rsidRDefault="005A74ED" w:rsidP="00FC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4ED" w:rsidRDefault="005A74ED" w:rsidP="00FC13B4">
      <w:r>
        <w:separator/>
      </w:r>
    </w:p>
  </w:footnote>
  <w:footnote w:type="continuationSeparator" w:id="0">
    <w:p w:rsidR="005A74ED" w:rsidRDefault="005A74ED" w:rsidP="00FC1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CEE" w:rsidRDefault="005E3CEE">
    <w:pPr>
      <w:pStyle w:val="Antrats"/>
      <w:jc w:val="center"/>
    </w:pPr>
    <w:r>
      <w:fldChar w:fldCharType="begin"/>
    </w:r>
    <w:r>
      <w:instrText>PAGE   \* MERGEFORMAT</w:instrText>
    </w:r>
    <w:r>
      <w:fldChar w:fldCharType="separate"/>
    </w:r>
    <w:r w:rsidR="003A726D" w:rsidRPr="003A726D">
      <w:rPr>
        <w:noProof/>
        <w:lang w:val="lt-LT"/>
      </w:rPr>
      <w:t>2</w:t>
    </w:r>
    <w:r>
      <w:fldChar w:fldCharType="end"/>
    </w:r>
  </w:p>
  <w:p w:rsidR="005E3CEE" w:rsidRDefault="005E3CE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91"/>
    <w:rsid w:val="00016EA1"/>
    <w:rsid w:val="00057A3E"/>
    <w:rsid w:val="000614BA"/>
    <w:rsid w:val="000800DA"/>
    <w:rsid w:val="00084D4C"/>
    <w:rsid w:val="00091474"/>
    <w:rsid w:val="000F58C5"/>
    <w:rsid w:val="000F5EC9"/>
    <w:rsid w:val="001108C3"/>
    <w:rsid w:val="001322EF"/>
    <w:rsid w:val="001403C4"/>
    <w:rsid w:val="00142026"/>
    <w:rsid w:val="001846F0"/>
    <w:rsid w:val="00197AD1"/>
    <w:rsid w:val="001A2EF4"/>
    <w:rsid w:val="001C4DC9"/>
    <w:rsid w:val="001E247A"/>
    <w:rsid w:val="001E4958"/>
    <w:rsid w:val="001F14F2"/>
    <w:rsid w:val="002007B7"/>
    <w:rsid w:val="00203CC6"/>
    <w:rsid w:val="00212425"/>
    <w:rsid w:val="00214CA8"/>
    <w:rsid w:val="002249A8"/>
    <w:rsid w:val="002447AB"/>
    <w:rsid w:val="00244A67"/>
    <w:rsid w:val="00264C0F"/>
    <w:rsid w:val="00284746"/>
    <w:rsid w:val="00292CEF"/>
    <w:rsid w:val="002E1DB8"/>
    <w:rsid w:val="002E2B03"/>
    <w:rsid w:val="002E31CB"/>
    <w:rsid w:val="002E5546"/>
    <w:rsid w:val="002F3E48"/>
    <w:rsid w:val="003012E4"/>
    <w:rsid w:val="00303742"/>
    <w:rsid w:val="003070C5"/>
    <w:rsid w:val="00310FD0"/>
    <w:rsid w:val="003330A0"/>
    <w:rsid w:val="00336D8B"/>
    <w:rsid w:val="00337883"/>
    <w:rsid w:val="0034317A"/>
    <w:rsid w:val="00352BFC"/>
    <w:rsid w:val="00360478"/>
    <w:rsid w:val="00373AAB"/>
    <w:rsid w:val="003A726D"/>
    <w:rsid w:val="003B0FE3"/>
    <w:rsid w:val="00414B91"/>
    <w:rsid w:val="004222DA"/>
    <w:rsid w:val="0042567D"/>
    <w:rsid w:val="0048368B"/>
    <w:rsid w:val="00486B10"/>
    <w:rsid w:val="004A0395"/>
    <w:rsid w:val="004C4F6B"/>
    <w:rsid w:val="004F40D4"/>
    <w:rsid w:val="005026A8"/>
    <w:rsid w:val="00506FBB"/>
    <w:rsid w:val="0051702D"/>
    <w:rsid w:val="00523716"/>
    <w:rsid w:val="005266E5"/>
    <w:rsid w:val="00530EE1"/>
    <w:rsid w:val="00545B7C"/>
    <w:rsid w:val="00553FC3"/>
    <w:rsid w:val="00556F60"/>
    <w:rsid w:val="005A74ED"/>
    <w:rsid w:val="005B3A9B"/>
    <w:rsid w:val="005C45AC"/>
    <w:rsid w:val="005C5A7C"/>
    <w:rsid w:val="005D38A9"/>
    <w:rsid w:val="005D42EA"/>
    <w:rsid w:val="005E3CEE"/>
    <w:rsid w:val="00606654"/>
    <w:rsid w:val="00606F53"/>
    <w:rsid w:val="0062744E"/>
    <w:rsid w:val="006460C9"/>
    <w:rsid w:val="00667FE5"/>
    <w:rsid w:val="00680F22"/>
    <w:rsid w:val="006A2C3C"/>
    <w:rsid w:val="006B6B5F"/>
    <w:rsid w:val="006C5993"/>
    <w:rsid w:val="006D3EB9"/>
    <w:rsid w:val="006D6E2F"/>
    <w:rsid w:val="006E59C4"/>
    <w:rsid w:val="0072375C"/>
    <w:rsid w:val="0072723A"/>
    <w:rsid w:val="00727C1E"/>
    <w:rsid w:val="00732559"/>
    <w:rsid w:val="00734FE1"/>
    <w:rsid w:val="0079363F"/>
    <w:rsid w:val="0079587A"/>
    <w:rsid w:val="00797B2A"/>
    <w:rsid w:val="007B2A92"/>
    <w:rsid w:val="0081529E"/>
    <w:rsid w:val="00821904"/>
    <w:rsid w:val="008236E4"/>
    <w:rsid w:val="00823C16"/>
    <w:rsid w:val="00831AC7"/>
    <w:rsid w:val="00837150"/>
    <w:rsid w:val="00846CB1"/>
    <w:rsid w:val="00846F3B"/>
    <w:rsid w:val="0085575D"/>
    <w:rsid w:val="00870DBF"/>
    <w:rsid w:val="008B2E13"/>
    <w:rsid w:val="008D6AA7"/>
    <w:rsid w:val="008E710D"/>
    <w:rsid w:val="00900CA0"/>
    <w:rsid w:val="00906A5F"/>
    <w:rsid w:val="00946FA7"/>
    <w:rsid w:val="009945EF"/>
    <w:rsid w:val="009C065E"/>
    <w:rsid w:val="009D4FE9"/>
    <w:rsid w:val="00A07F46"/>
    <w:rsid w:val="00A33521"/>
    <w:rsid w:val="00A42285"/>
    <w:rsid w:val="00A508A0"/>
    <w:rsid w:val="00A5298F"/>
    <w:rsid w:val="00A56814"/>
    <w:rsid w:val="00A74411"/>
    <w:rsid w:val="00A947D7"/>
    <w:rsid w:val="00AA7C53"/>
    <w:rsid w:val="00AF6647"/>
    <w:rsid w:val="00B03FF5"/>
    <w:rsid w:val="00B2604C"/>
    <w:rsid w:val="00B3687B"/>
    <w:rsid w:val="00B375E5"/>
    <w:rsid w:val="00B6462C"/>
    <w:rsid w:val="00B6468C"/>
    <w:rsid w:val="00B66421"/>
    <w:rsid w:val="00B953DF"/>
    <w:rsid w:val="00BC6BB1"/>
    <w:rsid w:val="00BE65FE"/>
    <w:rsid w:val="00BF282A"/>
    <w:rsid w:val="00C04CD1"/>
    <w:rsid w:val="00C104DE"/>
    <w:rsid w:val="00C314FE"/>
    <w:rsid w:val="00C35C83"/>
    <w:rsid w:val="00C42CB6"/>
    <w:rsid w:val="00C66E36"/>
    <w:rsid w:val="00C825EE"/>
    <w:rsid w:val="00C87395"/>
    <w:rsid w:val="00D16134"/>
    <w:rsid w:val="00D334B4"/>
    <w:rsid w:val="00D64E41"/>
    <w:rsid w:val="00D75BE7"/>
    <w:rsid w:val="00DB5B82"/>
    <w:rsid w:val="00E01E3A"/>
    <w:rsid w:val="00E06899"/>
    <w:rsid w:val="00E118F4"/>
    <w:rsid w:val="00E20E1A"/>
    <w:rsid w:val="00E2773A"/>
    <w:rsid w:val="00E41C25"/>
    <w:rsid w:val="00E575C7"/>
    <w:rsid w:val="00E60649"/>
    <w:rsid w:val="00E774B1"/>
    <w:rsid w:val="00E868AC"/>
    <w:rsid w:val="00E923E1"/>
    <w:rsid w:val="00E95F35"/>
    <w:rsid w:val="00EB4444"/>
    <w:rsid w:val="00EE3856"/>
    <w:rsid w:val="00EE5E01"/>
    <w:rsid w:val="00EF09DE"/>
    <w:rsid w:val="00F07845"/>
    <w:rsid w:val="00F36502"/>
    <w:rsid w:val="00F550F2"/>
    <w:rsid w:val="00F72ECC"/>
    <w:rsid w:val="00FA1E82"/>
    <w:rsid w:val="00FC13B4"/>
    <w:rsid w:val="00FC2C0E"/>
    <w:rsid w:val="00FC2F2C"/>
    <w:rsid w:val="00FD0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B37958-8CC4-40A1-9187-75BC4FDC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4C0F"/>
    <w:pPr>
      <w:ind w:firstLine="720"/>
    </w:pPr>
    <w:rPr>
      <w:rFonts w:ascii="Arial" w:hAnsi="Arial" w:cs="Arial"/>
      <w:szCs w:val="24"/>
    </w:rPr>
  </w:style>
  <w:style w:type="paragraph" w:styleId="Antrat1">
    <w:name w:val="heading 1"/>
    <w:basedOn w:val="prastasis"/>
    <w:link w:val="Antrat1Diagrama"/>
    <w:qFormat/>
    <w:rsid w:val="00414B91"/>
    <w:pPr>
      <w:spacing w:before="100" w:beforeAutospacing="1" w:after="100" w:afterAutospacing="1"/>
      <w:ind w:firstLine="0"/>
      <w:jc w:val="center"/>
      <w:outlineLvl w:val="0"/>
    </w:pPr>
    <w:rPr>
      <w:rFonts w:ascii="Times New Roman" w:hAnsi="Times New Roman" w:cs="Times New Roman"/>
      <w:b/>
      <w:bCs/>
      <w:kern w:val="36"/>
      <w:sz w:val="16"/>
      <w:szCs w:val="16"/>
    </w:rPr>
  </w:style>
  <w:style w:type="paragraph" w:styleId="Antrat3">
    <w:name w:val="heading 3"/>
    <w:basedOn w:val="prastasis"/>
    <w:next w:val="prastasis"/>
    <w:link w:val="Antrat3Diagrama"/>
    <w:qFormat/>
    <w:rsid w:val="00414B91"/>
    <w:pPr>
      <w:keepNext/>
      <w:spacing w:before="240" w:after="60"/>
      <w:outlineLvl w:val="2"/>
    </w:pPr>
    <w:rPr>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414B91"/>
    <w:rPr>
      <w:b/>
      <w:bCs/>
      <w:kern w:val="36"/>
      <w:sz w:val="16"/>
      <w:szCs w:val="16"/>
      <w:lang w:val="lt-LT" w:eastAsia="lt-LT" w:bidi="ar-SA"/>
    </w:rPr>
  </w:style>
  <w:style w:type="character" w:customStyle="1" w:styleId="Antrat3Diagrama">
    <w:name w:val="Antraštė 3 Diagrama"/>
    <w:link w:val="Antrat3"/>
    <w:semiHidden/>
    <w:locked/>
    <w:rsid w:val="00414B91"/>
    <w:rPr>
      <w:rFonts w:ascii="Arial" w:hAnsi="Arial" w:cs="Arial"/>
      <w:b/>
      <w:bCs/>
      <w:sz w:val="26"/>
      <w:szCs w:val="26"/>
      <w:lang w:val="lt-LT" w:eastAsia="lt-LT" w:bidi="ar-SA"/>
    </w:rPr>
  </w:style>
  <w:style w:type="character" w:customStyle="1" w:styleId="AntratsDiagrama">
    <w:name w:val="Antraštės Diagrama"/>
    <w:link w:val="Antrats"/>
    <w:uiPriority w:val="99"/>
    <w:locked/>
    <w:rsid w:val="00414B91"/>
    <w:rPr>
      <w:rFonts w:ascii="TimesLT" w:hAnsi="TimesLT"/>
      <w:sz w:val="24"/>
      <w:lang w:val="en-US" w:eastAsia="en-US" w:bidi="ar-SA"/>
    </w:rPr>
  </w:style>
  <w:style w:type="paragraph" w:styleId="Antrats">
    <w:name w:val="header"/>
    <w:basedOn w:val="prastasis"/>
    <w:link w:val="AntratsDiagrama"/>
    <w:uiPriority w:val="99"/>
    <w:rsid w:val="00414B91"/>
    <w:pPr>
      <w:tabs>
        <w:tab w:val="center" w:pos="4153"/>
        <w:tab w:val="right" w:pos="8306"/>
      </w:tabs>
    </w:pPr>
    <w:rPr>
      <w:rFonts w:ascii="TimesLT" w:hAnsi="TimesLT" w:cs="Times New Roman"/>
      <w:sz w:val="24"/>
      <w:szCs w:val="20"/>
      <w:lang w:val="en-US" w:eastAsia="en-US"/>
    </w:rPr>
  </w:style>
  <w:style w:type="character" w:customStyle="1" w:styleId="PoratDiagrama">
    <w:name w:val="Poraštė Diagrama"/>
    <w:link w:val="Porat"/>
    <w:locked/>
    <w:rsid w:val="00414B91"/>
    <w:rPr>
      <w:rFonts w:ascii="TimesLT" w:hAnsi="TimesLT"/>
      <w:sz w:val="24"/>
      <w:lang w:val="lt-LT" w:eastAsia="en-US" w:bidi="ar-SA"/>
    </w:rPr>
  </w:style>
  <w:style w:type="paragraph" w:styleId="Porat">
    <w:name w:val="footer"/>
    <w:basedOn w:val="prastasis"/>
    <w:link w:val="PoratDiagrama"/>
    <w:rsid w:val="00414B91"/>
    <w:pPr>
      <w:tabs>
        <w:tab w:val="center" w:pos="4320"/>
        <w:tab w:val="right" w:pos="8640"/>
      </w:tabs>
      <w:spacing w:line="360" w:lineRule="auto"/>
      <w:jc w:val="both"/>
    </w:pPr>
    <w:rPr>
      <w:rFonts w:ascii="TimesLT" w:hAnsi="TimesLT" w:cs="Times New Roman"/>
      <w:sz w:val="24"/>
      <w:szCs w:val="20"/>
      <w:lang w:eastAsia="en-US"/>
    </w:rPr>
  </w:style>
  <w:style w:type="character" w:customStyle="1" w:styleId="PagrindinistekstasDiagrama">
    <w:name w:val="Pagrindinis tekstas Diagrama"/>
    <w:link w:val="Pagrindinistekstas"/>
    <w:semiHidden/>
    <w:locked/>
    <w:rsid w:val="00414B91"/>
    <w:rPr>
      <w:rFonts w:ascii="Arial" w:hAnsi="Arial" w:cs="Arial"/>
      <w:szCs w:val="24"/>
      <w:lang w:val="lt-LT" w:eastAsia="lt-LT" w:bidi="ar-SA"/>
    </w:rPr>
  </w:style>
  <w:style w:type="paragraph" w:styleId="Pagrindinistekstas">
    <w:name w:val="Body Text"/>
    <w:basedOn w:val="prastasis"/>
    <w:link w:val="PagrindinistekstasDiagrama"/>
    <w:rsid w:val="00414B91"/>
    <w:pPr>
      <w:spacing w:after="120"/>
    </w:pPr>
  </w:style>
  <w:style w:type="character" w:customStyle="1" w:styleId="PaprastasistekstasDiagrama">
    <w:name w:val="Paprastasis tekstas Diagrama"/>
    <w:link w:val="Paprastasistekstas"/>
    <w:locked/>
    <w:rsid w:val="00414B91"/>
    <w:rPr>
      <w:rFonts w:ascii="Courier New" w:hAnsi="Courier New" w:cs="Courier New"/>
      <w:lang w:val="lt-LT" w:eastAsia="lt-LT" w:bidi="ar-SA"/>
    </w:rPr>
  </w:style>
  <w:style w:type="paragraph" w:styleId="Paprastasistekstas">
    <w:name w:val="Plain Text"/>
    <w:basedOn w:val="prastasis"/>
    <w:link w:val="PaprastasistekstasDiagrama"/>
    <w:rsid w:val="00414B91"/>
    <w:rPr>
      <w:rFonts w:ascii="Courier New" w:hAnsi="Courier New" w:cs="Courier New"/>
      <w:szCs w:val="20"/>
    </w:rPr>
  </w:style>
  <w:style w:type="paragraph" w:styleId="Pagrindiniotekstotrauka">
    <w:name w:val="Body Text Indent"/>
    <w:basedOn w:val="prastasis"/>
    <w:rsid w:val="00414B91"/>
    <w:pPr>
      <w:spacing w:after="120"/>
      <w:ind w:left="283"/>
    </w:pPr>
  </w:style>
  <w:style w:type="paragraph" w:customStyle="1" w:styleId="pasiulymai">
    <w:name w:val="pasiulymai"/>
    <w:basedOn w:val="prastasis"/>
    <w:rsid w:val="00414B91"/>
    <w:pPr>
      <w:spacing w:before="100" w:beforeAutospacing="1" w:after="100" w:afterAutospacing="1"/>
    </w:pPr>
  </w:style>
  <w:style w:type="paragraph" w:customStyle="1" w:styleId="Hyperlink2">
    <w:name w:val="Hyperlink2"/>
    <w:rsid w:val="00414B91"/>
    <w:pPr>
      <w:overflowPunct w:val="0"/>
      <w:autoSpaceDE w:val="0"/>
      <w:autoSpaceDN w:val="0"/>
      <w:adjustRightInd w:val="0"/>
      <w:spacing w:before="120" w:after="120"/>
      <w:jc w:val="both"/>
    </w:pPr>
    <w:rPr>
      <w:noProof/>
      <w:sz w:val="24"/>
      <w:szCs w:val="24"/>
      <w:lang w:val="en-GB" w:eastAsia="en-US"/>
    </w:rPr>
  </w:style>
  <w:style w:type="character" w:customStyle="1" w:styleId="apple-converted-space">
    <w:name w:val="apple-converted-space"/>
    <w:rsid w:val="00414B91"/>
  </w:style>
  <w:style w:type="paragraph" w:customStyle="1" w:styleId="tin">
    <w:name w:val="tin"/>
    <w:basedOn w:val="prastasis"/>
    <w:rsid w:val="00414B91"/>
    <w:pPr>
      <w:spacing w:before="100" w:beforeAutospacing="1" w:after="100" w:afterAutospacing="1"/>
    </w:pPr>
  </w:style>
  <w:style w:type="paragraph" w:customStyle="1" w:styleId="tactin">
    <w:name w:val="tactin"/>
    <w:basedOn w:val="prastasis"/>
    <w:rsid w:val="00414B91"/>
    <w:pPr>
      <w:spacing w:before="100" w:beforeAutospacing="1" w:after="100" w:afterAutospacing="1"/>
    </w:pPr>
  </w:style>
  <w:style w:type="paragraph" w:customStyle="1" w:styleId="n">
    <w:name w:val="n"/>
    <w:basedOn w:val="prastasis"/>
    <w:rsid w:val="00414B91"/>
    <w:pPr>
      <w:spacing w:before="100" w:beforeAutospacing="1" w:after="100" w:afterAutospacing="1"/>
    </w:pPr>
  </w:style>
  <w:style w:type="paragraph" w:customStyle="1" w:styleId="tajtip">
    <w:name w:val="tajtip"/>
    <w:basedOn w:val="prastasis"/>
    <w:rsid w:val="00414B91"/>
    <w:pPr>
      <w:spacing w:before="100" w:beforeAutospacing="1" w:after="100" w:afterAutospacing="1"/>
    </w:pPr>
  </w:style>
  <w:style w:type="character" w:styleId="Komentaronuoroda">
    <w:name w:val="annotation reference"/>
    <w:rsid w:val="00831AC7"/>
    <w:rPr>
      <w:sz w:val="16"/>
      <w:szCs w:val="16"/>
    </w:rPr>
  </w:style>
  <w:style w:type="paragraph" w:styleId="Komentarotekstas">
    <w:name w:val="annotation text"/>
    <w:basedOn w:val="prastasis"/>
    <w:link w:val="KomentarotekstasDiagrama"/>
    <w:rsid w:val="00831AC7"/>
    <w:rPr>
      <w:szCs w:val="20"/>
    </w:rPr>
  </w:style>
  <w:style w:type="character" w:customStyle="1" w:styleId="KomentarotekstasDiagrama">
    <w:name w:val="Komentaro tekstas Diagrama"/>
    <w:link w:val="Komentarotekstas"/>
    <w:rsid w:val="00831AC7"/>
    <w:rPr>
      <w:rFonts w:ascii="Arial" w:hAnsi="Arial" w:cs="Arial"/>
    </w:rPr>
  </w:style>
  <w:style w:type="paragraph" w:styleId="Komentarotema">
    <w:name w:val="annotation subject"/>
    <w:basedOn w:val="Komentarotekstas"/>
    <w:next w:val="Komentarotekstas"/>
    <w:link w:val="KomentarotemaDiagrama"/>
    <w:rsid w:val="00831AC7"/>
    <w:rPr>
      <w:b/>
      <w:bCs/>
    </w:rPr>
  </w:style>
  <w:style w:type="character" w:customStyle="1" w:styleId="KomentarotemaDiagrama">
    <w:name w:val="Komentaro tema Diagrama"/>
    <w:link w:val="Komentarotema"/>
    <w:rsid w:val="00831AC7"/>
    <w:rPr>
      <w:rFonts w:ascii="Arial" w:hAnsi="Arial" w:cs="Arial"/>
      <w:b/>
      <w:bCs/>
    </w:rPr>
  </w:style>
  <w:style w:type="paragraph" w:styleId="Debesliotekstas">
    <w:name w:val="Balloon Text"/>
    <w:basedOn w:val="prastasis"/>
    <w:link w:val="DebesliotekstasDiagrama"/>
    <w:rsid w:val="00831AC7"/>
    <w:rPr>
      <w:rFonts w:ascii="Segoe UI" w:hAnsi="Segoe UI" w:cs="Segoe UI"/>
      <w:sz w:val="18"/>
      <w:szCs w:val="18"/>
    </w:rPr>
  </w:style>
  <w:style w:type="character" w:customStyle="1" w:styleId="DebesliotekstasDiagrama">
    <w:name w:val="Debesėlio tekstas Diagrama"/>
    <w:link w:val="Debesliotekstas"/>
    <w:rsid w:val="00831AC7"/>
    <w:rPr>
      <w:rFonts w:ascii="Segoe UI" w:hAnsi="Segoe UI" w:cs="Segoe UI"/>
      <w:sz w:val="18"/>
      <w:szCs w:val="18"/>
    </w:rPr>
  </w:style>
  <w:style w:type="character" w:styleId="Hipersaitas">
    <w:name w:val="Hyperlink"/>
    <w:rsid w:val="00E2773A"/>
    <w:rPr>
      <w:color w:val="0563C1"/>
      <w:u w:val="single"/>
    </w:rPr>
  </w:style>
  <w:style w:type="paragraph" w:styleId="Sraopastraipa">
    <w:name w:val="List Paragraph"/>
    <w:basedOn w:val="prastasis"/>
    <w:uiPriority w:val="34"/>
    <w:qFormat/>
    <w:rsid w:val="00360478"/>
    <w:pPr>
      <w:spacing w:after="200" w:line="276" w:lineRule="auto"/>
      <w:ind w:left="720" w:firstLine="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29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1954</Words>
  <Characters>1115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valstybės tarnybos įstatymas</vt:lpstr>
      <vt:lpstr>Lietuvos Respublikos valstybės tarnybos įstatymas</vt:lpstr>
    </vt:vector>
  </TitlesOfParts>
  <Company>Infolex</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2020-03-06T09:28:00Z</dcterms:created>
  <dc:creator>Infolex</dc:creator>
  <cp:lastModifiedBy>Egidija Konopliova - Budrikienė</cp:lastModifiedBy>
  <cp:lastPrinted>2019-05-30T11:30:00Z</cp:lastPrinted>
  <dcterms:modified xsi:type="dcterms:W3CDTF">2020-03-06T09:29:00Z</dcterms:modified>
  <cp:revision>3</cp:revision>
  <dc:title>Lietuvos Respublikos valstybės tarnybos įstatymas</dc:title>
</cp:coreProperties>
</file>