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592" w:rsidRDefault="00BD7592" w:rsidP="00856C13">
      <w:pPr>
        <w:pStyle w:val="Antrat1"/>
        <w:spacing w:before="0"/>
      </w:pPr>
    </w:p>
    <w:p w:rsidR="00BD7592" w:rsidRPr="005C4593" w:rsidRDefault="00DB4F5E" w:rsidP="00856C13">
      <w:pPr>
        <w:pStyle w:val="Antrat1"/>
        <w:spacing w:before="0"/>
        <w:rPr>
          <w:b w:val="0"/>
          <w:caps w:val="0"/>
          <w:szCs w:val="24"/>
        </w:rPr>
      </w:pPr>
      <w:r>
        <w:rPr>
          <w:b w:val="0"/>
          <w:caps w:val="0"/>
          <w:szCs w:val="24"/>
        </w:rPr>
        <w:t>2017 m. gegužės 17 d.</w:t>
      </w:r>
      <w:r w:rsidR="00BD7592" w:rsidRPr="005C4593">
        <w:rPr>
          <w:b w:val="0"/>
          <w:caps w:val="0"/>
          <w:szCs w:val="24"/>
        </w:rPr>
        <w:br/>
      </w:r>
    </w:p>
    <w:p w:rsidR="00BD7592" w:rsidRDefault="00DB4F5E">
      <w:pPr>
        <w:jc w:val="center"/>
        <w:rPr>
          <w:u w:val="single"/>
        </w:rPr>
      </w:pPr>
      <w:r>
        <w:rPr>
          <w:u w:val="single"/>
        </w:rPr>
        <w:t>13.30</w:t>
      </w:r>
      <w:r w:rsidR="00856C13">
        <w:rPr>
          <w:u w:val="single"/>
        </w:rPr>
        <w:t xml:space="preserve"> valandą</w:t>
      </w:r>
    </w:p>
    <w:p w:rsidR="00DB4F5E" w:rsidRDefault="00DB4F5E" w:rsidP="00DB4F5E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DB4F5E" w:rsidRDefault="00DB4F5E" w:rsidP="00DB4F5E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AA1673" w:rsidRDefault="00AA1673" w:rsidP="00AA1673">
      <w:pPr>
        <w:pStyle w:val="Pagrindiniotekstotrauka2"/>
        <w:tabs>
          <w:tab w:val="left" w:pos="993"/>
        </w:tabs>
        <w:spacing w:before="0"/>
        <w:ind w:firstLine="0"/>
        <w:rPr>
          <w:rFonts w:ascii="Arial Black" w:hAnsi="Arial Black"/>
          <w:b/>
          <w:iCs/>
          <w:sz w:val="20"/>
          <w:u w:val="single"/>
        </w:rPr>
      </w:pPr>
      <w:r>
        <w:rPr>
          <w:rFonts w:ascii="Arial Black" w:hAnsi="Arial Black"/>
          <w:b/>
          <w:iCs/>
          <w:sz w:val="20"/>
          <w:u w:val="single"/>
        </w:rPr>
        <w:t>1 klausimo siūloma nesvarstyti</w:t>
      </w:r>
    </w:p>
    <w:p w:rsidR="00AA1673" w:rsidRPr="00157097" w:rsidRDefault="00AA1673" w:rsidP="00DB4F5E">
      <w:pPr>
        <w:pStyle w:val="Pagrindiniotekstotrauka2"/>
        <w:tabs>
          <w:tab w:val="left" w:pos="993"/>
        </w:tabs>
        <w:spacing w:before="0"/>
        <w:rPr>
          <w:b/>
          <w:sz w:val="16"/>
          <w:szCs w:val="16"/>
        </w:rPr>
      </w:pPr>
    </w:p>
    <w:p w:rsidR="00DB4F5E" w:rsidRDefault="00DB4F5E" w:rsidP="00DB4F5E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1. Dėl Europos Sąjungos fondų lėšų, numatytų 2014–2020 m. Europos Sąjungos investicijų veiksmų programai įgyvendinti, investavimo </w:t>
      </w:r>
    </w:p>
    <w:p w:rsidR="00DB4F5E" w:rsidRDefault="00DB4F5E" w:rsidP="00DB4F5E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finansų ministras V. Šapoka</w:t>
      </w:r>
    </w:p>
    <w:p w:rsidR="00DB4F5E" w:rsidRDefault="00DB4F5E" w:rsidP="00DB4F5E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Finansų ministerijos Europos Sąjungos investicijų departamento Stebėsenos ir analizės skyriaus vyriausioji specialistė J. Vilūnienė</w:t>
      </w:r>
      <w:r>
        <w:br/>
        <w:t>Vyriausybės kanceliarijos Ekonomikos pažangos departamento Biudžeto ir ES paramos skyriaus patarėja Š. Navickaitė-Dulaitienė</w:t>
      </w:r>
    </w:p>
    <w:p w:rsidR="00D25AB9" w:rsidRDefault="00D25AB9" w:rsidP="00D25AB9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D25AB9" w:rsidRDefault="00D25AB9" w:rsidP="00D25AB9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D25AB9" w:rsidRDefault="00D25AB9" w:rsidP="00D25AB9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D25AB9" w:rsidRDefault="00D25AB9" w:rsidP="00D25AB9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2. Dėl Lietuvos Respublikos siekio tapti stebėtoja Ramiojo vandenyno aljanse </w:t>
      </w:r>
    </w:p>
    <w:p w:rsidR="00D25AB9" w:rsidRDefault="00D25AB9" w:rsidP="00D25AB9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užsienio reikalų ministras L. A. Linkevičius</w:t>
      </w:r>
    </w:p>
    <w:p w:rsidR="00D25AB9" w:rsidRDefault="00D25AB9" w:rsidP="00D25AB9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Užsienio reikalų ministerijos Lotynų Amerikos, Afrikos, Azijos ir Okeanijos departamento Lotynų Amerikos, Azijos ir Okeanijos skyrius atašė J. Jucikaitė</w:t>
      </w:r>
      <w:r>
        <w:br/>
        <w:t>Vyriausybės kanceliarijos Užsienio ir Europos Sąjungos reikalų skyriaus patarėja G. Rapolavičiūtė-Stanevičienė</w:t>
      </w:r>
    </w:p>
    <w:p w:rsidR="00161216" w:rsidRDefault="00161216" w:rsidP="00161216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161216" w:rsidRDefault="00161216" w:rsidP="00161216">
      <w:pPr>
        <w:pStyle w:val="Pagrindiniotekstotrauka2"/>
        <w:tabs>
          <w:tab w:val="left" w:pos="993"/>
        </w:tabs>
        <w:spacing w:before="0"/>
        <w:ind w:firstLine="0"/>
        <w:rPr>
          <w:rFonts w:ascii="Arial Black" w:hAnsi="Arial Black"/>
          <w:b/>
          <w:iCs/>
          <w:sz w:val="20"/>
          <w:u w:val="single"/>
        </w:rPr>
      </w:pPr>
      <w:r w:rsidRPr="00AA1673">
        <w:rPr>
          <w:rFonts w:ascii="Arial Black" w:hAnsi="Arial Black"/>
          <w:b/>
          <w:iCs/>
          <w:sz w:val="20"/>
          <w:u w:val="single"/>
        </w:rPr>
        <w:t>VESK pritarta be pastabų, siūloma 3, 4, 5, 6, 7 ir 8 klausimų nepristatyti</w:t>
      </w:r>
    </w:p>
    <w:p w:rsidR="00D25AB9" w:rsidRDefault="00D25AB9" w:rsidP="00D25AB9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DB4F5E" w:rsidRDefault="00DB4F5E" w:rsidP="00DB4F5E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3. Dėl Lietuvos Respublikos pozicijų dėl klausimų, svarstomų 2017 m. gegužės 18 d. Europos Sąjungos Teisingumo ir </w:t>
      </w:r>
      <w:r w:rsidR="00BE2AE3">
        <w:rPr>
          <w:b/>
        </w:rPr>
        <w:t>v</w:t>
      </w:r>
      <w:r>
        <w:rPr>
          <w:b/>
        </w:rPr>
        <w:t xml:space="preserve">idaus reikalų tarybos posėdyje </w:t>
      </w:r>
      <w:r w:rsidR="009D1078" w:rsidRPr="009D1078">
        <w:rPr>
          <w:b/>
        </w:rPr>
        <w:t>(TAP-17-600)</w:t>
      </w:r>
    </w:p>
    <w:p w:rsidR="00DB4F5E" w:rsidRDefault="00DB4F5E" w:rsidP="00DB4F5E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vidaus reikalų ministras E. Misiūnas</w:t>
      </w:r>
    </w:p>
    <w:p w:rsidR="00DB4F5E" w:rsidRDefault="00DB4F5E" w:rsidP="00DB4F5E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patarėjas P. Gerasimovič</w:t>
      </w:r>
    </w:p>
    <w:p w:rsidR="00DB4F5E" w:rsidRDefault="00DB4F5E" w:rsidP="00DB4F5E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D25AB9" w:rsidRDefault="00D25AB9" w:rsidP="00DB4F5E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DB4F5E" w:rsidRPr="00FA543E" w:rsidRDefault="00DB4F5E" w:rsidP="00DB4F5E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4. Dėl Lietuvos Respublikos pozicijų dėl klausimų, svarstomų 2017 m. gegužės 19 d. Europos Sąjungos Užsienio reikalų </w:t>
      </w:r>
      <w:r w:rsidRPr="00FA543E">
        <w:rPr>
          <w:b/>
        </w:rPr>
        <w:t xml:space="preserve">tarybos </w:t>
      </w:r>
      <w:r w:rsidR="00FA543E" w:rsidRPr="00FA543E">
        <w:rPr>
          <w:b/>
        </w:rPr>
        <w:t xml:space="preserve">(vystymosi klausimai) posėdyje (TAP-17-589) </w:t>
      </w:r>
    </w:p>
    <w:p w:rsidR="00DB4F5E" w:rsidRDefault="00DB4F5E" w:rsidP="00DB4F5E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užsienio reikalų ministras L. A. Linkevičius</w:t>
      </w:r>
    </w:p>
    <w:p w:rsidR="00DB4F5E" w:rsidRDefault="00DB4F5E" w:rsidP="00157097">
      <w:pPr>
        <w:tabs>
          <w:tab w:val="left" w:pos="1985"/>
          <w:tab w:val="left" w:pos="2268"/>
        </w:tabs>
        <w:spacing w:before="120" w:after="120"/>
        <w:ind w:left="2268" w:hanging="1559"/>
        <w:rPr>
          <w:b/>
          <w:i/>
          <w:iCs/>
        </w:rPr>
      </w:pPr>
      <w:r>
        <w:t>Dalyvauja</w:t>
      </w:r>
      <w:r>
        <w:tab/>
        <w:t>–</w:t>
      </w:r>
      <w:r>
        <w:tab/>
        <w:t>Vyriausybės kanceliarijos Administracinio departamento Posėdžių rengimo skyriaus patarėjas P. Gerasimovič</w:t>
      </w:r>
      <w:bookmarkStart w:id="0" w:name="_GoBack"/>
      <w:bookmarkEnd w:id="0"/>
    </w:p>
    <w:p w:rsidR="00DB4F5E" w:rsidRDefault="00DB4F5E" w:rsidP="00DB4F5E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DB4F5E" w:rsidRDefault="00DB4F5E" w:rsidP="00DB4F5E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5. Dėl Lietuvos Respublikos pozicijų dėl klausimų, svarstomų 2017 m. gegužės 22 d. Europos Sąjungos Bendrųjų reikalų tarybos posėdyje </w:t>
      </w:r>
      <w:r w:rsidR="00AB2070" w:rsidRPr="00AB2070">
        <w:rPr>
          <w:b/>
          <w:szCs w:val="24"/>
        </w:rPr>
        <w:t>(TAP-17-605)</w:t>
      </w:r>
    </w:p>
    <w:p w:rsidR="00DB4F5E" w:rsidRDefault="00DB4F5E" w:rsidP="00DB4F5E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užsienio reikalų ministras L. A. Linkevičius</w:t>
      </w:r>
    </w:p>
    <w:p w:rsidR="00DB4F5E" w:rsidRDefault="00DB4F5E" w:rsidP="00DB4F5E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patarėjas P. Gerasimovič</w:t>
      </w:r>
    </w:p>
    <w:p w:rsidR="00DB4F5E" w:rsidRDefault="00DB4F5E" w:rsidP="00DB4F5E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8210BD" w:rsidRDefault="008210BD" w:rsidP="00DB4F5E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DB4F5E" w:rsidRDefault="00DB4F5E" w:rsidP="00DB4F5E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6. Dėl Lietuvos Respublikos pozicijų dėl klausimų, svarstomų 2017 m. gegužės 22–23 d. Europos Sąjungos Švietimo, jaunimo, kultūros ir sporto tarybos posėdyje </w:t>
      </w:r>
      <w:r w:rsidR="004D5B86" w:rsidRPr="004D5B86">
        <w:rPr>
          <w:b/>
          <w:szCs w:val="24"/>
        </w:rPr>
        <w:t>(TAP-17-593, TAP-17-598</w:t>
      </w:r>
      <w:r w:rsidR="008D3DFC">
        <w:rPr>
          <w:b/>
          <w:szCs w:val="24"/>
        </w:rPr>
        <w:t xml:space="preserve">, </w:t>
      </w:r>
      <w:r w:rsidR="008D3DFC" w:rsidRPr="008D3DFC">
        <w:rPr>
          <w:b/>
          <w:szCs w:val="24"/>
        </w:rPr>
        <w:t>TAP-17-599</w:t>
      </w:r>
      <w:r w:rsidR="000E5B7D" w:rsidRPr="000E5B7D">
        <w:rPr>
          <w:b/>
          <w:szCs w:val="24"/>
        </w:rPr>
        <w:t>, TAP-17-603)</w:t>
      </w:r>
    </w:p>
    <w:p w:rsidR="00DB4F5E" w:rsidRDefault="00DB4F5E" w:rsidP="00DB4F5E">
      <w:pPr>
        <w:tabs>
          <w:tab w:val="left" w:pos="1985"/>
          <w:tab w:val="left" w:pos="2268"/>
        </w:tabs>
        <w:spacing w:before="120"/>
        <w:ind w:left="2268" w:hanging="1559"/>
      </w:pPr>
      <w:r>
        <w:t>Pranešėjai</w:t>
      </w:r>
      <w:r>
        <w:tab/>
        <w:t>–</w:t>
      </w:r>
      <w:r>
        <w:tab/>
        <w:t xml:space="preserve">švietimo ir mokslo ministrė J. Petrauskienė </w:t>
      </w:r>
      <w:r>
        <w:br/>
        <w:t>socialinės apsaugos ir darbo ministras L. Kukuraitis</w:t>
      </w:r>
      <w:r>
        <w:br/>
        <w:t>kultūros ministrė L. Ruokytė-Jonsson</w:t>
      </w:r>
      <w:r>
        <w:br/>
        <w:t>vidaus reikalų ministras E. Misiūnas</w:t>
      </w:r>
    </w:p>
    <w:p w:rsidR="00DB4F5E" w:rsidRDefault="00DB4F5E" w:rsidP="00DB4F5E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patarėjas P. Gerasimovič</w:t>
      </w:r>
    </w:p>
    <w:p w:rsidR="00DB4F5E" w:rsidRDefault="00DB4F5E" w:rsidP="00DB4F5E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8210BD" w:rsidRDefault="008210BD" w:rsidP="00DB4F5E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DB4F5E" w:rsidRDefault="00DB4F5E" w:rsidP="00DB4F5E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7. Dėl Lietuvos Respublikos pozicijų dėl klausimų, svarstomų 2017 m. gegužės 23 d. Europos Sąjungos Ekonomikos ir finansų reikalų tarybos posėdyje </w:t>
      </w:r>
      <w:r w:rsidR="002E757F" w:rsidRPr="002E757F">
        <w:rPr>
          <w:b/>
        </w:rPr>
        <w:t>(TAP-17-592)</w:t>
      </w:r>
    </w:p>
    <w:p w:rsidR="00DB4F5E" w:rsidRDefault="00DB4F5E" w:rsidP="00DB4F5E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</w:r>
      <w:r w:rsidR="008954D5">
        <w:t>finansų</w:t>
      </w:r>
      <w:r>
        <w:t xml:space="preserve"> ministras </w:t>
      </w:r>
      <w:r w:rsidR="008954D5">
        <w:t>V. Šapoka</w:t>
      </w:r>
    </w:p>
    <w:p w:rsidR="00DB4F5E" w:rsidRDefault="00DB4F5E" w:rsidP="00DB4F5E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patarėjas P. Gerasimovič</w:t>
      </w:r>
    </w:p>
    <w:p w:rsidR="00DB4F5E" w:rsidRDefault="00DB4F5E" w:rsidP="00DB4F5E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8210BD" w:rsidRDefault="008210BD" w:rsidP="00DB4F5E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DB4F5E" w:rsidRDefault="00DB4F5E" w:rsidP="00DB4F5E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8. Dėl Lietuvos Respublikos pozicijų dėl klausimų, svarstomų 2017 m. gegužės 29–30 d. Europos Sąjungos Konkurencingumo tarybos </w:t>
      </w:r>
      <w:r w:rsidRPr="00794A78">
        <w:rPr>
          <w:b/>
          <w:szCs w:val="24"/>
        </w:rPr>
        <w:t xml:space="preserve">posėdyje </w:t>
      </w:r>
      <w:r w:rsidR="00794A78" w:rsidRPr="00794A78">
        <w:rPr>
          <w:b/>
          <w:szCs w:val="24"/>
        </w:rPr>
        <w:t>(</w:t>
      </w:r>
      <w:r w:rsidR="00CB4636" w:rsidRPr="00CB4636">
        <w:rPr>
          <w:b/>
          <w:szCs w:val="24"/>
        </w:rPr>
        <w:t>TAP-17-594, TAP-17-597)</w:t>
      </w:r>
    </w:p>
    <w:p w:rsidR="00DB4F5E" w:rsidRDefault="00DB4F5E" w:rsidP="00DB4F5E">
      <w:pPr>
        <w:tabs>
          <w:tab w:val="left" w:pos="1985"/>
          <w:tab w:val="left" w:pos="2268"/>
        </w:tabs>
        <w:spacing w:before="120"/>
        <w:ind w:left="2268" w:hanging="1559"/>
      </w:pPr>
      <w:r>
        <w:t>Pranešėja</w:t>
      </w:r>
      <w:r w:rsidR="005374FB">
        <w:t>i</w:t>
      </w:r>
      <w:r>
        <w:tab/>
        <w:t>–</w:t>
      </w:r>
      <w:r>
        <w:tab/>
        <w:t>ūkio ministras M. Sinkevičius</w:t>
      </w:r>
      <w:r>
        <w:br/>
        <w:t xml:space="preserve">švietimo ir mokslo ministrė J. Petrauskienė </w:t>
      </w:r>
    </w:p>
    <w:p w:rsidR="00DB4F5E" w:rsidRDefault="00DB4F5E" w:rsidP="00DB4F5E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patarėjas P. Gerasimovič</w:t>
      </w:r>
    </w:p>
    <w:p w:rsidR="008210BD" w:rsidRDefault="008210BD" w:rsidP="008210BD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8210BD" w:rsidRDefault="008210BD" w:rsidP="008210BD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8210BD" w:rsidRDefault="008210BD" w:rsidP="008210BD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8210BD" w:rsidRDefault="008210BD" w:rsidP="008210BD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9. Dėl Energetikos įstatymo Nr. IX-884 8, 13, 21, 23 ir 24 straipsnių pakeitimo įstatymo projekto Nr. XIIP-4538, Naftos produktų ir naftos valstybės atsargų įstatymo Nr. IX-986 2 straipsnio pakeitimo įstatymo projekto Nr. XIIP-4539 ir Administracinių nusižengimų kodekso 172 ir 330 straipsnių pakeitimo įstatymo projekto Nr. XIIP-4540 (TAP-17-194(3) (17-704(3) </w:t>
      </w:r>
    </w:p>
    <w:p w:rsidR="008210BD" w:rsidRDefault="008210BD" w:rsidP="008210BD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energetikos ministras Ž. Vaičiūnas</w:t>
      </w:r>
    </w:p>
    <w:p w:rsidR="008210BD" w:rsidRDefault="008210BD" w:rsidP="008210BD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Energetikos ministerijos Naftos ir dujų skyriaus vyriausioji specialistė S. Romienė</w:t>
      </w:r>
      <w:r>
        <w:br/>
        <w:t>Vyriausybės kanceliarijos Administracinio departamento Posėdžių rengimo skyriaus patarėja G. Dovydėnienė</w:t>
      </w:r>
    </w:p>
    <w:p w:rsidR="008210BD" w:rsidRDefault="008210BD" w:rsidP="008210BD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8210BD" w:rsidRDefault="008210BD" w:rsidP="008210BD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8210BD" w:rsidRDefault="008210BD" w:rsidP="008210BD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10. Dėl Apsaugos nuo smurto artimoje aplinkoje įstatymo Nr. XI-1425 7 straipsnio pakeitimo įstatymo projekto Nr. XIIIP-331 (TAP-17-461(2) (17-4765(2) </w:t>
      </w:r>
    </w:p>
    <w:p w:rsidR="008210BD" w:rsidRDefault="008210BD" w:rsidP="008210BD">
      <w:pPr>
        <w:tabs>
          <w:tab w:val="left" w:pos="1985"/>
          <w:tab w:val="left" w:pos="2268"/>
        </w:tabs>
        <w:spacing w:before="120"/>
        <w:ind w:left="2268" w:hanging="1559"/>
      </w:pPr>
      <w:r>
        <w:t>Pranešėja</w:t>
      </w:r>
      <w:r>
        <w:tab/>
        <w:t>–</w:t>
      </w:r>
      <w:r>
        <w:tab/>
        <w:t>teisingumo ministrė M. Vainiutė</w:t>
      </w:r>
    </w:p>
    <w:p w:rsidR="008210BD" w:rsidRDefault="008210BD" w:rsidP="008210BD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Teisingumo ministerijos Administracinės ir baudžiamosios justicijos departamento Baudžiamosios justicijos skyriaus patarėjas J. Kuzma</w:t>
      </w:r>
      <w:r>
        <w:br/>
        <w:t>Vyriausybės kanceliarijos Administracinio departamento Posėdžių rengimo skyriaus patarėja N. Makštelienė</w:t>
      </w:r>
    </w:p>
    <w:p w:rsidR="008210BD" w:rsidRDefault="008210BD" w:rsidP="008210BD">
      <w:pPr>
        <w:pStyle w:val="Antrats"/>
        <w:tabs>
          <w:tab w:val="clear" w:pos="4153"/>
          <w:tab w:val="left" w:pos="6804"/>
        </w:tabs>
        <w:rPr>
          <w:b/>
          <w:i/>
          <w:iCs/>
        </w:rPr>
      </w:pPr>
    </w:p>
    <w:p w:rsidR="00BD7592" w:rsidRDefault="00BD7592">
      <w:pPr>
        <w:pStyle w:val="Antrats"/>
        <w:tabs>
          <w:tab w:val="clear" w:pos="4153"/>
          <w:tab w:val="clear" w:pos="8306"/>
          <w:tab w:val="left" w:pos="6804"/>
        </w:tabs>
      </w:pPr>
    </w:p>
    <w:p w:rsidR="00BD7592" w:rsidRDefault="00BD7592">
      <w:pPr>
        <w:pStyle w:val="Antrats"/>
        <w:tabs>
          <w:tab w:val="clear" w:pos="4153"/>
          <w:tab w:val="clear" w:pos="8306"/>
          <w:tab w:val="left" w:pos="6804"/>
        </w:tabs>
      </w:pPr>
    </w:p>
    <w:p w:rsidR="00BD7592" w:rsidRDefault="00DB4F5E">
      <w:pPr>
        <w:pStyle w:val="Antrats"/>
        <w:tabs>
          <w:tab w:val="clear" w:pos="4153"/>
          <w:tab w:val="clear" w:pos="8306"/>
          <w:tab w:val="left" w:pos="6804"/>
        </w:tabs>
      </w:pPr>
      <w:r>
        <w:t>Ministras Pirmininkas</w:t>
      </w:r>
      <w:r w:rsidR="00BD7592">
        <w:tab/>
      </w:r>
      <w:r>
        <w:t>Saulius  Skvernelis</w:t>
      </w:r>
    </w:p>
    <w:p w:rsidR="00BD7592" w:rsidRDefault="00077A56">
      <w:pPr>
        <w:tabs>
          <w:tab w:val="left" w:pos="6237"/>
        </w:tabs>
        <w:spacing w:before="120"/>
      </w:pPr>
      <w:r>
        <w:t>2017-05-15</w:t>
      </w:r>
    </w:p>
    <w:sectPr w:rsidR="00BD7592" w:rsidSect="007C56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F14" w:rsidRDefault="00125F14">
      <w:r>
        <w:separator/>
      </w:r>
    </w:p>
  </w:endnote>
  <w:endnote w:type="continuationSeparator" w:id="0">
    <w:p w:rsidR="00125F14" w:rsidRDefault="00125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BA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10BD" w:rsidRDefault="008210BD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10BD" w:rsidRDefault="008210BD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10BD" w:rsidRDefault="008210BD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F14" w:rsidRDefault="00125F14">
      <w:r>
        <w:separator/>
      </w:r>
    </w:p>
  </w:footnote>
  <w:footnote w:type="continuationSeparator" w:id="0">
    <w:p w:rsidR="00125F14" w:rsidRDefault="00125F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592" w:rsidRDefault="00BD759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BD7592" w:rsidRDefault="00BD7592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592" w:rsidRDefault="00BD759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938A3">
      <w:rPr>
        <w:rStyle w:val="Puslapionumeris"/>
        <w:noProof/>
      </w:rPr>
      <w:t>3</w:t>
    </w:r>
    <w:r>
      <w:rPr>
        <w:rStyle w:val="Puslapionumeris"/>
      </w:rPr>
      <w:fldChar w:fldCharType="end"/>
    </w:r>
  </w:p>
  <w:p w:rsidR="00BD7592" w:rsidRDefault="00BD7592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C13" w:rsidRPr="008210BD" w:rsidRDefault="008210BD" w:rsidP="008210BD">
    <w:pPr>
      <w:jc w:val="right"/>
      <w:rPr>
        <w:rFonts w:ascii="Arial Black" w:hAnsi="Arial Black" w:cs="Arial"/>
        <w:sz w:val="20"/>
      </w:rPr>
    </w:pPr>
    <w:r w:rsidRPr="008210BD">
      <w:rPr>
        <w:rFonts w:ascii="Arial Black" w:hAnsi="Arial Black" w:cs="Arial"/>
        <w:sz w:val="20"/>
      </w:rPr>
      <w:t>Patikslinta</w:t>
    </w:r>
    <w:r w:rsidR="00CD6F3C">
      <w:rPr>
        <w:rFonts w:ascii="Arial Black" w:hAnsi="Arial Black" w:cs="Arial"/>
        <w:sz w:val="20"/>
      </w:rPr>
      <w:t xml:space="preserve"> 2</w:t>
    </w:r>
  </w:p>
  <w:p w:rsidR="00856C13" w:rsidRPr="00856C13" w:rsidRDefault="00856C13" w:rsidP="00856C13">
    <w:pPr>
      <w:rPr>
        <w:rFonts w:ascii="Arial" w:hAnsi="Arial" w:cs="Arial"/>
      </w:rPr>
    </w:pPr>
  </w:p>
  <w:p w:rsidR="00BD7592" w:rsidRDefault="00DB4F5E">
    <w:pPr>
      <w:jc w:val="center"/>
    </w:pPr>
    <w:r>
      <w:rPr>
        <w:noProof/>
      </w:rPr>
      <w:drawing>
        <wp:inline distT="0" distB="0" distL="0" distR="0">
          <wp:extent cx="628650" cy="638175"/>
          <wp:effectExtent l="0" t="0" r="0" b="9525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D7592" w:rsidRDefault="00BD7592">
    <w:pPr>
      <w:pStyle w:val="Antrat2"/>
      <w:rPr>
        <w:rFonts w:ascii="Arial" w:hAnsi="Arial" w:cs="Arial"/>
      </w:rPr>
    </w:pPr>
    <w:r>
      <w:rPr>
        <w:rFonts w:ascii="Arial" w:hAnsi="Arial" w:cs="Arial"/>
      </w:rPr>
      <w:t xml:space="preserve">Lietuvos Respublikos </w:t>
    </w:r>
    <w:r w:rsidR="000B1A82">
      <w:rPr>
        <w:rFonts w:ascii="Arial" w:hAnsi="Arial" w:cs="Arial"/>
      </w:rPr>
      <w:t>VYRIAUSYBĖ</w:t>
    </w:r>
  </w:p>
  <w:p w:rsidR="00BD7592" w:rsidRDefault="00BD7592"/>
  <w:p w:rsidR="00BD7592" w:rsidRPr="00856C13" w:rsidRDefault="00BD7592">
    <w:pPr>
      <w:pStyle w:val="Antrat1"/>
      <w:rPr>
        <w:sz w:val="40"/>
      </w:rPr>
    </w:pPr>
    <w:r w:rsidRPr="00856C13">
      <w:rPr>
        <w:b w:val="0"/>
        <w:sz w:val="40"/>
      </w:rPr>
      <w:t>PASITARIMO Darbotvarkė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C5A5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8D46BD6"/>
    <w:multiLevelType w:val="hybridMultilevel"/>
    <w:tmpl w:val="787C9C3A"/>
    <w:lvl w:ilvl="0" w:tplc="0427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767"/>
    <w:rsid w:val="00077A56"/>
    <w:rsid w:val="000938A3"/>
    <w:rsid w:val="000B1A82"/>
    <w:rsid w:val="000E5B7D"/>
    <w:rsid w:val="00125F14"/>
    <w:rsid w:val="00157097"/>
    <w:rsid w:val="00161216"/>
    <w:rsid w:val="00211B5E"/>
    <w:rsid w:val="00222F41"/>
    <w:rsid w:val="00236F8D"/>
    <w:rsid w:val="0028530D"/>
    <w:rsid w:val="002E757F"/>
    <w:rsid w:val="00391354"/>
    <w:rsid w:val="004D5B86"/>
    <w:rsid w:val="005374FB"/>
    <w:rsid w:val="00544209"/>
    <w:rsid w:val="005C4593"/>
    <w:rsid w:val="00730113"/>
    <w:rsid w:val="00794A78"/>
    <w:rsid w:val="007C56C6"/>
    <w:rsid w:val="008210BD"/>
    <w:rsid w:val="00856C13"/>
    <w:rsid w:val="008954D5"/>
    <w:rsid w:val="008B3251"/>
    <w:rsid w:val="008D3DFC"/>
    <w:rsid w:val="0093190F"/>
    <w:rsid w:val="009D1078"/>
    <w:rsid w:val="009D7EDF"/>
    <w:rsid w:val="00AA1673"/>
    <w:rsid w:val="00AB2070"/>
    <w:rsid w:val="00BD7592"/>
    <w:rsid w:val="00BE2AE3"/>
    <w:rsid w:val="00BF0067"/>
    <w:rsid w:val="00C0772F"/>
    <w:rsid w:val="00C81767"/>
    <w:rsid w:val="00CB4636"/>
    <w:rsid w:val="00CD6F3C"/>
    <w:rsid w:val="00D25AB9"/>
    <w:rsid w:val="00DB4F5E"/>
    <w:rsid w:val="00EB5967"/>
    <w:rsid w:val="00FA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paragraph" w:styleId="Antrat1">
    <w:name w:val="heading 1"/>
    <w:basedOn w:val="prastasis"/>
    <w:next w:val="prastasis"/>
    <w:qFormat/>
    <w:pPr>
      <w:keepNext/>
      <w:spacing w:before="120"/>
      <w:jc w:val="center"/>
      <w:outlineLvl w:val="0"/>
    </w:pPr>
    <w:rPr>
      <w:b/>
      <w:caps/>
    </w:rPr>
  </w:style>
  <w:style w:type="paragraph" w:styleId="Antrat2">
    <w:name w:val="heading 2"/>
    <w:basedOn w:val="prastasis"/>
    <w:next w:val="prastasis"/>
    <w:qFormat/>
    <w:pPr>
      <w:keepNext/>
      <w:spacing w:before="120"/>
      <w:jc w:val="center"/>
      <w:outlineLvl w:val="1"/>
    </w:pPr>
    <w:rPr>
      <w:rFonts w:ascii="HelveticaLT" w:hAnsi="HelveticaLT"/>
      <w:caps/>
      <w:sz w:val="4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both"/>
    </w:pPr>
  </w:style>
  <w:style w:type="paragraph" w:styleId="Pagrindiniotekstotrauka">
    <w:name w:val="Body Text Indent"/>
    <w:basedOn w:val="prastasis"/>
    <w:pPr>
      <w:tabs>
        <w:tab w:val="left" w:pos="1985"/>
        <w:tab w:val="left" w:pos="2268"/>
      </w:tabs>
      <w:spacing w:before="120"/>
      <w:ind w:left="2268" w:hanging="1559"/>
    </w:pPr>
  </w:style>
  <w:style w:type="paragraph" w:styleId="Pagrindiniotekstotrauka2">
    <w:name w:val="Body Text Indent 2"/>
    <w:basedOn w:val="prastasis"/>
    <w:link w:val="Pagrindiniotekstotrauka2Diagrama"/>
    <w:pPr>
      <w:spacing w:before="120"/>
      <w:ind w:firstLine="709"/>
      <w:jc w:val="both"/>
    </w:pPr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otekstotrauka3">
    <w:name w:val="Body Text Indent 3"/>
    <w:basedOn w:val="prastasis"/>
    <w:pPr>
      <w:keepNext/>
      <w:spacing w:before="120"/>
      <w:ind w:firstLine="709"/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character" w:customStyle="1" w:styleId="AntratsDiagrama">
    <w:name w:val="Antraštės Diagrama"/>
    <w:basedOn w:val="Numatytasispastraiposriftas"/>
    <w:link w:val="Antrats"/>
    <w:rsid w:val="008210BD"/>
    <w:rPr>
      <w:sz w:val="24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8210BD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paragraph" w:styleId="Antrat1">
    <w:name w:val="heading 1"/>
    <w:basedOn w:val="prastasis"/>
    <w:next w:val="prastasis"/>
    <w:qFormat/>
    <w:pPr>
      <w:keepNext/>
      <w:spacing w:before="120"/>
      <w:jc w:val="center"/>
      <w:outlineLvl w:val="0"/>
    </w:pPr>
    <w:rPr>
      <w:b/>
      <w:caps/>
    </w:rPr>
  </w:style>
  <w:style w:type="paragraph" w:styleId="Antrat2">
    <w:name w:val="heading 2"/>
    <w:basedOn w:val="prastasis"/>
    <w:next w:val="prastasis"/>
    <w:qFormat/>
    <w:pPr>
      <w:keepNext/>
      <w:spacing w:before="120"/>
      <w:jc w:val="center"/>
      <w:outlineLvl w:val="1"/>
    </w:pPr>
    <w:rPr>
      <w:rFonts w:ascii="HelveticaLT" w:hAnsi="HelveticaLT"/>
      <w:caps/>
      <w:sz w:val="4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both"/>
    </w:pPr>
  </w:style>
  <w:style w:type="paragraph" w:styleId="Pagrindiniotekstotrauka">
    <w:name w:val="Body Text Indent"/>
    <w:basedOn w:val="prastasis"/>
    <w:pPr>
      <w:tabs>
        <w:tab w:val="left" w:pos="1985"/>
        <w:tab w:val="left" w:pos="2268"/>
      </w:tabs>
      <w:spacing w:before="120"/>
      <w:ind w:left="2268" w:hanging="1559"/>
    </w:pPr>
  </w:style>
  <w:style w:type="paragraph" w:styleId="Pagrindiniotekstotrauka2">
    <w:name w:val="Body Text Indent 2"/>
    <w:basedOn w:val="prastasis"/>
    <w:link w:val="Pagrindiniotekstotrauka2Diagrama"/>
    <w:pPr>
      <w:spacing w:before="120"/>
      <w:ind w:firstLine="709"/>
      <w:jc w:val="both"/>
    </w:pPr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otekstotrauka3">
    <w:name w:val="Body Text Indent 3"/>
    <w:basedOn w:val="prastasis"/>
    <w:pPr>
      <w:keepNext/>
      <w:spacing w:before="120"/>
      <w:ind w:firstLine="709"/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character" w:customStyle="1" w:styleId="AntratsDiagrama">
    <w:name w:val="Antraštės Diagrama"/>
    <w:basedOn w:val="Numatytasispastraiposriftas"/>
    <w:link w:val="Antrats"/>
    <w:rsid w:val="008210BD"/>
    <w:rPr>
      <w:sz w:val="24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8210B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8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510</Words>
  <Characters>3814</Characters>
  <Application>Microsoft Office Word</Application>
  <DocSecurity>0</DocSecurity>
  <Lines>31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20170517</vt:lpstr>
      <vt:lpstr>1997 m</vt:lpstr>
    </vt:vector>
  </TitlesOfParts>
  <Company>LRVK</Company>
  <LinksUpToDate>false</LinksUpToDate>
  <CharactersWithSpaces>4316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20170517</dc:title>
  <dc:subject>20170517</dc:subject>
  <dc:creator>Rimutė Petružienė</dc:creator>
  <cp:lastModifiedBy>Rimutė Petružienė</cp:lastModifiedBy>
  <cp:revision>2</cp:revision>
  <cp:lastPrinted>2004-09-16T12:07:00Z</cp:lastPrinted>
  <dcterms:created xsi:type="dcterms:W3CDTF">2017-05-17T04:10:00Z</dcterms:created>
  <dcterms:modified xsi:type="dcterms:W3CDTF">2017-05-17T04:10:00Z</dcterms:modified>
</cp:coreProperties>
</file>