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14585" w14:textId="60897CA7" w:rsidR="006D0D45" w:rsidRPr="00566A4A" w:rsidRDefault="00E51AC8" w:rsidP="00F4468D">
      <w:pPr>
        <w:pStyle w:val="Antrat5"/>
        <w:tabs>
          <w:tab w:val="left" w:pos="7371"/>
        </w:tabs>
        <w:spacing w:line="276" w:lineRule="auto"/>
        <w:ind w:firstLine="6663"/>
        <w:rPr>
          <w:rFonts w:ascii="Times New Roman" w:eastAsia="Times New Roman" w:hAnsi="Times New Roman" w:cs="Times New Roman"/>
          <w:b/>
          <w:color w:val="auto"/>
          <w:sz w:val="24"/>
          <w:szCs w:val="24"/>
        </w:rPr>
      </w:pPr>
      <w:r w:rsidRPr="00566A4A">
        <w:rPr>
          <w:rFonts w:ascii="Times New Roman" w:eastAsia="Times New Roman" w:hAnsi="Times New Roman" w:cs="Times New Roman"/>
          <w:b/>
          <w:color w:val="auto"/>
          <w:sz w:val="24"/>
          <w:szCs w:val="24"/>
        </w:rPr>
        <w:t>Projekto</w:t>
      </w:r>
    </w:p>
    <w:p w14:paraId="7C34C2D3" w14:textId="77777777" w:rsidR="006D0D45" w:rsidRPr="00566A4A" w:rsidRDefault="00E51AC8" w:rsidP="00F4468D">
      <w:pPr>
        <w:keepNext/>
        <w:tabs>
          <w:tab w:val="left" w:pos="5245"/>
          <w:tab w:val="left" w:pos="7371"/>
          <w:tab w:val="left" w:pos="7513"/>
        </w:tabs>
        <w:spacing w:after="0" w:line="276" w:lineRule="auto"/>
        <w:ind w:firstLine="6663"/>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lyginamasis variantas</w:t>
      </w:r>
    </w:p>
    <w:p w14:paraId="0F230BBF" w14:textId="77777777" w:rsidR="0065405F" w:rsidRDefault="0065405F" w:rsidP="00152F85">
      <w:pPr>
        <w:keepNext/>
        <w:spacing w:after="0" w:line="276" w:lineRule="auto"/>
        <w:jc w:val="center"/>
        <w:rPr>
          <w:rFonts w:ascii="Times New Roman" w:eastAsia="Times New Roman" w:hAnsi="Times New Roman" w:cs="Times New Roman"/>
          <w:caps/>
          <w:sz w:val="24"/>
          <w:szCs w:val="24"/>
        </w:rPr>
      </w:pPr>
    </w:p>
    <w:p w14:paraId="5F15924A" w14:textId="77777777" w:rsidR="00F4468D" w:rsidRPr="00566A4A" w:rsidRDefault="00F4468D" w:rsidP="00152F85">
      <w:pPr>
        <w:keepNext/>
        <w:spacing w:after="0" w:line="276" w:lineRule="auto"/>
        <w:jc w:val="center"/>
        <w:rPr>
          <w:rFonts w:ascii="Times New Roman" w:eastAsia="Times New Roman" w:hAnsi="Times New Roman" w:cs="Times New Roman"/>
          <w:caps/>
          <w:sz w:val="24"/>
          <w:szCs w:val="24"/>
        </w:rPr>
      </w:pPr>
    </w:p>
    <w:p w14:paraId="4E8651DD" w14:textId="77777777"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LIETUVOS RESPUBLIKOS</w:t>
      </w:r>
    </w:p>
    <w:p w14:paraId="11FF5CF6" w14:textId="0BC5CAB3"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Valstybės tarnybos įstatymo Nr. VIII-1316</w:t>
      </w:r>
      <w:r w:rsidR="00E14EF7" w:rsidRPr="00566A4A">
        <w:rPr>
          <w:rFonts w:ascii="Times New Roman" w:eastAsia="Times New Roman" w:hAnsi="Times New Roman" w:cs="Times New Roman"/>
          <w:b/>
          <w:caps/>
          <w:sz w:val="24"/>
          <w:szCs w:val="24"/>
        </w:rPr>
        <w:t xml:space="preserve"> </w:t>
      </w:r>
      <w:r w:rsidR="00F6598F" w:rsidRPr="00566A4A">
        <w:rPr>
          <w:rFonts w:ascii="Times New Roman" w:eastAsia="Times New Roman" w:hAnsi="Times New Roman" w:cs="Times New Roman"/>
          <w:b/>
          <w:caps/>
          <w:sz w:val="24"/>
          <w:szCs w:val="24"/>
        </w:rPr>
        <w:t xml:space="preserve">21, </w:t>
      </w:r>
      <w:r w:rsidR="00D12DB9" w:rsidRPr="00566A4A">
        <w:rPr>
          <w:rFonts w:ascii="Times New Roman" w:eastAsia="Times New Roman" w:hAnsi="Times New Roman" w:cs="Times New Roman"/>
          <w:b/>
          <w:caps/>
          <w:sz w:val="24"/>
          <w:szCs w:val="24"/>
        </w:rPr>
        <w:t xml:space="preserve">28, </w:t>
      </w:r>
      <w:r w:rsidR="00C11ED2" w:rsidRPr="00566A4A">
        <w:rPr>
          <w:rFonts w:ascii="Times New Roman" w:eastAsia="Times New Roman" w:hAnsi="Times New Roman" w:cs="Times New Roman"/>
          <w:b/>
          <w:caps/>
          <w:sz w:val="24"/>
          <w:szCs w:val="24"/>
        </w:rPr>
        <w:t xml:space="preserve">29, </w:t>
      </w:r>
      <w:r w:rsidR="003F61A2" w:rsidRPr="00566A4A">
        <w:rPr>
          <w:rFonts w:ascii="Times New Roman" w:eastAsia="Times New Roman" w:hAnsi="Times New Roman" w:cs="Times New Roman"/>
          <w:b/>
          <w:caps/>
          <w:sz w:val="24"/>
          <w:szCs w:val="24"/>
        </w:rPr>
        <w:t xml:space="preserve">30, </w:t>
      </w:r>
      <w:r w:rsidR="00103BC1" w:rsidRPr="00566A4A">
        <w:rPr>
          <w:rFonts w:ascii="Times New Roman" w:eastAsia="Times New Roman" w:hAnsi="Times New Roman" w:cs="Times New Roman"/>
          <w:b/>
          <w:caps/>
          <w:sz w:val="24"/>
          <w:szCs w:val="24"/>
        </w:rPr>
        <w:t xml:space="preserve">49 ir 53 </w:t>
      </w:r>
      <w:r w:rsidR="00E14EF7" w:rsidRPr="00566A4A">
        <w:rPr>
          <w:rFonts w:ascii="Times New Roman" w:eastAsia="Times New Roman" w:hAnsi="Times New Roman" w:cs="Times New Roman"/>
          <w:b/>
          <w:caps/>
          <w:sz w:val="24"/>
          <w:szCs w:val="24"/>
        </w:rPr>
        <w:t>STRAIPSNIŲ</w:t>
      </w:r>
      <w:r w:rsidRPr="00566A4A">
        <w:rPr>
          <w:rFonts w:ascii="Times New Roman" w:eastAsia="Times New Roman" w:hAnsi="Times New Roman" w:cs="Times New Roman"/>
          <w:b/>
          <w:caps/>
          <w:sz w:val="24"/>
          <w:szCs w:val="24"/>
        </w:rPr>
        <w:t xml:space="preserve"> </w:t>
      </w:r>
      <w:r w:rsidR="00F35E11" w:rsidRPr="00566A4A">
        <w:rPr>
          <w:rFonts w:ascii="Times New Roman" w:eastAsia="Times New Roman" w:hAnsi="Times New Roman" w:cs="Times New Roman"/>
          <w:b/>
          <w:caps/>
          <w:sz w:val="24"/>
          <w:szCs w:val="24"/>
        </w:rPr>
        <w:t>pakeitimo</w:t>
      </w:r>
    </w:p>
    <w:p w14:paraId="0C9DFC66" w14:textId="77777777"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ĮSTATYMAS</w:t>
      </w:r>
    </w:p>
    <w:p w14:paraId="23E87CEB" w14:textId="77777777" w:rsidR="006D0D45" w:rsidRPr="00566A4A" w:rsidRDefault="006D0D45" w:rsidP="00152F85">
      <w:pPr>
        <w:spacing w:after="0" w:line="276" w:lineRule="auto"/>
        <w:jc w:val="center"/>
        <w:rPr>
          <w:rFonts w:ascii="Times New Roman" w:eastAsia="Times New Roman" w:hAnsi="Times New Roman" w:cs="Times New Roman"/>
          <w:sz w:val="24"/>
          <w:szCs w:val="24"/>
        </w:rPr>
      </w:pPr>
    </w:p>
    <w:p w14:paraId="290D0F20" w14:textId="77777777" w:rsidR="006D0D45" w:rsidRPr="00566A4A" w:rsidRDefault="00E51AC8" w:rsidP="00152F85">
      <w:pPr>
        <w:spacing w:after="0" w:line="276" w:lineRule="auto"/>
        <w:jc w:val="center"/>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Nr.</w:t>
      </w:r>
    </w:p>
    <w:p w14:paraId="750A0A99" w14:textId="77777777" w:rsidR="006D0D45" w:rsidRPr="00566A4A" w:rsidRDefault="00E51AC8" w:rsidP="00152F85">
      <w:pPr>
        <w:spacing w:after="0" w:line="276" w:lineRule="auto"/>
        <w:jc w:val="center"/>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Vilnius</w:t>
      </w:r>
    </w:p>
    <w:p w14:paraId="1D4596D4" w14:textId="77777777" w:rsidR="006D0D45" w:rsidRPr="00566A4A" w:rsidRDefault="006D0D45" w:rsidP="00152F85">
      <w:pPr>
        <w:spacing w:after="0" w:line="276" w:lineRule="auto"/>
        <w:jc w:val="center"/>
        <w:rPr>
          <w:rFonts w:ascii="Times New Roman" w:eastAsia="Times New Roman" w:hAnsi="Times New Roman" w:cs="Times New Roman"/>
          <w:sz w:val="24"/>
          <w:szCs w:val="24"/>
        </w:rPr>
      </w:pPr>
    </w:p>
    <w:p w14:paraId="11B8179D" w14:textId="77777777" w:rsidR="002C03D8" w:rsidRPr="00566A4A" w:rsidRDefault="00E51AC8"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1 straipsnis. </w:t>
      </w:r>
      <w:r w:rsidR="002C03D8" w:rsidRPr="00566A4A">
        <w:rPr>
          <w:rFonts w:ascii="Times New Roman" w:eastAsia="Times New Roman" w:hAnsi="Times New Roman" w:cs="Times New Roman"/>
          <w:b/>
          <w:sz w:val="24"/>
          <w:szCs w:val="24"/>
        </w:rPr>
        <w:t>21 straipsnio pakeitimas</w:t>
      </w:r>
    </w:p>
    <w:p w14:paraId="5E6E9848" w14:textId="77777777" w:rsidR="002C03D8" w:rsidRPr="00566A4A" w:rsidRDefault="00687A0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21 straipsnio 10</w:t>
      </w:r>
      <w:r w:rsidR="002C03D8" w:rsidRPr="00566A4A">
        <w:rPr>
          <w:rFonts w:ascii="Times New Roman" w:eastAsia="Times New Roman" w:hAnsi="Times New Roman" w:cs="Times New Roman"/>
          <w:sz w:val="24"/>
          <w:szCs w:val="24"/>
        </w:rPr>
        <w:t xml:space="preserve"> dalį ir ją išdėstyti taip:</w:t>
      </w:r>
    </w:p>
    <w:p w14:paraId="53D4EF7A" w14:textId="2961F517" w:rsidR="00687A0F" w:rsidRPr="00566A4A" w:rsidRDefault="00687A0F" w:rsidP="00152F85">
      <w:pPr>
        <w:spacing w:after="0" w:line="276" w:lineRule="auto"/>
        <w:ind w:firstLine="720"/>
        <w:jc w:val="both"/>
        <w:rPr>
          <w:rFonts w:ascii="Times New Roman" w:hAnsi="Times New Roman" w:cs="Times New Roman"/>
          <w:color w:val="000000"/>
          <w:sz w:val="24"/>
          <w:szCs w:val="24"/>
        </w:rPr>
      </w:pPr>
      <w:r w:rsidRPr="00566A4A">
        <w:rPr>
          <w:rFonts w:ascii="Times New Roman" w:hAnsi="Times New Roman" w:cs="Times New Roman"/>
          <w:color w:val="000000"/>
          <w:sz w:val="24"/>
          <w:szCs w:val="24"/>
        </w:rPr>
        <w:t>„10. Į karjeros valstybės tarnautojo ar įstaigos vadovo (išskyrus įstaigos vadovą, priimamą į pareigas politinio (asmeninio) pasitikėjimo pagrindu), laikinai negalinčio eiti pareigų, pareigas kitas karjeros valstybės tarnautojas gali būti perkeltas, iki grįš negalintis eiti pareigų valstybės tarnautojas. Kitais atvejais laikinai perkeltas į kitas pareigas karjeros valstybės tarnautojas negali būti ilgiau negu vienus metus per penkerius tarnybos metus. Šis reikalavimas netaikomas valstybės tarnautojo laikino perkėlimo, uždraudus jam dirbti ar susipažinti su įslaptinta informacija</w:t>
      </w:r>
      <w:r w:rsidRPr="002E07CA">
        <w:rPr>
          <w:rFonts w:ascii="Times New Roman" w:hAnsi="Times New Roman" w:cs="Times New Roman"/>
          <w:b/>
          <w:color w:val="000000"/>
          <w:sz w:val="24"/>
          <w:szCs w:val="24"/>
        </w:rPr>
        <w:t>, karo pa</w:t>
      </w:r>
      <w:r w:rsidR="00433BD0">
        <w:rPr>
          <w:rFonts w:ascii="Times New Roman" w:hAnsi="Times New Roman" w:cs="Times New Roman"/>
          <w:b/>
          <w:color w:val="000000"/>
          <w:sz w:val="24"/>
          <w:szCs w:val="24"/>
        </w:rPr>
        <w:t xml:space="preserve">dėties, nepaprastosios padėties </w:t>
      </w:r>
      <w:bookmarkStart w:id="0" w:name="_GoBack"/>
      <w:bookmarkEnd w:id="0"/>
      <w:r w:rsidRPr="002E07CA">
        <w:rPr>
          <w:rFonts w:ascii="Times New Roman" w:hAnsi="Times New Roman" w:cs="Times New Roman"/>
          <w:b/>
          <w:color w:val="000000"/>
          <w:sz w:val="24"/>
          <w:szCs w:val="24"/>
        </w:rPr>
        <w:t xml:space="preserve">ar ekstremaliųjų situacijų atvejais. </w:t>
      </w:r>
      <w:r w:rsidR="00BA4630" w:rsidRPr="002E07CA">
        <w:rPr>
          <w:rFonts w:ascii="Times New Roman" w:hAnsi="Times New Roman" w:cs="Times New Roman"/>
          <w:b/>
          <w:color w:val="000000"/>
          <w:sz w:val="24"/>
          <w:szCs w:val="24"/>
        </w:rPr>
        <w:t xml:space="preserve">Kai </w:t>
      </w:r>
      <w:r w:rsidR="004F572D" w:rsidRPr="002E07CA">
        <w:rPr>
          <w:rFonts w:ascii="Times New Roman" w:hAnsi="Times New Roman" w:cs="Times New Roman"/>
          <w:b/>
          <w:color w:val="000000"/>
          <w:sz w:val="24"/>
          <w:szCs w:val="24"/>
        </w:rPr>
        <w:t>k</w:t>
      </w:r>
      <w:r w:rsidRPr="002E07CA">
        <w:rPr>
          <w:rFonts w:ascii="Times New Roman" w:hAnsi="Times New Roman" w:cs="Times New Roman"/>
          <w:b/>
          <w:color w:val="000000"/>
          <w:sz w:val="24"/>
          <w:szCs w:val="24"/>
        </w:rPr>
        <w:t xml:space="preserve">arjeros valstybės tarnautojas į kitas pareigas </w:t>
      </w:r>
      <w:r w:rsidR="00BA4630" w:rsidRPr="002E07CA">
        <w:rPr>
          <w:rFonts w:ascii="Times New Roman" w:hAnsi="Times New Roman" w:cs="Times New Roman"/>
          <w:b/>
          <w:color w:val="000000"/>
          <w:sz w:val="24"/>
          <w:szCs w:val="24"/>
        </w:rPr>
        <w:t xml:space="preserve">perkeliamas dėl karo padėties, nepaprastosios padėties, ekstremaliųjų įvykių ar ekstremaliųjų situacijų, jis į kitas pareigas </w:t>
      </w:r>
      <w:r w:rsidRPr="002E07CA">
        <w:rPr>
          <w:rFonts w:ascii="Times New Roman" w:hAnsi="Times New Roman" w:cs="Times New Roman"/>
          <w:b/>
          <w:color w:val="000000"/>
          <w:sz w:val="24"/>
          <w:szCs w:val="24"/>
        </w:rPr>
        <w:t>gali būti perkel</w:t>
      </w:r>
      <w:r w:rsidR="004F572D" w:rsidRPr="002E07CA">
        <w:rPr>
          <w:rFonts w:ascii="Times New Roman" w:hAnsi="Times New Roman" w:cs="Times New Roman"/>
          <w:b/>
          <w:color w:val="000000"/>
          <w:sz w:val="24"/>
          <w:szCs w:val="24"/>
        </w:rPr>
        <w:t>tas</w:t>
      </w:r>
      <w:r w:rsidRPr="002E07CA">
        <w:rPr>
          <w:rFonts w:ascii="Times New Roman" w:hAnsi="Times New Roman" w:cs="Times New Roman"/>
          <w:b/>
          <w:color w:val="000000"/>
          <w:sz w:val="24"/>
          <w:szCs w:val="24"/>
        </w:rPr>
        <w:t xml:space="preserve"> iki karo padėties, nepaprastosios padėties, ekstremaliųjų įvykių ar ekstremaliųjų situacijų pabaigos.</w:t>
      </w:r>
      <w:r w:rsidRPr="00566A4A">
        <w:rPr>
          <w:rFonts w:ascii="Times New Roman" w:hAnsi="Times New Roman" w:cs="Times New Roman"/>
          <w:b/>
          <w:color w:val="000000"/>
          <w:sz w:val="24"/>
          <w:szCs w:val="24"/>
        </w:rPr>
        <w:t xml:space="preserve"> </w:t>
      </w:r>
      <w:r w:rsidRPr="00566A4A">
        <w:rPr>
          <w:rFonts w:ascii="Times New Roman" w:hAnsi="Times New Roman" w:cs="Times New Roman"/>
          <w:color w:val="000000"/>
          <w:sz w:val="24"/>
          <w:szCs w:val="24"/>
        </w:rPr>
        <w:t>Kadencijai priimtas karjeros valstybės tarnautojas gali būti perkeliamas į kitas karjeros valstybės tarnautojo pareigas ne ilgiau negu iki kadencijos pabaigos.“</w:t>
      </w:r>
    </w:p>
    <w:p w14:paraId="2AF3F5AF" w14:textId="77777777" w:rsidR="00687A0F" w:rsidRPr="00566A4A" w:rsidRDefault="00687A0F" w:rsidP="00152F85">
      <w:pPr>
        <w:spacing w:after="0" w:line="276" w:lineRule="auto"/>
        <w:ind w:firstLine="720"/>
        <w:jc w:val="both"/>
        <w:rPr>
          <w:rFonts w:ascii="Times New Roman" w:eastAsia="Times New Roman" w:hAnsi="Times New Roman" w:cs="Times New Roman"/>
          <w:b/>
          <w:sz w:val="24"/>
          <w:szCs w:val="24"/>
        </w:rPr>
      </w:pPr>
    </w:p>
    <w:p w14:paraId="2CDCEB08" w14:textId="2C38F8FC" w:rsidR="00EE2896" w:rsidRPr="00566A4A" w:rsidRDefault="00EE2896"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2 straipsnis. 28 straipsnio pakeitimas</w:t>
      </w:r>
    </w:p>
    <w:p w14:paraId="32316694" w14:textId="3F76BD1D" w:rsidR="00EE2896" w:rsidRPr="00566A4A" w:rsidRDefault="0035310D" w:rsidP="00152F85">
      <w:pPr>
        <w:spacing w:after="0" w:line="276" w:lineRule="auto"/>
        <w:ind w:firstLine="720"/>
        <w:jc w:val="both"/>
        <w:rPr>
          <w:rFonts w:ascii="Times New Roman" w:eastAsia="Times New Roman" w:hAnsi="Times New Roman" w:cs="Times New Roman"/>
          <w:sz w:val="24"/>
          <w:szCs w:val="24"/>
        </w:rPr>
      </w:pPr>
      <w:r w:rsidRPr="00D74694">
        <w:rPr>
          <w:rFonts w:ascii="Times New Roman" w:eastAsia="Times New Roman" w:hAnsi="Times New Roman" w:cs="Times New Roman"/>
          <w:sz w:val="24"/>
          <w:szCs w:val="24"/>
        </w:rPr>
        <w:t xml:space="preserve">Papildyti </w:t>
      </w:r>
      <w:r w:rsidR="00EE2896" w:rsidRPr="00D74694">
        <w:rPr>
          <w:rFonts w:ascii="Times New Roman" w:eastAsia="Times New Roman" w:hAnsi="Times New Roman" w:cs="Times New Roman"/>
          <w:sz w:val="24"/>
          <w:szCs w:val="24"/>
        </w:rPr>
        <w:t>28 straipsn</w:t>
      </w:r>
      <w:r w:rsidRPr="00D74694">
        <w:rPr>
          <w:rFonts w:ascii="Times New Roman" w:eastAsia="Times New Roman" w:hAnsi="Times New Roman" w:cs="Times New Roman"/>
          <w:sz w:val="24"/>
          <w:szCs w:val="24"/>
        </w:rPr>
        <w:t>į</w:t>
      </w:r>
      <w:r w:rsidR="00EE2896" w:rsidRPr="00D74694">
        <w:rPr>
          <w:rFonts w:ascii="Times New Roman" w:eastAsia="Times New Roman" w:hAnsi="Times New Roman" w:cs="Times New Roman"/>
          <w:sz w:val="24"/>
          <w:szCs w:val="24"/>
        </w:rPr>
        <w:t xml:space="preserve"> </w:t>
      </w:r>
      <w:r w:rsidRPr="00D74694">
        <w:rPr>
          <w:rFonts w:ascii="Times New Roman" w:eastAsia="Times New Roman" w:hAnsi="Times New Roman" w:cs="Times New Roman"/>
          <w:sz w:val="24"/>
          <w:szCs w:val="24"/>
        </w:rPr>
        <w:t>4</w:t>
      </w:r>
      <w:r w:rsidR="00EE2896" w:rsidRPr="00D74694">
        <w:rPr>
          <w:rFonts w:ascii="Times New Roman" w:eastAsia="Times New Roman" w:hAnsi="Times New Roman" w:cs="Times New Roman"/>
          <w:sz w:val="24"/>
          <w:szCs w:val="24"/>
        </w:rPr>
        <w:t xml:space="preserve"> dal</w:t>
      </w:r>
      <w:r w:rsidRPr="00D74694">
        <w:rPr>
          <w:rFonts w:ascii="Times New Roman" w:eastAsia="Times New Roman" w:hAnsi="Times New Roman" w:cs="Times New Roman"/>
          <w:sz w:val="24"/>
          <w:szCs w:val="24"/>
        </w:rPr>
        <w:t>imi:</w:t>
      </w:r>
    </w:p>
    <w:p w14:paraId="0705D44E" w14:textId="1131F828" w:rsidR="00F01DCA" w:rsidRDefault="00EE2896" w:rsidP="00152F85">
      <w:pPr>
        <w:spacing w:after="0" w:line="276" w:lineRule="auto"/>
        <w:ind w:firstLine="720"/>
        <w:jc w:val="both"/>
        <w:rPr>
          <w:rFonts w:ascii="Times New Roman" w:hAnsi="Times New Roman" w:cs="Times New Roman"/>
          <w:color w:val="000000"/>
          <w:sz w:val="24"/>
          <w:szCs w:val="24"/>
        </w:rPr>
      </w:pPr>
      <w:r w:rsidRPr="0035310D">
        <w:rPr>
          <w:rFonts w:ascii="Times New Roman" w:hAnsi="Times New Roman" w:cs="Times New Roman"/>
          <w:b/>
          <w:color w:val="000000"/>
          <w:sz w:val="24"/>
          <w:szCs w:val="24"/>
        </w:rPr>
        <w:t>„</w:t>
      </w:r>
      <w:r w:rsidR="0035310D" w:rsidRPr="0035310D">
        <w:rPr>
          <w:rFonts w:ascii="Times New Roman" w:hAnsi="Times New Roman" w:cs="Times New Roman"/>
          <w:b/>
          <w:color w:val="000000"/>
          <w:sz w:val="24"/>
          <w:szCs w:val="24"/>
        </w:rPr>
        <w:t>4</w:t>
      </w:r>
      <w:r w:rsidRPr="0035310D">
        <w:rPr>
          <w:rFonts w:ascii="Times New Roman" w:hAnsi="Times New Roman" w:cs="Times New Roman"/>
          <w:b/>
          <w:color w:val="000000"/>
          <w:sz w:val="24"/>
          <w:szCs w:val="24"/>
        </w:rPr>
        <w:t xml:space="preserve">. </w:t>
      </w:r>
      <w:r w:rsidR="004933DB" w:rsidRPr="0035310D">
        <w:rPr>
          <w:rFonts w:ascii="Times New Roman" w:eastAsia="Times New Roman" w:hAnsi="Times New Roman" w:cs="Times New Roman"/>
          <w:b/>
          <w:sz w:val="24"/>
          <w:szCs w:val="24"/>
        </w:rPr>
        <w:t>Karjeros</w:t>
      </w:r>
      <w:r w:rsidR="004933DB" w:rsidRPr="00FD0BCE">
        <w:rPr>
          <w:rFonts w:ascii="Times New Roman" w:eastAsia="Times New Roman" w:hAnsi="Times New Roman" w:cs="Times New Roman"/>
          <w:b/>
          <w:sz w:val="24"/>
          <w:szCs w:val="24"/>
        </w:rPr>
        <w:t xml:space="preserve"> valstybės tarnautojui, kuris dėl karo padėties, nepaprastosios padėties ar ekstremaliųjų situacijų </w:t>
      </w:r>
      <w:r w:rsidR="00D448CA" w:rsidRPr="00FD0BCE">
        <w:rPr>
          <w:rFonts w:ascii="Times New Roman" w:hAnsi="Times New Roman" w:cs="Times New Roman"/>
          <w:b/>
          <w:color w:val="000000"/>
          <w:sz w:val="24"/>
          <w:szCs w:val="24"/>
        </w:rPr>
        <w:t xml:space="preserve">šio </w:t>
      </w:r>
      <w:r w:rsidRPr="00FD0BCE">
        <w:rPr>
          <w:rFonts w:ascii="Times New Roman" w:eastAsia="Times New Roman" w:hAnsi="Times New Roman" w:cs="Times New Roman"/>
          <w:b/>
          <w:sz w:val="24"/>
          <w:szCs w:val="24"/>
        </w:rPr>
        <w:t xml:space="preserve">įstatymo </w:t>
      </w:r>
      <w:r w:rsidR="00566A4A" w:rsidRPr="00FD0BCE">
        <w:rPr>
          <w:rFonts w:ascii="Times New Roman" w:eastAsia="Times New Roman" w:hAnsi="Times New Roman" w:cs="Times New Roman"/>
          <w:b/>
          <w:sz w:val="24"/>
          <w:szCs w:val="24"/>
        </w:rPr>
        <w:t xml:space="preserve">21 straipsnio 4–6 dalyse nustatytais pagrindais </w:t>
      </w:r>
      <w:r w:rsidR="004933DB" w:rsidRPr="00FD0BCE">
        <w:rPr>
          <w:rFonts w:ascii="Times New Roman" w:eastAsia="Times New Roman" w:hAnsi="Times New Roman" w:cs="Times New Roman"/>
          <w:b/>
          <w:sz w:val="24"/>
          <w:szCs w:val="24"/>
        </w:rPr>
        <w:t xml:space="preserve">yra </w:t>
      </w:r>
      <w:r w:rsidR="00D448CA" w:rsidRPr="00FD0BCE">
        <w:rPr>
          <w:rFonts w:ascii="Times New Roman" w:eastAsia="Times New Roman" w:hAnsi="Times New Roman" w:cs="Times New Roman"/>
          <w:b/>
          <w:sz w:val="24"/>
          <w:szCs w:val="24"/>
        </w:rPr>
        <w:t xml:space="preserve">laikinai </w:t>
      </w:r>
      <w:r w:rsidR="004933DB" w:rsidRPr="00FD0BCE">
        <w:rPr>
          <w:rFonts w:ascii="Times New Roman" w:eastAsia="Times New Roman" w:hAnsi="Times New Roman" w:cs="Times New Roman"/>
          <w:b/>
          <w:sz w:val="24"/>
          <w:szCs w:val="24"/>
        </w:rPr>
        <w:t xml:space="preserve">perkeltas </w:t>
      </w:r>
      <w:r w:rsidR="00D448CA" w:rsidRPr="00FD0BCE">
        <w:rPr>
          <w:rFonts w:ascii="Times New Roman" w:eastAsia="Times New Roman" w:hAnsi="Times New Roman" w:cs="Times New Roman"/>
          <w:b/>
          <w:sz w:val="24"/>
          <w:szCs w:val="24"/>
        </w:rPr>
        <w:t>į kitas pareigas</w:t>
      </w:r>
      <w:r w:rsidR="004933DB" w:rsidRPr="00FD0BCE">
        <w:rPr>
          <w:rFonts w:ascii="Times New Roman" w:eastAsia="Times New Roman" w:hAnsi="Times New Roman" w:cs="Times New Roman"/>
          <w:b/>
          <w:sz w:val="24"/>
          <w:szCs w:val="24"/>
        </w:rPr>
        <w:t xml:space="preserve">, </w:t>
      </w:r>
      <w:r w:rsidRPr="00FD0BCE">
        <w:rPr>
          <w:rFonts w:ascii="Times New Roman" w:eastAsia="Times New Roman" w:hAnsi="Times New Roman" w:cs="Times New Roman"/>
          <w:b/>
          <w:sz w:val="24"/>
          <w:szCs w:val="24"/>
        </w:rPr>
        <w:t>darbo užmokestis mokamas iš Lietuvos valstybės rezervo.</w:t>
      </w:r>
      <w:r w:rsidRPr="00FD0BCE">
        <w:rPr>
          <w:rFonts w:ascii="Times New Roman" w:hAnsi="Times New Roman" w:cs="Times New Roman"/>
          <w:color w:val="000000"/>
          <w:sz w:val="24"/>
          <w:szCs w:val="24"/>
        </w:rPr>
        <w:t>“</w:t>
      </w:r>
    </w:p>
    <w:p w14:paraId="5DE01BCA" w14:textId="77777777" w:rsidR="00EE2896" w:rsidRPr="00566A4A" w:rsidRDefault="00EE2896" w:rsidP="00152F85">
      <w:pPr>
        <w:spacing w:after="0" w:line="276" w:lineRule="auto"/>
        <w:ind w:firstLine="720"/>
        <w:jc w:val="both"/>
        <w:rPr>
          <w:rFonts w:ascii="Times New Roman" w:eastAsia="Times New Roman" w:hAnsi="Times New Roman" w:cs="Times New Roman"/>
          <w:sz w:val="24"/>
          <w:szCs w:val="24"/>
        </w:rPr>
      </w:pPr>
    </w:p>
    <w:p w14:paraId="6C2516A9" w14:textId="57AB6344" w:rsidR="00E14EF7" w:rsidRPr="00566A4A" w:rsidRDefault="00D12DB9"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3</w:t>
      </w:r>
      <w:r w:rsidR="00407533" w:rsidRPr="00566A4A">
        <w:rPr>
          <w:rFonts w:ascii="Times New Roman" w:eastAsia="Times New Roman" w:hAnsi="Times New Roman" w:cs="Times New Roman"/>
          <w:b/>
          <w:sz w:val="24"/>
          <w:szCs w:val="24"/>
        </w:rPr>
        <w:t xml:space="preserve"> straipsnis. </w:t>
      </w:r>
      <w:r w:rsidR="006D12C9" w:rsidRPr="00566A4A">
        <w:rPr>
          <w:rFonts w:ascii="Times New Roman" w:eastAsia="Times New Roman" w:hAnsi="Times New Roman" w:cs="Times New Roman"/>
          <w:b/>
          <w:sz w:val="24"/>
          <w:szCs w:val="24"/>
        </w:rPr>
        <w:t>29 straipsnio pakeitimas</w:t>
      </w:r>
    </w:p>
    <w:p w14:paraId="3940A469" w14:textId="75CBE684" w:rsidR="004F24FD" w:rsidRPr="00566A4A" w:rsidRDefault="004F24FD" w:rsidP="00152F85">
      <w:pPr>
        <w:pStyle w:val="Sraopastraipa"/>
        <w:numPr>
          <w:ilvl w:val="0"/>
          <w:numId w:val="12"/>
        </w:numPr>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29 straipsnio 1 dalį ir ją išdėstyti taip:</w:t>
      </w:r>
    </w:p>
    <w:p w14:paraId="3C08D466" w14:textId="5477D4DB" w:rsidR="004F24FD" w:rsidRPr="00566A4A" w:rsidRDefault="004F24FD" w:rsidP="00152F85">
      <w:pPr>
        <w:pStyle w:val="Sraopastraipa"/>
        <w:spacing w:after="0" w:line="276" w:lineRule="auto"/>
        <w:ind w:left="0" w:firstLine="709"/>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„1. Valstybės tarnautojo pareiginė alga nustatoma pagal šio įstatymo 1 priede valstybės tarnautojo pareigybei nustatytą pareiginės algos koeficientą arba iš pareigybei nustatyto pareiginės algos koeficientų intervalo</w:t>
      </w:r>
      <w:r w:rsidR="00CB6B7F" w:rsidRPr="00566A4A">
        <w:rPr>
          <w:rFonts w:ascii="Times New Roman" w:hAnsi="Times New Roman" w:cs="Times New Roman"/>
          <w:b/>
          <w:color w:val="000000"/>
          <w:sz w:val="24"/>
          <w:szCs w:val="24"/>
        </w:rPr>
        <w:t xml:space="preserve">, išskyrus </w:t>
      </w:r>
      <w:r w:rsidRPr="00566A4A">
        <w:rPr>
          <w:rFonts w:ascii="Times New Roman" w:hAnsi="Times New Roman" w:cs="Times New Roman"/>
          <w:b/>
          <w:color w:val="000000"/>
          <w:sz w:val="24"/>
          <w:szCs w:val="24"/>
        </w:rPr>
        <w:t>šio straipsnio 4 dalies 2 punkte (laikinai perkeliant į žemesnes pareigas) ir 8 punkto b papunktyje nustatyt</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 atvej</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w:t>
      </w:r>
      <w:r w:rsidR="00CB6B7F" w:rsidRPr="00566A4A">
        <w:rPr>
          <w:rFonts w:ascii="Times New Roman" w:hAnsi="Times New Roman" w:cs="Times New Roman"/>
          <w:b/>
          <w:color w:val="000000"/>
          <w:sz w:val="24"/>
          <w:szCs w:val="24"/>
        </w:rPr>
        <w:t>, kai</w:t>
      </w:r>
      <w:r w:rsidRPr="00566A4A">
        <w:rPr>
          <w:rFonts w:ascii="Times New Roman" w:hAnsi="Times New Roman" w:cs="Times New Roman"/>
          <w:b/>
          <w:color w:val="000000"/>
          <w:sz w:val="24"/>
          <w:szCs w:val="24"/>
        </w:rPr>
        <w:t xml:space="preserve"> pareiginės algos koeficientas gali būti didesnis negu pareigybei</w:t>
      </w:r>
      <w:r w:rsidR="00CB6B7F" w:rsidRPr="00566A4A">
        <w:rPr>
          <w:rFonts w:ascii="Times New Roman" w:hAnsi="Times New Roman" w:cs="Times New Roman"/>
          <w:b/>
          <w:color w:val="000000"/>
          <w:sz w:val="24"/>
          <w:szCs w:val="24"/>
        </w:rPr>
        <w:t>, į kurią perkeliama,</w:t>
      </w:r>
      <w:r w:rsidRPr="00566A4A">
        <w:rPr>
          <w:rFonts w:ascii="Times New Roman" w:hAnsi="Times New Roman" w:cs="Times New Roman"/>
          <w:b/>
          <w:color w:val="000000"/>
          <w:sz w:val="24"/>
          <w:szCs w:val="24"/>
        </w:rPr>
        <w:t xml:space="preserve"> nustatytas didžiausias koeficientas</w:t>
      </w:r>
      <w:r w:rsidRPr="00566A4A">
        <w:rPr>
          <w:rFonts w:ascii="Times New Roman" w:hAnsi="Times New Roman" w:cs="Times New Roman"/>
          <w:color w:val="000000"/>
          <w:sz w:val="24"/>
          <w:szCs w:val="24"/>
        </w:rPr>
        <w:t>. Jeigu pareiginė alga nustatoma iš pareigybei nustatyto pareiginės algos koeficientų intervalo, pareiginę algą nustato valstybės tarnautoją į pareigas priimantis asmuo.“</w:t>
      </w:r>
    </w:p>
    <w:p w14:paraId="65E3344C" w14:textId="52530A82" w:rsidR="006D12C9" w:rsidRPr="00566A4A" w:rsidRDefault="00AB0DF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lastRenderedPageBreak/>
        <w:t>2</w:t>
      </w:r>
      <w:r w:rsidR="00DF54CE" w:rsidRPr="00566A4A">
        <w:rPr>
          <w:rFonts w:ascii="Times New Roman" w:eastAsia="Times New Roman" w:hAnsi="Times New Roman" w:cs="Times New Roman"/>
          <w:sz w:val="24"/>
          <w:szCs w:val="24"/>
        </w:rPr>
        <w:t xml:space="preserve">. </w:t>
      </w:r>
      <w:r w:rsidR="006D12C9" w:rsidRPr="00566A4A">
        <w:rPr>
          <w:rFonts w:ascii="Times New Roman" w:eastAsia="Times New Roman" w:hAnsi="Times New Roman" w:cs="Times New Roman"/>
          <w:sz w:val="24"/>
          <w:szCs w:val="24"/>
        </w:rPr>
        <w:t>Pakeisti 29 straipsnio 4 dalies 1 punktą ir jį išdėstyti taip:</w:t>
      </w:r>
    </w:p>
    <w:p w14:paraId="0AB7D54A" w14:textId="59289B5E" w:rsidR="00F26824" w:rsidRPr="00566A4A" w:rsidRDefault="00F26824"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 xml:space="preserve">„1) perkeliamam </w:t>
      </w:r>
      <w:r w:rsidRPr="00566A4A">
        <w:rPr>
          <w:rFonts w:ascii="Times New Roman" w:eastAsia="Times New Roman" w:hAnsi="Times New Roman" w:cs="Times New Roman"/>
          <w:b/>
          <w:sz w:val="24"/>
          <w:szCs w:val="24"/>
        </w:rPr>
        <w:t>ar laikinai perkeliamam</w:t>
      </w:r>
      <w:r w:rsidRPr="00566A4A">
        <w:rPr>
          <w:rFonts w:ascii="Times New Roman" w:eastAsia="Times New Roman" w:hAnsi="Times New Roman" w:cs="Times New Roman"/>
          <w:sz w:val="24"/>
          <w:szCs w:val="24"/>
        </w:rPr>
        <w:t xml:space="preserve"> </w:t>
      </w:r>
      <w:r w:rsidRPr="00566A4A">
        <w:rPr>
          <w:rFonts w:ascii="Times New Roman" w:hAnsi="Times New Roman" w:cs="Times New Roman"/>
          <w:color w:val="000000"/>
          <w:sz w:val="24"/>
          <w:szCs w:val="24"/>
        </w:rPr>
        <w:t>į aukštesnes pareigas nustatoma šios pareigybės pareiginės algos koeficientų intervale esanti pareiginė alga, kuri yra nustatoma taikant 0,5 didesnį koeficientą, negu jam iki perkėlimo buvo nustatytas pareiginės algos koeficientas, tačiau ne didesnį negu tai pareigybei nustatytas didžiausias koeficientas ir ne mažesnį negu tai pareigybei nustatytas mažiausias koeficientas</w:t>
      </w:r>
      <w:r w:rsidRPr="00566A4A">
        <w:rPr>
          <w:rFonts w:ascii="Times New Roman" w:eastAsia="Times New Roman" w:hAnsi="Times New Roman" w:cs="Times New Roman"/>
          <w:b/>
          <w:sz w:val="24"/>
          <w:szCs w:val="24"/>
        </w:rPr>
        <w:t>, išskyrus šio straipsnio 4 dalies 8 punkte nustatytą atvejį</w:t>
      </w:r>
      <w:r w:rsidRPr="00566A4A">
        <w:rPr>
          <w:rFonts w:ascii="Times New Roman" w:hAnsi="Times New Roman" w:cs="Times New Roman"/>
          <w:color w:val="000000"/>
          <w:sz w:val="24"/>
          <w:szCs w:val="24"/>
        </w:rPr>
        <w:t>;“</w:t>
      </w:r>
      <w:r w:rsidR="00F4468D">
        <w:rPr>
          <w:rFonts w:ascii="Times New Roman" w:hAnsi="Times New Roman" w:cs="Times New Roman"/>
          <w:color w:val="000000"/>
          <w:sz w:val="24"/>
          <w:szCs w:val="24"/>
        </w:rPr>
        <w:t>.</w:t>
      </w:r>
    </w:p>
    <w:p w14:paraId="1928D7C2" w14:textId="790B9A29"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3</w:t>
      </w:r>
      <w:r w:rsidR="00DF54CE" w:rsidRPr="00566A4A">
        <w:rPr>
          <w:rFonts w:ascii="Times New Roman" w:eastAsia="Times New Roman" w:hAnsi="Times New Roman" w:cs="Times New Roman"/>
          <w:sz w:val="24"/>
          <w:szCs w:val="24"/>
        </w:rPr>
        <w:t>. Pakeisti 29 straipsnio 4 dalies 2 punktą ir jį išdėstyti taip:</w:t>
      </w:r>
    </w:p>
    <w:p w14:paraId="4EE9DC4E" w14:textId="12C68419" w:rsidR="00DF54CE" w:rsidRPr="00566A4A" w:rsidRDefault="00DF54CE"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 laikinai perkeliamam į lygiavertes ar žemesnes pareigas nustatoma jo turėta pareiginė alga</w:t>
      </w:r>
      <w:r w:rsidRPr="00566A4A">
        <w:rPr>
          <w:rFonts w:ascii="Times New Roman" w:eastAsia="Times New Roman" w:hAnsi="Times New Roman" w:cs="Times New Roman"/>
          <w:b/>
          <w:sz w:val="24"/>
          <w:szCs w:val="24"/>
        </w:rPr>
        <w:t xml:space="preserve">, </w:t>
      </w:r>
      <w:r w:rsidR="00407533" w:rsidRPr="00566A4A">
        <w:rPr>
          <w:rFonts w:ascii="Times New Roman" w:eastAsia="Times New Roman" w:hAnsi="Times New Roman" w:cs="Times New Roman"/>
          <w:b/>
          <w:sz w:val="24"/>
          <w:szCs w:val="24"/>
        </w:rPr>
        <w:t xml:space="preserve">išskyrus šio straipsnio </w:t>
      </w:r>
      <w:r w:rsidR="00F26824" w:rsidRPr="00566A4A">
        <w:rPr>
          <w:rFonts w:ascii="Times New Roman" w:eastAsia="Times New Roman" w:hAnsi="Times New Roman" w:cs="Times New Roman"/>
          <w:b/>
          <w:sz w:val="24"/>
          <w:szCs w:val="24"/>
        </w:rPr>
        <w:t>4</w:t>
      </w:r>
      <w:r w:rsidR="00407533" w:rsidRPr="00566A4A">
        <w:rPr>
          <w:rFonts w:ascii="Times New Roman" w:eastAsia="Times New Roman" w:hAnsi="Times New Roman" w:cs="Times New Roman"/>
          <w:b/>
          <w:sz w:val="24"/>
          <w:szCs w:val="24"/>
        </w:rPr>
        <w:t xml:space="preserve"> dalies 8 punkte nu</w:t>
      </w:r>
      <w:r w:rsidR="00F26824" w:rsidRPr="00566A4A">
        <w:rPr>
          <w:rFonts w:ascii="Times New Roman" w:eastAsia="Times New Roman" w:hAnsi="Times New Roman" w:cs="Times New Roman"/>
          <w:b/>
          <w:sz w:val="24"/>
          <w:szCs w:val="24"/>
        </w:rPr>
        <w:t>statytą</w:t>
      </w:r>
      <w:r w:rsidR="00407533" w:rsidRPr="00566A4A">
        <w:rPr>
          <w:rFonts w:ascii="Times New Roman" w:eastAsia="Times New Roman" w:hAnsi="Times New Roman" w:cs="Times New Roman"/>
          <w:b/>
          <w:sz w:val="24"/>
          <w:szCs w:val="24"/>
        </w:rPr>
        <w:t xml:space="preserve"> atvejį</w:t>
      </w:r>
      <w:r w:rsidRPr="00566A4A">
        <w:rPr>
          <w:rFonts w:ascii="Times New Roman" w:eastAsia="Times New Roman" w:hAnsi="Times New Roman" w:cs="Times New Roman"/>
          <w:sz w:val="24"/>
          <w:szCs w:val="24"/>
        </w:rPr>
        <w:t>;“</w:t>
      </w:r>
      <w:r w:rsidR="00F4468D">
        <w:rPr>
          <w:rFonts w:ascii="Times New Roman" w:eastAsia="Times New Roman" w:hAnsi="Times New Roman" w:cs="Times New Roman"/>
          <w:sz w:val="24"/>
          <w:szCs w:val="24"/>
        </w:rPr>
        <w:t>.</w:t>
      </w:r>
    </w:p>
    <w:p w14:paraId="7CB58A54" w14:textId="478DA035"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4</w:t>
      </w:r>
      <w:r w:rsidR="00DF54CE" w:rsidRPr="00566A4A">
        <w:rPr>
          <w:rFonts w:ascii="Times New Roman" w:eastAsia="Times New Roman" w:hAnsi="Times New Roman" w:cs="Times New Roman"/>
          <w:sz w:val="24"/>
          <w:szCs w:val="24"/>
        </w:rPr>
        <w:t>. Papildyti 29 straipsnio 4 dalį 8 punktu:</w:t>
      </w:r>
    </w:p>
    <w:p w14:paraId="4F58BE38" w14:textId="58FDE527" w:rsidR="001B5A24" w:rsidRPr="00566A4A" w:rsidRDefault="00DF54CE" w:rsidP="00152F85">
      <w:pPr>
        <w:spacing w:after="0" w:line="276" w:lineRule="auto"/>
        <w:ind w:firstLine="720"/>
        <w:jc w:val="both"/>
        <w:rPr>
          <w:rFonts w:ascii="Times New Roman" w:hAnsi="Times New Roman" w:cs="Times New Roman"/>
          <w:b/>
          <w:color w:val="000000"/>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8) </w:t>
      </w:r>
      <w:r w:rsidR="00D448CA" w:rsidRPr="00FD0BCE">
        <w:rPr>
          <w:rFonts w:ascii="Times New Roman" w:eastAsia="Times New Roman" w:hAnsi="Times New Roman" w:cs="Times New Roman"/>
          <w:b/>
          <w:sz w:val="24"/>
          <w:szCs w:val="24"/>
        </w:rPr>
        <w:t>dėl</w:t>
      </w:r>
      <w:r w:rsidR="00D448CA">
        <w:rPr>
          <w:rFonts w:ascii="Times New Roman" w:eastAsia="Times New Roman" w:hAnsi="Times New Roman" w:cs="Times New Roman"/>
          <w:b/>
          <w:sz w:val="24"/>
          <w:szCs w:val="24"/>
        </w:rPr>
        <w:t xml:space="preserve"> </w:t>
      </w:r>
      <w:r w:rsidR="001B5A24" w:rsidRPr="00566A4A">
        <w:rPr>
          <w:rFonts w:ascii="Times New Roman" w:eastAsia="Times New Roman" w:hAnsi="Times New Roman" w:cs="Times New Roman"/>
          <w:b/>
          <w:sz w:val="24"/>
          <w:szCs w:val="24"/>
        </w:rPr>
        <w:t>k</w:t>
      </w:r>
      <w:r w:rsidR="001B5A24" w:rsidRPr="00566A4A">
        <w:rPr>
          <w:rFonts w:ascii="Times New Roman" w:hAnsi="Times New Roman" w:cs="Times New Roman"/>
          <w:b/>
          <w:color w:val="000000"/>
          <w:sz w:val="24"/>
          <w:szCs w:val="24"/>
        </w:rPr>
        <w:t>aro padėties, nepaprastosios padėties, ekstremaliųjų įvykių ar ekstremaliųjų situacijų</w:t>
      </w:r>
      <w:r w:rsidR="00D448CA">
        <w:rPr>
          <w:rFonts w:ascii="Times New Roman" w:hAnsi="Times New Roman" w:cs="Times New Roman"/>
          <w:b/>
          <w:color w:val="000000"/>
          <w:sz w:val="24"/>
          <w:szCs w:val="24"/>
        </w:rPr>
        <w:t xml:space="preserve"> laikinai perkeliamam</w:t>
      </w:r>
      <w:r w:rsidR="001B5A24" w:rsidRPr="00566A4A">
        <w:rPr>
          <w:rFonts w:ascii="Times New Roman" w:hAnsi="Times New Roman" w:cs="Times New Roman"/>
          <w:b/>
          <w:color w:val="000000"/>
          <w:sz w:val="24"/>
          <w:szCs w:val="24"/>
        </w:rPr>
        <w:t>:</w:t>
      </w:r>
    </w:p>
    <w:p w14:paraId="17BBA372" w14:textId="1F4CF60B" w:rsidR="001B5A24"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hAnsi="Times New Roman" w:cs="Times New Roman"/>
          <w:b/>
          <w:color w:val="000000"/>
          <w:sz w:val="24"/>
          <w:szCs w:val="24"/>
        </w:rPr>
        <w:t xml:space="preserve">a) </w:t>
      </w:r>
      <w:r w:rsidRPr="00566A4A">
        <w:rPr>
          <w:rFonts w:ascii="Times New Roman" w:eastAsia="Times New Roman" w:hAnsi="Times New Roman" w:cs="Times New Roman"/>
          <w:b/>
          <w:sz w:val="24"/>
          <w:szCs w:val="24"/>
        </w:rPr>
        <w:t xml:space="preserve">į aukštesnes pareigas nustatoma jo turėta pareiginė alga, taikant iki 1,5 didesnį koeficientą, negu jam iki perkėlimo buvo nustatytas pareiginės algos koeficientas, tačiau ne mažesnį negu tai pareigybei nustatytas mažiausias koeficientas; </w:t>
      </w:r>
    </w:p>
    <w:p w14:paraId="56C70168" w14:textId="6687B48C" w:rsidR="00AB0DFF"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b) </w:t>
      </w:r>
      <w:r w:rsidR="00DF54CE" w:rsidRPr="00566A4A">
        <w:rPr>
          <w:rFonts w:ascii="Times New Roman" w:eastAsia="Times New Roman" w:hAnsi="Times New Roman" w:cs="Times New Roman"/>
          <w:b/>
          <w:sz w:val="24"/>
          <w:szCs w:val="24"/>
        </w:rPr>
        <w:t xml:space="preserve">į </w:t>
      </w:r>
      <w:r w:rsidR="00F26824" w:rsidRPr="00566A4A">
        <w:rPr>
          <w:rFonts w:ascii="Times New Roman" w:eastAsia="Times New Roman" w:hAnsi="Times New Roman" w:cs="Times New Roman"/>
          <w:b/>
          <w:sz w:val="24"/>
          <w:szCs w:val="24"/>
        </w:rPr>
        <w:t xml:space="preserve">lygiavertes ar žemesnes pareigas </w:t>
      </w:r>
      <w:r w:rsidR="00556951" w:rsidRPr="00566A4A">
        <w:rPr>
          <w:rFonts w:ascii="Times New Roman" w:hAnsi="Times New Roman" w:cs="Times New Roman"/>
          <w:b/>
          <w:color w:val="000000"/>
          <w:spacing w:val="2"/>
          <w:sz w:val="24"/>
          <w:szCs w:val="24"/>
        </w:rPr>
        <w:t xml:space="preserve">nustatoma </w:t>
      </w:r>
      <w:r w:rsidR="00F26824" w:rsidRPr="00566A4A">
        <w:rPr>
          <w:rFonts w:ascii="Times New Roman" w:eastAsia="Times New Roman" w:hAnsi="Times New Roman" w:cs="Times New Roman"/>
          <w:b/>
          <w:sz w:val="24"/>
          <w:szCs w:val="24"/>
        </w:rPr>
        <w:t>jo turėta</w:t>
      </w:r>
      <w:r w:rsidR="00556951" w:rsidRPr="00566A4A">
        <w:rPr>
          <w:rFonts w:ascii="Times New Roman" w:eastAsia="Times New Roman" w:hAnsi="Times New Roman" w:cs="Times New Roman"/>
          <w:b/>
          <w:sz w:val="24"/>
          <w:szCs w:val="24"/>
        </w:rPr>
        <w:t xml:space="preserve"> pareiginė alga, taikant iki 1,5 didesnį koeficientą, negu jam iki perkėlimo buvo nustatytas pareiginės algos koeficientas</w:t>
      </w:r>
      <w:r w:rsidR="00407533" w:rsidRPr="00566A4A">
        <w:rPr>
          <w:rFonts w:ascii="Times New Roman" w:eastAsia="Times New Roman" w:hAnsi="Times New Roman" w:cs="Times New Roman"/>
          <w:b/>
          <w:sz w:val="24"/>
          <w:szCs w:val="24"/>
        </w:rPr>
        <w:t>.</w:t>
      </w:r>
      <w:r w:rsidR="00AB0DFF" w:rsidRPr="00566A4A">
        <w:rPr>
          <w:rFonts w:ascii="Times New Roman" w:eastAsia="Times New Roman" w:hAnsi="Times New Roman" w:cs="Times New Roman"/>
          <w:b/>
          <w:sz w:val="24"/>
          <w:szCs w:val="24"/>
        </w:rPr>
        <w:t>“</w:t>
      </w:r>
      <w:r w:rsidR="00407533" w:rsidRPr="00566A4A">
        <w:rPr>
          <w:rFonts w:ascii="Times New Roman" w:eastAsia="Times New Roman" w:hAnsi="Times New Roman" w:cs="Times New Roman"/>
          <w:b/>
          <w:sz w:val="24"/>
          <w:szCs w:val="24"/>
        </w:rPr>
        <w:t xml:space="preserve"> </w:t>
      </w:r>
    </w:p>
    <w:p w14:paraId="251DD3DF" w14:textId="77777777" w:rsidR="00E14EF7" w:rsidRPr="00566A4A" w:rsidRDefault="00E14EF7" w:rsidP="00152F85">
      <w:pPr>
        <w:spacing w:after="0" w:line="276" w:lineRule="auto"/>
        <w:ind w:firstLine="720"/>
        <w:jc w:val="both"/>
        <w:rPr>
          <w:rFonts w:ascii="Times New Roman" w:eastAsia="Times New Roman" w:hAnsi="Times New Roman" w:cs="Times New Roman"/>
          <w:b/>
          <w:sz w:val="24"/>
          <w:szCs w:val="24"/>
        </w:rPr>
      </w:pPr>
    </w:p>
    <w:p w14:paraId="0455D8E6" w14:textId="78A1F38D" w:rsidR="00556951" w:rsidRPr="00566A4A" w:rsidRDefault="00152F85"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4</w:t>
      </w:r>
      <w:r w:rsidR="00556951" w:rsidRPr="00566A4A">
        <w:rPr>
          <w:rFonts w:ascii="Times New Roman" w:eastAsia="Times New Roman" w:hAnsi="Times New Roman" w:cs="Times New Roman"/>
          <w:b/>
          <w:sz w:val="24"/>
          <w:szCs w:val="24"/>
        </w:rPr>
        <w:t xml:space="preserve"> straipsnis. 30 straipsnio pakeitimas</w:t>
      </w:r>
    </w:p>
    <w:p w14:paraId="6C6E9C96" w14:textId="03C49E36" w:rsidR="00556951" w:rsidRPr="00566A4A" w:rsidRDefault="00556951"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30 straipsnio 1 dal</w:t>
      </w:r>
      <w:r w:rsidR="00152F85" w:rsidRPr="00566A4A">
        <w:rPr>
          <w:rFonts w:ascii="Times New Roman" w:eastAsia="Times New Roman" w:hAnsi="Times New Roman" w:cs="Times New Roman"/>
          <w:sz w:val="24"/>
          <w:szCs w:val="24"/>
        </w:rPr>
        <w:t xml:space="preserve">į ir ją </w:t>
      </w:r>
      <w:r w:rsidRPr="00566A4A">
        <w:rPr>
          <w:rFonts w:ascii="Times New Roman" w:eastAsia="Times New Roman" w:hAnsi="Times New Roman" w:cs="Times New Roman"/>
          <w:sz w:val="24"/>
          <w:szCs w:val="24"/>
        </w:rPr>
        <w:t>išdėstyti taip:</w:t>
      </w:r>
    </w:p>
    <w:p w14:paraId="5C0C6CE4" w14:textId="28F61D8A"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Valstybės tarnautojui ne ilgesniam kaip 6 mėnesių per kalendorinius metus laikotarpiui gali būti skiriama viena iš šių priemokų:</w:t>
      </w:r>
    </w:p>
    <w:p w14:paraId="63BA593E" w14:textId="03429AF5"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už pavadavimą, kai raštu pavedama laikinai atlikti ir kito valstybės tarnautojo pareigybei nustatytas funkcijas. Priemokos už pavadavimą dydį nustato valstybės tarnautoją į pareigas priimantis asmuo, tačiau ši priemoka negali būti mažesnė kaip 10 procentų ir didesnė kaip 40 procentų pareiginės algos</w:t>
      </w:r>
      <w:r w:rsidR="004F0B8A" w:rsidRPr="00566A4A">
        <w:rPr>
          <w:rFonts w:ascii="Times New Roman" w:hAnsi="Times New Roman" w:cs="Times New Roman"/>
          <w:b/>
          <w:sz w:val="24"/>
          <w:szCs w:val="24"/>
        </w:rPr>
        <w:t>.</w:t>
      </w:r>
      <w:r w:rsidR="004F0B8A" w:rsidRPr="00566A4A">
        <w:rPr>
          <w:rFonts w:ascii="Times New Roman" w:hAnsi="Times New Roman" w:cs="Times New Roman"/>
          <w:sz w:val="24"/>
          <w:szCs w:val="24"/>
        </w:rPr>
        <w:t xml:space="preserve"> </w:t>
      </w:r>
      <w:r w:rsidR="004F0B8A" w:rsidRPr="00566A4A">
        <w:rPr>
          <w:rFonts w:ascii="Times New Roman" w:hAnsi="Times New Roman" w:cs="Times New Roman"/>
          <w:b/>
          <w:sz w:val="24"/>
          <w:szCs w:val="24"/>
        </w:rPr>
        <w:t xml:space="preserve">Kai ši priemoka skiriama dėl </w:t>
      </w:r>
      <w:r w:rsidR="004F0B8A" w:rsidRPr="00566A4A">
        <w:rPr>
          <w:rFonts w:ascii="Times New Roman" w:eastAsia="Times New Roman" w:hAnsi="Times New Roman" w:cs="Times New Roman"/>
          <w:b/>
          <w:sz w:val="24"/>
          <w:szCs w:val="24"/>
        </w:rPr>
        <w:t>k</w:t>
      </w:r>
      <w:r w:rsidR="004F0B8A" w:rsidRPr="00566A4A">
        <w:rPr>
          <w:rFonts w:ascii="Times New Roman" w:hAnsi="Times New Roman" w:cs="Times New Roman"/>
          <w:b/>
          <w:color w:val="000000"/>
          <w:sz w:val="24"/>
          <w:szCs w:val="24"/>
        </w:rPr>
        <w:t>aro padėties, nepaprastosios padėties, ekstremaliųjų įvykių ar ekstremaliųjų situacijų, trunkančių ilgiau negu 6 mėnesius</w:t>
      </w:r>
      <w:r w:rsidR="003F61A2" w:rsidRPr="00566A4A">
        <w:rPr>
          <w:rFonts w:ascii="Times New Roman" w:hAnsi="Times New Roman" w:cs="Times New Roman"/>
          <w:b/>
          <w:color w:val="000000"/>
          <w:sz w:val="24"/>
          <w:szCs w:val="24"/>
        </w:rPr>
        <w:t>,</w:t>
      </w:r>
      <w:r w:rsidR="004F0B8A" w:rsidRPr="00566A4A">
        <w:rPr>
          <w:rFonts w:ascii="Times New Roman" w:hAnsi="Times New Roman" w:cs="Times New Roman"/>
          <w:b/>
          <w:color w:val="000000"/>
          <w:sz w:val="24"/>
          <w:szCs w:val="24"/>
        </w:rPr>
        <w:t xml:space="preserve"> </w:t>
      </w:r>
      <w:r w:rsidR="004F0B8A" w:rsidRPr="00566A4A">
        <w:rPr>
          <w:rFonts w:ascii="Times New Roman" w:hAnsi="Times New Roman" w:cs="Times New Roman"/>
          <w:b/>
          <w:sz w:val="24"/>
          <w:szCs w:val="24"/>
        </w:rPr>
        <w:t xml:space="preserve">šioje dalyje nurodytas apribojimas dėl priemokos skyrimo ne ilgesniam kaip 6 mėnesių per kalendorinius metus laikotarpiui netaikomas ir šiame punkte numatyta priemoka gali būti skiriama iki </w:t>
      </w:r>
      <w:r w:rsidR="004F0B8A" w:rsidRPr="00566A4A">
        <w:rPr>
          <w:rFonts w:ascii="Times New Roman" w:eastAsia="Times New Roman" w:hAnsi="Times New Roman" w:cs="Times New Roman"/>
          <w:b/>
          <w:sz w:val="24"/>
          <w:szCs w:val="24"/>
        </w:rPr>
        <w:t>k</w:t>
      </w:r>
      <w:r w:rsidR="004F0B8A" w:rsidRPr="00566A4A">
        <w:rPr>
          <w:rFonts w:ascii="Times New Roman" w:hAnsi="Times New Roman" w:cs="Times New Roman"/>
          <w:b/>
          <w:color w:val="000000"/>
          <w:sz w:val="24"/>
          <w:szCs w:val="24"/>
        </w:rPr>
        <w:t>aro padėties, nepaprastosios padėties, ekstremaliųjų įvykių ar ekstremaliųjų situacijų</w:t>
      </w:r>
      <w:r w:rsidR="004F0B8A" w:rsidRPr="00566A4A">
        <w:rPr>
          <w:rFonts w:ascii="Times New Roman" w:hAnsi="Times New Roman" w:cs="Times New Roman"/>
          <w:b/>
          <w:sz w:val="24"/>
          <w:szCs w:val="24"/>
        </w:rPr>
        <w:t xml:space="preserve"> pabaigos</w:t>
      </w:r>
      <w:r w:rsidR="004F0B8A" w:rsidRPr="00566A4A">
        <w:rPr>
          <w:rFonts w:ascii="Times New Roman" w:hAnsi="Times New Roman" w:cs="Times New Roman"/>
          <w:sz w:val="24"/>
          <w:szCs w:val="24"/>
        </w:rPr>
        <w:t>;</w:t>
      </w:r>
    </w:p>
    <w:p w14:paraId="7EFE875F" w14:textId="6D24C821"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 xml:space="preserve">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w:t>
      </w:r>
      <w:r w:rsidRPr="00566A4A">
        <w:rPr>
          <w:rFonts w:ascii="Times New Roman" w:hAnsi="Times New Roman" w:cs="Times New Roman"/>
          <w:b/>
          <w:sz w:val="24"/>
          <w:szCs w:val="24"/>
        </w:rPr>
        <w:t xml:space="preserve">arba </w:t>
      </w:r>
      <w:r w:rsidR="003547E6" w:rsidRPr="00566A4A">
        <w:rPr>
          <w:rFonts w:ascii="Times New Roman" w:hAnsi="Times New Roman" w:cs="Times New Roman"/>
          <w:b/>
          <w:sz w:val="24"/>
          <w:szCs w:val="24"/>
        </w:rPr>
        <w:t xml:space="preserve">dėl </w:t>
      </w:r>
      <w:r w:rsidRPr="00566A4A">
        <w:rPr>
          <w:rFonts w:ascii="Times New Roman" w:eastAsia="Times New Roman" w:hAnsi="Times New Roman" w:cs="Times New Roman"/>
          <w:b/>
          <w:sz w:val="24"/>
          <w:szCs w:val="24"/>
        </w:rPr>
        <w:t>k</w:t>
      </w:r>
      <w:r w:rsidRPr="00566A4A">
        <w:rPr>
          <w:rFonts w:ascii="Times New Roman" w:hAnsi="Times New Roman" w:cs="Times New Roman"/>
          <w:b/>
          <w:color w:val="000000"/>
          <w:sz w:val="24"/>
          <w:szCs w:val="24"/>
        </w:rPr>
        <w:t xml:space="preserve">aro padėties, nepaprastosios padėties, ekstremaliųjų įvykių ar ekstremaliųjų situacijų, </w:t>
      </w:r>
      <w:r w:rsidR="00E479EB" w:rsidRPr="00566A4A">
        <w:rPr>
          <w:rFonts w:ascii="Times New Roman" w:hAnsi="Times New Roman" w:cs="Times New Roman"/>
          <w:b/>
          <w:color w:val="000000"/>
          <w:sz w:val="24"/>
          <w:szCs w:val="24"/>
        </w:rPr>
        <w:t>trunka</w:t>
      </w:r>
      <w:r w:rsidR="003547E6" w:rsidRPr="00566A4A">
        <w:rPr>
          <w:rFonts w:ascii="Times New Roman" w:hAnsi="Times New Roman" w:cs="Times New Roman"/>
          <w:b/>
          <w:color w:val="000000"/>
          <w:sz w:val="24"/>
          <w:szCs w:val="24"/>
        </w:rPr>
        <w:t>nčių</w:t>
      </w:r>
      <w:r w:rsidR="00E479EB" w:rsidRPr="00566A4A">
        <w:rPr>
          <w:rFonts w:ascii="Times New Roman" w:hAnsi="Times New Roman" w:cs="Times New Roman"/>
          <w:b/>
          <w:color w:val="000000"/>
          <w:sz w:val="24"/>
          <w:szCs w:val="24"/>
        </w:rPr>
        <w:t xml:space="preserve"> </w:t>
      </w:r>
      <w:r w:rsidRPr="00566A4A">
        <w:rPr>
          <w:rFonts w:ascii="Times New Roman" w:hAnsi="Times New Roman" w:cs="Times New Roman"/>
          <w:b/>
          <w:color w:val="000000"/>
          <w:sz w:val="24"/>
          <w:szCs w:val="24"/>
        </w:rPr>
        <w:t xml:space="preserve">ilgiau negu 6 mėnesius, </w:t>
      </w:r>
      <w:r w:rsidRPr="00566A4A">
        <w:rPr>
          <w:rFonts w:ascii="Times New Roman" w:hAnsi="Times New Roman" w:cs="Times New Roman"/>
          <w:sz w:val="24"/>
          <w:szCs w:val="24"/>
        </w:rPr>
        <w:t>šioje dalyje nurodytas apribojimas dėl priemokos skyrimo ne ilgesniam kaip 6 mėnesių per kalendorinius metus laikotarpiui netaikomas ir šiame punkte numatyta priemoka gali būti skiriama iki projekto</w:t>
      </w:r>
      <w:r w:rsidR="00E479EB" w:rsidRPr="00566A4A">
        <w:rPr>
          <w:rFonts w:ascii="Times New Roman" w:hAnsi="Times New Roman" w:cs="Times New Roman"/>
          <w:b/>
          <w:sz w:val="24"/>
          <w:szCs w:val="24"/>
        </w:rPr>
        <w:t>,</w:t>
      </w:r>
      <w:r w:rsidRPr="00566A4A">
        <w:rPr>
          <w:rFonts w:ascii="Times New Roman" w:hAnsi="Times New Roman" w:cs="Times New Roman"/>
          <w:sz w:val="24"/>
          <w:szCs w:val="24"/>
        </w:rPr>
        <w:t xml:space="preserve"> </w:t>
      </w:r>
      <w:r w:rsidR="00E479EB" w:rsidRPr="00566A4A">
        <w:rPr>
          <w:rFonts w:ascii="Times New Roman" w:eastAsia="Times New Roman" w:hAnsi="Times New Roman" w:cs="Times New Roman"/>
          <w:b/>
          <w:sz w:val="24"/>
          <w:szCs w:val="24"/>
        </w:rPr>
        <w:t>k</w:t>
      </w:r>
      <w:r w:rsidR="00E479EB" w:rsidRPr="00566A4A">
        <w:rPr>
          <w:rFonts w:ascii="Times New Roman" w:hAnsi="Times New Roman" w:cs="Times New Roman"/>
          <w:b/>
          <w:color w:val="000000"/>
          <w:sz w:val="24"/>
          <w:szCs w:val="24"/>
        </w:rPr>
        <w:t>aro padėties, nepaprastosios padėties, ekstremaliųjų įvykių ar ekstremaliųjų situacijų</w:t>
      </w:r>
      <w:r w:rsidR="00E479EB" w:rsidRPr="00566A4A">
        <w:rPr>
          <w:rFonts w:ascii="Times New Roman" w:hAnsi="Times New Roman" w:cs="Times New Roman"/>
          <w:sz w:val="24"/>
          <w:szCs w:val="24"/>
        </w:rPr>
        <w:t xml:space="preserve"> </w:t>
      </w:r>
      <w:r w:rsidRPr="00566A4A">
        <w:rPr>
          <w:rFonts w:ascii="Times New Roman" w:hAnsi="Times New Roman" w:cs="Times New Roman"/>
          <w:sz w:val="24"/>
          <w:szCs w:val="24"/>
        </w:rPr>
        <w:t xml:space="preserve">pabaigos.“ </w:t>
      </w:r>
    </w:p>
    <w:p w14:paraId="1C230D7B" w14:textId="77777777" w:rsidR="00152F85" w:rsidRPr="00566A4A" w:rsidRDefault="00152F85" w:rsidP="00152F85">
      <w:pPr>
        <w:spacing w:after="0" w:line="276" w:lineRule="auto"/>
        <w:ind w:firstLine="720"/>
        <w:jc w:val="both"/>
        <w:rPr>
          <w:rFonts w:ascii="Times New Roman" w:eastAsia="Times New Roman" w:hAnsi="Times New Roman" w:cs="Times New Roman"/>
          <w:sz w:val="24"/>
          <w:szCs w:val="24"/>
        </w:rPr>
      </w:pPr>
    </w:p>
    <w:p w14:paraId="07A9B952" w14:textId="2C3FA472" w:rsidR="00095B55" w:rsidRPr="00566A4A" w:rsidRDefault="00BE280E"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lastRenderedPageBreak/>
        <w:t>5</w:t>
      </w:r>
      <w:r w:rsidR="00095B55" w:rsidRPr="00566A4A">
        <w:rPr>
          <w:rFonts w:ascii="Times New Roman" w:eastAsia="Times New Roman" w:hAnsi="Times New Roman" w:cs="Times New Roman"/>
          <w:b/>
          <w:sz w:val="24"/>
          <w:szCs w:val="24"/>
        </w:rPr>
        <w:t xml:space="preserve"> straipsnis. 49 straipsnio pa</w:t>
      </w:r>
      <w:r w:rsidRPr="00566A4A">
        <w:rPr>
          <w:rFonts w:ascii="Times New Roman" w:eastAsia="Times New Roman" w:hAnsi="Times New Roman" w:cs="Times New Roman"/>
          <w:b/>
          <w:sz w:val="24"/>
          <w:szCs w:val="24"/>
        </w:rPr>
        <w:t>keitimas</w:t>
      </w:r>
    </w:p>
    <w:p w14:paraId="6146E6BE" w14:textId="19B69FB2" w:rsidR="00095B55" w:rsidRPr="00566A4A" w:rsidRDefault="00095B55"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 xml:space="preserve">Papildyti 49 straipsnį </w:t>
      </w:r>
      <w:r w:rsidR="00C11ECF" w:rsidRPr="00566A4A">
        <w:rPr>
          <w:rFonts w:ascii="Times New Roman" w:eastAsia="Times New Roman" w:hAnsi="Times New Roman" w:cs="Times New Roman"/>
          <w:sz w:val="24"/>
          <w:szCs w:val="24"/>
        </w:rPr>
        <w:t>5</w:t>
      </w:r>
      <w:r w:rsidRPr="00566A4A">
        <w:rPr>
          <w:rFonts w:ascii="Times New Roman" w:eastAsia="Times New Roman" w:hAnsi="Times New Roman" w:cs="Times New Roman"/>
          <w:sz w:val="24"/>
          <w:szCs w:val="24"/>
          <w:vertAlign w:val="superscript"/>
        </w:rPr>
        <w:t>1</w:t>
      </w:r>
      <w:r w:rsidRPr="00566A4A">
        <w:rPr>
          <w:rFonts w:ascii="Times New Roman" w:eastAsia="Times New Roman" w:hAnsi="Times New Roman" w:cs="Times New Roman"/>
          <w:sz w:val="24"/>
          <w:szCs w:val="24"/>
        </w:rPr>
        <w:t xml:space="preserve"> dalimi:</w:t>
      </w:r>
    </w:p>
    <w:p w14:paraId="780EEDAC" w14:textId="5A4B4B75" w:rsidR="00095B55" w:rsidRPr="00566A4A" w:rsidRDefault="00095B55"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sz w:val="24"/>
          <w:szCs w:val="24"/>
        </w:rPr>
        <w:t>„</w:t>
      </w:r>
      <w:r w:rsidR="00C11ECF" w:rsidRPr="00566A4A">
        <w:rPr>
          <w:rFonts w:ascii="Times New Roman" w:eastAsia="Times New Roman" w:hAnsi="Times New Roman" w:cs="Times New Roman"/>
          <w:sz w:val="24"/>
          <w:szCs w:val="24"/>
        </w:rPr>
        <w:t>5</w:t>
      </w:r>
      <w:r w:rsidRPr="00566A4A">
        <w:rPr>
          <w:rFonts w:ascii="Times New Roman" w:eastAsia="Times New Roman" w:hAnsi="Times New Roman" w:cs="Times New Roman"/>
          <w:b/>
          <w:sz w:val="24"/>
          <w:szCs w:val="24"/>
          <w:vertAlign w:val="superscript"/>
        </w:rPr>
        <w:t>1</w:t>
      </w:r>
      <w:r w:rsidRPr="00566A4A">
        <w:rPr>
          <w:rFonts w:ascii="Times New Roman" w:eastAsia="Times New Roman" w:hAnsi="Times New Roman" w:cs="Times New Roman"/>
          <w:b/>
          <w:sz w:val="24"/>
          <w:szCs w:val="24"/>
        </w:rPr>
        <w:t xml:space="preserve">. </w:t>
      </w:r>
      <w:r w:rsidR="00733A66" w:rsidRPr="00566A4A">
        <w:rPr>
          <w:rFonts w:ascii="Times New Roman" w:eastAsia="Times New Roman" w:hAnsi="Times New Roman" w:cs="Times New Roman"/>
          <w:b/>
          <w:sz w:val="24"/>
          <w:szCs w:val="24"/>
        </w:rPr>
        <w:t xml:space="preserve">Karjeros valstybės tarnautojui, kuris </w:t>
      </w:r>
      <w:r w:rsidR="00E03E24">
        <w:rPr>
          <w:rFonts w:ascii="Times New Roman" w:eastAsia="Times New Roman" w:hAnsi="Times New Roman" w:cs="Times New Roman"/>
          <w:b/>
          <w:sz w:val="24"/>
          <w:szCs w:val="24"/>
        </w:rPr>
        <w:t xml:space="preserve">dėl </w:t>
      </w:r>
      <w:r w:rsidR="00733A66" w:rsidRPr="00566A4A">
        <w:rPr>
          <w:rFonts w:ascii="Times New Roman" w:eastAsia="Times New Roman" w:hAnsi="Times New Roman" w:cs="Times New Roman"/>
          <w:b/>
          <w:sz w:val="24"/>
          <w:szCs w:val="24"/>
        </w:rPr>
        <w:t xml:space="preserve">karo padėties, nepaprastosios padėties, ekstremaliųjų įvykių ar ekstremaliųjų situacijų </w:t>
      </w:r>
      <w:r w:rsidR="00E03E24">
        <w:rPr>
          <w:rFonts w:ascii="Times New Roman" w:eastAsia="Times New Roman" w:hAnsi="Times New Roman" w:cs="Times New Roman"/>
          <w:b/>
          <w:sz w:val="24"/>
          <w:szCs w:val="24"/>
        </w:rPr>
        <w:t xml:space="preserve">šio įstatymo 21 straipsnio 4–6 dalyse nustatytais pagrindais </w:t>
      </w:r>
      <w:r w:rsidR="00E32B52" w:rsidRPr="00566A4A">
        <w:rPr>
          <w:rFonts w:ascii="Times New Roman" w:eastAsia="Times New Roman" w:hAnsi="Times New Roman" w:cs="Times New Roman"/>
          <w:b/>
          <w:sz w:val="24"/>
          <w:szCs w:val="24"/>
        </w:rPr>
        <w:t xml:space="preserve">yra </w:t>
      </w:r>
      <w:r w:rsidR="00733A66" w:rsidRPr="00566A4A">
        <w:rPr>
          <w:rFonts w:ascii="Times New Roman" w:eastAsia="Times New Roman" w:hAnsi="Times New Roman" w:cs="Times New Roman"/>
          <w:b/>
          <w:sz w:val="24"/>
          <w:szCs w:val="24"/>
        </w:rPr>
        <w:t xml:space="preserve">laikinai perkeltas į kitas pareigas </w:t>
      </w:r>
      <w:r w:rsidRPr="00566A4A">
        <w:rPr>
          <w:rFonts w:ascii="Times New Roman" w:eastAsia="Times New Roman" w:hAnsi="Times New Roman" w:cs="Times New Roman"/>
          <w:b/>
          <w:sz w:val="24"/>
          <w:szCs w:val="24"/>
        </w:rPr>
        <w:t>kitoje gyvenamojoje vietovėje</w:t>
      </w:r>
      <w:r w:rsidR="00E32B52" w:rsidRPr="00566A4A">
        <w:rPr>
          <w:rFonts w:ascii="Times New Roman" w:eastAsia="Times New Roman" w:hAnsi="Times New Roman" w:cs="Times New Roman"/>
          <w:b/>
          <w:sz w:val="24"/>
          <w:szCs w:val="24"/>
        </w:rPr>
        <w:t>,</w:t>
      </w:r>
      <w:r w:rsidRPr="00566A4A">
        <w:rPr>
          <w:rFonts w:ascii="Times New Roman" w:eastAsia="Times New Roman" w:hAnsi="Times New Roman" w:cs="Times New Roman"/>
          <w:b/>
          <w:sz w:val="24"/>
          <w:szCs w:val="24"/>
        </w:rPr>
        <w:t xml:space="preserve"> Vyriausybės nustatyta tvarka ir </w:t>
      </w:r>
      <w:r w:rsidR="00E32B52" w:rsidRPr="00566A4A">
        <w:rPr>
          <w:rFonts w:ascii="Times New Roman" w:eastAsia="Times New Roman" w:hAnsi="Times New Roman" w:cs="Times New Roman"/>
          <w:b/>
          <w:sz w:val="24"/>
          <w:szCs w:val="24"/>
        </w:rPr>
        <w:t xml:space="preserve">sąlygomis </w:t>
      </w:r>
      <w:r w:rsidRPr="00566A4A">
        <w:rPr>
          <w:rFonts w:ascii="Times New Roman" w:eastAsia="Times New Roman" w:hAnsi="Times New Roman" w:cs="Times New Roman"/>
          <w:b/>
          <w:sz w:val="24"/>
          <w:szCs w:val="24"/>
        </w:rPr>
        <w:t xml:space="preserve">kompensuojamos </w:t>
      </w:r>
      <w:r w:rsidR="00E32B52" w:rsidRPr="00566A4A">
        <w:rPr>
          <w:rFonts w:ascii="Times New Roman" w:eastAsia="Times New Roman" w:hAnsi="Times New Roman" w:cs="Times New Roman"/>
          <w:b/>
          <w:sz w:val="24"/>
          <w:szCs w:val="24"/>
        </w:rPr>
        <w:t xml:space="preserve">Vyriausybės nustatyto dydžio </w:t>
      </w:r>
      <w:r w:rsidRPr="00566A4A">
        <w:rPr>
          <w:rFonts w:ascii="Times New Roman" w:eastAsia="Times New Roman" w:hAnsi="Times New Roman" w:cs="Times New Roman"/>
          <w:b/>
          <w:sz w:val="24"/>
          <w:szCs w:val="24"/>
        </w:rPr>
        <w:t>gyvenamosios patalpos nuomos ar</w:t>
      </w:r>
      <w:r w:rsidR="00E32B52" w:rsidRPr="00566A4A">
        <w:rPr>
          <w:rFonts w:ascii="Times New Roman" w:eastAsia="Times New Roman" w:hAnsi="Times New Roman" w:cs="Times New Roman"/>
          <w:b/>
          <w:sz w:val="24"/>
          <w:szCs w:val="24"/>
        </w:rPr>
        <w:t>ba</w:t>
      </w:r>
      <w:r w:rsidRPr="00566A4A">
        <w:rPr>
          <w:rFonts w:ascii="Times New Roman" w:eastAsia="Times New Roman" w:hAnsi="Times New Roman" w:cs="Times New Roman"/>
          <w:b/>
          <w:sz w:val="24"/>
          <w:szCs w:val="24"/>
        </w:rPr>
        <w:t xml:space="preserve"> kelionės</w:t>
      </w:r>
      <w:r w:rsidR="00E32B52" w:rsidRPr="00566A4A">
        <w:rPr>
          <w:rFonts w:ascii="Times New Roman" w:eastAsia="Times New Roman" w:hAnsi="Times New Roman" w:cs="Times New Roman"/>
          <w:b/>
          <w:sz w:val="24"/>
          <w:szCs w:val="24"/>
        </w:rPr>
        <w:t xml:space="preserve"> į tarnybos vietą ir iš jos</w:t>
      </w:r>
      <w:r w:rsidRPr="00566A4A">
        <w:rPr>
          <w:rFonts w:ascii="Times New Roman" w:eastAsia="Times New Roman" w:hAnsi="Times New Roman" w:cs="Times New Roman"/>
          <w:b/>
          <w:sz w:val="24"/>
          <w:szCs w:val="24"/>
        </w:rPr>
        <w:t xml:space="preserve"> išlaidos.</w:t>
      </w:r>
      <w:r w:rsidR="00407533" w:rsidRPr="00566A4A">
        <w:rPr>
          <w:rFonts w:ascii="Times New Roman" w:eastAsia="Times New Roman" w:hAnsi="Times New Roman" w:cs="Times New Roman"/>
          <w:b/>
          <w:sz w:val="24"/>
          <w:szCs w:val="24"/>
        </w:rPr>
        <w:t xml:space="preserve"> </w:t>
      </w:r>
      <w:r w:rsidR="00E32B52" w:rsidRPr="00566A4A">
        <w:rPr>
          <w:rFonts w:ascii="Times New Roman" w:eastAsia="Times New Roman" w:hAnsi="Times New Roman" w:cs="Times New Roman"/>
          <w:b/>
          <w:sz w:val="24"/>
          <w:szCs w:val="24"/>
        </w:rPr>
        <w:t xml:space="preserve">Šios </w:t>
      </w:r>
      <w:r w:rsidR="00213CE3" w:rsidRPr="00566A4A">
        <w:rPr>
          <w:rFonts w:ascii="Times New Roman" w:eastAsia="Times New Roman" w:hAnsi="Times New Roman" w:cs="Times New Roman"/>
          <w:b/>
          <w:sz w:val="24"/>
          <w:szCs w:val="24"/>
        </w:rPr>
        <w:t xml:space="preserve">išlaidos </w:t>
      </w:r>
      <w:r w:rsidR="00E32B52" w:rsidRPr="00566A4A">
        <w:rPr>
          <w:rFonts w:ascii="Times New Roman" w:eastAsia="Times New Roman" w:hAnsi="Times New Roman" w:cs="Times New Roman"/>
          <w:b/>
          <w:sz w:val="24"/>
          <w:szCs w:val="24"/>
        </w:rPr>
        <w:t xml:space="preserve">kompensuojamos </w:t>
      </w:r>
      <w:r w:rsidR="00213CE3" w:rsidRPr="00566A4A">
        <w:rPr>
          <w:rFonts w:ascii="Times New Roman" w:eastAsia="Times New Roman" w:hAnsi="Times New Roman" w:cs="Times New Roman"/>
          <w:b/>
          <w:sz w:val="24"/>
          <w:szCs w:val="24"/>
        </w:rPr>
        <w:t xml:space="preserve">iš </w:t>
      </w:r>
      <w:r w:rsidR="00E32B52" w:rsidRPr="00566A4A">
        <w:rPr>
          <w:rFonts w:ascii="Times New Roman" w:eastAsia="Times New Roman" w:hAnsi="Times New Roman" w:cs="Times New Roman"/>
          <w:b/>
          <w:sz w:val="24"/>
          <w:szCs w:val="24"/>
        </w:rPr>
        <w:t xml:space="preserve">Lietuvos </w:t>
      </w:r>
      <w:r w:rsidR="00213CE3" w:rsidRPr="00566A4A">
        <w:rPr>
          <w:rFonts w:ascii="Times New Roman" w:eastAsia="Times New Roman" w:hAnsi="Times New Roman" w:cs="Times New Roman"/>
          <w:b/>
          <w:sz w:val="24"/>
          <w:szCs w:val="24"/>
        </w:rPr>
        <w:t>valstybės rezervo.</w:t>
      </w:r>
      <w:r w:rsidRPr="00566A4A">
        <w:rPr>
          <w:rFonts w:ascii="Times New Roman" w:eastAsia="Times New Roman" w:hAnsi="Times New Roman" w:cs="Times New Roman"/>
          <w:sz w:val="24"/>
          <w:szCs w:val="24"/>
        </w:rPr>
        <w:t>“</w:t>
      </w:r>
    </w:p>
    <w:p w14:paraId="6FC0D9D7" w14:textId="77777777" w:rsidR="00095B55" w:rsidRPr="00566A4A" w:rsidRDefault="00095B55" w:rsidP="00152F85">
      <w:pPr>
        <w:spacing w:after="0" w:line="276" w:lineRule="auto"/>
        <w:ind w:firstLine="720"/>
        <w:jc w:val="both"/>
        <w:rPr>
          <w:rFonts w:ascii="Times New Roman" w:eastAsia="Times New Roman" w:hAnsi="Times New Roman" w:cs="Times New Roman"/>
          <w:sz w:val="24"/>
          <w:szCs w:val="24"/>
        </w:rPr>
      </w:pPr>
    </w:p>
    <w:p w14:paraId="5471FEC5" w14:textId="70BEE93E" w:rsidR="00561AF0" w:rsidRPr="00566A4A" w:rsidRDefault="005B5B12"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6</w:t>
      </w:r>
      <w:r w:rsidR="00561AF0" w:rsidRPr="00566A4A">
        <w:rPr>
          <w:rFonts w:ascii="Times New Roman" w:eastAsia="Times New Roman" w:hAnsi="Times New Roman" w:cs="Times New Roman"/>
          <w:b/>
          <w:sz w:val="24"/>
          <w:szCs w:val="24"/>
        </w:rPr>
        <w:t xml:space="preserve"> straipsnis. 53 straipsnio pakeitimas</w:t>
      </w:r>
    </w:p>
    <w:p w14:paraId="3447BA89" w14:textId="77777777" w:rsidR="00561AF0" w:rsidRPr="00566A4A" w:rsidRDefault="00561AF0"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Papildyti 53 straipsnį 5 dalimi:</w:t>
      </w:r>
    </w:p>
    <w:p w14:paraId="3ECBF3FC" w14:textId="5EDBA6BC" w:rsidR="00561AF0" w:rsidRPr="00566A4A" w:rsidRDefault="00561AF0"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5. </w:t>
      </w:r>
      <w:r w:rsidR="005B5B12" w:rsidRPr="00566A4A">
        <w:rPr>
          <w:rFonts w:ascii="Times New Roman" w:eastAsia="Times New Roman" w:hAnsi="Times New Roman" w:cs="Times New Roman"/>
          <w:b/>
          <w:sz w:val="24"/>
          <w:szCs w:val="24"/>
        </w:rPr>
        <w:t xml:space="preserve">Valstybės ir savivaldybių institucijos ir įstaigos, </w:t>
      </w:r>
      <w:r w:rsidR="00080661" w:rsidRPr="00566A4A">
        <w:rPr>
          <w:rFonts w:ascii="Times New Roman" w:eastAsia="Times New Roman" w:hAnsi="Times New Roman" w:cs="Times New Roman"/>
          <w:b/>
          <w:sz w:val="24"/>
          <w:szCs w:val="24"/>
        </w:rPr>
        <w:t xml:space="preserve">siekdamos </w:t>
      </w:r>
      <w:r w:rsidR="001F4C66" w:rsidRPr="00566A4A">
        <w:rPr>
          <w:rFonts w:ascii="Times New Roman" w:eastAsia="Times New Roman" w:hAnsi="Times New Roman" w:cs="Times New Roman"/>
          <w:b/>
          <w:sz w:val="24"/>
          <w:szCs w:val="24"/>
        </w:rPr>
        <w:t xml:space="preserve">ekstremaliųjų situacijų metu </w:t>
      </w:r>
      <w:r w:rsidR="00080661" w:rsidRPr="00566A4A">
        <w:rPr>
          <w:rFonts w:ascii="Times New Roman" w:eastAsia="Times New Roman" w:hAnsi="Times New Roman" w:cs="Times New Roman"/>
          <w:b/>
          <w:sz w:val="24"/>
          <w:szCs w:val="24"/>
        </w:rPr>
        <w:t>šio įstatymo 21 straipsnio 4</w:t>
      </w:r>
      <w:r w:rsidR="009E6744" w:rsidRPr="00566A4A">
        <w:rPr>
          <w:rFonts w:ascii="Times New Roman" w:eastAsia="Times New Roman" w:hAnsi="Times New Roman" w:cs="Times New Roman"/>
          <w:b/>
          <w:sz w:val="24"/>
          <w:szCs w:val="24"/>
        </w:rPr>
        <w:t>–</w:t>
      </w:r>
      <w:r w:rsidR="00080661" w:rsidRPr="00566A4A">
        <w:rPr>
          <w:rFonts w:ascii="Times New Roman" w:eastAsia="Times New Roman" w:hAnsi="Times New Roman" w:cs="Times New Roman"/>
          <w:b/>
          <w:sz w:val="24"/>
          <w:szCs w:val="24"/>
        </w:rPr>
        <w:t xml:space="preserve">6 dalyse nustatytais pagrindais </w:t>
      </w:r>
      <w:r w:rsidR="00F75C14" w:rsidRPr="00D74694">
        <w:rPr>
          <w:rFonts w:ascii="Times New Roman" w:eastAsia="Times New Roman" w:hAnsi="Times New Roman" w:cs="Times New Roman"/>
          <w:b/>
          <w:sz w:val="24"/>
          <w:szCs w:val="24"/>
        </w:rPr>
        <w:t>laikinai perkelti į jose esančias pareigas</w:t>
      </w:r>
      <w:r w:rsidR="00F75C14">
        <w:rPr>
          <w:rFonts w:ascii="Times New Roman" w:eastAsia="Times New Roman" w:hAnsi="Times New Roman" w:cs="Times New Roman"/>
          <w:b/>
          <w:sz w:val="24"/>
          <w:szCs w:val="24"/>
        </w:rPr>
        <w:t xml:space="preserve"> </w:t>
      </w:r>
      <w:r w:rsidR="00B308E6" w:rsidRPr="00566A4A">
        <w:rPr>
          <w:rFonts w:ascii="Times New Roman" w:eastAsia="Times New Roman" w:hAnsi="Times New Roman" w:cs="Times New Roman"/>
          <w:b/>
          <w:sz w:val="24"/>
          <w:szCs w:val="24"/>
        </w:rPr>
        <w:t xml:space="preserve">ekstremaliųjų situacijų valdymo ir (ar) likvidavimo funkcijoms atlikti </w:t>
      </w:r>
      <w:r w:rsidR="001F4C66" w:rsidRPr="00566A4A">
        <w:rPr>
          <w:rFonts w:ascii="Times New Roman" w:eastAsia="Times New Roman" w:hAnsi="Times New Roman" w:cs="Times New Roman"/>
          <w:b/>
          <w:sz w:val="24"/>
          <w:szCs w:val="24"/>
        </w:rPr>
        <w:t xml:space="preserve">reikiamas kompetencijas turinčius kitų valstybės ir savivaldybių institucijų ir įstaigų </w:t>
      </w:r>
      <w:r w:rsidR="00080661" w:rsidRPr="00566A4A">
        <w:rPr>
          <w:rFonts w:ascii="Times New Roman" w:eastAsia="Times New Roman" w:hAnsi="Times New Roman" w:cs="Times New Roman"/>
          <w:b/>
          <w:sz w:val="24"/>
          <w:szCs w:val="24"/>
        </w:rPr>
        <w:t>karjeros valstybės tarnautojus</w:t>
      </w:r>
      <w:r w:rsidR="001F4C66" w:rsidRPr="00566A4A">
        <w:rPr>
          <w:rFonts w:ascii="Times New Roman" w:eastAsia="Times New Roman" w:hAnsi="Times New Roman" w:cs="Times New Roman"/>
          <w:b/>
          <w:sz w:val="24"/>
          <w:szCs w:val="24"/>
        </w:rPr>
        <w:t xml:space="preserve"> </w:t>
      </w:r>
      <w:r w:rsidR="006F0F72" w:rsidRPr="00566A4A">
        <w:rPr>
          <w:rFonts w:ascii="Times New Roman" w:eastAsia="Times New Roman" w:hAnsi="Times New Roman" w:cs="Times New Roman"/>
          <w:b/>
          <w:sz w:val="24"/>
          <w:szCs w:val="24"/>
        </w:rPr>
        <w:t xml:space="preserve">ar </w:t>
      </w:r>
      <w:r w:rsidR="00B308E6" w:rsidRPr="00566A4A">
        <w:rPr>
          <w:rFonts w:ascii="Times New Roman" w:eastAsia="Times New Roman" w:hAnsi="Times New Roman" w:cs="Times New Roman"/>
          <w:b/>
          <w:sz w:val="24"/>
          <w:szCs w:val="24"/>
        </w:rPr>
        <w:t xml:space="preserve">įsidarbinti pagal darbo sutartį kitų valstybės ir savivaldybių institucijų ir įstaigų </w:t>
      </w:r>
      <w:r w:rsidR="006F0F72" w:rsidRPr="00566A4A">
        <w:rPr>
          <w:rFonts w:ascii="Times New Roman" w:eastAsia="Times New Roman" w:hAnsi="Times New Roman" w:cs="Times New Roman"/>
          <w:b/>
          <w:sz w:val="24"/>
          <w:szCs w:val="24"/>
        </w:rPr>
        <w:t xml:space="preserve">darbuotojus, </w:t>
      </w:r>
      <w:r w:rsidR="00B308E6" w:rsidRPr="00566A4A">
        <w:rPr>
          <w:rFonts w:ascii="Times New Roman" w:hAnsi="Times New Roman" w:cs="Times New Roman"/>
          <w:b/>
          <w:color w:val="000000"/>
          <w:sz w:val="24"/>
          <w:szCs w:val="24"/>
        </w:rPr>
        <w:t>gaunančius darbo užmokestį iš valstybės, savivaldybių biudžetų ir valstybės pinigų fondų</w:t>
      </w:r>
      <w:r w:rsidR="006F0F72" w:rsidRPr="00566A4A">
        <w:rPr>
          <w:rFonts w:ascii="Times New Roman" w:eastAsia="Times New Roman" w:hAnsi="Times New Roman" w:cs="Times New Roman"/>
          <w:b/>
          <w:sz w:val="24"/>
          <w:szCs w:val="24"/>
        </w:rPr>
        <w:t xml:space="preserve">, </w:t>
      </w:r>
      <w:r w:rsidR="009E6744" w:rsidRPr="00566A4A">
        <w:rPr>
          <w:rFonts w:ascii="Times New Roman" w:eastAsia="Times New Roman" w:hAnsi="Times New Roman" w:cs="Times New Roman"/>
          <w:b/>
          <w:sz w:val="24"/>
          <w:szCs w:val="24"/>
        </w:rPr>
        <w:t xml:space="preserve">turi teisę </w:t>
      </w:r>
      <w:r w:rsidR="006502EC" w:rsidRPr="00566A4A">
        <w:rPr>
          <w:rFonts w:ascii="Times New Roman" w:eastAsia="Times New Roman" w:hAnsi="Times New Roman" w:cs="Times New Roman"/>
          <w:b/>
          <w:sz w:val="24"/>
          <w:szCs w:val="24"/>
        </w:rPr>
        <w:t>tvark</w:t>
      </w:r>
      <w:r w:rsidR="009E6744" w:rsidRPr="00566A4A">
        <w:rPr>
          <w:rFonts w:ascii="Times New Roman" w:eastAsia="Times New Roman" w:hAnsi="Times New Roman" w:cs="Times New Roman"/>
          <w:b/>
          <w:sz w:val="24"/>
          <w:szCs w:val="24"/>
        </w:rPr>
        <w:t>yti</w:t>
      </w:r>
      <w:r w:rsidR="006502EC" w:rsidRPr="00566A4A">
        <w:rPr>
          <w:rFonts w:ascii="Times New Roman" w:eastAsia="Times New Roman" w:hAnsi="Times New Roman" w:cs="Times New Roman"/>
          <w:b/>
          <w:sz w:val="24"/>
          <w:szCs w:val="24"/>
        </w:rPr>
        <w:t xml:space="preserve"> Valstybės tarnautojų registr</w:t>
      </w:r>
      <w:r w:rsidR="001F4C66" w:rsidRPr="00566A4A">
        <w:rPr>
          <w:rFonts w:ascii="Times New Roman" w:eastAsia="Times New Roman" w:hAnsi="Times New Roman" w:cs="Times New Roman"/>
          <w:b/>
          <w:sz w:val="24"/>
          <w:szCs w:val="24"/>
        </w:rPr>
        <w:t>o duomenis</w:t>
      </w:r>
      <w:r w:rsidR="006F1BE4" w:rsidRPr="00566A4A">
        <w:rPr>
          <w:rFonts w:ascii="Times New Roman" w:eastAsia="Times New Roman" w:hAnsi="Times New Roman" w:cs="Times New Roman"/>
          <w:b/>
          <w:sz w:val="24"/>
          <w:szCs w:val="24"/>
        </w:rPr>
        <w:t>, kurie būtini ši</w:t>
      </w:r>
      <w:r w:rsidR="001F4C66" w:rsidRPr="00566A4A">
        <w:rPr>
          <w:rFonts w:ascii="Times New Roman" w:eastAsia="Times New Roman" w:hAnsi="Times New Roman" w:cs="Times New Roman"/>
          <w:b/>
          <w:sz w:val="24"/>
          <w:szCs w:val="24"/>
        </w:rPr>
        <w:t xml:space="preserve">oje dalyje nurodytų valstybės tarnautojų </w:t>
      </w:r>
      <w:r w:rsidR="004001DB" w:rsidRPr="00566A4A">
        <w:rPr>
          <w:rFonts w:ascii="Times New Roman" w:eastAsia="Times New Roman" w:hAnsi="Times New Roman" w:cs="Times New Roman"/>
          <w:b/>
          <w:sz w:val="24"/>
          <w:szCs w:val="24"/>
        </w:rPr>
        <w:t xml:space="preserve">ir darbuotojų </w:t>
      </w:r>
      <w:r w:rsidR="001F4C66" w:rsidRPr="00566A4A">
        <w:rPr>
          <w:rFonts w:ascii="Times New Roman" w:eastAsia="Times New Roman" w:hAnsi="Times New Roman" w:cs="Times New Roman"/>
          <w:b/>
          <w:sz w:val="24"/>
          <w:szCs w:val="24"/>
        </w:rPr>
        <w:t>paieškai</w:t>
      </w:r>
      <w:r w:rsidR="006F6F0A" w:rsidRPr="00566A4A">
        <w:rPr>
          <w:rFonts w:ascii="Times New Roman" w:eastAsia="Times New Roman" w:hAnsi="Times New Roman" w:cs="Times New Roman"/>
          <w:b/>
          <w:sz w:val="24"/>
          <w:szCs w:val="24"/>
        </w:rPr>
        <w:t xml:space="preserve"> </w:t>
      </w:r>
      <w:r w:rsidR="00A27667" w:rsidRPr="00566A4A">
        <w:rPr>
          <w:rFonts w:ascii="Times New Roman" w:eastAsia="Times New Roman" w:hAnsi="Times New Roman" w:cs="Times New Roman"/>
          <w:b/>
          <w:sz w:val="24"/>
          <w:szCs w:val="24"/>
        </w:rPr>
        <w:t>atlikti</w:t>
      </w:r>
      <w:r w:rsidR="001F4C66" w:rsidRPr="00566A4A">
        <w:rPr>
          <w:rFonts w:ascii="Times New Roman" w:eastAsia="Times New Roman" w:hAnsi="Times New Roman" w:cs="Times New Roman"/>
          <w:b/>
          <w:sz w:val="24"/>
          <w:szCs w:val="24"/>
        </w:rPr>
        <w:t>.</w:t>
      </w:r>
      <w:r w:rsidR="006502EC" w:rsidRPr="00566A4A">
        <w:rPr>
          <w:rFonts w:ascii="Times New Roman" w:eastAsia="Times New Roman" w:hAnsi="Times New Roman" w:cs="Times New Roman"/>
          <w:sz w:val="24"/>
          <w:szCs w:val="24"/>
        </w:rPr>
        <w:t>“</w:t>
      </w:r>
    </w:p>
    <w:p w14:paraId="315BD8B3" w14:textId="77777777" w:rsidR="00095B55" w:rsidRPr="00566A4A" w:rsidRDefault="00095B55" w:rsidP="00152F85">
      <w:pPr>
        <w:spacing w:after="0" w:line="276" w:lineRule="auto"/>
        <w:ind w:firstLine="720"/>
        <w:jc w:val="both"/>
        <w:rPr>
          <w:rFonts w:ascii="Times New Roman" w:eastAsia="Times New Roman" w:hAnsi="Times New Roman" w:cs="Times New Roman"/>
          <w:b/>
          <w:sz w:val="24"/>
          <w:szCs w:val="24"/>
        </w:rPr>
      </w:pPr>
    </w:p>
    <w:p w14:paraId="2B950FD0" w14:textId="0D19A77F" w:rsidR="006D0D45" w:rsidRPr="00566A4A" w:rsidRDefault="005B5B12"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7</w:t>
      </w:r>
      <w:r w:rsidR="005C35DC" w:rsidRPr="00566A4A">
        <w:rPr>
          <w:rFonts w:ascii="Times New Roman" w:eastAsia="Times New Roman" w:hAnsi="Times New Roman" w:cs="Times New Roman"/>
          <w:b/>
          <w:sz w:val="24"/>
          <w:szCs w:val="24"/>
        </w:rPr>
        <w:t xml:space="preserve"> </w:t>
      </w:r>
      <w:r w:rsidR="00E51AC8" w:rsidRPr="00566A4A">
        <w:rPr>
          <w:rFonts w:ascii="Times New Roman" w:eastAsia="Times New Roman" w:hAnsi="Times New Roman" w:cs="Times New Roman"/>
          <w:b/>
          <w:sz w:val="24"/>
          <w:szCs w:val="24"/>
        </w:rPr>
        <w:t xml:space="preserve">straipsnis. Įstatymo įsigaliojimas ir įgyvendinimas </w:t>
      </w:r>
    </w:p>
    <w:p w14:paraId="108C6EAA" w14:textId="7CE71269"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 xml:space="preserve">1. Šis įstatymas, išskyrus šio straipsnio 2 dalį, įsigalioja 2021 m. </w:t>
      </w:r>
      <w:r w:rsidR="00B62CBB" w:rsidRPr="00566A4A">
        <w:rPr>
          <w:rFonts w:ascii="Times New Roman" w:eastAsia="Times New Roman" w:hAnsi="Times New Roman" w:cs="Times New Roman"/>
          <w:sz w:val="24"/>
          <w:szCs w:val="24"/>
        </w:rPr>
        <w:t xml:space="preserve">sausio </w:t>
      </w:r>
      <w:r w:rsidRPr="00566A4A">
        <w:rPr>
          <w:rFonts w:ascii="Times New Roman" w:eastAsia="Times New Roman" w:hAnsi="Times New Roman" w:cs="Times New Roman"/>
          <w:sz w:val="24"/>
          <w:szCs w:val="24"/>
        </w:rPr>
        <w:t>1 d.</w:t>
      </w:r>
    </w:p>
    <w:p w14:paraId="767E29E6" w14:textId="731BB4AE"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 Lietuvos Respublikos Vyriausybė iki 202</w:t>
      </w:r>
      <w:r w:rsidR="009C760C" w:rsidRPr="00566A4A">
        <w:rPr>
          <w:rFonts w:ascii="Times New Roman" w:eastAsia="Times New Roman" w:hAnsi="Times New Roman" w:cs="Times New Roman"/>
          <w:sz w:val="24"/>
          <w:szCs w:val="24"/>
        </w:rPr>
        <w:t>0</w:t>
      </w:r>
      <w:r w:rsidR="001D37F5" w:rsidRPr="00566A4A">
        <w:rPr>
          <w:rFonts w:ascii="Times New Roman" w:eastAsia="Times New Roman" w:hAnsi="Times New Roman" w:cs="Times New Roman"/>
          <w:sz w:val="24"/>
          <w:szCs w:val="24"/>
        </w:rPr>
        <w:t> </w:t>
      </w:r>
      <w:r w:rsidRPr="00566A4A">
        <w:rPr>
          <w:rFonts w:ascii="Times New Roman" w:eastAsia="Times New Roman" w:hAnsi="Times New Roman" w:cs="Times New Roman"/>
          <w:sz w:val="24"/>
          <w:szCs w:val="24"/>
        </w:rPr>
        <w:t xml:space="preserve">m. gruodžio </w:t>
      </w:r>
      <w:r w:rsidR="009C760C" w:rsidRPr="00566A4A">
        <w:rPr>
          <w:rFonts w:ascii="Times New Roman" w:eastAsia="Times New Roman" w:hAnsi="Times New Roman" w:cs="Times New Roman"/>
          <w:sz w:val="24"/>
          <w:szCs w:val="24"/>
        </w:rPr>
        <w:t>31</w:t>
      </w:r>
      <w:r w:rsidRPr="00566A4A">
        <w:rPr>
          <w:rFonts w:ascii="Times New Roman" w:eastAsia="Times New Roman" w:hAnsi="Times New Roman" w:cs="Times New Roman"/>
          <w:sz w:val="24"/>
          <w:szCs w:val="24"/>
        </w:rPr>
        <w:t> d. priima šio įstatymo įgyvendinamuosius teisės aktus.</w:t>
      </w:r>
    </w:p>
    <w:p w14:paraId="611A5AF5" w14:textId="77777777" w:rsidR="006D0D45" w:rsidRPr="00566A4A" w:rsidRDefault="006D0D45" w:rsidP="00433BD0">
      <w:pPr>
        <w:spacing w:after="0" w:line="240" w:lineRule="auto"/>
        <w:ind w:firstLine="720"/>
        <w:jc w:val="both"/>
        <w:rPr>
          <w:rFonts w:ascii="Times New Roman" w:eastAsia="Times New Roman" w:hAnsi="Times New Roman" w:cs="Times New Roman"/>
          <w:sz w:val="24"/>
          <w:szCs w:val="24"/>
        </w:rPr>
      </w:pPr>
    </w:p>
    <w:p w14:paraId="4B205354" w14:textId="77777777" w:rsidR="006E69B8" w:rsidRDefault="006E69B8" w:rsidP="00433BD0">
      <w:pPr>
        <w:spacing w:after="0" w:line="240" w:lineRule="auto"/>
        <w:ind w:firstLine="720"/>
        <w:jc w:val="both"/>
        <w:rPr>
          <w:rFonts w:ascii="Times New Roman" w:eastAsia="Times New Roman" w:hAnsi="Times New Roman" w:cs="Times New Roman"/>
          <w:sz w:val="24"/>
          <w:szCs w:val="24"/>
        </w:rPr>
      </w:pPr>
    </w:p>
    <w:p w14:paraId="4FB696FF" w14:textId="77777777" w:rsidR="00F4468D" w:rsidRPr="00566A4A" w:rsidRDefault="00F4468D" w:rsidP="00433BD0">
      <w:pPr>
        <w:spacing w:after="0" w:line="240" w:lineRule="auto"/>
        <w:ind w:firstLine="720"/>
        <w:jc w:val="both"/>
        <w:rPr>
          <w:rFonts w:ascii="Times New Roman" w:eastAsia="Times New Roman" w:hAnsi="Times New Roman" w:cs="Times New Roman"/>
          <w:sz w:val="24"/>
          <w:szCs w:val="24"/>
        </w:rPr>
      </w:pPr>
    </w:p>
    <w:p w14:paraId="32298DB1" w14:textId="77777777" w:rsidR="006D0D45" w:rsidRPr="00566A4A" w:rsidRDefault="00E51AC8" w:rsidP="00152F85">
      <w:pPr>
        <w:spacing w:after="0" w:line="276" w:lineRule="auto"/>
        <w:ind w:firstLine="709"/>
        <w:jc w:val="both"/>
        <w:rPr>
          <w:rFonts w:ascii="Times New Roman" w:eastAsia="Times New Roman" w:hAnsi="Times New Roman" w:cs="Times New Roman"/>
          <w:i/>
          <w:sz w:val="24"/>
          <w:szCs w:val="24"/>
        </w:rPr>
      </w:pPr>
      <w:r w:rsidRPr="00566A4A">
        <w:rPr>
          <w:rFonts w:ascii="Times New Roman" w:eastAsia="Times New Roman" w:hAnsi="Times New Roman" w:cs="Times New Roman"/>
          <w:i/>
          <w:sz w:val="24"/>
          <w:szCs w:val="24"/>
        </w:rPr>
        <w:t>Skelbiu šį Lietuvos Respublikos Seimo priimtą įstatymą.</w:t>
      </w:r>
    </w:p>
    <w:p w14:paraId="7F2D8069" w14:textId="77777777" w:rsidR="006D0D45" w:rsidRPr="00566A4A"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14:paraId="0FA4366E" w14:textId="77777777" w:rsidR="006D0D45"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14:paraId="2ACB827D" w14:textId="77777777" w:rsidR="00F4468D" w:rsidRPr="00566A4A" w:rsidRDefault="00F4468D" w:rsidP="00433BD0">
      <w:pPr>
        <w:tabs>
          <w:tab w:val="left" w:pos="0"/>
        </w:tabs>
        <w:spacing w:after="0" w:line="240" w:lineRule="auto"/>
        <w:ind w:firstLine="709"/>
        <w:jc w:val="both"/>
        <w:rPr>
          <w:rFonts w:ascii="Times New Roman" w:eastAsia="Times New Roman" w:hAnsi="Times New Roman" w:cs="Times New Roman"/>
          <w:sz w:val="24"/>
          <w:szCs w:val="24"/>
        </w:rPr>
      </w:pPr>
    </w:p>
    <w:p w14:paraId="29C8DE39" w14:textId="77777777" w:rsidR="006D0D45" w:rsidRPr="00152F85" w:rsidRDefault="00E51AC8" w:rsidP="00152F85">
      <w:pPr>
        <w:tabs>
          <w:tab w:val="left" w:pos="0"/>
        </w:tabs>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Respublikos Prezidentas</w:t>
      </w:r>
    </w:p>
    <w:p w14:paraId="1A01F665" w14:textId="77777777" w:rsidR="006D0D45" w:rsidRPr="00152F85" w:rsidRDefault="006D0D45" w:rsidP="00152F85">
      <w:pPr>
        <w:tabs>
          <w:tab w:val="left" w:pos="0"/>
        </w:tabs>
        <w:spacing w:after="0" w:line="276" w:lineRule="auto"/>
        <w:jc w:val="both"/>
        <w:rPr>
          <w:rFonts w:ascii="Times New Roman" w:eastAsia="Times New Roman" w:hAnsi="Times New Roman" w:cs="Times New Roman"/>
          <w:sz w:val="24"/>
          <w:szCs w:val="24"/>
        </w:rPr>
      </w:pPr>
    </w:p>
    <w:sectPr w:rsidR="006D0D45" w:rsidRPr="00152F85" w:rsidSect="00433BD0">
      <w:headerReference w:type="default" r:id="rId9"/>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59F42" w16cid:durableId="23314907"/>
  <w16cid:commentId w16cid:paraId="2F0D831E" w16cid:durableId="2331B03E"/>
  <w16cid:commentId w16cid:paraId="681D277B" w16cid:durableId="2331AFB1"/>
  <w16cid:commentId w16cid:paraId="458F99D8" w16cid:durableId="23314C86"/>
  <w16cid:commentId w16cid:paraId="7AE1741A" w16cid:durableId="2331A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78CD" w14:textId="77777777" w:rsidR="009E1F28" w:rsidRDefault="009E1F28">
      <w:pPr>
        <w:spacing w:after="0" w:line="240" w:lineRule="auto"/>
      </w:pPr>
      <w:r>
        <w:separator/>
      </w:r>
    </w:p>
  </w:endnote>
  <w:endnote w:type="continuationSeparator" w:id="0">
    <w:p w14:paraId="5D0C763D" w14:textId="77777777" w:rsidR="009E1F28" w:rsidRDefault="009E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1AD4" w14:textId="77777777" w:rsidR="009E1F28" w:rsidRDefault="009E1F28">
      <w:pPr>
        <w:spacing w:after="0" w:line="240" w:lineRule="auto"/>
      </w:pPr>
      <w:r>
        <w:separator/>
      </w:r>
    </w:p>
  </w:footnote>
  <w:footnote w:type="continuationSeparator" w:id="0">
    <w:p w14:paraId="516265AB" w14:textId="77777777" w:rsidR="009E1F28" w:rsidRDefault="009E1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0E6D912E" w14:textId="77777777" w:rsidR="006D12C9" w:rsidRDefault="006D12C9">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433BD0">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14:paraId="1C674663" w14:textId="77777777" w:rsidR="006D12C9" w:rsidRDefault="006D12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7D8"/>
    <w:multiLevelType w:val="hybridMultilevel"/>
    <w:tmpl w:val="D7987DDC"/>
    <w:lvl w:ilvl="0" w:tplc="3452B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567015"/>
    <w:multiLevelType w:val="hybridMultilevel"/>
    <w:tmpl w:val="48D0B198"/>
    <w:lvl w:ilvl="0" w:tplc="D5A48A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AC46AC9"/>
    <w:multiLevelType w:val="hybridMultilevel"/>
    <w:tmpl w:val="07107376"/>
    <w:lvl w:ilvl="0" w:tplc="6ABC43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7"/>
  </w:num>
  <w:num w:numId="6">
    <w:abstractNumId w:val="10"/>
  </w:num>
  <w:num w:numId="7">
    <w:abstractNumId w:val="1"/>
  </w:num>
  <w:num w:numId="8">
    <w:abstractNumId w:val="4"/>
  </w:num>
  <w:num w:numId="9">
    <w:abstractNumId w:val="2"/>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27AA"/>
    <w:rsid w:val="0000281D"/>
    <w:rsid w:val="00002AB2"/>
    <w:rsid w:val="00004E11"/>
    <w:rsid w:val="000060C6"/>
    <w:rsid w:val="00006A05"/>
    <w:rsid w:val="000074F9"/>
    <w:rsid w:val="00010611"/>
    <w:rsid w:val="00012BC7"/>
    <w:rsid w:val="00013323"/>
    <w:rsid w:val="000136E3"/>
    <w:rsid w:val="00017F32"/>
    <w:rsid w:val="000214A4"/>
    <w:rsid w:val="0002250E"/>
    <w:rsid w:val="00022D5F"/>
    <w:rsid w:val="000238E7"/>
    <w:rsid w:val="00025EEB"/>
    <w:rsid w:val="00026531"/>
    <w:rsid w:val="000271F8"/>
    <w:rsid w:val="00027AC2"/>
    <w:rsid w:val="00027FC0"/>
    <w:rsid w:val="000306DC"/>
    <w:rsid w:val="000316AC"/>
    <w:rsid w:val="000325C0"/>
    <w:rsid w:val="0003393D"/>
    <w:rsid w:val="000342EF"/>
    <w:rsid w:val="00041354"/>
    <w:rsid w:val="000419CF"/>
    <w:rsid w:val="00044F2B"/>
    <w:rsid w:val="00046412"/>
    <w:rsid w:val="0004681C"/>
    <w:rsid w:val="00046B2B"/>
    <w:rsid w:val="00052D54"/>
    <w:rsid w:val="0005308B"/>
    <w:rsid w:val="00055E46"/>
    <w:rsid w:val="00056E24"/>
    <w:rsid w:val="0006068A"/>
    <w:rsid w:val="00060ACD"/>
    <w:rsid w:val="000619CD"/>
    <w:rsid w:val="0006255C"/>
    <w:rsid w:val="000625EF"/>
    <w:rsid w:val="0006365A"/>
    <w:rsid w:val="0006514A"/>
    <w:rsid w:val="00066C9B"/>
    <w:rsid w:val="00067143"/>
    <w:rsid w:val="00067CDA"/>
    <w:rsid w:val="00071C7C"/>
    <w:rsid w:val="0007294A"/>
    <w:rsid w:val="00073CC6"/>
    <w:rsid w:val="0007487F"/>
    <w:rsid w:val="000764D3"/>
    <w:rsid w:val="000767BB"/>
    <w:rsid w:val="000776FF"/>
    <w:rsid w:val="00080661"/>
    <w:rsid w:val="00083460"/>
    <w:rsid w:val="00084DF8"/>
    <w:rsid w:val="00084F24"/>
    <w:rsid w:val="00087AE4"/>
    <w:rsid w:val="00090E25"/>
    <w:rsid w:val="00091FA2"/>
    <w:rsid w:val="000933EF"/>
    <w:rsid w:val="0009387E"/>
    <w:rsid w:val="000941F2"/>
    <w:rsid w:val="00094412"/>
    <w:rsid w:val="0009478F"/>
    <w:rsid w:val="00094C68"/>
    <w:rsid w:val="00095B55"/>
    <w:rsid w:val="00096D96"/>
    <w:rsid w:val="000A2967"/>
    <w:rsid w:val="000A37D1"/>
    <w:rsid w:val="000A510E"/>
    <w:rsid w:val="000A5B89"/>
    <w:rsid w:val="000A7EC7"/>
    <w:rsid w:val="000B2569"/>
    <w:rsid w:val="000B3A40"/>
    <w:rsid w:val="000B3E59"/>
    <w:rsid w:val="000B64E7"/>
    <w:rsid w:val="000B6A5F"/>
    <w:rsid w:val="000B6CC6"/>
    <w:rsid w:val="000B745E"/>
    <w:rsid w:val="000B753B"/>
    <w:rsid w:val="000C43D0"/>
    <w:rsid w:val="000C448E"/>
    <w:rsid w:val="000C4A0E"/>
    <w:rsid w:val="000C4EAC"/>
    <w:rsid w:val="000C5073"/>
    <w:rsid w:val="000C51C7"/>
    <w:rsid w:val="000C5BEB"/>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09E7"/>
    <w:rsid w:val="0010162F"/>
    <w:rsid w:val="001024CD"/>
    <w:rsid w:val="00102A30"/>
    <w:rsid w:val="001030AF"/>
    <w:rsid w:val="00103BC1"/>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3C70"/>
    <w:rsid w:val="00145D80"/>
    <w:rsid w:val="001510B5"/>
    <w:rsid w:val="001524C8"/>
    <w:rsid w:val="00152F85"/>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036A"/>
    <w:rsid w:val="001A150D"/>
    <w:rsid w:val="001A1A4D"/>
    <w:rsid w:val="001A2236"/>
    <w:rsid w:val="001A2270"/>
    <w:rsid w:val="001A70FE"/>
    <w:rsid w:val="001A722E"/>
    <w:rsid w:val="001A7914"/>
    <w:rsid w:val="001B0FCA"/>
    <w:rsid w:val="001B1169"/>
    <w:rsid w:val="001B1671"/>
    <w:rsid w:val="001B5A24"/>
    <w:rsid w:val="001C06AA"/>
    <w:rsid w:val="001C083D"/>
    <w:rsid w:val="001C0896"/>
    <w:rsid w:val="001C08E5"/>
    <w:rsid w:val="001C111A"/>
    <w:rsid w:val="001C1203"/>
    <w:rsid w:val="001C4D0D"/>
    <w:rsid w:val="001C4F54"/>
    <w:rsid w:val="001C535F"/>
    <w:rsid w:val="001C58F5"/>
    <w:rsid w:val="001C5D55"/>
    <w:rsid w:val="001C6229"/>
    <w:rsid w:val="001C6982"/>
    <w:rsid w:val="001C7708"/>
    <w:rsid w:val="001D0BBE"/>
    <w:rsid w:val="001D138D"/>
    <w:rsid w:val="001D1794"/>
    <w:rsid w:val="001D1830"/>
    <w:rsid w:val="001D2B8A"/>
    <w:rsid w:val="001D37F5"/>
    <w:rsid w:val="001D774A"/>
    <w:rsid w:val="001E0DDC"/>
    <w:rsid w:val="001E1A2F"/>
    <w:rsid w:val="001E4E6E"/>
    <w:rsid w:val="001E518A"/>
    <w:rsid w:val="001E679A"/>
    <w:rsid w:val="001E790B"/>
    <w:rsid w:val="001F0B03"/>
    <w:rsid w:val="001F0B3F"/>
    <w:rsid w:val="001F182F"/>
    <w:rsid w:val="001F4B19"/>
    <w:rsid w:val="001F4C66"/>
    <w:rsid w:val="001F4D1E"/>
    <w:rsid w:val="001F64E2"/>
    <w:rsid w:val="001F6963"/>
    <w:rsid w:val="001F7AC4"/>
    <w:rsid w:val="00202680"/>
    <w:rsid w:val="00203D52"/>
    <w:rsid w:val="00204500"/>
    <w:rsid w:val="00205D64"/>
    <w:rsid w:val="00207D8B"/>
    <w:rsid w:val="002104ED"/>
    <w:rsid w:val="00211494"/>
    <w:rsid w:val="00211A39"/>
    <w:rsid w:val="00213200"/>
    <w:rsid w:val="00213CE3"/>
    <w:rsid w:val="00213E1E"/>
    <w:rsid w:val="002141B2"/>
    <w:rsid w:val="00214DB5"/>
    <w:rsid w:val="00217946"/>
    <w:rsid w:val="00225BFC"/>
    <w:rsid w:val="00227088"/>
    <w:rsid w:val="002311AD"/>
    <w:rsid w:val="00233B16"/>
    <w:rsid w:val="0023617B"/>
    <w:rsid w:val="0023691E"/>
    <w:rsid w:val="00237618"/>
    <w:rsid w:val="00240C49"/>
    <w:rsid w:val="002410AD"/>
    <w:rsid w:val="00246979"/>
    <w:rsid w:val="00250DD5"/>
    <w:rsid w:val="00253BCE"/>
    <w:rsid w:val="00253EC9"/>
    <w:rsid w:val="00254653"/>
    <w:rsid w:val="00256E98"/>
    <w:rsid w:val="002574DE"/>
    <w:rsid w:val="0026082C"/>
    <w:rsid w:val="0026090B"/>
    <w:rsid w:val="00265DAF"/>
    <w:rsid w:val="00267920"/>
    <w:rsid w:val="00267AA5"/>
    <w:rsid w:val="00270D5F"/>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4BD"/>
    <w:rsid w:val="00295AEF"/>
    <w:rsid w:val="00295D16"/>
    <w:rsid w:val="002966E4"/>
    <w:rsid w:val="002A01F3"/>
    <w:rsid w:val="002A05C3"/>
    <w:rsid w:val="002A1FDE"/>
    <w:rsid w:val="002A238E"/>
    <w:rsid w:val="002A2EED"/>
    <w:rsid w:val="002A6047"/>
    <w:rsid w:val="002A626C"/>
    <w:rsid w:val="002A6AEC"/>
    <w:rsid w:val="002A7753"/>
    <w:rsid w:val="002A7861"/>
    <w:rsid w:val="002B14F6"/>
    <w:rsid w:val="002B2697"/>
    <w:rsid w:val="002B3868"/>
    <w:rsid w:val="002B48ED"/>
    <w:rsid w:val="002B4B45"/>
    <w:rsid w:val="002B4DA4"/>
    <w:rsid w:val="002B545E"/>
    <w:rsid w:val="002B68BB"/>
    <w:rsid w:val="002B7820"/>
    <w:rsid w:val="002B7826"/>
    <w:rsid w:val="002C03D8"/>
    <w:rsid w:val="002C04F5"/>
    <w:rsid w:val="002C0DC6"/>
    <w:rsid w:val="002C1D90"/>
    <w:rsid w:val="002C4000"/>
    <w:rsid w:val="002C55F0"/>
    <w:rsid w:val="002C6D22"/>
    <w:rsid w:val="002C7275"/>
    <w:rsid w:val="002D02E6"/>
    <w:rsid w:val="002D295B"/>
    <w:rsid w:val="002D3E80"/>
    <w:rsid w:val="002E07CA"/>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0038"/>
    <w:rsid w:val="00321324"/>
    <w:rsid w:val="00321A1B"/>
    <w:rsid w:val="00323B74"/>
    <w:rsid w:val="00323D64"/>
    <w:rsid w:val="00326F8E"/>
    <w:rsid w:val="00330BC6"/>
    <w:rsid w:val="003327F7"/>
    <w:rsid w:val="00332DDC"/>
    <w:rsid w:val="003347D9"/>
    <w:rsid w:val="00334CFE"/>
    <w:rsid w:val="00336824"/>
    <w:rsid w:val="0034151D"/>
    <w:rsid w:val="00341EF0"/>
    <w:rsid w:val="00342C32"/>
    <w:rsid w:val="00344427"/>
    <w:rsid w:val="003445A3"/>
    <w:rsid w:val="0034531B"/>
    <w:rsid w:val="00345C1B"/>
    <w:rsid w:val="003505C0"/>
    <w:rsid w:val="00350AB8"/>
    <w:rsid w:val="0035310D"/>
    <w:rsid w:val="003547E6"/>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1A2"/>
    <w:rsid w:val="003F6EEA"/>
    <w:rsid w:val="003F6EFF"/>
    <w:rsid w:val="003F7EC8"/>
    <w:rsid w:val="004001DB"/>
    <w:rsid w:val="00405502"/>
    <w:rsid w:val="00407533"/>
    <w:rsid w:val="00412961"/>
    <w:rsid w:val="00414B23"/>
    <w:rsid w:val="00415FC3"/>
    <w:rsid w:val="004211CC"/>
    <w:rsid w:val="00422674"/>
    <w:rsid w:val="00422920"/>
    <w:rsid w:val="00425A77"/>
    <w:rsid w:val="00427178"/>
    <w:rsid w:val="0043094D"/>
    <w:rsid w:val="004329F7"/>
    <w:rsid w:val="00433BD0"/>
    <w:rsid w:val="004453A9"/>
    <w:rsid w:val="004455BB"/>
    <w:rsid w:val="00446F01"/>
    <w:rsid w:val="0044762A"/>
    <w:rsid w:val="0045056B"/>
    <w:rsid w:val="0045131D"/>
    <w:rsid w:val="0045213F"/>
    <w:rsid w:val="004526C2"/>
    <w:rsid w:val="00453C52"/>
    <w:rsid w:val="00457738"/>
    <w:rsid w:val="00460630"/>
    <w:rsid w:val="00463965"/>
    <w:rsid w:val="00465106"/>
    <w:rsid w:val="0046562A"/>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33DB"/>
    <w:rsid w:val="004943AA"/>
    <w:rsid w:val="0049589D"/>
    <w:rsid w:val="00497147"/>
    <w:rsid w:val="00497E36"/>
    <w:rsid w:val="004A109F"/>
    <w:rsid w:val="004A26A5"/>
    <w:rsid w:val="004A4798"/>
    <w:rsid w:val="004A47BE"/>
    <w:rsid w:val="004A5C6C"/>
    <w:rsid w:val="004A70E9"/>
    <w:rsid w:val="004A752A"/>
    <w:rsid w:val="004A7F81"/>
    <w:rsid w:val="004B0DFC"/>
    <w:rsid w:val="004B1C09"/>
    <w:rsid w:val="004B30FC"/>
    <w:rsid w:val="004B49C0"/>
    <w:rsid w:val="004B6665"/>
    <w:rsid w:val="004C3B1D"/>
    <w:rsid w:val="004D0E0B"/>
    <w:rsid w:val="004D1A54"/>
    <w:rsid w:val="004D1D8F"/>
    <w:rsid w:val="004D3694"/>
    <w:rsid w:val="004D36B2"/>
    <w:rsid w:val="004D3D42"/>
    <w:rsid w:val="004D5597"/>
    <w:rsid w:val="004E1DF4"/>
    <w:rsid w:val="004E291B"/>
    <w:rsid w:val="004E669B"/>
    <w:rsid w:val="004E7222"/>
    <w:rsid w:val="004F0B8A"/>
    <w:rsid w:val="004F24FD"/>
    <w:rsid w:val="004F29FB"/>
    <w:rsid w:val="004F338C"/>
    <w:rsid w:val="004F53D9"/>
    <w:rsid w:val="004F572D"/>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05BD"/>
    <w:rsid w:val="005238C1"/>
    <w:rsid w:val="0052394C"/>
    <w:rsid w:val="00525CB6"/>
    <w:rsid w:val="00526C65"/>
    <w:rsid w:val="005308DC"/>
    <w:rsid w:val="00532340"/>
    <w:rsid w:val="00532F55"/>
    <w:rsid w:val="005339F2"/>
    <w:rsid w:val="00536119"/>
    <w:rsid w:val="00536650"/>
    <w:rsid w:val="00536C28"/>
    <w:rsid w:val="00540ACA"/>
    <w:rsid w:val="00541DD1"/>
    <w:rsid w:val="00545BF3"/>
    <w:rsid w:val="00545C3F"/>
    <w:rsid w:val="00545E76"/>
    <w:rsid w:val="0054676C"/>
    <w:rsid w:val="0054799E"/>
    <w:rsid w:val="00550DD0"/>
    <w:rsid w:val="00551281"/>
    <w:rsid w:val="00553661"/>
    <w:rsid w:val="005543C6"/>
    <w:rsid w:val="00556951"/>
    <w:rsid w:val="00561AF0"/>
    <w:rsid w:val="0056205C"/>
    <w:rsid w:val="00562E35"/>
    <w:rsid w:val="00563BB2"/>
    <w:rsid w:val="0056565F"/>
    <w:rsid w:val="00565957"/>
    <w:rsid w:val="00566A4A"/>
    <w:rsid w:val="00566CE7"/>
    <w:rsid w:val="00570803"/>
    <w:rsid w:val="00570A69"/>
    <w:rsid w:val="00573606"/>
    <w:rsid w:val="00574680"/>
    <w:rsid w:val="005752E9"/>
    <w:rsid w:val="00576E2E"/>
    <w:rsid w:val="00580B74"/>
    <w:rsid w:val="005812AF"/>
    <w:rsid w:val="00581F7A"/>
    <w:rsid w:val="00581FF7"/>
    <w:rsid w:val="005825AF"/>
    <w:rsid w:val="00582FD0"/>
    <w:rsid w:val="00584206"/>
    <w:rsid w:val="00584242"/>
    <w:rsid w:val="00585C73"/>
    <w:rsid w:val="00586491"/>
    <w:rsid w:val="00586D63"/>
    <w:rsid w:val="005919B2"/>
    <w:rsid w:val="005919B3"/>
    <w:rsid w:val="00591C23"/>
    <w:rsid w:val="00592BC0"/>
    <w:rsid w:val="00592D20"/>
    <w:rsid w:val="005974E7"/>
    <w:rsid w:val="005A271A"/>
    <w:rsid w:val="005A27D3"/>
    <w:rsid w:val="005A3A36"/>
    <w:rsid w:val="005A3EB9"/>
    <w:rsid w:val="005A4029"/>
    <w:rsid w:val="005A48C8"/>
    <w:rsid w:val="005A4BBA"/>
    <w:rsid w:val="005A689A"/>
    <w:rsid w:val="005B24D3"/>
    <w:rsid w:val="005B3477"/>
    <w:rsid w:val="005B4317"/>
    <w:rsid w:val="005B57F0"/>
    <w:rsid w:val="005B5B12"/>
    <w:rsid w:val="005B5E14"/>
    <w:rsid w:val="005B7A12"/>
    <w:rsid w:val="005B7E91"/>
    <w:rsid w:val="005C012B"/>
    <w:rsid w:val="005C0C1E"/>
    <w:rsid w:val="005C10DE"/>
    <w:rsid w:val="005C2B5F"/>
    <w:rsid w:val="005C35DC"/>
    <w:rsid w:val="005C5095"/>
    <w:rsid w:val="005C5B4C"/>
    <w:rsid w:val="005C6535"/>
    <w:rsid w:val="005D16A5"/>
    <w:rsid w:val="005D2983"/>
    <w:rsid w:val="005D3D05"/>
    <w:rsid w:val="005D4012"/>
    <w:rsid w:val="005D4C52"/>
    <w:rsid w:val="005D6039"/>
    <w:rsid w:val="005D6713"/>
    <w:rsid w:val="005E01A0"/>
    <w:rsid w:val="005E3D06"/>
    <w:rsid w:val="005E5616"/>
    <w:rsid w:val="005E587C"/>
    <w:rsid w:val="005E5B0D"/>
    <w:rsid w:val="005F1F73"/>
    <w:rsid w:val="005F286A"/>
    <w:rsid w:val="005F2A1F"/>
    <w:rsid w:val="005F32CA"/>
    <w:rsid w:val="005F33FA"/>
    <w:rsid w:val="005F4AA7"/>
    <w:rsid w:val="005F4EEE"/>
    <w:rsid w:val="005F5012"/>
    <w:rsid w:val="005F59EE"/>
    <w:rsid w:val="005F5DA3"/>
    <w:rsid w:val="005F7522"/>
    <w:rsid w:val="006016E6"/>
    <w:rsid w:val="006019B9"/>
    <w:rsid w:val="00601DC7"/>
    <w:rsid w:val="00605F1D"/>
    <w:rsid w:val="006075C0"/>
    <w:rsid w:val="006100F1"/>
    <w:rsid w:val="006111C7"/>
    <w:rsid w:val="00611E20"/>
    <w:rsid w:val="00613035"/>
    <w:rsid w:val="0061322D"/>
    <w:rsid w:val="006143D0"/>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4D14"/>
    <w:rsid w:val="00635F8C"/>
    <w:rsid w:val="00636E32"/>
    <w:rsid w:val="00640F1A"/>
    <w:rsid w:val="006416B7"/>
    <w:rsid w:val="00645DD8"/>
    <w:rsid w:val="006468F7"/>
    <w:rsid w:val="00646A6F"/>
    <w:rsid w:val="00647C5B"/>
    <w:rsid w:val="006501F9"/>
    <w:rsid w:val="006502EC"/>
    <w:rsid w:val="0065038C"/>
    <w:rsid w:val="00650D4B"/>
    <w:rsid w:val="00651056"/>
    <w:rsid w:val="00651152"/>
    <w:rsid w:val="00653144"/>
    <w:rsid w:val="006538E7"/>
    <w:rsid w:val="0065405F"/>
    <w:rsid w:val="0065408C"/>
    <w:rsid w:val="00654C92"/>
    <w:rsid w:val="006551A1"/>
    <w:rsid w:val="00661B70"/>
    <w:rsid w:val="00663ED6"/>
    <w:rsid w:val="00664567"/>
    <w:rsid w:val="00664FE1"/>
    <w:rsid w:val="00665045"/>
    <w:rsid w:val="0066536F"/>
    <w:rsid w:val="00666E5A"/>
    <w:rsid w:val="006677D1"/>
    <w:rsid w:val="0067334D"/>
    <w:rsid w:val="0067501C"/>
    <w:rsid w:val="006823D0"/>
    <w:rsid w:val="00682985"/>
    <w:rsid w:val="00683903"/>
    <w:rsid w:val="00684CE9"/>
    <w:rsid w:val="00687A0F"/>
    <w:rsid w:val="006918C0"/>
    <w:rsid w:val="00692AFA"/>
    <w:rsid w:val="00692E6B"/>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4111"/>
    <w:rsid w:val="006C5A2C"/>
    <w:rsid w:val="006C5ED8"/>
    <w:rsid w:val="006C6197"/>
    <w:rsid w:val="006C6423"/>
    <w:rsid w:val="006C6957"/>
    <w:rsid w:val="006C6C01"/>
    <w:rsid w:val="006C7472"/>
    <w:rsid w:val="006D0D45"/>
    <w:rsid w:val="006D12C9"/>
    <w:rsid w:val="006D189F"/>
    <w:rsid w:val="006D23EC"/>
    <w:rsid w:val="006D2ACA"/>
    <w:rsid w:val="006D742D"/>
    <w:rsid w:val="006D7A69"/>
    <w:rsid w:val="006D7EC6"/>
    <w:rsid w:val="006E17B3"/>
    <w:rsid w:val="006E2B66"/>
    <w:rsid w:val="006E34A1"/>
    <w:rsid w:val="006E4F0B"/>
    <w:rsid w:val="006E56BB"/>
    <w:rsid w:val="006E620B"/>
    <w:rsid w:val="006E69B8"/>
    <w:rsid w:val="006E710B"/>
    <w:rsid w:val="006E7CF4"/>
    <w:rsid w:val="006E7D1F"/>
    <w:rsid w:val="006F0401"/>
    <w:rsid w:val="006F0F72"/>
    <w:rsid w:val="006F1BE4"/>
    <w:rsid w:val="006F35E8"/>
    <w:rsid w:val="006F3A40"/>
    <w:rsid w:val="006F501C"/>
    <w:rsid w:val="006F6AC2"/>
    <w:rsid w:val="006F6F0A"/>
    <w:rsid w:val="00702E76"/>
    <w:rsid w:val="00702F5F"/>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3A66"/>
    <w:rsid w:val="007346CF"/>
    <w:rsid w:val="00736634"/>
    <w:rsid w:val="0073735D"/>
    <w:rsid w:val="00741F64"/>
    <w:rsid w:val="007471EB"/>
    <w:rsid w:val="00751391"/>
    <w:rsid w:val="0075552A"/>
    <w:rsid w:val="00756812"/>
    <w:rsid w:val="00756A42"/>
    <w:rsid w:val="00756EEC"/>
    <w:rsid w:val="00757A12"/>
    <w:rsid w:val="00757B2D"/>
    <w:rsid w:val="007606B6"/>
    <w:rsid w:val="007618F9"/>
    <w:rsid w:val="00765F32"/>
    <w:rsid w:val="0076613F"/>
    <w:rsid w:val="0077154D"/>
    <w:rsid w:val="007729E1"/>
    <w:rsid w:val="0077426C"/>
    <w:rsid w:val="0077499D"/>
    <w:rsid w:val="00774F9E"/>
    <w:rsid w:val="00775E75"/>
    <w:rsid w:val="0077729B"/>
    <w:rsid w:val="007809DC"/>
    <w:rsid w:val="00782046"/>
    <w:rsid w:val="00782D7F"/>
    <w:rsid w:val="00784083"/>
    <w:rsid w:val="00784FBC"/>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C730F"/>
    <w:rsid w:val="007D0085"/>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39F"/>
    <w:rsid w:val="00802412"/>
    <w:rsid w:val="0080287C"/>
    <w:rsid w:val="00802F7C"/>
    <w:rsid w:val="00804902"/>
    <w:rsid w:val="00810F03"/>
    <w:rsid w:val="0081379D"/>
    <w:rsid w:val="00814B3F"/>
    <w:rsid w:val="00814D76"/>
    <w:rsid w:val="00817345"/>
    <w:rsid w:val="00817500"/>
    <w:rsid w:val="00817D31"/>
    <w:rsid w:val="00817E2D"/>
    <w:rsid w:val="008201D0"/>
    <w:rsid w:val="00822FF8"/>
    <w:rsid w:val="0083050C"/>
    <w:rsid w:val="00832A67"/>
    <w:rsid w:val="00832BFE"/>
    <w:rsid w:val="00833EFA"/>
    <w:rsid w:val="00834A92"/>
    <w:rsid w:val="0083531F"/>
    <w:rsid w:val="00835922"/>
    <w:rsid w:val="00835F0C"/>
    <w:rsid w:val="0083690D"/>
    <w:rsid w:val="0083799F"/>
    <w:rsid w:val="00841125"/>
    <w:rsid w:val="00845184"/>
    <w:rsid w:val="00846BC4"/>
    <w:rsid w:val="00846CE6"/>
    <w:rsid w:val="008479F5"/>
    <w:rsid w:val="00850E82"/>
    <w:rsid w:val="008520DD"/>
    <w:rsid w:val="00852CA5"/>
    <w:rsid w:val="00852EE6"/>
    <w:rsid w:val="00853C32"/>
    <w:rsid w:val="008549A2"/>
    <w:rsid w:val="00854C2D"/>
    <w:rsid w:val="0085589B"/>
    <w:rsid w:val="00856000"/>
    <w:rsid w:val="008566CD"/>
    <w:rsid w:val="00857140"/>
    <w:rsid w:val="00857F21"/>
    <w:rsid w:val="00860ECB"/>
    <w:rsid w:val="00862247"/>
    <w:rsid w:val="00862392"/>
    <w:rsid w:val="00862812"/>
    <w:rsid w:val="0086284C"/>
    <w:rsid w:val="00862A20"/>
    <w:rsid w:val="00863978"/>
    <w:rsid w:val="00864236"/>
    <w:rsid w:val="0086433B"/>
    <w:rsid w:val="0087171C"/>
    <w:rsid w:val="00873AEE"/>
    <w:rsid w:val="00876836"/>
    <w:rsid w:val="00877096"/>
    <w:rsid w:val="00877E54"/>
    <w:rsid w:val="00882388"/>
    <w:rsid w:val="0088309D"/>
    <w:rsid w:val="008841E4"/>
    <w:rsid w:val="00884AF3"/>
    <w:rsid w:val="0088574E"/>
    <w:rsid w:val="00886CE7"/>
    <w:rsid w:val="0089241E"/>
    <w:rsid w:val="00895D1E"/>
    <w:rsid w:val="00896F63"/>
    <w:rsid w:val="00897D59"/>
    <w:rsid w:val="008A41A4"/>
    <w:rsid w:val="008A504D"/>
    <w:rsid w:val="008A57AB"/>
    <w:rsid w:val="008A595C"/>
    <w:rsid w:val="008A64ED"/>
    <w:rsid w:val="008B0082"/>
    <w:rsid w:val="008B2AA1"/>
    <w:rsid w:val="008B46E3"/>
    <w:rsid w:val="008B544D"/>
    <w:rsid w:val="008B692E"/>
    <w:rsid w:val="008C04EE"/>
    <w:rsid w:val="008C066C"/>
    <w:rsid w:val="008C294A"/>
    <w:rsid w:val="008C36F9"/>
    <w:rsid w:val="008D1345"/>
    <w:rsid w:val="008D286C"/>
    <w:rsid w:val="008D32A6"/>
    <w:rsid w:val="008D493E"/>
    <w:rsid w:val="008D6B3A"/>
    <w:rsid w:val="008E13F2"/>
    <w:rsid w:val="008E181B"/>
    <w:rsid w:val="008E1848"/>
    <w:rsid w:val="008E18E7"/>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1B3F"/>
    <w:rsid w:val="00962474"/>
    <w:rsid w:val="00962AFF"/>
    <w:rsid w:val="00962DCB"/>
    <w:rsid w:val="009637C4"/>
    <w:rsid w:val="00965034"/>
    <w:rsid w:val="009656B8"/>
    <w:rsid w:val="0096613F"/>
    <w:rsid w:val="009669C6"/>
    <w:rsid w:val="00967216"/>
    <w:rsid w:val="00970576"/>
    <w:rsid w:val="0097165F"/>
    <w:rsid w:val="00971CF7"/>
    <w:rsid w:val="00974449"/>
    <w:rsid w:val="009800F8"/>
    <w:rsid w:val="009822B3"/>
    <w:rsid w:val="00982838"/>
    <w:rsid w:val="00982E9D"/>
    <w:rsid w:val="00983F50"/>
    <w:rsid w:val="00984CB4"/>
    <w:rsid w:val="00985AE2"/>
    <w:rsid w:val="00987341"/>
    <w:rsid w:val="00987802"/>
    <w:rsid w:val="00990F59"/>
    <w:rsid w:val="00992D97"/>
    <w:rsid w:val="00994909"/>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C760C"/>
    <w:rsid w:val="009D19CE"/>
    <w:rsid w:val="009D2706"/>
    <w:rsid w:val="009D2ED4"/>
    <w:rsid w:val="009D3C1F"/>
    <w:rsid w:val="009D4A63"/>
    <w:rsid w:val="009D5C25"/>
    <w:rsid w:val="009D78F3"/>
    <w:rsid w:val="009E0FF4"/>
    <w:rsid w:val="009E1F28"/>
    <w:rsid w:val="009E336C"/>
    <w:rsid w:val="009E5DB8"/>
    <w:rsid w:val="009E5E71"/>
    <w:rsid w:val="009E6744"/>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2BE"/>
    <w:rsid w:val="00A1674B"/>
    <w:rsid w:val="00A210A0"/>
    <w:rsid w:val="00A244BE"/>
    <w:rsid w:val="00A247B8"/>
    <w:rsid w:val="00A25D5B"/>
    <w:rsid w:val="00A27667"/>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39"/>
    <w:rsid w:val="00A91093"/>
    <w:rsid w:val="00A94473"/>
    <w:rsid w:val="00A962FF"/>
    <w:rsid w:val="00AA032D"/>
    <w:rsid w:val="00AA0490"/>
    <w:rsid w:val="00AA499C"/>
    <w:rsid w:val="00AA5EFA"/>
    <w:rsid w:val="00AA6647"/>
    <w:rsid w:val="00AB0112"/>
    <w:rsid w:val="00AB0DFF"/>
    <w:rsid w:val="00AB0E83"/>
    <w:rsid w:val="00AB22E2"/>
    <w:rsid w:val="00AB39CC"/>
    <w:rsid w:val="00AB39D6"/>
    <w:rsid w:val="00AB3B5C"/>
    <w:rsid w:val="00AB47E5"/>
    <w:rsid w:val="00AB680E"/>
    <w:rsid w:val="00AC5507"/>
    <w:rsid w:val="00AC566B"/>
    <w:rsid w:val="00AC5E61"/>
    <w:rsid w:val="00AC74BA"/>
    <w:rsid w:val="00AC77CA"/>
    <w:rsid w:val="00AD2A95"/>
    <w:rsid w:val="00AD5AA4"/>
    <w:rsid w:val="00AD6674"/>
    <w:rsid w:val="00AD6E78"/>
    <w:rsid w:val="00AD7062"/>
    <w:rsid w:val="00AD7C31"/>
    <w:rsid w:val="00AE052C"/>
    <w:rsid w:val="00AE15B4"/>
    <w:rsid w:val="00AF1CB9"/>
    <w:rsid w:val="00AF4FAB"/>
    <w:rsid w:val="00AF5302"/>
    <w:rsid w:val="00AF7274"/>
    <w:rsid w:val="00B009C5"/>
    <w:rsid w:val="00B00C84"/>
    <w:rsid w:val="00B031E3"/>
    <w:rsid w:val="00B05B28"/>
    <w:rsid w:val="00B06D85"/>
    <w:rsid w:val="00B07DF9"/>
    <w:rsid w:val="00B11294"/>
    <w:rsid w:val="00B1130E"/>
    <w:rsid w:val="00B13009"/>
    <w:rsid w:val="00B16824"/>
    <w:rsid w:val="00B1693E"/>
    <w:rsid w:val="00B177B8"/>
    <w:rsid w:val="00B17A38"/>
    <w:rsid w:val="00B21A0E"/>
    <w:rsid w:val="00B23934"/>
    <w:rsid w:val="00B23BBA"/>
    <w:rsid w:val="00B261B2"/>
    <w:rsid w:val="00B308E6"/>
    <w:rsid w:val="00B30FB1"/>
    <w:rsid w:val="00B344BA"/>
    <w:rsid w:val="00B376AF"/>
    <w:rsid w:val="00B40EEA"/>
    <w:rsid w:val="00B4117B"/>
    <w:rsid w:val="00B43969"/>
    <w:rsid w:val="00B43EDE"/>
    <w:rsid w:val="00B4414C"/>
    <w:rsid w:val="00B446F5"/>
    <w:rsid w:val="00B44FA8"/>
    <w:rsid w:val="00B453C0"/>
    <w:rsid w:val="00B459F6"/>
    <w:rsid w:val="00B46240"/>
    <w:rsid w:val="00B46AA4"/>
    <w:rsid w:val="00B5077F"/>
    <w:rsid w:val="00B51554"/>
    <w:rsid w:val="00B52159"/>
    <w:rsid w:val="00B60E5B"/>
    <w:rsid w:val="00B61690"/>
    <w:rsid w:val="00B61B47"/>
    <w:rsid w:val="00B628A6"/>
    <w:rsid w:val="00B62CBB"/>
    <w:rsid w:val="00B6301E"/>
    <w:rsid w:val="00B66326"/>
    <w:rsid w:val="00B7212B"/>
    <w:rsid w:val="00B72C46"/>
    <w:rsid w:val="00B75910"/>
    <w:rsid w:val="00B7784D"/>
    <w:rsid w:val="00B812BE"/>
    <w:rsid w:val="00B82D8A"/>
    <w:rsid w:val="00B832D4"/>
    <w:rsid w:val="00B84F5C"/>
    <w:rsid w:val="00B87AEA"/>
    <w:rsid w:val="00B90238"/>
    <w:rsid w:val="00B94E3F"/>
    <w:rsid w:val="00BA1A11"/>
    <w:rsid w:val="00BA214B"/>
    <w:rsid w:val="00BA2D71"/>
    <w:rsid w:val="00BA2EB9"/>
    <w:rsid w:val="00BA3B15"/>
    <w:rsid w:val="00BA4007"/>
    <w:rsid w:val="00BA4630"/>
    <w:rsid w:val="00BA586C"/>
    <w:rsid w:val="00BA6351"/>
    <w:rsid w:val="00BA67E9"/>
    <w:rsid w:val="00BB04F7"/>
    <w:rsid w:val="00BB151D"/>
    <w:rsid w:val="00BB166E"/>
    <w:rsid w:val="00BB3CDC"/>
    <w:rsid w:val="00BB40E9"/>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280E"/>
    <w:rsid w:val="00BE333A"/>
    <w:rsid w:val="00BE4517"/>
    <w:rsid w:val="00BE5113"/>
    <w:rsid w:val="00BE65AD"/>
    <w:rsid w:val="00BE6621"/>
    <w:rsid w:val="00BE7555"/>
    <w:rsid w:val="00BF01E7"/>
    <w:rsid w:val="00BF04AF"/>
    <w:rsid w:val="00BF138B"/>
    <w:rsid w:val="00BF3127"/>
    <w:rsid w:val="00BF3AFC"/>
    <w:rsid w:val="00BF5A2B"/>
    <w:rsid w:val="00BF5EBF"/>
    <w:rsid w:val="00C03501"/>
    <w:rsid w:val="00C0438E"/>
    <w:rsid w:val="00C045FB"/>
    <w:rsid w:val="00C05C7F"/>
    <w:rsid w:val="00C05DB8"/>
    <w:rsid w:val="00C06446"/>
    <w:rsid w:val="00C06B81"/>
    <w:rsid w:val="00C06DAB"/>
    <w:rsid w:val="00C11874"/>
    <w:rsid w:val="00C11ECF"/>
    <w:rsid w:val="00C11ED2"/>
    <w:rsid w:val="00C13838"/>
    <w:rsid w:val="00C14106"/>
    <w:rsid w:val="00C14568"/>
    <w:rsid w:val="00C14C33"/>
    <w:rsid w:val="00C15851"/>
    <w:rsid w:val="00C17A07"/>
    <w:rsid w:val="00C203A7"/>
    <w:rsid w:val="00C2532C"/>
    <w:rsid w:val="00C27214"/>
    <w:rsid w:val="00C302E3"/>
    <w:rsid w:val="00C3127A"/>
    <w:rsid w:val="00C319DC"/>
    <w:rsid w:val="00C31C2B"/>
    <w:rsid w:val="00C3405C"/>
    <w:rsid w:val="00C35647"/>
    <w:rsid w:val="00C40F09"/>
    <w:rsid w:val="00C42B1B"/>
    <w:rsid w:val="00C42B7D"/>
    <w:rsid w:val="00C42DB5"/>
    <w:rsid w:val="00C44D8A"/>
    <w:rsid w:val="00C474AE"/>
    <w:rsid w:val="00C47AB6"/>
    <w:rsid w:val="00C47BE7"/>
    <w:rsid w:val="00C514CE"/>
    <w:rsid w:val="00C52BBA"/>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603"/>
    <w:rsid w:val="00C91FD7"/>
    <w:rsid w:val="00C921D8"/>
    <w:rsid w:val="00C93572"/>
    <w:rsid w:val="00C95498"/>
    <w:rsid w:val="00C95C83"/>
    <w:rsid w:val="00C965E0"/>
    <w:rsid w:val="00CA00CF"/>
    <w:rsid w:val="00CA061D"/>
    <w:rsid w:val="00CA11BE"/>
    <w:rsid w:val="00CA1C57"/>
    <w:rsid w:val="00CA238C"/>
    <w:rsid w:val="00CA2E09"/>
    <w:rsid w:val="00CA340A"/>
    <w:rsid w:val="00CA44FE"/>
    <w:rsid w:val="00CA47DD"/>
    <w:rsid w:val="00CA769F"/>
    <w:rsid w:val="00CA7B37"/>
    <w:rsid w:val="00CB0347"/>
    <w:rsid w:val="00CB06D3"/>
    <w:rsid w:val="00CB278D"/>
    <w:rsid w:val="00CB2C1D"/>
    <w:rsid w:val="00CB2EB4"/>
    <w:rsid w:val="00CB3905"/>
    <w:rsid w:val="00CB3AED"/>
    <w:rsid w:val="00CB42B4"/>
    <w:rsid w:val="00CB5630"/>
    <w:rsid w:val="00CB6B7F"/>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5DB"/>
    <w:rsid w:val="00CE5A2E"/>
    <w:rsid w:val="00CE5A9D"/>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061C"/>
    <w:rsid w:val="00D12DB9"/>
    <w:rsid w:val="00D143AC"/>
    <w:rsid w:val="00D15416"/>
    <w:rsid w:val="00D1609B"/>
    <w:rsid w:val="00D20CA7"/>
    <w:rsid w:val="00D271A5"/>
    <w:rsid w:val="00D30FF0"/>
    <w:rsid w:val="00D33716"/>
    <w:rsid w:val="00D3403A"/>
    <w:rsid w:val="00D34366"/>
    <w:rsid w:val="00D401DE"/>
    <w:rsid w:val="00D402A7"/>
    <w:rsid w:val="00D4149F"/>
    <w:rsid w:val="00D429FF"/>
    <w:rsid w:val="00D42D08"/>
    <w:rsid w:val="00D42F5E"/>
    <w:rsid w:val="00D435CF"/>
    <w:rsid w:val="00D43B35"/>
    <w:rsid w:val="00D44125"/>
    <w:rsid w:val="00D44769"/>
    <w:rsid w:val="00D448CA"/>
    <w:rsid w:val="00D450CB"/>
    <w:rsid w:val="00D4672C"/>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694"/>
    <w:rsid w:val="00D74F66"/>
    <w:rsid w:val="00D80A29"/>
    <w:rsid w:val="00D8433B"/>
    <w:rsid w:val="00D85CFD"/>
    <w:rsid w:val="00D86DCE"/>
    <w:rsid w:val="00D87343"/>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C2FA8"/>
    <w:rsid w:val="00DD0778"/>
    <w:rsid w:val="00DD107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4CE"/>
    <w:rsid w:val="00DF59C1"/>
    <w:rsid w:val="00DF6BC9"/>
    <w:rsid w:val="00E00F0A"/>
    <w:rsid w:val="00E0100F"/>
    <w:rsid w:val="00E03E24"/>
    <w:rsid w:val="00E044CB"/>
    <w:rsid w:val="00E0683E"/>
    <w:rsid w:val="00E07E68"/>
    <w:rsid w:val="00E11F05"/>
    <w:rsid w:val="00E12549"/>
    <w:rsid w:val="00E14B87"/>
    <w:rsid w:val="00E14EF7"/>
    <w:rsid w:val="00E1739F"/>
    <w:rsid w:val="00E17674"/>
    <w:rsid w:val="00E17BD8"/>
    <w:rsid w:val="00E216C8"/>
    <w:rsid w:val="00E225C0"/>
    <w:rsid w:val="00E2262F"/>
    <w:rsid w:val="00E24C4A"/>
    <w:rsid w:val="00E257C5"/>
    <w:rsid w:val="00E26C1C"/>
    <w:rsid w:val="00E26D51"/>
    <w:rsid w:val="00E278E0"/>
    <w:rsid w:val="00E27DA7"/>
    <w:rsid w:val="00E31086"/>
    <w:rsid w:val="00E313CE"/>
    <w:rsid w:val="00E31F55"/>
    <w:rsid w:val="00E32B52"/>
    <w:rsid w:val="00E33E97"/>
    <w:rsid w:val="00E34804"/>
    <w:rsid w:val="00E356FE"/>
    <w:rsid w:val="00E36323"/>
    <w:rsid w:val="00E36873"/>
    <w:rsid w:val="00E36AD6"/>
    <w:rsid w:val="00E36B8A"/>
    <w:rsid w:val="00E3759C"/>
    <w:rsid w:val="00E44E03"/>
    <w:rsid w:val="00E45EB3"/>
    <w:rsid w:val="00E47140"/>
    <w:rsid w:val="00E479EB"/>
    <w:rsid w:val="00E47FA9"/>
    <w:rsid w:val="00E5125A"/>
    <w:rsid w:val="00E51AC8"/>
    <w:rsid w:val="00E51D15"/>
    <w:rsid w:val="00E531C2"/>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3A8C"/>
    <w:rsid w:val="00E74816"/>
    <w:rsid w:val="00E74D29"/>
    <w:rsid w:val="00E7505A"/>
    <w:rsid w:val="00E76362"/>
    <w:rsid w:val="00E77352"/>
    <w:rsid w:val="00E77815"/>
    <w:rsid w:val="00E81D9D"/>
    <w:rsid w:val="00E8223C"/>
    <w:rsid w:val="00E8303F"/>
    <w:rsid w:val="00E84730"/>
    <w:rsid w:val="00E8554F"/>
    <w:rsid w:val="00E85BA2"/>
    <w:rsid w:val="00E9081D"/>
    <w:rsid w:val="00E931CC"/>
    <w:rsid w:val="00E93270"/>
    <w:rsid w:val="00E9402F"/>
    <w:rsid w:val="00E94FBD"/>
    <w:rsid w:val="00E96444"/>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0E2E"/>
    <w:rsid w:val="00EE1086"/>
    <w:rsid w:val="00EE1324"/>
    <w:rsid w:val="00EE1D2C"/>
    <w:rsid w:val="00EE2896"/>
    <w:rsid w:val="00EE35ED"/>
    <w:rsid w:val="00EE48BB"/>
    <w:rsid w:val="00EE4D67"/>
    <w:rsid w:val="00EE5C3F"/>
    <w:rsid w:val="00EF2D98"/>
    <w:rsid w:val="00EF3EC0"/>
    <w:rsid w:val="00F00210"/>
    <w:rsid w:val="00F01DCA"/>
    <w:rsid w:val="00F02674"/>
    <w:rsid w:val="00F032F8"/>
    <w:rsid w:val="00F03CE8"/>
    <w:rsid w:val="00F047CB"/>
    <w:rsid w:val="00F05DE9"/>
    <w:rsid w:val="00F122F2"/>
    <w:rsid w:val="00F14644"/>
    <w:rsid w:val="00F14D9C"/>
    <w:rsid w:val="00F176A1"/>
    <w:rsid w:val="00F21AC4"/>
    <w:rsid w:val="00F2566E"/>
    <w:rsid w:val="00F260C9"/>
    <w:rsid w:val="00F26824"/>
    <w:rsid w:val="00F27E6C"/>
    <w:rsid w:val="00F319A0"/>
    <w:rsid w:val="00F324D5"/>
    <w:rsid w:val="00F33ADA"/>
    <w:rsid w:val="00F34F46"/>
    <w:rsid w:val="00F3512C"/>
    <w:rsid w:val="00F35E11"/>
    <w:rsid w:val="00F37247"/>
    <w:rsid w:val="00F37EA7"/>
    <w:rsid w:val="00F41145"/>
    <w:rsid w:val="00F41269"/>
    <w:rsid w:val="00F41910"/>
    <w:rsid w:val="00F4209E"/>
    <w:rsid w:val="00F4468D"/>
    <w:rsid w:val="00F44BB0"/>
    <w:rsid w:val="00F45A00"/>
    <w:rsid w:val="00F47E95"/>
    <w:rsid w:val="00F51AF2"/>
    <w:rsid w:val="00F51DA1"/>
    <w:rsid w:val="00F535FE"/>
    <w:rsid w:val="00F560AE"/>
    <w:rsid w:val="00F56595"/>
    <w:rsid w:val="00F569B5"/>
    <w:rsid w:val="00F633A2"/>
    <w:rsid w:val="00F657B7"/>
    <w:rsid w:val="00F6598F"/>
    <w:rsid w:val="00F66CDE"/>
    <w:rsid w:val="00F67BCF"/>
    <w:rsid w:val="00F7193C"/>
    <w:rsid w:val="00F724B2"/>
    <w:rsid w:val="00F73BE7"/>
    <w:rsid w:val="00F7474F"/>
    <w:rsid w:val="00F74C99"/>
    <w:rsid w:val="00F7533C"/>
    <w:rsid w:val="00F75C14"/>
    <w:rsid w:val="00F80883"/>
    <w:rsid w:val="00F80C2F"/>
    <w:rsid w:val="00F81CFC"/>
    <w:rsid w:val="00F8260B"/>
    <w:rsid w:val="00F82DFF"/>
    <w:rsid w:val="00F85489"/>
    <w:rsid w:val="00F91461"/>
    <w:rsid w:val="00F944E2"/>
    <w:rsid w:val="00F95726"/>
    <w:rsid w:val="00F95A27"/>
    <w:rsid w:val="00F95B24"/>
    <w:rsid w:val="00FA04C3"/>
    <w:rsid w:val="00FA173F"/>
    <w:rsid w:val="00FA43AA"/>
    <w:rsid w:val="00FA5D9D"/>
    <w:rsid w:val="00FA7A47"/>
    <w:rsid w:val="00FB0E75"/>
    <w:rsid w:val="00FB389B"/>
    <w:rsid w:val="00FB475F"/>
    <w:rsid w:val="00FB5C76"/>
    <w:rsid w:val="00FB6846"/>
    <w:rsid w:val="00FC2E8A"/>
    <w:rsid w:val="00FC3943"/>
    <w:rsid w:val="00FC549E"/>
    <w:rsid w:val="00FC592C"/>
    <w:rsid w:val="00FC5C75"/>
    <w:rsid w:val="00FC6A68"/>
    <w:rsid w:val="00FD00DD"/>
    <w:rsid w:val="00FD0BCE"/>
    <w:rsid w:val="00FD1D55"/>
    <w:rsid w:val="00FD29CE"/>
    <w:rsid w:val="00FD2AD2"/>
    <w:rsid w:val="00FD457B"/>
    <w:rsid w:val="00FD46E9"/>
    <w:rsid w:val="00FE09ED"/>
    <w:rsid w:val="00FE24AC"/>
    <w:rsid w:val="00FE489F"/>
    <w:rsid w:val="00FE67B5"/>
    <w:rsid w:val="00FE7906"/>
    <w:rsid w:val="00FF190E"/>
    <w:rsid w:val="00FF1F68"/>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791E"/>
  <w15:docId w15:val="{0B13CBA8-DEF2-4F5E-844B-5096BA5F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152F8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283729634">
      <w:bodyDiv w:val="1"/>
      <w:marLeft w:val="0"/>
      <w:marRight w:val="0"/>
      <w:marTop w:val="0"/>
      <w:marBottom w:val="0"/>
      <w:divBdr>
        <w:top w:val="none" w:sz="0" w:space="0" w:color="auto"/>
        <w:left w:val="none" w:sz="0" w:space="0" w:color="auto"/>
        <w:bottom w:val="none" w:sz="0" w:space="0" w:color="auto"/>
        <w:right w:val="none" w:sz="0" w:space="0" w:color="auto"/>
      </w:divBdr>
      <w:divsChild>
        <w:div w:id="1658723398">
          <w:marLeft w:val="0"/>
          <w:marRight w:val="0"/>
          <w:marTop w:val="0"/>
          <w:marBottom w:val="0"/>
          <w:divBdr>
            <w:top w:val="none" w:sz="0" w:space="0" w:color="auto"/>
            <w:left w:val="none" w:sz="0" w:space="0" w:color="auto"/>
            <w:bottom w:val="none" w:sz="0" w:space="0" w:color="auto"/>
            <w:right w:val="none" w:sz="0" w:space="0" w:color="auto"/>
          </w:divBdr>
          <w:divsChild>
            <w:div w:id="2063165617">
              <w:marLeft w:val="0"/>
              <w:marRight w:val="0"/>
              <w:marTop w:val="0"/>
              <w:marBottom w:val="0"/>
              <w:divBdr>
                <w:top w:val="none" w:sz="0" w:space="0" w:color="auto"/>
                <w:left w:val="none" w:sz="0" w:space="0" w:color="auto"/>
                <w:bottom w:val="none" w:sz="0" w:space="0" w:color="auto"/>
                <w:right w:val="none" w:sz="0" w:space="0" w:color="auto"/>
              </w:divBdr>
              <w:divsChild>
                <w:div w:id="1536887255">
                  <w:marLeft w:val="0"/>
                  <w:marRight w:val="0"/>
                  <w:marTop w:val="0"/>
                  <w:marBottom w:val="0"/>
                  <w:divBdr>
                    <w:top w:val="none" w:sz="0" w:space="0" w:color="auto"/>
                    <w:left w:val="none" w:sz="0" w:space="0" w:color="auto"/>
                    <w:bottom w:val="none" w:sz="0" w:space="0" w:color="auto"/>
                    <w:right w:val="none" w:sz="0" w:space="0" w:color="auto"/>
                  </w:divBdr>
                  <w:divsChild>
                    <w:div w:id="1943759338">
                      <w:marLeft w:val="0"/>
                      <w:marRight w:val="0"/>
                      <w:marTop w:val="0"/>
                      <w:marBottom w:val="0"/>
                      <w:divBdr>
                        <w:top w:val="none" w:sz="0" w:space="0" w:color="auto"/>
                        <w:left w:val="none" w:sz="0" w:space="0" w:color="auto"/>
                        <w:bottom w:val="none" w:sz="0" w:space="0" w:color="auto"/>
                        <w:right w:val="none" w:sz="0" w:space="0" w:color="auto"/>
                      </w:divBdr>
                      <w:divsChild>
                        <w:div w:id="103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4" Target="commentsIds.xml"
                 Type="http://schemas.microsoft.com/office/2016/09/relationships/commentsIds"/>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98039-9908-4961-8AC3-D018D08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4794</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2020-10-16T11:07:00Z</dcterms:created>
  <dc:creator>Adrianas Mečkovskis</dc:creator>
  <cp:lastModifiedBy>Darius Vasaris</cp:lastModifiedBy>
  <cp:lastPrinted>2020-10-09T09:16:00Z</cp:lastPrinted>
  <dcterms:modified xsi:type="dcterms:W3CDTF">2020-10-16T11:07:00Z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