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1B76" w14:textId="3BAE59B2" w:rsidR="008F7022" w:rsidRPr="00EB2660" w:rsidRDefault="00A36462" w:rsidP="00A36462">
      <w:pPr>
        <w:spacing w:after="0" w:line="240" w:lineRule="auto"/>
        <w:ind w:left="6663" w:firstLine="111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Projektas</w:t>
      </w:r>
    </w:p>
    <w:p w14:paraId="77B643C6" w14:textId="77777777" w:rsidR="008F7022" w:rsidRDefault="008F7022" w:rsidP="008F7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0DFB4" w14:textId="77777777" w:rsidR="008F7022" w:rsidRDefault="008F7022" w:rsidP="001C3384">
      <w:pPr>
        <w:tabs>
          <w:tab w:val="left" w:pos="212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654E46" w14:textId="71588E88" w:rsidR="008F4A83" w:rsidRPr="00C56033" w:rsidRDefault="00AA0222" w:rsidP="001C3384">
      <w:pPr>
        <w:tabs>
          <w:tab w:val="left" w:pos="212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LIETUVOS RESPUBLIKOS</w:t>
      </w:r>
      <w:r w:rsidR="0088386D" w:rsidRPr="00EB266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elektros energetikos sistemos sujungimo su kontinentinės Europos elektros tinklais darbui sinchroniniu režimu įstatymo Nr. XI-2052 papildymo 13</w:t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  <w:vertAlign w:val="superscript"/>
        </w:rPr>
        <w:t>1</w:t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straipsniu</w:t>
      </w:r>
      <w:r w:rsid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įstatymas</w:t>
      </w:r>
    </w:p>
    <w:p w14:paraId="77ABB3E0" w14:textId="77777777" w:rsidR="0069445C" w:rsidRPr="00EB2660" w:rsidRDefault="0069445C" w:rsidP="008838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5CE4E" w14:textId="6EDCCC54" w:rsidR="00AA0222" w:rsidRPr="00EB2660" w:rsidRDefault="00AA0222" w:rsidP="00AA0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D3F5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B2660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    d. Nr.</w:t>
      </w:r>
    </w:p>
    <w:p w14:paraId="7AF8EF2F" w14:textId="1B7E7CCF" w:rsidR="00AA0222" w:rsidRPr="00EB2660" w:rsidRDefault="00AA0222" w:rsidP="00AA0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7E957FC9" w14:textId="482DBD4E" w:rsidR="00AA0222" w:rsidRPr="00EB2660" w:rsidRDefault="00AA0222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43979" w14:textId="0BDD8C29" w:rsidR="00AA0222" w:rsidRPr="00EB2660" w:rsidRDefault="00AA0222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B3B18" w14:textId="04BFC443" w:rsidR="00FD74D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straipsnis. Įstatymo papildymas 13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straipsniu</w:t>
      </w:r>
    </w:p>
    <w:p w14:paraId="6436F975" w14:textId="4B811D44" w:rsidR="00FD74D7" w:rsidRPr="00FD74D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Papildyti Įstatymą 13</w:t>
      </w:r>
      <w:r w:rsidRPr="00FD74D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straipsniu:</w:t>
      </w:r>
    </w:p>
    <w:p w14:paraId="091A7E2E" w14:textId="4231951A" w:rsidR="00FD74D7" w:rsidRPr="00FD74D7" w:rsidRDefault="00FD74D7" w:rsidP="001C3384">
      <w:pPr>
        <w:spacing w:after="0" w:line="240" w:lineRule="auto"/>
        <w:ind w:left="2552" w:right="-2" w:hanging="18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F7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</w:t>
      </w:r>
      <w:r w:rsidR="00886DF1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>pecial</w:t>
      </w:r>
      <w:r w:rsidR="00765911">
        <w:rPr>
          <w:rFonts w:ascii="Times New Roman" w:hAnsi="Times New Roman" w:cs="Times New Roman"/>
          <w:b/>
          <w:color w:val="000000"/>
          <w:sz w:val="24"/>
          <w:szCs w:val="24"/>
        </w:rPr>
        <w:t>ieji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saugumo reikalavimai </w:t>
      </w:r>
      <w:r w:rsidR="00886DF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lektros 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>energetikos sistemos sinchronizacijos projektui</w:t>
      </w:r>
    </w:p>
    <w:p w14:paraId="6B933D6A" w14:textId="5B6A1C12" w:rsidR="00FD74D7" w:rsidRPr="00A36462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1. Perdavimo sistemos operatoriu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, įgyvendin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damas</w:t>
      </w: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elektros energetikos sistemos sinchronizacijos projektą, 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užtikrina</w:t>
      </w:r>
      <w:r w:rsidR="000C4CC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šiuos specialiuosius saugumo reikalavimus, </w:t>
      </w:r>
      <w:r w:rsidR="00DF607C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kurių </w:t>
      </w:r>
      <w:r w:rsidR="000C4CC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tinkamas </w:t>
      </w:r>
      <w:r w:rsidR="00871EB9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įgyvendi</w:t>
      </w:r>
      <w:r w:rsidR="00CA16D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nimas</w:t>
      </w:r>
      <w:r w:rsidR="000C4CC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yra būtinas siekiant apsaugoti esminius valstybės energetinio saugumo interesus ir strateginius tikslus energetikos sektoriuje, sujungiant Lietuvos Respublikos elektros energetikos sistemą su kontinentinės Europos elektros tinklais darbui sinchroniniu režimu</w:t>
      </w: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602D27E" w14:textId="507CD024" w:rsidR="00FD74D7" w:rsidRPr="00A36462" w:rsidRDefault="00A27A16" w:rsidP="00886D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</w:t>
      </w:r>
      <w:r w:rsidR="007620DC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elektros energijos perdavimo sistemos darbo </w:t>
      </w:r>
      <w:r w:rsidR="00336D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stabilumą, </w:t>
      </w:r>
      <w:r w:rsidR="007620DC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saugumą </w:t>
      </w:r>
      <w:r w:rsidR="00336D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(įskaitant techninę saugą),</w:t>
      </w:r>
      <w:r w:rsidR="007620DC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patikimumą </w:t>
      </w:r>
      <w:r w:rsidR="00336D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ir kokybę </w:t>
      </w:r>
      <w:r w:rsidR="00121DBB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naujų perdavimo tinklo objektų ir įrenginių, reikalingų 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elektros energetikos sistemos sinchronizacijos projekt</w:t>
      </w:r>
      <w:r w:rsidR="00171DB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ui įgyvendinti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, projektavimo, statybos, įrengimo, prijungimo prie perdavimo tinklo, bandomosios eksploatacijos (paleidimo</w:t>
      </w:r>
      <w:r w:rsidR="00E35C07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ir 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derinimo darbų), statybos užbaigimo ir eksploatacijos metu</w:t>
      </w:r>
      <w:r w:rsidR="00336D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Lietuvos Respublikos energetikos įstatyme, Lietuvos Respublikos elektros energetikos įstatyme ir jų įgyvendinam</w:t>
      </w:r>
      <w:r w:rsidR="001940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uosiuose</w:t>
      </w:r>
      <w:r w:rsidR="00336D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teisės akt</w:t>
      </w:r>
      <w:r w:rsidR="001940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uose</w:t>
      </w:r>
      <w:r w:rsidR="00336D5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nustatyta tvarka ir sąlygomis</w:t>
      </w:r>
      <w:r w:rsidR="00725620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7CC6BF8" w14:textId="740BD4CA" w:rsidR="00725620" w:rsidRPr="00A36462" w:rsidRDefault="00725620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2) </w:t>
      </w:r>
      <w:r w:rsidR="00A4021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 elektros energetikos sistemos </w:t>
      </w:r>
      <w:r w:rsidR="00207640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sinchronizacijos </w:t>
      </w:r>
      <w:r w:rsidR="00A4021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projekto įgyve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ndinimu susijusios konfidencialios</w:t>
      </w:r>
      <w:r w:rsidR="00D95A1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informacijos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95A1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įskaitant komercines (gamybines) paslaptis ir kitą konfidencialią informaciją, 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 kitos su valstybės energetiniu saugumu susijusios informacijos apsaugą, įskaitant perdavimo sistemos operatoriaus </w:t>
      </w:r>
      <w:r w:rsidR="00171DB6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atliekam</w:t>
      </w:r>
      <w:r w:rsidR="00B841B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uose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6DF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elektros energetikos sistemos </w:t>
      </w:r>
      <w:r w:rsidR="00141057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sinchronizacijos </w:t>
      </w:r>
      <w:r w:rsidR="00886DF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</w:t>
      </w:r>
      <w:r w:rsidR="00141057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ui</w:t>
      </w:r>
      <w:r w:rsidR="00886DF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įgyvendin</w:t>
      </w:r>
      <w:r w:rsidR="00141057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886DF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reikalingų 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prekių, paslaugų ir (ar) darbų pirkim</w:t>
      </w:r>
      <w:r w:rsidR="00B841B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uose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841B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dalyvaujantiems tiekėjams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607C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ir subtiekėjams 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atskleidžiamą informaciją</w:t>
      </w:r>
      <w:r w:rsidR="00B841B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D0AC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 kita ko</w:t>
      </w:r>
      <w:r w:rsidR="00886DF1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841B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užtikrinant, kad saugoma informacija nebūtų atskleista </w:t>
      </w:r>
      <w:r w:rsidR="00E11446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asmenims, kurie </w:t>
      </w:r>
      <w:r w:rsidR="00D95A15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Lietuvos Respublikos nacionaliniam saugumui užtikrinti svarbių objektų apsaugos įstatyme nustatyta tvarka ir sąlygomis</w:t>
      </w:r>
      <w:r w:rsidR="00E11446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pripažinti neatitinkantys nacionalinio saugumo interesų</w:t>
      </w:r>
      <w:r w:rsidR="00D31C4B" w:rsidRPr="00A36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7230EB7" w14:textId="4B22495E" w:rsidR="00D31C4B" w:rsidRPr="00A36462" w:rsidRDefault="00D31C4B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</w:t>
      </w:r>
      <w:r w:rsidR="001C18F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asmenų, dalyvaujančių įgyvendinant </w:t>
      </w:r>
      <w:r w:rsidR="00A434CB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elektros energetikos sistemos sinchronizacijos projekt</w:t>
      </w:r>
      <w:r w:rsidR="001C18F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ą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(kurie siekia vykdyti su elektros energetikos sistemos sinchronizacijos projektu susijusią 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veiklą arba sudaryti su šio projekto įgyvendinim</w:t>
      </w:r>
      <w:r w:rsidR="008D727C" w:rsidRPr="00A364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susijusius ir nacionalinio saugumo interesams grėsmę galinčius kelti sandorius)</w:t>
      </w:r>
      <w:r w:rsidR="00D9260E" w:rsidRPr="00A36462">
        <w:rPr>
          <w:bCs/>
          <w:color w:val="000000"/>
          <w:shd w:val="clear" w:color="auto" w:fill="FFFFFF"/>
        </w:rPr>
        <w:t xml:space="preserve"> </w:t>
      </w:r>
      <w:r w:rsidR="00AB737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atitikties patikrą</w:t>
      </w:r>
      <w:r w:rsidR="00651B8A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Lietuvos Respublikos nacionaliniam saugumui užtikrinti svarbių objektų apsaugos įstatyme nustatyta tvarka ir sąlygomis</w:t>
      </w:r>
      <w:r w:rsidR="007A50E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A683D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inicijuo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dami ją </w:t>
      </w:r>
      <w:r w:rsidR="00AB737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 vėliau kaip 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iki </w:t>
      </w:r>
      <w:r w:rsidR="00AB737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perdavimo sistemos operatoriaus</w:t>
      </w:r>
      <w:r w:rsidR="00211D19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pasirengimo pirkimui metu</w:t>
      </w:r>
      <w:r w:rsidR="00AB737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6E85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vykdom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ų</w:t>
      </w:r>
      <w:r w:rsidR="00456E85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rinkos dalyvių konsultacij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ų pradžios arba </w:t>
      </w:r>
      <w:r w:rsidR="007F0488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prieš kviečiant rinkos dalyvius dalyvauti konkurse, teikti pasiūlymus </w:t>
      </w:r>
      <w:r w:rsidR="00D9260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arba sudaryti kitokio pobūdžio sandorį</w:t>
      </w:r>
      <w:r w:rsidR="00F163B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, susijusį su elektros energetikos sistemos sinchronizacijos projekto įgyvendinimu</w:t>
      </w:r>
      <w:r w:rsidR="00AB7376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DA00D15" w14:textId="527F0854" w:rsidR="00AB7376" w:rsidRPr="00A36462" w:rsidRDefault="00AB7376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4) </w:t>
      </w:r>
      <w:r w:rsidR="007E25ED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elektros energetikos sistemos sinchronizacijos projektui įgyvendinti reikalingų </w:t>
      </w:r>
      <w:r w:rsidR="00B0430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prekių tiekimo</w:t>
      </w:r>
      <w:r w:rsidR="0051124C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, paslaugų teikimo</w:t>
      </w:r>
      <w:r w:rsidR="00B0430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ir darbų vykdymo saugumą;</w:t>
      </w:r>
    </w:p>
    <w:p w14:paraId="5BAA8D89" w14:textId="22F42341" w:rsidR="00B04303" w:rsidRPr="00A36462" w:rsidRDefault="00B04303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5) elektros energetikos sistemos sinchronizacijos projektui įgyvendinti</w:t>
      </w:r>
      <w:r w:rsidR="000C4CCE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įrengiamų ir</w:t>
      </w: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įrengtų perdavimo tinklo objektų ir įrenginių apsaugą ir fizinę saugą bei susijusių informacinių sistemų </w:t>
      </w:r>
      <w:r w:rsidR="009C55EA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kibernetinį saugumą</w:t>
      </w:r>
      <w:r w:rsidR="00A8487F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55EA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Lietuvos Respublikos nacionaliniam saugumui užtikrinti svarbių objektų </w:t>
      </w:r>
      <w:r w:rsidR="009C55EA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apsaugos įstatyme, Lietuvos Respublikos kibernetinio saugumo įstatyme ir kituose </w:t>
      </w:r>
      <w:r w:rsidR="00A8487F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teisės aktuose nustatyta tvarka ir sąlygomis</w:t>
      </w: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38FE071" w14:textId="056BD722" w:rsidR="00B04303" w:rsidRPr="00A36462" w:rsidRDefault="000C4CCE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0430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. Perdavimo sistemos operatorius, užtikrindamas šio straipsnio 1 dalyje nu</w:t>
      </w:r>
      <w:r w:rsidR="00AF262D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st</w:t>
      </w:r>
      <w:r w:rsidR="00B0430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atytus specialiu</w:t>
      </w:r>
      <w:r w:rsidR="00765911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osius</w:t>
      </w:r>
      <w:r w:rsidR="00B0430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saugumo reikalavimus</w:t>
      </w:r>
      <w:r w:rsidR="0036606A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elektros energetikos sistemos sinchronizacijos projektui</w:t>
      </w:r>
      <w:r w:rsidR="00B04303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bendradarbiauja su atsakingomis valstybės institucijomis, </w:t>
      </w:r>
      <w:r w:rsidR="00E60684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kitais</w:t>
      </w:r>
      <w:r w:rsidR="00AF262D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tinklų operatoriais ir kitais asmenimis.</w:t>
      </w:r>
      <w:r w:rsidR="000D6F3F" w:rsidRPr="00A36462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</w:p>
    <w:p w14:paraId="157E4BAD" w14:textId="77777777" w:rsidR="000A61DC" w:rsidRPr="00EB2660" w:rsidRDefault="000A61DC" w:rsidP="004823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7FF82" w14:textId="11A7AD6A" w:rsidR="00546BAF" w:rsidRPr="00EB2660" w:rsidRDefault="000A61DC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46BAF" w:rsidRPr="00EB2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</w:t>
      </w:r>
      <w:r w:rsidR="00D44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</w:t>
      </w:r>
      <w:r w:rsidR="00546BAF" w:rsidRPr="00EB2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įgyvendinimas</w:t>
      </w:r>
    </w:p>
    <w:p w14:paraId="571A984A" w14:textId="5DF2D4AE" w:rsidR="00546BAF" w:rsidRPr="00A82DC0" w:rsidRDefault="00546BAF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C0">
        <w:rPr>
          <w:rFonts w:ascii="Times New Roman" w:hAnsi="Times New Roman" w:cs="Times New Roman"/>
          <w:color w:val="000000"/>
          <w:sz w:val="24"/>
          <w:szCs w:val="24"/>
        </w:rPr>
        <w:t>1. Šis įstatymas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>išskyrus šio straipsnio 2 dal</w:t>
      </w:r>
      <w:r w:rsidR="000C4CCE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įsigalioja 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2020 m. </w:t>
      </w:r>
      <w:r w:rsidR="006A05E5"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14:paraId="198CE476" w14:textId="30754592" w:rsidR="00546BAF" w:rsidRPr="00EB2660" w:rsidRDefault="00765911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05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6BAF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 iki 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2020 m. </w:t>
      </w:r>
      <w:r w:rsidR="003B6DCD">
        <w:rPr>
          <w:rFonts w:ascii="Times New Roman" w:hAnsi="Times New Roman" w:cs="Times New Roman"/>
          <w:color w:val="000000"/>
          <w:sz w:val="24"/>
          <w:szCs w:val="24"/>
        </w:rPr>
        <w:t>liepos 3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546BAF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priima šio įstatymo įgyvendinamuosius teisės aktus.</w:t>
      </w:r>
    </w:p>
    <w:p w14:paraId="1D1116F0" w14:textId="77777777" w:rsidR="00B34973" w:rsidRPr="00EB2660" w:rsidRDefault="00B34973" w:rsidP="00483D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1FD5AF04" w14:textId="300AC123" w:rsidR="00AC0647" w:rsidRPr="00EB2660" w:rsidRDefault="00AC0647" w:rsidP="00AC0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266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63A7FF79" w14:textId="269EA66A" w:rsidR="00AC0647" w:rsidRPr="00EB2660" w:rsidRDefault="00AC0647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4B2563" w14:textId="1A7F43E7" w:rsidR="00B04303" w:rsidRDefault="00B04303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5CB489" w14:textId="77777777" w:rsidR="004B0BA3" w:rsidRPr="00EB2660" w:rsidRDefault="004B0BA3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E35ADC" w14:textId="08D319E1" w:rsidR="0015109A" w:rsidRPr="00EB2660" w:rsidRDefault="00AC0647" w:rsidP="00E0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2660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15109A" w:rsidRPr="00EB2660" w:rsidSect="0091056B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6DA8E" w14:textId="77777777" w:rsidR="00722FA0" w:rsidRDefault="00722FA0" w:rsidP="0091056B">
      <w:pPr>
        <w:spacing w:after="0" w:line="240" w:lineRule="auto"/>
      </w:pPr>
      <w:r>
        <w:separator/>
      </w:r>
    </w:p>
  </w:endnote>
  <w:endnote w:type="continuationSeparator" w:id="0">
    <w:p w14:paraId="1BE6529E" w14:textId="77777777" w:rsidR="00722FA0" w:rsidRDefault="00722FA0" w:rsidP="0091056B">
      <w:pPr>
        <w:spacing w:after="0" w:line="240" w:lineRule="auto"/>
      </w:pPr>
      <w:r>
        <w:continuationSeparator/>
      </w:r>
    </w:p>
  </w:endnote>
  <w:endnote w:type="continuationNotice" w:id="1">
    <w:p w14:paraId="7F7E341A" w14:textId="77777777" w:rsidR="00722FA0" w:rsidRDefault="00722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50CF1" w14:textId="77777777" w:rsidR="00722FA0" w:rsidRDefault="00722FA0" w:rsidP="0091056B">
      <w:pPr>
        <w:spacing w:after="0" w:line="240" w:lineRule="auto"/>
      </w:pPr>
      <w:r>
        <w:separator/>
      </w:r>
    </w:p>
  </w:footnote>
  <w:footnote w:type="continuationSeparator" w:id="0">
    <w:p w14:paraId="6488A759" w14:textId="77777777" w:rsidR="00722FA0" w:rsidRDefault="00722FA0" w:rsidP="0091056B">
      <w:pPr>
        <w:spacing w:after="0" w:line="240" w:lineRule="auto"/>
      </w:pPr>
      <w:r>
        <w:continuationSeparator/>
      </w:r>
    </w:p>
  </w:footnote>
  <w:footnote w:type="continuationNotice" w:id="1">
    <w:p w14:paraId="42B19421" w14:textId="77777777" w:rsidR="00722FA0" w:rsidRDefault="00722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9489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6D2CCF4" w14:textId="799AEE2F" w:rsidR="0091056B" w:rsidRPr="0091056B" w:rsidRDefault="0091056B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91056B">
          <w:rPr>
            <w:rFonts w:ascii="Times New Roman" w:hAnsi="Times New Roman" w:cs="Times New Roman"/>
            <w:sz w:val="24"/>
          </w:rPr>
          <w:fldChar w:fldCharType="begin"/>
        </w:r>
        <w:r w:rsidRPr="0091056B">
          <w:rPr>
            <w:rFonts w:ascii="Times New Roman" w:hAnsi="Times New Roman" w:cs="Times New Roman"/>
            <w:sz w:val="24"/>
          </w:rPr>
          <w:instrText>PAGE   \* MERGEFORMAT</w:instrText>
        </w:r>
        <w:r w:rsidRPr="0091056B">
          <w:rPr>
            <w:rFonts w:ascii="Times New Roman" w:hAnsi="Times New Roman" w:cs="Times New Roman"/>
            <w:sz w:val="24"/>
          </w:rPr>
          <w:fldChar w:fldCharType="separate"/>
        </w:r>
        <w:r w:rsidRPr="0091056B">
          <w:rPr>
            <w:rFonts w:ascii="Times New Roman" w:hAnsi="Times New Roman" w:cs="Times New Roman"/>
            <w:sz w:val="24"/>
          </w:rPr>
          <w:t>2</w:t>
        </w:r>
        <w:r w:rsidRPr="0091056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482AD16" w14:textId="77777777" w:rsidR="0091056B" w:rsidRDefault="00910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15608"/>
    <w:multiLevelType w:val="hybridMultilevel"/>
    <w:tmpl w:val="5FD6329C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179C"/>
    <w:multiLevelType w:val="hybridMultilevel"/>
    <w:tmpl w:val="C772D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C3"/>
    <w:rsid w:val="000022C3"/>
    <w:rsid w:val="000024C8"/>
    <w:rsid w:val="00004277"/>
    <w:rsid w:val="00006154"/>
    <w:rsid w:val="00011DD3"/>
    <w:rsid w:val="000132AB"/>
    <w:rsid w:val="00017AF0"/>
    <w:rsid w:val="00025BB0"/>
    <w:rsid w:val="000513D7"/>
    <w:rsid w:val="0005166F"/>
    <w:rsid w:val="00052F1D"/>
    <w:rsid w:val="00055043"/>
    <w:rsid w:val="000607E9"/>
    <w:rsid w:val="00076030"/>
    <w:rsid w:val="00077499"/>
    <w:rsid w:val="00077B20"/>
    <w:rsid w:val="00080380"/>
    <w:rsid w:val="00082FA1"/>
    <w:rsid w:val="00090D16"/>
    <w:rsid w:val="00093A5A"/>
    <w:rsid w:val="000A61DC"/>
    <w:rsid w:val="000B7C94"/>
    <w:rsid w:val="000B7EF5"/>
    <w:rsid w:val="000C4CCE"/>
    <w:rsid w:val="000C6EA1"/>
    <w:rsid w:val="000C76B6"/>
    <w:rsid w:val="000D6F3F"/>
    <w:rsid w:val="000D73A1"/>
    <w:rsid w:val="000E51C9"/>
    <w:rsid w:val="000F3B5F"/>
    <w:rsid w:val="0010350B"/>
    <w:rsid w:val="00103D8E"/>
    <w:rsid w:val="00121DBB"/>
    <w:rsid w:val="00124C83"/>
    <w:rsid w:val="00126858"/>
    <w:rsid w:val="00132D00"/>
    <w:rsid w:val="0013652D"/>
    <w:rsid w:val="001367C9"/>
    <w:rsid w:val="001403AD"/>
    <w:rsid w:val="00141057"/>
    <w:rsid w:val="00143E1C"/>
    <w:rsid w:val="0015109A"/>
    <w:rsid w:val="001514E6"/>
    <w:rsid w:val="001606B9"/>
    <w:rsid w:val="00165FE0"/>
    <w:rsid w:val="00171474"/>
    <w:rsid w:val="00171DB6"/>
    <w:rsid w:val="00176FD3"/>
    <w:rsid w:val="001867DA"/>
    <w:rsid w:val="0019376A"/>
    <w:rsid w:val="0019405E"/>
    <w:rsid w:val="001A0765"/>
    <w:rsid w:val="001B106C"/>
    <w:rsid w:val="001B5553"/>
    <w:rsid w:val="001B7E89"/>
    <w:rsid w:val="001C18F3"/>
    <w:rsid w:val="001C1DD7"/>
    <w:rsid w:val="001C2C04"/>
    <w:rsid w:val="001C3384"/>
    <w:rsid w:val="001C4C9F"/>
    <w:rsid w:val="001C54B4"/>
    <w:rsid w:val="001C79B6"/>
    <w:rsid w:val="001C7A9C"/>
    <w:rsid w:val="001D22EA"/>
    <w:rsid w:val="001D6666"/>
    <w:rsid w:val="001E0232"/>
    <w:rsid w:val="00202F16"/>
    <w:rsid w:val="00207640"/>
    <w:rsid w:val="002119F2"/>
    <w:rsid w:val="00211ABA"/>
    <w:rsid w:val="00211D19"/>
    <w:rsid w:val="0021221F"/>
    <w:rsid w:val="002134E0"/>
    <w:rsid w:val="002209E3"/>
    <w:rsid w:val="00221E18"/>
    <w:rsid w:val="00231AE4"/>
    <w:rsid w:val="00233A07"/>
    <w:rsid w:val="00234026"/>
    <w:rsid w:val="00236F29"/>
    <w:rsid w:val="002411F2"/>
    <w:rsid w:val="00241FCD"/>
    <w:rsid w:val="00242ED2"/>
    <w:rsid w:val="00247A8E"/>
    <w:rsid w:val="0026472C"/>
    <w:rsid w:val="0027231F"/>
    <w:rsid w:val="00281D93"/>
    <w:rsid w:val="00282591"/>
    <w:rsid w:val="00282633"/>
    <w:rsid w:val="00284435"/>
    <w:rsid w:val="002A39B6"/>
    <w:rsid w:val="002A72F8"/>
    <w:rsid w:val="002C42D2"/>
    <w:rsid w:val="002C43EA"/>
    <w:rsid w:val="002C58A4"/>
    <w:rsid w:val="002D3262"/>
    <w:rsid w:val="002D4D53"/>
    <w:rsid w:val="002D51BA"/>
    <w:rsid w:val="002E5F8E"/>
    <w:rsid w:val="002F5306"/>
    <w:rsid w:val="002F539B"/>
    <w:rsid w:val="003028A3"/>
    <w:rsid w:val="00305EB2"/>
    <w:rsid w:val="00306911"/>
    <w:rsid w:val="00307E20"/>
    <w:rsid w:val="0031033B"/>
    <w:rsid w:val="003168A4"/>
    <w:rsid w:val="00336D5E"/>
    <w:rsid w:val="003405DA"/>
    <w:rsid w:val="00342442"/>
    <w:rsid w:val="0036606A"/>
    <w:rsid w:val="00367D6C"/>
    <w:rsid w:val="00370A1B"/>
    <w:rsid w:val="0037142D"/>
    <w:rsid w:val="0038335A"/>
    <w:rsid w:val="0038403D"/>
    <w:rsid w:val="003846BD"/>
    <w:rsid w:val="00385560"/>
    <w:rsid w:val="00390A9B"/>
    <w:rsid w:val="003A089D"/>
    <w:rsid w:val="003A7873"/>
    <w:rsid w:val="003B562A"/>
    <w:rsid w:val="003B6DCD"/>
    <w:rsid w:val="003B76B6"/>
    <w:rsid w:val="003C1F0E"/>
    <w:rsid w:val="003C7F9A"/>
    <w:rsid w:val="003D036C"/>
    <w:rsid w:val="003D24CE"/>
    <w:rsid w:val="003D32DE"/>
    <w:rsid w:val="003D3F56"/>
    <w:rsid w:val="003D52CF"/>
    <w:rsid w:val="003D5ECB"/>
    <w:rsid w:val="00403315"/>
    <w:rsid w:val="00403AE4"/>
    <w:rsid w:val="00403CCA"/>
    <w:rsid w:val="00410EAA"/>
    <w:rsid w:val="00415F3A"/>
    <w:rsid w:val="004208AE"/>
    <w:rsid w:val="00425BB4"/>
    <w:rsid w:val="004265BA"/>
    <w:rsid w:val="00430C59"/>
    <w:rsid w:val="00435366"/>
    <w:rsid w:val="00436189"/>
    <w:rsid w:val="004409D8"/>
    <w:rsid w:val="00443CFD"/>
    <w:rsid w:val="00445EFC"/>
    <w:rsid w:val="00456E85"/>
    <w:rsid w:val="00457FAA"/>
    <w:rsid w:val="004733F0"/>
    <w:rsid w:val="004742AB"/>
    <w:rsid w:val="00475C9C"/>
    <w:rsid w:val="0047759A"/>
    <w:rsid w:val="004818E7"/>
    <w:rsid w:val="00481D6D"/>
    <w:rsid w:val="00482334"/>
    <w:rsid w:val="00483DFB"/>
    <w:rsid w:val="004B0BA3"/>
    <w:rsid w:val="004B4CE2"/>
    <w:rsid w:val="004B642F"/>
    <w:rsid w:val="004C26B6"/>
    <w:rsid w:val="004E3B38"/>
    <w:rsid w:val="004E4EFA"/>
    <w:rsid w:val="004F0D6B"/>
    <w:rsid w:val="004F1FB1"/>
    <w:rsid w:val="004F3109"/>
    <w:rsid w:val="005014D6"/>
    <w:rsid w:val="0051124C"/>
    <w:rsid w:val="00514BA5"/>
    <w:rsid w:val="00526C9F"/>
    <w:rsid w:val="00530CB3"/>
    <w:rsid w:val="0053127E"/>
    <w:rsid w:val="0053337C"/>
    <w:rsid w:val="00540E12"/>
    <w:rsid w:val="005422B6"/>
    <w:rsid w:val="00544AAF"/>
    <w:rsid w:val="005459E4"/>
    <w:rsid w:val="00545BEE"/>
    <w:rsid w:val="00546BAF"/>
    <w:rsid w:val="00550B6C"/>
    <w:rsid w:val="005511AC"/>
    <w:rsid w:val="00552DA6"/>
    <w:rsid w:val="00563417"/>
    <w:rsid w:val="00563845"/>
    <w:rsid w:val="00563EEC"/>
    <w:rsid w:val="00564A60"/>
    <w:rsid w:val="00564BB8"/>
    <w:rsid w:val="00564C9B"/>
    <w:rsid w:val="00566C51"/>
    <w:rsid w:val="005776EB"/>
    <w:rsid w:val="00577950"/>
    <w:rsid w:val="00577E14"/>
    <w:rsid w:val="00580910"/>
    <w:rsid w:val="0058129C"/>
    <w:rsid w:val="00594171"/>
    <w:rsid w:val="00596B6A"/>
    <w:rsid w:val="0059704E"/>
    <w:rsid w:val="005A559F"/>
    <w:rsid w:val="005B0E1E"/>
    <w:rsid w:val="005B2424"/>
    <w:rsid w:val="005B2DEF"/>
    <w:rsid w:val="005C1796"/>
    <w:rsid w:val="005C4F39"/>
    <w:rsid w:val="005D4A5B"/>
    <w:rsid w:val="005F0877"/>
    <w:rsid w:val="005F14A6"/>
    <w:rsid w:val="005F71C1"/>
    <w:rsid w:val="0060154C"/>
    <w:rsid w:val="0060648A"/>
    <w:rsid w:val="00616D32"/>
    <w:rsid w:val="006229F6"/>
    <w:rsid w:val="00624950"/>
    <w:rsid w:val="006323F3"/>
    <w:rsid w:val="00642796"/>
    <w:rsid w:val="00651149"/>
    <w:rsid w:val="00651B8A"/>
    <w:rsid w:val="00654DA1"/>
    <w:rsid w:val="00660F1F"/>
    <w:rsid w:val="00662B82"/>
    <w:rsid w:val="00665C3C"/>
    <w:rsid w:val="006663D0"/>
    <w:rsid w:val="0067137F"/>
    <w:rsid w:val="0067594D"/>
    <w:rsid w:val="006833A7"/>
    <w:rsid w:val="0069445C"/>
    <w:rsid w:val="006A05E5"/>
    <w:rsid w:val="006A7962"/>
    <w:rsid w:val="006B5F77"/>
    <w:rsid w:val="006B7C2A"/>
    <w:rsid w:val="006C4BED"/>
    <w:rsid w:val="006C5933"/>
    <w:rsid w:val="006D4074"/>
    <w:rsid w:val="006E21FC"/>
    <w:rsid w:val="006E25AD"/>
    <w:rsid w:val="006F00B1"/>
    <w:rsid w:val="006F2899"/>
    <w:rsid w:val="006F63E8"/>
    <w:rsid w:val="007037F7"/>
    <w:rsid w:val="0071109E"/>
    <w:rsid w:val="00713759"/>
    <w:rsid w:val="0071556E"/>
    <w:rsid w:val="0071788F"/>
    <w:rsid w:val="00722FA0"/>
    <w:rsid w:val="00723241"/>
    <w:rsid w:val="00725620"/>
    <w:rsid w:val="00733B22"/>
    <w:rsid w:val="00734174"/>
    <w:rsid w:val="00737444"/>
    <w:rsid w:val="00741354"/>
    <w:rsid w:val="00743A52"/>
    <w:rsid w:val="00744551"/>
    <w:rsid w:val="00753593"/>
    <w:rsid w:val="007615AC"/>
    <w:rsid w:val="007620DC"/>
    <w:rsid w:val="00765911"/>
    <w:rsid w:val="007719CB"/>
    <w:rsid w:val="007721F5"/>
    <w:rsid w:val="0078001E"/>
    <w:rsid w:val="00780ADE"/>
    <w:rsid w:val="00786F73"/>
    <w:rsid w:val="00787F77"/>
    <w:rsid w:val="00793CE4"/>
    <w:rsid w:val="007A0BFB"/>
    <w:rsid w:val="007A50E3"/>
    <w:rsid w:val="007B1C09"/>
    <w:rsid w:val="007B3B34"/>
    <w:rsid w:val="007B4AB9"/>
    <w:rsid w:val="007B4D91"/>
    <w:rsid w:val="007C7966"/>
    <w:rsid w:val="007D2DF4"/>
    <w:rsid w:val="007D31F9"/>
    <w:rsid w:val="007E25ED"/>
    <w:rsid w:val="007E4C15"/>
    <w:rsid w:val="007F0488"/>
    <w:rsid w:val="00802BA5"/>
    <w:rsid w:val="00804299"/>
    <w:rsid w:val="00816FEB"/>
    <w:rsid w:val="00822690"/>
    <w:rsid w:val="0082546C"/>
    <w:rsid w:val="00843D7E"/>
    <w:rsid w:val="008457B0"/>
    <w:rsid w:val="00851E73"/>
    <w:rsid w:val="00857965"/>
    <w:rsid w:val="008668A1"/>
    <w:rsid w:val="00867217"/>
    <w:rsid w:val="00871EB9"/>
    <w:rsid w:val="00874708"/>
    <w:rsid w:val="0087603B"/>
    <w:rsid w:val="00881FFB"/>
    <w:rsid w:val="00882575"/>
    <w:rsid w:val="0088386D"/>
    <w:rsid w:val="00885F2D"/>
    <w:rsid w:val="00886DF1"/>
    <w:rsid w:val="00893F7F"/>
    <w:rsid w:val="008A7DC6"/>
    <w:rsid w:val="008B06DD"/>
    <w:rsid w:val="008B7306"/>
    <w:rsid w:val="008C329C"/>
    <w:rsid w:val="008C46F3"/>
    <w:rsid w:val="008C7BDF"/>
    <w:rsid w:val="008D727C"/>
    <w:rsid w:val="008E5AC9"/>
    <w:rsid w:val="008E60AA"/>
    <w:rsid w:val="008F289F"/>
    <w:rsid w:val="008F2D30"/>
    <w:rsid w:val="008F4A83"/>
    <w:rsid w:val="008F7022"/>
    <w:rsid w:val="00903E2E"/>
    <w:rsid w:val="00910565"/>
    <w:rsid w:val="0091056B"/>
    <w:rsid w:val="009220D6"/>
    <w:rsid w:val="009447C2"/>
    <w:rsid w:val="00947BE2"/>
    <w:rsid w:val="00950942"/>
    <w:rsid w:val="00952784"/>
    <w:rsid w:val="00954FB0"/>
    <w:rsid w:val="00960DDB"/>
    <w:rsid w:val="00961037"/>
    <w:rsid w:val="0096257E"/>
    <w:rsid w:val="00964703"/>
    <w:rsid w:val="00966984"/>
    <w:rsid w:val="00975EC4"/>
    <w:rsid w:val="00987D1B"/>
    <w:rsid w:val="0099510C"/>
    <w:rsid w:val="009A0273"/>
    <w:rsid w:val="009A099A"/>
    <w:rsid w:val="009A6713"/>
    <w:rsid w:val="009A683D"/>
    <w:rsid w:val="009A6DC9"/>
    <w:rsid w:val="009B15B4"/>
    <w:rsid w:val="009B43B8"/>
    <w:rsid w:val="009B4F78"/>
    <w:rsid w:val="009C2725"/>
    <w:rsid w:val="009C290C"/>
    <w:rsid w:val="009C55EA"/>
    <w:rsid w:val="009D2E17"/>
    <w:rsid w:val="00A03F2A"/>
    <w:rsid w:val="00A05163"/>
    <w:rsid w:val="00A10455"/>
    <w:rsid w:val="00A175AB"/>
    <w:rsid w:val="00A17CFF"/>
    <w:rsid w:val="00A256A6"/>
    <w:rsid w:val="00A27A16"/>
    <w:rsid w:val="00A31898"/>
    <w:rsid w:val="00A36462"/>
    <w:rsid w:val="00A40211"/>
    <w:rsid w:val="00A407EA"/>
    <w:rsid w:val="00A434CB"/>
    <w:rsid w:val="00A4530C"/>
    <w:rsid w:val="00A518B7"/>
    <w:rsid w:val="00A649D3"/>
    <w:rsid w:val="00A7124A"/>
    <w:rsid w:val="00A80E7C"/>
    <w:rsid w:val="00A82DC0"/>
    <w:rsid w:val="00A8487F"/>
    <w:rsid w:val="00A86D6D"/>
    <w:rsid w:val="00A871FA"/>
    <w:rsid w:val="00A97CAE"/>
    <w:rsid w:val="00AA0222"/>
    <w:rsid w:val="00AA1793"/>
    <w:rsid w:val="00AA70BE"/>
    <w:rsid w:val="00AB058C"/>
    <w:rsid w:val="00AB7376"/>
    <w:rsid w:val="00AC0647"/>
    <w:rsid w:val="00AC61D3"/>
    <w:rsid w:val="00AC6699"/>
    <w:rsid w:val="00AF262D"/>
    <w:rsid w:val="00AF622A"/>
    <w:rsid w:val="00AF7F4C"/>
    <w:rsid w:val="00B04303"/>
    <w:rsid w:val="00B14A55"/>
    <w:rsid w:val="00B207E1"/>
    <w:rsid w:val="00B3067D"/>
    <w:rsid w:val="00B34973"/>
    <w:rsid w:val="00B40022"/>
    <w:rsid w:val="00B41AE4"/>
    <w:rsid w:val="00B47089"/>
    <w:rsid w:val="00B73C02"/>
    <w:rsid w:val="00B75295"/>
    <w:rsid w:val="00B75C2A"/>
    <w:rsid w:val="00B82744"/>
    <w:rsid w:val="00B841B5"/>
    <w:rsid w:val="00B86F31"/>
    <w:rsid w:val="00B90917"/>
    <w:rsid w:val="00BC18C5"/>
    <w:rsid w:val="00BC6446"/>
    <w:rsid w:val="00BC6ABE"/>
    <w:rsid w:val="00BC764C"/>
    <w:rsid w:val="00BD712C"/>
    <w:rsid w:val="00BF6C1F"/>
    <w:rsid w:val="00C01DCE"/>
    <w:rsid w:val="00C047BA"/>
    <w:rsid w:val="00C07F98"/>
    <w:rsid w:val="00C17739"/>
    <w:rsid w:val="00C17748"/>
    <w:rsid w:val="00C212A9"/>
    <w:rsid w:val="00C32C55"/>
    <w:rsid w:val="00C35131"/>
    <w:rsid w:val="00C35160"/>
    <w:rsid w:val="00C42C94"/>
    <w:rsid w:val="00C45F79"/>
    <w:rsid w:val="00C52132"/>
    <w:rsid w:val="00C56033"/>
    <w:rsid w:val="00C56BC3"/>
    <w:rsid w:val="00C6127B"/>
    <w:rsid w:val="00C64B06"/>
    <w:rsid w:val="00C664FD"/>
    <w:rsid w:val="00C704B8"/>
    <w:rsid w:val="00C749F4"/>
    <w:rsid w:val="00C856E2"/>
    <w:rsid w:val="00C97790"/>
    <w:rsid w:val="00CA16D0"/>
    <w:rsid w:val="00CA23E7"/>
    <w:rsid w:val="00CA5558"/>
    <w:rsid w:val="00CB1930"/>
    <w:rsid w:val="00CB6817"/>
    <w:rsid w:val="00CB6BD9"/>
    <w:rsid w:val="00CC382F"/>
    <w:rsid w:val="00CC5A4D"/>
    <w:rsid w:val="00CC625D"/>
    <w:rsid w:val="00CD19A9"/>
    <w:rsid w:val="00CD263A"/>
    <w:rsid w:val="00CD264D"/>
    <w:rsid w:val="00CD5BD2"/>
    <w:rsid w:val="00CD7B50"/>
    <w:rsid w:val="00CE5D58"/>
    <w:rsid w:val="00D0617F"/>
    <w:rsid w:val="00D069DF"/>
    <w:rsid w:val="00D06E4F"/>
    <w:rsid w:val="00D137E9"/>
    <w:rsid w:val="00D15EF3"/>
    <w:rsid w:val="00D20944"/>
    <w:rsid w:val="00D239EF"/>
    <w:rsid w:val="00D2460A"/>
    <w:rsid w:val="00D31C4B"/>
    <w:rsid w:val="00D352EF"/>
    <w:rsid w:val="00D36F22"/>
    <w:rsid w:val="00D37683"/>
    <w:rsid w:val="00D40FD7"/>
    <w:rsid w:val="00D42E15"/>
    <w:rsid w:val="00D44060"/>
    <w:rsid w:val="00D504FE"/>
    <w:rsid w:val="00D50EE6"/>
    <w:rsid w:val="00D66B29"/>
    <w:rsid w:val="00D67E5A"/>
    <w:rsid w:val="00D70243"/>
    <w:rsid w:val="00D740CE"/>
    <w:rsid w:val="00D76077"/>
    <w:rsid w:val="00D76E18"/>
    <w:rsid w:val="00D82046"/>
    <w:rsid w:val="00D85D03"/>
    <w:rsid w:val="00D9260E"/>
    <w:rsid w:val="00D92E1A"/>
    <w:rsid w:val="00D93E73"/>
    <w:rsid w:val="00D95A15"/>
    <w:rsid w:val="00D97BAD"/>
    <w:rsid w:val="00D97CEB"/>
    <w:rsid w:val="00DA2888"/>
    <w:rsid w:val="00DA3AF6"/>
    <w:rsid w:val="00DA53FD"/>
    <w:rsid w:val="00DD02D3"/>
    <w:rsid w:val="00DD0AC1"/>
    <w:rsid w:val="00DD0B25"/>
    <w:rsid w:val="00DD29E6"/>
    <w:rsid w:val="00DD3455"/>
    <w:rsid w:val="00DD3F69"/>
    <w:rsid w:val="00DD42C4"/>
    <w:rsid w:val="00DD729B"/>
    <w:rsid w:val="00DE31FA"/>
    <w:rsid w:val="00DF3906"/>
    <w:rsid w:val="00DF5016"/>
    <w:rsid w:val="00DF607C"/>
    <w:rsid w:val="00DF65C1"/>
    <w:rsid w:val="00DF6699"/>
    <w:rsid w:val="00DF7771"/>
    <w:rsid w:val="00E01683"/>
    <w:rsid w:val="00E022B1"/>
    <w:rsid w:val="00E07248"/>
    <w:rsid w:val="00E11446"/>
    <w:rsid w:val="00E15D84"/>
    <w:rsid w:val="00E239D6"/>
    <w:rsid w:val="00E242D0"/>
    <w:rsid w:val="00E35C07"/>
    <w:rsid w:val="00E4052A"/>
    <w:rsid w:val="00E414DA"/>
    <w:rsid w:val="00E41571"/>
    <w:rsid w:val="00E46E61"/>
    <w:rsid w:val="00E51266"/>
    <w:rsid w:val="00E5275C"/>
    <w:rsid w:val="00E52CBC"/>
    <w:rsid w:val="00E60684"/>
    <w:rsid w:val="00E60A0B"/>
    <w:rsid w:val="00E62341"/>
    <w:rsid w:val="00E6610C"/>
    <w:rsid w:val="00E700B6"/>
    <w:rsid w:val="00E850D6"/>
    <w:rsid w:val="00E85366"/>
    <w:rsid w:val="00E932FA"/>
    <w:rsid w:val="00E94FAC"/>
    <w:rsid w:val="00E96FB4"/>
    <w:rsid w:val="00EA1951"/>
    <w:rsid w:val="00EB2660"/>
    <w:rsid w:val="00EC7AD2"/>
    <w:rsid w:val="00ED06BD"/>
    <w:rsid w:val="00EE40B1"/>
    <w:rsid w:val="00EF4150"/>
    <w:rsid w:val="00EF5EDB"/>
    <w:rsid w:val="00EF7326"/>
    <w:rsid w:val="00F01A00"/>
    <w:rsid w:val="00F1312A"/>
    <w:rsid w:val="00F1530A"/>
    <w:rsid w:val="00F163B6"/>
    <w:rsid w:val="00F22B1A"/>
    <w:rsid w:val="00F27CCE"/>
    <w:rsid w:val="00F44487"/>
    <w:rsid w:val="00F51FD5"/>
    <w:rsid w:val="00F52AEE"/>
    <w:rsid w:val="00F5460D"/>
    <w:rsid w:val="00F55F08"/>
    <w:rsid w:val="00F606F0"/>
    <w:rsid w:val="00F704F0"/>
    <w:rsid w:val="00F723AF"/>
    <w:rsid w:val="00F81F6F"/>
    <w:rsid w:val="00F96F8B"/>
    <w:rsid w:val="00FA1D47"/>
    <w:rsid w:val="00FA2BEC"/>
    <w:rsid w:val="00FA547E"/>
    <w:rsid w:val="00FA59F6"/>
    <w:rsid w:val="00FB0C8B"/>
    <w:rsid w:val="00FB4CBE"/>
    <w:rsid w:val="00FB7C88"/>
    <w:rsid w:val="00FC0D08"/>
    <w:rsid w:val="00FD01AE"/>
    <w:rsid w:val="00FD2BF4"/>
    <w:rsid w:val="00FD2E83"/>
    <w:rsid w:val="00FD36D1"/>
    <w:rsid w:val="00FD4B04"/>
    <w:rsid w:val="00FD74D7"/>
    <w:rsid w:val="00FE4DB4"/>
    <w:rsid w:val="00FF31B3"/>
    <w:rsid w:val="44C1C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16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6B"/>
  </w:style>
  <w:style w:type="paragraph" w:styleId="Footer">
    <w:name w:val="footer"/>
    <w:basedOn w:val="Normal"/>
    <w:link w:val="FooterChar"/>
    <w:uiPriority w:val="99"/>
    <w:unhideWhenUsed/>
    <w:rsid w:val="00910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6B"/>
  </w:style>
  <w:style w:type="paragraph" w:styleId="Revision">
    <w:name w:val="Revision"/>
    <w:hidden/>
    <w:uiPriority w:val="99"/>
    <w:semiHidden/>
    <w:rsid w:val="00762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1BB7-95C3-44FB-B78A-9E059C01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2020-06-03T08:12:00Z</dcterms:created>
  <dcterms:modified xsi:type="dcterms:W3CDTF">2020-06-03T08:15:00Z</dcterms:modified>
  <cp:revision>1</cp:revision>
</cp:coreProperties>
</file>