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2E76CD">
        <w:t>2020-R95-I-31425</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BE0077">
            <w:pPr>
              <w:tabs>
                <w:tab w:val="right" w:pos="2671"/>
              </w:tabs>
              <w:jc w:val="center"/>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39.75pt">
                  <v:imagedata r:id="rId7" o:title=""/>
                </v:shape>
              </w:pict>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2E76CD">
              <w:rPr>
                <w:caps/>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2E76CD">
              <w:rPr>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2E76CD">
              <w:rPr>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2E76CD">
              <w:rPr>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2E76CD">
              <w:rPr>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2E76CD">
              <w:t>LIETUVOS RESPUBLIKOS SOCIALINĖS APSAUGOS IR DARBO MINISTERIJAI</w:t>
            </w:r>
            <w:r>
              <w:fldChar w:fldCharType="end"/>
            </w:r>
            <w:bookmarkEnd w:id="6"/>
          </w:p>
          <w:bookmarkStart w:id="7" w:name="Adresatas_A"/>
          <w:p w:rsidR="00B119AC" w:rsidRDefault="00B119AC" w:rsidP="008C6D90">
            <w:r>
              <w:fldChar w:fldCharType="begin">
                <w:ffData>
                  <w:name w:val="Adresatas_A"/>
                  <w:enabled/>
                  <w:calcOnExit w:val="0"/>
                  <w:statusText w:type="text" w:val="Gavėjo adresas"/>
                  <w:textInput/>
                </w:ffData>
              </w:fldChar>
            </w:r>
            <w:r>
              <w:instrText xml:space="preserve"> FORMTEXT </w:instrText>
            </w:r>
            <w:r>
              <w:fldChar w:fldCharType="separate"/>
            </w:r>
            <w:r w:rsidR="008C6D90">
              <w:t> </w:t>
            </w:r>
            <w:r w:rsidR="008C6D90">
              <w:t> </w:t>
            </w:r>
            <w:r w:rsidR="008C6D90">
              <w:t> </w:t>
            </w:r>
            <w:r w:rsidR="008C6D90">
              <w:t> </w:t>
            </w:r>
            <w:r w:rsidR="008C6D90">
              <w:t> </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2E76CD">
              <w:t>2020</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2E76CD">
              <w:t>06</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2E76CD">
              <w:t>(10.12E) I-</w:t>
            </w:r>
            <w:r>
              <w:fldChar w:fldCharType="end"/>
            </w:r>
            <w:bookmarkEnd w:id="12"/>
          </w:p>
          <w:bookmarkStart w:id="13"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2E76CD">
              <w:t>2020-06-18</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2E76CD">
              <w:rPr>
                <w:b/>
                <w:bCs/>
                <w:caps/>
              </w:rPr>
              <w:t>Dėl Lietuvos Respublikos Vyriausybės nutarimo projekto</w:t>
            </w:r>
            <w:r>
              <w:rPr>
                <w:b/>
                <w:bCs/>
                <w:caps/>
              </w:rPr>
              <w:fldChar w:fldCharType="end"/>
            </w:r>
            <w:bookmarkEnd w:id="16"/>
          </w:p>
        </w:tc>
      </w:tr>
    </w:tbl>
    <w:p w:rsidR="00B119AC" w:rsidRDefault="00B119AC"/>
    <w:p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rsidR="00BE0077" w:rsidRDefault="00BE0077" w:rsidP="00BE0077">
      <w:pPr>
        <w:ind w:firstLine="1134"/>
        <w:jc w:val="both"/>
      </w:pPr>
      <w:r>
        <w:t>Valstybinio socialinio draudimo fondo valdyba prie S</w:t>
      </w:r>
      <w:r w:rsidRPr="00DE2750">
        <w:t>ocialinės apsaugos ir darbo ministerij</w:t>
      </w:r>
      <w:r>
        <w:t xml:space="preserve">os (toliau – Fondo valdyba) susipažino su pateiktu derinti </w:t>
      </w:r>
      <w:r w:rsidRPr="00DE2750">
        <w:t xml:space="preserve">Lietuvos Respublikos Vyriausybės nutarimo „Dėl Lietuvos Respublikos </w:t>
      </w:r>
      <w:r>
        <w:t xml:space="preserve">užimtumo įstatymo </w:t>
      </w:r>
      <w:r w:rsidRPr="005A2F7A">
        <w:t>Nr. XII-2470 papildymo</w:t>
      </w:r>
      <w:r>
        <w:t xml:space="preserve"> </w:t>
      </w:r>
      <w:r w:rsidRPr="005A2F7A">
        <w:t>5</w:t>
      </w:r>
      <w:r w:rsidRPr="005A2F7A">
        <w:rPr>
          <w:vertAlign w:val="superscript"/>
        </w:rPr>
        <w:t>2</w:t>
      </w:r>
      <w:r w:rsidRPr="005A2F7A">
        <w:t xml:space="preserve"> straipsniu įstatymo projekt</w:t>
      </w:r>
      <w:r>
        <w:t>o</w:t>
      </w:r>
      <w:r w:rsidRPr="005A2F7A">
        <w:t xml:space="preserve"> Nr. XIIIP-4964</w:t>
      </w:r>
      <w:r>
        <w:t>“</w:t>
      </w:r>
      <w:r w:rsidRPr="005A2F7A">
        <w:t xml:space="preserve"> (toliau – </w:t>
      </w:r>
      <w:r>
        <w:t xml:space="preserve">Nutarimo </w:t>
      </w:r>
      <w:r w:rsidRPr="005A2F7A">
        <w:t>projektas)</w:t>
      </w:r>
      <w:r w:rsidRPr="00DE2750">
        <w:t xml:space="preserve">, kuriuo teikiama Lietuvos Respublikos Vyriausybės išvada dėl Lietuvos Respublikos </w:t>
      </w:r>
      <w:r w:rsidRPr="003417F9">
        <w:t>užimtumo įstatymo Nr. XII-2470 papildymo 5</w:t>
      </w:r>
      <w:r w:rsidRPr="003417F9">
        <w:rPr>
          <w:vertAlign w:val="superscript"/>
        </w:rPr>
        <w:t>2</w:t>
      </w:r>
      <w:r w:rsidRPr="003417F9">
        <w:t xml:space="preserve"> straipsniu </w:t>
      </w:r>
      <w:r>
        <w:t xml:space="preserve">įstatymo projekto </w:t>
      </w:r>
      <w:r w:rsidRPr="003417F9">
        <w:t>Nr. XIIIP-4964 (toliau – Įstatymo projektas)</w:t>
      </w:r>
      <w:r>
        <w:t xml:space="preserve"> ir informuoja, kad esminių pastabų neturi.</w:t>
      </w:r>
    </w:p>
    <w:p w:rsidR="00BE0077" w:rsidRDefault="00BE0077" w:rsidP="00BE0077">
      <w:pPr>
        <w:ind w:firstLine="1134"/>
        <w:jc w:val="both"/>
        <w:rPr>
          <w:rFonts w:eastAsia="Calibri"/>
          <w:bCs/>
        </w:rPr>
      </w:pPr>
      <w:r>
        <w:rPr>
          <w:rFonts w:eastAsia="Calibri"/>
          <w:bCs/>
        </w:rPr>
        <w:t>Kartu a</w:t>
      </w:r>
      <w:r w:rsidRPr="0045181A">
        <w:rPr>
          <w:rFonts w:eastAsia="Calibri"/>
          <w:bCs/>
        </w:rPr>
        <w:t>tkreipi</w:t>
      </w:r>
      <w:r>
        <w:rPr>
          <w:rFonts w:eastAsia="Calibri"/>
          <w:bCs/>
        </w:rPr>
        <w:t>ame</w:t>
      </w:r>
      <w:r w:rsidRPr="0045181A">
        <w:rPr>
          <w:rFonts w:eastAsia="Calibri"/>
          <w:bCs/>
        </w:rPr>
        <w:t xml:space="preserve"> dėmes</w:t>
      </w:r>
      <w:r>
        <w:rPr>
          <w:rFonts w:eastAsia="Calibri"/>
          <w:bCs/>
        </w:rPr>
        <w:t>į</w:t>
      </w:r>
      <w:r w:rsidRPr="0045181A">
        <w:rPr>
          <w:rFonts w:eastAsia="Calibri"/>
          <w:bCs/>
        </w:rPr>
        <w:t>, kad</w:t>
      </w:r>
      <w:r>
        <w:rPr>
          <w:rFonts w:eastAsia="Calibri"/>
          <w:bCs/>
        </w:rPr>
        <w:t xml:space="preserve"> k</w:t>
      </w:r>
      <w:r w:rsidRPr="00374D60">
        <w:rPr>
          <w:rFonts w:eastAsia="Calibri"/>
          <w:bCs/>
        </w:rPr>
        <w:t>eičiamo įstatymo 5</w:t>
      </w:r>
      <w:r w:rsidRPr="00374D60">
        <w:rPr>
          <w:rFonts w:eastAsia="Calibri"/>
          <w:bCs/>
          <w:vertAlign w:val="superscript"/>
        </w:rPr>
        <w:t>2</w:t>
      </w:r>
      <w:r w:rsidRPr="00374D60">
        <w:rPr>
          <w:rFonts w:eastAsia="Calibri"/>
          <w:bCs/>
        </w:rPr>
        <w:t xml:space="preserve"> straipsnio 2 dalyje yra nurodytas proporcingas mokamos išmokos mažinimas ne individualia žemės ūkio veikla užsiimantiems asmenims (kas yra šio 5</w:t>
      </w:r>
      <w:r w:rsidRPr="00374D60">
        <w:rPr>
          <w:rFonts w:eastAsia="Calibri"/>
          <w:bCs/>
          <w:vertAlign w:val="superscript"/>
        </w:rPr>
        <w:t>2</w:t>
      </w:r>
      <w:r w:rsidRPr="00374D60">
        <w:rPr>
          <w:rFonts w:eastAsia="Calibri"/>
          <w:bCs/>
        </w:rPr>
        <w:t xml:space="preserve"> straipsnio reguliavimo dalykas), bet savarankiškai dirbančiam asmeniui, kurių išmokų mokėjimas nustatytas </w:t>
      </w:r>
      <w:r w:rsidRPr="00DE2750">
        <w:t xml:space="preserve">Lietuvos Respublikos </w:t>
      </w:r>
      <w:r w:rsidRPr="003417F9">
        <w:t>užimtumo</w:t>
      </w:r>
      <w:r w:rsidRPr="00374D60">
        <w:rPr>
          <w:rFonts w:eastAsia="Calibri"/>
          <w:bCs/>
        </w:rPr>
        <w:t xml:space="preserve"> įstatymo 5</w:t>
      </w:r>
      <w:r w:rsidRPr="00374D60">
        <w:rPr>
          <w:rFonts w:eastAsia="Calibri"/>
          <w:bCs/>
          <w:vertAlign w:val="superscript"/>
        </w:rPr>
        <w:t>1</w:t>
      </w:r>
      <w:r w:rsidRPr="00374D60">
        <w:rPr>
          <w:rFonts w:eastAsia="Calibri"/>
          <w:bCs/>
        </w:rPr>
        <w:t xml:space="preserve"> straipsnyje.</w:t>
      </w:r>
      <w:r>
        <w:rPr>
          <w:rFonts w:eastAsia="Calibri"/>
          <w:bCs/>
        </w:rPr>
        <w:t xml:space="preserve"> </w:t>
      </w:r>
    </w:p>
    <w:p w:rsidR="00B119AC" w:rsidRDefault="00BE0077" w:rsidP="00BE0077">
      <w:pPr>
        <w:ind w:firstLine="1134"/>
        <w:jc w:val="both"/>
      </w:pPr>
      <w:r w:rsidRPr="00374D60">
        <w:rPr>
          <w:rFonts w:eastAsia="Calibri"/>
          <w:bCs/>
        </w:rPr>
        <w:t xml:space="preserve">Nutarimo projekto 2 punkte numatyta, kad Įstatymo projektu siūlomoms priemonėms įgyvendinti reikėtų kasmet papildomai skirti 25,8 mln. </w:t>
      </w:r>
      <w:proofErr w:type="spellStart"/>
      <w:r w:rsidRPr="00374D60">
        <w:rPr>
          <w:rFonts w:eastAsia="Calibri"/>
          <w:bCs/>
        </w:rPr>
        <w:t>Eur</w:t>
      </w:r>
      <w:proofErr w:type="spellEnd"/>
      <w:r w:rsidRPr="00374D60">
        <w:rPr>
          <w:rFonts w:eastAsia="Calibri"/>
          <w:bCs/>
        </w:rPr>
        <w:t>. Tačiau keičiamo įstatymo 5</w:t>
      </w:r>
      <w:r w:rsidRPr="00374D60">
        <w:rPr>
          <w:rFonts w:eastAsia="Calibri"/>
          <w:bCs/>
          <w:vertAlign w:val="superscript"/>
        </w:rPr>
        <w:t>2</w:t>
      </w:r>
      <w:r w:rsidRPr="00374D60">
        <w:rPr>
          <w:rFonts w:eastAsia="Calibri"/>
          <w:bCs/>
        </w:rPr>
        <w:t xml:space="preserve"> straipsnio 3 dalyje numatyta, kad išmokos mokamos </w:t>
      </w:r>
      <w:r>
        <w:t>už laikotarpį nuo karantino režimo, nustatyto Lietuvos Respublikos Vyriausybės 2020 m. kovo 14 d. nutarimu Nr. 207 „Dėl karantino Lietuvos Respublikos teritorijoje paskelbimo“, termino pradžios iki Lietuvos Respublikos Vyriausybės paskelbtos ekstremaliosios situacijos termino pabaigos ir dar du mėnesius po jo, t. y. finansavimas reikalingas tik 2020 metais. Taip pat, atsižvelgdami į tai, kad  karantino laikotarpis jau baigėsi, ir reikalingas laikas išmokų skyrimo ir mokėjimo pasiruošimo darbams atlikti, siūlome apsvarstyti galimybę išmokas už visą numatytą mokėjimo laikotarpį išmokėti vienu kartu, t. y. pasibaigus išmokų periodui, tačiau ne vėliau kaip 2020 m. rugsėjo 30 d.</w:t>
      </w:r>
    </w:p>
    <w:p w:rsidR="00BE0077" w:rsidRDefault="00BE0077" w:rsidP="00BE0077">
      <w:pPr>
        <w:ind w:firstLine="1134"/>
        <w:jc w:val="both"/>
        <w:sectPr w:rsidR="00BE0077" w:rsidSect="003552EB">
          <w:type w:val="continuous"/>
          <w:pgSz w:w="11906" w:h="16838" w:code="9"/>
          <w:pgMar w:top="397" w:right="567" w:bottom="1134" w:left="1701" w:header="567" w:footer="926" w:gutter="0"/>
          <w:cols w:space="708"/>
          <w:formProt w:val="0"/>
          <w:titlePg/>
          <w:docGrid w:linePitch="360"/>
        </w:sectPr>
      </w:pPr>
    </w:p>
    <w:bookmarkStart w:id="17"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0B52E8">
        <w:fldChar w:fldCharType="separate"/>
      </w:r>
      <w:r>
        <w:fldChar w:fldCharType="end"/>
      </w:r>
      <w:bookmarkEnd w:id="17"/>
      <w:r>
        <w:t xml:space="preserve"> </w:t>
      </w:r>
      <w:bookmarkStart w:id="18"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2E76CD">
        <w:t> </w:t>
      </w:r>
      <w:r w:rsidR="002E76CD">
        <w:t> </w:t>
      </w:r>
      <w:r w:rsidR="002E76CD">
        <w:t> </w:t>
      </w:r>
      <w:r w:rsidR="002E76CD">
        <w:t> </w:t>
      </w:r>
      <w:r w:rsidR="002E76CD">
        <w:t> </w:t>
      </w:r>
      <w:r>
        <w:fldChar w:fldCharType="end"/>
      </w:r>
      <w:bookmarkEnd w:id="18"/>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19"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0B52E8">
              <w:fldChar w:fldCharType="separate"/>
            </w:r>
            <w:r>
              <w:fldChar w:fldCharType="end"/>
            </w:r>
            <w:bookmarkEnd w:id="19"/>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0" w:name="Rengejas"/>
      <w:tr w:rsidR="00B119AC">
        <w:tc>
          <w:tcPr>
            <w:tcW w:w="9468" w:type="dxa"/>
          </w:tcPr>
          <w:p w:rsidR="00BE0077" w:rsidRDefault="00B119AC" w:rsidP="00102ABE">
            <w:pPr>
              <w:framePr w:w="8589" w:h="2155" w:hSpace="181" w:wrap="notBeside" w:vAnchor="page" w:hAnchor="page" w:x="1641" w:y="14455"/>
              <w:rPr>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2E76CD">
              <w:rPr>
                <w:sz w:val="22"/>
              </w:rPr>
              <w:t>Inga Pocevičiūtė-Šostakienė</w:t>
            </w:r>
            <w:r>
              <w:rPr>
                <w:sz w:val="22"/>
              </w:rPr>
              <w:fldChar w:fldCharType="end"/>
            </w:r>
            <w:bookmarkEnd w:id="20"/>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1"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2E76CD">
              <w:rPr>
                <w:sz w:val="22"/>
              </w:rPr>
              <w:t>tel. (8 5)  272 4875, el. p. </w:t>
            </w:r>
            <w:proofErr w:type="spellStart"/>
            <w:r w:rsidR="002E76CD">
              <w:rPr>
                <w:sz w:val="22"/>
              </w:rPr>
              <w:t>Inga.Poceviciute-Sostakiene@sodra.lt</w:t>
            </w:r>
            <w:proofErr w:type="spellEnd"/>
            <w:r w:rsidR="00BE0077">
              <w:rPr>
                <w:sz w:val="22"/>
              </w:rPr>
              <w:t>;</w:t>
            </w:r>
          </w:p>
          <w:p w:rsidR="00B119AC" w:rsidRDefault="00BE0077" w:rsidP="00BE0077">
            <w:pPr>
              <w:framePr w:w="8589" w:h="2155" w:hSpace="181" w:wrap="notBeside" w:vAnchor="page" w:hAnchor="page" w:x="1641" w:y="14455"/>
            </w:pPr>
            <w:r>
              <w:rPr>
                <w:sz w:val="22"/>
              </w:rPr>
              <w:t>Rasa Domarkienė, tel. (8 5) 250 0879, el. p. Rasa.Domarkiene</w:t>
            </w:r>
            <w:r>
              <w:rPr>
                <w:sz w:val="22"/>
                <w:lang w:val="en-US"/>
              </w:rPr>
              <w:t>@sodra.lt</w:t>
            </w:r>
            <w:bookmarkStart w:id="22" w:name="_GoBack"/>
            <w:bookmarkEnd w:id="22"/>
            <w:r>
              <w:rPr>
                <w:sz w:val="22"/>
              </w:rPr>
              <w:t xml:space="preserve"> </w:t>
            </w:r>
            <w:r w:rsidR="00B119AC">
              <w:rPr>
                <w:sz w:val="22"/>
              </w:rPr>
              <w:fldChar w:fldCharType="end"/>
            </w:r>
            <w:bookmarkEnd w:id="21"/>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E8" w:rsidRDefault="000B52E8">
      <w:r>
        <w:separator/>
      </w:r>
    </w:p>
  </w:endnote>
  <w:endnote w:type="continuationSeparator" w:id="0">
    <w:p w:rsidR="000B52E8" w:rsidRDefault="000B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E8" w:rsidRDefault="000B52E8">
      <w:r>
        <w:separator/>
      </w:r>
    </w:p>
  </w:footnote>
  <w:footnote w:type="continuationSeparator" w:id="0">
    <w:p w:rsidR="000B52E8" w:rsidRDefault="000B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E0077">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3AD"/>
    <w:rsid w:val="00050716"/>
    <w:rsid w:val="00064586"/>
    <w:rsid w:val="00066F91"/>
    <w:rsid w:val="000713D5"/>
    <w:rsid w:val="00072473"/>
    <w:rsid w:val="000B52E8"/>
    <w:rsid w:val="000B5A33"/>
    <w:rsid w:val="000D481C"/>
    <w:rsid w:val="000E1808"/>
    <w:rsid w:val="00102ABE"/>
    <w:rsid w:val="0014047B"/>
    <w:rsid w:val="001417C4"/>
    <w:rsid w:val="001543C9"/>
    <w:rsid w:val="00165BE8"/>
    <w:rsid w:val="00176E6E"/>
    <w:rsid w:val="00183F9B"/>
    <w:rsid w:val="00190936"/>
    <w:rsid w:val="001B1CF9"/>
    <w:rsid w:val="001C0B96"/>
    <w:rsid w:val="001C4DB9"/>
    <w:rsid w:val="001D0639"/>
    <w:rsid w:val="001E58D5"/>
    <w:rsid w:val="00210F31"/>
    <w:rsid w:val="00211AB5"/>
    <w:rsid w:val="002344C6"/>
    <w:rsid w:val="0024237F"/>
    <w:rsid w:val="002748E3"/>
    <w:rsid w:val="002B194F"/>
    <w:rsid w:val="002B4372"/>
    <w:rsid w:val="002E4286"/>
    <w:rsid w:val="002E6AA2"/>
    <w:rsid w:val="002E76CD"/>
    <w:rsid w:val="002F2635"/>
    <w:rsid w:val="00305272"/>
    <w:rsid w:val="00310ADE"/>
    <w:rsid w:val="003552EB"/>
    <w:rsid w:val="003B3781"/>
    <w:rsid w:val="003B3ACB"/>
    <w:rsid w:val="003C2C6B"/>
    <w:rsid w:val="003C494F"/>
    <w:rsid w:val="003C7B9F"/>
    <w:rsid w:val="003F1E65"/>
    <w:rsid w:val="0041785F"/>
    <w:rsid w:val="00427490"/>
    <w:rsid w:val="004353D2"/>
    <w:rsid w:val="004B43E7"/>
    <w:rsid w:val="004C0CC4"/>
    <w:rsid w:val="00506D1C"/>
    <w:rsid w:val="00566450"/>
    <w:rsid w:val="00566BA2"/>
    <w:rsid w:val="005923AD"/>
    <w:rsid w:val="0059333A"/>
    <w:rsid w:val="005C073F"/>
    <w:rsid w:val="005E1829"/>
    <w:rsid w:val="005E5E4D"/>
    <w:rsid w:val="006025BA"/>
    <w:rsid w:val="00632A31"/>
    <w:rsid w:val="006347F8"/>
    <w:rsid w:val="00634E34"/>
    <w:rsid w:val="0064254A"/>
    <w:rsid w:val="00660640"/>
    <w:rsid w:val="00673044"/>
    <w:rsid w:val="00686A40"/>
    <w:rsid w:val="00694B33"/>
    <w:rsid w:val="006A282A"/>
    <w:rsid w:val="006B4A65"/>
    <w:rsid w:val="006D7A5E"/>
    <w:rsid w:val="006E2B9B"/>
    <w:rsid w:val="006E7E11"/>
    <w:rsid w:val="007453BC"/>
    <w:rsid w:val="007B0E8F"/>
    <w:rsid w:val="008136E7"/>
    <w:rsid w:val="008157F8"/>
    <w:rsid w:val="00820D13"/>
    <w:rsid w:val="00822AAC"/>
    <w:rsid w:val="008421D3"/>
    <w:rsid w:val="00842F23"/>
    <w:rsid w:val="00847974"/>
    <w:rsid w:val="008504C8"/>
    <w:rsid w:val="0086184D"/>
    <w:rsid w:val="008C6D90"/>
    <w:rsid w:val="009021AF"/>
    <w:rsid w:val="009127A2"/>
    <w:rsid w:val="00922002"/>
    <w:rsid w:val="00924A8C"/>
    <w:rsid w:val="00947945"/>
    <w:rsid w:val="00961F79"/>
    <w:rsid w:val="009655B4"/>
    <w:rsid w:val="009719F0"/>
    <w:rsid w:val="009A01D3"/>
    <w:rsid w:val="009B4572"/>
    <w:rsid w:val="009B7C54"/>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C6339"/>
    <w:rsid w:val="00BC6BFB"/>
    <w:rsid w:val="00BE0077"/>
    <w:rsid w:val="00C53D8F"/>
    <w:rsid w:val="00C571D8"/>
    <w:rsid w:val="00C7769E"/>
    <w:rsid w:val="00C80A32"/>
    <w:rsid w:val="00C94FA8"/>
    <w:rsid w:val="00CC1287"/>
    <w:rsid w:val="00CC5E53"/>
    <w:rsid w:val="00CD4A12"/>
    <w:rsid w:val="00CF66D5"/>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D2147"/>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EF618E"/>
    <w:rsid w:val="00F24928"/>
    <w:rsid w:val="00F25D94"/>
    <w:rsid w:val="00F6026C"/>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41</TotalTime>
  <Pages>1</Pages>
  <Words>1859</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2019-01-04T11:31:00Z</dcterms:created>
  <dc:creator>Valentina Zacharova</dc:creator>
  <cp:lastModifiedBy>Rasa Domarkienė</cp:lastModifiedBy>
  <cp:lastPrinted>2006-07-10T07:19:00Z</cp:lastPrinted>
  <dcterms:modified xsi:type="dcterms:W3CDTF">2020-06-19T12:06:00Z</dcterms:modified>
  <cp:revision>18</cp:revision>
  <dc:title> </dc:title>
</cp:coreProperties>
</file>