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kovo 21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FE14ADD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101FC26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Lietuvos Respublikos  prokuratūros veiklos 2017 metais atas</w:t>
      </w:r>
      <w:r>
        <w:rPr>
          <w:b/>
        </w:rPr>
        <w:t>kaitos</w:t>
      </w:r>
    </w:p>
    <w:p w14:paraId="4432EB96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Generalinis prokuroras Evaldas Pašilis</w:t>
      </w:r>
    </w:p>
    <w:p w14:paraId="7084B2A8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2DC6C22E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142EF6" w14:textId="77777777" w:rsidR="00B00265" w:rsidRDefault="00B00265">
      <w:pPr>
        <w:rPr>
          <w:lang w:val="lt"/>
        </w:rPr>
      </w:pPr>
    </w:p>
    <w:p w14:paraId="4A5A5B73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731A94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Šventosios valstybinio jūrų uosto įstatymo Nr. X-910 pakeitimo ir Žemės įstatymo Nr. I-446 7, 8, 9 ir 32 straipsnių pakeitimo įstatymo Nr. XIII-971 1 straipsnio pakeitimo įstatymo projektų (TAP-18-351(2) (18-3126)</w:t>
      </w:r>
    </w:p>
    <w:p w14:paraId="65CF6466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susisiekimo ministras </w:t>
      </w:r>
      <w:r>
        <w:t>Rokas Masiulis</w:t>
      </w:r>
    </w:p>
    <w:p w14:paraId="604B8594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C506784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A00A3F" w14:textId="77777777" w:rsidR="00B00265" w:rsidRDefault="00B00265">
      <w:pPr>
        <w:rPr>
          <w:lang w:val="lt"/>
        </w:rPr>
      </w:pPr>
    </w:p>
    <w:p w14:paraId="6DB5DDD0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50B66FA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Vyriausybės 2017 metų veiklos ataskaita</w:t>
      </w:r>
    </w:p>
    <w:p w14:paraId="517A6CBF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60AAB2D4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vyresnioji patarėja Virginija Krasauskaitė, vyriausioji specialistė Nijolė </w:t>
      </w:r>
      <w:r>
        <w:t>Makštelienė</w:t>
      </w:r>
    </w:p>
    <w:p w14:paraId="0F9B47E2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3216CE9" w14:textId="77777777" w:rsidR="00B00265" w:rsidRDefault="00B00265">
      <w:pPr>
        <w:rPr>
          <w:lang w:val="lt"/>
        </w:rPr>
      </w:pPr>
    </w:p>
    <w:p w14:paraId="445C0F3F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AC1AD3E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atstovo  Europos Žmogaus Teisių Teisme 2017 metų veiklos ataskaitos</w:t>
      </w:r>
    </w:p>
    <w:p w14:paraId="131FF6B2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atstovė Europos Žmogaus Teisių Teisme Karolina Bubnytė</w:t>
      </w:r>
    </w:p>
    <w:p w14:paraId="4C47D5F7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7AE8539F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DCF45F" w14:textId="77777777" w:rsidR="00B00265" w:rsidRDefault="00B00265">
      <w:pPr>
        <w:rPr>
          <w:lang w:val="lt"/>
        </w:rPr>
      </w:pPr>
    </w:p>
    <w:p w14:paraId="6097B2DB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6B56D4D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informacijos apie Vyriau</w:t>
      </w:r>
      <w:r>
        <w:rPr>
          <w:b/>
        </w:rPr>
        <w:t>siosios administracinių ginčų komisijos 2017 metų veiklą</w:t>
      </w:r>
    </w:p>
    <w:p w14:paraId="692EF278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Administracinių ginčų komisijos pirmininkas Vytautas Kurpuvesas</w:t>
      </w:r>
    </w:p>
    <w:p w14:paraId="4918DB15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59998746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1E76FAE" w14:textId="77777777" w:rsidR="00B00265" w:rsidRDefault="00B00265">
      <w:pPr>
        <w:rPr>
          <w:lang w:val="lt"/>
        </w:rPr>
      </w:pPr>
    </w:p>
    <w:p w14:paraId="56B44B96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DC4B08D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mokestinių ginčų komisijos 2017 metų veiklos ataskaitos</w:t>
      </w:r>
    </w:p>
    <w:p w14:paraId="5DB6031D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Mokestinių ginčų komisisjos pirmininkė Edita Galiauskaitė</w:t>
      </w:r>
    </w:p>
    <w:p w14:paraId="2AA24CF9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Tautvydas Brazdžiūnas</w:t>
      </w:r>
    </w:p>
    <w:p w14:paraId="2F6FB357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3FE400" w14:textId="77777777" w:rsidR="00B00265" w:rsidRDefault="00B00265">
      <w:pPr>
        <w:rPr>
          <w:lang w:val="lt"/>
        </w:rPr>
      </w:pPr>
    </w:p>
    <w:p w14:paraId="0D1AB436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48037C9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Valstybinės atominės energetikos saugos inspekcijos 2017 metų veiklos ataskaitos</w:t>
      </w:r>
    </w:p>
    <w:p w14:paraId="55E8EE63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Valstybinės atominės energetikos saugos inspekcijo</w:t>
      </w:r>
      <w:r>
        <w:t>s viršininkas Michail Demčenko</w:t>
      </w:r>
    </w:p>
    <w:p w14:paraId="640E3A08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10D53E98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FCF0018" w14:textId="77777777" w:rsidR="00B00265" w:rsidRDefault="00B00265">
      <w:pPr>
        <w:rPr>
          <w:lang w:val="lt"/>
        </w:rPr>
      </w:pPr>
    </w:p>
    <w:p w14:paraId="23437F5F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7A3381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pandeminio gripo vakcinos</w:t>
      </w:r>
    </w:p>
    <w:p w14:paraId="3E16CD74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0BD4C312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Aurelija Urbonienė</w:t>
      </w:r>
    </w:p>
    <w:p w14:paraId="7C4C3A8A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6EB865" w14:textId="77777777" w:rsidR="00B00265" w:rsidRDefault="00B00265">
      <w:pPr>
        <w:rPr>
          <w:lang w:val="lt"/>
        </w:rPr>
      </w:pPr>
    </w:p>
    <w:p w14:paraId="19A4C2B3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0CE15DB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Nacionalinio pranešėjo kovos su prekyba žmonėmis klausimais informacijos apie kovos su prekyba žmonėmis situaciją ir pasiūlymų dėl tolesnės Lietuvos Respublikos pažangos kovojant su prekyba žmonėmis</w:t>
      </w:r>
    </w:p>
    <w:p w14:paraId="5D2961AD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</w:t>
      </w:r>
      <w:r>
        <w:t>ūnas</w:t>
      </w:r>
    </w:p>
    <w:p w14:paraId="17951200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Aušrina Genienė</w:t>
      </w:r>
    </w:p>
    <w:p w14:paraId="4CE04FE8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466632D" w14:textId="77777777" w:rsidR="00B00265" w:rsidRDefault="00B00265">
      <w:pPr>
        <w:rPr>
          <w:lang w:val="lt"/>
        </w:rPr>
      </w:pPr>
    </w:p>
    <w:p w14:paraId="76F7A4C3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78D0DE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 Vyriausybės 2014 m. vasario 19 d. nutarimo Nr. 172 „Dėl 2014–2020 metų nacionalinės pažangos programos horizontaliojo prioriteto „Regioninė plėtra“ tarpinstitucinio veiklos plano patvirtinimo“ pakeitimo</w:t>
      </w:r>
      <w:r>
        <w:rPr>
          <w:b/>
        </w:rPr>
        <w:t xml:space="preserve"> (TAP-17-2005(2) (17-13598(3)</w:t>
      </w:r>
    </w:p>
    <w:p w14:paraId="56F18A39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B5081AE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A8BA2F0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9F6A9E7" w14:textId="77777777" w:rsidR="00B00265" w:rsidRDefault="00B00265">
      <w:pPr>
        <w:rPr>
          <w:lang w:val="lt"/>
        </w:rPr>
      </w:pPr>
    </w:p>
    <w:p w14:paraId="16E0DF28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DDCC02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11. Dėl Lietuvos Respublikos Prezidento įstatymo Nr. I-56 23 straipsnio pakeitimo įstatymo projekto (TAP-18-231) </w:t>
      </w:r>
      <w:r>
        <w:rPr>
          <w:b/>
        </w:rPr>
        <w:t>(18-1143(2)</w:t>
      </w:r>
    </w:p>
    <w:p w14:paraId="16E857B3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6A7921E0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41582E3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4B299E" w14:textId="77777777" w:rsidR="00B00265" w:rsidRDefault="00B00265">
      <w:pPr>
        <w:rPr>
          <w:lang w:val="lt"/>
        </w:rPr>
      </w:pPr>
    </w:p>
    <w:p w14:paraId="46883C22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77C4DB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Darbo kodekso įgyvendinimo stebėsenos rezultatų</w:t>
      </w:r>
    </w:p>
    <w:p w14:paraId="54C803F6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</w:t>
      </w:r>
      <w:r>
        <w:t>uraitis</w:t>
      </w:r>
    </w:p>
    <w:p w14:paraId="184CDEB1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Aušra Gratulevičienė</w:t>
      </w:r>
    </w:p>
    <w:p w14:paraId="5807FC79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6D956F" w14:textId="77777777" w:rsidR="00B00265" w:rsidRDefault="00B00265">
      <w:pPr>
        <w:rPr>
          <w:lang w:val="lt"/>
        </w:rPr>
      </w:pPr>
    </w:p>
    <w:p w14:paraId="180A973F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9591025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Migracijos departamento pertvarkos alternatyvų</w:t>
      </w:r>
    </w:p>
    <w:p w14:paraId="18CD477E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63C5D68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Aušrina Genienė</w:t>
      </w:r>
    </w:p>
    <w:p w14:paraId="24D80DD7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97A748" w14:textId="77777777" w:rsidR="00B00265" w:rsidRDefault="00B00265">
      <w:pPr>
        <w:rPr>
          <w:lang w:val="lt"/>
        </w:rPr>
      </w:pPr>
    </w:p>
    <w:p w14:paraId="47F93525" w14:textId="77777777" w:rsidR="00B00265" w:rsidRDefault="00EC20DC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3E78AAED" w14:textId="77777777" w:rsidR="00B00265" w:rsidRDefault="00B00265">
      <w:pPr>
        <w:tabs>
          <w:tab w:val="left" w:pos="993"/>
        </w:tabs>
        <w:rPr>
          <w:b/>
        </w:rPr>
      </w:pPr>
    </w:p>
    <w:p w14:paraId="364221D0" w14:textId="77777777" w:rsidR="00B00265" w:rsidRDefault="00B0026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217E8A1" w14:textId="77777777" w:rsidR="00B00265" w:rsidRDefault="00EC20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Vyriausybės nutarimo "Dėl įgaliojimų suteikimo A. Kazlauskui" (TAP-18-412) (18-3329)</w:t>
      </w:r>
    </w:p>
    <w:p w14:paraId="0A442795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ministras, laikinai einantis teisingumo ministro pareigas Eimutis Misiūnas</w:t>
      </w:r>
    </w:p>
    <w:p w14:paraId="73AF305B" w14:textId="77777777" w:rsidR="00B00265" w:rsidRDefault="00EC20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2DEF9DD" w14:textId="77777777" w:rsidR="00B00265" w:rsidRDefault="00B0026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05A257CD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C20DC">
      <w:rPr>
        <w:noProof/>
        <w:lang w:eastAsia="lt-LT"/>
      </w:rPr>
      <w:t>3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0265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EC20DC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7C673A76-FE44-4A64-AF5E-DF38019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2126</Words>
  <Characters>1213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2018-03-22T06:10:00Z</dcterms:created>
  <dcterms:modified xsi:type="dcterms:W3CDTF">2018-03-22T06:10:00Z</dcterms:modified>
</cp:coreProperties>
</file>