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B08" w:rsidRPr="00256515" w:rsidRDefault="00014B08" w:rsidP="00415527">
      <w:pPr>
        <w:pStyle w:val="Preformatted"/>
        <w:spacing w:line="320" w:lineRule="exact"/>
        <w:jc w:val="center"/>
        <w:rPr>
          <w:rFonts w:ascii="Times New Roman" w:hAnsi="Times New Roman"/>
          <w:b/>
          <w:caps/>
          <w:sz w:val="24"/>
          <w:szCs w:val="24"/>
        </w:rPr>
      </w:pPr>
      <w:r w:rsidRPr="00256515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014B08" w:rsidRPr="00256515" w:rsidRDefault="00014B08" w:rsidP="00415527">
      <w:pPr>
        <w:pStyle w:val="Preformatted"/>
        <w:spacing w:line="320" w:lineRule="exact"/>
        <w:jc w:val="center"/>
        <w:rPr>
          <w:rFonts w:ascii="Times New Roman" w:hAnsi="Times New Roman"/>
          <w:b/>
          <w:caps/>
          <w:sz w:val="24"/>
          <w:szCs w:val="24"/>
        </w:rPr>
      </w:pPr>
      <w:r w:rsidRPr="00256515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201F8D">
        <w:rPr>
          <w:rFonts w:ascii="Times New Roman" w:hAnsi="Times New Roman"/>
          <w:b/>
          <w:caps/>
          <w:sz w:val="24"/>
          <w:szCs w:val="24"/>
        </w:rPr>
        <w:t>GRUPĖ</w:t>
      </w:r>
    </w:p>
    <w:p w:rsidR="00014B08" w:rsidRPr="00256515" w:rsidRDefault="00014B08" w:rsidP="00014B08">
      <w:pPr>
        <w:pStyle w:val="Preformatted"/>
        <w:spacing w:line="320" w:lineRule="exact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14B08" w:rsidRPr="00256515" w:rsidRDefault="00014B08" w:rsidP="00014B08">
      <w:pPr>
        <w:pStyle w:val="Preformatted"/>
        <w:spacing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256515">
        <w:rPr>
          <w:rFonts w:ascii="Times New Roman" w:hAnsi="Times New Roman"/>
          <w:b/>
          <w:sz w:val="24"/>
          <w:szCs w:val="24"/>
        </w:rPr>
        <w:t>IŠVADA</w:t>
      </w:r>
    </w:p>
    <w:p w:rsidR="00201F8D" w:rsidRPr="006017FD" w:rsidRDefault="00014B08" w:rsidP="00014B08">
      <w:pPr>
        <w:pStyle w:val="Antraste"/>
        <w:spacing w:line="320" w:lineRule="exact"/>
      </w:pPr>
      <w:r w:rsidRPr="006017FD">
        <w:t xml:space="preserve">Dėl Lietuvos Respublikos Vyriausybės nutarimo </w:t>
      </w:r>
    </w:p>
    <w:p w:rsidR="00014B08" w:rsidRPr="006017FD" w:rsidRDefault="00014B08" w:rsidP="00EB27A4">
      <w:pPr>
        <w:jc w:val="center"/>
        <w:rPr>
          <w:b/>
          <w:sz w:val="24"/>
          <w:szCs w:val="24"/>
          <w:lang w:val="en-US" w:eastAsia="lt-LT"/>
        </w:rPr>
      </w:pPr>
      <w:r w:rsidRPr="00B71DE2">
        <w:rPr>
          <w:b/>
          <w:sz w:val="24"/>
          <w:szCs w:val="24"/>
        </w:rPr>
        <w:t>„</w:t>
      </w:r>
      <w:r w:rsidR="00B71DE2" w:rsidRPr="00B71DE2">
        <w:rPr>
          <w:b/>
          <w:bCs/>
          <w:caps/>
          <w:sz w:val="24"/>
          <w:szCs w:val="24"/>
        </w:rPr>
        <w:t>DĖL LIETUVOS RESPUBLIKOS VYRIAUSYBĖS 2004 M. BALANDŽIO 28 D. NUTARIMO NR. 487 „DĖL PROFESINIŲ LIGŲ TYRIMO IR APSKAITOS NUOSTATŲ PATVIRTINIMO“ PAKEITIMO</w:t>
      </w:r>
      <w:r w:rsidRPr="00B71DE2">
        <w:rPr>
          <w:b/>
          <w:sz w:val="24"/>
          <w:szCs w:val="24"/>
        </w:rPr>
        <w:t xml:space="preserve">“ </w:t>
      </w:r>
      <w:r w:rsidR="0051299F" w:rsidRPr="006017FD">
        <w:rPr>
          <w:b/>
          <w:sz w:val="24"/>
          <w:szCs w:val="24"/>
        </w:rPr>
        <w:t>PROJEKTO</w:t>
      </w:r>
    </w:p>
    <w:p w:rsidR="00014B08" w:rsidRPr="006017FD" w:rsidRDefault="00014B08" w:rsidP="00014B08">
      <w:pPr>
        <w:pStyle w:val="Antraste"/>
        <w:spacing w:line="320" w:lineRule="exact"/>
      </w:pPr>
      <w:r w:rsidRPr="006017FD">
        <w:t>(</w:t>
      </w:r>
      <w:r w:rsidRPr="006017FD">
        <w:rPr>
          <w:caps w:val="0"/>
        </w:rPr>
        <w:t xml:space="preserve">toliau – </w:t>
      </w:r>
      <w:r w:rsidR="00B71DE2">
        <w:rPr>
          <w:caps w:val="0"/>
        </w:rPr>
        <w:t>P</w:t>
      </w:r>
      <w:r w:rsidRPr="006017FD">
        <w:rPr>
          <w:caps w:val="0"/>
        </w:rPr>
        <w:t>rojektas)</w:t>
      </w:r>
      <w:r w:rsidRPr="006017FD">
        <w:t xml:space="preserve"> </w:t>
      </w:r>
    </w:p>
    <w:p w:rsidR="00014B08" w:rsidRPr="00B71DE2" w:rsidRDefault="0018071D" w:rsidP="005B5C0E">
      <w:pPr>
        <w:spacing w:after="120"/>
        <w:jc w:val="center"/>
        <w:rPr>
          <w:b/>
          <w:bCs/>
          <w:sz w:val="24"/>
          <w:szCs w:val="24"/>
          <w:lang w:eastAsia="lt-LT"/>
        </w:rPr>
      </w:pPr>
      <w:r w:rsidRPr="006017FD">
        <w:rPr>
          <w:b/>
          <w:bCs/>
          <w:sz w:val="24"/>
          <w:szCs w:val="24"/>
          <w:lang w:eastAsia="lt-LT"/>
        </w:rPr>
        <w:t>(TAP-18-</w:t>
      </w:r>
      <w:r w:rsidR="00B71DE2">
        <w:rPr>
          <w:b/>
          <w:bCs/>
          <w:sz w:val="24"/>
          <w:szCs w:val="24"/>
          <w:lang w:eastAsia="lt-LT"/>
        </w:rPr>
        <w:t>919</w:t>
      </w:r>
      <w:r w:rsidRPr="006017FD">
        <w:rPr>
          <w:b/>
          <w:bCs/>
          <w:sz w:val="24"/>
          <w:szCs w:val="24"/>
          <w:lang w:eastAsia="lt-LT"/>
        </w:rPr>
        <w:t>) (</w:t>
      </w:r>
      <w:r w:rsidRPr="006017FD">
        <w:rPr>
          <w:b/>
          <w:sz w:val="24"/>
          <w:szCs w:val="24"/>
        </w:rPr>
        <w:t>TAIS Nr.</w:t>
      </w:r>
      <w:r w:rsidR="00B71DE2" w:rsidRPr="00B71DE2">
        <w:t xml:space="preserve"> </w:t>
      </w:r>
      <w:r w:rsidR="00B71DE2" w:rsidRPr="00B71DE2">
        <w:rPr>
          <w:b/>
          <w:sz w:val="24"/>
          <w:szCs w:val="24"/>
        </w:rPr>
        <w:t>18-6926(2)</w:t>
      </w:r>
      <w:r w:rsidRPr="00B71DE2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014B08" w:rsidRPr="00256515" w:rsidTr="003E3E6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14B08" w:rsidRPr="00256515" w:rsidRDefault="004A52E1" w:rsidP="003E3E66">
            <w:pPr>
              <w:pStyle w:val="Preformatted"/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phasis"/>
                  <w:szCs w:val="24"/>
                </w:rPr>
                <w:tag w:val="registravimoData"/>
                <w:id w:val="119810254"/>
                <w:placeholder>
                  <w:docPart w:val="DEE88AF5629B40209EFDE5EEAA6643AF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014B08" w:rsidRPr="00256515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phasis"/>
                  <w:szCs w:val="24"/>
                </w:rPr>
                <w:tag w:val="registravimoNr"/>
                <w:id w:val="-956788734"/>
                <w:placeholder>
                  <w:docPart w:val="DEE88AF5629B40209EFDE5EEAA6643AF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014B08" w:rsidRPr="002565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014B08" w:rsidRPr="00256515" w:rsidRDefault="00014B08" w:rsidP="00014B08">
      <w:pPr>
        <w:pStyle w:val="Preformatted"/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256515">
        <w:rPr>
          <w:rFonts w:ascii="Times New Roman" w:hAnsi="Times New Roman"/>
          <w:sz w:val="24"/>
          <w:szCs w:val="24"/>
        </w:rPr>
        <w:t>Vilnius</w:t>
      </w:r>
    </w:p>
    <w:p w:rsidR="00014B08" w:rsidRDefault="00014B08" w:rsidP="00014B08">
      <w:pPr>
        <w:pStyle w:val="Preformatted"/>
        <w:spacing w:line="240" w:lineRule="exact"/>
        <w:jc w:val="center"/>
        <w:rPr>
          <w:rFonts w:ascii="Times New Roman" w:hAnsi="Times New Roman"/>
          <w:sz w:val="24"/>
          <w:szCs w:val="24"/>
        </w:rPr>
      </w:pPr>
    </w:p>
    <w:p w:rsidR="005B5C0E" w:rsidRPr="00256515" w:rsidRDefault="005B5C0E" w:rsidP="00014B08">
      <w:pPr>
        <w:pStyle w:val="Preformatted"/>
        <w:spacing w:line="240" w:lineRule="exact"/>
        <w:jc w:val="center"/>
        <w:rPr>
          <w:rFonts w:ascii="Times New Roman" w:hAnsi="Times New Roman"/>
          <w:sz w:val="24"/>
          <w:szCs w:val="24"/>
        </w:rPr>
      </w:pPr>
    </w:p>
    <w:p w:rsidR="00371768" w:rsidRPr="00371768" w:rsidRDefault="00014B08" w:rsidP="00256815">
      <w:pPr>
        <w:tabs>
          <w:tab w:val="left" w:pos="851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firstLine="284"/>
        <w:jc w:val="both"/>
        <w:rPr>
          <w:snapToGrid w:val="0"/>
          <w:sz w:val="24"/>
          <w:szCs w:val="24"/>
        </w:rPr>
      </w:pPr>
      <w:r w:rsidRPr="00256515">
        <w:rPr>
          <w:snapToGrid w:val="0"/>
          <w:sz w:val="24"/>
          <w:szCs w:val="24"/>
        </w:rPr>
        <w:t xml:space="preserve">Įvertinę </w:t>
      </w:r>
      <w:r w:rsidR="00B71DE2">
        <w:rPr>
          <w:snapToGrid w:val="0"/>
          <w:sz w:val="24"/>
          <w:szCs w:val="24"/>
        </w:rPr>
        <w:t>P</w:t>
      </w:r>
      <w:r w:rsidR="001F5D8B" w:rsidRPr="00256515">
        <w:rPr>
          <w:snapToGrid w:val="0"/>
          <w:sz w:val="24"/>
          <w:szCs w:val="24"/>
        </w:rPr>
        <w:t>rojekt</w:t>
      </w:r>
      <w:r w:rsidR="001F5D8B">
        <w:rPr>
          <w:snapToGrid w:val="0"/>
          <w:sz w:val="24"/>
          <w:szCs w:val="24"/>
        </w:rPr>
        <w:t>o</w:t>
      </w:r>
      <w:r w:rsidR="001B750C">
        <w:rPr>
          <w:snapToGrid w:val="0"/>
          <w:sz w:val="24"/>
          <w:szCs w:val="24"/>
        </w:rPr>
        <w:t xml:space="preserve">, kuriuo keičiami </w:t>
      </w:r>
      <w:r w:rsidR="001B750C" w:rsidRPr="00371768">
        <w:rPr>
          <w:rFonts w:ascii="TimesLT" w:hAnsi="TimesLT"/>
          <w:sz w:val="24"/>
          <w:szCs w:val="24"/>
          <w:lang w:eastAsia="lt-LT"/>
        </w:rPr>
        <w:t>Vyriausybės 2004 m. balandžio 28 d. nutarimu Nr. 487</w:t>
      </w:r>
      <w:r w:rsidR="001B750C">
        <w:rPr>
          <w:rFonts w:ascii="TimesLT" w:hAnsi="TimesLT"/>
          <w:sz w:val="24"/>
          <w:szCs w:val="24"/>
          <w:lang w:eastAsia="lt-LT"/>
        </w:rPr>
        <w:t xml:space="preserve"> patvirtinti</w:t>
      </w:r>
      <w:r w:rsidR="001B750C" w:rsidRPr="00371768">
        <w:rPr>
          <w:rFonts w:ascii="TimesLT" w:hAnsi="TimesLT"/>
          <w:sz w:val="24"/>
          <w:szCs w:val="24"/>
          <w:lang w:eastAsia="lt-LT"/>
        </w:rPr>
        <w:t xml:space="preserve"> Profesinių lig</w:t>
      </w:r>
      <w:r w:rsidR="001B750C">
        <w:rPr>
          <w:rFonts w:ascii="TimesLT" w:hAnsi="TimesLT"/>
          <w:sz w:val="24"/>
          <w:szCs w:val="24"/>
          <w:lang w:eastAsia="lt-LT"/>
        </w:rPr>
        <w:t>ų tyrimo ir apskaitos nuostatai (toliau – Nuostatai),</w:t>
      </w:r>
      <w:r w:rsidR="005B5C0E">
        <w:rPr>
          <w:snapToGrid w:val="0"/>
          <w:sz w:val="24"/>
          <w:szCs w:val="24"/>
        </w:rPr>
        <w:t xml:space="preserve"> </w:t>
      </w:r>
      <w:r w:rsidR="00EB27A4">
        <w:rPr>
          <w:snapToGrid w:val="0"/>
          <w:sz w:val="24"/>
          <w:szCs w:val="24"/>
        </w:rPr>
        <w:t>a</w:t>
      </w:r>
      <w:r w:rsidRPr="00256515">
        <w:rPr>
          <w:snapToGrid w:val="0"/>
          <w:sz w:val="24"/>
          <w:szCs w:val="24"/>
        </w:rPr>
        <w:t>titiktį įstatymams, Vyriausybės nutarimams bei</w:t>
      </w:r>
      <w:r>
        <w:rPr>
          <w:snapToGrid w:val="0"/>
          <w:sz w:val="24"/>
          <w:szCs w:val="24"/>
        </w:rPr>
        <w:t xml:space="preserve"> teisės technikos reikalavimams</w:t>
      </w:r>
      <w:r w:rsidR="00197756">
        <w:rPr>
          <w:snapToGrid w:val="0"/>
          <w:sz w:val="24"/>
          <w:szCs w:val="24"/>
        </w:rPr>
        <w:t>,</w:t>
      </w:r>
      <w:r>
        <w:rPr>
          <w:snapToGrid w:val="0"/>
          <w:sz w:val="24"/>
          <w:szCs w:val="24"/>
        </w:rPr>
        <w:t xml:space="preserve"> </w:t>
      </w:r>
      <w:r w:rsidR="00B71DE2">
        <w:rPr>
          <w:snapToGrid w:val="0"/>
          <w:sz w:val="24"/>
          <w:szCs w:val="24"/>
        </w:rPr>
        <w:t>teikiame šias pastabas ir pasiūlymus:</w:t>
      </w:r>
      <w:r w:rsidR="00D93ABB">
        <w:rPr>
          <w:snapToGrid w:val="0"/>
          <w:sz w:val="24"/>
          <w:szCs w:val="24"/>
        </w:rPr>
        <w:t xml:space="preserve"> </w:t>
      </w:r>
    </w:p>
    <w:p w:rsidR="005B5C0E" w:rsidRPr="003A7116" w:rsidRDefault="00256815" w:rsidP="00256815">
      <w:pPr>
        <w:pStyle w:val="ListParagraph"/>
        <w:numPr>
          <w:ilvl w:val="0"/>
          <w:numId w:val="4"/>
        </w:numPr>
        <w:tabs>
          <w:tab w:val="left" w:pos="851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0"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Projektu siekiama įgyvendinti </w:t>
      </w:r>
      <w:r w:rsidRPr="00371768">
        <w:rPr>
          <w:sz w:val="24"/>
          <w:szCs w:val="24"/>
          <w:lang w:eastAsia="lt-LT"/>
        </w:rPr>
        <w:t>Lietuvos Respublikos darbuotojų saugos ir sveikatos įstatymo Nr. IX-1672 2, 5, 8, 12, 21, 27, 44, 45, 47 ir 48 straipsnių pakeitimo įstatymo (toliau – Įstatymas)</w:t>
      </w:r>
      <w:r w:rsidR="001B750C">
        <w:rPr>
          <w:sz w:val="24"/>
          <w:szCs w:val="24"/>
          <w:lang w:eastAsia="lt-LT"/>
        </w:rPr>
        <w:t>, įsigaliosiančio 2018 m. liepos 1 d.,</w:t>
      </w:r>
      <w:r w:rsidRPr="00371768">
        <w:rPr>
          <w:sz w:val="24"/>
          <w:szCs w:val="24"/>
          <w:lang w:eastAsia="lt-LT"/>
        </w:rPr>
        <w:t xml:space="preserve"> 7 straipsnio 2 dal</w:t>
      </w:r>
      <w:r w:rsidR="00105F8E">
        <w:rPr>
          <w:sz w:val="24"/>
          <w:szCs w:val="24"/>
          <w:lang w:eastAsia="lt-LT"/>
        </w:rPr>
        <w:t xml:space="preserve">yje dėstomą </w:t>
      </w:r>
      <w:r w:rsidRPr="00371768">
        <w:rPr>
          <w:sz w:val="24"/>
          <w:szCs w:val="24"/>
          <w:lang w:eastAsia="lt-LT"/>
        </w:rPr>
        <w:t>nuostat</w:t>
      </w:r>
      <w:r>
        <w:rPr>
          <w:sz w:val="24"/>
          <w:szCs w:val="24"/>
          <w:lang w:eastAsia="lt-LT"/>
        </w:rPr>
        <w:t>ą</w:t>
      </w:r>
      <w:r w:rsidR="00105F8E" w:rsidRPr="00105F8E">
        <w:rPr>
          <w:sz w:val="24"/>
          <w:szCs w:val="24"/>
          <w:lang w:eastAsia="lt-LT"/>
        </w:rPr>
        <w:t xml:space="preserve"> </w:t>
      </w:r>
      <w:r w:rsidR="00105F8E">
        <w:rPr>
          <w:sz w:val="24"/>
          <w:szCs w:val="24"/>
          <w:lang w:eastAsia="lt-LT"/>
        </w:rPr>
        <w:t>(D</w:t>
      </w:r>
      <w:r w:rsidR="00105F8E" w:rsidRPr="00371768">
        <w:rPr>
          <w:sz w:val="24"/>
          <w:szCs w:val="24"/>
          <w:lang w:eastAsia="lt-LT"/>
        </w:rPr>
        <w:t xml:space="preserve">arbuotojų saugos ir sveikatos įstatymo </w:t>
      </w:r>
      <w:r w:rsidR="00105F8E">
        <w:rPr>
          <w:sz w:val="24"/>
          <w:szCs w:val="24"/>
          <w:lang w:eastAsia="lt-LT"/>
        </w:rPr>
        <w:t>44 straipsnio  8 dalis)</w:t>
      </w:r>
      <w:r>
        <w:rPr>
          <w:sz w:val="24"/>
          <w:szCs w:val="24"/>
          <w:lang w:eastAsia="lt-LT"/>
        </w:rPr>
        <w:t xml:space="preserve">, pagal kurią </w:t>
      </w:r>
      <w:r w:rsidRPr="00371768">
        <w:rPr>
          <w:sz w:val="24"/>
          <w:szCs w:val="24"/>
          <w:lang w:eastAsia="lt-LT"/>
        </w:rPr>
        <w:t>Valstybinio socialinio draudimo fondo valdybos</w:t>
      </w:r>
      <w:r>
        <w:rPr>
          <w:sz w:val="24"/>
          <w:szCs w:val="24"/>
          <w:lang w:eastAsia="lt-LT"/>
        </w:rPr>
        <w:t xml:space="preserve"> </w:t>
      </w:r>
      <w:r w:rsidRPr="00371768">
        <w:rPr>
          <w:sz w:val="24"/>
          <w:szCs w:val="24"/>
          <w:lang w:eastAsia="lt-LT"/>
        </w:rPr>
        <w:t xml:space="preserve"> </w:t>
      </w:r>
      <w:r w:rsidR="000F2475">
        <w:rPr>
          <w:sz w:val="24"/>
          <w:szCs w:val="24"/>
          <w:lang w:eastAsia="lt-LT"/>
        </w:rPr>
        <w:t>prie Socialinės apsaugos ir darbo ministerijos</w:t>
      </w:r>
      <w:r w:rsidR="000F2475" w:rsidRPr="00371768">
        <w:rPr>
          <w:sz w:val="24"/>
          <w:szCs w:val="24"/>
          <w:lang w:eastAsia="lt-LT"/>
        </w:rPr>
        <w:t xml:space="preserve"> </w:t>
      </w:r>
      <w:r w:rsidR="000F2475">
        <w:rPr>
          <w:sz w:val="24"/>
          <w:szCs w:val="24"/>
          <w:lang w:eastAsia="lt-LT"/>
        </w:rPr>
        <w:t xml:space="preserve">(toliau – Fondo valdyba) </w:t>
      </w:r>
      <w:r w:rsidRPr="00371768">
        <w:rPr>
          <w:sz w:val="24"/>
          <w:szCs w:val="24"/>
          <w:lang w:eastAsia="lt-LT"/>
        </w:rPr>
        <w:t>teritorin</w:t>
      </w:r>
      <w:r>
        <w:rPr>
          <w:sz w:val="24"/>
          <w:szCs w:val="24"/>
          <w:lang w:eastAsia="lt-LT"/>
        </w:rPr>
        <w:t>i</w:t>
      </w:r>
      <w:r w:rsidR="000F2475">
        <w:rPr>
          <w:sz w:val="24"/>
          <w:szCs w:val="24"/>
          <w:lang w:eastAsia="lt-LT"/>
        </w:rPr>
        <w:t>s</w:t>
      </w:r>
      <w:r>
        <w:rPr>
          <w:sz w:val="24"/>
          <w:szCs w:val="24"/>
          <w:lang w:eastAsia="lt-LT"/>
        </w:rPr>
        <w:t xml:space="preserve"> skyri</w:t>
      </w:r>
      <w:r w:rsidR="000F2475">
        <w:rPr>
          <w:sz w:val="24"/>
          <w:szCs w:val="24"/>
          <w:lang w:eastAsia="lt-LT"/>
        </w:rPr>
        <w:t>us</w:t>
      </w:r>
      <w:r w:rsidRPr="00371768">
        <w:rPr>
          <w:sz w:val="24"/>
          <w:szCs w:val="24"/>
          <w:lang w:eastAsia="lt-LT"/>
        </w:rPr>
        <w:t>, nesutinkanti</w:t>
      </w:r>
      <w:r w:rsidR="008A665B">
        <w:rPr>
          <w:sz w:val="24"/>
          <w:szCs w:val="24"/>
          <w:lang w:eastAsia="lt-LT"/>
        </w:rPr>
        <w:t>s</w:t>
      </w:r>
      <w:r w:rsidRPr="00371768">
        <w:rPr>
          <w:sz w:val="24"/>
          <w:szCs w:val="24"/>
          <w:lang w:eastAsia="lt-LT"/>
        </w:rPr>
        <w:t xml:space="preserve"> su profesinės ligos patvirtinimo aktu, jį </w:t>
      </w:r>
      <w:r>
        <w:rPr>
          <w:sz w:val="24"/>
          <w:szCs w:val="24"/>
          <w:lang w:eastAsia="lt-LT"/>
        </w:rPr>
        <w:t xml:space="preserve">gali </w:t>
      </w:r>
      <w:r w:rsidRPr="00371768">
        <w:rPr>
          <w:sz w:val="24"/>
          <w:szCs w:val="24"/>
          <w:lang w:eastAsia="lt-LT"/>
        </w:rPr>
        <w:t>skųsti Centrinei darbo medicinos ekspertų komisijai</w:t>
      </w:r>
      <w:r w:rsidR="00D26A8B">
        <w:rPr>
          <w:sz w:val="24"/>
          <w:szCs w:val="24"/>
          <w:lang w:eastAsia="lt-LT"/>
        </w:rPr>
        <w:t xml:space="preserve"> ir</w:t>
      </w:r>
      <w:r w:rsidRPr="00371768">
        <w:rPr>
          <w:sz w:val="24"/>
          <w:szCs w:val="24"/>
          <w:lang w:eastAsia="lt-LT"/>
        </w:rPr>
        <w:t xml:space="preserve"> Centrinės darbo medicinos ekspertų komisijos sprendimus skųsti teismui.</w:t>
      </w:r>
      <w:r>
        <w:rPr>
          <w:sz w:val="24"/>
          <w:szCs w:val="24"/>
          <w:lang w:eastAsia="lt-LT"/>
        </w:rPr>
        <w:t xml:space="preserve"> </w:t>
      </w:r>
      <w:r w:rsidR="000F2475">
        <w:rPr>
          <w:sz w:val="24"/>
          <w:szCs w:val="24"/>
          <w:lang w:eastAsia="lt-LT"/>
        </w:rPr>
        <w:t xml:space="preserve">Pagal </w:t>
      </w:r>
      <w:r w:rsidR="00105F8E">
        <w:rPr>
          <w:sz w:val="24"/>
          <w:szCs w:val="24"/>
          <w:lang w:eastAsia="lt-LT"/>
        </w:rPr>
        <w:t>minėtą Į</w:t>
      </w:r>
      <w:r w:rsidR="000F2475">
        <w:rPr>
          <w:sz w:val="24"/>
          <w:szCs w:val="24"/>
          <w:lang w:eastAsia="lt-LT"/>
        </w:rPr>
        <w:t>statymo</w:t>
      </w:r>
      <w:r w:rsidR="00105F8E">
        <w:rPr>
          <w:sz w:val="24"/>
          <w:szCs w:val="24"/>
          <w:lang w:eastAsia="lt-LT"/>
        </w:rPr>
        <w:t xml:space="preserve"> 7 straipsnio 2 dalies</w:t>
      </w:r>
      <w:r w:rsidR="000F2475">
        <w:rPr>
          <w:sz w:val="24"/>
          <w:szCs w:val="24"/>
          <w:lang w:eastAsia="lt-LT"/>
        </w:rPr>
        <w:t xml:space="preserve"> nuostatą t</w:t>
      </w:r>
      <w:r w:rsidR="00105F8E">
        <w:rPr>
          <w:sz w:val="24"/>
          <w:szCs w:val="24"/>
          <w:lang w:eastAsia="lt-LT"/>
        </w:rPr>
        <w:t>okią pačią</w:t>
      </w:r>
      <w:r w:rsidR="00BF329E">
        <w:rPr>
          <w:sz w:val="24"/>
          <w:szCs w:val="24"/>
          <w:lang w:eastAsia="lt-LT"/>
        </w:rPr>
        <w:t xml:space="preserve"> teisę turi ir </w:t>
      </w:r>
      <w:r w:rsidR="000F2475">
        <w:rPr>
          <w:sz w:val="24"/>
          <w:szCs w:val="24"/>
          <w:lang w:eastAsia="lt-LT"/>
        </w:rPr>
        <w:t>F</w:t>
      </w:r>
      <w:r w:rsidR="00BF329E" w:rsidRPr="00371768">
        <w:rPr>
          <w:sz w:val="24"/>
          <w:szCs w:val="24"/>
          <w:lang w:eastAsia="lt-LT"/>
        </w:rPr>
        <w:t>ondo valdyb</w:t>
      </w:r>
      <w:r w:rsidR="00BF329E">
        <w:rPr>
          <w:sz w:val="24"/>
          <w:szCs w:val="24"/>
          <w:lang w:eastAsia="lt-LT"/>
        </w:rPr>
        <w:t>a</w:t>
      </w:r>
      <w:r w:rsidR="000F2475">
        <w:rPr>
          <w:sz w:val="24"/>
          <w:szCs w:val="24"/>
          <w:lang w:eastAsia="lt-LT"/>
        </w:rPr>
        <w:t xml:space="preserve">. </w:t>
      </w:r>
      <w:r w:rsidR="00BF329E">
        <w:rPr>
          <w:sz w:val="24"/>
          <w:szCs w:val="24"/>
          <w:lang w:eastAsia="lt-LT"/>
        </w:rPr>
        <w:t xml:space="preserve"> </w:t>
      </w:r>
      <w:r w:rsidR="000F2475">
        <w:rPr>
          <w:sz w:val="24"/>
          <w:szCs w:val="24"/>
          <w:lang w:eastAsia="lt-LT"/>
        </w:rPr>
        <w:t xml:space="preserve">Tačiau </w:t>
      </w:r>
      <w:r w:rsidR="00D26A8B">
        <w:rPr>
          <w:sz w:val="24"/>
          <w:szCs w:val="24"/>
          <w:lang w:eastAsia="lt-LT"/>
        </w:rPr>
        <w:t>pažymime</w:t>
      </w:r>
      <w:r w:rsidR="000F2475">
        <w:rPr>
          <w:sz w:val="24"/>
          <w:szCs w:val="24"/>
          <w:lang w:eastAsia="lt-LT"/>
        </w:rPr>
        <w:t xml:space="preserve">, kad pagal </w:t>
      </w:r>
      <w:r>
        <w:rPr>
          <w:sz w:val="24"/>
          <w:szCs w:val="24"/>
          <w:lang w:eastAsia="lt-LT"/>
        </w:rPr>
        <w:t>Įstatymo 8 straipsnio 2 dal</w:t>
      </w:r>
      <w:r w:rsidR="000F2475">
        <w:rPr>
          <w:sz w:val="24"/>
          <w:szCs w:val="24"/>
          <w:lang w:eastAsia="lt-LT"/>
        </w:rPr>
        <w:t>į</w:t>
      </w:r>
      <w:r w:rsidR="002246BF" w:rsidRPr="002246BF">
        <w:rPr>
          <w:sz w:val="24"/>
          <w:szCs w:val="24"/>
          <w:lang w:eastAsia="lt-LT"/>
        </w:rPr>
        <w:t xml:space="preserve"> </w:t>
      </w:r>
      <w:r w:rsidR="002246BF">
        <w:rPr>
          <w:sz w:val="24"/>
          <w:szCs w:val="24"/>
          <w:lang w:eastAsia="lt-LT"/>
        </w:rPr>
        <w:t>(D</w:t>
      </w:r>
      <w:r w:rsidR="002246BF" w:rsidRPr="00371768">
        <w:rPr>
          <w:sz w:val="24"/>
          <w:szCs w:val="24"/>
          <w:lang w:eastAsia="lt-LT"/>
        </w:rPr>
        <w:t xml:space="preserve">arbuotojų saugos ir sveikatos įstatymo </w:t>
      </w:r>
      <w:r w:rsidR="002246BF">
        <w:rPr>
          <w:sz w:val="24"/>
          <w:szCs w:val="24"/>
          <w:lang w:eastAsia="lt-LT"/>
        </w:rPr>
        <w:t>45 straipsnio 2 dalis)</w:t>
      </w:r>
      <w:r>
        <w:rPr>
          <w:sz w:val="24"/>
          <w:szCs w:val="24"/>
          <w:lang w:eastAsia="lt-LT"/>
        </w:rPr>
        <w:t>, profesinių ligų patvirtinimo aktai įteikiami</w:t>
      </w:r>
      <w:r w:rsidR="000F2475">
        <w:rPr>
          <w:sz w:val="24"/>
          <w:szCs w:val="24"/>
          <w:lang w:eastAsia="lt-LT"/>
        </w:rPr>
        <w:t xml:space="preserve"> tik </w:t>
      </w:r>
      <w:r>
        <w:rPr>
          <w:sz w:val="24"/>
          <w:szCs w:val="24"/>
          <w:lang w:eastAsia="lt-LT"/>
        </w:rPr>
        <w:t xml:space="preserve">šioje dalyje išvardijamiems subjektams, tarp kurių yra </w:t>
      </w:r>
      <w:r w:rsidR="001D487D">
        <w:rPr>
          <w:sz w:val="24"/>
          <w:szCs w:val="24"/>
          <w:lang w:eastAsia="lt-LT"/>
        </w:rPr>
        <w:t xml:space="preserve">nurodytas </w:t>
      </w:r>
      <w:r w:rsidR="000F2475">
        <w:rPr>
          <w:sz w:val="24"/>
          <w:szCs w:val="24"/>
          <w:lang w:eastAsia="lt-LT"/>
        </w:rPr>
        <w:t>F</w:t>
      </w:r>
      <w:r w:rsidR="00BF329E" w:rsidRPr="00371768">
        <w:rPr>
          <w:sz w:val="24"/>
          <w:szCs w:val="24"/>
          <w:lang w:eastAsia="lt-LT"/>
        </w:rPr>
        <w:t>ondo valdybos</w:t>
      </w:r>
      <w:r w:rsidR="00BF329E">
        <w:rPr>
          <w:sz w:val="24"/>
          <w:szCs w:val="24"/>
          <w:lang w:eastAsia="lt-LT"/>
        </w:rPr>
        <w:t xml:space="preserve"> teritorinis skyrius, tačiau </w:t>
      </w:r>
      <w:r w:rsidR="000F2475">
        <w:rPr>
          <w:sz w:val="24"/>
          <w:szCs w:val="24"/>
          <w:lang w:eastAsia="lt-LT"/>
        </w:rPr>
        <w:t>Fondo valdyb</w:t>
      </w:r>
      <w:r w:rsidR="002246BF">
        <w:rPr>
          <w:sz w:val="24"/>
          <w:szCs w:val="24"/>
          <w:lang w:eastAsia="lt-LT"/>
        </w:rPr>
        <w:t>os</w:t>
      </w:r>
      <w:r w:rsidR="001D487D">
        <w:rPr>
          <w:sz w:val="24"/>
          <w:szCs w:val="24"/>
          <w:lang w:eastAsia="lt-LT"/>
        </w:rPr>
        <w:t xml:space="preserve"> nėra</w:t>
      </w:r>
      <w:r w:rsidR="00D26A8B">
        <w:rPr>
          <w:sz w:val="24"/>
          <w:szCs w:val="24"/>
          <w:lang w:eastAsia="lt-LT"/>
        </w:rPr>
        <w:t>. T</w:t>
      </w:r>
      <w:r w:rsidR="001B750C">
        <w:rPr>
          <w:sz w:val="24"/>
          <w:szCs w:val="24"/>
          <w:lang w:eastAsia="lt-LT"/>
        </w:rPr>
        <w:t xml:space="preserve">odėl siekiant </w:t>
      </w:r>
      <w:r w:rsidR="00536297">
        <w:rPr>
          <w:sz w:val="24"/>
          <w:szCs w:val="24"/>
          <w:lang w:eastAsia="lt-LT"/>
        </w:rPr>
        <w:t>įstatyminių</w:t>
      </w:r>
      <w:r w:rsidR="002246BF">
        <w:rPr>
          <w:sz w:val="24"/>
          <w:szCs w:val="24"/>
          <w:lang w:eastAsia="lt-LT"/>
        </w:rPr>
        <w:t xml:space="preserve"> nuostatų suderinamumo </w:t>
      </w:r>
      <w:r w:rsidR="003A7116">
        <w:rPr>
          <w:sz w:val="24"/>
          <w:szCs w:val="24"/>
          <w:lang w:eastAsia="lt-LT"/>
        </w:rPr>
        <w:t>ir</w:t>
      </w:r>
      <w:r w:rsidR="002246BF">
        <w:rPr>
          <w:sz w:val="24"/>
          <w:szCs w:val="24"/>
          <w:lang w:eastAsia="lt-LT"/>
        </w:rPr>
        <w:t xml:space="preserve"> jų</w:t>
      </w:r>
      <w:r w:rsidR="001B750C">
        <w:rPr>
          <w:sz w:val="24"/>
          <w:szCs w:val="24"/>
          <w:lang w:eastAsia="lt-LT"/>
        </w:rPr>
        <w:t xml:space="preserve"> </w:t>
      </w:r>
      <w:r w:rsidR="003A7116">
        <w:rPr>
          <w:sz w:val="24"/>
          <w:szCs w:val="24"/>
          <w:lang w:eastAsia="lt-LT"/>
        </w:rPr>
        <w:t xml:space="preserve">taikymo </w:t>
      </w:r>
      <w:r w:rsidR="001B750C">
        <w:rPr>
          <w:sz w:val="24"/>
          <w:szCs w:val="24"/>
          <w:lang w:eastAsia="lt-LT"/>
        </w:rPr>
        <w:t>detalizavimo</w:t>
      </w:r>
      <w:r w:rsidR="002246BF">
        <w:rPr>
          <w:sz w:val="24"/>
          <w:szCs w:val="24"/>
          <w:lang w:eastAsia="lt-LT"/>
        </w:rPr>
        <w:t xml:space="preserve"> Nuostatuose</w:t>
      </w:r>
      <w:r w:rsidR="001B750C">
        <w:rPr>
          <w:sz w:val="24"/>
          <w:szCs w:val="24"/>
          <w:lang w:eastAsia="lt-LT"/>
        </w:rPr>
        <w:t>, ma</w:t>
      </w:r>
      <w:r w:rsidR="00164B46">
        <w:rPr>
          <w:sz w:val="24"/>
          <w:szCs w:val="24"/>
          <w:lang w:eastAsia="lt-LT"/>
        </w:rPr>
        <w:t>n</w:t>
      </w:r>
      <w:r w:rsidR="001B750C">
        <w:rPr>
          <w:sz w:val="24"/>
          <w:szCs w:val="24"/>
          <w:lang w:eastAsia="lt-LT"/>
        </w:rPr>
        <w:t xml:space="preserve">ome, kad turėtų būti </w:t>
      </w:r>
      <w:r w:rsidR="00536297">
        <w:rPr>
          <w:sz w:val="24"/>
          <w:szCs w:val="24"/>
          <w:lang w:eastAsia="lt-LT"/>
        </w:rPr>
        <w:t xml:space="preserve">Nuostatuose </w:t>
      </w:r>
      <w:r w:rsidR="001B750C">
        <w:rPr>
          <w:sz w:val="24"/>
          <w:szCs w:val="24"/>
          <w:lang w:eastAsia="lt-LT"/>
        </w:rPr>
        <w:t>nustatyta, kokia t</w:t>
      </w:r>
      <w:r w:rsidR="00164B46">
        <w:rPr>
          <w:sz w:val="24"/>
          <w:szCs w:val="24"/>
          <w:lang w:eastAsia="lt-LT"/>
        </w:rPr>
        <w:t xml:space="preserve">varka </w:t>
      </w:r>
      <w:r w:rsidR="00105F8E">
        <w:rPr>
          <w:sz w:val="24"/>
          <w:szCs w:val="24"/>
          <w:lang w:eastAsia="lt-LT"/>
        </w:rPr>
        <w:t>vadovaujantis</w:t>
      </w:r>
      <w:r w:rsidR="00164B46">
        <w:rPr>
          <w:sz w:val="24"/>
          <w:szCs w:val="24"/>
          <w:lang w:eastAsia="lt-LT"/>
        </w:rPr>
        <w:t xml:space="preserve"> ar esant kokioms aplinkybėms, </w:t>
      </w:r>
      <w:r w:rsidR="003A7116">
        <w:rPr>
          <w:sz w:val="24"/>
          <w:szCs w:val="24"/>
          <w:lang w:eastAsia="lt-LT"/>
        </w:rPr>
        <w:t xml:space="preserve">kuris iš </w:t>
      </w:r>
      <w:r w:rsidR="00536297">
        <w:rPr>
          <w:sz w:val="24"/>
          <w:szCs w:val="24"/>
          <w:lang w:eastAsia="lt-LT"/>
        </w:rPr>
        <w:t>D</w:t>
      </w:r>
      <w:r w:rsidR="00536297" w:rsidRPr="00371768">
        <w:rPr>
          <w:sz w:val="24"/>
          <w:szCs w:val="24"/>
          <w:lang w:eastAsia="lt-LT"/>
        </w:rPr>
        <w:t xml:space="preserve">arbuotojų saugos ir sveikatos įstatymo </w:t>
      </w:r>
      <w:r w:rsidR="00536297">
        <w:rPr>
          <w:sz w:val="24"/>
          <w:szCs w:val="24"/>
          <w:lang w:eastAsia="lt-LT"/>
        </w:rPr>
        <w:t xml:space="preserve">44 straipsnio  8 dalyje nurodytų </w:t>
      </w:r>
      <w:r w:rsidR="003A7116">
        <w:rPr>
          <w:sz w:val="24"/>
          <w:szCs w:val="24"/>
          <w:lang w:eastAsia="lt-LT"/>
        </w:rPr>
        <w:t>subjektų (</w:t>
      </w:r>
      <w:r w:rsidR="00164B46">
        <w:rPr>
          <w:sz w:val="24"/>
          <w:szCs w:val="24"/>
          <w:lang w:eastAsia="lt-LT"/>
        </w:rPr>
        <w:t>Fondo valdyba</w:t>
      </w:r>
      <w:r w:rsidR="003A7116">
        <w:rPr>
          <w:sz w:val="24"/>
          <w:szCs w:val="24"/>
          <w:lang w:eastAsia="lt-LT"/>
        </w:rPr>
        <w:t xml:space="preserve"> ar</w:t>
      </w:r>
      <w:r w:rsidR="00105F8E">
        <w:rPr>
          <w:sz w:val="24"/>
          <w:szCs w:val="24"/>
          <w:lang w:eastAsia="lt-LT"/>
        </w:rPr>
        <w:t xml:space="preserve"> Fondo valdybos teritorinis skyrius</w:t>
      </w:r>
      <w:r w:rsidR="003A7116">
        <w:rPr>
          <w:sz w:val="24"/>
          <w:szCs w:val="24"/>
          <w:lang w:eastAsia="lt-LT"/>
        </w:rPr>
        <w:t>)</w:t>
      </w:r>
      <w:r w:rsidR="00105F8E">
        <w:rPr>
          <w:sz w:val="24"/>
          <w:szCs w:val="24"/>
          <w:lang w:eastAsia="lt-LT"/>
        </w:rPr>
        <w:t xml:space="preserve"> </w:t>
      </w:r>
      <w:r w:rsidR="003A7116">
        <w:rPr>
          <w:sz w:val="24"/>
          <w:szCs w:val="24"/>
          <w:lang w:eastAsia="lt-LT"/>
        </w:rPr>
        <w:t xml:space="preserve">profesinės ligos patvirtinimo aktą gali skųsti </w:t>
      </w:r>
      <w:r w:rsidR="00D26A8B">
        <w:rPr>
          <w:sz w:val="24"/>
          <w:szCs w:val="24"/>
          <w:lang w:eastAsia="lt-LT"/>
        </w:rPr>
        <w:t>C</w:t>
      </w:r>
      <w:r w:rsidR="003A7116">
        <w:rPr>
          <w:sz w:val="24"/>
          <w:szCs w:val="24"/>
          <w:lang w:eastAsia="lt-LT"/>
        </w:rPr>
        <w:t>entrinei darbo medicinos ekspertų komisijai</w:t>
      </w:r>
      <w:r w:rsidR="007A765B">
        <w:rPr>
          <w:sz w:val="24"/>
          <w:szCs w:val="24"/>
          <w:lang w:eastAsia="lt-LT"/>
        </w:rPr>
        <w:t xml:space="preserve"> ar teismui</w:t>
      </w:r>
      <w:r w:rsidR="003A7116">
        <w:rPr>
          <w:sz w:val="24"/>
          <w:szCs w:val="24"/>
          <w:lang w:eastAsia="lt-LT"/>
        </w:rPr>
        <w:t>.</w:t>
      </w:r>
      <w:r w:rsidR="001D487D">
        <w:rPr>
          <w:sz w:val="24"/>
          <w:szCs w:val="24"/>
          <w:lang w:eastAsia="lt-LT"/>
        </w:rPr>
        <w:t xml:space="preserve"> </w:t>
      </w:r>
      <w:r w:rsidR="003A7116">
        <w:rPr>
          <w:sz w:val="24"/>
          <w:szCs w:val="24"/>
          <w:lang w:eastAsia="lt-LT"/>
        </w:rPr>
        <w:t>Taigi, siūlome įvertinti Projekte siūlomų pakeitimų pakankamumą ir svarstyti papildomų nuostatų įtvirtinimą keičiamuose</w:t>
      </w:r>
      <w:r w:rsidR="003A7116" w:rsidRPr="003A7116">
        <w:rPr>
          <w:sz w:val="24"/>
          <w:szCs w:val="24"/>
          <w:lang w:eastAsia="lt-LT"/>
        </w:rPr>
        <w:t xml:space="preserve"> </w:t>
      </w:r>
      <w:r w:rsidR="003A7116">
        <w:rPr>
          <w:sz w:val="24"/>
          <w:szCs w:val="24"/>
          <w:lang w:eastAsia="lt-LT"/>
        </w:rPr>
        <w:t>Nuostatuose.</w:t>
      </w:r>
    </w:p>
    <w:p w:rsidR="00B71DE2" w:rsidRPr="009476D3" w:rsidRDefault="00536297" w:rsidP="00D26A8B">
      <w:pPr>
        <w:pStyle w:val="ListParagraph"/>
        <w:numPr>
          <w:ilvl w:val="0"/>
          <w:numId w:val="4"/>
        </w:numPr>
        <w:tabs>
          <w:tab w:val="left" w:pos="851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0" w:firstLine="360"/>
        <w:jc w:val="both"/>
        <w:rPr>
          <w:snapToGrid w:val="0"/>
          <w:sz w:val="24"/>
          <w:szCs w:val="24"/>
        </w:rPr>
      </w:pPr>
      <w:r w:rsidRPr="00D26A8B">
        <w:rPr>
          <w:sz w:val="24"/>
          <w:szCs w:val="24"/>
        </w:rPr>
        <w:t xml:space="preserve">Atsižvelgiant į tai, kad 2018 m. gegužės 25 d. pradėtas taikyti </w:t>
      </w:r>
      <w:r w:rsidRPr="00D26A8B">
        <w:rPr>
          <w:color w:val="000000"/>
          <w:sz w:val="24"/>
          <w:szCs w:val="24"/>
        </w:rPr>
        <w:t>2016 m. balandžio 27 d. Europos Parlamento ir Tarybos reglamentą (ES) 2016/679 dėl fizinių asmenų apsaugos tvarkant asmens duomenis ir dėl laisvo tokių duomenų judėjimo ir kuriuo panaikinama Direktyva 95/46/EB (Bendrasis duomenų apsaugos reglamentas), būtų tikslinga peržiūrėti Nuostat</w:t>
      </w:r>
      <w:r w:rsidR="00AC0A82" w:rsidRPr="00D26A8B">
        <w:rPr>
          <w:color w:val="000000"/>
          <w:sz w:val="24"/>
          <w:szCs w:val="24"/>
        </w:rPr>
        <w:t xml:space="preserve">us asmens duomenų apsaugos aspektu, </w:t>
      </w:r>
      <w:r w:rsidR="007A765B">
        <w:rPr>
          <w:sz w:val="24"/>
          <w:szCs w:val="24"/>
        </w:rPr>
        <w:t>pavyzdžiui,</w:t>
      </w:r>
      <w:r w:rsidR="00AC0A82" w:rsidRPr="00D26A8B">
        <w:rPr>
          <w:sz w:val="24"/>
          <w:szCs w:val="24"/>
        </w:rPr>
        <w:t xml:space="preserve"> Nuostatuose turi būti aiškiai nustatytas asmens duomenų tvarkymo tikslas,</w:t>
      </w:r>
      <w:r w:rsidRPr="00D26A8B">
        <w:rPr>
          <w:color w:val="000000"/>
          <w:sz w:val="24"/>
          <w:szCs w:val="24"/>
        </w:rPr>
        <w:t xml:space="preserve"> taip pat nurodyta, kokie konkretūs </w:t>
      </w:r>
      <w:r w:rsidR="007A765B">
        <w:rPr>
          <w:color w:val="000000"/>
          <w:sz w:val="24"/>
          <w:szCs w:val="24"/>
        </w:rPr>
        <w:t xml:space="preserve">asmens </w:t>
      </w:r>
      <w:r w:rsidRPr="00D26A8B">
        <w:rPr>
          <w:color w:val="000000"/>
          <w:sz w:val="24"/>
          <w:szCs w:val="24"/>
        </w:rPr>
        <w:t xml:space="preserve">duomenys </w:t>
      </w:r>
      <w:r w:rsidR="007A765B">
        <w:rPr>
          <w:color w:val="000000"/>
          <w:sz w:val="24"/>
          <w:szCs w:val="24"/>
        </w:rPr>
        <w:t xml:space="preserve">šiuo atveju </w:t>
      </w:r>
      <w:r w:rsidRPr="00D26A8B">
        <w:rPr>
          <w:color w:val="000000"/>
          <w:sz w:val="24"/>
          <w:szCs w:val="24"/>
        </w:rPr>
        <w:t>tvarkomi</w:t>
      </w:r>
      <w:r w:rsidR="00AC0A82" w:rsidRPr="00D26A8B">
        <w:rPr>
          <w:color w:val="000000"/>
          <w:sz w:val="24"/>
          <w:szCs w:val="24"/>
        </w:rPr>
        <w:t xml:space="preserve">, įvertinant tai, jog </w:t>
      </w:r>
      <w:r w:rsidR="00D26A8B">
        <w:rPr>
          <w:color w:val="000000"/>
          <w:sz w:val="24"/>
          <w:szCs w:val="24"/>
        </w:rPr>
        <w:lastRenderedPageBreak/>
        <w:t>galiojančiuose</w:t>
      </w:r>
      <w:r w:rsidR="00D34578" w:rsidRPr="00D26A8B">
        <w:rPr>
          <w:color w:val="000000"/>
          <w:sz w:val="24"/>
          <w:szCs w:val="24"/>
        </w:rPr>
        <w:t xml:space="preserve"> Nuostatuose detalizuojama </w:t>
      </w:r>
      <w:r w:rsidR="00D34578" w:rsidRPr="00D26A8B">
        <w:rPr>
          <w:sz w:val="24"/>
          <w:szCs w:val="24"/>
        </w:rPr>
        <w:t xml:space="preserve">informacijos apie asmens sveikatos būklę teikimo tvarka (pvz., Nuostatų 8, 31 punktai),  </w:t>
      </w:r>
      <w:r w:rsidR="007A765B">
        <w:rPr>
          <w:sz w:val="24"/>
          <w:szCs w:val="24"/>
        </w:rPr>
        <w:t xml:space="preserve">kad </w:t>
      </w:r>
      <w:r w:rsidR="007A765B" w:rsidRPr="008A665B">
        <w:rPr>
          <w:sz w:val="24"/>
          <w:szCs w:val="24"/>
        </w:rPr>
        <w:t xml:space="preserve">tvarkomi </w:t>
      </w:r>
      <w:r w:rsidR="008A665B" w:rsidRPr="008A665B">
        <w:rPr>
          <w:sz w:val="24"/>
          <w:szCs w:val="24"/>
        </w:rPr>
        <w:t>tokie unikalūs asmens duomenys kaip asmens kodas</w:t>
      </w:r>
      <w:r w:rsidR="007A765B" w:rsidRPr="008A665B">
        <w:rPr>
          <w:sz w:val="24"/>
          <w:szCs w:val="24"/>
        </w:rPr>
        <w:t xml:space="preserve">, </w:t>
      </w:r>
      <w:r w:rsidR="007A765B">
        <w:rPr>
          <w:sz w:val="24"/>
          <w:szCs w:val="24"/>
        </w:rPr>
        <w:t>ypatingi asmens duomenys, susiję su sveikata, be to, jie</w:t>
      </w:r>
      <w:r w:rsidR="00D34578" w:rsidRPr="00D26A8B">
        <w:rPr>
          <w:sz w:val="24"/>
          <w:szCs w:val="24"/>
        </w:rPr>
        <w:t xml:space="preserve"> siunčiami faksu, elektroniniu paštu (pvz., Nuostatų 31, 32 punktai</w:t>
      </w:r>
      <w:r w:rsidR="007A765B">
        <w:rPr>
          <w:sz w:val="24"/>
          <w:szCs w:val="24"/>
        </w:rPr>
        <w:t>, Nuostatų 2-3 priedai</w:t>
      </w:r>
      <w:r w:rsidR="00D34578" w:rsidRPr="00D26A8B">
        <w:rPr>
          <w:sz w:val="24"/>
          <w:szCs w:val="24"/>
        </w:rPr>
        <w:t xml:space="preserve">), nors tokiems duomenims </w:t>
      </w:r>
      <w:r w:rsidR="000839B4">
        <w:rPr>
          <w:sz w:val="24"/>
          <w:szCs w:val="24"/>
        </w:rPr>
        <w:t xml:space="preserve">perduoti </w:t>
      </w:r>
      <w:r w:rsidR="00D34578" w:rsidRPr="00D26A8B">
        <w:rPr>
          <w:sz w:val="24"/>
          <w:szCs w:val="24"/>
        </w:rPr>
        <w:t xml:space="preserve">turėtų būti taikomos </w:t>
      </w:r>
      <w:r w:rsidR="00AC0A82" w:rsidRPr="00D26A8B">
        <w:rPr>
          <w:sz w:val="24"/>
          <w:szCs w:val="24"/>
        </w:rPr>
        <w:t>aukščiausi</w:t>
      </w:r>
      <w:r w:rsidR="00D34578" w:rsidRPr="00D26A8B">
        <w:rPr>
          <w:sz w:val="24"/>
          <w:szCs w:val="24"/>
        </w:rPr>
        <w:t>o</w:t>
      </w:r>
      <w:r w:rsidR="00AC0A82" w:rsidRPr="00D26A8B">
        <w:rPr>
          <w:sz w:val="24"/>
          <w:szCs w:val="24"/>
        </w:rPr>
        <w:t xml:space="preserve"> saugumo priemon</w:t>
      </w:r>
      <w:r w:rsidR="00D34578" w:rsidRPr="00D26A8B">
        <w:rPr>
          <w:sz w:val="24"/>
          <w:szCs w:val="24"/>
        </w:rPr>
        <w:t>ės, ir pan.</w:t>
      </w:r>
      <w:r w:rsidR="009476D3">
        <w:rPr>
          <w:sz w:val="24"/>
          <w:szCs w:val="24"/>
        </w:rPr>
        <w:t xml:space="preserve"> T</w:t>
      </w:r>
      <w:r w:rsidR="00D26A8B" w:rsidRPr="009476D3">
        <w:rPr>
          <w:color w:val="000000"/>
          <w:sz w:val="24"/>
          <w:szCs w:val="24"/>
        </w:rPr>
        <w:t xml:space="preserve">ikslinant Nuostatus nurodytuoju aspektu, </w:t>
      </w:r>
      <w:r w:rsidR="009476D3">
        <w:rPr>
          <w:color w:val="000000"/>
          <w:sz w:val="24"/>
          <w:szCs w:val="24"/>
        </w:rPr>
        <w:t>tikslinga bendradarbiauti</w:t>
      </w:r>
      <w:bookmarkStart w:id="0" w:name="_GoBack"/>
      <w:bookmarkEnd w:id="0"/>
      <w:r w:rsidR="009476D3">
        <w:rPr>
          <w:color w:val="000000"/>
          <w:sz w:val="24"/>
          <w:szCs w:val="24"/>
        </w:rPr>
        <w:t xml:space="preserve"> </w:t>
      </w:r>
      <w:r w:rsidR="00D26A8B" w:rsidRPr="009476D3">
        <w:rPr>
          <w:color w:val="000000"/>
          <w:sz w:val="24"/>
          <w:szCs w:val="24"/>
        </w:rPr>
        <w:t xml:space="preserve">su </w:t>
      </w:r>
      <w:r w:rsidRPr="009476D3">
        <w:rPr>
          <w:color w:val="000000"/>
          <w:sz w:val="24"/>
          <w:szCs w:val="24"/>
        </w:rPr>
        <w:t xml:space="preserve">Valstybine duomenų apsaugos inspekcija. </w:t>
      </w:r>
    </w:p>
    <w:p w:rsidR="00D26A8B" w:rsidRPr="00D26A8B" w:rsidRDefault="00D26A8B" w:rsidP="00D26A8B">
      <w:pPr>
        <w:pStyle w:val="ListParagraph"/>
        <w:numPr>
          <w:ilvl w:val="0"/>
          <w:numId w:val="4"/>
        </w:numPr>
        <w:tabs>
          <w:tab w:val="left" w:pos="851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0" w:firstLine="142"/>
        <w:jc w:val="both"/>
        <w:rPr>
          <w:color w:val="000000"/>
          <w:sz w:val="24"/>
          <w:szCs w:val="24"/>
        </w:rPr>
      </w:pPr>
      <w:r w:rsidRPr="00D26A8B">
        <w:rPr>
          <w:sz w:val="24"/>
          <w:szCs w:val="24"/>
        </w:rPr>
        <w:t xml:space="preserve">Atsižvelgiant į teisės aktų svarstymo ir priėmimo Lietuvos Respublikos Vyriausybėje procedūrą ir terminus, siūlytina įvertinti Projekto </w:t>
      </w:r>
      <w:r>
        <w:rPr>
          <w:sz w:val="24"/>
          <w:szCs w:val="24"/>
        </w:rPr>
        <w:t>2</w:t>
      </w:r>
      <w:r w:rsidRPr="00D26A8B">
        <w:rPr>
          <w:sz w:val="24"/>
          <w:szCs w:val="24"/>
        </w:rPr>
        <w:t xml:space="preserve"> punkto tikslingumą: jeigu Projektas nebūtų priimtas iki jame nurodytos datos</w:t>
      </w:r>
      <w:r>
        <w:rPr>
          <w:sz w:val="24"/>
          <w:szCs w:val="24"/>
        </w:rPr>
        <w:t xml:space="preserve"> (2018 m. liepos 1 d.)</w:t>
      </w:r>
      <w:r w:rsidRPr="00D26A8B">
        <w:rPr>
          <w:sz w:val="24"/>
          <w:szCs w:val="24"/>
        </w:rPr>
        <w:t xml:space="preserve">, tokiu atveju </w:t>
      </w:r>
      <w:r>
        <w:rPr>
          <w:sz w:val="24"/>
          <w:szCs w:val="24"/>
        </w:rPr>
        <w:t>2</w:t>
      </w:r>
      <w:r w:rsidRPr="00D26A8B">
        <w:rPr>
          <w:sz w:val="24"/>
          <w:szCs w:val="24"/>
        </w:rPr>
        <w:t xml:space="preserve"> punkto turėtų būti atsisakyta, peržiūrint ir </w:t>
      </w:r>
      <w:r>
        <w:rPr>
          <w:sz w:val="24"/>
          <w:szCs w:val="24"/>
        </w:rPr>
        <w:t xml:space="preserve">kitų </w:t>
      </w:r>
      <w:r w:rsidRPr="00D26A8B">
        <w:rPr>
          <w:sz w:val="24"/>
          <w:szCs w:val="24"/>
        </w:rPr>
        <w:t>Projekt</w:t>
      </w:r>
      <w:r>
        <w:rPr>
          <w:sz w:val="24"/>
          <w:szCs w:val="24"/>
        </w:rPr>
        <w:t>e teikiamų</w:t>
      </w:r>
      <w:r w:rsidRPr="00D26A8B">
        <w:rPr>
          <w:sz w:val="24"/>
          <w:szCs w:val="24"/>
        </w:rPr>
        <w:t xml:space="preserve"> nuostatų numeravimą.</w:t>
      </w:r>
    </w:p>
    <w:p w:rsidR="00D26A8B" w:rsidRPr="00D26A8B" w:rsidRDefault="00D26A8B" w:rsidP="00D26A8B">
      <w:pPr>
        <w:tabs>
          <w:tab w:val="left" w:pos="851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/>
        <w:jc w:val="both"/>
        <w:rPr>
          <w:snapToGrid w:val="0"/>
          <w:sz w:val="24"/>
          <w:szCs w:val="24"/>
        </w:rPr>
      </w:pPr>
    </w:p>
    <w:p w:rsidR="0084561A" w:rsidRDefault="0084561A" w:rsidP="00B71DE2">
      <w:pPr>
        <w:tabs>
          <w:tab w:val="left" w:pos="851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jc w:val="both"/>
        <w:rPr>
          <w:snapToGrid w:val="0"/>
          <w:sz w:val="24"/>
          <w:szCs w:val="24"/>
        </w:rPr>
      </w:pPr>
    </w:p>
    <w:p w:rsidR="0084561A" w:rsidRDefault="0084561A" w:rsidP="00B71DE2">
      <w:pPr>
        <w:tabs>
          <w:tab w:val="left" w:pos="851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jc w:val="both"/>
        <w:rPr>
          <w:snapToGrid w:val="0"/>
          <w:sz w:val="24"/>
          <w:szCs w:val="24"/>
        </w:rPr>
      </w:pPr>
    </w:p>
    <w:p w:rsidR="00371768" w:rsidRDefault="00371768" w:rsidP="00B71DE2">
      <w:pPr>
        <w:tabs>
          <w:tab w:val="left" w:pos="851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jc w:val="both"/>
        <w:rPr>
          <w:snapToGrid w:val="0"/>
          <w:sz w:val="24"/>
          <w:szCs w:val="24"/>
        </w:rPr>
      </w:pPr>
    </w:p>
    <w:p w:rsidR="00371768" w:rsidRDefault="00371768" w:rsidP="00B71DE2">
      <w:pPr>
        <w:tabs>
          <w:tab w:val="left" w:pos="851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jc w:val="both"/>
        <w:rPr>
          <w:snapToGrid w:val="0"/>
          <w:sz w:val="24"/>
          <w:szCs w:val="24"/>
        </w:rPr>
      </w:pPr>
    </w:p>
    <w:p w:rsidR="0051299F" w:rsidRDefault="0051299F" w:rsidP="00014B08">
      <w:p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jc w:val="both"/>
        <w:rPr>
          <w:snapToGrid w:val="0"/>
          <w:sz w:val="24"/>
          <w:szCs w:val="24"/>
        </w:rPr>
      </w:pPr>
    </w:p>
    <w:p w:rsidR="00201F8D" w:rsidRPr="00256515" w:rsidRDefault="00201F8D" w:rsidP="00014B08">
      <w:p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Teisės grupės </w:t>
      </w:r>
      <w:r w:rsidR="005B5C0E">
        <w:rPr>
          <w:snapToGrid w:val="0"/>
          <w:sz w:val="24"/>
          <w:szCs w:val="24"/>
        </w:rPr>
        <w:t>patarėja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5B5C0E">
        <w:rPr>
          <w:snapToGrid w:val="0"/>
          <w:sz w:val="24"/>
          <w:szCs w:val="24"/>
        </w:rPr>
        <w:t>Tatjana Knyzienė</w:t>
      </w:r>
    </w:p>
    <w:p w:rsidR="00014B08" w:rsidRDefault="00B71DE2" w:rsidP="00014B08">
      <w:p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Teisės grupės  patarėja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Erika Vaivadienė</w:t>
      </w:r>
    </w:p>
    <w:p w:rsidR="00014B08" w:rsidRDefault="00014B08" w:rsidP="00014B08">
      <w:p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jc w:val="both"/>
        <w:rPr>
          <w:snapToGrid w:val="0"/>
          <w:sz w:val="24"/>
          <w:szCs w:val="24"/>
        </w:rPr>
      </w:pPr>
    </w:p>
    <w:p w:rsidR="00882FA5" w:rsidRDefault="00882FA5" w:rsidP="00014B08">
      <w:p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jc w:val="both"/>
        <w:rPr>
          <w:snapToGrid w:val="0"/>
          <w:sz w:val="24"/>
          <w:szCs w:val="24"/>
        </w:rPr>
      </w:pPr>
    </w:p>
    <w:p w:rsidR="00014B08" w:rsidRPr="00256515" w:rsidRDefault="00014B08" w:rsidP="00014B08">
      <w:p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jc w:val="both"/>
        <w:rPr>
          <w:snapToGrid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14B08" w:rsidRPr="00256515" w:rsidTr="003E3E66">
        <w:tc>
          <w:tcPr>
            <w:tcW w:w="9854" w:type="dxa"/>
          </w:tcPr>
          <w:p w:rsidR="00014B08" w:rsidRPr="00256515" w:rsidRDefault="00014B08" w:rsidP="003E3E66">
            <w:pPr>
              <w:tabs>
                <w:tab w:val="left" w:pos="851"/>
                <w:tab w:val="left" w:pos="959"/>
                <w:tab w:val="left" w:pos="1134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360" w:lineRule="auto"/>
              <w:jc w:val="both"/>
              <w:rPr>
                <w:snapToGrid w:val="0"/>
                <w:sz w:val="24"/>
                <w:szCs w:val="24"/>
              </w:rPr>
            </w:pPr>
            <w:r w:rsidRPr="00256515">
              <w:rPr>
                <w:snapToGrid w:val="0"/>
                <w:sz w:val="24"/>
                <w:szCs w:val="24"/>
              </w:rPr>
              <w:t xml:space="preserve">, el. p. </w:t>
            </w:r>
            <w:sdt>
              <w:sdtPr>
                <w:rPr>
                  <w:snapToGrid w:val="0"/>
                  <w:sz w:val="24"/>
                  <w:szCs w:val="24"/>
                </w:rPr>
                <w:tag w:val="rengejoNuorodaEmail"/>
                <w:id w:val="-99482106"/>
                <w:placeholder>
                  <w:docPart w:val="C51DFBD578AC4E51801DAED0A85FE662"/>
                </w:placeholder>
                <w:showingPlcHdr/>
              </w:sdtPr>
              <w:sdtEndPr/>
              <w:sdtContent>
                <w:r>
                  <w:t>tatjana.knyziene@lrv.lt, erika.vaivadiene@lrv.lt</w:t>
                </w:r>
              </w:sdtContent>
            </w:sdt>
          </w:p>
        </w:tc>
      </w:tr>
    </w:tbl>
    <w:p w:rsidR="00863DAE" w:rsidRDefault="00863DAE"/>
    <w:sectPr w:rsidR="00863DAE" w:rsidSect="0041552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851" w:bottom="709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2E1" w:rsidRDefault="004A52E1">
      <w:r>
        <w:separator/>
      </w:r>
    </w:p>
  </w:endnote>
  <w:endnote w:type="continuationSeparator" w:id="0">
    <w:p w:rsidR="004A52E1" w:rsidRDefault="004A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D3B" w:rsidRDefault="00BF0A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3D3B" w:rsidRDefault="004A52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69406"/>
      <w:docPartObj>
        <w:docPartGallery w:val="Page Numbers (Bottom of Page)"/>
        <w:docPartUnique/>
      </w:docPartObj>
    </w:sdtPr>
    <w:sdtEndPr/>
    <w:sdtContent>
      <w:p w:rsidR="00CD4FE5" w:rsidRDefault="00CD4FE5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6D3">
          <w:rPr>
            <w:noProof/>
          </w:rPr>
          <w:t>2</w:t>
        </w:r>
        <w:r>
          <w:fldChar w:fldCharType="end"/>
        </w:r>
      </w:p>
    </w:sdtContent>
  </w:sdt>
  <w:p w:rsidR="00CD4FE5" w:rsidRDefault="00CD4F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2E1" w:rsidRDefault="004A52E1">
      <w:r>
        <w:separator/>
      </w:r>
    </w:p>
  </w:footnote>
  <w:footnote w:type="continuationSeparator" w:id="0">
    <w:p w:rsidR="004A52E1" w:rsidRDefault="004A5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D3B" w:rsidRDefault="00BF0A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3D3B" w:rsidRDefault="004A52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D3B" w:rsidRDefault="00BF0A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6D3">
      <w:rPr>
        <w:rStyle w:val="PageNumber"/>
        <w:noProof/>
      </w:rPr>
      <w:t>2</w:t>
    </w:r>
    <w:r>
      <w:rPr>
        <w:rStyle w:val="PageNumber"/>
      </w:rPr>
      <w:fldChar w:fldCharType="end"/>
    </w:r>
  </w:p>
  <w:p w:rsidR="00B53D3B" w:rsidRDefault="004A52E1" w:rsidP="007204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01E"/>
    <w:multiLevelType w:val="hybridMultilevel"/>
    <w:tmpl w:val="5BC4D07A"/>
    <w:lvl w:ilvl="0" w:tplc="528638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BA82184"/>
    <w:multiLevelType w:val="hybridMultilevel"/>
    <w:tmpl w:val="FCA87532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337A1"/>
    <w:multiLevelType w:val="hybridMultilevel"/>
    <w:tmpl w:val="6478B618"/>
    <w:lvl w:ilvl="0" w:tplc="0FA6B8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6A706C3"/>
    <w:multiLevelType w:val="hybridMultilevel"/>
    <w:tmpl w:val="23F4AE52"/>
    <w:lvl w:ilvl="0" w:tplc="DCC883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CA47F9F"/>
    <w:multiLevelType w:val="multilevel"/>
    <w:tmpl w:val="98AC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08"/>
    <w:rsid w:val="0000593F"/>
    <w:rsid w:val="00014B08"/>
    <w:rsid w:val="000839B4"/>
    <w:rsid w:val="000D22E1"/>
    <w:rsid w:val="000F2475"/>
    <w:rsid w:val="000F6EB2"/>
    <w:rsid w:val="00103161"/>
    <w:rsid w:val="00105F8E"/>
    <w:rsid w:val="00111523"/>
    <w:rsid w:val="00164B46"/>
    <w:rsid w:val="0018071D"/>
    <w:rsid w:val="00197756"/>
    <w:rsid w:val="001B750C"/>
    <w:rsid w:val="001D487D"/>
    <w:rsid w:val="001F55C6"/>
    <w:rsid w:val="001F5D8B"/>
    <w:rsid w:val="00201F8D"/>
    <w:rsid w:val="00206BA1"/>
    <w:rsid w:val="00210ACA"/>
    <w:rsid w:val="002246BF"/>
    <w:rsid w:val="00256815"/>
    <w:rsid w:val="0026709D"/>
    <w:rsid w:val="002876CC"/>
    <w:rsid w:val="002B0FE3"/>
    <w:rsid w:val="003640BC"/>
    <w:rsid w:val="00371768"/>
    <w:rsid w:val="003718D3"/>
    <w:rsid w:val="00386FE9"/>
    <w:rsid w:val="0039306A"/>
    <w:rsid w:val="003A7116"/>
    <w:rsid w:val="003C1D11"/>
    <w:rsid w:val="00415527"/>
    <w:rsid w:val="004901F3"/>
    <w:rsid w:val="004938CD"/>
    <w:rsid w:val="004A52E1"/>
    <w:rsid w:val="004C2EC1"/>
    <w:rsid w:val="00500365"/>
    <w:rsid w:val="0051299F"/>
    <w:rsid w:val="005239E1"/>
    <w:rsid w:val="00536297"/>
    <w:rsid w:val="0054487B"/>
    <w:rsid w:val="00577415"/>
    <w:rsid w:val="005B5C0E"/>
    <w:rsid w:val="006017FD"/>
    <w:rsid w:val="00631711"/>
    <w:rsid w:val="006B02DC"/>
    <w:rsid w:val="00714465"/>
    <w:rsid w:val="00714AFC"/>
    <w:rsid w:val="00791AF6"/>
    <w:rsid w:val="007A4C65"/>
    <w:rsid w:val="007A765B"/>
    <w:rsid w:val="007B50CB"/>
    <w:rsid w:val="007C3B59"/>
    <w:rsid w:val="007D017F"/>
    <w:rsid w:val="007F1A9F"/>
    <w:rsid w:val="0084561A"/>
    <w:rsid w:val="00863DAE"/>
    <w:rsid w:val="00882FA5"/>
    <w:rsid w:val="008A665B"/>
    <w:rsid w:val="008B3AF2"/>
    <w:rsid w:val="009476D3"/>
    <w:rsid w:val="00965AB1"/>
    <w:rsid w:val="00975B89"/>
    <w:rsid w:val="009E04E8"/>
    <w:rsid w:val="00A10CEE"/>
    <w:rsid w:val="00A525AD"/>
    <w:rsid w:val="00A73E3B"/>
    <w:rsid w:val="00A91AA8"/>
    <w:rsid w:val="00AC0A82"/>
    <w:rsid w:val="00B44AE9"/>
    <w:rsid w:val="00B71DE2"/>
    <w:rsid w:val="00BF0AAA"/>
    <w:rsid w:val="00BF329E"/>
    <w:rsid w:val="00C319C7"/>
    <w:rsid w:val="00CB1B5F"/>
    <w:rsid w:val="00CD4FE5"/>
    <w:rsid w:val="00D17D0A"/>
    <w:rsid w:val="00D26A8B"/>
    <w:rsid w:val="00D34578"/>
    <w:rsid w:val="00D8166F"/>
    <w:rsid w:val="00D93ABB"/>
    <w:rsid w:val="00DA3300"/>
    <w:rsid w:val="00DD1AAF"/>
    <w:rsid w:val="00E11179"/>
    <w:rsid w:val="00E179E4"/>
    <w:rsid w:val="00E643EC"/>
    <w:rsid w:val="00EB27A4"/>
    <w:rsid w:val="00F13DE2"/>
    <w:rsid w:val="00F33E21"/>
    <w:rsid w:val="00F7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4A9E6-E0E2-422C-97F5-7C09AFAA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7B50CB"/>
    <w:pPr>
      <w:spacing w:before="100" w:beforeAutospacing="1" w:after="100" w:afterAutospacing="1"/>
      <w:outlineLvl w:val="1"/>
    </w:pPr>
    <w:rPr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B0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B0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B0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B0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14B08"/>
  </w:style>
  <w:style w:type="table" w:styleId="TableGrid">
    <w:name w:val="Table Grid"/>
    <w:basedOn w:val="TableNormal"/>
    <w:uiPriority w:val="59"/>
    <w:rsid w:val="00014B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014B0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Antraste">
    <w:name w:val="Antraste"/>
    <w:basedOn w:val="Normal"/>
    <w:link w:val="AntrasteChar"/>
    <w:qFormat/>
    <w:rsid w:val="00014B08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014B08"/>
    <w:rPr>
      <w:rFonts w:ascii="Times New Roman" w:eastAsia="Times New Roman" w:hAnsi="Times New Roman" w:cs="Times New Roman"/>
      <w:b/>
      <w:caps/>
      <w:sz w:val="24"/>
      <w:szCs w:val="24"/>
      <w:lang w:eastAsia="lt-LT"/>
    </w:rPr>
  </w:style>
  <w:style w:type="character" w:styleId="Emphasis">
    <w:name w:val="Emphasis"/>
    <w:basedOn w:val="DefaultParagraphFont"/>
    <w:qFormat/>
    <w:rsid w:val="00014B08"/>
    <w:rPr>
      <w:rFonts w:ascii="Times New Roman" w:hAnsi="Times New Roman"/>
      <w:i w:val="0"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9E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1F8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4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487B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7B50CB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Strong">
    <w:name w:val="Strong"/>
    <w:basedOn w:val="DefaultParagraphFont"/>
    <w:uiPriority w:val="22"/>
    <w:qFormat/>
    <w:rsid w:val="007B50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50CB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E88AF5629B40209EFDE5EEAA664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6B0C0-FA41-4D30-92E4-272047BFCCA8}"/>
      </w:docPartPr>
      <w:docPartBody>
        <w:p w:rsidR="00232327" w:rsidRDefault="00F5690D" w:rsidP="00F5690D">
          <w:pPr>
            <w:pStyle w:val="DEE88AF5629B40209EFDE5EEAA6643AF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C51DFBD578AC4E51801DAED0A85FE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D620E-056B-45A0-A142-9F285195270D}"/>
      </w:docPartPr>
      <w:docPartBody>
        <w:p w:rsidR="00232327" w:rsidRDefault="00F5690D" w:rsidP="00F5690D">
          <w:pPr>
            <w:pStyle w:val="C51DFBD578AC4E51801DAED0A85FE662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0D"/>
    <w:rsid w:val="000A0F05"/>
    <w:rsid w:val="000A2340"/>
    <w:rsid w:val="00232327"/>
    <w:rsid w:val="003E3D75"/>
    <w:rsid w:val="00434311"/>
    <w:rsid w:val="0052052C"/>
    <w:rsid w:val="005A7FE8"/>
    <w:rsid w:val="005E5732"/>
    <w:rsid w:val="0081028F"/>
    <w:rsid w:val="0092639C"/>
    <w:rsid w:val="00947F6F"/>
    <w:rsid w:val="00A93EAF"/>
    <w:rsid w:val="00D24F03"/>
    <w:rsid w:val="00DA6DEC"/>
    <w:rsid w:val="00F3264A"/>
    <w:rsid w:val="00F5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690D"/>
    <w:rPr>
      <w:color w:val="808080"/>
    </w:rPr>
  </w:style>
  <w:style w:type="paragraph" w:customStyle="1" w:styleId="DEE88AF5629B40209EFDE5EEAA6643AF">
    <w:name w:val="DEE88AF5629B40209EFDE5EEAA6643AF"/>
    <w:rsid w:val="00F5690D"/>
  </w:style>
  <w:style w:type="paragraph" w:customStyle="1" w:styleId="C51DFBD578AC4E51801DAED0A85FE662">
    <w:name w:val="C51DFBD578AC4E51801DAED0A85FE662"/>
    <w:rsid w:val="00F56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E288E-A210-4726-8199-9D2B9007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2453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2018-06-19T13:19:00Z</dcterms:created>
  <dc:creator>Gerda Štaraitė</dc:creator>
  <cp:lastModifiedBy>Tatjana Knyzienė</cp:lastModifiedBy>
  <cp:lastPrinted>2018-04-23T13:18:00Z</cp:lastPrinted>
  <dcterms:modified xsi:type="dcterms:W3CDTF">2018-06-21T05:43:00Z</dcterms:modified>
  <cp:revision>8</cp:revision>
</cp:coreProperties>
</file>