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EF5" w:rsidRDefault="00C64EF5">
      <w:pPr>
        <w:pStyle w:val="prastasiniatinklio"/>
        <w:spacing w:before="120" w:beforeAutospacing="0" w:after="0" w:afterAutospacing="0" w:line="240" w:lineRule="atLeast"/>
        <w:jc w:val="center"/>
      </w:pPr>
      <w:r>
        <w:rPr>
          <w:rFonts w:ascii="Arial" w:hAnsi="Arial"/>
          <w:sz w:val="36"/>
          <w:szCs w:val="20"/>
        </w:rPr>
        <w:t>LIETUVOS RESPUBLIKOS VYRIAUSYBĖ</w:t>
      </w:r>
    </w:p>
    <w:p w:rsidR="00C64EF5" w:rsidRDefault="00C64EF5">
      <w:pPr>
        <w:pStyle w:val="prastasiniatinklio"/>
        <w:spacing w:before="120" w:beforeAutospacing="0" w:after="0" w:afterAutospacing="0" w:line="240" w:lineRule="atLeast"/>
        <w:jc w:val="center"/>
      </w:pPr>
      <w:r>
        <w:rPr>
          <w:rFonts w:ascii="Arial" w:hAnsi="Arial"/>
          <w:sz w:val="28"/>
          <w:szCs w:val="20"/>
        </w:rPr>
        <w:t>POSĖDŽIO</w:t>
      </w:r>
    </w:p>
    <w:p w:rsidR="00C64EF5" w:rsidRDefault="00C64EF5">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C64EF5" w:rsidRDefault="00C64EF5">
      <w:pPr>
        <w:spacing w:line="240" w:lineRule="atLeast"/>
        <w:jc w:val="center"/>
      </w:pPr>
      <w:r>
        <w:t>2016 m. rugpjūčio 17 d. Nr. 35</w:t>
      </w:r>
    </w:p>
    <w:p w:rsidR="00C64EF5" w:rsidRDefault="00C64EF5">
      <w:pPr>
        <w:pStyle w:val="prastasiniatinklio"/>
        <w:spacing w:before="0" w:beforeAutospacing="0" w:after="0" w:afterAutospacing="0" w:line="120" w:lineRule="atLeast"/>
        <w:divId w:val="1517498687"/>
      </w:pPr>
      <w:r>
        <w:rPr>
          <w:sz w:val="12"/>
          <w:szCs w:val="12"/>
        </w:rPr>
        <w:t> </w:t>
      </w:r>
      <w:r>
        <w:t xml:space="preserve"> </w:t>
      </w:r>
    </w:p>
    <w:p w:rsidR="00C64EF5" w:rsidRDefault="00C64EF5">
      <w:pPr>
        <w:pStyle w:val="prastasiniatinklio"/>
      </w:pPr>
      <w:r>
        <w:t>Pirmininkavo Ministras Pirmininkas A. Butkevičius</w:t>
      </w:r>
    </w:p>
    <w:p w:rsidR="00F378DB" w:rsidRDefault="00F378DB" w:rsidP="00F378DB">
      <w:pPr>
        <w:pStyle w:val="prastasiniatinkli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F378DB" w:rsidTr="00F378DB">
        <w:trPr>
          <w:cantSplit/>
          <w:tblCellSpacing w:w="0" w:type="dxa"/>
        </w:trPr>
        <w:tc>
          <w:tcPr>
            <w:tcW w:w="3208" w:type="dxa"/>
            <w:hideMark/>
          </w:tcPr>
          <w:p w:rsidR="00F378DB" w:rsidRDefault="00F378DB" w:rsidP="00F378DB">
            <w:r>
              <w:t>ministrai</w:t>
            </w:r>
          </w:p>
        </w:tc>
        <w:tc>
          <w:tcPr>
            <w:tcW w:w="210" w:type="dxa"/>
            <w:hideMark/>
          </w:tcPr>
          <w:p w:rsidR="00F378DB" w:rsidRDefault="00F378DB" w:rsidP="00F378DB">
            <w:r>
              <w:t>–</w:t>
            </w:r>
          </w:p>
        </w:tc>
        <w:tc>
          <w:tcPr>
            <w:tcW w:w="5687" w:type="dxa"/>
            <w:gridSpan w:val="3"/>
            <w:hideMark/>
          </w:tcPr>
          <w:p w:rsidR="00F378DB" w:rsidRDefault="00F378DB" w:rsidP="00E17197">
            <w:r>
              <w:t xml:space="preserve">V. Baltraitienė, J. Bernatonis, Š. Birutis, R. Budbergytė, L. A. Linkevičius, R. Masiulis, J. Olekas, A. Pabedinskienė, A. Pitrėnienė, R. Sinkevičius, </w:t>
            </w:r>
            <w:r w:rsidR="00E17197">
              <w:br/>
            </w:r>
            <w:r>
              <w:t>T. Žilinskas</w:t>
            </w:r>
          </w:p>
        </w:tc>
      </w:tr>
      <w:tr w:rsidR="00F378DB" w:rsidTr="00F378DB">
        <w:trPr>
          <w:cantSplit/>
          <w:tblCellSpacing w:w="0" w:type="dxa"/>
        </w:trPr>
        <w:tc>
          <w:tcPr>
            <w:tcW w:w="4393" w:type="dxa"/>
            <w:gridSpan w:val="3"/>
            <w:hideMark/>
          </w:tcPr>
          <w:p w:rsidR="00F378DB" w:rsidRDefault="00F378DB" w:rsidP="00F378DB">
            <w:r>
              <w:t>viceministrai</w:t>
            </w:r>
          </w:p>
        </w:tc>
        <w:tc>
          <w:tcPr>
            <w:tcW w:w="210" w:type="dxa"/>
            <w:hideMark/>
          </w:tcPr>
          <w:p w:rsidR="00F378DB" w:rsidRDefault="00F378DB" w:rsidP="00F378DB">
            <w:r>
              <w:t>–</w:t>
            </w:r>
          </w:p>
        </w:tc>
        <w:tc>
          <w:tcPr>
            <w:tcW w:w="4502" w:type="dxa"/>
            <w:hideMark/>
          </w:tcPr>
          <w:p w:rsidR="00F378DB" w:rsidRDefault="00F378DB" w:rsidP="00F378DB">
            <w:r>
              <w:t>V. Gavrilov, D. Matonienė, G. Onaitis</w:t>
            </w:r>
          </w:p>
        </w:tc>
      </w:tr>
      <w:tr w:rsidR="00F378DB" w:rsidTr="00F378DB">
        <w:trPr>
          <w:cantSplit/>
          <w:tblCellSpacing w:w="0" w:type="dxa"/>
        </w:trPr>
        <w:tc>
          <w:tcPr>
            <w:tcW w:w="4393" w:type="dxa"/>
            <w:gridSpan w:val="3"/>
          </w:tcPr>
          <w:p w:rsidR="00F378DB" w:rsidRDefault="00E17197" w:rsidP="00F378DB">
            <w:r>
              <w:t xml:space="preserve">Teisingumo </w:t>
            </w:r>
            <w:r w:rsidR="00F378DB">
              <w:t>ministerijos kancleris</w:t>
            </w:r>
          </w:p>
        </w:tc>
        <w:tc>
          <w:tcPr>
            <w:tcW w:w="210" w:type="dxa"/>
          </w:tcPr>
          <w:p w:rsidR="00F378DB" w:rsidRDefault="00F378DB" w:rsidP="00F378DB">
            <w:r>
              <w:t>–</w:t>
            </w:r>
          </w:p>
        </w:tc>
        <w:tc>
          <w:tcPr>
            <w:tcW w:w="4502" w:type="dxa"/>
          </w:tcPr>
          <w:p w:rsidR="00F378DB" w:rsidRDefault="00F378DB" w:rsidP="00F378DB">
            <w:r>
              <w:t>A. Kazlauskas</w:t>
            </w:r>
          </w:p>
        </w:tc>
      </w:tr>
      <w:tr w:rsidR="00F378DB" w:rsidTr="00F378DB">
        <w:trPr>
          <w:cantSplit/>
          <w:tblCellSpacing w:w="0" w:type="dxa"/>
        </w:trPr>
        <w:tc>
          <w:tcPr>
            <w:tcW w:w="4603" w:type="dxa"/>
            <w:gridSpan w:val="4"/>
            <w:hideMark/>
          </w:tcPr>
          <w:p w:rsidR="00F378DB" w:rsidRDefault="00F378DB" w:rsidP="00F378DB">
            <w:r>
              <w:t>Ministro Pirmininko politinio (asmeninio) pasitikėjimo valstybės tarnautojai:</w:t>
            </w:r>
          </w:p>
        </w:tc>
        <w:tc>
          <w:tcPr>
            <w:tcW w:w="4502" w:type="dxa"/>
            <w:hideMark/>
          </w:tcPr>
          <w:p w:rsidR="00F378DB" w:rsidRDefault="00F378DB" w:rsidP="00F378DB">
            <w:r>
              <w:t> </w:t>
            </w:r>
          </w:p>
        </w:tc>
      </w:tr>
      <w:tr w:rsidR="00F378DB" w:rsidTr="00F378DB">
        <w:trPr>
          <w:cantSplit/>
          <w:tblCellSpacing w:w="0" w:type="dxa"/>
        </w:trPr>
        <w:tc>
          <w:tcPr>
            <w:tcW w:w="4603" w:type="dxa"/>
            <w:gridSpan w:val="4"/>
            <w:hideMark/>
          </w:tcPr>
          <w:p w:rsidR="00F378DB" w:rsidRDefault="00F378DB" w:rsidP="00F378DB">
            <w:r>
              <w:t>Ministro Pirmininko:</w:t>
            </w:r>
          </w:p>
        </w:tc>
        <w:tc>
          <w:tcPr>
            <w:tcW w:w="4502" w:type="dxa"/>
            <w:hideMark/>
          </w:tcPr>
          <w:p w:rsidR="00F378DB" w:rsidRDefault="00F378DB" w:rsidP="00F378DB">
            <w:r>
              <w:t> </w:t>
            </w:r>
          </w:p>
        </w:tc>
      </w:tr>
      <w:tr w:rsidR="00F378DB" w:rsidTr="00F378DB">
        <w:trPr>
          <w:cantSplit/>
          <w:tblCellSpacing w:w="0" w:type="dxa"/>
        </w:trPr>
        <w:tc>
          <w:tcPr>
            <w:tcW w:w="4603" w:type="dxa"/>
            <w:gridSpan w:val="4"/>
            <w:hideMark/>
          </w:tcPr>
          <w:p w:rsidR="00F378DB" w:rsidRDefault="00F378DB" w:rsidP="00F378DB">
            <w:pPr>
              <w:tabs>
                <w:tab w:val="right" w:pos="4513"/>
              </w:tabs>
            </w:pPr>
            <w:r>
              <w:t>   sekretoriato vadovė</w:t>
            </w:r>
            <w:r>
              <w:tab/>
              <w:t>–</w:t>
            </w:r>
          </w:p>
        </w:tc>
        <w:tc>
          <w:tcPr>
            <w:tcW w:w="4502" w:type="dxa"/>
            <w:hideMark/>
          </w:tcPr>
          <w:p w:rsidR="00F378DB" w:rsidRDefault="00F378DB" w:rsidP="00F378DB">
            <w:r>
              <w:t>A. Račkauskytė</w:t>
            </w:r>
          </w:p>
        </w:tc>
      </w:tr>
      <w:tr w:rsidR="00F378DB" w:rsidTr="00F378DB">
        <w:trPr>
          <w:cantSplit/>
          <w:tblCellSpacing w:w="0" w:type="dxa"/>
        </w:trPr>
        <w:tc>
          <w:tcPr>
            <w:tcW w:w="4393" w:type="dxa"/>
            <w:gridSpan w:val="3"/>
            <w:hideMark/>
          </w:tcPr>
          <w:p w:rsidR="00F378DB" w:rsidRDefault="00F378DB" w:rsidP="00F378DB">
            <w:r>
              <w:t>   patarėjai</w:t>
            </w:r>
          </w:p>
        </w:tc>
        <w:tc>
          <w:tcPr>
            <w:tcW w:w="210" w:type="dxa"/>
            <w:hideMark/>
          </w:tcPr>
          <w:p w:rsidR="00F378DB" w:rsidRDefault="00F378DB" w:rsidP="00F378DB">
            <w:r>
              <w:t>–</w:t>
            </w:r>
          </w:p>
        </w:tc>
        <w:tc>
          <w:tcPr>
            <w:tcW w:w="4502" w:type="dxa"/>
            <w:hideMark/>
          </w:tcPr>
          <w:p w:rsidR="00F378DB" w:rsidRDefault="00F378DB" w:rsidP="00F378DB">
            <w:r>
              <w:t>E.</w:t>
            </w:r>
            <w:r w:rsidRPr="00A0477F">
              <w:t xml:space="preserve"> </w:t>
            </w:r>
            <w:r>
              <w:t>Butkutė-Lazdauskienė, A. Da</w:t>
            </w:r>
            <w:smartTag w:uri="urn:schemas-microsoft-com:office:smarttags" w:element="PersonName">
              <w:r>
                <w:t>man</w:t>
              </w:r>
            </w:smartTag>
            <w:r>
              <w:t>skis, R. Grumadaitė, V. Janušaitis, D. Jar</w:t>
            </w:r>
            <w:smartTag w:uri="urn:schemas-microsoft-com:office:smarttags" w:element="PersonName">
              <w:r>
                <w:t>man</w:t>
              </w:r>
            </w:smartTag>
            <w:r>
              <w:t>tavičius, J. Juozaitienė, A. Kontrimienė, A. Misevičius, I. Urbonavičiūtė</w:t>
            </w:r>
          </w:p>
        </w:tc>
      </w:tr>
      <w:tr w:rsidR="00F378DB" w:rsidTr="00F378DB">
        <w:trPr>
          <w:cantSplit/>
          <w:tblCellSpacing w:w="0" w:type="dxa"/>
        </w:trPr>
        <w:tc>
          <w:tcPr>
            <w:tcW w:w="4393" w:type="dxa"/>
            <w:gridSpan w:val="3"/>
            <w:hideMark/>
          </w:tcPr>
          <w:p w:rsidR="00F378DB" w:rsidRDefault="00F378DB" w:rsidP="00F378DB">
            <w:r>
              <w:t>   padėjėjai</w:t>
            </w:r>
          </w:p>
        </w:tc>
        <w:tc>
          <w:tcPr>
            <w:tcW w:w="210" w:type="dxa"/>
            <w:hideMark/>
          </w:tcPr>
          <w:p w:rsidR="00F378DB" w:rsidRDefault="00F378DB" w:rsidP="00F378DB">
            <w:r>
              <w:t>–</w:t>
            </w:r>
          </w:p>
        </w:tc>
        <w:tc>
          <w:tcPr>
            <w:tcW w:w="4502" w:type="dxa"/>
            <w:hideMark/>
          </w:tcPr>
          <w:p w:rsidR="00F378DB" w:rsidRDefault="00F378DB" w:rsidP="00F378DB">
            <w:pPr>
              <w:rPr>
                <w:szCs w:val="20"/>
                <w:lang w:eastAsia="en-US"/>
              </w:rPr>
            </w:pPr>
            <w:r>
              <w:rPr>
                <w:szCs w:val="20"/>
                <w:lang w:eastAsia="en-US"/>
              </w:rPr>
              <w:t>J. Brigmanas, M. Janulionis</w:t>
            </w:r>
          </w:p>
        </w:tc>
      </w:tr>
      <w:tr w:rsidR="00F378DB" w:rsidTr="00F378DB">
        <w:trPr>
          <w:cantSplit/>
          <w:tblCellSpacing w:w="0" w:type="dxa"/>
        </w:trPr>
        <w:tc>
          <w:tcPr>
            <w:tcW w:w="4393" w:type="dxa"/>
            <w:gridSpan w:val="3"/>
            <w:hideMark/>
          </w:tcPr>
          <w:p w:rsidR="00F378DB" w:rsidRDefault="00F378DB" w:rsidP="00F378DB">
            <w:r>
              <w:t>iš Vyriausybės kanceliarijos: </w:t>
            </w:r>
          </w:p>
        </w:tc>
        <w:tc>
          <w:tcPr>
            <w:tcW w:w="210" w:type="dxa"/>
            <w:hideMark/>
          </w:tcPr>
          <w:p w:rsidR="00F378DB" w:rsidRDefault="00F378DB" w:rsidP="00F378DB">
            <w:r>
              <w:t> </w:t>
            </w:r>
          </w:p>
        </w:tc>
        <w:tc>
          <w:tcPr>
            <w:tcW w:w="4502" w:type="dxa"/>
            <w:hideMark/>
          </w:tcPr>
          <w:p w:rsidR="00F378DB" w:rsidRDefault="00F378DB" w:rsidP="00F378DB">
            <w:r>
              <w:t> </w:t>
            </w:r>
          </w:p>
        </w:tc>
      </w:tr>
      <w:tr w:rsidR="00F378DB" w:rsidTr="00F378DB">
        <w:trPr>
          <w:cantSplit/>
          <w:tblCellSpacing w:w="0" w:type="dxa"/>
        </w:trPr>
        <w:tc>
          <w:tcPr>
            <w:tcW w:w="4393" w:type="dxa"/>
            <w:gridSpan w:val="3"/>
            <w:hideMark/>
          </w:tcPr>
          <w:p w:rsidR="00F378DB" w:rsidRDefault="00F378DB" w:rsidP="00F378DB">
            <w:r>
              <w:t>Vyriausybės kancleris</w:t>
            </w:r>
          </w:p>
        </w:tc>
        <w:tc>
          <w:tcPr>
            <w:tcW w:w="210" w:type="dxa"/>
            <w:hideMark/>
          </w:tcPr>
          <w:p w:rsidR="00F378DB" w:rsidRDefault="00F378DB" w:rsidP="00F378DB">
            <w:r>
              <w:t>–</w:t>
            </w:r>
          </w:p>
        </w:tc>
        <w:tc>
          <w:tcPr>
            <w:tcW w:w="4502" w:type="dxa"/>
            <w:hideMark/>
          </w:tcPr>
          <w:p w:rsidR="00F378DB" w:rsidRDefault="00F378DB" w:rsidP="00F378DB">
            <w:r>
              <w:t>A. Mačiulis</w:t>
            </w:r>
          </w:p>
        </w:tc>
      </w:tr>
      <w:tr w:rsidR="00F378DB" w:rsidTr="00F378DB">
        <w:trPr>
          <w:cantSplit/>
          <w:tblCellSpacing w:w="0" w:type="dxa"/>
        </w:trPr>
        <w:tc>
          <w:tcPr>
            <w:tcW w:w="4393" w:type="dxa"/>
            <w:gridSpan w:val="3"/>
            <w:hideMark/>
          </w:tcPr>
          <w:p w:rsidR="00F378DB" w:rsidRDefault="00F378DB" w:rsidP="00F378DB">
            <w:r>
              <w:t xml:space="preserve">departamento direktorius </w:t>
            </w:r>
          </w:p>
        </w:tc>
        <w:tc>
          <w:tcPr>
            <w:tcW w:w="210" w:type="dxa"/>
            <w:hideMark/>
          </w:tcPr>
          <w:p w:rsidR="00F378DB" w:rsidRDefault="00F378DB" w:rsidP="00F378DB">
            <w:r>
              <w:t>–</w:t>
            </w:r>
          </w:p>
        </w:tc>
        <w:tc>
          <w:tcPr>
            <w:tcW w:w="4502" w:type="dxa"/>
            <w:hideMark/>
          </w:tcPr>
          <w:p w:rsidR="00F378DB" w:rsidRDefault="00F378DB" w:rsidP="00F378DB">
            <w:r>
              <w:rPr>
                <w:szCs w:val="20"/>
                <w:lang w:eastAsia="en-US"/>
              </w:rPr>
              <w:t>R. Pilibaitis</w:t>
            </w:r>
          </w:p>
        </w:tc>
      </w:tr>
      <w:tr w:rsidR="00F378DB" w:rsidTr="00F378DB">
        <w:trPr>
          <w:cantSplit/>
          <w:tblCellSpacing w:w="0" w:type="dxa"/>
        </w:trPr>
        <w:tc>
          <w:tcPr>
            <w:tcW w:w="4393" w:type="dxa"/>
            <w:gridSpan w:val="3"/>
            <w:hideMark/>
          </w:tcPr>
          <w:p w:rsidR="00F378DB" w:rsidRDefault="00F378DB" w:rsidP="00F378DB">
            <w:r>
              <w:t>skyrių:</w:t>
            </w:r>
          </w:p>
        </w:tc>
        <w:tc>
          <w:tcPr>
            <w:tcW w:w="210" w:type="dxa"/>
            <w:hideMark/>
          </w:tcPr>
          <w:p w:rsidR="00F378DB" w:rsidRDefault="00F378DB" w:rsidP="00F378DB">
            <w:r>
              <w:t> </w:t>
            </w:r>
          </w:p>
        </w:tc>
        <w:tc>
          <w:tcPr>
            <w:tcW w:w="4502" w:type="dxa"/>
            <w:hideMark/>
          </w:tcPr>
          <w:p w:rsidR="00F378DB" w:rsidRDefault="00F378DB" w:rsidP="00F378DB">
            <w:r>
              <w:t> </w:t>
            </w:r>
          </w:p>
        </w:tc>
      </w:tr>
      <w:tr w:rsidR="00F378DB" w:rsidTr="00F378DB">
        <w:trPr>
          <w:cantSplit/>
          <w:tblCellSpacing w:w="0" w:type="dxa"/>
        </w:trPr>
        <w:tc>
          <w:tcPr>
            <w:tcW w:w="4393" w:type="dxa"/>
            <w:gridSpan w:val="3"/>
            <w:hideMark/>
          </w:tcPr>
          <w:p w:rsidR="00F378DB" w:rsidRDefault="00F378DB" w:rsidP="00F378DB">
            <w:r>
              <w:t>   vedėjai</w:t>
            </w:r>
          </w:p>
        </w:tc>
        <w:tc>
          <w:tcPr>
            <w:tcW w:w="210" w:type="dxa"/>
            <w:hideMark/>
          </w:tcPr>
          <w:p w:rsidR="00F378DB" w:rsidRDefault="00F378DB" w:rsidP="00F378DB">
            <w:r>
              <w:t>–</w:t>
            </w:r>
          </w:p>
        </w:tc>
        <w:tc>
          <w:tcPr>
            <w:tcW w:w="4502" w:type="dxa"/>
            <w:hideMark/>
          </w:tcPr>
          <w:p w:rsidR="00F378DB" w:rsidRDefault="00F378DB" w:rsidP="00F378DB">
            <w:r>
              <w:t>A. Gratulevičienė,  A. Martusevičius, D. Sabaliauskienė, D.</w:t>
            </w:r>
            <w:r w:rsidR="00E17197">
              <w:t xml:space="preserve"> </w:t>
            </w:r>
            <w:r>
              <w:t>Žaromskytė-Rastenė</w:t>
            </w:r>
          </w:p>
        </w:tc>
      </w:tr>
      <w:tr w:rsidR="00F378DB" w:rsidTr="00F378DB">
        <w:trPr>
          <w:cantSplit/>
          <w:tblCellSpacing w:w="0" w:type="dxa"/>
        </w:trPr>
        <w:tc>
          <w:tcPr>
            <w:tcW w:w="4393" w:type="dxa"/>
            <w:gridSpan w:val="3"/>
            <w:hideMark/>
          </w:tcPr>
          <w:p w:rsidR="00F378DB" w:rsidRDefault="00F378DB" w:rsidP="00F378DB">
            <w:r>
              <w:t>   patarėjai</w:t>
            </w:r>
          </w:p>
        </w:tc>
        <w:tc>
          <w:tcPr>
            <w:tcW w:w="210" w:type="dxa"/>
            <w:hideMark/>
          </w:tcPr>
          <w:p w:rsidR="00F378DB" w:rsidRDefault="00F378DB" w:rsidP="00F378DB">
            <w:r>
              <w:t>–</w:t>
            </w:r>
          </w:p>
        </w:tc>
        <w:tc>
          <w:tcPr>
            <w:tcW w:w="4502" w:type="dxa"/>
            <w:hideMark/>
          </w:tcPr>
          <w:p w:rsidR="00E17197" w:rsidRDefault="00F378DB" w:rsidP="00F378DB">
            <w:r w:rsidRPr="00550BB9">
              <w:t xml:space="preserve">A. Duksa, </w:t>
            </w:r>
            <w:r>
              <w:t xml:space="preserve">G. Gajauskienė, </w:t>
            </w:r>
            <w:r w:rsidRPr="00550BB9">
              <w:t xml:space="preserve">A. Genienė, P. Gerasimovič, </w:t>
            </w:r>
            <w:r>
              <w:t>E. Karaliūtė</w:t>
            </w:r>
            <w:r w:rsidRPr="00550BB9">
              <w:t>, L. Lajauskienė,</w:t>
            </w:r>
            <w:r>
              <w:t xml:space="preserve"> N. Makštelienė,</w:t>
            </w:r>
            <w:r w:rsidRPr="00550BB9">
              <w:t xml:space="preserve"> A. Petkevičienė</w:t>
            </w:r>
            <w:r>
              <w:t xml:space="preserve">, G. Rapolavičiūtė-Stanevičienė, </w:t>
            </w:r>
            <w:r>
              <w:br/>
              <w:t>L.</w:t>
            </w:r>
            <w:r w:rsidR="00E17197">
              <w:t xml:space="preserve"> </w:t>
            </w:r>
            <w:r>
              <w:t xml:space="preserve">Saulėnaitė-Višinskienė, </w:t>
            </w:r>
            <w:r w:rsidRPr="00550BB9">
              <w:t>B. Simanavičienė, G. Vinikienė,</w:t>
            </w:r>
            <w:r w:rsidR="00E17197">
              <w:t xml:space="preserve"> V. Voveris, </w:t>
            </w:r>
            <w:r w:rsidRPr="00550BB9">
              <w:t xml:space="preserve"> A.</w:t>
            </w:r>
            <w:r>
              <w:t xml:space="preserve"> </w:t>
            </w:r>
            <w:r w:rsidRPr="00550BB9">
              <w:t xml:space="preserve">Zedelytė, </w:t>
            </w:r>
          </w:p>
          <w:p w:rsidR="00F378DB" w:rsidRDefault="00F378DB" w:rsidP="00F378DB">
            <w:r>
              <w:t>A. Zulonas</w:t>
            </w:r>
          </w:p>
        </w:tc>
      </w:tr>
      <w:tr w:rsidR="00F378DB" w:rsidTr="00F378DB">
        <w:trPr>
          <w:cantSplit/>
          <w:tblCellSpacing w:w="0" w:type="dxa"/>
        </w:trPr>
        <w:tc>
          <w:tcPr>
            <w:tcW w:w="4393" w:type="dxa"/>
            <w:gridSpan w:val="3"/>
            <w:hideMark/>
          </w:tcPr>
          <w:p w:rsidR="00F378DB" w:rsidRDefault="00F378DB" w:rsidP="00F378DB">
            <w:r>
              <w:rPr>
                <w:szCs w:val="20"/>
                <w:lang w:eastAsia="en-US"/>
              </w:rPr>
              <w:t>   vyriausiosios specialistės</w:t>
            </w:r>
          </w:p>
        </w:tc>
        <w:tc>
          <w:tcPr>
            <w:tcW w:w="210" w:type="dxa"/>
            <w:hideMark/>
          </w:tcPr>
          <w:p w:rsidR="00F378DB" w:rsidRDefault="00F378DB" w:rsidP="00F378DB">
            <w:r>
              <w:t>–</w:t>
            </w:r>
          </w:p>
        </w:tc>
        <w:tc>
          <w:tcPr>
            <w:tcW w:w="4502" w:type="dxa"/>
            <w:hideMark/>
          </w:tcPr>
          <w:p w:rsidR="00F378DB" w:rsidRDefault="00F378DB" w:rsidP="00F378DB">
            <w:r>
              <w:rPr>
                <w:szCs w:val="20"/>
                <w:lang w:eastAsia="en-US"/>
              </w:rPr>
              <w:t>Ž. Razumaitė, E. Skodminienė</w:t>
            </w:r>
          </w:p>
        </w:tc>
      </w:tr>
      <w:tr w:rsidR="00F378DB" w:rsidTr="00F378DB">
        <w:trPr>
          <w:cantSplit/>
          <w:tblCellSpacing w:w="0" w:type="dxa"/>
        </w:trPr>
        <w:tc>
          <w:tcPr>
            <w:tcW w:w="4393" w:type="dxa"/>
            <w:gridSpan w:val="3"/>
          </w:tcPr>
          <w:p w:rsidR="00F378DB" w:rsidRDefault="00F378DB" w:rsidP="00F378DB">
            <w:pPr>
              <w:rPr>
                <w:szCs w:val="20"/>
                <w:lang w:eastAsia="en-US"/>
              </w:rPr>
            </w:pPr>
          </w:p>
        </w:tc>
        <w:tc>
          <w:tcPr>
            <w:tcW w:w="210" w:type="dxa"/>
          </w:tcPr>
          <w:p w:rsidR="00F378DB" w:rsidRDefault="00F378DB" w:rsidP="00F378DB"/>
        </w:tc>
        <w:tc>
          <w:tcPr>
            <w:tcW w:w="4502" w:type="dxa"/>
          </w:tcPr>
          <w:p w:rsidR="00F378DB" w:rsidRDefault="00F378DB" w:rsidP="00F378DB">
            <w:pPr>
              <w:rPr>
                <w:szCs w:val="20"/>
                <w:lang w:eastAsia="en-US"/>
              </w:rPr>
            </w:pPr>
          </w:p>
        </w:tc>
      </w:tr>
      <w:tr w:rsidR="00F378DB" w:rsidTr="00F378DB">
        <w:trPr>
          <w:cantSplit/>
          <w:tblCellSpacing w:w="0" w:type="dxa"/>
        </w:trPr>
        <w:tc>
          <w:tcPr>
            <w:tcW w:w="4393" w:type="dxa"/>
            <w:gridSpan w:val="3"/>
          </w:tcPr>
          <w:p w:rsidR="00F378DB" w:rsidRDefault="00F378DB" w:rsidP="00F378DB">
            <w:pPr>
              <w:rPr>
                <w:szCs w:val="20"/>
                <w:lang w:eastAsia="en-US"/>
              </w:rPr>
            </w:pPr>
            <w:r>
              <w:rPr>
                <w:szCs w:val="20"/>
                <w:lang w:eastAsia="en-US"/>
              </w:rPr>
              <w:lastRenderedPageBreak/>
              <w:t>valstybės kontrolieriaus vyriausiasis patarėjas</w:t>
            </w:r>
          </w:p>
        </w:tc>
        <w:tc>
          <w:tcPr>
            <w:tcW w:w="210" w:type="dxa"/>
          </w:tcPr>
          <w:p w:rsidR="00F378DB" w:rsidRDefault="00F378DB" w:rsidP="00F378DB">
            <w:r>
              <w:br/>
              <w:t>–</w:t>
            </w:r>
          </w:p>
        </w:tc>
        <w:tc>
          <w:tcPr>
            <w:tcW w:w="4502" w:type="dxa"/>
          </w:tcPr>
          <w:p w:rsidR="00F378DB" w:rsidRDefault="00F378DB" w:rsidP="00F378DB">
            <w:pPr>
              <w:rPr>
                <w:szCs w:val="20"/>
                <w:lang w:eastAsia="en-US"/>
              </w:rPr>
            </w:pPr>
            <w:r>
              <w:br/>
            </w:r>
            <w:r>
              <w:rPr>
                <w:szCs w:val="20"/>
                <w:lang w:eastAsia="en-US"/>
              </w:rPr>
              <w:t>A. Miškinis</w:t>
            </w:r>
          </w:p>
        </w:tc>
      </w:tr>
      <w:tr w:rsidR="00F378DB" w:rsidTr="00F378DB">
        <w:trPr>
          <w:cantSplit/>
          <w:tblCellSpacing w:w="0" w:type="dxa"/>
        </w:trPr>
        <w:tc>
          <w:tcPr>
            <w:tcW w:w="4393" w:type="dxa"/>
            <w:gridSpan w:val="3"/>
            <w:hideMark/>
          </w:tcPr>
          <w:p w:rsidR="00F378DB" w:rsidRDefault="00F378DB" w:rsidP="00F378DB">
            <w:pPr>
              <w:rPr>
                <w:szCs w:val="20"/>
                <w:lang w:eastAsia="en-US"/>
              </w:rPr>
            </w:pPr>
            <w:r>
              <w:t>Europos teisės departamento prie Teisingumo ministerijos generalinio direktoriaus pavaduotojas</w:t>
            </w:r>
          </w:p>
        </w:tc>
        <w:tc>
          <w:tcPr>
            <w:tcW w:w="210" w:type="dxa"/>
            <w:hideMark/>
          </w:tcPr>
          <w:p w:rsidR="00F378DB" w:rsidRDefault="00F378DB" w:rsidP="00F378DB">
            <w:r>
              <w:br/>
            </w:r>
            <w:r>
              <w:br/>
              <w:t>–</w:t>
            </w:r>
          </w:p>
        </w:tc>
        <w:tc>
          <w:tcPr>
            <w:tcW w:w="4502" w:type="dxa"/>
            <w:hideMark/>
          </w:tcPr>
          <w:p w:rsidR="00F378DB" w:rsidRDefault="00F378DB" w:rsidP="00F378DB">
            <w:pPr>
              <w:rPr>
                <w:szCs w:val="20"/>
                <w:lang w:eastAsia="en-US"/>
              </w:rPr>
            </w:pPr>
            <w:r>
              <w:rPr>
                <w:szCs w:val="20"/>
                <w:lang w:eastAsia="en-US"/>
              </w:rPr>
              <w:br/>
            </w:r>
            <w:r>
              <w:rPr>
                <w:szCs w:val="20"/>
                <w:lang w:eastAsia="en-US"/>
              </w:rPr>
              <w:br/>
              <w:t>K. Dieninis</w:t>
            </w:r>
          </w:p>
        </w:tc>
      </w:tr>
      <w:tr w:rsidR="00F378DB" w:rsidTr="00F378DB">
        <w:trPr>
          <w:cantSplit/>
          <w:tblCellSpacing w:w="0" w:type="dxa"/>
        </w:trPr>
        <w:tc>
          <w:tcPr>
            <w:tcW w:w="4393" w:type="dxa"/>
            <w:gridSpan w:val="3"/>
          </w:tcPr>
          <w:p w:rsidR="00F378DB" w:rsidRDefault="00F378DB" w:rsidP="00F378DB">
            <w:r>
              <w:t>Lietuvos savivaldybių asociacijos direktoriaus pavaduotojas-patarėjas</w:t>
            </w:r>
          </w:p>
        </w:tc>
        <w:tc>
          <w:tcPr>
            <w:tcW w:w="210" w:type="dxa"/>
          </w:tcPr>
          <w:p w:rsidR="00F378DB" w:rsidRDefault="00F378DB" w:rsidP="00F378DB">
            <w:r>
              <w:br/>
              <w:t>–</w:t>
            </w:r>
          </w:p>
        </w:tc>
        <w:tc>
          <w:tcPr>
            <w:tcW w:w="4502" w:type="dxa"/>
          </w:tcPr>
          <w:p w:rsidR="00F378DB" w:rsidRDefault="00F378DB" w:rsidP="00F378DB">
            <w:pPr>
              <w:rPr>
                <w:szCs w:val="20"/>
                <w:lang w:eastAsia="en-US"/>
              </w:rPr>
            </w:pPr>
            <w:r>
              <w:br/>
            </w:r>
            <w:r>
              <w:rPr>
                <w:szCs w:val="20"/>
                <w:lang w:eastAsia="en-US"/>
              </w:rPr>
              <w:t>R. Čapas</w:t>
            </w:r>
          </w:p>
        </w:tc>
      </w:tr>
      <w:tr w:rsidR="00F378DB" w:rsidTr="00F378DB">
        <w:trPr>
          <w:cantSplit/>
          <w:tblCellSpacing w:w="0" w:type="dxa"/>
        </w:trPr>
        <w:tc>
          <w:tcPr>
            <w:tcW w:w="4393" w:type="dxa"/>
            <w:gridSpan w:val="3"/>
          </w:tcPr>
          <w:p w:rsidR="00F378DB" w:rsidRDefault="00F378DB" w:rsidP="00F378DB">
            <w:r>
              <w:t>Aplinkos ministerijos:</w:t>
            </w:r>
          </w:p>
        </w:tc>
        <w:tc>
          <w:tcPr>
            <w:tcW w:w="210" w:type="dxa"/>
          </w:tcPr>
          <w:p w:rsidR="00F378DB" w:rsidRDefault="00F378DB" w:rsidP="00F378DB"/>
        </w:tc>
        <w:tc>
          <w:tcPr>
            <w:tcW w:w="4502" w:type="dxa"/>
          </w:tcPr>
          <w:p w:rsidR="00F378DB" w:rsidRDefault="00F378DB" w:rsidP="00F378DB">
            <w:pPr>
              <w:rPr>
                <w:szCs w:val="20"/>
                <w:lang w:eastAsia="en-US"/>
              </w:rPr>
            </w:pPr>
          </w:p>
        </w:tc>
      </w:tr>
      <w:tr w:rsidR="00F378DB" w:rsidTr="00F378DB">
        <w:trPr>
          <w:cantSplit/>
          <w:tblCellSpacing w:w="0" w:type="dxa"/>
        </w:trPr>
        <w:tc>
          <w:tcPr>
            <w:tcW w:w="4393" w:type="dxa"/>
            <w:gridSpan w:val="3"/>
          </w:tcPr>
          <w:p w:rsidR="00F378DB" w:rsidRDefault="00F378DB" w:rsidP="00F378DB">
            <w:r>
              <w:rPr>
                <w:rStyle w:val="Grietas"/>
                <w:b w:val="0"/>
              </w:rPr>
              <w:t xml:space="preserve">   skyrių</w:t>
            </w:r>
            <w:r w:rsidRPr="009B4B78">
              <w:rPr>
                <w:rStyle w:val="Grietas"/>
                <w:b w:val="0"/>
              </w:rPr>
              <w:t xml:space="preserve"> vedėja</w:t>
            </w:r>
            <w:r>
              <w:rPr>
                <w:rStyle w:val="Grietas"/>
                <w:b w:val="0"/>
              </w:rPr>
              <w:t>i</w:t>
            </w:r>
          </w:p>
        </w:tc>
        <w:tc>
          <w:tcPr>
            <w:tcW w:w="210" w:type="dxa"/>
          </w:tcPr>
          <w:p w:rsidR="00F378DB" w:rsidRDefault="00F378DB" w:rsidP="00F378DB">
            <w:r>
              <w:t>–</w:t>
            </w:r>
          </w:p>
        </w:tc>
        <w:tc>
          <w:tcPr>
            <w:tcW w:w="4502" w:type="dxa"/>
          </w:tcPr>
          <w:p w:rsidR="00F378DB" w:rsidRDefault="00F378DB" w:rsidP="00F378DB">
            <w:pPr>
              <w:rPr>
                <w:szCs w:val="20"/>
                <w:lang w:eastAsia="en-US"/>
              </w:rPr>
            </w:pPr>
            <w:r w:rsidRPr="00923A74">
              <w:t>V. Karašauskis</w:t>
            </w:r>
            <w:r>
              <w:t>,</w:t>
            </w:r>
            <w:r w:rsidRPr="009B4B78">
              <w:rPr>
                <w:rStyle w:val="Grietas"/>
                <w:b w:val="0"/>
              </w:rPr>
              <w:t xml:space="preserve"> S. Znutienė</w:t>
            </w:r>
          </w:p>
        </w:tc>
      </w:tr>
      <w:tr w:rsidR="00F378DB" w:rsidTr="00F378DB">
        <w:trPr>
          <w:cantSplit/>
          <w:tblCellSpacing w:w="0" w:type="dxa"/>
        </w:trPr>
        <w:tc>
          <w:tcPr>
            <w:tcW w:w="4393" w:type="dxa"/>
            <w:gridSpan w:val="3"/>
          </w:tcPr>
          <w:p w:rsidR="00F378DB" w:rsidRDefault="00F378DB" w:rsidP="00F378DB">
            <w:r>
              <w:t xml:space="preserve">   vyriausioji specialistė</w:t>
            </w:r>
          </w:p>
        </w:tc>
        <w:tc>
          <w:tcPr>
            <w:tcW w:w="210" w:type="dxa"/>
          </w:tcPr>
          <w:p w:rsidR="00F378DB" w:rsidRDefault="00F378DB" w:rsidP="00F378DB">
            <w:r>
              <w:t>–</w:t>
            </w:r>
          </w:p>
        </w:tc>
        <w:tc>
          <w:tcPr>
            <w:tcW w:w="4502" w:type="dxa"/>
          </w:tcPr>
          <w:p w:rsidR="00F378DB" w:rsidRDefault="00F378DB" w:rsidP="00F378DB">
            <w:pPr>
              <w:rPr>
                <w:szCs w:val="20"/>
                <w:lang w:eastAsia="en-US"/>
              </w:rPr>
            </w:pPr>
            <w:r>
              <w:t>J. Valainytė</w:t>
            </w:r>
          </w:p>
        </w:tc>
      </w:tr>
      <w:tr w:rsidR="00F378DB" w:rsidTr="00F378DB">
        <w:trPr>
          <w:cantSplit/>
          <w:tblCellSpacing w:w="0" w:type="dxa"/>
        </w:trPr>
        <w:tc>
          <w:tcPr>
            <w:tcW w:w="4393" w:type="dxa"/>
            <w:gridSpan w:val="3"/>
          </w:tcPr>
          <w:p w:rsidR="00F378DB" w:rsidRDefault="00F378DB" w:rsidP="00F378DB">
            <w:r>
              <w:t>Energetikos ministerijos</w:t>
            </w:r>
            <w:r w:rsidRPr="00E161A2">
              <w:t xml:space="preserve"> skyriaus vedėjo pavaduotoja</w:t>
            </w:r>
          </w:p>
        </w:tc>
        <w:tc>
          <w:tcPr>
            <w:tcW w:w="210" w:type="dxa"/>
          </w:tcPr>
          <w:p w:rsidR="00F378DB" w:rsidRDefault="00F378DB" w:rsidP="00F378DB">
            <w:r>
              <w:br/>
              <w:t>–</w:t>
            </w:r>
          </w:p>
        </w:tc>
        <w:tc>
          <w:tcPr>
            <w:tcW w:w="4502" w:type="dxa"/>
          </w:tcPr>
          <w:p w:rsidR="00F378DB" w:rsidRDefault="00F378DB" w:rsidP="00F378DB">
            <w:r>
              <w:br/>
            </w:r>
            <w:r w:rsidRPr="00E161A2">
              <w:t>R. Mikalauskienė</w:t>
            </w:r>
          </w:p>
        </w:tc>
      </w:tr>
      <w:tr w:rsidR="00F378DB" w:rsidTr="00F378DB">
        <w:trPr>
          <w:cantSplit/>
          <w:tblCellSpacing w:w="0" w:type="dxa"/>
        </w:trPr>
        <w:tc>
          <w:tcPr>
            <w:tcW w:w="4393" w:type="dxa"/>
            <w:gridSpan w:val="3"/>
          </w:tcPr>
          <w:p w:rsidR="00F378DB" w:rsidRDefault="00F378DB" w:rsidP="00F378DB">
            <w:r w:rsidRPr="00420397">
              <w:t>Finansų ministerijos</w:t>
            </w:r>
            <w:r>
              <w:t xml:space="preserve"> skyriaus vedėjas</w:t>
            </w:r>
          </w:p>
        </w:tc>
        <w:tc>
          <w:tcPr>
            <w:tcW w:w="210" w:type="dxa"/>
          </w:tcPr>
          <w:p w:rsidR="00F378DB" w:rsidRDefault="00F378DB" w:rsidP="00F378DB">
            <w:r>
              <w:t>–</w:t>
            </w:r>
          </w:p>
        </w:tc>
        <w:tc>
          <w:tcPr>
            <w:tcW w:w="4502" w:type="dxa"/>
          </w:tcPr>
          <w:p w:rsidR="00F378DB" w:rsidRPr="00E161A2" w:rsidRDefault="00F378DB" w:rsidP="00F378DB">
            <w:r w:rsidRPr="003B3647">
              <w:t>P. Majauskas</w:t>
            </w:r>
          </w:p>
        </w:tc>
      </w:tr>
      <w:tr w:rsidR="00F378DB" w:rsidTr="00F378DB">
        <w:trPr>
          <w:cantSplit/>
          <w:tblCellSpacing w:w="0" w:type="dxa"/>
        </w:trPr>
        <w:tc>
          <w:tcPr>
            <w:tcW w:w="4393" w:type="dxa"/>
            <w:gridSpan w:val="3"/>
            <w:hideMark/>
          </w:tcPr>
          <w:p w:rsidR="00F378DB" w:rsidRDefault="00F378DB" w:rsidP="00F378DB">
            <w:r>
              <w:t>Socialinės apsaugos ir darbo ministerijos:</w:t>
            </w:r>
          </w:p>
        </w:tc>
        <w:tc>
          <w:tcPr>
            <w:tcW w:w="210" w:type="dxa"/>
          </w:tcPr>
          <w:p w:rsidR="00F378DB" w:rsidRDefault="00F378DB" w:rsidP="00F378DB"/>
        </w:tc>
        <w:tc>
          <w:tcPr>
            <w:tcW w:w="4502" w:type="dxa"/>
          </w:tcPr>
          <w:p w:rsidR="00F378DB" w:rsidRDefault="00F378DB" w:rsidP="00F378DB"/>
        </w:tc>
      </w:tr>
      <w:tr w:rsidR="00F378DB" w:rsidTr="00F378DB">
        <w:trPr>
          <w:cantSplit/>
          <w:tblCellSpacing w:w="0" w:type="dxa"/>
        </w:trPr>
        <w:tc>
          <w:tcPr>
            <w:tcW w:w="4393" w:type="dxa"/>
            <w:gridSpan w:val="3"/>
            <w:hideMark/>
          </w:tcPr>
          <w:p w:rsidR="00F378DB" w:rsidRDefault="00F378DB" w:rsidP="00F378DB">
            <w:r>
              <w:t xml:space="preserve">   departamento direktorė</w:t>
            </w:r>
          </w:p>
        </w:tc>
        <w:tc>
          <w:tcPr>
            <w:tcW w:w="210" w:type="dxa"/>
            <w:hideMark/>
          </w:tcPr>
          <w:p w:rsidR="00F378DB" w:rsidRDefault="00F378DB" w:rsidP="00F378DB">
            <w:r>
              <w:t>–</w:t>
            </w:r>
          </w:p>
        </w:tc>
        <w:tc>
          <w:tcPr>
            <w:tcW w:w="4502" w:type="dxa"/>
            <w:hideMark/>
          </w:tcPr>
          <w:p w:rsidR="00F378DB" w:rsidRDefault="00F378DB" w:rsidP="00F378DB">
            <w:r>
              <w:t>L. Mitkutė</w:t>
            </w:r>
          </w:p>
        </w:tc>
      </w:tr>
      <w:tr w:rsidR="00F378DB" w:rsidTr="00F378DB">
        <w:trPr>
          <w:cantSplit/>
          <w:tblCellSpacing w:w="0" w:type="dxa"/>
        </w:trPr>
        <w:tc>
          <w:tcPr>
            <w:tcW w:w="4393" w:type="dxa"/>
            <w:gridSpan w:val="3"/>
            <w:hideMark/>
          </w:tcPr>
          <w:p w:rsidR="00F378DB" w:rsidRDefault="00F378DB" w:rsidP="00F378DB">
            <w:r>
              <w:t xml:space="preserve">   patarėjas</w:t>
            </w:r>
          </w:p>
        </w:tc>
        <w:tc>
          <w:tcPr>
            <w:tcW w:w="210" w:type="dxa"/>
            <w:hideMark/>
          </w:tcPr>
          <w:p w:rsidR="00F378DB" w:rsidRDefault="00F378DB" w:rsidP="00F378DB">
            <w:r>
              <w:t>–</w:t>
            </w:r>
          </w:p>
        </w:tc>
        <w:tc>
          <w:tcPr>
            <w:tcW w:w="4502" w:type="dxa"/>
            <w:hideMark/>
          </w:tcPr>
          <w:p w:rsidR="00F378DB" w:rsidRDefault="00F378DB" w:rsidP="00F378DB">
            <w:pPr>
              <w:rPr>
                <w:szCs w:val="20"/>
                <w:lang w:eastAsia="en-US"/>
              </w:rPr>
            </w:pPr>
            <w:r>
              <w:t>G. Dulskas</w:t>
            </w:r>
          </w:p>
        </w:tc>
      </w:tr>
      <w:tr w:rsidR="00F378DB" w:rsidTr="00F378DB">
        <w:trPr>
          <w:cantSplit/>
          <w:tblCellSpacing w:w="0" w:type="dxa"/>
        </w:trPr>
        <w:tc>
          <w:tcPr>
            <w:tcW w:w="4393" w:type="dxa"/>
            <w:gridSpan w:val="3"/>
          </w:tcPr>
          <w:p w:rsidR="00F378DB" w:rsidRDefault="00F378DB" w:rsidP="00F378DB">
            <w:r>
              <w:t>Sveikatos apsaugos ministerijos</w:t>
            </w:r>
            <w:r w:rsidRPr="0030621F">
              <w:t xml:space="preserve"> departamento direktorė</w:t>
            </w:r>
          </w:p>
        </w:tc>
        <w:tc>
          <w:tcPr>
            <w:tcW w:w="210" w:type="dxa"/>
          </w:tcPr>
          <w:p w:rsidR="00F378DB" w:rsidRDefault="00F378DB" w:rsidP="00F378DB">
            <w:r>
              <w:br/>
              <w:t>–</w:t>
            </w:r>
          </w:p>
        </w:tc>
        <w:tc>
          <w:tcPr>
            <w:tcW w:w="4502" w:type="dxa"/>
          </w:tcPr>
          <w:p w:rsidR="00F378DB" w:rsidRDefault="00F378DB" w:rsidP="00F378DB">
            <w:r>
              <w:br/>
            </w:r>
            <w:r w:rsidRPr="0030621F">
              <w:t>N. Stasiulienė</w:t>
            </w:r>
          </w:p>
        </w:tc>
      </w:tr>
      <w:tr w:rsidR="00F378DB" w:rsidTr="00F378DB">
        <w:trPr>
          <w:cantSplit/>
          <w:tblCellSpacing w:w="0" w:type="dxa"/>
        </w:trPr>
        <w:tc>
          <w:tcPr>
            <w:tcW w:w="4393" w:type="dxa"/>
            <w:gridSpan w:val="3"/>
          </w:tcPr>
          <w:p w:rsidR="00F378DB" w:rsidRDefault="00F378DB" w:rsidP="00F378DB">
            <w:r w:rsidRPr="005D0546">
              <w:t>Vidaus reikalų ministerijos</w:t>
            </w:r>
            <w:r>
              <w:t xml:space="preserve"> patarėjas</w:t>
            </w:r>
          </w:p>
        </w:tc>
        <w:tc>
          <w:tcPr>
            <w:tcW w:w="210" w:type="dxa"/>
          </w:tcPr>
          <w:p w:rsidR="00F378DB" w:rsidRDefault="00F378DB" w:rsidP="00F378DB">
            <w:r>
              <w:t>–</w:t>
            </w:r>
          </w:p>
        </w:tc>
        <w:tc>
          <w:tcPr>
            <w:tcW w:w="4502" w:type="dxa"/>
          </w:tcPr>
          <w:p w:rsidR="00F378DB" w:rsidRPr="0030621F" w:rsidRDefault="00F378DB" w:rsidP="00F378DB">
            <w:r w:rsidRPr="0078095C">
              <w:t>D. Cicėnas</w:t>
            </w:r>
          </w:p>
        </w:tc>
      </w:tr>
      <w:tr w:rsidR="00F378DB" w:rsidTr="00F378DB">
        <w:trPr>
          <w:cantSplit/>
          <w:tblCellSpacing w:w="0" w:type="dxa"/>
        </w:trPr>
        <w:tc>
          <w:tcPr>
            <w:tcW w:w="4393" w:type="dxa"/>
            <w:gridSpan w:val="3"/>
            <w:hideMark/>
          </w:tcPr>
          <w:p w:rsidR="00F378DB" w:rsidRDefault="00F378DB" w:rsidP="00F378DB">
            <w:r>
              <w:t>Lietuvos nacionalinės vežėjų automobiliais asociacijos „Linava“ prezidentas</w:t>
            </w:r>
          </w:p>
        </w:tc>
        <w:tc>
          <w:tcPr>
            <w:tcW w:w="210" w:type="dxa"/>
            <w:hideMark/>
          </w:tcPr>
          <w:p w:rsidR="00F378DB" w:rsidRDefault="00F378DB" w:rsidP="00F378DB">
            <w:r>
              <w:br/>
              <w:t>–</w:t>
            </w:r>
          </w:p>
        </w:tc>
        <w:tc>
          <w:tcPr>
            <w:tcW w:w="4502" w:type="dxa"/>
            <w:hideMark/>
          </w:tcPr>
          <w:p w:rsidR="00F378DB" w:rsidRDefault="00F378DB" w:rsidP="00F378DB">
            <w:pPr>
              <w:rPr>
                <w:szCs w:val="20"/>
                <w:lang w:eastAsia="en-US"/>
              </w:rPr>
            </w:pPr>
            <w:r>
              <w:br/>
            </w:r>
            <w:r>
              <w:rPr>
                <w:szCs w:val="20"/>
                <w:lang w:eastAsia="en-US"/>
              </w:rPr>
              <w:t>E. Mikėnas</w:t>
            </w:r>
          </w:p>
        </w:tc>
      </w:tr>
    </w:tbl>
    <w:p w:rsidR="00F378DB" w:rsidRDefault="00F378DB">
      <w:pPr>
        <w:spacing w:line="360" w:lineRule="atLeast"/>
        <w:ind w:firstLine="680"/>
        <w:jc w:val="both"/>
      </w:pPr>
    </w:p>
    <w:p w:rsidR="00C64EF5" w:rsidRDefault="00C64EF5">
      <w:pPr>
        <w:spacing w:line="360" w:lineRule="atLeast"/>
        <w:ind w:firstLine="680"/>
        <w:jc w:val="both"/>
      </w:pPr>
      <w:r>
        <w:t> </w:t>
      </w:r>
    </w:p>
    <w:p w:rsidR="00C64EF5" w:rsidRDefault="00C64EF5">
      <w:pPr>
        <w:keepNext/>
        <w:jc w:val="center"/>
        <w:divId w:val="1478457252"/>
      </w:pPr>
      <w:r>
        <w:t>1.  Dėl Lietuvos Respublikos labdaros ir paramos įstatymo Nr. I-172 3 ir 6 straipsnių pakeitimo įstatymo projekto Nr. XIIP-4073 ir Lietuvos Respublikos labdaros ir paramos įstatymo Nr. I-172 pakeitimo įstatymo Nr. XII-2202 1 straipsnio pakeitimo įstatymo projekto Nr. XIIP-4074 (TAP-16-1292) (16-8128(2) (teikia Finansų ministerija)</w:t>
      </w:r>
    </w:p>
    <w:p w:rsidR="00C64EF5" w:rsidRDefault="00C64EF5">
      <w:pPr>
        <w:keepNext/>
        <w:spacing w:before="120"/>
        <w:jc w:val="center"/>
      </w:pPr>
      <w:r>
        <w:t>Pranešėjas – A. Butkevičius.</w:t>
      </w:r>
    </w:p>
    <w:p w:rsidR="00C64EF5" w:rsidRDefault="00C64EF5">
      <w:pPr>
        <w:pStyle w:val="papildomi"/>
      </w:pPr>
      <w:r>
        <w:t> </w:t>
      </w:r>
    </w:p>
    <w:p w:rsidR="00C64EF5" w:rsidRDefault="00C64EF5">
      <w:pPr>
        <w:pStyle w:val="papildomi"/>
      </w:pPr>
      <w:r>
        <w:t>Priimti Vyriausybės nutarimą „Dėl Lietuvos Respublikos labdaros ir paramos įstatymo Nr. I-172 3 ir 6 straipsnių pakeitimo įstatymo projekto Nr. XIIP-4073 ir Lietuvos Respublikos labdaros ir paramos įstatymo Nr. I-172 pakeitimo įstatymo Nr. XII-2202 1 straipsnio pakeitimo įstatymo projekto Nr. XIIP-4074“.</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rsidP="00F378DB">
      <w:pPr>
        <w:keepNext/>
        <w:keepLines/>
        <w:jc w:val="center"/>
        <w:divId w:val="2091732776"/>
      </w:pPr>
      <w:r>
        <w:lastRenderedPageBreak/>
        <w:t xml:space="preserve">2.  Dėl Lietuvos Respublikos valstybinių pensijų įstatymo Nr. I-730 11 straipsnio pakeitimo įstatymo projekto Nr. XIIP-2276(2) (TAP-16-1294) (16-7996(2) </w:t>
      </w:r>
      <w:r w:rsidR="00F378DB">
        <w:br/>
      </w:r>
      <w:r>
        <w:t>(teikia Socialinės apsaugos ir darbo ministerija)</w:t>
      </w:r>
    </w:p>
    <w:p w:rsidR="00C64EF5" w:rsidRDefault="00C64EF5" w:rsidP="00F378DB">
      <w:pPr>
        <w:keepNext/>
        <w:keepLines/>
        <w:spacing w:before="120"/>
        <w:jc w:val="center"/>
      </w:pPr>
      <w:r>
        <w:t>Pranešėjas – A. Butkevičius.</w:t>
      </w:r>
    </w:p>
    <w:p w:rsidR="00C64EF5" w:rsidRDefault="00C64EF5" w:rsidP="00F378DB">
      <w:pPr>
        <w:pStyle w:val="papildomi"/>
        <w:keepNext/>
        <w:keepLines/>
      </w:pPr>
      <w:r>
        <w:t> </w:t>
      </w:r>
    </w:p>
    <w:p w:rsidR="00C64EF5" w:rsidRDefault="00C64EF5" w:rsidP="00F378DB">
      <w:pPr>
        <w:pStyle w:val="papildomi"/>
        <w:keepNext/>
        <w:keepLines/>
      </w:pPr>
      <w:r>
        <w:t>Priimti Vyriausybės nutarimą „Dėl Lietuvos Respublikos valstybinių pensijų įstatymo Nr. I-730 11 straipsnio pakeitimo įstatymo projekto Nr. XIIP-2276(2)“.</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1120029748"/>
      </w:pPr>
      <w:r>
        <w:t>3.  Dėl Lietuvos Respublikos bausmių vykdymo kodekso 145 straipsnio pakeitimo įstatymo projekto Nr. XIIP-4394 (TAP-16-1289) (16-8352) (teikia Teisingumo ministerija)</w:t>
      </w:r>
    </w:p>
    <w:p w:rsidR="00C64EF5" w:rsidRDefault="00C64EF5">
      <w:pPr>
        <w:keepNext/>
        <w:spacing w:before="120"/>
        <w:jc w:val="center"/>
      </w:pPr>
      <w:r>
        <w:t>Pranešėjas – A. Butkevičius.</w:t>
      </w:r>
    </w:p>
    <w:p w:rsidR="00C64EF5" w:rsidRDefault="00C64EF5">
      <w:pPr>
        <w:pStyle w:val="papildomi"/>
      </w:pPr>
      <w:r>
        <w:t> </w:t>
      </w:r>
    </w:p>
    <w:p w:rsidR="00C64EF5" w:rsidRDefault="00C64EF5">
      <w:pPr>
        <w:pStyle w:val="papildomi"/>
      </w:pPr>
      <w:r>
        <w:t>Priimti Vyriausybės nutarimą „Dėl Lietuvos Respublikos bausmių vykdymo kodekso 145 straipsnio pakeitimo įstatymo projekto Nr. XIIP-4394“.</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412895913"/>
      </w:pPr>
      <w:r>
        <w:t xml:space="preserve">4.  Dėl Lietuvos Respublikos Vyriausybės 2012 m. gruodžio 5 d. nutarimo Nr. 1450 </w:t>
      </w:r>
      <w:r w:rsidR="00F378DB">
        <w:br/>
      </w:r>
      <w:r>
        <w:t>„Dėl Didmeninės ir mažmeninės prekybos tabako gaminiais licencijavimo taisyklių patvirtinimo“ pakeitimo (TAP-16-1283) (16-7676(3) (teikia Ūkio ministerija)</w:t>
      </w:r>
    </w:p>
    <w:p w:rsidR="00C64EF5" w:rsidRDefault="00C64EF5">
      <w:pPr>
        <w:keepNext/>
        <w:spacing w:before="120"/>
        <w:jc w:val="center"/>
      </w:pPr>
      <w:r>
        <w:t>Pranešėjas – A. Butkevičius.</w:t>
      </w:r>
    </w:p>
    <w:p w:rsidR="00C64EF5" w:rsidRDefault="00C64EF5">
      <w:pPr>
        <w:pStyle w:val="papildomi"/>
      </w:pPr>
      <w:r>
        <w:t> </w:t>
      </w:r>
    </w:p>
    <w:p w:rsidR="00C64EF5" w:rsidRDefault="00C64EF5">
      <w:pPr>
        <w:pStyle w:val="papildomi"/>
      </w:pPr>
      <w:r>
        <w:t>Priimti Vyriausybės nutarimą „Dėl Lietuvos Respublikos Vyriausybės 2012 m. gruodžio 5 d. nutarimo Nr. 1450 „Dėl Didmeninės ir mažmeninės prekybos tabako gaminiais licencijavimo taisyklių patvirtinimo“ pakeitimo“.</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1433284701"/>
      </w:pPr>
      <w:r>
        <w:t xml:space="preserve">5.  Dėl Lietuvos Respublikos Vyriausybės 2015 m. gegužės 27 d. nutarimo Nr. 504 </w:t>
      </w:r>
      <w:r w:rsidR="00F378DB">
        <w:br/>
      </w:r>
      <w:r>
        <w:t>„Dėl nekilnojamųjų daiktų Klaipėdoje, Nemuno gatvėje, Nemuno g. 42 ir Minijos g. 180, nurašymo“ pakeitimo (TAP-16-1293) (16-8373) (teikia Susisiekimo ministerija)</w:t>
      </w:r>
    </w:p>
    <w:p w:rsidR="00C64EF5" w:rsidRDefault="00C64EF5">
      <w:pPr>
        <w:keepNext/>
        <w:spacing w:before="120"/>
        <w:jc w:val="center"/>
      </w:pPr>
      <w:r>
        <w:t>Pranešėjas – A. Butkevičius.</w:t>
      </w:r>
    </w:p>
    <w:p w:rsidR="00C64EF5" w:rsidRDefault="00C64EF5">
      <w:pPr>
        <w:pStyle w:val="papildomi"/>
      </w:pPr>
      <w:r>
        <w:t> </w:t>
      </w:r>
    </w:p>
    <w:p w:rsidR="00C64EF5" w:rsidRDefault="00C64EF5">
      <w:pPr>
        <w:pStyle w:val="papildomi"/>
      </w:pPr>
      <w:r>
        <w:t>Priimti Vyriausybės nutarimą „Dėl Lietuvos Respublikos Vyriausybės 2015 m. gegužės 27 d. nutarimo Nr. 504 „Dėl nekilnojamųjų daiktų Klaipėdoje, Nemuno gatvėje, Nemuno g. 42 ir Minijos g. 180, nurašymo“ pakeitimo“.</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2033454806"/>
      </w:pPr>
      <w:r>
        <w:lastRenderedPageBreak/>
        <w:t>6.  Dėl įgaliojimų suteikimo įgyvendinant Lietuvos Respublikos kooperatinių bendrovių (kooperatyvų) įstatymo 3</w:t>
      </w:r>
      <w:r>
        <w:rPr>
          <w:vertAlign w:val="superscript"/>
        </w:rPr>
        <w:t>2</w:t>
      </w:r>
      <w:r>
        <w:t xml:space="preserve"> straipsnį (TAP-16-1200(2) (16-8035) (teikia Aplinkos ministerija)</w:t>
      </w:r>
    </w:p>
    <w:p w:rsidR="00C64EF5" w:rsidRDefault="00C64EF5">
      <w:pPr>
        <w:keepNext/>
        <w:spacing w:before="120"/>
        <w:jc w:val="center"/>
      </w:pPr>
      <w:r>
        <w:t>Pranešėjas – A. Butkevičius.</w:t>
      </w:r>
    </w:p>
    <w:p w:rsidR="00C64EF5" w:rsidRDefault="00C64EF5">
      <w:pPr>
        <w:pStyle w:val="papildomi"/>
      </w:pPr>
      <w:r>
        <w:t> </w:t>
      </w:r>
    </w:p>
    <w:p w:rsidR="00C64EF5" w:rsidRDefault="00C64EF5">
      <w:pPr>
        <w:pStyle w:val="papildomi"/>
      </w:pPr>
      <w:r>
        <w:t>Priimti Vyriausybės nutarimą „Dėl įgaliojimų suteikimo įgyvendinant Lietuvos Respublikos kooperatinių bendrovių (kooperatyvų) įstatymo 3</w:t>
      </w:r>
      <w:r>
        <w:rPr>
          <w:vertAlign w:val="superscript"/>
        </w:rPr>
        <w:t>2</w:t>
      </w:r>
      <w:r>
        <w:t xml:space="preserve"> straipsnį“.</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955910599"/>
      </w:pPr>
      <w:r>
        <w:t xml:space="preserve">7.  Dėl teikimo Respublikos Prezidentui skirti Lietuvos Respublikos nepaprastąją ir įgaliotąją ambasadorę Kinijos Liaudies Respublikoje, Mongolijai, Vietnamo Socialistinei Respublikai, Mianmaro Sąjungos Respublikai ir Tailando Karalystei I. Marčiulionytę Lietuvos Respublikos nepaprastąja ir įgaliotąja ambasadore Korėjos Respublikai </w:t>
      </w:r>
      <w:r w:rsidR="00F378DB">
        <w:br/>
      </w:r>
      <w:r>
        <w:t>(TAP-16-1271) (16-8284) (teikia Užsienio reikalų ministerija)</w:t>
      </w:r>
    </w:p>
    <w:p w:rsidR="00C64EF5" w:rsidRDefault="00C64EF5">
      <w:pPr>
        <w:keepNext/>
        <w:spacing w:before="120"/>
        <w:jc w:val="center"/>
      </w:pPr>
      <w:r>
        <w:t>Pranešėjas – A. Butkevičius.</w:t>
      </w:r>
    </w:p>
    <w:p w:rsidR="00C64EF5" w:rsidRDefault="00C64EF5">
      <w:pPr>
        <w:pStyle w:val="papildomi"/>
      </w:pPr>
      <w:r>
        <w:t> </w:t>
      </w:r>
    </w:p>
    <w:p w:rsidR="00C64EF5" w:rsidRDefault="00C64EF5">
      <w:pPr>
        <w:pStyle w:val="papildomi"/>
      </w:pPr>
      <w:r>
        <w:t>Priimti Vyriausybės nutarimą „Dėl teikimo Respublikos Prezidentui skirti Lietuvos Respublikos nepaprastąją ir įgaliotąją ambasadorę Kinijos Liaudies Respublikoje, Mongolijai, Vietnamo Socialistinei Respublikai, Mianmaro Sąjungos Respublikai ir Tailando Karalystei I. Marčiulionytę Lietuvos Respublikos nepaprastąja ir įgaliotąja ambasadore Korėjos Respublikai“.</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428627951"/>
      </w:pPr>
      <w:r>
        <w:t xml:space="preserve">8.  Dėl valstybinių signatarų rentų ir valstybinės signataro našlių rentos skyrimo </w:t>
      </w:r>
      <w:r w:rsidR="00F378DB">
        <w:br/>
      </w:r>
      <w:r>
        <w:t>(TAP-16-1295) (16-8378) (teikia Socialinės apsaugos ir darbo ministerija)</w:t>
      </w:r>
    </w:p>
    <w:p w:rsidR="00C64EF5" w:rsidRDefault="00C64EF5">
      <w:pPr>
        <w:keepNext/>
        <w:spacing w:before="120"/>
        <w:jc w:val="center"/>
      </w:pPr>
      <w:r>
        <w:t>Pranešėjas – A. Butkevičius.</w:t>
      </w:r>
    </w:p>
    <w:p w:rsidR="00C64EF5" w:rsidRDefault="00C64EF5">
      <w:pPr>
        <w:pStyle w:val="papildomi"/>
      </w:pPr>
      <w:r>
        <w:t> </w:t>
      </w:r>
    </w:p>
    <w:p w:rsidR="00C64EF5" w:rsidRDefault="00C64EF5">
      <w:pPr>
        <w:pStyle w:val="papildomi"/>
      </w:pPr>
      <w:r>
        <w:t>Priimti Vyriausybės nutarimą „Dėl valstybinių signatarų rentų ir valstybinės signataro našlių rentos skyrimo“.</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2073233430"/>
      </w:pPr>
      <w:r>
        <w:t xml:space="preserve">9.  Dėl viešosios įstaigos reabilitacijos centro „Aušveita“ likvidavimo </w:t>
      </w:r>
      <w:r w:rsidR="00F378DB">
        <w:br/>
      </w:r>
      <w:r>
        <w:t>(TAP-16-1284) (16-7803(2) (teikia Sveikatos apsaugos ministerija)</w:t>
      </w:r>
    </w:p>
    <w:p w:rsidR="00C64EF5" w:rsidRDefault="00C64EF5">
      <w:pPr>
        <w:keepNext/>
        <w:spacing w:before="120"/>
        <w:jc w:val="center"/>
      </w:pPr>
      <w:r>
        <w:t>Pranešėjas – A. Butkevičius.</w:t>
      </w:r>
    </w:p>
    <w:p w:rsidR="00C64EF5" w:rsidRDefault="00C64EF5">
      <w:pPr>
        <w:pStyle w:val="papildomi"/>
      </w:pPr>
      <w:r>
        <w:t> </w:t>
      </w:r>
    </w:p>
    <w:p w:rsidR="00C64EF5" w:rsidRDefault="00C64EF5">
      <w:pPr>
        <w:pStyle w:val="papildomi"/>
      </w:pPr>
      <w:r>
        <w:t>Priimti Vyriausybės nutarimą „Dėl viešosios įstaigos reabilitacijos centro „Aušveita“ likvidavimo“.</w:t>
      </w:r>
    </w:p>
    <w:p w:rsidR="00C64EF5" w:rsidRDefault="00C64EF5">
      <w:pPr>
        <w:pStyle w:val="papildomi"/>
      </w:pPr>
      <w:r>
        <w:t>(Šis sprendimas priimtas visais posėdyje dalyvavusių Vyriausybės narių balsais.)</w:t>
      </w:r>
    </w:p>
    <w:p w:rsidR="00C64EF5" w:rsidRDefault="00C64EF5" w:rsidP="00F378DB">
      <w:pPr>
        <w:pStyle w:val="papildomi"/>
      </w:pPr>
      <w:r>
        <w:t> </w:t>
      </w:r>
    </w:p>
    <w:p w:rsidR="00C64EF5" w:rsidRDefault="00C64EF5">
      <w:pPr>
        <w:keepNext/>
        <w:jc w:val="center"/>
        <w:divId w:val="1139035044"/>
      </w:pPr>
      <w:r>
        <w:lastRenderedPageBreak/>
        <w:t>10.  Dėl valstybės įmonės Vidaus vandens kelių direkcijos savininko kapitalo padidinimo (TAP-16-1298) (16-8418) (teikia Susisiekimo ministerija)</w:t>
      </w:r>
    </w:p>
    <w:p w:rsidR="00C64EF5" w:rsidRDefault="00C64EF5">
      <w:pPr>
        <w:keepNext/>
        <w:spacing w:before="120"/>
        <w:jc w:val="center"/>
      </w:pPr>
      <w:r>
        <w:t>Pranešėjas – A. Butkevičius.</w:t>
      </w:r>
    </w:p>
    <w:p w:rsidR="00C64EF5" w:rsidRDefault="00C64EF5">
      <w:pPr>
        <w:pStyle w:val="papildomi"/>
      </w:pPr>
      <w:r>
        <w:t> </w:t>
      </w:r>
    </w:p>
    <w:p w:rsidR="00C64EF5" w:rsidRDefault="00C64EF5">
      <w:pPr>
        <w:pStyle w:val="papildomi"/>
      </w:pPr>
      <w:r>
        <w:t>Priimti Vyriausybės nutarimą „Dėl valstybės įmonės Vidaus vandens kelių direkcijos savininko kapitalo padidinimo“.</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1984456698"/>
      </w:pPr>
      <w:r>
        <w:t xml:space="preserve">11.  Dėl nekilnojamųjų daiktų perdavimo valstybės įmonei „Tauragės regiono keliai“ </w:t>
      </w:r>
      <w:r w:rsidR="00F378DB">
        <w:br/>
      </w:r>
      <w:r>
        <w:t>(TAP-16-1291) (16-8367) (teikia Susisiekimo ministerija)</w:t>
      </w:r>
    </w:p>
    <w:p w:rsidR="00C64EF5" w:rsidRDefault="00C64EF5">
      <w:pPr>
        <w:keepNext/>
        <w:spacing w:before="120"/>
        <w:jc w:val="center"/>
      </w:pPr>
      <w:r>
        <w:t>Pranešėjas – A. Butkevičius.</w:t>
      </w:r>
    </w:p>
    <w:p w:rsidR="00C64EF5" w:rsidRDefault="00C64EF5">
      <w:pPr>
        <w:pStyle w:val="papildomi"/>
      </w:pPr>
      <w:r>
        <w:t> </w:t>
      </w:r>
    </w:p>
    <w:p w:rsidR="00C64EF5" w:rsidRDefault="00C64EF5">
      <w:pPr>
        <w:pStyle w:val="papildomi"/>
      </w:pPr>
      <w:r>
        <w:t>Priimti Vyriausybės nutarimą „Dėl nekilnojamųjų daiktų perdavimo valstybės įmonei „Tauragės regiono keliai“.</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352197082"/>
      </w:pPr>
      <w:r>
        <w:t>12.  Dėl Lietuvos Respublikos saugaus eismo automobilių ke</w:t>
      </w:r>
      <w:r w:rsidR="00F378DB">
        <w:t>liais įstatymo Nr. VIII-2043 29 </w:t>
      </w:r>
      <w:r>
        <w:t>straipsnio pakeitimo įstatymo projekto Nr. XIIP-3622 (TAP-16-1217(3) (16-7617(3) (teikia Susisiekimo ministerija)</w:t>
      </w:r>
    </w:p>
    <w:p w:rsidR="00C64EF5" w:rsidRDefault="00C64EF5">
      <w:pPr>
        <w:keepNext/>
        <w:spacing w:before="120"/>
        <w:jc w:val="center"/>
      </w:pPr>
      <w:r>
        <w:t xml:space="preserve">Pranešėjas – R. Sinkevičius. </w:t>
      </w:r>
      <w:r>
        <w:br/>
        <w:t>Kalbėjo A. Kazlauskas, A. Mačiulis, A. Butkevičius.</w:t>
      </w:r>
    </w:p>
    <w:p w:rsidR="00C64EF5" w:rsidRDefault="00C64EF5">
      <w:pPr>
        <w:pStyle w:val="papildomi"/>
      </w:pPr>
      <w:r>
        <w:t> </w:t>
      </w:r>
    </w:p>
    <w:p w:rsidR="00C64EF5" w:rsidRDefault="00C64EF5">
      <w:pPr>
        <w:pStyle w:val="papildomi"/>
      </w:pPr>
      <w:r>
        <w:t>Priimti Vyriausybės nutarimą „Dėl Lietuvos Respublikos saugaus eismo automobilių keliais įstatymo Nr. VIII-2043 29 straipsnio pakeitimo įstatymo projekto Nr. XIIP-3622“ ir pateikti jį Ministrui Pirmininkui pasirašyti, patikslinus pagal Teisingumo ministerijos 2016 m. rugpjūčio 8 d. išvadą Nr. (1.</w:t>
      </w:r>
      <w:r w:rsidR="00E17197">
        <w:t>3</w:t>
      </w:r>
      <w:r>
        <w:t>6.)2T-961.</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rsidP="00027439">
      <w:pPr>
        <w:keepNext/>
        <w:keepLines/>
        <w:jc w:val="center"/>
        <w:divId w:val="1645624144"/>
      </w:pPr>
      <w:r>
        <w:lastRenderedPageBreak/>
        <w:t xml:space="preserve">13.  Dėl Lietuvos Respublikos organizuoto nusikalstamumo užkardymo ir kontrolės įstatymo projekto Nr. XIIP-4041 ir su juo susijusių įstatymų projektų Nr. XIIP-4042–XIIP-4059 </w:t>
      </w:r>
      <w:r w:rsidR="00027439">
        <w:br/>
      </w:r>
      <w:r>
        <w:t>(TAP-16-1072(2) (16-4440(3) (teikia Vidaus reikalų ministerija)</w:t>
      </w:r>
    </w:p>
    <w:p w:rsidR="00C64EF5" w:rsidRDefault="00C64EF5" w:rsidP="00027439">
      <w:pPr>
        <w:keepNext/>
        <w:keepLines/>
        <w:spacing w:before="120"/>
        <w:jc w:val="center"/>
      </w:pPr>
      <w:r>
        <w:t xml:space="preserve">Pranešėjas – T. Žilinskas. </w:t>
      </w:r>
      <w:r>
        <w:br/>
        <w:t>Kalbėjo A. Kazlauskas, A. Butkevičius.</w:t>
      </w:r>
    </w:p>
    <w:p w:rsidR="00C64EF5" w:rsidRDefault="00C64EF5" w:rsidP="00027439">
      <w:pPr>
        <w:pStyle w:val="papildomi"/>
        <w:keepNext/>
        <w:keepLines/>
      </w:pPr>
      <w:r>
        <w:t> </w:t>
      </w:r>
    </w:p>
    <w:p w:rsidR="00C64EF5" w:rsidRDefault="00C64EF5" w:rsidP="00027439">
      <w:pPr>
        <w:pStyle w:val="papildomi"/>
        <w:keepNext/>
        <w:keepLines/>
      </w:pPr>
      <w:r>
        <w:t>Priimti Vyriausybės nutarimą „Dėl Lietuvos Respublikos organizuoto nusikalstamumo užkardymo ir kontrolės įstatymo projekto Nr. XIIP-4041 ir su juo susijusių įstatymų projektų Nr. XIIP-4042–XIIP-4059“ ir pateikti jį Ministrui Pirmininkui pasirašyti, patikslinus pagal Teisingumo minister</w:t>
      </w:r>
      <w:r w:rsidR="00027439">
        <w:t>i</w:t>
      </w:r>
      <w:r>
        <w:t>jos 2016 m. liepos 26 d. išvadą Nr. (1.36.)2T-904.</w:t>
      </w:r>
    </w:p>
    <w:p w:rsidR="00C64EF5" w:rsidRDefault="00C64EF5" w:rsidP="00027439">
      <w:pPr>
        <w:pStyle w:val="papildomi"/>
        <w:keepNext/>
        <w:keepLines/>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134419426"/>
      </w:pPr>
      <w:r>
        <w:t xml:space="preserve">14.  Dėl Lietuvos Respublikos Vyriausybės 2013 m. balandžio 23 d. nutarimo Nr. 366 </w:t>
      </w:r>
      <w:r w:rsidR="00027439">
        <w:br/>
      </w:r>
      <w:r>
        <w:t xml:space="preserve">„Dėl Nacionalinės klimato kaitos valdymo politikos strategijos tikslų ir uždavinių įgyvendinimo tarpinstitucinio veiklos plano patvirtinimo“ pakeitimo </w:t>
      </w:r>
      <w:r w:rsidR="00027439">
        <w:br/>
      </w:r>
      <w:r>
        <w:t>(TAP-16-1148(2) (16-5269(3) (teikia Aplinkos ministerija)</w:t>
      </w:r>
    </w:p>
    <w:p w:rsidR="00C64EF5" w:rsidRDefault="00C64EF5">
      <w:pPr>
        <w:keepNext/>
        <w:spacing w:before="120"/>
        <w:jc w:val="center"/>
      </w:pPr>
      <w:r>
        <w:t xml:space="preserve">Pranešėja – D. Matonienė. </w:t>
      </w:r>
      <w:r>
        <w:br/>
        <w:t>Kalbėjo R. Pilibaitis, V. Baltraitienė, A. Butkevičius.</w:t>
      </w:r>
    </w:p>
    <w:p w:rsidR="00C64EF5" w:rsidRDefault="00C64EF5">
      <w:pPr>
        <w:pStyle w:val="papildomi"/>
      </w:pPr>
      <w:r>
        <w:t> </w:t>
      </w:r>
    </w:p>
    <w:p w:rsidR="00C64EF5" w:rsidRDefault="00C64EF5">
      <w:pPr>
        <w:pStyle w:val="papildomi"/>
      </w:pPr>
      <w:r>
        <w:t>Priimti Vyriausybės nutarimą „Dėl Lietuvos Respublikos Vyriausybės 2013 m. balandžio 23 d. nutarimo Nr. 366 „Dėl Nacionalinės klimato kaitos valdymo politikos strategijos tikslų ir uždavinių įgyvendinimo tarpinstitucinio veiklos plano patvirtinimo“ pakeitimo“ ir pateikti jį Ministrui Pirmininkui pasirašyti, patikslinus pagal Vyriausybės kanceliarijos Teisės departamento 2016 m. liepos 26 d. išvadą Nr. NV-2392.</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1159998703"/>
      </w:pPr>
      <w:r>
        <w:t xml:space="preserve">15.  Dėl Lietuvos Respublikos Vyriausybės 2013 m. rugsėjo 17 d. nutarimo Nr. 846 </w:t>
      </w:r>
      <w:r w:rsidR="00027439">
        <w:br/>
      </w:r>
      <w:r>
        <w:t xml:space="preserve">„Dėl Viešosios geležinkelių infrastruktūros objektų užimamos valstybinės žemės nuomos viešiesiems interesams tenkinti aukciono būdu tvarkos aprašo patvirtinimo“ pakeitimo </w:t>
      </w:r>
      <w:r w:rsidR="00027439">
        <w:br/>
      </w:r>
      <w:r>
        <w:t>(TAP-16-1164(2) (16-6614(4) (teikia Susisiekimo ministerija)</w:t>
      </w:r>
    </w:p>
    <w:p w:rsidR="00C64EF5" w:rsidRDefault="00C64EF5">
      <w:pPr>
        <w:keepNext/>
        <w:spacing w:before="120"/>
        <w:jc w:val="center"/>
      </w:pPr>
      <w:r>
        <w:t xml:space="preserve">Pranešėjas – R. Sinkevičius. </w:t>
      </w:r>
      <w:r>
        <w:br/>
        <w:t>Kalbėjo A. Mačiulis, A. Butkevičius.</w:t>
      </w:r>
    </w:p>
    <w:p w:rsidR="00C64EF5" w:rsidRDefault="00C64EF5">
      <w:pPr>
        <w:pStyle w:val="papildomi"/>
      </w:pPr>
      <w:r>
        <w:t> </w:t>
      </w:r>
    </w:p>
    <w:p w:rsidR="00C64EF5" w:rsidRDefault="00C64EF5">
      <w:pPr>
        <w:pStyle w:val="papildomi"/>
      </w:pPr>
      <w:r>
        <w:t>Priimti Vyriausybės nutarimą „Dėl Lietuvos Respublikos Vyriausybės 2013 m. rugsėjo 17 d. nutarimo Nr. 846 „Dėl Viešosios geležinkelių infrastruktūros objektų užimamos valstybinės žemės nuomos viešiesiems interesams tenkinti aukciono būdu tvarkos aprašo patvirtinimo“ pakeitimo“.</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1336960327"/>
      </w:pPr>
      <w:r>
        <w:lastRenderedPageBreak/>
        <w:t xml:space="preserve">16.  Dėl Lietuvos Respublikos Vyriausybės 2003 m. spalio 9 d. nutarimo Nr. 1255 </w:t>
      </w:r>
      <w:r w:rsidR="00027439">
        <w:br/>
      </w:r>
      <w:r>
        <w:t>„Dėl Lietuvos Respublikos miškų valstybės kadastro steigimo ir jo nuostatų patvirtinimo“ pakeitimo (TAP-16-1186(2) (15-10795(4) (teikia Aplinkos ministerija)</w:t>
      </w:r>
    </w:p>
    <w:p w:rsidR="00C64EF5" w:rsidRDefault="00C64EF5">
      <w:pPr>
        <w:keepNext/>
        <w:spacing w:before="120"/>
        <w:jc w:val="center"/>
      </w:pPr>
      <w:r>
        <w:t xml:space="preserve">Pranešėja – D. Matonienė. </w:t>
      </w:r>
      <w:r>
        <w:br/>
        <w:t>Kalbėjo A. Butkevičius.</w:t>
      </w:r>
    </w:p>
    <w:p w:rsidR="00C64EF5" w:rsidRDefault="00C64EF5">
      <w:pPr>
        <w:pStyle w:val="papildomi"/>
      </w:pPr>
      <w:r>
        <w:t> </w:t>
      </w:r>
    </w:p>
    <w:p w:rsidR="00C64EF5" w:rsidRDefault="00C64EF5">
      <w:pPr>
        <w:pStyle w:val="papildomi"/>
      </w:pPr>
      <w:r>
        <w:t>Priimti Vyriausybės nutarimą „Dėl Lietuvos Respublikos Vyriausybės 2003 m. spalio 9 d. nutarimo Nr. 1255 „Dėl Lietuvos Respublikos miškų valstybės kadastro steigimo ir jo nuostatų patvirtinimo“ pakeitimo“.</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1868904418"/>
      </w:pPr>
      <w:r>
        <w:t>17.  Dėl Pajūrio regioninio parko ir jo zonų bei buferinės apsaugos zonos ribų plano patvirtinimo (TAP-16-1084(2) (16-1809(4) (teikia Aplinkos ministerija)</w:t>
      </w:r>
    </w:p>
    <w:p w:rsidR="00C64EF5" w:rsidRDefault="00C64EF5">
      <w:pPr>
        <w:keepNext/>
        <w:spacing w:before="120"/>
        <w:jc w:val="center"/>
      </w:pPr>
      <w:r>
        <w:t xml:space="preserve">Pranešėja – D. Matonienė. </w:t>
      </w:r>
      <w:r>
        <w:br/>
        <w:t>Kalbėjo A. Butkevičius.</w:t>
      </w:r>
    </w:p>
    <w:p w:rsidR="00C64EF5" w:rsidRDefault="00C64EF5">
      <w:pPr>
        <w:pStyle w:val="papildomi"/>
      </w:pPr>
      <w:r>
        <w:t> </w:t>
      </w:r>
    </w:p>
    <w:p w:rsidR="00C64EF5" w:rsidRDefault="00C64EF5">
      <w:pPr>
        <w:pStyle w:val="papildomi"/>
      </w:pPr>
      <w:r>
        <w:t>Priimti Vyriausybės nutarimą „Dėl Pajūrio regioninio parko ir jo zonų bei buferinės apsaugos zonos ribų plano patvirtinimo“ ir pateikti jį Ministrui Pirmininkui pasirašyti, patikslinus pagal Vyriausybės kanceliarijos Teisės departamento 2016 m. rugpjūčio 4 d. išvadą Nr. 2488.</w:t>
      </w:r>
    </w:p>
    <w:p w:rsidR="00C64EF5" w:rsidRDefault="00C64EF5">
      <w:pPr>
        <w:pStyle w:val="papildomi"/>
      </w:pPr>
      <w:r>
        <w:t>(Šis sprendimas priimtas visais posėdyje dalyvavusių Vyriausybės narių balsais.)</w:t>
      </w:r>
    </w:p>
    <w:p w:rsidR="00C64EF5" w:rsidRDefault="00C64EF5">
      <w:pPr>
        <w:pStyle w:val="papildomi"/>
      </w:pPr>
      <w:r>
        <w:t> </w:t>
      </w:r>
    </w:p>
    <w:p w:rsidR="00C64EF5" w:rsidRDefault="00C64EF5">
      <w:pPr>
        <w:pStyle w:val="papildomi"/>
      </w:pPr>
      <w:r>
        <w:t> </w:t>
      </w:r>
    </w:p>
    <w:p w:rsidR="00C64EF5" w:rsidRDefault="00C64EF5">
      <w:pPr>
        <w:keepNext/>
        <w:jc w:val="center"/>
        <w:divId w:val="1685672702"/>
      </w:pPr>
      <w:r>
        <w:t>18.  Dėl Lietuvos Respublikos energetikos atašė pavaduotojo pareigybės įsteigimo Lietuvos Respublikos diplomatinėje atstovybėje Lenkijos Respublikoje (TAP-16-994(2) (16-4450(2) (teikia Energetikos ministerija)</w:t>
      </w:r>
    </w:p>
    <w:p w:rsidR="00C64EF5" w:rsidRDefault="00C64EF5">
      <w:pPr>
        <w:keepNext/>
        <w:spacing w:before="120"/>
        <w:jc w:val="center"/>
      </w:pPr>
      <w:r>
        <w:t xml:space="preserve">Pranešėjas – R. Masiulis. </w:t>
      </w:r>
      <w:r>
        <w:br/>
        <w:t>Kalbėjo V. Baltraitienė, A. Mačiulis, R. Pilibaitis, T. Žilinskas, R. Mikalauskienė, A. Butkevičius.</w:t>
      </w:r>
    </w:p>
    <w:p w:rsidR="00C64EF5" w:rsidRDefault="00C64EF5">
      <w:pPr>
        <w:pStyle w:val="papildomi"/>
      </w:pPr>
      <w:r>
        <w:t> </w:t>
      </w:r>
    </w:p>
    <w:p w:rsidR="00C64EF5" w:rsidRDefault="00C64EF5">
      <w:pPr>
        <w:pStyle w:val="papildomi"/>
      </w:pPr>
      <w:r>
        <w:t xml:space="preserve">1. Šio klausimo svarstymą atidėti. </w:t>
      </w:r>
    </w:p>
    <w:p w:rsidR="00C64EF5" w:rsidRDefault="00C64EF5">
      <w:pPr>
        <w:pStyle w:val="papildomi"/>
      </w:pPr>
      <w:r>
        <w:t>2. Pavesti Vidaus reikalų ministerijai skubos tvarka parengti ir pateikti Vyriausybei Lietuvos Respublikos Vyriausybės 2015 m. gruodžio 21 d. nutarimo Nr. 1329 „Dėl didžiausio leistino valstybės tarnautojų ir darbuotojų, dirbančių pagal darbo sutartis ir gaunančių darbo užmokestį iš valstybės biudžeto ir valstybės pinigų fond</w:t>
      </w:r>
      <w:r w:rsidR="00E17197">
        <w:t>ų</w:t>
      </w:r>
      <w:bookmarkStart w:id="0" w:name="_GoBack"/>
      <w:bookmarkEnd w:id="0"/>
      <w:r>
        <w:t xml:space="preserve">, pareigybių skaičiaus patvirtinimo“ pakeitimo projektą. </w:t>
      </w:r>
    </w:p>
    <w:p w:rsidR="00C64EF5" w:rsidRDefault="00C64EF5">
      <w:pPr>
        <w:pStyle w:val="papildomi"/>
      </w:pPr>
      <w:r>
        <w:t>(Šis sprendimas priimtas visais posėdyje dalyvavusių Vyriausybės narių balsais.)</w:t>
      </w:r>
    </w:p>
    <w:p w:rsidR="00C64EF5" w:rsidRDefault="00C64EF5" w:rsidP="00027439">
      <w:pPr>
        <w:pStyle w:val="papildomi"/>
        <w:spacing w:line="240" w:lineRule="auto"/>
      </w:pPr>
      <w:r>
        <w:t> </w:t>
      </w:r>
    </w:p>
    <w:p w:rsidR="00C64EF5" w:rsidRDefault="00C64EF5" w:rsidP="00027439">
      <w:pPr>
        <w:pStyle w:val="papildomi"/>
        <w:spacing w:line="240" w:lineRule="auto"/>
      </w:pPr>
      <w:r>
        <w:t> </w:t>
      </w:r>
    </w:p>
    <w:p w:rsidR="00027439" w:rsidRDefault="00027439" w:rsidP="00027439">
      <w:pPr>
        <w:pStyle w:val="papildomi"/>
        <w:spacing w:line="240" w:lineRule="auto"/>
      </w:pPr>
    </w:p>
    <w:p w:rsidR="00027439" w:rsidRDefault="00027439" w:rsidP="00027439">
      <w:pPr>
        <w:jc w:val="both"/>
      </w:pPr>
      <w:r>
        <w:t xml:space="preserve">Finansų ministrė, pavaduojanti </w:t>
      </w:r>
    </w:p>
    <w:p w:rsidR="0039178F" w:rsidRDefault="00027439" w:rsidP="00027439">
      <w:pPr>
        <w:tabs>
          <w:tab w:val="right" w:pos="9071"/>
        </w:tabs>
        <w:jc w:val="both"/>
      </w:pPr>
      <w:r>
        <w:t>Ministrą Pirmininką</w:t>
      </w:r>
      <w:r>
        <w:tab/>
        <w:t>Rasa Budbergytė</w:t>
      </w:r>
    </w:p>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8DB" w:rsidRDefault="00F378DB">
      <w:r>
        <w:separator/>
      </w:r>
    </w:p>
  </w:endnote>
  <w:endnote w:type="continuationSeparator" w:id="0">
    <w:p w:rsidR="00F378DB" w:rsidRDefault="00F3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8DB" w:rsidRDefault="00F378DB">
      <w:r>
        <w:separator/>
      </w:r>
    </w:p>
  </w:footnote>
  <w:footnote w:type="continuationSeparator" w:id="0">
    <w:p w:rsidR="00F378DB" w:rsidRDefault="00F3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8DB" w:rsidRDefault="00F378DB"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378DB" w:rsidRDefault="00F378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8DB" w:rsidRDefault="00F378DB"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197">
      <w:rPr>
        <w:rStyle w:val="Puslapionumeris"/>
        <w:noProof/>
      </w:rPr>
      <w:t>7</w:t>
    </w:r>
    <w:r>
      <w:rPr>
        <w:rStyle w:val="Puslapionumeris"/>
      </w:rPr>
      <w:fldChar w:fldCharType="end"/>
    </w:r>
  </w:p>
  <w:p w:rsidR="00F378DB" w:rsidRDefault="00F378D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8DB" w:rsidRDefault="00F378DB" w:rsidP="0039178F">
    <w:pPr>
      <w:pStyle w:val="Antrats"/>
      <w:spacing w:line="240" w:lineRule="atLeast"/>
      <w:jc w:val="center"/>
    </w:pPr>
  </w:p>
  <w:p w:rsidR="00F378DB" w:rsidRDefault="00F378DB"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27439"/>
    <w:rsid w:val="000C42DA"/>
    <w:rsid w:val="001B113E"/>
    <w:rsid w:val="0035525C"/>
    <w:rsid w:val="00362DDC"/>
    <w:rsid w:val="0039178F"/>
    <w:rsid w:val="003F4230"/>
    <w:rsid w:val="00516B26"/>
    <w:rsid w:val="00A26836"/>
    <w:rsid w:val="00C64EF5"/>
    <w:rsid w:val="00E17197"/>
    <w:rsid w:val="00F37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DD3BDC8"/>
  <w15:docId w15:val="{96D78F4D-3B3F-4587-8A61-C7D852BF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C64EF5"/>
    <w:pPr>
      <w:spacing w:before="100" w:beforeAutospacing="1" w:after="100" w:afterAutospacing="1" w:line="360" w:lineRule="atLeast"/>
    </w:pPr>
  </w:style>
  <w:style w:type="paragraph" w:customStyle="1" w:styleId="papildomi">
    <w:name w:val="papildomi"/>
    <w:basedOn w:val="prastasis"/>
    <w:rsid w:val="00C64EF5"/>
    <w:pPr>
      <w:spacing w:line="360" w:lineRule="atLeast"/>
      <w:ind w:firstLine="680"/>
      <w:jc w:val="both"/>
    </w:pPr>
  </w:style>
  <w:style w:type="paragraph" w:styleId="Debesliotekstas">
    <w:name w:val="Balloon Text"/>
    <w:basedOn w:val="prastasis"/>
    <w:link w:val="DebesliotekstasDiagrama"/>
    <w:rsid w:val="00F378DB"/>
    <w:rPr>
      <w:rFonts w:ascii="Tahoma" w:hAnsi="Tahoma" w:cs="Tahoma"/>
      <w:sz w:val="16"/>
      <w:szCs w:val="16"/>
    </w:rPr>
  </w:style>
  <w:style w:type="character" w:customStyle="1" w:styleId="DebesliotekstasDiagrama">
    <w:name w:val="Debesėlio tekstas Diagrama"/>
    <w:basedOn w:val="Numatytasispastraiposriftas"/>
    <w:link w:val="Debesliotekstas"/>
    <w:rsid w:val="00F378DB"/>
    <w:rPr>
      <w:rFonts w:ascii="Tahoma" w:hAnsi="Tahoma" w:cs="Tahoma"/>
      <w:sz w:val="16"/>
      <w:szCs w:val="16"/>
    </w:rPr>
  </w:style>
  <w:style w:type="paragraph" w:styleId="Sraopastraipa">
    <w:name w:val="List Paragraph"/>
    <w:basedOn w:val="prastasis"/>
    <w:uiPriority w:val="34"/>
    <w:qFormat/>
    <w:rsid w:val="00F378DB"/>
    <w:pPr>
      <w:ind w:left="720"/>
      <w:contextualSpacing/>
    </w:pPr>
  </w:style>
  <w:style w:type="character" w:styleId="Grietas">
    <w:name w:val="Strong"/>
    <w:uiPriority w:val="22"/>
    <w:qFormat/>
    <w:rsid w:val="00F378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9426">
      <w:marLeft w:val="0"/>
      <w:marRight w:val="0"/>
      <w:marTop w:val="0"/>
      <w:marBottom w:val="0"/>
      <w:divBdr>
        <w:top w:val="none" w:sz="0" w:space="0" w:color="auto"/>
        <w:left w:val="none" w:sz="0" w:space="0" w:color="auto"/>
        <w:bottom w:val="single" w:sz="8" w:space="5" w:color="auto"/>
        <w:right w:val="none" w:sz="0" w:space="0" w:color="auto"/>
      </w:divBdr>
    </w:div>
    <w:div w:id="352197082">
      <w:marLeft w:val="0"/>
      <w:marRight w:val="0"/>
      <w:marTop w:val="0"/>
      <w:marBottom w:val="0"/>
      <w:divBdr>
        <w:top w:val="none" w:sz="0" w:space="0" w:color="auto"/>
        <w:left w:val="none" w:sz="0" w:space="0" w:color="auto"/>
        <w:bottom w:val="single" w:sz="8" w:space="5" w:color="auto"/>
        <w:right w:val="none" w:sz="0" w:space="0" w:color="auto"/>
      </w:divBdr>
    </w:div>
    <w:div w:id="412895913">
      <w:marLeft w:val="0"/>
      <w:marRight w:val="0"/>
      <w:marTop w:val="0"/>
      <w:marBottom w:val="0"/>
      <w:divBdr>
        <w:top w:val="none" w:sz="0" w:space="0" w:color="auto"/>
        <w:left w:val="none" w:sz="0" w:space="0" w:color="auto"/>
        <w:bottom w:val="single" w:sz="8" w:space="5" w:color="auto"/>
        <w:right w:val="none" w:sz="0" w:space="0" w:color="auto"/>
      </w:divBdr>
    </w:div>
    <w:div w:id="428627951">
      <w:marLeft w:val="0"/>
      <w:marRight w:val="0"/>
      <w:marTop w:val="0"/>
      <w:marBottom w:val="0"/>
      <w:divBdr>
        <w:top w:val="none" w:sz="0" w:space="0" w:color="auto"/>
        <w:left w:val="none" w:sz="0" w:space="0" w:color="auto"/>
        <w:bottom w:val="single" w:sz="8" w:space="5" w:color="auto"/>
        <w:right w:val="none" w:sz="0" w:space="0" w:color="auto"/>
      </w:divBdr>
    </w:div>
    <w:div w:id="955910599">
      <w:marLeft w:val="0"/>
      <w:marRight w:val="0"/>
      <w:marTop w:val="0"/>
      <w:marBottom w:val="0"/>
      <w:divBdr>
        <w:top w:val="none" w:sz="0" w:space="0" w:color="auto"/>
        <w:left w:val="none" w:sz="0" w:space="0" w:color="auto"/>
        <w:bottom w:val="single" w:sz="8" w:space="5" w:color="auto"/>
        <w:right w:val="none" w:sz="0" w:space="0" w:color="auto"/>
      </w:divBdr>
    </w:div>
    <w:div w:id="1120029748">
      <w:marLeft w:val="0"/>
      <w:marRight w:val="0"/>
      <w:marTop w:val="0"/>
      <w:marBottom w:val="0"/>
      <w:divBdr>
        <w:top w:val="none" w:sz="0" w:space="0" w:color="auto"/>
        <w:left w:val="none" w:sz="0" w:space="0" w:color="auto"/>
        <w:bottom w:val="single" w:sz="8" w:space="5" w:color="auto"/>
        <w:right w:val="none" w:sz="0" w:space="0" w:color="auto"/>
      </w:divBdr>
    </w:div>
    <w:div w:id="1139035044">
      <w:marLeft w:val="0"/>
      <w:marRight w:val="0"/>
      <w:marTop w:val="0"/>
      <w:marBottom w:val="0"/>
      <w:divBdr>
        <w:top w:val="none" w:sz="0" w:space="0" w:color="auto"/>
        <w:left w:val="none" w:sz="0" w:space="0" w:color="auto"/>
        <w:bottom w:val="single" w:sz="8" w:space="5" w:color="auto"/>
        <w:right w:val="none" w:sz="0" w:space="0" w:color="auto"/>
      </w:divBdr>
    </w:div>
    <w:div w:id="1159998703">
      <w:marLeft w:val="0"/>
      <w:marRight w:val="0"/>
      <w:marTop w:val="0"/>
      <w:marBottom w:val="0"/>
      <w:divBdr>
        <w:top w:val="none" w:sz="0" w:space="0" w:color="auto"/>
        <w:left w:val="none" w:sz="0" w:space="0" w:color="auto"/>
        <w:bottom w:val="single" w:sz="8" w:space="5" w:color="auto"/>
        <w:right w:val="none" w:sz="0" w:space="0" w:color="auto"/>
      </w:divBdr>
    </w:div>
    <w:div w:id="1336960327">
      <w:marLeft w:val="0"/>
      <w:marRight w:val="0"/>
      <w:marTop w:val="0"/>
      <w:marBottom w:val="0"/>
      <w:divBdr>
        <w:top w:val="none" w:sz="0" w:space="0" w:color="auto"/>
        <w:left w:val="none" w:sz="0" w:space="0" w:color="auto"/>
        <w:bottom w:val="single" w:sz="8" w:space="5" w:color="auto"/>
        <w:right w:val="none" w:sz="0" w:space="0" w:color="auto"/>
      </w:divBdr>
    </w:div>
    <w:div w:id="1433284701">
      <w:marLeft w:val="0"/>
      <w:marRight w:val="0"/>
      <w:marTop w:val="0"/>
      <w:marBottom w:val="0"/>
      <w:divBdr>
        <w:top w:val="none" w:sz="0" w:space="0" w:color="auto"/>
        <w:left w:val="none" w:sz="0" w:space="0" w:color="auto"/>
        <w:bottom w:val="single" w:sz="8" w:space="5" w:color="auto"/>
        <w:right w:val="none" w:sz="0" w:space="0" w:color="auto"/>
      </w:divBdr>
    </w:div>
    <w:div w:id="1478457252">
      <w:marLeft w:val="0"/>
      <w:marRight w:val="0"/>
      <w:marTop w:val="0"/>
      <w:marBottom w:val="0"/>
      <w:divBdr>
        <w:top w:val="none" w:sz="0" w:space="0" w:color="auto"/>
        <w:left w:val="none" w:sz="0" w:space="0" w:color="auto"/>
        <w:bottom w:val="single" w:sz="8" w:space="5" w:color="auto"/>
        <w:right w:val="none" w:sz="0" w:space="0" w:color="auto"/>
      </w:divBdr>
    </w:div>
    <w:div w:id="1517498687">
      <w:marLeft w:val="0"/>
      <w:marRight w:val="0"/>
      <w:marTop w:val="0"/>
      <w:marBottom w:val="0"/>
      <w:divBdr>
        <w:top w:val="none" w:sz="0" w:space="0" w:color="auto"/>
        <w:left w:val="none" w:sz="0" w:space="0" w:color="auto"/>
        <w:bottom w:val="double" w:sz="6" w:space="1" w:color="auto"/>
        <w:right w:val="none" w:sz="0" w:space="0" w:color="auto"/>
      </w:divBdr>
    </w:div>
    <w:div w:id="1645624144">
      <w:marLeft w:val="0"/>
      <w:marRight w:val="0"/>
      <w:marTop w:val="0"/>
      <w:marBottom w:val="0"/>
      <w:divBdr>
        <w:top w:val="none" w:sz="0" w:space="0" w:color="auto"/>
        <w:left w:val="none" w:sz="0" w:space="0" w:color="auto"/>
        <w:bottom w:val="single" w:sz="8" w:space="5" w:color="auto"/>
        <w:right w:val="none" w:sz="0" w:space="0" w:color="auto"/>
      </w:divBdr>
    </w:div>
    <w:div w:id="1685672702">
      <w:marLeft w:val="0"/>
      <w:marRight w:val="0"/>
      <w:marTop w:val="0"/>
      <w:marBottom w:val="0"/>
      <w:divBdr>
        <w:top w:val="none" w:sz="0" w:space="0" w:color="auto"/>
        <w:left w:val="none" w:sz="0" w:space="0" w:color="auto"/>
        <w:bottom w:val="single" w:sz="8" w:space="5" w:color="auto"/>
        <w:right w:val="none" w:sz="0" w:space="0" w:color="auto"/>
      </w:divBdr>
    </w:div>
    <w:div w:id="1868904418">
      <w:marLeft w:val="0"/>
      <w:marRight w:val="0"/>
      <w:marTop w:val="0"/>
      <w:marBottom w:val="0"/>
      <w:divBdr>
        <w:top w:val="none" w:sz="0" w:space="0" w:color="auto"/>
        <w:left w:val="none" w:sz="0" w:space="0" w:color="auto"/>
        <w:bottom w:val="single" w:sz="8" w:space="5" w:color="auto"/>
        <w:right w:val="none" w:sz="0" w:space="0" w:color="auto"/>
      </w:divBdr>
    </w:div>
    <w:div w:id="1984456698">
      <w:marLeft w:val="0"/>
      <w:marRight w:val="0"/>
      <w:marTop w:val="0"/>
      <w:marBottom w:val="0"/>
      <w:divBdr>
        <w:top w:val="none" w:sz="0" w:space="0" w:color="auto"/>
        <w:left w:val="none" w:sz="0" w:space="0" w:color="auto"/>
        <w:bottom w:val="single" w:sz="8" w:space="5" w:color="auto"/>
        <w:right w:val="none" w:sz="0" w:space="0" w:color="auto"/>
      </w:divBdr>
    </w:div>
    <w:div w:id="2033454806">
      <w:marLeft w:val="0"/>
      <w:marRight w:val="0"/>
      <w:marTop w:val="0"/>
      <w:marBottom w:val="0"/>
      <w:divBdr>
        <w:top w:val="none" w:sz="0" w:space="0" w:color="auto"/>
        <w:left w:val="none" w:sz="0" w:space="0" w:color="auto"/>
        <w:bottom w:val="single" w:sz="8" w:space="5" w:color="auto"/>
        <w:right w:val="none" w:sz="0" w:space="0" w:color="auto"/>
      </w:divBdr>
    </w:div>
    <w:div w:id="2073233430">
      <w:marLeft w:val="0"/>
      <w:marRight w:val="0"/>
      <w:marTop w:val="0"/>
      <w:marBottom w:val="0"/>
      <w:divBdr>
        <w:top w:val="none" w:sz="0" w:space="0" w:color="auto"/>
        <w:left w:val="none" w:sz="0" w:space="0" w:color="auto"/>
        <w:bottom w:val="single" w:sz="8" w:space="5" w:color="auto"/>
        <w:right w:val="none" w:sz="0" w:space="0" w:color="auto"/>
      </w:divBdr>
    </w:div>
    <w:div w:id="2091732776">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DC9CA-B40A-4153-BB1E-89B2777F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8206</Words>
  <Characters>4678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VP20160817</vt:lpstr>
      <vt:lpstr/>
    </vt:vector>
  </TitlesOfParts>
  <Company>LRVK</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VP20160817</dc:title>
  <dc:subject>20160817</dc:subject>
  <dc:creator>Neringa Adomavičiūtė</dc:creator>
  <cp:lastModifiedBy>Birutė Simanavičienė</cp:lastModifiedBy>
  <cp:revision>3</cp:revision>
  <cp:lastPrinted>2016-08-18T08:51:00Z</cp:lastPrinted>
  <dcterms:created xsi:type="dcterms:W3CDTF">2016-08-18T08:38:00Z</dcterms:created>
  <dcterms:modified xsi:type="dcterms:W3CDTF">2016-08-18T11:40:00Z</dcterms:modified>
</cp:coreProperties>
</file>