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E7D0E2" w14:textId="77777777" w:rsidR="00E30BE8" w:rsidRDefault="00E30BE8" w:rsidP="00E30BE8">
      <w:pPr>
        <w:pStyle w:val="Antrats"/>
        <w:spacing w:line="240" w:lineRule="atLeast"/>
        <w:jc w:val="right"/>
      </w:pPr>
      <w:bookmarkStart w:id="0" w:name="Dalyviai"/>
      <w:r>
        <w:rPr>
          <w:b/>
          <w:bCs/>
        </w:rPr>
        <w:t>Projektas</w:t>
      </w:r>
    </w:p>
    <w:p w14:paraId="744553ED" w14:textId="77777777" w:rsidR="00E30BE8" w:rsidRDefault="00E30BE8">
      <w:pPr>
        <w:pStyle w:val="Antrats"/>
        <w:spacing w:line="240" w:lineRule="atLeast"/>
        <w:jc w:val="center"/>
      </w:pPr>
      <w:r>
        <w:t xml:space="preserve">  </w:t>
      </w:r>
    </w:p>
    <w:p w14:paraId="5A7E0B68" w14:textId="77777777" w:rsidR="002B1722" w:rsidRDefault="00E30BE8" w:rsidP="00D06EEA">
      <w:pPr>
        <w:pStyle w:val="prastasiniatinklio"/>
        <w:spacing w:before="0" w:beforeAutospacing="0" w:after="0" w:afterAutospacing="0"/>
        <w:jc w:val="center"/>
        <w:rPr>
          <w:sz w:val="28"/>
          <w:szCs w:val="28"/>
        </w:rPr>
      </w:pPr>
      <w:r w:rsidRPr="00D06EEA">
        <w:rPr>
          <w:sz w:val="32"/>
          <w:szCs w:val="32"/>
        </w:rPr>
        <w:t>LIETUVOS RESPUBLIKOS VYRIAUSYBĖ</w:t>
      </w:r>
      <w:r w:rsidR="00652D29" w:rsidRPr="00D06EEA">
        <w:rPr>
          <w:sz w:val="32"/>
          <w:szCs w:val="32"/>
        </w:rPr>
        <w:t>S</w:t>
      </w:r>
      <w:r w:rsidRPr="00D06EEA">
        <w:rPr>
          <w:sz w:val="36"/>
          <w:szCs w:val="20"/>
        </w:rPr>
        <w:br/>
      </w:r>
    </w:p>
    <w:p w14:paraId="22B1A588" w14:textId="4869F86D" w:rsidR="00E30BE8" w:rsidRPr="00D06EEA" w:rsidRDefault="00E30BE8" w:rsidP="00D06EEA">
      <w:pPr>
        <w:pStyle w:val="prastasiniatinklio"/>
        <w:spacing w:before="0" w:beforeAutospacing="0"/>
        <w:jc w:val="center"/>
      </w:pPr>
      <w:r w:rsidRPr="00D06EEA">
        <w:rPr>
          <w:sz w:val="28"/>
          <w:szCs w:val="28"/>
        </w:rPr>
        <w:t>PASITARIMO</w:t>
      </w:r>
      <w:r w:rsidR="002B1722">
        <w:rPr>
          <w:sz w:val="28"/>
          <w:szCs w:val="28"/>
        </w:rPr>
        <w:t xml:space="preserve"> </w:t>
      </w:r>
      <w:r w:rsidRPr="00D06EEA">
        <w:rPr>
          <w:sz w:val="28"/>
          <w:szCs w:val="28"/>
        </w:rPr>
        <w:t>PROTOKOLAS</w:t>
      </w:r>
    </w:p>
    <w:p w14:paraId="142824C1" w14:textId="294D3B44" w:rsidR="00E30BE8" w:rsidRDefault="00E30BE8">
      <w:pPr>
        <w:pStyle w:val="Antrats"/>
        <w:jc w:val="center"/>
        <w:divId w:val="14550083"/>
      </w:pPr>
      <w:r>
        <w:t>201</w:t>
      </w:r>
      <w:r w:rsidR="00EF0605">
        <w:t>9</w:t>
      </w:r>
      <w:r>
        <w:t xml:space="preserve"> m. </w:t>
      </w:r>
      <w:r w:rsidR="007517BC">
        <w:t xml:space="preserve">                       </w:t>
      </w:r>
      <w:r w:rsidR="00622468">
        <w:t xml:space="preserve">   </w:t>
      </w:r>
      <w:r>
        <w:t xml:space="preserve"> d. Nr. </w:t>
      </w:r>
    </w:p>
    <w:p w14:paraId="6316CB7D" w14:textId="77777777" w:rsidR="00E30BE8" w:rsidRDefault="00E30BE8">
      <w:pPr>
        <w:pStyle w:val="Antrats"/>
      </w:pPr>
      <w:r>
        <w:t> </w:t>
      </w:r>
    </w:p>
    <w:p w14:paraId="3823D1FB" w14:textId="246C3DD9" w:rsidR="009C0127" w:rsidRPr="00F30C38" w:rsidRDefault="009C0127" w:rsidP="00E14849">
      <w:pPr>
        <w:jc w:val="center"/>
        <w:divId w:val="2134710970"/>
      </w:pPr>
      <w:r w:rsidRPr="00F30C38">
        <w:t xml:space="preserve">Dėl </w:t>
      </w:r>
      <w:r w:rsidR="00AF0BCB">
        <w:t xml:space="preserve">teisėkūros funkcijų </w:t>
      </w:r>
      <w:r w:rsidR="006D43CB">
        <w:t xml:space="preserve">konsolidavimo </w:t>
      </w:r>
      <w:r w:rsidR="00AF0BCB">
        <w:t>ministrų valdymo srity</w:t>
      </w:r>
      <w:r w:rsidR="003973E6">
        <w:t>s</w:t>
      </w:r>
      <w:r w:rsidR="00AF0BCB">
        <w:t>e</w:t>
      </w:r>
    </w:p>
    <w:p w14:paraId="3FA4FC8E" w14:textId="77777777" w:rsidR="006D5713" w:rsidRPr="003B7238" w:rsidRDefault="006D5713" w:rsidP="006D5713">
      <w:pPr>
        <w:pStyle w:val="papildomi"/>
      </w:pPr>
    </w:p>
    <w:p w14:paraId="6BA8B6A7" w14:textId="747D6E25" w:rsidR="00EF0605" w:rsidRDefault="00EF0605" w:rsidP="002F2D36">
      <w:pPr>
        <w:tabs>
          <w:tab w:val="left" w:pos="709"/>
        </w:tabs>
        <w:spacing w:line="360" w:lineRule="atLeast"/>
        <w:ind w:firstLine="720"/>
        <w:jc w:val="both"/>
      </w:pPr>
      <w:r w:rsidRPr="00EF0605">
        <w:t>1.</w:t>
      </w:r>
      <w:r>
        <w:rPr>
          <w:b/>
        </w:rPr>
        <w:t xml:space="preserve"> </w:t>
      </w:r>
      <w:r w:rsidR="00D06F74" w:rsidRPr="002F2D36">
        <w:t xml:space="preserve">Pritarti </w:t>
      </w:r>
      <w:r w:rsidR="008D7CFE">
        <w:t>vykdant</w:t>
      </w:r>
      <w:r w:rsidR="00D06F74">
        <w:t xml:space="preserve"> </w:t>
      </w:r>
      <w:r w:rsidR="003973E6">
        <w:t xml:space="preserve">Lietuvos Respublikos </w:t>
      </w:r>
      <w:r w:rsidR="002F2D36">
        <w:rPr>
          <w:lang w:eastAsia="en-US"/>
        </w:rPr>
        <w:t xml:space="preserve">Vyriausybės 2018 m. rugsėjo 12 d. pasitarime priimtą sprendimą </w:t>
      </w:r>
      <w:r w:rsidR="002F2D36">
        <w:t>(</w:t>
      </w:r>
      <w:r w:rsidR="002F2D36" w:rsidRPr="00287727">
        <w:t xml:space="preserve">protokolo Nr. </w:t>
      </w:r>
      <w:r w:rsidR="002F2D36">
        <w:t>41</w:t>
      </w:r>
      <w:r w:rsidR="002F2D36" w:rsidRPr="00287727">
        <w:t xml:space="preserve"> </w:t>
      </w:r>
      <w:r w:rsidR="003973E6">
        <w:t xml:space="preserve">3 </w:t>
      </w:r>
      <w:r w:rsidR="002F2D36" w:rsidRPr="00287727">
        <w:t>klausimo</w:t>
      </w:r>
      <w:r w:rsidR="003973E6">
        <w:t xml:space="preserve"> </w:t>
      </w:r>
      <w:r w:rsidR="002F2D36">
        <w:t>,,Dėl teisės funkcijų efektyvumo didinimo“ 2</w:t>
      </w:r>
      <w:r w:rsidR="003973E6">
        <w:t> </w:t>
      </w:r>
      <w:r w:rsidR="002F2D36">
        <w:t>p</w:t>
      </w:r>
      <w:r w:rsidR="00D32A76">
        <w:t>unktas</w:t>
      </w:r>
      <w:r w:rsidR="002F2D36">
        <w:t>)</w:t>
      </w:r>
      <w:r w:rsidR="003973E6">
        <w:t xml:space="preserve"> darbo grupės </w:t>
      </w:r>
      <w:r w:rsidR="003973E6" w:rsidRPr="003032F1">
        <w:t>teisės funkcijų efektyvumui</w:t>
      </w:r>
      <w:r w:rsidR="003973E6">
        <w:t xml:space="preserve"> didinti (toliau – darbo grupė), sudarytos Lietuvos Respublikos</w:t>
      </w:r>
      <w:r w:rsidR="002F2D36">
        <w:t xml:space="preserve"> teisingumo ministro 2018 m. lapkričio 21 d. įsakymu Nr.</w:t>
      </w:r>
      <w:r w:rsidR="003973E6">
        <w:t> </w:t>
      </w:r>
      <w:r w:rsidR="002F2D36">
        <w:t xml:space="preserve">1R-248 ,,Dėl </w:t>
      </w:r>
      <w:r w:rsidR="002F2D36" w:rsidRPr="009E70B8">
        <w:t>institucinės darbo grupės teisės funkcijų efektyvumui didinti sudarymo</w:t>
      </w:r>
      <w:r w:rsidR="002F2D36">
        <w:t>“</w:t>
      </w:r>
      <w:r w:rsidR="003973E6">
        <w:t>,</w:t>
      </w:r>
      <w:r w:rsidR="002F2D36">
        <w:t xml:space="preserve"> </w:t>
      </w:r>
      <w:r w:rsidR="006B7423">
        <w:t xml:space="preserve">parengtiems ir </w:t>
      </w:r>
      <w:r w:rsidR="003973E6">
        <w:t>Lietuvos Respublikos t</w:t>
      </w:r>
      <w:r w:rsidR="008D7CFE">
        <w:t xml:space="preserve">eisingumo ministerijos </w:t>
      </w:r>
      <w:r w:rsidR="006B7423">
        <w:t xml:space="preserve">Vyriausybei </w:t>
      </w:r>
      <w:r w:rsidR="008D7CFE">
        <w:t xml:space="preserve">pateiktiems pasiūlymams </w:t>
      </w:r>
      <w:r w:rsidR="003973E6">
        <w:t xml:space="preserve">bei </w:t>
      </w:r>
      <w:r w:rsidR="00524428" w:rsidRPr="00524428">
        <w:t xml:space="preserve">rekomenduoti ministerijoms laikytis </w:t>
      </w:r>
      <w:r w:rsidR="005E5253">
        <w:t>Įstaigų pasirengimo atlikti teisės funkcijas ministrų valdymo sričių lygiu priemonių plan</w:t>
      </w:r>
      <w:r w:rsidR="00524428">
        <w:t>o</w:t>
      </w:r>
      <w:bookmarkStart w:id="1" w:name="_GoBack"/>
      <w:bookmarkEnd w:id="1"/>
      <w:r w:rsidR="005E5253">
        <w:t xml:space="preserve"> </w:t>
      </w:r>
      <w:r w:rsidR="002D7C8B">
        <w:t xml:space="preserve">(toliau – Planas) </w:t>
      </w:r>
      <w:r w:rsidR="005E5253">
        <w:t xml:space="preserve">(pridedama). </w:t>
      </w:r>
    </w:p>
    <w:p w14:paraId="3A309168" w14:textId="3DDB870F" w:rsidR="006F39A4" w:rsidRDefault="006F39A4" w:rsidP="002F2D36">
      <w:pPr>
        <w:tabs>
          <w:tab w:val="left" w:pos="709"/>
        </w:tabs>
        <w:spacing w:line="360" w:lineRule="atLeast"/>
        <w:ind w:firstLine="720"/>
        <w:jc w:val="both"/>
      </w:pPr>
      <w:r>
        <w:t>2. Pavesti ministerijoms pateikti darbo grupei informaciją apie Plan</w:t>
      </w:r>
      <w:r w:rsidR="004F555E">
        <w:t xml:space="preserve">e nurodytų </w:t>
      </w:r>
      <w:r>
        <w:t xml:space="preserve">priemonių įgyvendinimą. </w:t>
      </w:r>
    </w:p>
    <w:p w14:paraId="798734E6" w14:textId="77777777" w:rsidR="008D7CFE" w:rsidRDefault="008D7CFE" w:rsidP="002F2D36">
      <w:pPr>
        <w:tabs>
          <w:tab w:val="left" w:pos="709"/>
        </w:tabs>
        <w:spacing w:line="360" w:lineRule="atLeast"/>
        <w:ind w:firstLine="720"/>
        <w:jc w:val="both"/>
      </w:pPr>
    </w:p>
    <w:p w14:paraId="2921AE70" w14:textId="77777777" w:rsidR="006D64FD" w:rsidRDefault="006D64FD">
      <w:pPr>
        <w:pStyle w:val="Antrats"/>
      </w:pPr>
    </w:p>
    <w:p w14:paraId="0C2DC666" w14:textId="77777777" w:rsidR="006D64FD" w:rsidRDefault="006D64FD">
      <w:pPr>
        <w:pStyle w:val="Antrats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2"/>
        <w:gridCol w:w="189"/>
      </w:tblGrid>
      <w:tr w:rsidR="00E30BE8" w14:paraId="115D1D2C" w14:textId="77777777" w:rsidTr="00E148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20E403" w14:textId="77777777" w:rsidR="00E30BE8" w:rsidRDefault="00E30BE8">
            <w:r>
              <w:t>Ministras Pirmininkas </w:t>
            </w:r>
          </w:p>
        </w:tc>
        <w:tc>
          <w:tcPr>
            <w:tcW w:w="0" w:type="auto"/>
            <w:vAlign w:val="center"/>
          </w:tcPr>
          <w:p w14:paraId="2FD82055" w14:textId="3D18FA28" w:rsidR="00E30BE8" w:rsidRDefault="00E30BE8">
            <w:pPr>
              <w:pStyle w:val="prastasiniatinklio"/>
              <w:jc w:val="right"/>
              <w:rPr>
                <w:rFonts w:eastAsiaTheme="minorEastAsia"/>
              </w:rPr>
            </w:pPr>
          </w:p>
        </w:tc>
      </w:tr>
      <w:bookmarkEnd w:id="0"/>
    </w:tbl>
    <w:p w14:paraId="3C34CE9E" w14:textId="77777777" w:rsidR="00666DAD" w:rsidRPr="00666DAD" w:rsidRDefault="00666DAD" w:rsidP="00173101"/>
    <w:sectPr w:rsidR="00666DAD" w:rsidRPr="00666DAD" w:rsidSect="00C02CD9">
      <w:headerReference w:type="even" r:id="rId8"/>
      <w:headerReference w:type="first" r:id="rId9"/>
      <w:pgSz w:w="11906" w:h="16838" w:code="9"/>
      <w:pgMar w:top="1134" w:right="1134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DEB620" w14:textId="77777777" w:rsidR="00E478BB" w:rsidRDefault="00E478BB">
      <w:r>
        <w:separator/>
      </w:r>
    </w:p>
  </w:endnote>
  <w:endnote w:type="continuationSeparator" w:id="0">
    <w:p w14:paraId="7CB9E682" w14:textId="77777777" w:rsidR="00E478BB" w:rsidRDefault="00E47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ndale Sans UI">
    <w:altName w:val="Arial Unicode MS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2F7482" w14:textId="77777777" w:rsidR="00E478BB" w:rsidRDefault="00E478BB">
      <w:r>
        <w:separator/>
      </w:r>
    </w:p>
  </w:footnote>
  <w:footnote w:type="continuationSeparator" w:id="0">
    <w:p w14:paraId="4C7FA2D0" w14:textId="77777777" w:rsidR="00E478BB" w:rsidRDefault="00E47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E74EA0" w14:textId="77777777" w:rsidR="005B41E1" w:rsidRDefault="005B41E1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4C0380D" w14:textId="77777777" w:rsidR="005B41E1" w:rsidRDefault="005B41E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538955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21699A5" w14:textId="00D88611" w:rsidR="00C02CD9" w:rsidRDefault="00C02CD9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BE3D5F" w14:textId="77777777" w:rsidR="00C02CD9" w:rsidRDefault="00C02CD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31813"/>
    <w:multiLevelType w:val="hybridMultilevel"/>
    <w:tmpl w:val="F01050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8F"/>
    <w:rsid w:val="00010A86"/>
    <w:rsid w:val="00011A02"/>
    <w:rsid w:val="00016BBB"/>
    <w:rsid w:val="00046B56"/>
    <w:rsid w:val="00093ADC"/>
    <w:rsid w:val="000B1229"/>
    <w:rsid w:val="000C42DA"/>
    <w:rsid w:val="0016264A"/>
    <w:rsid w:val="0017157D"/>
    <w:rsid w:val="00173101"/>
    <w:rsid w:val="001742E0"/>
    <w:rsid w:val="001A69F1"/>
    <w:rsid w:val="001A7958"/>
    <w:rsid w:val="001B113E"/>
    <w:rsid w:val="001E6E4C"/>
    <w:rsid w:val="002230BD"/>
    <w:rsid w:val="00245769"/>
    <w:rsid w:val="0024589B"/>
    <w:rsid w:val="00257F86"/>
    <w:rsid w:val="00264B83"/>
    <w:rsid w:val="00276365"/>
    <w:rsid w:val="002B1722"/>
    <w:rsid w:val="002D7C8B"/>
    <w:rsid w:val="002E3349"/>
    <w:rsid w:val="002F1659"/>
    <w:rsid w:val="002F2D36"/>
    <w:rsid w:val="00301C7B"/>
    <w:rsid w:val="0035525C"/>
    <w:rsid w:val="003775C8"/>
    <w:rsid w:val="0039178F"/>
    <w:rsid w:val="003973E6"/>
    <w:rsid w:val="003A2F04"/>
    <w:rsid w:val="003B7238"/>
    <w:rsid w:val="003E379F"/>
    <w:rsid w:val="003E39EE"/>
    <w:rsid w:val="003E5332"/>
    <w:rsid w:val="003F4230"/>
    <w:rsid w:val="00415C10"/>
    <w:rsid w:val="0048333B"/>
    <w:rsid w:val="00497AE7"/>
    <w:rsid w:val="004F555E"/>
    <w:rsid w:val="00501DDF"/>
    <w:rsid w:val="00516B26"/>
    <w:rsid w:val="00524428"/>
    <w:rsid w:val="00524F88"/>
    <w:rsid w:val="005375DD"/>
    <w:rsid w:val="00537986"/>
    <w:rsid w:val="0057543A"/>
    <w:rsid w:val="005B41E1"/>
    <w:rsid w:val="005C33C8"/>
    <w:rsid w:val="005C594C"/>
    <w:rsid w:val="005E41AD"/>
    <w:rsid w:val="005E5253"/>
    <w:rsid w:val="006016C5"/>
    <w:rsid w:val="006129A8"/>
    <w:rsid w:val="00622468"/>
    <w:rsid w:val="00622A55"/>
    <w:rsid w:val="0062586F"/>
    <w:rsid w:val="00635EDD"/>
    <w:rsid w:val="00652D29"/>
    <w:rsid w:val="00654F7F"/>
    <w:rsid w:val="00666DAD"/>
    <w:rsid w:val="00697588"/>
    <w:rsid w:val="006B07A5"/>
    <w:rsid w:val="006B7423"/>
    <w:rsid w:val="006C28AC"/>
    <w:rsid w:val="006D43CB"/>
    <w:rsid w:val="006D5713"/>
    <w:rsid w:val="006D64FD"/>
    <w:rsid w:val="006F39A4"/>
    <w:rsid w:val="0071113E"/>
    <w:rsid w:val="007169E7"/>
    <w:rsid w:val="00733D7E"/>
    <w:rsid w:val="00733E82"/>
    <w:rsid w:val="00735B06"/>
    <w:rsid w:val="00742705"/>
    <w:rsid w:val="007517BC"/>
    <w:rsid w:val="00753015"/>
    <w:rsid w:val="00781917"/>
    <w:rsid w:val="007C0C88"/>
    <w:rsid w:val="007D7E79"/>
    <w:rsid w:val="00810533"/>
    <w:rsid w:val="0081100A"/>
    <w:rsid w:val="00832226"/>
    <w:rsid w:val="00860AB0"/>
    <w:rsid w:val="00892BB8"/>
    <w:rsid w:val="008D7CFE"/>
    <w:rsid w:val="0090673D"/>
    <w:rsid w:val="0091359B"/>
    <w:rsid w:val="00942DF7"/>
    <w:rsid w:val="00951E70"/>
    <w:rsid w:val="00955B7D"/>
    <w:rsid w:val="00993637"/>
    <w:rsid w:val="009B1DB0"/>
    <w:rsid w:val="009C0127"/>
    <w:rsid w:val="009C6838"/>
    <w:rsid w:val="00A05A95"/>
    <w:rsid w:val="00A12041"/>
    <w:rsid w:val="00A555C3"/>
    <w:rsid w:val="00A70E34"/>
    <w:rsid w:val="00A82840"/>
    <w:rsid w:val="00AB4097"/>
    <w:rsid w:val="00AB6C11"/>
    <w:rsid w:val="00AD42E8"/>
    <w:rsid w:val="00AD4B3F"/>
    <w:rsid w:val="00AE06D1"/>
    <w:rsid w:val="00AE23CD"/>
    <w:rsid w:val="00AE28F5"/>
    <w:rsid w:val="00AE38DA"/>
    <w:rsid w:val="00AF0BCB"/>
    <w:rsid w:val="00B0440A"/>
    <w:rsid w:val="00B369E9"/>
    <w:rsid w:val="00BC6EAD"/>
    <w:rsid w:val="00C02CD9"/>
    <w:rsid w:val="00C22963"/>
    <w:rsid w:val="00C4459D"/>
    <w:rsid w:val="00C5734B"/>
    <w:rsid w:val="00C824D1"/>
    <w:rsid w:val="00D06EEA"/>
    <w:rsid w:val="00D06F74"/>
    <w:rsid w:val="00D32A76"/>
    <w:rsid w:val="00D5377D"/>
    <w:rsid w:val="00D82B6B"/>
    <w:rsid w:val="00DE48F0"/>
    <w:rsid w:val="00DF1CA2"/>
    <w:rsid w:val="00E14849"/>
    <w:rsid w:val="00E30BE8"/>
    <w:rsid w:val="00E469F0"/>
    <w:rsid w:val="00E478BB"/>
    <w:rsid w:val="00EC5BD7"/>
    <w:rsid w:val="00EE6135"/>
    <w:rsid w:val="00EE66F8"/>
    <w:rsid w:val="00EF0605"/>
    <w:rsid w:val="00F30C38"/>
    <w:rsid w:val="00F82CB2"/>
    <w:rsid w:val="00F97273"/>
    <w:rsid w:val="00FA2E3D"/>
    <w:rsid w:val="00FB5120"/>
    <w:rsid w:val="00FE1099"/>
    <w:rsid w:val="00FE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43DB63"/>
  <w15:docId w15:val="{EC6FC9FE-2181-423D-935D-419B5052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E30BE8"/>
    <w:pPr>
      <w:spacing w:line="360" w:lineRule="atLeast"/>
      <w:ind w:firstLine="680"/>
      <w:jc w:val="both"/>
    </w:pPr>
  </w:style>
  <w:style w:type="character" w:customStyle="1" w:styleId="AntratsDiagrama">
    <w:name w:val="Antraštės Diagrama"/>
    <w:link w:val="Antrats"/>
    <w:uiPriority w:val="99"/>
    <w:rsid w:val="00E30BE8"/>
    <w:rPr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E30BE8"/>
    <w:pPr>
      <w:spacing w:before="100" w:beforeAutospacing="1" w:after="100" w:afterAutospacing="1"/>
    </w:pPr>
  </w:style>
  <w:style w:type="paragraph" w:customStyle="1" w:styleId="TableContents">
    <w:name w:val="Table Contents"/>
    <w:basedOn w:val="prastasis"/>
    <w:rsid w:val="009C0127"/>
    <w:pPr>
      <w:widowControl w:val="0"/>
      <w:suppressLineNumbers/>
      <w:suppressAutoHyphens/>
    </w:pPr>
    <w:rPr>
      <w:rFonts w:eastAsia="Andale Sans UI" w:cs="Tahoma"/>
      <w:lang w:eastAsia="en-US" w:bidi="en-US"/>
    </w:rPr>
  </w:style>
  <w:style w:type="paragraph" w:styleId="Debesliotekstas">
    <w:name w:val="Balloon Text"/>
    <w:basedOn w:val="prastasis"/>
    <w:link w:val="DebesliotekstasDiagrama"/>
    <w:semiHidden/>
    <w:unhideWhenUsed/>
    <w:rsid w:val="00D5377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5377D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AE06D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AE06D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AE06D1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AE06D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AE06D1"/>
    <w:rPr>
      <w:b/>
      <w:bCs/>
    </w:rPr>
  </w:style>
  <w:style w:type="paragraph" w:styleId="Sraopastraipa">
    <w:name w:val="List Paragraph"/>
    <w:basedOn w:val="prastasis"/>
    <w:uiPriority w:val="34"/>
    <w:qFormat/>
    <w:rsid w:val="00EF06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35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4007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16347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23232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66088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667287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75675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7732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127474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12763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54933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156336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16655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185179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1924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204401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210136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210603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213471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6E8ED-6DDB-4A07-9979-BC83178C8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638</Words>
  <Characters>365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20170301</vt:lpstr>
      <vt:lpstr>20170301</vt:lpstr>
    </vt:vector>
  </TitlesOfParts>
  <Company>LRVK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2019-02-12T12:00:00Z</dcterms:created>
  <dc:creator>Rimutė Petružienė</dc:creator>
  <cp:lastModifiedBy>Reda Gabrilavičiūtė</cp:lastModifiedBy>
  <cp:lastPrinted>2019-01-04T08:08:00Z</cp:lastPrinted>
  <dcterms:modified xsi:type="dcterms:W3CDTF">2019-02-12T12:13:00Z</dcterms:modified>
  <cp:revision>3</cp:revision>
  <dc:subject>20170301</dc:subject>
  <dc:title>20170301</dc:title>
</cp:coreProperties>
</file>