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E7D0E2" w14:textId="77777777" w:rsidR="00E30BE8" w:rsidRDefault="00E30BE8" w:rsidP="00E30BE8">
      <w:pPr>
        <w:pStyle w:val="Header"/>
        <w:spacing w:line="240" w:lineRule="atLeast"/>
        <w:jc w:val="right"/>
      </w:pPr>
      <w:bookmarkStart w:id="0" w:name="Dalyviai"/>
      <w:r>
        <w:rPr>
          <w:b/>
          <w:bCs/>
        </w:rPr>
        <w:t>Projektas</w:t>
      </w:r>
    </w:p>
    <w:p w14:paraId="744553ED" w14:textId="77777777" w:rsidR="00E30BE8" w:rsidRDefault="00E30BE8">
      <w:pPr>
        <w:pStyle w:val="Header"/>
        <w:spacing w:line="240" w:lineRule="atLeast"/>
        <w:jc w:val="center"/>
      </w:pPr>
      <w:r>
        <w:t xml:space="preserve">  </w:t>
      </w:r>
    </w:p>
    <w:p w14:paraId="22B1A588" w14:textId="77777777" w:rsidR="00E30BE8" w:rsidRDefault="00E30BE8">
      <w:pPr>
        <w:pStyle w:val="NormalWeb"/>
        <w:jc w:val="center"/>
      </w:pPr>
      <w:r>
        <w:rPr>
          <w:rFonts w:ascii="Arial" w:hAnsi="Arial"/>
          <w:sz w:val="36"/>
          <w:szCs w:val="20"/>
        </w:rPr>
        <w:t>LIETUVOS RESPUBLIKOS VYRIAUSYBĖ</w:t>
      </w:r>
      <w:r>
        <w:rPr>
          <w:rFonts w:ascii="Arial" w:hAnsi="Arial"/>
          <w:sz w:val="36"/>
          <w:szCs w:val="20"/>
        </w:rPr>
        <w:br/>
      </w:r>
      <w:r w:rsidRPr="0091359B">
        <w:rPr>
          <w:rFonts w:ascii="Arial" w:hAnsi="Arial"/>
          <w:sz w:val="32"/>
          <w:szCs w:val="32"/>
        </w:rPr>
        <w:t>PASITARIMO</w:t>
      </w:r>
      <w:r w:rsidRPr="0091359B">
        <w:rPr>
          <w:rFonts w:ascii="Arial" w:hAnsi="Arial"/>
          <w:sz w:val="32"/>
          <w:szCs w:val="32"/>
        </w:rPr>
        <w:br/>
      </w:r>
      <w:r>
        <w:rPr>
          <w:rFonts w:ascii="Arial" w:hAnsi="Arial"/>
          <w:sz w:val="32"/>
          <w:szCs w:val="32"/>
        </w:rPr>
        <w:t>PROTOKOLAS</w:t>
      </w:r>
    </w:p>
    <w:p w14:paraId="142824C1" w14:textId="30AA2C8C" w:rsidR="00E30BE8" w:rsidRDefault="00E30BE8">
      <w:pPr>
        <w:pStyle w:val="Header"/>
        <w:jc w:val="center"/>
        <w:divId w:val="14550083"/>
      </w:pPr>
      <w:r>
        <w:t>201</w:t>
      </w:r>
      <w:r w:rsidR="00622468">
        <w:t>8</w:t>
      </w:r>
      <w:r>
        <w:t xml:space="preserve"> m. </w:t>
      </w:r>
      <w:r w:rsidR="007517BC">
        <w:t xml:space="preserve">                       </w:t>
      </w:r>
      <w:r w:rsidR="00622468">
        <w:t xml:space="preserve">   </w:t>
      </w:r>
      <w:r>
        <w:t xml:space="preserve"> d. Nr. </w:t>
      </w:r>
    </w:p>
    <w:p w14:paraId="6316CB7D" w14:textId="77777777" w:rsidR="00E30BE8" w:rsidRDefault="00E30BE8">
      <w:pPr>
        <w:pStyle w:val="Header"/>
      </w:pPr>
      <w:r>
        <w:t> </w:t>
      </w:r>
    </w:p>
    <w:p w14:paraId="3823D1FB" w14:textId="23ABFED7" w:rsidR="009C0127" w:rsidRPr="00F30C38" w:rsidRDefault="009C0127" w:rsidP="00E14849">
      <w:pPr>
        <w:jc w:val="center"/>
        <w:divId w:val="2134710970"/>
      </w:pPr>
      <w:r w:rsidRPr="00F30C38">
        <w:t xml:space="preserve">Dėl </w:t>
      </w:r>
      <w:r w:rsidR="00F30C38" w:rsidRPr="00F30C38">
        <w:rPr>
          <w:bCs/>
        </w:rPr>
        <w:t>veiksmų ir priemonių, kurių reikia imtis siekiant spręsti kvapų ir kitas susijusias problemas</w:t>
      </w:r>
    </w:p>
    <w:p w14:paraId="3FA4FC8E" w14:textId="77777777" w:rsidR="006D5713" w:rsidRPr="003B7238" w:rsidRDefault="006D5713" w:rsidP="006D5713">
      <w:pPr>
        <w:pStyle w:val="papildomi"/>
      </w:pPr>
    </w:p>
    <w:p w14:paraId="3BEDB279" w14:textId="279D753B" w:rsidR="009C0127" w:rsidRPr="003B7238" w:rsidRDefault="009C0127" w:rsidP="003E5332">
      <w:pPr>
        <w:tabs>
          <w:tab w:val="left" w:pos="709"/>
        </w:tabs>
        <w:ind w:firstLine="709"/>
        <w:jc w:val="both"/>
      </w:pPr>
      <w:r w:rsidRPr="003B7238">
        <w:rPr>
          <w:b/>
        </w:rPr>
        <w:t>Atsižvelgti į</w:t>
      </w:r>
      <w:r w:rsidRPr="003B7238">
        <w:t xml:space="preserve"> Ministro Pirmininko pavedimu, įformintu Vyriausybės kanclerio 2018 m. rugsėjo 19 d. rezoliucija Nr. S-3157 „Ministro Pirmininko pavedimu ir atsižvelgdamas į Vyriausybės kanceliarijoje 2018 m. rugsėjo 13 d. vykusiame susitikime su Šernų ir Ketvergių kaimų bendruomenės bei asociacijos Klaipėdos Marių bendruomenės atstovais išdėstytus faktus dėl oro taršos kvapais Klaipėdos miesto pietinėje dalyje, kartu su Fizinių ir technologijos mokslų centro ekspertais ir kitais mokslininkais nedelsiant sudaryti komisiją Šernų ir Ketvergių kaimų bendruomenės bei asociacijos Klaipėdos Marių bendruomenės rašte nurodytiems faktams ištirti, komisijos darbe pakviesti dalyvauti šios bendruomenės ir asociacijos atstovus, taip pat užtikrinti kompetentingų specialistų, anksčiau nedalyvavusių nagrinėjant rašte minimus klausimus ir priimant sprendimus, dalyvavimą. Komisijos išvadas ir pasiūlymus pateikti Vyriausybės </w:t>
      </w:r>
      <w:r w:rsidRPr="00AD4B3F">
        <w:t xml:space="preserve">kanceliarijai“, Lietuvos Respublikos aplinkos ministro 2018 m. rugsėjo 25 d. įsakymu Nr. D1-851 sudarytos </w:t>
      </w:r>
      <w:r w:rsidRPr="00AD4B3F">
        <w:rPr>
          <w:b/>
        </w:rPr>
        <w:t>komisijos</w:t>
      </w:r>
      <w:r w:rsidRPr="00AD4B3F">
        <w:t xml:space="preserve"> (toliau – Komisija) Lietuvos Respublikos Vyriausybei 2018 m. lapkričio 9 d. Aplinkos ministerijos raštu Nr. (10-4)-D8-5328 pateiktas </w:t>
      </w:r>
      <w:r w:rsidRPr="00AD4B3F">
        <w:rPr>
          <w:b/>
        </w:rPr>
        <w:t>išvadas ir pasiūlymus</w:t>
      </w:r>
      <w:r w:rsidR="003E5332" w:rsidRPr="00AD4B3F">
        <w:rPr>
          <w:b/>
        </w:rPr>
        <w:t>, Ministro Pirmininko pavedimą</w:t>
      </w:r>
      <w:r w:rsidR="003E5332" w:rsidRPr="00AD4B3F">
        <w:t>, įformintą Vyriausybės kanclerio 2018 m. lapkričio 26 d. rezoliucija Nr. S-4110 „įvertinti asociacijų ir piliečių kreipimesi „Dėl klaipėdiečių teisės į švarią ir sveiką aplinką užtikrinimo“ pateiktus reikalavimus Vyriausybei teikiant Vyriausybės pasitarimui medžiagą dėl veiksmų ir priemonių, kurių reikia imtis siekiant spręsti Klaipėdos gyventojų keliamas problemas“,</w:t>
      </w:r>
      <w:r w:rsidRPr="00AD4B3F">
        <w:rPr>
          <w:b/>
        </w:rPr>
        <w:t xml:space="preserve"> ir</w:t>
      </w:r>
      <w:r w:rsidR="00D5377D" w:rsidRPr="00AD4B3F">
        <w:t>:</w:t>
      </w:r>
    </w:p>
    <w:p w14:paraId="56C8EFB7" w14:textId="60DDF9D1" w:rsidR="009C0127" w:rsidRPr="003B7238" w:rsidRDefault="009C0127" w:rsidP="003E5332">
      <w:pPr>
        <w:pStyle w:val="TableContents"/>
        <w:ind w:firstLine="709"/>
        <w:jc w:val="both"/>
        <w:rPr>
          <w:b/>
        </w:rPr>
      </w:pPr>
      <w:r w:rsidRPr="003B7238">
        <w:rPr>
          <w:b/>
        </w:rPr>
        <w:t>1. Pavesti Aplinkos ministerijai:</w:t>
      </w:r>
    </w:p>
    <w:p w14:paraId="75A11379" w14:textId="4A544725" w:rsidR="009C0127" w:rsidRPr="00AE06D1" w:rsidRDefault="009C0127" w:rsidP="009C0127">
      <w:pPr>
        <w:ind w:firstLine="709"/>
        <w:jc w:val="both"/>
      </w:pPr>
      <w:r w:rsidRPr="003B7238">
        <w:t xml:space="preserve">1.1. </w:t>
      </w:r>
      <w:r w:rsidR="00C02CD9" w:rsidRPr="003B7238">
        <w:t>i</w:t>
      </w:r>
      <w:r w:rsidRPr="003B7238">
        <w:t xml:space="preserve">ki 2019 m. </w:t>
      </w:r>
      <w:r w:rsidR="00C4459D" w:rsidRPr="005C33C8">
        <w:t>vasario 15 d.</w:t>
      </w:r>
      <w:r w:rsidR="00C4459D">
        <w:t xml:space="preserve"> </w:t>
      </w:r>
      <w:r w:rsidRPr="003B7238">
        <w:t xml:space="preserve">pateikti Lietuvos Respublikos Vyriausybei Lietuvos Respublikos </w:t>
      </w:r>
      <w:r w:rsidRPr="0017157D">
        <w:rPr>
          <w:b/>
        </w:rPr>
        <w:t>aplinkos apsaugos valstybinės kontrolės įstatymo pakeitimo projektą</w:t>
      </w:r>
      <w:r w:rsidRPr="003B7238">
        <w:t>, siekiant nustatyti aiškesnes ir griežtesnes sąlygas aplinkosauginių reikalavimų</w:t>
      </w:r>
      <w:r w:rsidRPr="00AE06D1">
        <w:t xml:space="preserve"> neatitinkančios ūkinės veiklos stabdymui (pvz., dėl sistemingo leidimo sąlygų, ūkinės veiklos procesą reglamentuojančių reikalavimų nesilaikymo, atliekų netvarkymo</w:t>
      </w:r>
      <w:r w:rsidR="003E379F">
        <w:t xml:space="preserve"> (neteisėto kaupimo)</w:t>
      </w:r>
      <w:r w:rsidRPr="00AE06D1">
        <w:t>, aplinkos būklės blogėjimo ir pan</w:t>
      </w:r>
      <w:r w:rsidRPr="00F82CB2">
        <w:t xml:space="preserve">.); aiškiau reglamentuoti </w:t>
      </w:r>
      <w:r w:rsidR="003E379F">
        <w:t xml:space="preserve">ūkinės veiklos </w:t>
      </w:r>
      <w:r w:rsidR="00EE6135">
        <w:t xml:space="preserve">taršos šaltinių </w:t>
      </w:r>
      <w:r w:rsidRPr="00F82CB2">
        <w:t xml:space="preserve">valstybinių laboratorinių tyrimų vykdymą, atsiejant </w:t>
      </w:r>
      <w:r w:rsidR="003E379F">
        <w:t>juos</w:t>
      </w:r>
      <w:r w:rsidRPr="00F82CB2">
        <w:t xml:space="preserve"> nuo ūkinės veiklos patikrinimo (nelaikyti </w:t>
      </w:r>
      <w:r w:rsidR="003E379F">
        <w:t xml:space="preserve">aplinkos apsaugos institucijų atliekamų/inicijuotų </w:t>
      </w:r>
      <w:r w:rsidRPr="00F82CB2">
        <w:t>laboratorinių tyrimų</w:t>
      </w:r>
      <w:r w:rsidR="003E379F">
        <w:t>/matavimų</w:t>
      </w:r>
      <w:r w:rsidRPr="00F82CB2">
        <w:t xml:space="preserve"> ūkinės veiklos patikrinimu ir suteikti teisę juos atlikti </w:t>
      </w:r>
      <w:r w:rsidR="00753015" w:rsidRPr="00F82CB2">
        <w:t xml:space="preserve">nesutrikdant veiklos </w:t>
      </w:r>
      <w:r w:rsidRPr="00F82CB2">
        <w:t>iš anksto nepranešus ūkio subjektui)</w:t>
      </w:r>
      <w:r w:rsidR="00C02CD9" w:rsidRPr="00F82CB2">
        <w:t>;</w:t>
      </w:r>
      <w:r w:rsidR="00EE6135" w:rsidRPr="00EE6135">
        <w:t xml:space="preserve"> </w:t>
      </w:r>
    </w:p>
    <w:p w14:paraId="05BCB4CA" w14:textId="5827C56F" w:rsidR="009C0127" w:rsidRPr="00AE06D1" w:rsidRDefault="009C0127" w:rsidP="009C0127">
      <w:pPr>
        <w:ind w:firstLine="709"/>
        <w:jc w:val="both"/>
      </w:pPr>
      <w:r w:rsidRPr="00AE06D1">
        <w:rPr>
          <w:color w:val="000000" w:themeColor="text1"/>
        </w:rPr>
        <w:t>1.</w:t>
      </w:r>
      <w:r w:rsidR="00753015">
        <w:rPr>
          <w:color w:val="000000" w:themeColor="text1"/>
        </w:rPr>
        <w:t>2</w:t>
      </w:r>
      <w:r w:rsidRPr="00AE06D1">
        <w:rPr>
          <w:color w:val="000000" w:themeColor="text1"/>
        </w:rPr>
        <w:t xml:space="preserve">. </w:t>
      </w:r>
      <w:r w:rsidR="00C02CD9" w:rsidRPr="00AE06D1">
        <w:rPr>
          <w:color w:val="000000" w:themeColor="text1"/>
        </w:rPr>
        <w:t>i</w:t>
      </w:r>
      <w:r w:rsidRPr="00AE06D1">
        <w:t xml:space="preserve">ki 2019 m. </w:t>
      </w:r>
      <w:r w:rsidR="00E469F0" w:rsidRPr="005C33C8">
        <w:t>vasario 15 d.</w:t>
      </w:r>
      <w:r w:rsidR="00E469F0">
        <w:t xml:space="preserve"> </w:t>
      </w:r>
      <w:r w:rsidRPr="00AE06D1">
        <w:t xml:space="preserve">pateikti Lietuvos Respublikos Vyriausybei Lietuvos Respublikos </w:t>
      </w:r>
      <w:r w:rsidRPr="0017157D">
        <w:rPr>
          <w:b/>
        </w:rPr>
        <w:t>aplinkos apsaugos įstatymo pakeitimo projektą</w:t>
      </w:r>
      <w:r w:rsidRPr="00AE06D1">
        <w:t xml:space="preserve">, siekiant sugriežtinti reikalavimus ūkinei veiklai – įtvirtinti apribojimus medžiagų, žaliavų, produktų neleistinam patekimui už veiklos vykdymo teritorijos ribų (į aplinką) ir nustatyti atitinkamą juridinių asmenų atsakomybę; sugriežtinti taršos integruotos prevencijos ir kontrolės leidimų ir taršos leidimų išdavimo, pakeitimo ir galiojimo panaikinimo pagrindus (nustatyti, kad leidimai negali būti išduodami, jei veikla uždrausta kitais įstatymais ar Vyriausybės nutarimais, įtvirtinti prievolę pakeisti leidimą, kai reikia sugriežtinti ar įrašyti papildomas leidimo </w:t>
      </w:r>
      <w:r w:rsidRPr="00AE06D1">
        <w:lastRenderedPageBreak/>
        <w:t>sąlygas, kai nustatomas leidimų sąlygų pažeidimas, įtvirtinti leidimų panaikinimo pagrindus už pakartotinius leidimų sąlygų pažeidimus)</w:t>
      </w:r>
      <w:r w:rsidR="00C02CD9" w:rsidRPr="00AE06D1">
        <w:t>;</w:t>
      </w:r>
    </w:p>
    <w:p w14:paraId="33705A63" w14:textId="6FE465E4" w:rsidR="009C0127" w:rsidRPr="00AE06D1" w:rsidRDefault="009C0127" w:rsidP="009C0127">
      <w:pPr>
        <w:pStyle w:val="TableContents"/>
        <w:ind w:firstLine="709"/>
        <w:jc w:val="both"/>
      </w:pPr>
      <w:r w:rsidRPr="00C02CD9">
        <w:rPr>
          <w:rFonts w:cs="Times New Roman"/>
        </w:rPr>
        <w:t>1.</w:t>
      </w:r>
      <w:r w:rsidR="00E469F0">
        <w:rPr>
          <w:rFonts w:cs="Times New Roman"/>
        </w:rPr>
        <w:t>3</w:t>
      </w:r>
      <w:r w:rsidRPr="00C02CD9">
        <w:rPr>
          <w:rFonts w:cs="Times New Roman"/>
        </w:rPr>
        <w:t xml:space="preserve">. </w:t>
      </w:r>
      <w:r w:rsidR="00C02CD9">
        <w:rPr>
          <w:rFonts w:cs="Times New Roman"/>
        </w:rPr>
        <w:t>i</w:t>
      </w:r>
      <w:r w:rsidRPr="00C02CD9">
        <w:rPr>
          <w:rFonts w:cs="Times New Roman"/>
        </w:rPr>
        <w:t xml:space="preserve">ki </w:t>
      </w:r>
      <w:r w:rsidRPr="00C02CD9">
        <w:t xml:space="preserve">2019 m. </w:t>
      </w:r>
      <w:r w:rsidR="00E469F0" w:rsidRPr="005C33C8">
        <w:t>vasario 15 d.</w:t>
      </w:r>
      <w:r w:rsidR="00E469F0">
        <w:t xml:space="preserve"> </w:t>
      </w:r>
      <w:r w:rsidRPr="00AE06D1">
        <w:rPr>
          <w:rFonts w:cs="Times New Roman"/>
        </w:rPr>
        <w:t xml:space="preserve">pateikti Lietuvos Respublikos Vyriausybei Lietuvos Respublikos </w:t>
      </w:r>
      <w:r w:rsidRPr="0017157D">
        <w:rPr>
          <w:rFonts w:cs="Times New Roman"/>
          <w:b/>
        </w:rPr>
        <w:t>mokesčio už</w:t>
      </w:r>
      <w:r w:rsidRPr="0017157D">
        <w:rPr>
          <w:b/>
        </w:rPr>
        <w:t xml:space="preserve"> aplinkos teršimą įstatymo pakeitimo projektą</w:t>
      </w:r>
      <w:r w:rsidRPr="00AE06D1">
        <w:t>, didinantį mokesčio už aplinkos taršą tarifus, kad mokesčio dydis skatintų ūkinės veiklos vykdytojus mažinti taršą (skatintų investicijas į mažiau taršias technologijas)</w:t>
      </w:r>
      <w:r w:rsidR="00C02CD9" w:rsidRPr="00AE06D1">
        <w:t>;</w:t>
      </w:r>
    </w:p>
    <w:p w14:paraId="784859DC" w14:textId="7AB48F4E" w:rsidR="009C0127" w:rsidRPr="00AE06D1" w:rsidRDefault="009C0127" w:rsidP="009C0127">
      <w:pPr>
        <w:pStyle w:val="TableContents"/>
        <w:ind w:firstLine="709"/>
        <w:jc w:val="both"/>
      </w:pPr>
      <w:r w:rsidRPr="00AE06D1">
        <w:t>1.</w:t>
      </w:r>
      <w:r w:rsidR="00E469F0">
        <w:t>4</w:t>
      </w:r>
      <w:r w:rsidRPr="00AE06D1">
        <w:t xml:space="preserve">. </w:t>
      </w:r>
      <w:r w:rsidR="00C02CD9" w:rsidRPr="00AE06D1">
        <w:t>i</w:t>
      </w:r>
      <w:r w:rsidRPr="00AE06D1">
        <w:t xml:space="preserve">ki 2019 m. </w:t>
      </w:r>
      <w:r w:rsidR="00E469F0" w:rsidRPr="005C33C8">
        <w:t>vasario 15 d.</w:t>
      </w:r>
      <w:r w:rsidR="00E469F0">
        <w:t xml:space="preserve"> </w:t>
      </w:r>
      <w:r w:rsidRPr="00AE06D1">
        <w:t xml:space="preserve">pateikti Lietuvos Respublikos Vyriausybei Lietuvos Respublikos </w:t>
      </w:r>
      <w:r w:rsidRPr="0017157D">
        <w:rPr>
          <w:b/>
        </w:rPr>
        <w:t>aplinkos monitoringo įstatymo pakeitimo projektą</w:t>
      </w:r>
      <w:r w:rsidRPr="00AE06D1">
        <w:t xml:space="preserve">, siekiant užtikrinti patikimus (faktinę situaciją atitinkančius) ūkio subjektų išmetamų/išleidžiamų teršalų ir jų poveikio aplinkai tyrimus, </w:t>
      </w:r>
      <w:r w:rsidR="007C0C88">
        <w:t>atsisakant</w:t>
      </w:r>
      <w:r w:rsidR="007C0C88" w:rsidRPr="007C0C88">
        <w:t xml:space="preserve"> reikalavimų tam tikriems ūkio subjektams patiems vykdyti savo taršos ir daromo poveikio aplinkai matavimus (vykdyti ūkio subjekto monitoringą)</w:t>
      </w:r>
      <w:r w:rsidR="007C0C88">
        <w:t xml:space="preserve"> bet</w:t>
      </w:r>
      <w:r w:rsidR="007C0C88" w:rsidRPr="007C0C88">
        <w:t xml:space="preserve"> </w:t>
      </w:r>
      <w:r w:rsidR="00FE6969">
        <w:t xml:space="preserve">didinant valstybinių tyrimų apimtis </w:t>
      </w:r>
      <w:r w:rsidR="0090673D">
        <w:t xml:space="preserve">ir </w:t>
      </w:r>
      <w:r w:rsidR="007C0C88">
        <w:t xml:space="preserve">nustatant prievolę </w:t>
      </w:r>
      <w:r w:rsidR="00FE6969">
        <w:t xml:space="preserve">ūkio subjektams </w:t>
      </w:r>
      <w:r w:rsidR="007C0C88">
        <w:t xml:space="preserve">apmokėti </w:t>
      </w:r>
      <w:r w:rsidR="007C0C88" w:rsidRPr="007C0C88">
        <w:t xml:space="preserve">valstybinių laboratorinių tyrimų </w:t>
      </w:r>
      <w:r w:rsidR="007C0C88">
        <w:t>kaštus</w:t>
      </w:r>
      <w:r w:rsidRPr="00AE06D1">
        <w:t>; įstatyme nustatyti leidimų, suteikiančių teisę laboratorijoms vykdyti taršos šaltinių išmetamų į aplinką teršalų ir teršalų aplinkos elementuose matavimus ir tyrimus, išdavimo, sustabdymo, galiojimo panaikinimo pagrindus/kriterijus</w:t>
      </w:r>
      <w:r w:rsidR="00C02CD9" w:rsidRPr="00AE06D1">
        <w:t>;</w:t>
      </w:r>
    </w:p>
    <w:p w14:paraId="0AAC3B38" w14:textId="1251D9A3" w:rsidR="009C0127" w:rsidRPr="00753015" w:rsidRDefault="009C0127" w:rsidP="009C0127">
      <w:pPr>
        <w:pStyle w:val="TableContents"/>
        <w:ind w:firstLine="709"/>
        <w:jc w:val="both"/>
      </w:pPr>
      <w:r w:rsidRPr="00753015">
        <w:t>1.</w:t>
      </w:r>
      <w:r w:rsidR="00E469F0">
        <w:t>5</w:t>
      </w:r>
      <w:r w:rsidRPr="00753015">
        <w:t>.</w:t>
      </w:r>
      <w:r w:rsidR="00F82CB2">
        <w:t xml:space="preserve"> </w:t>
      </w:r>
      <w:r w:rsidRPr="00753015">
        <w:t xml:space="preserve">iki 2019 m. </w:t>
      </w:r>
      <w:r w:rsidR="00AD42E8" w:rsidRPr="005C33C8">
        <w:t>vasario 15 d.</w:t>
      </w:r>
      <w:r w:rsidR="00F82CB2" w:rsidRPr="005C33C8">
        <w:t xml:space="preserve"> </w:t>
      </w:r>
      <w:r w:rsidR="00AD42E8" w:rsidRPr="00AE06D1">
        <w:t xml:space="preserve">pateikti Lietuvos Respublikos Vyriausybei </w:t>
      </w:r>
      <w:r w:rsidR="00DF1CA2" w:rsidRPr="00AE06D1">
        <w:t xml:space="preserve">Lietuvos Respublikos </w:t>
      </w:r>
      <w:r w:rsidR="00DF1CA2" w:rsidRPr="0017157D">
        <w:rPr>
          <w:b/>
        </w:rPr>
        <w:t>aplinkos apsaugos įstatymo pakeitimo projektą</w:t>
      </w:r>
      <w:r w:rsidR="00DF1CA2">
        <w:rPr>
          <w:b/>
        </w:rPr>
        <w:t xml:space="preserve"> ir (ar) </w:t>
      </w:r>
      <w:r w:rsidR="00DF1CA2" w:rsidRPr="00AE06D1">
        <w:t xml:space="preserve">Lietuvos Respublikos </w:t>
      </w:r>
      <w:r w:rsidR="00DF1CA2">
        <w:rPr>
          <w:b/>
        </w:rPr>
        <w:t>planuojamos ūkinės veiklos poveikio aplinkai vertinimo įstatymo</w:t>
      </w:r>
      <w:r w:rsidR="00DF1CA2" w:rsidRPr="0017157D">
        <w:rPr>
          <w:b/>
        </w:rPr>
        <w:t xml:space="preserve"> pakeitimo projektą</w:t>
      </w:r>
      <w:r w:rsidR="00DF1CA2">
        <w:rPr>
          <w:b/>
        </w:rPr>
        <w:t xml:space="preserve">, </w:t>
      </w:r>
      <w:r w:rsidR="00AD42E8" w:rsidRPr="00F82CB2">
        <w:t>nustat</w:t>
      </w:r>
      <w:r w:rsidR="00F82CB2" w:rsidRPr="00F82CB2">
        <w:t>ant</w:t>
      </w:r>
      <w:r w:rsidR="00AD42E8" w:rsidRPr="00F82CB2">
        <w:t xml:space="preserve"> </w:t>
      </w:r>
      <w:r w:rsidRPr="00F82CB2">
        <w:t xml:space="preserve">pareigą </w:t>
      </w:r>
      <w:r w:rsidR="00F82CB2" w:rsidRPr="00F82CB2">
        <w:t xml:space="preserve">planuojamos ūkinės veiklos organizatoriui įgyvendinti PAV sprendime ir (ar) atrankos dėl PAV išvadoje nustatytas sąlygas ir (ar) numatytas priemones neigiamam poveikiui aplinkai išvengti ir </w:t>
      </w:r>
      <w:r w:rsidRPr="00F82CB2">
        <w:t>planuojamos ūkinės veiklos poveikio aplinkai vertinimo procesuose dalyvavusi</w:t>
      </w:r>
      <w:r w:rsidR="00F82CB2" w:rsidRPr="00F82CB2">
        <w:t>ems</w:t>
      </w:r>
      <w:r w:rsidRPr="00F82CB2">
        <w:t xml:space="preserve"> poveikio aplinkai vertinimo subjekt</w:t>
      </w:r>
      <w:r w:rsidR="00F82CB2" w:rsidRPr="00F82CB2">
        <w:t>ams</w:t>
      </w:r>
      <w:r w:rsidRPr="00F82CB2">
        <w:t xml:space="preserve"> dalyva</w:t>
      </w:r>
      <w:r w:rsidR="00F82CB2" w:rsidRPr="00F82CB2">
        <w:t>uti</w:t>
      </w:r>
      <w:r w:rsidRPr="00F82CB2">
        <w:t xml:space="preserve"> tolesniuose leidimų išdavimo ir/ar</w:t>
      </w:r>
      <w:r w:rsidRPr="00753015">
        <w:t xml:space="preserve"> veiklos vykdymo kontrolės etapuose, s</w:t>
      </w:r>
      <w:r w:rsidRPr="00753015">
        <w:rPr>
          <w:iCs/>
        </w:rPr>
        <w:t xml:space="preserve">iekiant užtikrinti, kad planuojamos ūkinės veiklos poveikio aplinkai vertinimo dokumentuose numatytos priemonės ir (ar) nustatytos sąlygos </w:t>
      </w:r>
      <w:r w:rsidRPr="00753015">
        <w:t>(pvz., susiję su priešgaisrine sauga, visuomenės sveikatos sauga, kultūros paveldo išsaugojimu ir kt.)</w:t>
      </w:r>
      <w:r w:rsidRPr="00753015">
        <w:rPr>
          <w:iCs/>
        </w:rPr>
        <w:t xml:space="preserve"> būtų visiškai įgyvendinamos</w:t>
      </w:r>
      <w:r w:rsidR="00C02CD9" w:rsidRPr="00753015">
        <w:rPr>
          <w:iCs/>
        </w:rPr>
        <w:t>;</w:t>
      </w:r>
    </w:p>
    <w:p w14:paraId="0C689536" w14:textId="760036A4" w:rsidR="009C0127" w:rsidRPr="00AE06D1" w:rsidRDefault="009C0127" w:rsidP="009C0127">
      <w:pPr>
        <w:pStyle w:val="TableContents"/>
        <w:ind w:firstLine="709"/>
        <w:jc w:val="both"/>
      </w:pPr>
      <w:r w:rsidRPr="00AE06D1">
        <w:t>1.</w:t>
      </w:r>
      <w:r w:rsidR="00E469F0">
        <w:t>6</w:t>
      </w:r>
      <w:r w:rsidRPr="00AE06D1">
        <w:t xml:space="preserve">. </w:t>
      </w:r>
      <w:r w:rsidR="00AD42E8" w:rsidRPr="00735B06">
        <w:t xml:space="preserve">iki 2019 m. </w:t>
      </w:r>
      <w:r w:rsidR="00E469F0" w:rsidRPr="005C33C8">
        <w:t>vasario 15 d.</w:t>
      </w:r>
      <w:r w:rsidR="00F82CB2">
        <w:t xml:space="preserve"> </w:t>
      </w:r>
      <w:r w:rsidRPr="00AE06D1">
        <w:t xml:space="preserve">Aplinkos apsaugos departamente prie Aplinkos ministerijos sukurti specializuotus sudėtingų pramoninių objektų kontrolės padalinius, sukurti efektyvią kontrolės rezultatų vertinimo sistemą (klausimynų pildymas/vertinimas), </w:t>
      </w:r>
      <w:r w:rsidR="00AD42E8" w:rsidRPr="00AE06D1">
        <w:t xml:space="preserve">vykdyti pareigūnų rotaciją, </w:t>
      </w:r>
      <w:r w:rsidRPr="00AE06D1">
        <w:t>siekiant iš esmės pagerinti technologiškai sudėtingų objektų aplinkos apsaugos valstybinės kontrolės efektyvumą</w:t>
      </w:r>
      <w:r w:rsidR="00C02CD9" w:rsidRPr="00AE06D1">
        <w:t>;</w:t>
      </w:r>
    </w:p>
    <w:p w14:paraId="2330DF22" w14:textId="73FC3986" w:rsidR="009C0127" w:rsidRDefault="009C0127" w:rsidP="009C0127">
      <w:pPr>
        <w:pStyle w:val="TableContents"/>
        <w:ind w:firstLine="709"/>
        <w:jc w:val="both"/>
      </w:pPr>
      <w:r w:rsidRPr="00AE06D1">
        <w:t>1.</w:t>
      </w:r>
      <w:r w:rsidR="00E469F0">
        <w:t>7</w:t>
      </w:r>
      <w:r w:rsidRPr="00AE06D1">
        <w:t xml:space="preserve">. </w:t>
      </w:r>
      <w:r w:rsidR="00C02CD9" w:rsidRPr="00AE06D1">
        <w:t>i</w:t>
      </w:r>
      <w:r w:rsidRPr="00AE06D1">
        <w:t xml:space="preserve">ki </w:t>
      </w:r>
      <w:r w:rsidRPr="00AE06D1">
        <w:rPr>
          <w:lang w:val="en-US"/>
        </w:rPr>
        <w:t xml:space="preserve">2019 m. </w:t>
      </w:r>
      <w:r w:rsidR="001742E0" w:rsidRPr="005C33C8">
        <w:t>gegužės</w:t>
      </w:r>
      <w:r w:rsidR="00E469F0" w:rsidRPr="005C33C8">
        <w:t xml:space="preserve"> 31 d.</w:t>
      </w:r>
      <w:r w:rsidR="00E469F0">
        <w:t xml:space="preserve"> </w:t>
      </w:r>
      <w:r w:rsidRPr="00AE06D1">
        <w:t xml:space="preserve">pakeisti Lietuvos Respublikos aplinkos ministro įsakymu patvirtintas </w:t>
      </w:r>
      <w:r w:rsidRPr="0017157D">
        <w:rPr>
          <w:b/>
        </w:rPr>
        <w:t>biologiškai skaidžių atliekų kompostavimo taisykles</w:t>
      </w:r>
      <w:r w:rsidRPr="00AE06D1">
        <w:t>, nustatant griežtesnius technologinius bei aplinkosauginius (neigiamą</w:t>
      </w:r>
      <w:r w:rsidRPr="00C02CD9">
        <w:t xml:space="preserve"> poveikį mažinančius) reikalavimus šiai veiklai (nustatyti aiškius atliekų virtimo kompostu kriterijus, komposto laikymo (sandėliavimo) sąlygas ir terminus, temperatūros parametrus, kvapų išsiskyrimą ribojančias priemones)</w:t>
      </w:r>
      <w:r w:rsidR="00810533">
        <w:t>;</w:t>
      </w:r>
    </w:p>
    <w:p w14:paraId="6F31A03A" w14:textId="3EB66F6A" w:rsidR="00F30C38" w:rsidRPr="00810533" w:rsidRDefault="00810533" w:rsidP="00F30C38">
      <w:pPr>
        <w:ind w:firstLine="709"/>
        <w:jc w:val="both"/>
      </w:pPr>
      <w:r w:rsidRPr="00810533">
        <w:t>1.8</w:t>
      </w:r>
      <w:r w:rsidR="00F30C38" w:rsidRPr="00810533">
        <w:t xml:space="preserve">. iki 2019 m. gruodžio 31 d. </w:t>
      </w:r>
      <w:r w:rsidR="00F30C38" w:rsidRPr="00810533">
        <w:rPr>
          <w:b/>
        </w:rPr>
        <w:t xml:space="preserve">kartu su </w:t>
      </w:r>
      <w:r w:rsidRPr="00810533">
        <w:rPr>
          <w:b/>
        </w:rPr>
        <w:t>Sveikatos apsaugos</w:t>
      </w:r>
      <w:r w:rsidR="00F30C38" w:rsidRPr="00810533">
        <w:rPr>
          <w:b/>
        </w:rPr>
        <w:t xml:space="preserve"> ministerija, Ūkio ministerija,</w:t>
      </w:r>
      <w:r w:rsidR="00F30C38" w:rsidRPr="00810533">
        <w:t xml:space="preserve"> </w:t>
      </w:r>
      <w:r w:rsidR="00F30C38" w:rsidRPr="00810533">
        <w:rPr>
          <w:b/>
        </w:rPr>
        <w:t xml:space="preserve">Žemės ūkio ministerija </w:t>
      </w:r>
      <w:r w:rsidR="00F30C38" w:rsidRPr="00810533">
        <w:t>nustatyti minimalius privalomus (bendruosius) technologinius reikalavimus tam tikroms su kvapų sklidimu susijusioms veikloms.</w:t>
      </w:r>
    </w:p>
    <w:p w14:paraId="7AEBA273" w14:textId="77777777" w:rsidR="003B7238" w:rsidRPr="003B7238" w:rsidRDefault="009C0127" w:rsidP="00A82840">
      <w:pPr>
        <w:pStyle w:val="papildomi"/>
        <w:spacing w:line="240" w:lineRule="auto"/>
        <w:rPr>
          <w:b/>
          <w:color w:val="000000" w:themeColor="text1"/>
        </w:rPr>
      </w:pPr>
      <w:r w:rsidRPr="00810533">
        <w:rPr>
          <w:b/>
          <w:color w:val="000000" w:themeColor="text1"/>
        </w:rPr>
        <w:t>2. Pavesti Sveikatos apsaugos ministerijai:</w:t>
      </w:r>
    </w:p>
    <w:p w14:paraId="73C26D11" w14:textId="4AA8D29A" w:rsidR="00AE06D1" w:rsidRPr="003B7238" w:rsidRDefault="00AE06D1" w:rsidP="00A82840">
      <w:pPr>
        <w:pStyle w:val="papildomi"/>
        <w:spacing w:line="240" w:lineRule="auto"/>
      </w:pPr>
      <w:r w:rsidRPr="003B7238">
        <w:t xml:space="preserve">2.1. </w:t>
      </w:r>
      <w:r w:rsidR="00E469F0" w:rsidRPr="00AE06D1">
        <w:t xml:space="preserve">iki </w:t>
      </w:r>
      <w:r w:rsidR="00E469F0" w:rsidRPr="00AE06D1">
        <w:rPr>
          <w:lang w:val="en-US"/>
        </w:rPr>
        <w:t xml:space="preserve">2019 m. </w:t>
      </w:r>
      <w:r w:rsidR="00E469F0" w:rsidRPr="005C33C8">
        <w:t>vasario 15 d.</w:t>
      </w:r>
      <w:r w:rsidR="00E469F0">
        <w:t xml:space="preserve"> </w:t>
      </w:r>
      <w:r w:rsidRPr="003B7238">
        <w:t xml:space="preserve">pateikti Lietuvos Respublikos Vyriausybei Lietuvos Respublikos </w:t>
      </w:r>
      <w:r w:rsidRPr="0017157D">
        <w:rPr>
          <w:b/>
        </w:rPr>
        <w:t>visuomenės sveikatos priežiūros įstatymo pakeitimo projektą,</w:t>
      </w:r>
      <w:r w:rsidRPr="003B7238">
        <w:t xml:space="preserve"> išplečiantį </w:t>
      </w:r>
      <w:r w:rsidR="001742E0">
        <w:t>Nacionalinio</w:t>
      </w:r>
      <w:r w:rsidR="00AB4097">
        <w:t xml:space="preserve"> visuomenės sveikatos centro prie Sveikatos apsaugos ministerijos </w:t>
      </w:r>
      <w:r w:rsidRPr="003B7238">
        <w:t xml:space="preserve">įgaliojimus dėl kvapų kontrolės, </w:t>
      </w:r>
      <w:r w:rsidR="005375DD" w:rsidRPr="003B7238">
        <w:t xml:space="preserve">įskaitant </w:t>
      </w:r>
      <w:r w:rsidRPr="003B7238">
        <w:t xml:space="preserve">Taršos integruotos prevencijos kontrolės </w:t>
      </w:r>
      <w:r w:rsidR="00AB4097">
        <w:t xml:space="preserve">leidimuose </w:t>
      </w:r>
      <w:r w:rsidRPr="003B7238">
        <w:t>ir Taršos leidimuose nustatytų sąlygų laikymosi kontrolę</w:t>
      </w:r>
      <w:r w:rsidR="005375DD" w:rsidRPr="003B7238">
        <w:t>;</w:t>
      </w:r>
    </w:p>
    <w:p w14:paraId="04DF07EF" w14:textId="3D83DA1B" w:rsidR="00AE06D1" w:rsidRDefault="00AE06D1" w:rsidP="003B7238">
      <w:pPr>
        <w:pStyle w:val="papildomi"/>
        <w:spacing w:line="240" w:lineRule="auto"/>
      </w:pPr>
      <w:r w:rsidRPr="003B7238">
        <w:t>2.</w:t>
      </w:r>
      <w:r w:rsidR="00E469F0">
        <w:t>2</w:t>
      </w:r>
      <w:r w:rsidRPr="003B7238">
        <w:t xml:space="preserve">. </w:t>
      </w:r>
      <w:r w:rsidR="00E469F0" w:rsidRPr="00AE06D1">
        <w:t xml:space="preserve">iki </w:t>
      </w:r>
      <w:r w:rsidR="00E469F0" w:rsidRPr="00AE06D1">
        <w:rPr>
          <w:lang w:val="en-US"/>
        </w:rPr>
        <w:t xml:space="preserve">2019 m. </w:t>
      </w:r>
      <w:r w:rsidR="00E469F0" w:rsidRPr="005C33C8">
        <w:t>vasario 15 d</w:t>
      </w:r>
      <w:r w:rsidR="005C33C8" w:rsidRPr="005C33C8">
        <w:t>.</w:t>
      </w:r>
      <w:r w:rsidR="005C33C8">
        <w:t xml:space="preserve"> </w:t>
      </w:r>
      <w:r w:rsidR="005375DD" w:rsidRPr="003B7238">
        <w:t xml:space="preserve">pateikti Lietuvos Respublikos Vyriausybei </w:t>
      </w:r>
      <w:r w:rsidRPr="0017157D">
        <w:rPr>
          <w:b/>
        </w:rPr>
        <w:t>Administracinių nusižengimų kodekso pakeitimo projektą</w:t>
      </w:r>
      <w:r w:rsidR="005375DD" w:rsidRPr="003B7238">
        <w:t>, nustatantį griežtesnes</w:t>
      </w:r>
      <w:r w:rsidRPr="003B7238">
        <w:t xml:space="preserve"> baud</w:t>
      </w:r>
      <w:r w:rsidR="005375DD" w:rsidRPr="003B7238">
        <w:t>as</w:t>
      </w:r>
      <w:r w:rsidRPr="003B7238">
        <w:t xml:space="preserve"> už kvapus</w:t>
      </w:r>
      <w:r w:rsidRPr="0024589B">
        <w:t xml:space="preserve"> reglamentuojančių teisės aktų reikalavimų nesilaikymą</w:t>
      </w:r>
      <w:r w:rsidR="005375DD">
        <w:t>;</w:t>
      </w:r>
      <w:r w:rsidRPr="0024589B">
        <w:t xml:space="preserve"> </w:t>
      </w:r>
    </w:p>
    <w:p w14:paraId="7B401EBB" w14:textId="238E4DDC" w:rsidR="00AE06D1" w:rsidRDefault="00AE06D1" w:rsidP="00C5734B">
      <w:pPr>
        <w:pStyle w:val="papildomi"/>
        <w:spacing w:line="240" w:lineRule="auto"/>
        <w:ind w:firstLine="709"/>
      </w:pPr>
      <w:r>
        <w:lastRenderedPageBreak/>
        <w:t>2.</w:t>
      </w:r>
      <w:r w:rsidR="00E469F0">
        <w:t>3</w:t>
      </w:r>
      <w:r>
        <w:t xml:space="preserve">. </w:t>
      </w:r>
      <w:r w:rsidR="00E469F0" w:rsidRPr="00AE06D1">
        <w:t xml:space="preserve">iki </w:t>
      </w:r>
      <w:r w:rsidR="00E469F0" w:rsidRPr="00AE06D1">
        <w:rPr>
          <w:lang w:val="en-US"/>
        </w:rPr>
        <w:t xml:space="preserve">2019 m. </w:t>
      </w:r>
      <w:r w:rsidR="00E469F0" w:rsidRPr="005C33C8">
        <w:t>vasario 15 d.</w:t>
      </w:r>
      <w:r w:rsidR="00E469F0">
        <w:t xml:space="preserve"> </w:t>
      </w:r>
      <w:r w:rsidR="00892BB8">
        <w:t xml:space="preserve">parengti </w:t>
      </w:r>
      <w:r w:rsidRPr="0017157D">
        <w:rPr>
          <w:b/>
        </w:rPr>
        <w:t>Kvapų kontrolės gyvenamosios aplinkos ore taisyklių pakeitimo projektą</w:t>
      </w:r>
      <w:r>
        <w:t xml:space="preserve">, </w:t>
      </w:r>
      <w:r w:rsidRPr="0024589B">
        <w:t>sutrumpin</w:t>
      </w:r>
      <w:r>
        <w:t>ant</w:t>
      </w:r>
      <w:r w:rsidRPr="0024589B">
        <w:t xml:space="preserve"> kvapo kontrolės gyvenamosios aplinkos ore laiką, </w:t>
      </w:r>
      <w:bookmarkStart w:id="1" w:name="_Hlk530580745"/>
      <w:r>
        <w:t>nustatant ūkio subjektų prievolę rengti kvapų valdymo</w:t>
      </w:r>
      <w:r w:rsidRPr="00622468">
        <w:t xml:space="preserve"> plan</w:t>
      </w:r>
      <w:r>
        <w:t>us</w:t>
      </w:r>
      <w:bookmarkEnd w:id="1"/>
      <w:r w:rsidR="00892BB8">
        <w:t>;</w:t>
      </w:r>
    </w:p>
    <w:p w14:paraId="77228E77" w14:textId="23C54B8C" w:rsidR="00E469F0" w:rsidRDefault="00E469F0" w:rsidP="00C5734B">
      <w:pPr>
        <w:ind w:firstLine="709"/>
        <w:jc w:val="both"/>
      </w:pPr>
      <w:r>
        <w:t xml:space="preserve">2.4. iki 2019 m. </w:t>
      </w:r>
      <w:r w:rsidRPr="005C33C8">
        <w:t xml:space="preserve">vasario 15 d. </w:t>
      </w:r>
      <w:r w:rsidR="001742E0">
        <w:t>parengti</w:t>
      </w:r>
      <w:r w:rsidR="001742E0" w:rsidRPr="00A12041">
        <w:t xml:space="preserve"> </w:t>
      </w:r>
      <w:r w:rsidRPr="00264B83">
        <w:rPr>
          <w:b/>
        </w:rPr>
        <w:t xml:space="preserve">sumažintas ir diferencijuotas pagal žemės ūkio </w:t>
      </w:r>
      <w:r w:rsidR="007169E7" w:rsidRPr="00264B83">
        <w:rPr>
          <w:b/>
        </w:rPr>
        <w:t xml:space="preserve">sektoriaus </w:t>
      </w:r>
      <w:r w:rsidR="0090673D">
        <w:rPr>
          <w:b/>
        </w:rPr>
        <w:t xml:space="preserve">ir kt. </w:t>
      </w:r>
      <w:r w:rsidRPr="00264B83">
        <w:rPr>
          <w:b/>
        </w:rPr>
        <w:t>specifiką kvapo normas aplinkoje</w:t>
      </w:r>
      <w:r>
        <w:t>.</w:t>
      </w:r>
    </w:p>
    <w:p w14:paraId="0E889ED0" w14:textId="297D2090" w:rsidR="00AE06D1" w:rsidRDefault="00A82840" w:rsidP="00C5734B">
      <w:pPr>
        <w:pStyle w:val="papildomi"/>
        <w:spacing w:line="240" w:lineRule="auto"/>
        <w:ind w:firstLine="709"/>
      </w:pPr>
      <w:r>
        <w:t>2.5</w:t>
      </w:r>
      <w:r w:rsidR="00AE06D1">
        <w:t xml:space="preserve">. </w:t>
      </w:r>
      <w:r w:rsidR="00E469F0">
        <w:t>iki 2019 m</w:t>
      </w:r>
      <w:r w:rsidR="00E469F0" w:rsidRPr="005C33C8">
        <w:t xml:space="preserve">. </w:t>
      </w:r>
      <w:r w:rsidR="00016BBB">
        <w:t>lapkričio 1</w:t>
      </w:r>
      <w:r w:rsidR="00E469F0" w:rsidRPr="005C33C8">
        <w:t xml:space="preserve"> d. </w:t>
      </w:r>
      <w:r w:rsidR="00AE06D1">
        <w:t>p</w:t>
      </w:r>
      <w:r w:rsidR="00AE06D1" w:rsidRPr="0004772D">
        <w:t xml:space="preserve">arengti </w:t>
      </w:r>
      <w:proofErr w:type="spellStart"/>
      <w:r w:rsidR="00AE06D1" w:rsidRPr="00A12041">
        <w:rPr>
          <w:b/>
        </w:rPr>
        <w:t>psichoemocinio</w:t>
      </w:r>
      <w:proofErr w:type="spellEnd"/>
      <w:r w:rsidR="00AE06D1" w:rsidRPr="00A12041">
        <w:rPr>
          <w:b/>
        </w:rPr>
        <w:t xml:space="preserve"> poveikio vertinimo rekomendacijas</w:t>
      </w:r>
      <w:r w:rsidR="00DE48F0" w:rsidRPr="00A12041">
        <w:rPr>
          <w:b/>
        </w:rPr>
        <w:t>,</w:t>
      </w:r>
      <w:r w:rsidR="00DE48F0">
        <w:t xml:space="preserve"> taikytinas planuoja</w:t>
      </w:r>
      <w:r w:rsidR="00245769">
        <w:t>mai veiklai</w:t>
      </w:r>
      <w:r w:rsidR="00810533">
        <w:t>.</w:t>
      </w:r>
      <w:bookmarkStart w:id="2" w:name="_GoBack"/>
      <w:bookmarkEnd w:id="2"/>
    </w:p>
    <w:p w14:paraId="3BCA64FE" w14:textId="5DF8BB5F" w:rsidR="009C0127" w:rsidRDefault="009C0127" w:rsidP="009C0127">
      <w:pPr>
        <w:pStyle w:val="TableContents"/>
        <w:ind w:firstLine="709"/>
        <w:jc w:val="both"/>
      </w:pPr>
      <w:r w:rsidRPr="00C02CD9">
        <w:rPr>
          <w:b/>
        </w:rPr>
        <w:t xml:space="preserve">3. Pavesti Aplinkos ministerijai kartu su Vidaus reikalų ministerija, Sveikatos apsaugos ministerija ir bendradarbiaujant su Lietuvos savivaldybių </w:t>
      </w:r>
      <w:r w:rsidR="00524F88">
        <w:rPr>
          <w:b/>
        </w:rPr>
        <w:t xml:space="preserve">asociacija </w:t>
      </w:r>
      <w:r w:rsidRPr="00C02CD9">
        <w:t xml:space="preserve">iki 2019 </w:t>
      </w:r>
      <w:r w:rsidRPr="00AE06D1">
        <w:t xml:space="preserve">m. </w:t>
      </w:r>
      <w:r w:rsidR="00DE48F0" w:rsidRPr="005C33C8">
        <w:t xml:space="preserve">vasario 15 d. </w:t>
      </w:r>
      <w:r w:rsidR="00537986" w:rsidRPr="00AB4097">
        <w:t xml:space="preserve">pateikti </w:t>
      </w:r>
      <w:r w:rsidR="00AB4097" w:rsidRPr="00AB4097">
        <w:t xml:space="preserve">Lietuvos Respublikos </w:t>
      </w:r>
      <w:r w:rsidR="002E3349">
        <w:t xml:space="preserve">Vyriausybei </w:t>
      </w:r>
      <w:r w:rsidR="00AB4097" w:rsidRPr="00AB4097">
        <w:t xml:space="preserve">Lietuvos Respublikos </w:t>
      </w:r>
      <w:r w:rsidR="002E3349">
        <w:rPr>
          <w:b/>
        </w:rPr>
        <w:t>v</w:t>
      </w:r>
      <w:r w:rsidR="0017157D" w:rsidRPr="00AB4097">
        <w:rPr>
          <w:b/>
        </w:rPr>
        <w:t>ietos</w:t>
      </w:r>
      <w:r w:rsidR="0017157D" w:rsidRPr="00A12041">
        <w:rPr>
          <w:b/>
        </w:rPr>
        <w:t xml:space="preserve"> savivaldos įstatymo</w:t>
      </w:r>
      <w:r w:rsidR="00264B83" w:rsidRPr="00A12041">
        <w:rPr>
          <w:b/>
        </w:rPr>
        <w:t xml:space="preserve"> pakeitimo projektą </w:t>
      </w:r>
      <w:r w:rsidR="0017157D" w:rsidRPr="00A12041">
        <w:rPr>
          <w:b/>
        </w:rPr>
        <w:t xml:space="preserve">ir (ar) </w:t>
      </w:r>
      <w:r w:rsidR="00AB4097" w:rsidRPr="003B7238">
        <w:t xml:space="preserve">Lietuvos Respublikos </w:t>
      </w:r>
      <w:r w:rsidR="002E3349">
        <w:rPr>
          <w:b/>
        </w:rPr>
        <w:t>a</w:t>
      </w:r>
      <w:r w:rsidR="0017157D" w:rsidRPr="00A12041">
        <w:rPr>
          <w:b/>
        </w:rPr>
        <w:t xml:space="preserve">plinkos apsaugos įstatymo pakeitimo </w:t>
      </w:r>
      <w:r w:rsidRPr="00A12041">
        <w:rPr>
          <w:b/>
        </w:rPr>
        <w:t>projekt</w:t>
      </w:r>
      <w:r w:rsidR="0017157D" w:rsidRPr="00A12041">
        <w:rPr>
          <w:b/>
        </w:rPr>
        <w:t>ą</w:t>
      </w:r>
      <w:r w:rsidRPr="00A12041">
        <w:rPr>
          <w:b/>
        </w:rPr>
        <w:t>,</w:t>
      </w:r>
      <w:r w:rsidRPr="007169E7">
        <w:t xml:space="preserve"> </w:t>
      </w:r>
      <w:r w:rsidR="007169E7" w:rsidRPr="007169E7">
        <w:t>siekiant suteikti</w:t>
      </w:r>
      <w:r w:rsidRPr="007169E7">
        <w:t xml:space="preserve"> daugiau teisių ir pareigų </w:t>
      </w:r>
      <w:r w:rsidR="007169E7" w:rsidRPr="007169E7">
        <w:t>vietos savivaldai</w:t>
      </w:r>
      <w:r w:rsidRPr="007169E7">
        <w:t xml:space="preserve">, </w:t>
      </w:r>
      <w:r w:rsidR="007169E7" w:rsidRPr="007169E7">
        <w:t>kad</w:t>
      </w:r>
      <w:r w:rsidRPr="007169E7">
        <w:t xml:space="preserve"> užtikrinti</w:t>
      </w:r>
      <w:r w:rsidRPr="00C02CD9">
        <w:t xml:space="preserve"> gyventojų teises į švarią ir saugią aplinką</w:t>
      </w:r>
      <w:r w:rsidRPr="00C02CD9">
        <w:rPr>
          <w:b/>
        </w:rPr>
        <w:t xml:space="preserve"> </w:t>
      </w:r>
      <w:r w:rsidRPr="00C02CD9">
        <w:t xml:space="preserve">(nustatyti specifines vietos sąlygas atitinkančius ūkio subjektų ar gyventojų veiklos aplinkosauginius ribojimus ir kontroliuoti jų laikymąsi). </w:t>
      </w:r>
    </w:p>
    <w:p w14:paraId="634A46A7" w14:textId="43AAC5F7" w:rsidR="00D5377D" w:rsidRPr="00C02CD9" w:rsidRDefault="007169E7" w:rsidP="00D5377D">
      <w:pPr>
        <w:pStyle w:val="TableContents"/>
        <w:ind w:firstLine="709"/>
        <w:jc w:val="both"/>
        <w:rPr>
          <w:b/>
        </w:rPr>
      </w:pPr>
      <w:r>
        <w:rPr>
          <w:b/>
        </w:rPr>
        <w:t>4</w:t>
      </w:r>
      <w:r w:rsidR="00D5377D" w:rsidRPr="00C02CD9">
        <w:rPr>
          <w:b/>
        </w:rPr>
        <w:t>. Siūlyti Klaipėdos miesto savivaldybei ir Klaipėdos rajono savivaldybei:</w:t>
      </w:r>
    </w:p>
    <w:p w14:paraId="33855CE5" w14:textId="0F8E0195" w:rsidR="00D5377D" w:rsidRPr="00C02CD9" w:rsidRDefault="007169E7" w:rsidP="00D5377D">
      <w:pPr>
        <w:pStyle w:val="TableContents"/>
        <w:ind w:firstLine="709"/>
        <w:jc w:val="both"/>
      </w:pPr>
      <w:r>
        <w:t>4</w:t>
      </w:r>
      <w:r w:rsidR="00D5377D" w:rsidRPr="00C02CD9">
        <w:t xml:space="preserve">.1. kartu </w:t>
      </w:r>
      <w:r w:rsidR="00D5377D" w:rsidRPr="00C02CD9">
        <w:rPr>
          <w:rFonts w:cs="Times New Roman"/>
        </w:rPr>
        <w:t xml:space="preserve">su </w:t>
      </w:r>
      <w:bookmarkStart w:id="3" w:name="_Hlk525474297"/>
      <w:r w:rsidR="00D5377D" w:rsidRPr="00C02CD9">
        <w:rPr>
          <w:rFonts w:eastAsia="Times New Roman" w:cs="Times New Roman"/>
          <w:color w:val="000000"/>
        </w:rPr>
        <w:t>AB „Klaipėdos vanduo“</w:t>
      </w:r>
      <w:bookmarkEnd w:id="3"/>
      <w:r w:rsidR="00D5377D" w:rsidRPr="00C02CD9">
        <w:rPr>
          <w:rFonts w:cs="Times New Roman"/>
        </w:rPr>
        <w:t xml:space="preserve">, Kainų ir energetikos kontrolės komisija, Aplinkos ministerija ir </w:t>
      </w:r>
      <w:r w:rsidR="00D5377D" w:rsidRPr="00C02CD9">
        <w:rPr>
          <w:rFonts w:eastAsia="Times New Roman" w:cs="Times New Roman"/>
          <w:color w:val="000000"/>
          <w:lang w:bidi="ar-SA"/>
        </w:rPr>
        <w:t>AB „</w:t>
      </w:r>
      <w:proofErr w:type="spellStart"/>
      <w:r w:rsidR="00D5377D" w:rsidRPr="00C02CD9">
        <w:rPr>
          <w:rFonts w:eastAsia="Times New Roman" w:cs="Times New Roman"/>
          <w:color w:val="000000"/>
          <w:lang w:bidi="ar-SA"/>
        </w:rPr>
        <w:t>Grigeo</w:t>
      </w:r>
      <w:proofErr w:type="spellEnd"/>
      <w:r w:rsidR="00D5377D" w:rsidRPr="00C02CD9">
        <w:rPr>
          <w:rFonts w:eastAsia="Times New Roman" w:cs="Times New Roman"/>
          <w:color w:val="000000"/>
          <w:lang w:bidi="ar-SA"/>
        </w:rPr>
        <w:t xml:space="preserve"> Klaipėda“</w:t>
      </w:r>
      <w:r w:rsidR="00D5377D" w:rsidRPr="00C02CD9">
        <w:rPr>
          <w:rFonts w:eastAsia="Times New Roman" w:cs="Times New Roman"/>
          <w:b/>
          <w:color w:val="000000"/>
          <w:lang w:bidi="ar-SA"/>
        </w:rPr>
        <w:t xml:space="preserve"> </w:t>
      </w:r>
      <w:r w:rsidR="00524F88" w:rsidRPr="00C02CD9">
        <w:rPr>
          <w:rFonts w:cs="Times New Roman"/>
        </w:rPr>
        <w:t>inicijuoti</w:t>
      </w:r>
      <w:r w:rsidR="00524F88" w:rsidRPr="00C02CD9">
        <w:rPr>
          <w:rFonts w:eastAsia="Times New Roman" w:cs="Times New Roman"/>
          <w:color w:val="000000"/>
          <w:lang w:bidi="ar-SA"/>
        </w:rPr>
        <w:t xml:space="preserve"> </w:t>
      </w:r>
      <w:r w:rsidR="00D5377D" w:rsidRPr="00C02CD9">
        <w:rPr>
          <w:rFonts w:eastAsia="Times New Roman" w:cs="Times New Roman"/>
          <w:color w:val="000000"/>
          <w:lang w:bidi="ar-SA"/>
        </w:rPr>
        <w:t>sprendimo priėmimą</w:t>
      </w:r>
      <w:r w:rsidR="00D5377D" w:rsidRPr="00C02CD9">
        <w:rPr>
          <w:rFonts w:eastAsia="Times New Roman" w:cs="Times New Roman"/>
          <w:b/>
          <w:color w:val="000000"/>
          <w:lang w:bidi="ar-SA"/>
        </w:rPr>
        <w:t xml:space="preserve"> </w:t>
      </w:r>
      <w:r w:rsidR="00D5377D" w:rsidRPr="00C02CD9">
        <w:rPr>
          <w:rFonts w:cs="Times New Roman"/>
        </w:rPr>
        <w:t xml:space="preserve">dėl </w:t>
      </w:r>
      <w:r w:rsidR="00D5377D" w:rsidRPr="00C02CD9">
        <w:rPr>
          <w:rFonts w:eastAsia="Times New Roman" w:cs="Times New Roman"/>
          <w:color w:val="000000"/>
          <w:lang w:bidi="ar-SA"/>
        </w:rPr>
        <w:t>AB „</w:t>
      </w:r>
      <w:proofErr w:type="spellStart"/>
      <w:r w:rsidR="00D5377D" w:rsidRPr="00C02CD9">
        <w:rPr>
          <w:rFonts w:eastAsia="Times New Roman" w:cs="Times New Roman"/>
          <w:color w:val="000000"/>
          <w:lang w:bidi="ar-SA"/>
        </w:rPr>
        <w:t>Grigeo</w:t>
      </w:r>
      <w:proofErr w:type="spellEnd"/>
      <w:r w:rsidR="00D5377D" w:rsidRPr="00C02CD9">
        <w:rPr>
          <w:rFonts w:eastAsia="Times New Roman" w:cs="Times New Roman"/>
          <w:color w:val="000000"/>
          <w:lang w:bidi="ar-SA"/>
        </w:rPr>
        <w:t xml:space="preserve"> Klaipėda“</w:t>
      </w:r>
      <w:r w:rsidR="00D5377D" w:rsidRPr="00C02CD9">
        <w:rPr>
          <w:rFonts w:cs="Times New Roman"/>
        </w:rPr>
        <w:t xml:space="preserve"> gamybinių nuotekų išleidimo į Klaipėdos miesto nuotekų surinkimo sistemą</w:t>
      </w:r>
      <w:r w:rsidR="00524F88">
        <w:rPr>
          <w:rFonts w:cs="Times New Roman"/>
        </w:rPr>
        <w:t xml:space="preserve"> atsisakant </w:t>
      </w:r>
      <w:r w:rsidR="00955B7D">
        <w:rPr>
          <w:rFonts w:cs="Times New Roman"/>
        </w:rPr>
        <w:t xml:space="preserve">šiuo metu </w:t>
      </w:r>
      <w:r w:rsidR="003E39EE" w:rsidRPr="00C02CD9">
        <w:rPr>
          <w:rFonts w:eastAsia="Times New Roman" w:cs="Times New Roman"/>
          <w:color w:val="000000"/>
          <w:lang w:bidi="ar-SA"/>
        </w:rPr>
        <w:t>AB „</w:t>
      </w:r>
      <w:proofErr w:type="spellStart"/>
      <w:r w:rsidR="003E39EE" w:rsidRPr="00C02CD9">
        <w:rPr>
          <w:rFonts w:eastAsia="Times New Roman" w:cs="Times New Roman"/>
          <w:color w:val="000000"/>
          <w:lang w:bidi="ar-SA"/>
        </w:rPr>
        <w:t>Grigeo</w:t>
      </w:r>
      <w:proofErr w:type="spellEnd"/>
      <w:r w:rsidR="003E39EE" w:rsidRPr="00C02CD9">
        <w:rPr>
          <w:rFonts w:eastAsia="Times New Roman" w:cs="Times New Roman"/>
          <w:color w:val="000000"/>
          <w:lang w:bidi="ar-SA"/>
        </w:rPr>
        <w:t xml:space="preserve"> Klaipėda“</w:t>
      </w:r>
      <w:r w:rsidR="003E39EE" w:rsidRPr="00C02CD9">
        <w:rPr>
          <w:rFonts w:eastAsia="Times New Roman" w:cs="Times New Roman"/>
          <w:b/>
          <w:color w:val="000000"/>
          <w:lang w:bidi="ar-SA"/>
        </w:rPr>
        <w:t xml:space="preserve"> </w:t>
      </w:r>
      <w:r w:rsidR="00955B7D">
        <w:rPr>
          <w:rFonts w:cs="Times New Roman"/>
        </w:rPr>
        <w:t>eksploatuojamų gamybinių nuotekų valymo įrenginių</w:t>
      </w:r>
      <w:r w:rsidR="00C02CD9">
        <w:rPr>
          <w:rFonts w:cs="Times New Roman"/>
        </w:rPr>
        <w:t>;</w:t>
      </w:r>
    </w:p>
    <w:p w14:paraId="1E498A12" w14:textId="0EF1B6ED" w:rsidR="00D5377D" w:rsidRPr="00C02CD9" w:rsidRDefault="007169E7" w:rsidP="00D5377D">
      <w:pPr>
        <w:pStyle w:val="TableContents"/>
        <w:ind w:firstLine="709"/>
        <w:jc w:val="both"/>
      </w:pPr>
      <w:r>
        <w:t>4</w:t>
      </w:r>
      <w:r w:rsidR="00D5377D" w:rsidRPr="00C02CD9">
        <w:t xml:space="preserve">.2. </w:t>
      </w:r>
      <w:r w:rsidR="00D5377D" w:rsidRPr="00C02CD9">
        <w:rPr>
          <w:rFonts w:cs="Times New Roman"/>
        </w:rPr>
        <w:t>atsižvelgiant į Nacionalinio visuomenės sveikatos centro prie Sveikatos apsaugos ministerijos nustatytus suminius įmonių kvapų rezultatus, kurie rodo, kad Dumpių km. teritorijoje ir jo gretimybėse nemalonius kvapus skleidžiančių įmonių plėtros potencialas yra išnaudotas, teritorijų planavimo ir statybų planavimo procese nebeplanuoti tokių įmonių (veiklų) šioje teritorijoje</w:t>
      </w:r>
      <w:r w:rsidR="00C02CD9">
        <w:rPr>
          <w:rFonts w:cs="Times New Roman"/>
        </w:rPr>
        <w:t>;</w:t>
      </w:r>
    </w:p>
    <w:p w14:paraId="064295F5" w14:textId="1D1F03C4" w:rsidR="00D5377D" w:rsidRPr="00C02CD9" w:rsidRDefault="007169E7" w:rsidP="00D5377D">
      <w:pPr>
        <w:pStyle w:val="TableContents"/>
        <w:ind w:firstLine="709"/>
        <w:jc w:val="both"/>
        <w:rPr>
          <w:strike/>
        </w:rPr>
      </w:pPr>
      <w:r>
        <w:t>4</w:t>
      </w:r>
      <w:r w:rsidR="00D5377D" w:rsidRPr="00C02CD9">
        <w:t xml:space="preserve">.3. kartu </w:t>
      </w:r>
      <w:r w:rsidR="00D5377D" w:rsidRPr="00C02CD9">
        <w:rPr>
          <w:rFonts w:cs="Times New Roman"/>
        </w:rPr>
        <w:t xml:space="preserve">parengti kompleksinę (strateginę) poveikio visuomenės sveikatai ir aplinkai valdymo Programą, kurioje būtų nustatyta Dumpių, Toleikių, Ketvergių, </w:t>
      </w:r>
      <w:proofErr w:type="spellStart"/>
      <w:r w:rsidR="00D5377D" w:rsidRPr="00C02CD9">
        <w:rPr>
          <w:rFonts w:cs="Times New Roman"/>
        </w:rPr>
        <w:t>Spengių</w:t>
      </w:r>
      <w:proofErr w:type="spellEnd"/>
      <w:r w:rsidR="00D5377D" w:rsidRPr="00C02CD9">
        <w:rPr>
          <w:rFonts w:cs="Times New Roman"/>
        </w:rPr>
        <w:t xml:space="preserve"> kaimų ir jiems gretimų teritorijų ir, jei aktualu, kitų teritorijų tolesnė vystymo perspektyva ir aplinkos apsaugos, visuomenės sveikatos saugos priemonės</w:t>
      </w:r>
      <w:r w:rsidR="00D5377D" w:rsidRPr="00C02CD9">
        <w:t>.</w:t>
      </w:r>
    </w:p>
    <w:p w14:paraId="437F7B12" w14:textId="3CA81076" w:rsidR="00D5377D" w:rsidRPr="00C02CD9" w:rsidRDefault="007169E7" w:rsidP="00D5377D">
      <w:pPr>
        <w:pStyle w:val="TableContents"/>
        <w:ind w:firstLine="709"/>
        <w:jc w:val="both"/>
      </w:pPr>
      <w:r>
        <w:rPr>
          <w:b/>
        </w:rPr>
        <w:t>5</w:t>
      </w:r>
      <w:r w:rsidR="00D5377D" w:rsidRPr="00C02CD9">
        <w:rPr>
          <w:b/>
        </w:rPr>
        <w:t>. Siūlyti Klaipėdos miesto savivaldybei</w:t>
      </w:r>
      <w:r w:rsidR="00D5377D" w:rsidRPr="00EE66F8">
        <w:t>, bendradarbiaujant su Klaipėdos rajono savivaldybe, bendruomenių atstovais, mokslo institucijomis,</w:t>
      </w:r>
      <w:r w:rsidR="00D5377D" w:rsidRPr="00C02CD9">
        <w:rPr>
          <w:b/>
        </w:rPr>
        <w:t xml:space="preserve"> </w:t>
      </w:r>
      <w:r w:rsidR="00D5377D" w:rsidRPr="00C02CD9">
        <w:rPr>
          <w:rFonts w:cs="Times New Roman"/>
        </w:rPr>
        <w:t xml:space="preserve">sudaryti nuolat veikiančią kvapų ir aplinkos taršos stebėsenos darbo grupę, kuri rinktų, vertintų ir sistemintų informaciją apie aplinkos būklę, operatyviai reaguotų teikdama rekomendacijas </w:t>
      </w:r>
      <w:r w:rsidR="00D5377D" w:rsidRPr="00C02CD9">
        <w:t xml:space="preserve">Klaipėdos miesto ir Klaipėdos rajono </w:t>
      </w:r>
      <w:r w:rsidR="00D5377D" w:rsidRPr="00C02CD9">
        <w:rPr>
          <w:rFonts w:cs="Times New Roman"/>
        </w:rPr>
        <w:t>savivaldybėms, ūkio subjektams, valstybinę visuomenės sveikatos saugos kontrolę ir aplinkos apsaugos valstybinę kontrolę vykdančioms institucijoms.</w:t>
      </w:r>
    </w:p>
    <w:p w14:paraId="0CA13BAE" w14:textId="22E31607" w:rsidR="00D5377D" w:rsidRPr="00C02CD9" w:rsidRDefault="007169E7" w:rsidP="00D5377D">
      <w:pPr>
        <w:pStyle w:val="TableContents"/>
        <w:ind w:firstLine="709"/>
        <w:jc w:val="both"/>
      </w:pPr>
      <w:r>
        <w:rPr>
          <w:b/>
        </w:rPr>
        <w:t>6</w:t>
      </w:r>
      <w:r w:rsidR="00D5377D" w:rsidRPr="00C02CD9">
        <w:rPr>
          <w:b/>
        </w:rPr>
        <w:t xml:space="preserve">. Siūlyti </w:t>
      </w:r>
      <w:r w:rsidR="00D5377D" w:rsidRPr="00C02CD9">
        <w:rPr>
          <w:rFonts w:cs="Times New Roman"/>
          <w:b/>
        </w:rPr>
        <w:t>Fizinių ir technologijos mokslų centrui, Klaipėdos universitetui</w:t>
      </w:r>
      <w:r w:rsidR="00D5377D" w:rsidRPr="00C02CD9">
        <w:rPr>
          <w:rFonts w:cs="Times New Roman"/>
        </w:rPr>
        <w:t xml:space="preserve"> bendradarbiauti, įskaitant dalyvavimą darbo grupių, kai tokios sudaromos, veikloje, su Klaipėdos miesto ir Klaipėdos rajono savivaldybėmis siekiant nustatyti bendruomenių susirūpinimą keliančius oro teršalus, identifikuoti teršalų ir nemalonių kvapų šaltinius. </w:t>
      </w:r>
    </w:p>
    <w:p w14:paraId="4113AE1D" w14:textId="77777777" w:rsidR="0017157D" w:rsidRDefault="0017157D">
      <w:pPr>
        <w:pStyle w:val="Header"/>
      </w:pPr>
    </w:p>
    <w:p w14:paraId="26265F45" w14:textId="77777777" w:rsidR="006D64FD" w:rsidRPr="00C02CD9" w:rsidRDefault="006D64FD">
      <w:pPr>
        <w:pStyle w:val="Header"/>
      </w:pPr>
    </w:p>
    <w:p w14:paraId="2921AE70" w14:textId="77777777" w:rsidR="006D64FD" w:rsidRDefault="006D64FD">
      <w:pPr>
        <w:pStyle w:val="Header"/>
      </w:pPr>
    </w:p>
    <w:p w14:paraId="0C2DC666" w14:textId="77777777" w:rsidR="006D64FD" w:rsidRDefault="006D64FD">
      <w:pPr>
        <w:pStyle w:val="Heade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971"/>
        <w:gridCol w:w="190"/>
      </w:tblGrid>
      <w:tr w:rsidR="00E30BE8" w14:paraId="115D1D2C" w14:textId="77777777" w:rsidTr="00E14849">
        <w:trPr>
          <w:tblCellSpacing w:w="15" w:type="dxa"/>
        </w:trPr>
        <w:tc>
          <w:tcPr>
            <w:tcW w:w="0" w:type="auto"/>
            <w:vAlign w:val="center"/>
            <w:hideMark/>
          </w:tcPr>
          <w:p w14:paraId="5320E403" w14:textId="77777777" w:rsidR="00E30BE8" w:rsidRDefault="00E30BE8">
            <w:r>
              <w:t>Ministras Pirmininkas </w:t>
            </w:r>
          </w:p>
        </w:tc>
        <w:tc>
          <w:tcPr>
            <w:tcW w:w="0" w:type="auto"/>
            <w:vAlign w:val="center"/>
          </w:tcPr>
          <w:p w14:paraId="2FD82055" w14:textId="3D18FA28" w:rsidR="00E30BE8" w:rsidRDefault="00E30BE8">
            <w:pPr>
              <w:pStyle w:val="NormalWeb"/>
              <w:jc w:val="right"/>
              <w:rPr>
                <w:rFonts w:eastAsiaTheme="minorEastAsia"/>
              </w:rPr>
            </w:pPr>
          </w:p>
        </w:tc>
      </w:tr>
      <w:bookmarkEnd w:id="0"/>
    </w:tbl>
    <w:p w14:paraId="3C34CE9E" w14:textId="77777777" w:rsidR="00666DAD" w:rsidRPr="00666DAD" w:rsidRDefault="00666DAD" w:rsidP="00173101"/>
    <w:sectPr w:rsidR="00666DAD" w:rsidRPr="00666DAD" w:rsidSect="00C02CD9">
      <w:headerReference w:type="even" r:id="rId9"/>
      <w:headerReference w:type="first" r:id="rId10"/>
      <w:pgSz w:w="11906" w:h="16838" w:code="9"/>
      <w:pgMar w:top="1134" w:right="1134"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B973A6" w14:textId="77777777" w:rsidR="0071113E" w:rsidRDefault="0071113E">
      <w:r>
        <w:separator/>
      </w:r>
    </w:p>
  </w:endnote>
  <w:endnote w:type="continuationSeparator" w:id="0">
    <w:p w14:paraId="65C57006" w14:textId="77777777" w:rsidR="0071113E" w:rsidRDefault="00711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Andale Sans UI">
    <w:altName w:val="Arial Unicode MS"/>
    <w:charset w:val="BA"/>
    <w:family w:val="auto"/>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6AA80F" w14:textId="77777777" w:rsidR="0071113E" w:rsidRDefault="0071113E">
      <w:r>
        <w:separator/>
      </w:r>
    </w:p>
  </w:footnote>
  <w:footnote w:type="continuationSeparator" w:id="0">
    <w:p w14:paraId="5A43CEBC" w14:textId="77777777" w:rsidR="0071113E" w:rsidRDefault="007111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E74EA0" w14:textId="77777777" w:rsidR="005B41E1" w:rsidRDefault="005B41E1" w:rsidP="00516B2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4C0380D" w14:textId="77777777" w:rsidR="005B41E1" w:rsidRDefault="005B41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5389550"/>
      <w:docPartObj>
        <w:docPartGallery w:val="Page Numbers (Top of Page)"/>
        <w:docPartUnique/>
      </w:docPartObj>
    </w:sdtPr>
    <w:sdtEndPr>
      <w:rPr>
        <w:noProof/>
      </w:rPr>
    </w:sdtEndPr>
    <w:sdtContent>
      <w:p w14:paraId="021699A5" w14:textId="00D88611" w:rsidR="00C02CD9" w:rsidRDefault="00C02CD9">
        <w:pPr>
          <w:pStyle w:val="Header"/>
          <w:jc w:val="center"/>
        </w:pPr>
        <w:r>
          <w:fldChar w:fldCharType="begin"/>
        </w:r>
        <w:r>
          <w:instrText xml:space="preserve"> PAGE   \* MERGEFORMAT </w:instrText>
        </w:r>
        <w:r>
          <w:fldChar w:fldCharType="separate"/>
        </w:r>
        <w:r>
          <w:rPr>
            <w:noProof/>
          </w:rPr>
          <w:t>1</w:t>
        </w:r>
        <w:r>
          <w:rPr>
            <w:noProof/>
          </w:rPr>
          <w:fldChar w:fldCharType="end"/>
        </w:r>
      </w:p>
    </w:sdtContent>
  </w:sdt>
  <w:p w14:paraId="00BE3D5F" w14:textId="77777777" w:rsidR="00C02CD9" w:rsidRDefault="00C02C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431813"/>
    <w:multiLevelType w:val="hybridMultilevel"/>
    <w:tmpl w:val="F01050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78F"/>
    <w:rsid w:val="00010A86"/>
    <w:rsid w:val="00011A02"/>
    <w:rsid w:val="00016BBB"/>
    <w:rsid w:val="00046B56"/>
    <w:rsid w:val="000B1229"/>
    <w:rsid w:val="000C42DA"/>
    <w:rsid w:val="0016264A"/>
    <w:rsid w:val="0017157D"/>
    <w:rsid w:val="00173101"/>
    <w:rsid w:val="001742E0"/>
    <w:rsid w:val="001A69F1"/>
    <w:rsid w:val="001B113E"/>
    <w:rsid w:val="001E6E4C"/>
    <w:rsid w:val="00245769"/>
    <w:rsid w:val="0024589B"/>
    <w:rsid w:val="00257F86"/>
    <w:rsid w:val="00264B83"/>
    <w:rsid w:val="002E3349"/>
    <w:rsid w:val="002F1659"/>
    <w:rsid w:val="00301C7B"/>
    <w:rsid w:val="0035525C"/>
    <w:rsid w:val="003775C8"/>
    <w:rsid w:val="0039178F"/>
    <w:rsid w:val="003B7238"/>
    <w:rsid w:val="003E379F"/>
    <w:rsid w:val="003E39EE"/>
    <w:rsid w:val="003E5332"/>
    <w:rsid w:val="003F4230"/>
    <w:rsid w:val="00415C10"/>
    <w:rsid w:val="0048333B"/>
    <w:rsid w:val="00497AE7"/>
    <w:rsid w:val="00501DDF"/>
    <w:rsid w:val="00516B26"/>
    <w:rsid w:val="00524F88"/>
    <w:rsid w:val="005375DD"/>
    <w:rsid w:val="00537986"/>
    <w:rsid w:val="0057543A"/>
    <w:rsid w:val="005B41E1"/>
    <w:rsid w:val="005C33C8"/>
    <w:rsid w:val="005C594C"/>
    <w:rsid w:val="005E41AD"/>
    <w:rsid w:val="006016C5"/>
    <w:rsid w:val="006129A8"/>
    <w:rsid w:val="00622468"/>
    <w:rsid w:val="00622A55"/>
    <w:rsid w:val="0062586F"/>
    <w:rsid w:val="00635EDD"/>
    <w:rsid w:val="00654F7F"/>
    <w:rsid w:val="00666DAD"/>
    <w:rsid w:val="00697588"/>
    <w:rsid w:val="006B07A5"/>
    <w:rsid w:val="006C28AC"/>
    <w:rsid w:val="006D5713"/>
    <w:rsid w:val="006D64FD"/>
    <w:rsid w:val="0071113E"/>
    <w:rsid w:val="007169E7"/>
    <w:rsid w:val="00733D7E"/>
    <w:rsid w:val="00733E82"/>
    <w:rsid w:val="00735B06"/>
    <w:rsid w:val="00742705"/>
    <w:rsid w:val="007517BC"/>
    <w:rsid w:val="00753015"/>
    <w:rsid w:val="00781917"/>
    <w:rsid w:val="007C0C88"/>
    <w:rsid w:val="007D7E79"/>
    <w:rsid w:val="00810533"/>
    <w:rsid w:val="00860AB0"/>
    <w:rsid w:val="00892BB8"/>
    <w:rsid w:val="0090673D"/>
    <w:rsid w:val="0091359B"/>
    <w:rsid w:val="00942DF7"/>
    <w:rsid w:val="00955B7D"/>
    <w:rsid w:val="00993637"/>
    <w:rsid w:val="009B1DB0"/>
    <w:rsid w:val="009C0127"/>
    <w:rsid w:val="00A05A95"/>
    <w:rsid w:val="00A12041"/>
    <w:rsid w:val="00A555C3"/>
    <w:rsid w:val="00A70E34"/>
    <w:rsid w:val="00A82840"/>
    <w:rsid w:val="00AB4097"/>
    <w:rsid w:val="00AD42E8"/>
    <w:rsid w:val="00AD4B3F"/>
    <w:rsid w:val="00AE06D1"/>
    <w:rsid w:val="00AE23CD"/>
    <w:rsid w:val="00B0440A"/>
    <w:rsid w:val="00C02CD9"/>
    <w:rsid w:val="00C22963"/>
    <w:rsid w:val="00C4459D"/>
    <w:rsid w:val="00C5734B"/>
    <w:rsid w:val="00C824D1"/>
    <w:rsid w:val="00D5377D"/>
    <w:rsid w:val="00D82B6B"/>
    <w:rsid w:val="00DE48F0"/>
    <w:rsid w:val="00DF1CA2"/>
    <w:rsid w:val="00E14849"/>
    <w:rsid w:val="00E30BE8"/>
    <w:rsid w:val="00E469F0"/>
    <w:rsid w:val="00EC5BD7"/>
    <w:rsid w:val="00EE6135"/>
    <w:rsid w:val="00EE66F8"/>
    <w:rsid w:val="00F30C38"/>
    <w:rsid w:val="00F82CB2"/>
    <w:rsid w:val="00F97273"/>
    <w:rsid w:val="00FA2E3D"/>
    <w:rsid w:val="00FB5120"/>
    <w:rsid w:val="00FE1099"/>
    <w:rsid w:val="00FE69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43D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9178F"/>
    <w:pPr>
      <w:tabs>
        <w:tab w:val="center" w:pos="4819"/>
        <w:tab w:val="right" w:pos="9638"/>
      </w:tabs>
    </w:pPr>
  </w:style>
  <w:style w:type="paragraph" w:styleId="Footer">
    <w:name w:val="footer"/>
    <w:basedOn w:val="Normal"/>
    <w:rsid w:val="0039178F"/>
    <w:pPr>
      <w:tabs>
        <w:tab w:val="center" w:pos="4819"/>
        <w:tab w:val="right" w:pos="9638"/>
      </w:tabs>
    </w:pPr>
  </w:style>
  <w:style w:type="character" w:styleId="PageNumber">
    <w:name w:val="page number"/>
    <w:basedOn w:val="DefaultParagraphFont"/>
    <w:rsid w:val="0039178F"/>
  </w:style>
  <w:style w:type="paragraph" w:customStyle="1" w:styleId="papildomi">
    <w:name w:val="papildomi"/>
    <w:basedOn w:val="Normal"/>
    <w:rsid w:val="00E30BE8"/>
    <w:pPr>
      <w:spacing w:line="360" w:lineRule="atLeast"/>
      <w:ind w:firstLine="680"/>
      <w:jc w:val="both"/>
    </w:pPr>
  </w:style>
  <w:style w:type="character" w:customStyle="1" w:styleId="HeaderChar">
    <w:name w:val="Header Char"/>
    <w:link w:val="Header"/>
    <w:uiPriority w:val="99"/>
    <w:rsid w:val="00E30BE8"/>
    <w:rPr>
      <w:sz w:val="24"/>
      <w:szCs w:val="24"/>
    </w:rPr>
  </w:style>
  <w:style w:type="paragraph" w:styleId="NormalWeb">
    <w:name w:val="Normal (Web)"/>
    <w:basedOn w:val="Normal"/>
    <w:uiPriority w:val="99"/>
    <w:unhideWhenUsed/>
    <w:rsid w:val="00E30BE8"/>
    <w:pPr>
      <w:spacing w:before="100" w:beforeAutospacing="1" w:after="100" w:afterAutospacing="1"/>
    </w:pPr>
  </w:style>
  <w:style w:type="paragraph" w:customStyle="1" w:styleId="TableContents">
    <w:name w:val="Table Contents"/>
    <w:basedOn w:val="Normal"/>
    <w:rsid w:val="009C0127"/>
    <w:pPr>
      <w:widowControl w:val="0"/>
      <w:suppressLineNumbers/>
      <w:suppressAutoHyphens/>
    </w:pPr>
    <w:rPr>
      <w:rFonts w:eastAsia="Andale Sans UI" w:cs="Tahoma"/>
      <w:lang w:eastAsia="en-US" w:bidi="en-US"/>
    </w:rPr>
  </w:style>
  <w:style w:type="paragraph" w:styleId="BalloonText">
    <w:name w:val="Balloon Text"/>
    <w:basedOn w:val="Normal"/>
    <w:link w:val="BalloonTextChar"/>
    <w:semiHidden/>
    <w:unhideWhenUsed/>
    <w:rsid w:val="00D5377D"/>
    <w:rPr>
      <w:rFonts w:ascii="Tahoma" w:hAnsi="Tahoma" w:cs="Tahoma"/>
      <w:sz w:val="16"/>
      <w:szCs w:val="16"/>
    </w:rPr>
  </w:style>
  <w:style w:type="character" w:customStyle="1" w:styleId="BalloonTextChar">
    <w:name w:val="Balloon Text Char"/>
    <w:basedOn w:val="DefaultParagraphFont"/>
    <w:link w:val="BalloonText"/>
    <w:semiHidden/>
    <w:rsid w:val="00D5377D"/>
    <w:rPr>
      <w:rFonts w:ascii="Tahoma" w:hAnsi="Tahoma" w:cs="Tahoma"/>
      <w:sz w:val="16"/>
      <w:szCs w:val="16"/>
    </w:rPr>
  </w:style>
  <w:style w:type="character" w:styleId="CommentReference">
    <w:name w:val="annotation reference"/>
    <w:basedOn w:val="DefaultParagraphFont"/>
    <w:semiHidden/>
    <w:unhideWhenUsed/>
    <w:rsid w:val="00AE06D1"/>
    <w:rPr>
      <w:sz w:val="16"/>
      <w:szCs w:val="16"/>
    </w:rPr>
  </w:style>
  <w:style w:type="paragraph" w:styleId="CommentText">
    <w:name w:val="annotation text"/>
    <w:basedOn w:val="Normal"/>
    <w:link w:val="CommentTextChar"/>
    <w:semiHidden/>
    <w:unhideWhenUsed/>
    <w:rsid w:val="00AE06D1"/>
    <w:rPr>
      <w:sz w:val="20"/>
      <w:szCs w:val="20"/>
    </w:rPr>
  </w:style>
  <w:style w:type="character" w:customStyle="1" w:styleId="CommentTextChar">
    <w:name w:val="Comment Text Char"/>
    <w:basedOn w:val="DefaultParagraphFont"/>
    <w:link w:val="CommentText"/>
    <w:semiHidden/>
    <w:rsid w:val="00AE06D1"/>
  </w:style>
  <w:style w:type="paragraph" w:styleId="CommentSubject">
    <w:name w:val="annotation subject"/>
    <w:basedOn w:val="CommentText"/>
    <w:next w:val="CommentText"/>
    <w:link w:val="CommentSubjectChar"/>
    <w:semiHidden/>
    <w:unhideWhenUsed/>
    <w:rsid w:val="00AE06D1"/>
    <w:rPr>
      <w:b/>
      <w:bCs/>
    </w:rPr>
  </w:style>
  <w:style w:type="character" w:customStyle="1" w:styleId="CommentSubjectChar">
    <w:name w:val="Comment Subject Char"/>
    <w:basedOn w:val="CommentTextChar"/>
    <w:link w:val="CommentSubject"/>
    <w:semiHidden/>
    <w:rsid w:val="00AE06D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9178F"/>
    <w:pPr>
      <w:tabs>
        <w:tab w:val="center" w:pos="4819"/>
        <w:tab w:val="right" w:pos="9638"/>
      </w:tabs>
    </w:pPr>
  </w:style>
  <w:style w:type="paragraph" w:styleId="Footer">
    <w:name w:val="footer"/>
    <w:basedOn w:val="Normal"/>
    <w:rsid w:val="0039178F"/>
    <w:pPr>
      <w:tabs>
        <w:tab w:val="center" w:pos="4819"/>
        <w:tab w:val="right" w:pos="9638"/>
      </w:tabs>
    </w:pPr>
  </w:style>
  <w:style w:type="character" w:styleId="PageNumber">
    <w:name w:val="page number"/>
    <w:basedOn w:val="DefaultParagraphFont"/>
    <w:rsid w:val="0039178F"/>
  </w:style>
  <w:style w:type="paragraph" w:customStyle="1" w:styleId="papildomi">
    <w:name w:val="papildomi"/>
    <w:basedOn w:val="Normal"/>
    <w:rsid w:val="00E30BE8"/>
    <w:pPr>
      <w:spacing w:line="360" w:lineRule="atLeast"/>
      <w:ind w:firstLine="680"/>
      <w:jc w:val="both"/>
    </w:pPr>
  </w:style>
  <w:style w:type="character" w:customStyle="1" w:styleId="HeaderChar">
    <w:name w:val="Header Char"/>
    <w:link w:val="Header"/>
    <w:uiPriority w:val="99"/>
    <w:rsid w:val="00E30BE8"/>
    <w:rPr>
      <w:sz w:val="24"/>
      <w:szCs w:val="24"/>
    </w:rPr>
  </w:style>
  <w:style w:type="paragraph" w:styleId="NormalWeb">
    <w:name w:val="Normal (Web)"/>
    <w:basedOn w:val="Normal"/>
    <w:uiPriority w:val="99"/>
    <w:unhideWhenUsed/>
    <w:rsid w:val="00E30BE8"/>
    <w:pPr>
      <w:spacing w:before="100" w:beforeAutospacing="1" w:after="100" w:afterAutospacing="1"/>
    </w:pPr>
  </w:style>
  <w:style w:type="paragraph" w:customStyle="1" w:styleId="TableContents">
    <w:name w:val="Table Contents"/>
    <w:basedOn w:val="Normal"/>
    <w:rsid w:val="009C0127"/>
    <w:pPr>
      <w:widowControl w:val="0"/>
      <w:suppressLineNumbers/>
      <w:suppressAutoHyphens/>
    </w:pPr>
    <w:rPr>
      <w:rFonts w:eastAsia="Andale Sans UI" w:cs="Tahoma"/>
      <w:lang w:eastAsia="en-US" w:bidi="en-US"/>
    </w:rPr>
  </w:style>
  <w:style w:type="paragraph" w:styleId="BalloonText">
    <w:name w:val="Balloon Text"/>
    <w:basedOn w:val="Normal"/>
    <w:link w:val="BalloonTextChar"/>
    <w:semiHidden/>
    <w:unhideWhenUsed/>
    <w:rsid w:val="00D5377D"/>
    <w:rPr>
      <w:rFonts w:ascii="Tahoma" w:hAnsi="Tahoma" w:cs="Tahoma"/>
      <w:sz w:val="16"/>
      <w:szCs w:val="16"/>
    </w:rPr>
  </w:style>
  <w:style w:type="character" w:customStyle="1" w:styleId="BalloonTextChar">
    <w:name w:val="Balloon Text Char"/>
    <w:basedOn w:val="DefaultParagraphFont"/>
    <w:link w:val="BalloonText"/>
    <w:semiHidden/>
    <w:rsid w:val="00D5377D"/>
    <w:rPr>
      <w:rFonts w:ascii="Tahoma" w:hAnsi="Tahoma" w:cs="Tahoma"/>
      <w:sz w:val="16"/>
      <w:szCs w:val="16"/>
    </w:rPr>
  </w:style>
  <w:style w:type="character" w:styleId="CommentReference">
    <w:name w:val="annotation reference"/>
    <w:basedOn w:val="DefaultParagraphFont"/>
    <w:semiHidden/>
    <w:unhideWhenUsed/>
    <w:rsid w:val="00AE06D1"/>
    <w:rPr>
      <w:sz w:val="16"/>
      <w:szCs w:val="16"/>
    </w:rPr>
  </w:style>
  <w:style w:type="paragraph" w:styleId="CommentText">
    <w:name w:val="annotation text"/>
    <w:basedOn w:val="Normal"/>
    <w:link w:val="CommentTextChar"/>
    <w:semiHidden/>
    <w:unhideWhenUsed/>
    <w:rsid w:val="00AE06D1"/>
    <w:rPr>
      <w:sz w:val="20"/>
      <w:szCs w:val="20"/>
    </w:rPr>
  </w:style>
  <w:style w:type="character" w:customStyle="1" w:styleId="CommentTextChar">
    <w:name w:val="Comment Text Char"/>
    <w:basedOn w:val="DefaultParagraphFont"/>
    <w:link w:val="CommentText"/>
    <w:semiHidden/>
    <w:rsid w:val="00AE06D1"/>
  </w:style>
  <w:style w:type="paragraph" w:styleId="CommentSubject">
    <w:name w:val="annotation subject"/>
    <w:basedOn w:val="CommentText"/>
    <w:next w:val="CommentText"/>
    <w:link w:val="CommentSubjectChar"/>
    <w:semiHidden/>
    <w:unhideWhenUsed/>
    <w:rsid w:val="00AE06D1"/>
    <w:rPr>
      <w:b/>
      <w:bCs/>
    </w:rPr>
  </w:style>
  <w:style w:type="character" w:customStyle="1" w:styleId="CommentSubjectChar">
    <w:name w:val="Comment Subject Char"/>
    <w:basedOn w:val="CommentTextChar"/>
    <w:link w:val="CommentSubject"/>
    <w:semiHidden/>
    <w:rsid w:val="00AE06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50083">
      <w:marLeft w:val="0"/>
      <w:marRight w:val="0"/>
      <w:marTop w:val="0"/>
      <w:marBottom w:val="0"/>
      <w:divBdr>
        <w:top w:val="none" w:sz="0" w:space="0" w:color="auto"/>
        <w:left w:val="none" w:sz="0" w:space="0" w:color="auto"/>
        <w:bottom w:val="double" w:sz="6" w:space="6" w:color="auto"/>
        <w:right w:val="none" w:sz="0" w:space="0" w:color="auto"/>
      </w:divBdr>
    </w:div>
    <w:div w:id="18356767">
      <w:marLeft w:val="0"/>
      <w:marRight w:val="0"/>
      <w:marTop w:val="0"/>
      <w:marBottom w:val="0"/>
      <w:divBdr>
        <w:top w:val="none" w:sz="0" w:space="0" w:color="auto"/>
        <w:left w:val="none" w:sz="0" w:space="0" w:color="auto"/>
        <w:bottom w:val="double" w:sz="6" w:space="6" w:color="auto"/>
        <w:right w:val="none" w:sz="0" w:space="0" w:color="auto"/>
      </w:divBdr>
    </w:div>
    <w:div w:id="140079446">
      <w:marLeft w:val="0"/>
      <w:marRight w:val="0"/>
      <w:marTop w:val="0"/>
      <w:marBottom w:val="0"/>
      <w:divBdr>
        <w:top w:val="none" w:sz="0" w:space="0" w:color="auto"/>
        <w:left w:val="none" w:sz="0" w:space="0" w:color="auto"/>
        <w:bottom w:val="single" w:sz="8" w:space="5" w:color="auto"/>
        <w:right w:val="none" w:sz="0" w:space="0" w:color="auto"/>
      </w:divBdr>
    </w:div>
    <w:div w:id="163475426">
      <w:marLeft w:val="0"/>
      <w:marRight w:val="0"/>
      <w:marTop w:val="0"/>
      <w:marBottom w:val="0"/>
      <w:divBdr>
        <w:top w:val="none" w:sz="0" w:space="0" w:color="auto"/>
        <w:left w:val="none" w:sz="0" w:space="0" w:color="auto"/>
        <w:bottom w:val="double" w:sz="6" w:space="6" w:color="auto"/>
        <w:right w:val="none" w:sz="0" w:space="0" w:color="auto"/>
      </w:divBdr>
    </w:div>
    <w:div w:id="232325399">
      <w:marLeft w:val="0"/>
      <w:marRight w:val="0"/>
      <w:marTop w:val="0"/>
      <w:marBottom w:val="0"/>
      <w:divBdr>
        <w:top w:val="none" w:sz="0" w:space="0" w:color="auto"/>
        <w:left w:val="none" w:sz="0" w:space="0" w:color="auto"/>
        <w:bottom w:val="double" w:sz="6" w:space="6" w:color="auto"/>
        <w:right w:val="none" w:sz="0" w:space="0" w:color="auto"/>
      </w:divBdr>
    </w:div>
    <w:div w:id="660889663">
      <w:marLeft w:val="0"/>
      <w:marRight w:val="0"/>
      <w:marTop w:val="0"/>
      <w:marBottom w:val="0"/>
      <w:divBdr>
        <w:top w:val="none" w:sz="0" w:space="0" w:color="auto"/>
        <w:left w:val="none" w:sz="0" w:space="0" w:color="auto"/>
        <w:bottom w:val="double" w:sz="6" w:space="6" w:color="auto"/>
        <w:right w:val="none" w:sz="0" w:space="0" w:color="auto"/>
      </w:divBdr>
    </w:div>
    <w:div w:id="667287965">
      <w:marLeft w:val="0"/>
      <w:marRight w:val="0"/>
      <w:marTop w:val="0"/>
      <w:marBottom w:val="0"/>
      <w:divBdr>
        <w:top w:val="none" w:sz="0" w:space="0" w:color="auto"/>
        <w:left w:val="none" w:sz="0" w:space="0" w:color="auto"/>
        <w:bottom w:val="double" w:sz="6" w:space="6" w:color="auto"/>
        <w:right w:val="none" w:sz="0" w:space="0" w:color="auto"/>
      </w:divBdr>
    </w:div>
    <w:div w:id="756750587">
      <w:marLeft w:val="0"/>
      <w:marRight w:val="0"/>
      <w:marTop w:val="0"/>
      <w:marBottom w:val="0"/>
      <w:divBdr>
        <w:top w:val="none" w:sz="0" w:space="0" w:color="auto"/>
        <w:left w:val="none" w:sz="0" w:space="0" w:color="auto"/>
        <w:bottom w:val="single" w:sz="8" w:space="5" w:color="auto"/>
        <w:right w:val="none" w:sz="0" w:space="0" w:color="auto"/>
      </w:divBdr>
    </w:div>
    <w:div w:id="773204918">
      <w:bodyDiv w:val="1"/>
      <w:marLeft w:val="0"/>
      <w:marRight w:val="0"/>
      <w:marTop w:val="0"/>
      <w:marBottom w:val="0"/>
      <w:divBdr>
        <w:top w:val="none" w:sz="0" w:space="0" w:color="auto"/>
        <w:left w:val="none" w:sz="0" w:space="0" w:color="auto"/>
        <w:bottom w:val="none" w:sz="0" w:space="0" w:color="auto"/>
        <w:right w:val="none" w:sz="0" w:space="0" w:color="auto"/>
      </w:divBdr>
    </w:div>
    <w:div w:id="863906616">
      <w:marLeft w:val="0"/>
      <w:marRight w:val="0"/>
      <w:marTop w:val="0"/>
      <w:marBottom w:val="0"/>
      <w:divBdr>
        <w:top w:val="none" w:sz="0" w:space="0" w:color="auto"/>
        <w:left w:val="none" w:sz="0" w:space="0" w:color="auto"/>
        <w:bottom w:val="single" w:sz="8" w:space="5" w:color="auto"/>
        <w:right w:val="none" w:sz="0" w:space="0" w:color="auto"/>
      </w:divBdr>
    </w:div>
    <w:div w:id="1274748211">
      <w:marLeft w:val="0"/>
      <w:marRight w:val="0"/>
      <w:marTop w:val="0"/>
      <w:marBottom w:val="0"/>
      <w:divBdr>
        <w:top w:val="none" w:sz="0" w:space="0" w:color="auto"/>
        <w:left w:val="none" w:sz="0" w:space="0" w:color="auto"/>
        <w:bottom w:val="single" w:sz="8" w:space="5" w:color="auto"/>
        <w:right w:val="none" w:sz="0" w:space="0" w:color="auto"/>
      </w:divBdr>
    </w:div>
    <w:div w:id="1276324256">
      <w:bodyDiv w:val="1"/>
      <w:marLeft w:val="0"/>
      <w:marRight w:val="0"/>
      <w:marTop w:val="0"/>
      <w:marBottom w:val="0"/>
      <w:divBdr>
        <w:top w:val="none" w:sz="0" w:space="0" w:color="auto"/>
        <w:left w:val="none" w:sz="0" w:space="0" w:color="auto"/>
        <w:bottom w:val="none" w:sz="0" w:space="0" w:color="auto"/>
        <w:right w:val="none" w:sz="0" w:space="0" w:color="auto"/>
      </w:divBdr>
    </w:div>
    <w:div w:id="1451784775">
      <w:marLeft w:val="0"/>
      <w:marRight w:val="0"/>
      <w:marTop w:val="0"/>
      <w:marBottom w:val="0"/>
      <w:divBdr>
        <w:top w:val="none" w:sz="0" w:space="0" w:color="auto"/>
        <w:left w:val="none" w:sz="0" w:space="0" w:color="auto"/>
        <w:bottom w:val="double" w:sz="6" w:space="6" w:color="auto"/>
        <w:right w:val="none" w:sz="0" w:space="0" w:color="auto"/>
      </w:divBdr>
    </w:div>
    <w:div w:id="1549337049">
      <w:marLeft w:val="0"/>
      <w:marRight w:val="0"/>
      <w:marTop w:val="0"/>
      <w:marBottom w:val="0"/>
      <w:divBdr>
        <w:top w:val="none" w:sz="0" w:space="0" w:color="auto"/>
        <w:left w:val="none" w:sz="0" w:space="0" w:color="auto"/>
        <w:bottom w:val="single" w:sz="8" w:space="5" w:color="auto"/>
        <w:right w:val="none" w:sz="0" w:space="0" w:color="auto"/>
      </w:divBdr>
    </w:div>
    <w:div w:id="1563369332">
      <w:marLeft w:val="0"/>
      <w:marRight w:val="0"/>
      <w:marTop w:val="0"/>
      <w:marBottom w:val="0"/>
      <w:divBdr>
        <w:top w:val="none" w:sz="0" w:space="0" w:color="auto"/>
        <w:left w:val="none" w:sz="0" w:space="0" w:color="auto"/>
        <w:bottom w:val="single" w:sz="8" w:space="5" w:color="auto"/>
        <w:right w:val="none" w:sz="0" w:space="0" w:color="auto"/>
      </w:divBdr>
    </w:div>
    <w:div w:id="1665546734">
      <w:bodyDiv w:val="1"/>
      <w:marLeft w:val="0"/>
      <w:marRight w:val="0"/>
      <w:marTop w:val="0"/>
      <w:marBottom w:val="0"/>
      <w:divBdr>
        <w:top w:val="none" w:sz="0" w:space="0" w:color="auto"/>
        <w:left w:val="none" w:sz="0" w:space="0" w:color="auto"/>
        <w:bottom w:val="none" w:sz="0" w:space="0" w:color="auto"/>
        <w:right w:val="none" w:sz="0" w:space="0" w:color="auto"/>
      </w:divBdr>
    </w:div>
    <w:div w:id="1726489279">
      <w:marLeft w:val="0"/>
      <w:marRight w:val="0"/>
      <w:marTop w:val="0"/>
      <w:marBottom w:val="0"/>
      <w:divBdr>
        <w:top w:val="none" w:sz="0" w:space="0" w:color="auto"/>
        <w:left w:val="none" w:sz="0" w:space="0" w:color="auto"/>
        <w:bottom w:val="single" w:sz="8" w:space="5" w:color="auto"/>
        <w:right w:val="none" w:sz="0" w:space="0" w:color="auto"/>
      </w:divBdr>
    </w:div>
    <w:div w:id="1851796202">
      <w:marLeft w:val="0"/>
      <w:marRight w:val="0"/>
      <w:marTop w:val="0"/>
      <w:marBottom w:val="0"/>
      <w:divBdr>
        <w:top w:val="none" w:sz="0" w:space="0" w:color="auto"/>
        <w:left w:val="none" w:sz="0" w:space="0" w:color="auto"/>
        <w:bottom w:val="single" w:sz="8" w:space="5" w:color="auto"/>
        <w:right w:val="none" w:sz="0" w:space="0" w:color="auto"/>
      </w:divBdr>
    </w:div>
    <w:div w:id="1924103398">
      <w:bodyDiv w:val="1"/>
      <w:marLeft w:val="0"/>
      <w:marRight w:val="0"/>
      <w:marTop w:val="0"/>
      <w:marBottom w:val="0"/>
      <w:divBdr>
        <w:top w:val="none" w:sz="0" w:space="0" w:color="auto"/>
        <w:left w:val="none" w:sz="0" w:space="0" w:color="auto"/>
        <w:bottom w:val="none" w:sz="0" w:space="0" w:color="auto"/>
        <w:right w:val="none" w:sz="0" w:space="0" w:color="auto"/>
      </w:divBdr>
    </w:div>
    <w:div w:id="2033993479">
      <w:marLeft w:val="0"/>
      <w:marRight w:val="0"/>
      <w:marTop w:val="0"/>
      <w:marBottom w:val="0"/>
      <w:divBdr>
        <w:top w:val="none" w:sz="0" w:space="0" w:color="auto"/>
        <w:left w:val="none" w:sz="0" w:space="0" w:color="auto"/>
        <w:bottom w:val="double" w:sz="6" w:space="6" w:color="auto"/>
        <w:right w:val="none" w:sz="0" w:space="0" w:color="auto"/>
      </w:divBdr>
    </w:div>
    <w:div w:id="2044019169">
      <w:marLeft w:val="0"/>
      <w:marRight w:val="0"/>
      <w:marTop w:val="0"/>
      <w:marBottom w:val="0"/>
      <w:divBdr>
        <w:top w:val="none" w:sz="0" w:space="0" w:color="auto"/>
        <w:left w:val="none" w:sz="0" w:space="0" w:color="auto"/>
        <w:bottom w:val="double" w:sz="6" w:space="6" w:color="auto"/>
        <w:right w:val="none" w:sz="0" w:space="0" w:color="auto"/>
      </w:divBdr>
    </w:div>
    <w:div w:id="2101369809">
      <w:marLeft w:val="0"/>
      <w:marRight w:val="0"/>
      <w:marTop w:val="0"/>
      <w:marBottom w:val="0"/>
      <w:divBdr>
        <w:top w:val="none" w:sz="0" w:space="0" w:color="auto"/>
        <w:left w:val="none" w:sz="0" w:space="0" w:color="auto"/>
        <w:bottom w:val="single" w:sz="8" w:space="5" w:color="auto"/>
        <w:right w:val="none" w:sz="0" w:space="0" w:color="auto"/>
      </w:divBdr>
    </w:div>
    <w:div w:id="2106031338">
      <w:marLeft w:val="0"/>
      <w:marRight w:val="0"/>
      <w:marTop w:val="0"/>
      <w:marBottom w:val="0"/>
      <w:divBdr>
        <w:top w:val="none" w:sz="0" w:space="0" w:color="auto"/>
        <w:left w:val="none" w:sz="0" w:space="0" w:color="auto"/>
        <w:bottom w:val="double" w:sz="6" w:space="6" w:color="auto"/>
        <w:right w:val="none" w:sz="0" w:space="0" w:color="auto"/>
      </w:divBdr>
    </w:div>
    <w:div w:id="2134710970">
      <w:marLeft w:val="0"/>
      <w:marRight w:val="0"/>
      <w:marTop w:val="0"/>
      <w:marBottom w:val="0"/>
      <w:divBdr>
        <w:top w:val="none" w:sz="0" w:space="0" w:color="auto"/>
        <w:left w:val="none" w:sz="0" w:space="0" w:color="auto"/>
        <w:bottom w:val="single" w:sz="8" w:space="5"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8A7BE3-2C14-468C-A219-75EC88A39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1229</Words>
  <Characters>9210</Characters>
  <Application>Microsoft Office Word</Application>
  <DocSecurity>0</DocSecurity>
  <Lines>76</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20170301</vt:lpstr>
      <vt:lpstr>20170301</vt:lpstr>
    </vt:vector>
  </TitlesOfParts>
  <Company>LRVK</Company>
  <LinksUpToDate>false</LinksUpToDate>
  <CharactersWithSpaces>10419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20170301</dc:title>
  <dc:subject>20170301</dc:subject>
  <dc:creator>Rimutė Petružienė</dc:creator>
  <cp:lastModifiedBy>e.augliene</cp:lastModifiedBy>
  <cp:revision>4</cp:revision>
  <cp:lastPrinted>2018-12-18T15:26:00Z</cp:lastPrinted>
  <dcterms:created xsi:type="dcterms:W3CDTF">2018-12-18T10:45:00Z</dcterms:created>
  <dcterms:modified xsi:type="dcterms:W3CDTF">2018-12-18T15:26:00Z</dcterms:modified>
</cp:coreProperties>
</file>