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>
        <w:trPr>
          <w:jc w:val="center"/>
        </w:trPr>
        <w:tc>
          <w:tcPr>
            <w:tcW w:w="3284" w:type="dxa"/>
          </w:tcPr>
          <w:p w:rsidR="009105BC" w:rsidRDefault="009105BC">
            <w:pPr>
              <w:jc w:val="center"/>
            </w:pPr>
          </w:p>
        </w:tc>
        <w:tc>
          <w:tcPr>
            <w:tcW w:w="2919" w:type="dxa"/>
          </w:tcPr>
          <w:p w:rsidR="009105BC" w:rsidRDefault="009105BC">
            <w:pPr>
              <w:jc w:val="center"/>
            </w:pPr>
          </w:p>
        </w:tc>
        <w:sdt>
          <w:sdtPr>
            <w:rPr>
              <w:b/>
              <w:sz w:val="24"/>
            </w:rPr>
            <w:id w:val="1049237688"/>
            <w:placeholder>
              <w:docPart w:val="F0C45D41A01346AFABB33DEB65174AAA"/>
            </w:placeholder>
            <w:temporary/>
          </w:sdtPr>
          <w:sdtEndPr/>
          <w:sdtContent>
            <w:tc>
              <w:tcPr>
                <w:tcW w:w="3649" w:type="dxa"/>
              </w:tcPr>
              <w:p w:rsidR="009105BC" w:rsidRDefault="00005C72" w:rsidP="00005C72">
                <w:pPr>
                  <w:jc w:val="center"/>
                  <w:rPr>
                    <w:b/>
                    <w:sz w:val="24"/>
                  </w:rPr>
                </w:pPr>
                <w:r w:rsidRPr="00005C72">
                  <w:rPr>
                    <w:b/>
                    <w:sz w:val="24"/>
                  </w:rPr>
                  <w:t>Projekta</w:t>
                </w:r>
                <w:r>
                  <w:rPr>
                    <w:b/>
                    <w:sz w:val="24"/>
                  </w:rPr>
                  <w:t>s</w:t>
                </w:r>
              </w:p>
            </w:tc>
          </w:sdtContent>
        </w:sdt>
      </w:tr>
      <w:tr w:rsidR="009105BC">
        <w:trPr>
          <w:jc w:val="center"/>
        </w:trPr>
        <w:tc>
          <w:tcPr>
            <w:tcW w:w="3284" w:type="dxa"/>
          </w:tcPr>
          <w:p w:rsidR="009105BC" w:rsidRDefault="009105BC">
            <w:pPr>
              <w:jc w:val="center"/>
            </w:pPr>
          </w:p>
        </w:tc>
        <w:tc>
          <w:tcPr>
            <w:tcW w:w="2919" w:type="dxa"/>
          </w:tcPr>
          <w:p w:rsidR="009105BC" w:rsidRDefault="009105BC">
            <w:pPr>
              <w:jc w:val="center"/>
            </w:pPr>
            <w:r>
              <w:object w:dxaOrig="753" w:dyaOrig="830" w14:anchorId="5969C5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55pt;height:41.6pt" o:ole="" fillcolor="window">
                  <v:imagedata r:id="rId7" o:title="" gain="2147483647f" blacklevel=".5"/>
                </v:shape>
                <o:OLEObject Type="Embed" ProgID="Word.Picture.8" ShapeID="_x0000_i1025" DrawAspect="Content" ObjectID="_1595142803" r:id="rId8"/>
              </w:object>
            </w:r>
          </w:p>
        </w:tc>
        <w:tc>
          <w:tcPr>
            <w:tcW w:w="3649" w:type="dxa"/>
          </w:tcPr>
          <w:p w:rsidR="009105BC" w:rsidRDefault="009105BC">
            <w:pPr>
              <w:jc w:val="center"/>
            </w:pPr>
          </w:p>
        </w:tc>
      </w:tr>
    </w:tbl>
    <w:p w:rsidR="009105BC" w:rsidRPr="00B34B0D" w:rsidRDefault="005F7680">
      <w:pPr>
        <w:jc w:val="center"/>
        <w:rPr>
          <w:b/>
          <w:sz w:val="28"/>
          <w:szCs w:val="28"/>
        </w:rPr>
      </w:pPr>
      <w:r w:rsidRPr="00B34B0D">
        <w:rPr>
          <w:b/>
          <w:sz w:val="28"/>
          <w:szCs w:val="28"/>
        </w:rPr>
        <w:t>LIETUVOS RESPUBLIKOS VYRIAUSYBĖ</w:t>
      </w:r>
    </w:p>
    <w:p w:rsidR="00363D3F" w:rsidRPr="00B34B0D" w:rsidRDefault="00363D3F">
      <w:pPr>
        <w:jc w:val="center"/>
        <w:rPr>
          <w:b/>
          <w:sz w:val="28"/>
          <w:szCs w:val="28"/>
        </w:rPr>
      </w:pPr>
    </w:p>
    <w:p w:rsidR="009105BC" w:rsidRPr="00B34B0D" w:rsidRDefault="005F7680">
      <w:pPr>
        <w:jc w:val="center"/>
        <w:rPr>
          <w:b/>
          <w:sz w:val="28"/>
          <w:szCs w:val="28"/>
        </w:rPr>
      </w:pPr>
      <w:r w:rsidRPr="00B34B0D">
        <w:rPr>
          <w:b/>
          <w:sz w:val="28"/>
          <w:szCs w:val="28"/>
        </w:rPr>
        <w:t>NUTARIMAS</w:t>
      </w:r>
    </w:p>
    <w:p w:rsidR="00F673CE" w:rsidRDefault="00F673CE">
      <w:pPr>
        <w:jc w:val="center"/>
        <w:rPr>
          <w:b/>
          <w:sz w:val="28"/>
          <w:szCs w:val="28"/>
        </w:rPr>
      </w:pPr>
      <w:r w:rsidRPr="00F673CE">
        <w:rPr>
          <w:b/>
          <w:sz w:val="28"/>
          <w:szCs w:val="28"/>
        </w:rPr>
        <w:t>DĖL LIETUVOS RESPUBLIKOS KELIŲ ĮSTATYMO NR. I-</w:t>
      </w:r>
      <w:r>
        <w:rPr>
          <w:b/>
          <w:sz w:val="28"/>
          <w:szCs w:val="28"/>
        </w:rPr>
        <w:t>891</w:t>
      </w:r>
      <w:r w:rsidRPr="00F673CE">
        <w:rPr>
          <w:b/>
          <w:sz w:val="28"/>
          <w:szCs w:val="28"/>
        </w:rPr>
        <w:t xml:space="preserve"> </w:t>
      </w:r>
    </w:p>
    <w:p w:rsidR="009105BC" w:rsidRPr="00B34B0D" w:rsidRDefault="00F673CE">
      <w:pPr>
        <w:jc w:val="center"/>
        <w:rPr>
          <w:b/>
          <w:sz w:val="28"/>
          <w:szCs w:val="28"/>
        </w:rPr>
      </w:pPr>
      <w:r w:rsidRPr="00F673CE">
        <w:rPr>
          <w:b/>
          <w:sz w:val="28"/>
          <w:szCs w:val="28"/>
        </w:rPr>
        <w:t>16 STRAIPSNIO PAKEITIMO ĮSTATYMO PROJEKTO</w:t>
      </w:r>
      <w:r>
        <w:rPr>
          <w:b/>
          <w:sz w:val="28"/>
          <w:szCs w:val="28"/>
        </w:rPr>
        <w:t xml:space="preserve"> NR. XIIIP-1559</w:t>
      </w:r>
    </w:p>
    <w:p w:rsidR="00363D3F" w:rsidRPr="00B34B0D" w:rsidRDefault="00363D3F">
      <w:pPr>
        <w:jc w:val="center"/>
        <w:rPr>
          <w:b/>
          <w:sz w:val="24"/>
          <w:szCs w:val="24"/>
        </w:rPr>
      </w:pPr>
    </w:p>
    <w:p w:rsidR="009105BC" w:rsidRPr="00B34B0D" w:rsidRDefault="005F7680">
      <w:pPr>
        <w:jc w:val="center"/>
        <w:rPr>
          <w:sz w:val="24"/>
          <w:szCs w:val="24"/>
        </w:rPr>
      </w:pPr>
      <w:r w:rsidRPr="00B34B0D">
        <w:rPr>
          <w:sz w:val="24"/>
          <w:szCs w:val="24"/>
        </w:rPr>
        <w:t>20</w:t>
      </w:r>
      <w:r w:rsidR="00F673CE">
        <w:rPr>
          <w:sz w:val="24"/>
          <w:szCs w:val="24"/>
        </w:rPr>
        <w:t>18</w:t>
      </w:r>
      <w:r w:rsidR="00005C72" w:rsidRPr="00B34B0D">
        <w:rPr>
          <w:sz w:val="24"/>
          <w:szCs w:val="24"/>
        </w:rPr>
        <w:t xml:space="preserve"> m.</w:t>
      </w:r>
      <w:r w:rsidRPr="00B34B0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49237871"/>
          <w:placeholder>
            <w:docPart w:val="32BF82D560E64460A1A510B9754AF804"/>
          </w:placeholder>
          <w:temporary/>
          <w:showingPlcHdr/>
        </w:sdtPr>
        <w:sdtEndPr/>
        <w:sdtContent>
          <w:r w:rsidR="00005C72" w:rsidRPr="00B34B0D">
            <w:rPr>
              <w:sz w:val="24"/>
              <w:szCs w:val="24"/>
            </w:rPr>
            <w:t>_________ __</w:t>
          </w:r>
        </w:sdtContent>
      </w:sdt>
      <w:r w:rsidRPr="00B34B0D">
        <w:rPr>
          <w:sz w:val="24"/>
          <w:szCs w:val="24"/>
        </w:rPr>
        <w:t xml:space="preserve"> </w:t>
      </w:r>
      <w:r w:rsidR="005854CF" w:rsidRPr="00B34B0D">
        <w:rPr>
          <w:sz w:val="24"/>
          <w:szCs w:val="24"/>
        </w:rPr>
        <w:t xml:space="preserve">d. </w:t>
      </w:r>
      <w:r w:rsidR="009105BC" w:rsidRPr="00B34B0D">
        <w:rPr>
          <w:sz w:val="24"/>
          <w:szCs w:val="24"/>
        </w:rPr>
        <w:t xml:space="preserve">Nr. </w:t>
      </w:r>
      <w:sdt>
        <w:sdtPr>
          <w:rPr>
            <w:sz w:val="24"/>
            <w:szCs w:val="24"/>
          </w:rPr>
          <w:id w:val="1049237940"/>
          <w:placeholder>
            <w:docPart w:val="44BE545E79E24BA0A127B202642B9CAF"/>
          </w:placeholder>
          <w:temporary/>
          <w:showingPlcHdr/>
        </w:sdtPr>
        <w:sdtEndPr/>
        <w:sdtContent>
          <w:r w:rsidRPr="00B34B0D">
            <w:rPr>
              <w:sz w:val="24"/>
              <w:szCs w:val="24"/>
            </w:rPr>
            <w:t xml:space="preserve">      </w:t>
          </w:r>
        </w:sdtContent>
      </w:sdt>
    </w:p>
    <w:p w:rsidR="009105BC" w:rsidRPr="00B34B0D" w:rsidRDefault="005F7680">
      <w:pPr>
        <w:jc w:val="center"/>
        <w:rPr>
          <w:sz w:val="24"/>
          <w:szCs w:val="24"/>
        </w:rPr>
      </w:pPr>
      <w:r w:rsidRPr="00B34B0D">
        <w:rPr>
          <w:sz w:val="24"/>
          <w:szCs w:val="24"/>
        </w:rPr>
        <w:t>Vilnius</w:t>
      </w:r>
    </w:p>
    <w:p w:rsidR="009105BC" w:rsidRDefault="009105BC">
      <w:pPr>
        <w:rPr>
          <w:sz w:val="24"/>
        </w:rPr>
      </w:pPr>
    </w:p>
    <w:p w:rsidR="00A66090" w:rsidRDefault="00F673CE">
      <w:pPr>
        <w:pStyle w:val="Pagrindinistekstas"/>
      </w:pPr>
      <w:r>
        <w:t xml:space="preserve">Vadovaudamasi Lietuvos Respublikos Seimo statuto 138 straipsnio 3 dalimi ir atsižvelgdama į Lietuvos Respublikos Seimo valdybos 2018 m. birželio 6 d. sprendimo Nr. SV-S-768 „Dėl įstatymų projektų išvadų“ 1 punktą, Lietuvos Respublikos Vyriausybė </w:t>
      </w:r>
      <w:r w:rsidRPr="00F673CE">
        <w:rPr>
          <w:spacing w:val="40"/>
        </w:rPr>
        <w:t>nutari</w:t>
      </w:r>
      <w:r>
        <w:t>a</w:t>
      </w:r>
      <w:r w:rsidR="00A66090">
        <w:t>:</w:t>
      </w:r>
    </w:p>
    <w:p w:rsidR="00961F98" w:rsidRPr="00436A0E" w:rsidRDefault="00924DAC">
      <w:pPr>
        <w:pStyle w:val="Pagrindinistekstas"/>
      </w:pPr>
      <w:r>
        <w:t xml:space="preserve">1. </w:t>
      </w:r>
      <w:r w:rsidR="00A66090">
        <w:t>N</w:t>
      </w:r>
      <w:r w:rsidR="00F673CE">
        <w:t>epritarti Lietuvos Respublikos kelių įstatymo Nr. I-891 16 straipsnio pakeitimo įstatymo projektui</w:t>
      </w:r>
      <w:r w:rsidR="00AD4BBF">
        <w:t xml:space="preserve"> </w:t>
      </w:r>
      <w:r w:rsidR="00AD4BBF" w:rsidRPr="00AD3CAC">
        <w:t>N</w:t>
      </w:r>
      <w:r w:rsidR="00AD4BBF">
        <w:t>r</w:t>
      </w:r>
      <w:r w:rsidR="00AD4BBF" w:rsidRPr="00AD3CAC">
        <w:t>. XIIIP-1559</w:t>
      </w:r>
      <w:r w:rsidR="00436A0E">
        <w:t xml:space="preserve"> (toliau – Įstatymo projektas)</w:t>
      </w:r>
      <w:r w:rsidR="00961F98">
        <w:t xml:space="preserve"> </w:t>
      </w:r>
      <w:r w:rsidR="00961F98" w:rsidRPr="00436A0E">
        <w:t>dėl šių priežasčių:</w:t>
      </w:r>
      <w:r w:rsidR="00F673CE" w:rsidRPr="00436A0E">
        <w:t xml:space="preserve"> </w:t>
      </w:r>
    </w:p>
    <w:p w:rsidR="00227D2B" w:rsidRDefault="00924DAC" w:rsidP="00CD6F2A">
      <w:pPr>
        <w:ind w:firstLine="720"/>
        <w:jc w:val="both"/>
      </w:pPr>
      <w:r>
        <w:rPr>
          <w:sz w:val="24"/>
          <w:szCs w:val="24"/>
        </w:rPr>
        <w:t>1.</w:t>
      </w:r>
      <w:r w:rsidR="00961F98" w:rsidRPr="00436A0E">
        <w:rPr>
          <w:sz w:val="24"/>
          <w:szCs w:val="24"/>
        </w:rPr>
        <w:t xml:space="preserve">1. </w:t>
      </w:r>
      <w:r w:rsidR="00F673CE" w:rsidRPr="00436A0E">
        <w:rPr>
          <w:sz w:val="24"/>
          <w:szCs w:val="24"/>
        </w:rPr>
        <w:t>Lietuvos Respublikos vietos savivaldos įstatymo</w:t>
      </w:r>
      <w:r w:rsidR="00961F98" w:rsidRPr="00436A0E">
        <w:rPr>
          <w:sz w:val="24"/>
          <w:szCs w:val="24"/>
        </w:rPr>
        <w:t xml:space="preserve"> 5 straipsnio 1 dalies 1 punktas </w:t>
      </w:r>
      <w:r w:rsidR="00436A0E">
        <w:rPr>
          <w:sz w:val="24"/>
          <w:szCs w:val="24"/>
        </w:rPr>
        <w:t>nustato</w:t>
      </w:r>
      <w:r w:rsidR="00961F98" w:rsidRPr="00436A0E">
        <w:rPr>
          <w:sz w:val="24"/>
          <w:szCs w:val="24"/>
        </w:rPr>
        <w:t xml:space="preserve">, kad </w:t>
      </w:r>
      <w:r w:rsidR="00E421E6">
        <w:rPr>
          <w:sz w:val="24"/>
          <w:szCs w:val="24"/>
        </w:rPr>
        <w:t xml:space="preserve">viena iš </w:t>
      </w:r>
      <w:r w:rsidR="00961F98" w:rsidRPr="00436A0E">
        <w:rPr>
          <w:sz w:val="24"/>
          <w:szCs w:val="24"/>
        </w:rPr>
        <w:t>s</w:t>
      </w:r>
      <w:r w:rsidR="00961F98" w:rsidRPr="00CD6F2A">
        <w:rPr>
          <w:sz w:val="24"/>
          <w:szCs w:val="24"/>
        </w:rPr>
        <w:t>avivaldybių funkcij</w:t>
      </w:r>
      <w:r w:rsidR="00E421E6">
        <w:rPr>
          <w:sz w:val="24"/>
          <w:szCs w:val="24"/>
        </w:rPr>
        <w:t>ų</w:t>
      </w:r>
      <w:r w:rsidR="00961F98" w:rsidRPr="00CD6F2A">
        <w:rPr>
          <w:sz w:val="24"/>
          <w:szCs w:val="24"/>
        </w:rPr>
        <w:t xml:space="preserve"> pagal sprendimų priėmimo laisvę </w:t>
      </w:r>
      <w:r w:rsidR="00E421E6">
        <w:rPr>
          <w:sz w:val="24"/>
          <w:szCs w:val="24"/>
        </w:rPr>
        <w:t>yra</w:t>
      </w:r>
      <w:r w:rsidR="00436A0E" w:rsidRPr="00CD6F2A">
        <w:rPr>
          <w:sz w:val="24"/>
          <w:szCs w:val="24"/>
        </w:rPr>
        <w:t xml:space="preserve"> savarankišk</w:t>
      </w:r>
      <w:r w:rsidR="00E421E6">
        <w:rPr>
          <w:sz w:val="24"/>
          <w:szCs w:val="24"/>
        </w:rPr>
        <w:t>oji</w:t>
      </w:r>
      <w:r w:rsidR="00436A0E" w:rsidRPr="00CD6F2A">
        <w:rPr>
          <w:sz w:val="24"/>
          <w:szCs w:val="24"/>
        </w:rPr>
        <w:t xml:space="preserve">. </w:t>
      </w:r>
      <w:bookmarkStart w:id="0" w:name="part_4efd24b5c3d04ee2b64c3e53511b79d7"/>
      <w:bookmarkEnd w:id="0"/>
      <w:r w:rsidR="00961F98" w:rsidRPr="00CD6F2A">
        <w:rPr>
          <w:sz w:val="24"/>
          <w:szCs w:val="24"/>
        </w:rPr>
        <w:t>Įgyvendindamos ši</w:t>
      </w:r>
      <w:r w:rsidR="00227D2B">
        <w:rPr>
          <w:sz w:val="24"/>
          <w:szCs w:val="24"/>
        </w:rPr>
        <w:t>ą</w:t>
      </w:r>
      <w:r w:rsidR="00961F98" w:rsidRPr="00CD6F2A">
        <w:rPr>
          <w:sz w:val="24"/>
          <w:szCs w:val="24"/>
        </w:rPr>
        <w:t xml:space="preserve"> funkcij</w:t>
      </w:r>
      <w:r w:rsidR="00227D2B">
        <w:rPr>
          <w:sz w:val="24"/>
          <w:szCs w:val="24"/>
        </w:rPr>
        <w:t>ą</w:t>
      </w:r>
      <w:r w:rsidR="00961F98" w:rsidRPr="00CD6F2A">
        <w:rPr>
          <w:sz w:val="24"/>
          <w:szCs w:val="24"/>
        </w:rPr>
        <w:t xml:space="preserve">, savivaldybės turi </w:t>
      </w:r>
      <w:r w:rsidR="00227D2B">
        <w:rPr>
          <w:sz w:val="24"/>
          <w:szCs w:val="24"/>
        </w:rPr>
        <w:t xml:space="preserve">Lietuvos Respublikos </w:t>
      </w:r>
      <w:r w:rsidR="00961F98" w:rsidRPr="00CD6F2A">
        <w:rPr>
          <w:sz w:val="24"/>
          <w:szCs w:val="24"/>
        </w:rPr>
        <w:t xml:space="preserve">Konstitucijos ir įstatymų nustatytą sprendimų iniciatyvos, jų priėmimo ir įgyvendinimo laisvę ir yra atsakingos už savarankiškųjų funkcijų atlikimą. </w:t>
      </w:r>
    </w:p>
    <w:p w:rsidR="00E421E6" w:rsidRPr="00E421E6" w:rsidRDefault="00E421E6" w:rsidP="00227D2B">
      <w:pPr>
        <w:ind w:firstLine="720"/>
        <w:jc w:val="both"/>
      </w:pPr>
      <w:r>
        <w:rPr>
          <w:sz w:val="24"/>
          <w:szCs w:val="24"/>
        </w:rPr>
        <w:t>Atkreiptinas dėmesys, kad Lietuvos Respublikos vietos savivaldos įstatymo</w:t>
      </w:r>
      <w:r w:rsidR="00F673CE">
        <w:t xml:space="preserve"> </w:t>
      </w:r>
      <w:r w:rsidR="00F673CE" w:rsidRPr="00E421E6">
        <w:rPr>
          <w:sz w:val="24"/>
          <w:szCs w:val="24"/>
        </w:rPr>
        <w:t xml:space="preserve">6 straipsnio </w:t>
      </w:r>
      <w:r w:rsidR="00884CB0">
        <w:rPr>
          <w:sz w:val="24"/>
          <w:szCs w:val="24"/>
        </w:rPr>
        <w:br/>
      </w:r>
      <w:r w:rsidR="00F673CE" w:rsidRPr="00E421E6">
        <w:rPr>
          <w:sz w:val="24"/>
          <w:szCs w:val="24"/>
        </w:rPr>
        <w:t xml:space="preserve">32 punkte nustatyta, kad savivaldybių vietinės reikšmės kelių ir gatvių priežiūra, taisymas, tiesimas ir saugaus eismo organizavimas yra savarankiškoji (Konstitucijos ir įstatymų </w:t>
      </w:r>
      <w:r w:rsidR="0053004F" w:rsidRPr="00E421E6">
        <w:rPr>
          <w:sz w:val="24"/>
          <w:szCs w:val="24"/>
        </w:rPr>
        <w:t>nustatyt</w:t>
      </w:r>
      <w:r w:rsidR="0053004F">
        <w:rPr>
          <w:sz w:val="24"/>
          <w:szCs w:val="24"/>
        </w:rPr>
        <w:t>a</w:t>
      </w:r>
      <w:r w:rsidR="0053004F" w:rsidRPr="00E421E6">
        <w:rPr>
          <w:sz w:val="24"/>
          <w:szCs w:val="24"/>
        </w:rPr>
        <w:t xml:space="preserve"> </w:t>
      </w:r>
      <w:r w:rsidR="00F673CE" w:rsidRPr="00E421E6">
        <w:rPr>
          <w:sz w:val="24"/>
          <w:szCs w:val="24"/>
        </w:rPr>
        <w:t>(</w:t>
      </w:r>
      <w:r w:rsidR="0053004F" w:rsidRPr="00E421E6">
        <w:rPr>
          <w:sz w:val="24"/>
          <w:szCs w:val="24"/>
        </w:rPr>
        <w:t>priskirt</w:t>
      </w:r>
      <w:r w:rsidR="0053004F">
        <w:rPr>
          <w:sz w:val="24"/>
          <w:szCs w:val="24"/>
        </w:rPr>
        <w:t>a</w:t>
      </w:r>
      <w:r w:rsidR="00F673CE" w:rsidRPr="00E421E6">
        <w:rPr>
          <w:sz w:val="24"/>
          <w:szCs w:val="24"/>
        </w:rPr>
        <w:t>) savivaldyb</w:t>
      </w:r>
      <w:r w:rsidR="0053004F">
        <w:rPr>
          <w:sz w:val="24"/>
          <w:szCs w:val="24"/>
        </w:rPr>
        <w:t>ių</w:t>
      </w:r>
      <w:r w:rsidR="00F673CE" w:rsidRPr="00E421E6">
        <w:rPr>
          <w:sz w:val="24"/>
          <w:szCs w:val="24"/>
        </w:rPr>
        <w:t xml:space="preserve"> funkcija. </w:t>
      </w:r>
      <w:r w:rsidR="00A66090">
        <w:rPr>
          <w:sz w:val="24"/>
          <w:szCs w:val="24"/>
        </w:rPr>
        <w:t xml:space="preserve">Lietuvos Respublikos </w:t>
      </w:r>
      <w:r w:rsidR="00F673CE" w:rsidRPr="00E421E6">
        <w:rPr>
          <w:sz w:val="24"/>
          <w:szCs w:val="24"/>
        </w:rPr>
        <w:t xml:space="preserve">Konstitucinis Teismas ne kartą yra pažymėjęs, kad pagal </w:t>
      </w:r>
      <w:r w:rsidR="00227D2B">
        <w:rPr>
          <w:sz w:val="24"/>
          <w:szCs w:val="24"/>
        </w:rPr>
        <w:t xml:space="preserve">Lietuvos Respublikos </w:t>
      </w:r>
      <w:r w:rsidR="00F673CE" w:rsidRPr="00E421E6">
        <w:rPr>
          <w:sz w:val="24"/>
          <w:szCs w:val="24"/>
        </w:rPr>
        <w:t>Konstituciją negalima nustatyti tokio teisinio reguliavimo, kuriuo būtų paneigiama galimybė savivaldybėms įgyvendinti savo kompetenciją, ties</w:t>
      </w:r>
      <w:r w:rsidR="00227D2B">
        <w:rPr>
          <w:sz w:val="24"/>
          <w:szCs w:val="24"/>
        </w:rPr>
        <w:t xml:space="preserve">iogiai įtvirtintą </w:t>
      </w:r>
      <w:r w:rsidR="00673DF1">
        <w:rPr>
          <w:sz w:val="24"/>
          <w:szCs w:val="24"/>
        </w:rPr>
        <w:t xml:space="preserve">Lietuvos Respublikos </w:t>
      </w:r>
      <w:r w:rsidR="00227D2B">
        <w:rPr>
          <w:sz w:val="24"/>
          <w:szCs w:val="24"/>
        </w:rPr>
        <w:t>Konstitucijos 120 straipsnio 2 dalyje</w:t>
      </w:r>
      <w:r w:rsidR="00227D2B" w:rsidRPr="00E421E6">
        <w:rPr>
          <w:sz w:val="24"/>
          <w:szCs w:val="24"/>
        </w:rPr>
        <w:t xml:space="preserve"> </w:t>
      </w:r>
      <w:r w:rsidR="00F673CE" w:rsidRPr="00E421E6">
        <w:rPr>
          <w:sz w:val="24"/>
          <w:szCs w:val="24"/>
        </w:rPr>
        <w:t>(</w:t>
      </w:r>
      <w:r w:rsidR="00673DF1">
        <w:rPr>
          <w:sz w:val="24"/>
          <w:szCs w:val="24"/>
        </w:rPr>
        <w:t xml:space="preserve">Lietuvos Respublikos </w:t>
      </w:r>
      <w:r w:rsidR="00F673CE" w:rsidRPr="00E421E6">
        <w:rPr>
          <w:sz w:val="24"/>
          <w:szCs w:val="24"/>
        </w:rPr>
        <w:t xml:space="preserve">Konstitucinio Teismo </w:t>
      </w:r>
      <w:r w:rsidR="00884CB0">
        <w:rPr>
          <w:sz w:val="24"/>
          <w:szCs w:val="24"/>
        </w:rPr>
        <w:br/>
      </w:r>
      <w:r w:rsidR="00F673CE" w:rsidRPr="00E421E6">
        <w:rPr>
          <w:sz w:val="24"/>
          <w:szCs w:val="24"/>
        </w:rPr>
        <w:t>2002 m. gruodžio 24 d., 2004 m. gruodžio 13 d. nutarimai).</w:t>
      </w:r>
      <w:r w:rsidR="00C85CA4">
        <w:rPr>
          <w:sz w:val="24"/>
          <w:szCs w:val="24"/>
        </w:rPr>
        <w:t xml:space="preserve"> </w:t>
      </w:r>
    </w:p>
    <w:p w:rsidR="00F673CE" w:rsidRDefault="00924DAC" w:rsidP="009E3E2F">
      <w:pPr>
        <w:pStyle w:val="Komentarotekstas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421E6">
        <w:rPr>
          <w:sz w:val="24"/>
          <w:szCs w:val="24"/>
        </w:rPr>
        <w:t xml:space="preserve">2. </w:t>
      </w:r>
      <w:r w:rsidR="00F673CE" w:rsidRPr="00E421E6">
        <w:rPr>
          <w:sz w:val="24"/>
          <w:szCs w:val="24"/>
        </w:rPr>
        <w:t xml:space="preserve"> </w:t>
      </w:r>
      <w:r w:rsidR="00E421E6">
        <w:rPr>
          <w:sz w:val="24"/>
          <w:szCs w:val="24"/>
        </w:rPr>
        <w:t xml:space="preserve">Įstatymo projekto nuostatos, kurių pagrindu būtų suteikiamas prioritetas kitų kelių ir statinių projektavimo, tiesimo, statybos, rekonstravimo ir (ar) taisymo (remonto) </w:t>
      </w:r>
      <w:r w:rsidR="00413750">
        <w:rPr>
          <w:sz w:val="24"/>
          <w:szCs w:val="24"/>
        </w:rPr>
        <w:t xml:space="preserve">darbų </w:t>
      </w:r>
      <w:r w:rsidR="00E421E6">
        <w:rPr>
          <w:sz w:val="24"/>
          <w:szCs w:val="24"/>
        </w:rPr>
        <w:t>atžvilgiu</w:t>
      </w:r>
      <w:r w:rsidR="00C113B5">
        <w:rPr>
          <w:sz w:val="24"/>
          <w:szCs w:val="24"/>
        </w:rPr>
        <w:t>,</w:t>
      </w:r>
      <w:r w:rsidR="00E421E6">
        <w:rPr>
          <w:sz w:val="24"/>
          <w:szCs w:val="24"/>
        </w:rPr>
        <w:t xml:space="preserve"> pažeist</w:t>
      </w:r>
      <w:r w:rsidR="00227D2B">
        <w:rPr>
          <w:sz w:val="24"/>
          <w:szCs w:val="24"/>
        </w:rPr>
        <w:t>ų</w:t>
      </w:r>
      <w:r w:rsidR="00E421E6">
        <w:rPr>
          <w:sz w:val="24"/>
          <w:szCs w:val="24"/>
        </w:rPr>
        <w:t xml:space="preserve"> </w:t>
      </w:r>
      <w:r w:rsidR="00227D2B">
        <w:rPr>
          <w:sz w:val="24"/>
          <w:szCs w:val="24"/>
        </w:rPr>
        <w:t>visuomenės interesą</w:t>
      </w:r>
      <w:r w:rsidR="00E421E6">
        <w:rPr>
          <w:sz w:val="24"/>
          <w:szCs w:val="24"/>
        </w:rPr>
        <w:t>.</w:t>
      </w:r>
      <w:r w:rsidR="004A1C2A">
        <w:rPr>
          <w:sz w:val="24"/>
          <w:szCs w:val="24"/>
        </w:rPr>
        <w:t xml:space="preserve"> </w:t>
      </w:r>
      <w:r w:rsidR="00420DDA" w:rsidRPr="00840C38">
        <w:rPr>
          <w:sz w:val="24"/>
          <w:szCs w:val="24"/>
        </w:rPr>
        <w:t>S</w:t>
      </w:r>
      <w:r w:rsidR="00E421E6" w:rsidRPr="00D1083E">
        <w:rPr>
          <w:sz w:val="24"/>
          <w:szCs w:val="24"/>
        </w:rPr>
        <w:t>usidar</w:t>
      </w:r>
      <w:r w:rsidR="004A1C2A" w:rsidRPr="00D1083E">
        <w:rPr>
          <w:sz w:val="24"/>
          <w:szCs w:val="24"/>
        </w:rPr>
        <w:t>ytų</w:t>
      </w:r>
      <w:r w:rsidR="00E421E6" w:rsidRPr="00D1083E">
        <w:rPr>
          <w:sz w:val="24"/>
          <w:szCs w:val="24"/>
        </w:rPr>
        <w:t xml:space="preserve"> situacij</w:t>
      </w:r>
      <w:r w:rsidR="004A1C2A" w:rsidRPr="00D1083E">
        <w:rPr>
          <w:sz w:val="24"/>
          <w:szCs w:val="24"/>
        </w:rPr>
        <w:t>a</w:t>
      </w:r>
      <w:r w:rsidR="00E421E6" w:rsidRPr="00D1083E">
        <w:rPr>
          <w:sz w:val="24"/>
          <w:szCs w:val="24"/>
        </w:rPr>
        <w:t xml:space="preserve">, kuomet </w:t>
      </w:r>
      <w:r w:rsidR="00840C38" w:rsidRPr="009E3E2F">
        <w:rPr>
          <w:sz w:val="24"/>
          <w:szCs w:val="24"/>
        </w:rPr>
        <w:t xml:space="preserve">savivaldybės, skirdamos lėšas </w:t>
      </w:r>
      <w:r w:rsidR="00840C38" w:rsidRPr="00840C38">
        <w:rPr>
          <w:sz w:val="24"/>
          <w:szCs w:val="24"/>
        </w:rPr>
        <w:t>nuosavybės teise priklausan</w:t>
      </w:r>
      <w:r w:rsidR="00840C38" w:rsidRPr="00D1083E">
        <w:rPr>
          <w:sz w:val="24"/>
          <w:szCs w:val="24"/>
        </w:rPr>
        <w:t>tiems keliams projektuoti, rekonstruoti, taisyti (remontu</w:t>
      </w:r>
      <w:r w:rsidR="00D1083E">
        <w:rPr>
          <w:sz w:val="24"/>
          <w:szCs w:val="24"/>
        </w:rPr>
        <w:t>ot</w:t>
      </w:r>
      <w:r w:rsidR="00840C38" w:rsidRPr="00D1083E">
        <w:rPr>
          <w:sz w:val="24"/>
          <w:szCs w:val="24"/>
        </w:rPr>
        <w:t>i), prioritetą turėtų teikti ne eismo saugumui keliuose užtikrinti,</w:t>
      </w:r>
      <w:r w:rsidR="00420DDA">
        <w:rPr>
          <w:sz w:val="24"/>
          <w:szCs w:val="24"/>
        </w:rPr>
        <w:t xml:space="preserve"> kelių pralaidumui didinti, visuomenės poreikiams, o </w:t>
      </w:r>
      <w:r w:rsidR="00884CB0">
        <w:rPr>
          <w:sz w:val="24"/>
          <w:szCs w:val="24"/>
        </w:rPr>
        <w:t xml:space="preserve">santykinai </w:t>
      </w:r>
      <w:r w:rsidR="00420DDA">
        <w:rPr>
          <w:sz w:val="24"/>
          <w:szCs w:val="24"/>
        </w:rPr>
        <w:t xml:space="preserve">mažai fizinių ar juridinių </w:t>
      </w:r>
      <w:r w:rsidR="00884CB0">
        <w:rPr>
          <w:sz w:val="24"/>
          <w:szCs w:val="24"/>
        </w:rPr>
        <w:t xml:space="preserve">asmenų </w:t>
      </w:r>
      <w:r w:rsidR="00420DDA">
        <w:rPr>
          <w:sz w:val="24"/>
          <w:szCs w:val="24"/>
        </w:rPr>
        <w:t>grupei, turi</w:t>
      </w:r>
      <w:r w:rsidR="00C113B5">
        <w:rPr>
          <w:sz w:val="24"/>
          <w:szCs w:val="24"/>
        </w:rPr>
        <w:t>nčiai</w:t>
      </w:r>
      <w:r w:rsidR="00420DDA">
        <w:rPr>
          <w:sz w:val="24"/>
          <w:szCs w:val="24"/>
        </w:rPr>
        <w:t xml:space="preserve"> galimybių finansuoti </w:t>
      </w:r>
      <w:r w:rsidR="00C113B5">
        <w:rPr>
          <w:sz w:val="24"/>
          <w:szCs w:val="24"/>
        </w:rPr>
        <w:t>vietinės reikšmės keli</w:t>
      </w:r>
      <w:r w:rsidR="004739F3">
        <w:rPr>
          <w:sz w:val="24"/>
          <w:szCs w:val="24"/>
        </w:rPr>
        <w:t>ų</w:t>
      </w:r>
      <w:r w:rsidR="00C113B5">
        <w:rPr>
          <w:sz w:val="24"/>
          <w:szCs w:val="24"/>
        </w:rPr>
        <w:t xml:space="preserve"> projektavimo, tiesimo, statybos,</w:t>
      </w:r>
      <w:r w:rsidR="00C113B5" w:rsidRPr="00C113B5">
        <w:rPr>
          <w:sz w:val="24"/>
          <w:szCs w:val="24"/>
        </w:rPr>
        <w:t xml:space="preserve"> </w:t>
      </w:r>
      <w:r w:rsidR="00C113B5">
        <w:rPr>
          <w:sz w:val="24"/>
          <w:szCs w:val="24"/>
        </w:rPr>
        <w:t>rekonstravimo ir (ar) taisymo (remonto) darbus</w:t>
      </w:r>
      <w:r w:rsidR="00420DDA">
        <w:rPr>
          <w:sz w:val="24"/>
          <w:szCs w:val="24"/>
        </w:rPr>
        <w:t xml:space="preserve">. </w:t>
      </w:r>
    </w:p>
    <w:p w:rsidR="00924DAC" w:rsidRPr="00B34B0D" w:rsidRDefault="00924DAC" w:rsidP="00CD6F2A">
      <w:pPr>
        <w:ind w:firstLine="720"/>
        <w:jc w:val="both"/>
      </w:pPr>
      <w:r w:rsidRPr="00C333CF">
        <w:rPr>
          <w:sz w:val="24"/>
          <w:szCs w:val="24"/>
        </w:rPr>
        <w:t>2. Įvertinus, kad savivaldybių biudžetuose asignavim</w:t>
      </w:r>
      <w:r w:rsidR="00234427">
        <w:rPr>
          <w:sz w:val="24"/>
          <w:szCs w:val="24"/>
        </w:rPr>
        <w:t>ų</w:t>
      </w:r>
      <w:r w:rsidRPr="00C333CF">
        <w:rPr>
          <w:sz w:val="24"/>
          <w:szCs w:val="24"/>
        </w:rPr>
        <w:t xml:space="preserve"> </w:t>
      </w:r>
      <w:r w:rsidR="00BB2C50">
        <w:rPr>
          <w:sz w:val="24"/>
          <w:szCs w:val="24"/>
        </w:rPr>
        <w:t xml:space="preserve">vietinės reikšmės </w:t>
      </w:r>
      <w:r w:rsidRPr="00C333CF">
        <w:rPr>
          <w:sz w:val="24"/>
          <w:szCs w:val="24"/>
        </w:rPr>
        <w:t xml:space="preserve">kelių projektavimo, tiesimo, statybos, rekonstravimo, taisymo (remonto) ir priežiūros darbams </w:t>
      </w:r>
      <w:r w:rsidR="00234427">
        <w:rPr>
          <w:sz w:val="24"/>
          <w:szCs w:val="24"/>
        </w:rPr>
        <w:t>nepakanka</w:t>
      </w:r>
      <w:r w:rsidRPr="00C333CF">
        <w:rPr>
          <w:sz w:val="24"/>
          <w:szCs w:val="24"/>
        </w:rPr>
        <w:t xml:space="preserve">, </w:t>
      </w:r>
      <w:r w:rsidR="00840C38">
        <w:rPr>
          <w:sz w:val="24"/>
          <w:szCs w:val="24"/>
        </w:rPr>
        <w:t xml:space="preserve">siūlyti skatinti </w:t>
      </w:r>
      <w:r w:rsidR="005048F3" w:rsidRPr="00C333CF">
        <w:rPr>
          <w:sz w:val="24"/>
          <w:szCs w:val="24"/>
        </w:rPr>
        <w:t>gyventoj</w:t>
      </w:r>
      <w:r w:rsidR="00840C38">
        <w:rPr>
          <w:sz w:val="24"/>
          <w:szCs w:val="24"/>
        </w:rPr>
        <w:t>us</w:t>
      </w:r>
      <w:r w:rsidR="005048F3" w:rsidRPr="00C333CF">
        <w:rPr>
          <w:sz w:val="24"/>
          <w:szCs w:val="24"/>
        </w:rPr>
        <w:t xml:space="preserve"> ir privači</w:t>
      </w:r>
      <w:r w:rsidR="00840C38">
        <w:rPr>
          <w:sz w:val="24"/>
          <w:szCs w:val="24"/>
        </w:rPr>
        <w:t>us</w:t>
      </w:r>
      <w:r w:rsidR="005048F3" w:rsidRPr="00C333CF">
        <w:rPr>
          <w:sz w:val="24"/>
          <w:szCs w:val="24"/>
        </w:rPr>
        <w:t xml:space="preserve"> juridini</w:t>
      </w:r>
      <w:r w:rsidR="00840C38">
        <w:rPr>
          <w:sz w:val="24"/>
          <w:szCs w:val="24"/>
        </w:rPr>
        <w:t>us</w:t>
      </w:r>
      <w:r w:rsidR="005048F3" w:rsidRPr="00C333CF">
        <w:rPr>
          <w:sz w:val="24"/>
          <w:szCs w:val="24"/>
        </w:rPr>
        <w:t xml:space="preserve"> asmen</w:t>
      </w:r>
      <w:r w:rsidR="00840C38">
        <w:rPr>
          <w:sz w:val="24"/>
          <w:szCs w:val="24"/>
        </w:rPr>
        <w:t>is</w:t>
      </w:r>
      <w:r w:rsidR="005048F3" w:rsidRPr="00C333CF">
        <w:rPr>
          <w:sz w:val="24"/>
          <w:szCs w:val="24"/>
        </w:rPr>
        <w:t xml:space="preserve"> savo lėšomis finansuoti dalį</w:t>
      </w:r>
      <w:r w:rsidR="0084616D" w:rsidRPr="00C333CF">
        <w:rPr>
          <w:sz w:val="24"/>
          <w:szCs w:val="24"/>
        </w:rPr>
        <w:t xml:space="preserve"> </w:t>
      </w:r>
      <w:r w:rsidR="003D48D6">
        <w:rPr>
          <w:sz w:val="24"/>
          <w:szCs w:val="24"/>
        </w:rPr>
        <w:t xml:space="preserve">vietinės reikšmės </w:t>
      </w:r>
      <w:r w:rsidR="0084616D" w:rsidRPr="00C333CF">
        <w:rPr>
          <w:sz w:val="24"/>
          <w:szCs w:val="24"/>
        </w:rPr>
        <w:t>kelio projektavimo, tiesimo, statybos, rekonstravimo, taisymo (remonto), priežiūros darbų. Siekiant teisinio reguliavimo efektyvumo</w:t>
      </w:r>
      <w:r w:rsidR="00840C38">
        <w:rPr>
          <w:sz w:val="24"/>
          <w:szCs w:val="24"/>
        </w:rPr>
        <w:t>,</w:t>
      </w:r>
      <w:r w:rsidR="00C80A78">
        <w:rPr>
          <w:sz w:val="24"/>
          <w:szCs w:val="24"/>
        </w:rPr>
        <w:t xml:space="preserve"> </w:t>
      </w:r>
      <w:r w:rsidR="0084616D" w:rsidRPr="00C333CF">
        <w:rPr>
          <w:sz w:val="24"/>
          <w:szCs w:val="24"/>
        </w:rPr>
        <w:t>ateityje keičiant</w:t>
      </w:r>
      <w:r w:rsidR="00C80A78">
        <w:rPr>
          <w:sz w:val="24"/>
          <w:szCs w:val="24"/>
        </w:rPr>
        <w:t xml:space="preserve"> </w:t>
      </w:r>
      <w:r w:rsidR="003D48D6">
        <w:rPr>
          <w:sz w:val="24"/>
          <w:szCs w:val="24"/>
        </w:rPr>
        <w:t>teisės aktus</w:t>
      </w:r>
      <w:r w:rsidR="00840C38">
        <w:rPr>
          <w:sz w:val="24"/>
          <w:szCs w:val="24"/>
        </w:rPr>
        <w:t>,</w:t>
      </w:r>
      <w:r w:rsidR="00007897">
        <w:rPr>
          <w:sz w:val="24"/>
          <w:szCs w:val="24"/>
        </w:rPr>
        <w:t xml:space="preserve"> reglamentuojančius </w:t>
      </w:r>
      <w:r w:rsidR="009E3E2F">
        <w:rPr>
          <w:sz w:val="24"/>
          <w:szCs w:val="24"/>
        </w:rPr>
        <w:t xml:space="preserve">vietinės reikšmės </w:t>
      </w:r>
      <w:r w:rsidR="00007897">
        <w:rPr>
          <w:sz w:val="24"/>
          <w:szCs w:val="24"/>
        </w:rPr>
        <w:t>kelių finansavimą</w:t>
      </w:r>
      <w:r w:rsidR="00840C38">
        <w:rPr>
          <w:sz w:val="24"/>
          <w:szCs w:val="24"/>
        </w:rPr>
        <w:t>,</w:t>
      </w:r>
      <w:r w:rsidR="00C80A78">
        <w:rPr>
          <w:sz w:val="24"/>
          <w:szCs w:val="24"/>
        </w:rPr>
        <w:t xml:space="preserve"> </w:t>
      </w:r>
      <w:r w:rsidR="00C333CF">
        <w:rPr>
          <w:bCs/>
          <w:sz w:val="24"/>
          <w:szCs w:val="24"/>
        </w:rPr>
        <w:t>pap</w:t>
      </w:r>
      <w:r w:rsidR="0084616D" w:rsidRPr="00C333CF">
        <w:rPr>
          <w:sz w:val="24"/>
          <w:szCs w:val="24"/>
        </w:rPr>
        <w:t xml:space="preserve">ildyti </w:t>
      </w:r>
      <w:r w:rsidR="00C333CF">
        <w:rPr>
          <w:sz w:val="24"/>
          <w:szCs w:val="24"/>
        </w:rPr>
        <w:t>n</w:t>
      </w:r>
      <w:r w:rsidR="0084616D" w:rsidRPr="00C333CF">
        <w:rPr>
          <w:sz w:val="24"/>
          <w:szCs w:val="24"/>
        </w:rPr>
        <w:t xml:space="preserve">uostata, </w:t>
      </w:r>
      <w:r w:rsidR="00C333CF">
        <w:rPr>
          <w:sz w:val="24"/>
          <w:szCs w:val="24"/>
        </w:rPr>
        <w:t xml:space="preserve">kuri skatintų </w:t>
      </w:r>
      <w:r w:rsidR="00C333CF" w:rsidRPr="00C333CF">
        <w:rPr>
          <w:sz w:val="24"/>
          <w:szCs w:val="24"/>
        </w:rPr>
        <w:t>gyventoj</w:t>
      </w:r>
      <w:r w:rsidR="00C333CF">
        <w:rPr>
          <w:sz w:val="24"/>
          <w:szCs w:val="24"/>
        </w:rPr>
        <w:t>us</w:t>
      </w:r>
      <w:r w:rsidR="00C333CF" w:rsidRPr="00C333CF">
        <w:rPr>
          <w:sz w:val="24"/>
          <w:szCs w:val="24"/>
        </w:rPr>
        <w:t xml:space="preserve"> ir privači</w:t>
      </w:r>
      <w:r w:rsidR="00C333CF">
        <w:rPr>
          <w:sz w:val="24"/>
          <w:szCs w:val="24"/>
        </w:rPr>
        <w:t>us</w:t>
      </w:r>
      <w:r w:rsidR="00C333CF" w:rsidRPr="00C333CF">
        <w:rPr>
          <w:sz w:val="24"/>
          <w:szCs w:val="24"/>
        </w:rPr>
        <w:t xml:space="preserve"> juridini</w:t>
      </w:r>
      <w:r w:rsidR="00C333CF">
        <w:rPr>
          <w:sz w:val="24"/>
          <w:szCs w:val="24"/>
        </w:rPr>
        <w:t>us</w:t>
      </w:r>
      <w:r w:rsidR="00C333CF" w:rsidRPr="00C333CF">
        <w:rPr>
          <w:sz w:val="24"/>
          <w:szCs w:val="24"/>
        </w:rPr>
        <w:t xml:space="preserve"> asmen</w:t>
      </w:r>
      <w:r w:rsidR="00C333CF">
        <w:rPr>
          <w:sz w:val="24"/>
          <w:szCs w:val="24"/>
        </w:rPr>
        <w:t>is</w:t>
      </w:r>
      <w:r w:rsidR="00C333CF" w:rsidRPr="00C333CF">
        <w:rPr>
          <w:sz w:val="24"/>
          <w:szCs w:val="24"/>
        </w:rPr>
        <w:t xml:space="preserve"> savo lėšomis finansuoti dalį</w:t>
      </w:r>
      <w:r w:rsidR="00C333CF">
        <w:rPr>
          <w:sz w:val="24"/>
          <w:szCs w:val="24"/>
        </w:rPr>
        <w:t xml:space="preserve"> vietinės reikšmės</w:t>
      </w:r>
      <w:r w:rsidR="00C333CF" w:rsidRPr="00C333CF">
        <w:rPr>
          <w:sz w:val="24"/>
          <w:szCs w:val="24"/>
        </w:rPr>
        <w:t xml:space="preserve"> keli</w:t>
      </w:r>
      <w:r w:rsidR="00C333CF">
        <w:rPr>
          <w:sz w:val="24"/>
          <w:szCs w:val="24"/>
        </w:rPr>
        <w:t>ų</w:t>
      </w:r>
      <w:r w:rsidR="00C333CF" w:rsidRPr="00C333CF">
        <w:rPr>
          <w:sz w:val="24"/>
          <w:szCs w:val="24"/>
        </w:rPr>
        <w:t xml:space="preserve"> projektavimo, tiesimo, statybos, rekonstravimo, taisymo (remonto), priežiūros darbų</w:t>
      </w:r>
      <w:r w:rsidR="009E3E2F">
        <w:rPr>
          <w:sz w:val="24"/>
          <w:szCs w:val="24"/>
        </w:rPr>
        <w:t>.</w:t>
      </w:r>
      <w:r w:rsidR="009E3E2F" w:rsidDel="009E3E2F">
        <w:rPr>
          <w:sz w:val="24"/>
          <w:szCs w:val="24"/>
        </w:rPr>
        <w:t xml:space="preserve"> </w:t>
      </w:r>
    </w:p>
    <w:tbl>
      <w:tblPr>
        <w:tblW w:w="10984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567"/>
        <w:gridCol w:w="567"/>
        <w:gridCol w:w="4213"/>
      </w:tblGrid>
      <w:tr w:rsidR="0084616D" w:rsidRPr="00B34B0D" w:rsidTr="00C333CF">
        <w:trPr>
          <w:trHeight w:val="240"/>
        </w:trPr>
        <w:tc>
          <w:tcPr>
            <w:tcW w:w="5070" w:type="dxa"/>
          </w:tcPr>
          <w:p w:rsidR="007C6F33" w:rsidRDefault="007C6F33" w:rsidP="007C6F33">
            <w:pPr>
              <w:jc w:val="both"/>
              <w:rPr>
                <w:sz w:val="24"/>
                <w:szCs w:val="24"/>
              </w:rPr>
            </w:pPr>
          </w:p>
          <w:p w:rsidR="0084616D" w:rsidRPr="00B34B0D" w:rsidRDefault="0084616D" w:rsidP="007C6F33">
            <w:pPr>
              <w:jc w:val="both"/>
              <w:rPr>
                <w:sz w:val="24"/>
                <w:szCs w:val="24"/>
              </w:rPr>
            </w:pPr>
            <w:r w:rsidRPr="00B34B0D">
              <w:rPr>
                <w:sz w:val="24"/>
                <w:szCs w:val="24"/>
              </w:rPr>
              <w:t>Ministras Pirmininkas</w:t>
            </w:r>
          </w:p>
        </w:tc>
        <w:tc>
          <w:tcPr>
            <w:tcW w:w="567" w:type="dxa"/>
          </w:tcPr>
          <w:p w:rsidR="0084616D" w:rsidRPr="00B34B0D" w:rsidRDefault="0084616D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4616D" w:rsidRPr="00B34B0D" w:rsidRDefault="0084616D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4616D" w:rsidRPr="00B34B0D" w:rsidRDefault="0084616D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:rsidR="0084616D" w:rsidRPr="00B34B0D" w:rsidRDefault="0084616D" w:rsidP="00DA488D">
            <w:pPr>
              <w:spacing w:before="480"/>
              <w:rPr>
                <w:sz w:val="24"/>
                <w:szCs w:val="24"/>
              </w:rPr>
            </w:pPr>
          </w:p>
        </w:tc>
      </w:tr>
      <w:tr w:rsidR="0084616D" w:rsidRPr="00B34B0D" w:rsidTr="00C333CF">
        <w:trPr>
          <w:trHeight w:val="240"/>
        </w:trPr>
        <w:tc>
          <w:tcPr>
            <w:tcW w:w="5070" w:type="dxa"/>
          </w:tcPr>
          <w:p w:rsidR="0084616D" w:rsidRPr="00B34B0D" w:rsidRDefault="0084616D" w:rsidP="007C6F33">
            <w:pPr>
              <w:spacing w:before="480"/>
              <w:rPr>
                <w:sz w:val="24"/>
                <w:szCs w:val="24"/>
              </w:rPr>
            </w:pPr>
            <w:r w:rsidRPr="00B34B0D">
              <w:rPr>
                <w:sz w:val="24"/>
                <w:szCs w:val="24"/>
              </w:rPr>
              <w:t>Susis</w:t>
            </w:r>
            <w:bookmarkStart w:id="1" w:name="_GoBack"/>
            <w:bookmarkEnd w:id="1"/>
            <w:r w:rsidRPr="00B34B0D">
              <w:rPr>
                <w:sz w:val="24"/>
                <w:szCs w:val="24"/>
              </w:rPr>
              <w:t>iekimo ministras</w:t>
            </w:r>
          </w:p>
        </w:tc>
        <w:tc>
          <w:tcPr>
            <w:tcW w:w="567" w:type="dxa"/>
          </w:tcPr>
          <w:p w:rsidR="0084616D" w:rsidRPr="00B34B0D" w:rsidRDefault="0084616D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4616D" w:rsidRPr="00B34B0D" w:rsidRDefault="0084616D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4616D" w:rsidRPr="00B34B0D" w:rsidRDefault="0084616D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:rsidR="0084616D" w:rsidRPr="00B34B0D" w:rsidRDefault="0084616D" w:rsidP="00DA488D">
            <w:pPr>
              <w:spacing w:before="480"/>
              <w:rPr>
                <w:sz w:val="24"/>
                <w:szCs w:val="24"/>
              </w:rPr>
            </w:pPr>
          </w:p>
        </w:tc>
      </w:tr>
    </w:tbl>
    <w:p w:rsidR="009105BC" w:rsidRPr="00B34B0D" w:rsidRDefault="009105BC">
      <w:pPr>
        <w:rPr>
          <w:sz w:val="24"/>
          <w:szCs w:val="24"/>
        </w:rPr>
        <w:sectPr w:rsidR="009105BC" w:rsidRPr="00B34B0D" w:rsidSect="007C6F33">
          <w:headerReference w:type="even" r:id="rId9"/>
          <w:headerReference w:type="default" r:id="rId10"/>
          <w:footerReference w:type="default" r:id="rId11"/>
          <w:footerReference w:type="first" r:id="rId12"/>
          <w:type w:val="continuous"/>
          <w:pgSz w:w="11906" w:h="16838" w:code="9"/>
          <w:pgMar w:top="426" w:right="567" w:bottom="1134" w:left="1701" w:header="567" w:footer="851" w:gutter="0"/>
          <w:cols w:space="1296"/>
          <w:titlePg/>
        </w:sectPr>
      </w:pPr>
    </w:p>
    <w:p w:rsidR="009105BC" w:rsidRPr="00B34B0D" w:rsidRDefault="009105BC">
      <w:pPr>
        <w:rPr>
          <w:sz w:val="24"/>
          <w:szCs w:val="24"/>
        </w:rPr>
      </w:pPr>
    </w:p>
    <w:sectPr w:rsidR="009105BC" w:rsidRPr="00B34B0D" w:rsidSect="00FE4B9B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A61" w:rsidRDefault="00416A61">
      <w:r>
        <w:separator/>
      </w:r>
    </w:p>
  </w:endnote>
  <w:endnote w:type="continuationSeparator" w:id="0">
    <w:p w:rsidR="00416A61" w:rsidRDefault="0041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B9B" w:rsidRDefault="00FE4B9B" w:rsidP="00FE4B9B">
    <w:pPr>
      <w:pStyle w:val="Porat"/>
      <w:tabs>
        <w:tab w:val="clear" w:pos="4153"/>
        <w:tab w:val="clear" w:pos="8306"/>
      </w:tabs>
      <w:jc w:val="righ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BC" w:rsidRDefault="009105BC" w:rsidP="00D6057E">
    <w:pPr>
      <w:pStyle w:val="Porat"/>
      <w:tabs>
        <w:tab w:val="clear" w:pos="4153"/>
        <w:tab w:val="clear" w:pos="8306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A61" w:rsidRDefault="00416A61">
      <w:r>
        <w:separator/>
      </w:r>
    </w:p>
  </w:footnote>
  <w:footnote w:type="continuationSeparator" w:id="0">
    <w:p w:rsidR="00416A61" w:rsidRDefault="00416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6F3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6F3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9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CE"/>
    <w:rsid w:val="00005C72"/>
    <w:rsid w:val="00007897"/>
    <w:rsid w:val="000116AA"/>
    <w:rsid w:val="00077C42"/>
    <w:rsid w:val="000958E2"/>
    <w:rsid w:val="000F7F65"/>
    <w:rsid w:val="0013476E"/>
    <w:rsid w:val="001466DA"/>
    <w:rsid w:val="00161E04"/>
    <w:rsid w:val="00185D5E"/>
    <w:rsid w:val="001D4387"/>
    <w:rsid w:val="0020078B"/>
    <w:rsid w:val="00210864"/>
    <w:rsid w:val="00227D2B"/>
    <w:rsid w:val="00234427"/>
    <w:rsid w:val="002406BF"/>
    <w:rsid w:val="00245967"/>
    <w:rsid w:val="002872AD"/>
    <w:rsid w:val="002C7846"/>
    <w:rsid w:val="002F6C9B"/>
    <w:rsid w:val="003322D0"/>
    <w:rsid w:val="00340EDB"/>
    <w:rsid w:val="00354A91"/>
    <w:rsid w:val="00363D3F"/>
    <w:rsid w:val="003C0A05"/>
    <w:rsid w:val="003C22FA"/>
    <w:rsid w:val="003C2C3C"/>
    <w:rsid w:val="003D48D6"/>
    <w:rsid w:val="003F0E83"/>
    <w:rsid w:val="00413750"/>
    <w:rsid w:val="00416A61"/>
    <w:rsid w:val="00420DDA"/>
    <w:rsid w:val="00424F91"/>
    <w:rsid w:val="00436A0E"/>
    <w:rsid w:val="00453B77"/>
    <w:rsid w:val="00467D4E"/>
    <w:rsid w:val="004739F3"/>
    <w:rsid w:val="00473F01"/>
    <w:rsid w:val="004A1C2A"/>
    <w:rsid w:val="004B0B6D"/>
    <w:rsid w:val="004E17DB"/>
    <w:rsid w:val="00501424"/>
    <w:rsid w:val="005048F3"/>
    <w:rsid w:val="005067E2"/>
    <w:rsid w:val="0053004F"/>
    <w:rsid w:val="005478F9"/>
    <w:rsid w:val="00571F9D"/>
    <w:rsid w:val="00576541"/>
    <w:rsid w:val="005854CF"/>
    <w:rsid w:val="005F7680"/>
    <w:rsid w:val="006421BC"/>
    <w:rsid w:val="00651A0C"/>
    <w:rsid w:val="00673DF1"/>
    <w:rsid w:val="006A0597"/>
    <w:rsid w:val="006E6C50"/>
    <w:rsid w:val="00726EF3"/>
    <w:rsid w:val="0079333A"/>
    <w:rsid w:val="007C6F33"/>
    <w:rsid w:val="007D188B"/>
    <w:rsid w:val="007D1CA8"/>
    <w:rsid w:val="007E77BF"/>
    <w:rsid w:val="00840C38"/>
    <w:rsid w:val="0084616D"/>
    <w:rsid w:val="0086523F"/>
    <w:rsid w:val="00884CB0"/>
    <w:rsid w:val="00885F98"/>
    <w:rsid w:val="00891C73"/>
    <w:rsid w:val="008C5C30"/>
    <w:rsid w:val="008D6C76"/>
    <w:rsid w:val="008F1051"/>
    <w:rsid w:val="009105BC"/>
    <w:rsid w:val="00912690"/>
    <w:rsid w:val="00924DAC"/>
    <w:rsid w:val="0094512D"/>
    <w:rsid w:val="00954783"/>
    <w:rsid w:val="00961F98"/>
    <w:rsid w:val="009B6AC9"/>
    <w:rsid w:val="009C56EE"/>
    <w:rsid w:val="009E3E2F"/>
    <w:rsid w:val="00A1273E"/>
    <w:rsid w:val="00A66090"/>
    <w:rsid w:val="00AC7348"/>
    <w:rsid w:val="00AD3CAC"/>
    <w:rsid w:val="00AD4BBF"/>
    <w:rsid w:val="00B265C8"/>
    <w:rsid w:val="00B34B0D"/>
    <w:rsid w:val="00B45798"/>
    <w:rsid w:val="00B526E5"/>
    <w:rsid w:val="00B613DF"/>
    <w:rsid w:val="00B74B63"/>
    <w:rsid w:val="00B9372E"/>
    <w:rsid w:val="00BB2C50"/>
    <w:rsid w:val="00C113B5"/>
    <w:rsid w:val="00C16845"/>
    <w:rsid w:val="00C2354E"/>
    <w:rsid w:val="00C310E5"/>
    <w:rsid w:val="00C333CF"/>
    <w:rsid w:val="00C70E19"/>
    <w:rsid w:val="00C80A78"/>
    <w:rsid w:val="00C85CA4"/>
    <w:rsid w:val="00CA5B1E"/>
    <w:rsid w:val="00CB5BF6"/>
    <w:rsid w:val="00CD5EAE"/>
    <w:rsid w:val="00CD6F2A"/>
    <w:rsid w:val="00CD7719"/>
    <w:rsid w:val="00D1083E"/>
    <w:rsid w:val="00D377F9"/>
    <w:rsid w:val="00D43D8A"/>
    <w:rsid w:val="00D6057E"/>
    <w:rsid w:val="00D81E80"/>
    <w:rsid w:val="00D85C04"/>
    <w:rsid w:val="00DA3D23"/>
    <w:rsid w:val="00DA488D"/>
    <w:rsid w:val="00DB047F"/>
    <w:rsid w:val="00DE4801"/>
    <w:rsid w:val="00E24377"/>
    <w:rsid w:val="00E421E6"/>
    <w:rsid w:val="00E72AC3"/>
    <w:rsid w:val="00EB127B"/>
    <w:rsid w:val="00EB2B8B"/>
    <w:rsid w:val="00EB3D64"/>
    <w:rsid w:val="00F673CE"/>
    <w:rsid w:val="00F8076E"/>
    <w:rsid w:val="00F92C34"/>
    <w:rsid w:val="00FC0D38"/>
    <w:rsid w:val="00FC4CBC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D2ACB7D-9906-4AC0-AF3E-D24A532A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571F9D"/>
    <w:pPr>
      <w:tabs>
        <w:tab w:val="left" w:pos="851"/>
      </w:tabs>
      <w:ind w:firstLine="709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005C7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C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C7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4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D4BB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D4BB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4B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4BBF"/>
    <w:rPr>
      <w:b/>
      <w:bCs/>
    </w:rPr>
  </w:style>
  <w:style w:type="paragraph" w:styleId="Sraopastraipa">
    <w:name w:val="List Paragraph"/>
    <w:basedOn w:val="prastasis"/>
    <w:uiPriority w:val="34"/>
    <w:qFormat/>
    <w:rsid w:val="00227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header4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glossary/document.xml"
                 Type="http://schemas.openxmlformats.org/officeDocument/2006/relationships/glossaryDocument"/>
   <Relationship Id="rId18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C45D41A01346AFABB33DEB65174A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782664-56A4-4909-AA0A-5D28232B89A5}"/>
      </w:docPartPr>
      <w:docPartBody>
        <w:p w:rsidR="008C0BF3" w:rsidRDefault="00282DE7">
          <w:pPr>
            <w:pStyle w:val="F0C45D41A01346AFABB33DEB65174AAA"/>
          </w:pPr>
          <w:r w:rsidRPr="00D65C1B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32BF82D560E64460A1A510B9754AF8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57A670-8C99-4904-9F07-2FA462C38813}"/>
      </w:docPartPr>
      <w:docPartBody>
        <w:p w:rsidR="008C0BF3" w:rsidRDefault="00282DE7">
          <w:pPr>
            <w:pStyle w:val="32BF82D560E64460A1A510B9754AF804"/>
          </w:pPr>
          <w:r w:rsidRPr="00005C72">
            <w:rPr>
              <w:sz w:val="24"/>
            </w:rPr>
            <w:t>_________ __</w:t>
          </w:r>
        </w:p>
      </w:docPartBody>
    </w:docPart>
    <w:docPart>
      <w:docPartPr>
        <w:name w:val="44BE545E79E24BA0A127B202642B9C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0ABC3F-256F-46C0-9B10-CBEE0E47161A}"/>
      </w:docPartPr>
      <w:docPartBody>
        <w:p w:rsidR="008C0BF3" w:rsidRDefault="00282DE7">
          <w:pPr>
            <w:pStyle w:val="44BE545E79E24BA0A127B202642B9CAF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E7"/>
    <w:rsid w:val="00156239"/>
    <w:rsid w:val="001A5818"/>
    <w:rsid w:val="001D47BB"/>
    <w:rsid w:val="00263CD3"/>
    <w:rsid w:val="00282DE7"/>
    <w:rsid w:val="003A32AB"/>
    <w:rsid w:val="003C2B61"/>
    <w:rsid w:val="00553EEC"/>
    <w:rsid w:val="00574F27"/>
    <w:rsid w:val="006642D5"/>
    <w:rsid w:val="006E6046"/>
    <w:rsid w:val="007B6BB4"/>
    <w:rsid w:val="008C0BF3"/>
    <w:rsid w:val="009A1BFB"/>
    <w:rsid w:val="00A0535A"/>
    <w:rsid w:val="00A07EC6"/>
    <w:rsid w:val="00C352C3"/>
    <w:rsid w:val="00C93578"/>
    <w:rsid w:val="00D6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F0C45D41A01346AFABB33DEB65174AAA">
    <w:name w:val="F0C45D41A01346AFABB33DEB65174AAA"/>
  </w:style>
  <w:style w:type="paragraph" w:customStyle="1" w:styleId="24EEA81B0E0A41AC86A823DFFC08080A">
    <w:name w:val="24EEA81B0E0A41AC86A823DFFC08080A"/>
  </w:style>
  <w:style w:type="paragraph" w:customStyle="1" w:styleId="4CE4392F1A8940ECA76C0166734C2E4C">
    <w:name w:val="4CE4392F1A8940ECA76C0166734C2E4C"/>
  </w:style>
  <w:style w:type="paragraph" w:customStyle="1" w:styleId="32BF82D560E64460A1A510B9754AF804">
    <w:name w:val="32BF82D560E64460A1A510B9754AF804"/>
  </w:style>
  <w:style w:type="paragraph" w:customStyle="1" w:styleId="44BE545E79E24BA0A127B202642B9CAF">
    <w:name w:val="44BE545E79E24BA0A127B202642B9CAF"/>
  </w:style>
  <w:style w:type="paragraph" w:customStyle="1" w:styleId="7F62A845FE284D84A80D9761E1FA0EC0">
    <w:name w:val="7F62A845FE284D84A80D9761E1FA0EC0"/>
  </w:style>
  <w:style w:type="paragraph" w:customStyle="1" w:styleId="8F3892E4A0AF4468B33EAC56A4D204DF">
    <w:name w:val="8F3892E4A0AF4468B33EAC56A4D20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58FAF-E965-4CF8-B8F6-11DAEB9F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2073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2018-08-07T07:27:00Z</dcterms:created>
  <dc:creator>Jaunius Jasiunas</dc:creator>
  <cp:lastModifiedBy>Tomas Pilukas</cp:lastModifiedBy>
  <cp:lastPrinted>2018-08-06T13:50:00Z</cp:lastPrinted>
  <dcterms:modified xsi:type="dcterms:W3CDTF">2018-08-07T07:27:00Z</dcterms:modified>
  <cp:revision>2</cp:revision>
</cp:coreProperties>
</file>