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268"/>
        <w:gridCol w:w="2040"/>
        <w:gridCol w:w="2520"/>
      </w:tblGrid>
      <w:tr w:rsidR="00406C7A" w14:paraId="793101CC" w14:textId="77777777">
        <w:trPr>
          <w:cantSplit/>
          <w:trHeight w:val="347"/>
        </w:trPr>
        <w:tc>
          <w:tcPr>
            <w:tcW w:w="5268" w:type="dxa"/>
            <w:vMerge w:val="restart"/>
          </w:tcPr>
          <w:p w14:paraId="3E3FC1BE" w14:textId="77777777" w:rsidR="00166E02" w:rsidRDefault="00067D54">
            <w:bookmarkStart w:id="0" w:name="_GoBack"/>
            <w:r>
              <w:t>Lietuvos Respublikos Vyriausybei</w:t>
            </w:r>
          </w:p>
          <w:p w14:paraId="2EF86DB1" w14:textId="77777777" w:rsidR="005847FB" w:rsidRDefault="005847FB"/>
          <w:p w14:paraId="0B94E6B6" w14:textId="77777777" w:rsidR="00D56748" w:rsidRDefault="00D56748"/>
          <w:p w14:paraId="6A638B90" w14:textId="77777777" w:rsidR="00D56748" w:rsidRDefault="00D56748" w:rsidP="00D56748">
            <w:pPr>
              <w:rPr>
                <w:b/>
              </w:rPr>
            </w:pPr>
            <w:r>
              <w:rPr>
                <w:b/>
              </w:rPr>
              <w:t>DĖL LIETUVOS RESPUBLIKOS VYRIAUSYBĖS NUTARIMŲ PROJEKTŲ</w:t>
            </w:r>
          </w:p>
          <w:p w14:paraId="07EDFD0A" w14:textId="77777777" w:rsidR="00D56748" w:rsidRDefault="00D56748"/>
          <w:p w14:paraId="5011276C" w14:textId="77777777" w:rsidR="00D56748" w:rsidRDefault="00D56748"/>
          <w:p w14:paraId="3D223C51" w14:textId="77777777" w:rsidR="00D56748" w:rsidRDefault="00D56748"/>
          <w:p w14:paraId="6570C059" w14:textId="77777777" w:rsidR="00D56748" w:rsidRDefault="00D56748"/>
        </w:tc>
        <w:tc>
          <w:tcPr>
            <w:tcW w:w="2040" w:type="dxa"/>
          </w:tcPr>
          <w:p w14:paraId="318FF6C4" w14:textId="77777777" w:rsidR="00406C7A" w:rsidRDefault="00BD184A" w:rsidP="008F6F77">
            <w:pPr>
              <w:ind w:right="132"/>
            </w:pPr>
            <w:sdt>
              <w:sdtPr>
                <w:tag w:val="registravimoData"/>
                <w:id w:val="2098673460"/>
                <w:placeholder>
                  <w:docPart w:val="DefaultPlaceholder_1081868574"/>
                </w:placeholder>
                <w:showingPlcHdr/>
              </w:sdtPr>
              <w:sdtEndPr/>
              <w:sdtContent>
                <w:r>
                  <w:t/>
                </w:r>
              </w:sdtContent>
            </w:sdt>
          </w:p>
        </w:tc>
        <w:tc>
          <w:tcPr>
            <w:tcW w:w="2520" w:type="dxa"/>
          </w:tcPr>
          <w:p w14:paraId="7AFA8E46" w14:textId="77777777" w:rsidR="00406C7A" w:rsidRDefault="008F6F77" w:rsidP="008F6F77">
            <w:r>
              <w:t xml:space="preserve">Nr. </w:t>
            </w:r>
            <w:sdt>
              <w:sdtPr>
                <w:tag w:val="registravimoNr"/>
                <w:id w:val="75406572"/>
                <w:placeholder>
                  <w:docPart w:val="DefaultPlaceholder_1081868574"/>
                </w:placeholder>
                <w:showingPlcHdr/>
              </w:sdtPr>
              <w:sdtEndPr/>
              <w:sdtContent>
                <w:r>
                  <w:t/>
                </w:r>
              </w:sdtContent>
            </w:sdt>
          </w:p>
        </w:tc>
      </w:tr>
      <w:tr w:rsidR="00406C7A" w14:paraId="0D96043C" w14:textId="77777777" w:rsidTr="00264D71">
        <w:trPr>
          <w:cantSplit/>
          <w:trHeight w:val="447"/>
        </w:trPr>
        <w:tc>
          <w:tcPr>
            <w:tcW w:w="5268" w:type="dxa"/>
            <w:vMerge/>
          </w:tcPr>
          <w:p w14:paraId="681EDE60" w14:textId="77777777" w:rsidR="00406C7A" w:rsidRDefault="00406C7A" w:rsidP="00402093"/>
        </w:tc>
        <w:tc>
          <w:tcPr>
            <w:tcW w:w="2040" w:type="dxa"/>
          </w:tcPr>
          <w:p w14:paraId="0345FF0A" w14:textId="77777777" w:rsidR="00406C7A" w:rsidRDefault="00406C7A" w:rsidP="008F6F77">
            <w:pPr>
              <w:ind w:right="132"/>
            </w:pPr>
          </w:p>
        </w:tc>
        <w:tc>
          <w:tcPr>
            <w:tcW w:w="2520" w:type="dxa"/>
          </w:tcPr>
          <w:p w14:paraId="2F55E745" w14:textId="77777777" w:rsidR="00406C7A" w:rsidRDefault="00406C7A" w:rsidP="008F6F77"/>
        </w:tc>
      </w:tr>
    </w:tbl>
    <w:p w14:paraId="4F2D24D3" w14:textId="3F77E4EA" w:rsidR="00AF2EBF" w:rsidRDefault="00067D54" w:rsidP="00AF2EBF">
      <w:pPr>
        <w:spacing w:line="360" w:lineRule="auto"/>
        <w:ind w:firstLine="720"/>
        <w:jc w:val="both"/>
      </w:pPr>
      <w:r w:rsidRPr="00067D54">
        <w:t xml:space="preserve">Lietuvos Respublikos </w:t>
      </w:r>
      <w:bookmarkStart w:id="1" w:name="_Hlk11672802"/>
      <w:r w:rsidRPr="00067D54">
        <w:t>Vyriausybės kanceliarija parengė ir teikia</w:t>
      </w:r>
      <w:r w:rsidR="00D56748">
        <w:t xml:space="preserve"> </w:t>
      </w:r>
      <w:bookmarkEnd w:id="1"/>
      <w:r w:rsidR="00AF2EBF">
        <w:t>Vyriausybės nutarimo</w:t>
      </w:r>
      <w:r w:rsidR="006B62EE">
        <w:t xml:space="preserve"> </w:t>
      </w:r>
      <w:r w:rsidR="00AF2EBF">
        <w:t xml:space="preserve"> „Dėl Lietuvos Respublikos Vyriausybės 1999 m. vasario 13 d. nutarimo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 pakeitimo</w:t>
      </w:r>
      <w:r w:rsidR="006B62EE">
        <w:t>“</w:t>
      </w:r>
      <w:r w:rsidR="00AF2EBF">
        <w:t xml:space="preserve"> ir Vyriausybės</w:t>
      </w:r>
      <w:r w:rsidR="006B62EE">
        <w:t xml:space="preserve"> </w:t>
      </w:r>
      <w:r w:rsidR="00AF2EBF">
        <w:t xml:space="preserve"> nutarimo „Dėl Lietuvos Respublikos</w:t>
      </w:r>
      <w:r w:rsidR="006B62EE">
        <w:t xml:space="preserve"> Vyriausybės</w:t>
      </w:r>
      <w:r w:rsidR="00AF2EBF">
        <w:t xml:space="preserve"> 2001 m. gruodžio 18 d. nutarimo Nr. 1540 „Dėl Pranešimų pagal Jungtinių Tautų žmogaus teisių apsaugos konvencijas, kurių dalyvė yra Lietuvos Respublika, ir Jungtinių Tautų žmogaus teisių tarybos vykdomai visuotinei periodinei peržiūrai rengimo ir pateikimo tvarkos aprašo patvirtinimo ir komisijų sudarymo“ pakeitimo</w:t>
      </w:r>
      <w:r w:rsidR="006B62EE">
        <w:t>“</w:t>
      </w:r>
      <w:r w:rsidR="00AF2EBF">
        <w:t xml:space="preserve"> projektus (toliau – Projektai).</w:t>
      </w:r>
    </w:p>
    <w:p w14:paraId="11EA80E1" w14:textId="704F82BD" w:rsidR="00AF2EBF" w:rsidRDefault="00AF2EBF" w:rsidP="00AF2EBF">
      <w:pPr>
        <w:spacing w:line="360" w:lineRule="auto"/>
        <w:ind w:firstLine="720"/>
        <w:jc w:val="both"/>
      </w:pPr>
      <w:bookmarkStart w:id="2" w:name="_Hlk11672843"/>
      <w:r>
        <w:t>Projektais siūloma pakeisti Vyriausybės nutarimų, Vyriausybės sprendimų ir Vyriausybės rezoliucijų, Ministro Pirmininko potvarkių, tarptautinių sutarčių ir jų projektų, pranešimų pagal Jungtinių Tautų žmogaus teisių konvencijas (toliau – dokumentai) vertimo į lietuvių arba užsienio kalbą tvarką. Siūloma, kad dokumentų vertimą organizuotų ir (arba) juos verstų ministerijos arba kitos suinteresuotos institucijos</w:t>
      </w:r>
      <w:bookmarkEnd w:id="2"/>
      <w:r>
        <w:t xml:space="preserve">. Atsižvelgiant į tai, kad </w:t>
      </w:r>
      <w:bookmarkStart w:id="3" w:name="_Hlk11673139"/>
      <w:r>
        <w:t>ministerijos geriausiai žino savo poreikius ir jų valdymo sričiai priskirtų dokumentų vertimų apimtį</w:t>
      </w:r>
      <w:bookmarkEnd w:id="3"/>
      <w:r>
        <w:t xml:space="preserve">, </w:t>
      </w:r>
      <w:bookmarkStart w:id="4" w:name="_Hlk11673250"/>
      <w:r>
        <w:t>siūlomas reguliavimas leistų racionaliai ir veiksmingai planuoti vertimus, nusistatyti prioritetus ir tam skirti reikiam</w:t>
      </w:r>
      <w:r w:rsidR="008D56DD">
        <w:t>ų</w:t>
      </w:r>
      <w:r>
        <w:t xml:space="preserve"> ištekli</w:t>
      </w:r>
      <w:r w:rsidR="000E651A">
        <w:t>ų</w:t>
      </w:r>
      <w:bookmarkEnd w:id="4"/>
      <w:r>
        <w:t>.</w:t>
      </w:r>
      <w:r w:rsidR="008501C3">
        <w:t xml:space="preserve"> 2018 m. Vyriausybės kanceliarija institucijų užsakytiems vertimams atlikti nupirko paslaugų už </w:t>
      </w:r>
      <w:r w:rsidR="009B1FCA">
        <w:br/>
      </w:r>
      <w:r w:rsidR="008501C3">
        <w:t>2 079,36 eur</w:t>
      </w:r>
      <w:r w:rsidR="000E651A">
        <w:t>o</w:t>
      </w:r>
      <w:r w:rsidR="008501C3">
        <w:t>.</w:t>
      </w:r>
      <w:r>
        <w:t xml:space="preserve"> </w:t>
      </w:r>
      <w:bookmarkStart w:id="5" w:name="_Hlk11673312"/>
      <w:r>
        <w:t xml:space="preserve">Vyriausybės kanceliarijai liktų </w:t>
      </w:r>
      <w:r w:rsidR="009B1FCA">
        <w:t xml:space="preserve">dokumentų </w:t>
      </w:r>
      <w:r>
        <w:t xml:space="preserve">vertimo ekspertizės ir </w:t>
      </w:r>
      <w:r w:rsidR="009B1FCA">
        <w:t xml:space="preserve">išverstų dokumentų </w:t>
      </w:r>
      <w:r>
        <w:t>autentiškumo tvirtinimo funkcija</w:t>
      </w:r>
      <w:bookmarkEnd w:id="5"/>
      <w:r>
        <w:t xml:space="preserve">. Taip pat </w:t>
      </w:r>
      <w:bookmarkStart w:id="6" w:name="_Hlk11673394"/>
      <w:r>
        <w:t xml:space="preserve">siūloma atsisakyti nuostatos, kad, nesutikus su pateikto dokumento vertimu, jis gali būti aptariamas pasitarime, kuriame kviečiami dalyvauti </w:t>
      </w:r>
      <w:r>
        <w:lastRenderedPageBreak/>
        <w:t>dokumento vertimą atlikusios valstybės institucijos atstovai. Poreikio rengti tokius pasitarimus</w:t>
      </w:r>
      <w:r w:rsidR="006B62EE">
        <w:t xml:space="preserve"> iki šiol</w:t>
      </w:r>
      <w:r>
        <w:t xml:space="preserve"> nebuvo</w:t>
      </w:r>
      <w:bookmarkEnd w:id="6"/>
      <w:r>
        <w:t xml:space="preserve">. </w:t>
      </w:r>
    </w:p>
    <w:p w14:paraId="6C5F037D" w14:textId="1057677F" w:rsidR="00AF2EBF" w:rsidRDefault="00AF2EBF" w:rsidP="00AF2EBF">
      <w:pPr>
        <w:spacing w:line="360" w:lineRule="auto"/>
        <w:ind w:firstLine="720"/>
        <w:jc w:val="both"/>
      </w:pPr>
      <w:r>
        <w:t xml:space="preserve">Atsižvelgiant į tai, kad nuo 2019 m. liepos 1 d. </w:t>
      </w:r>
      <w:bookmarkStart w:id="7" w:name="_Hlk11673574"/>
      <w:r>
        <w:t>Europos teisės departamentas prie Teisingumo ministerijos reorganizuojamas</w:t>
      </w:r>
      <w:bookmarkEnd w:id="7"/>
      <w:r>
        <w:t xml:space="preserve">, o jo funkcijos perduodamos Teisingumo ministerijai, taip pat į tai, kad buvo pakeisti tam tikrų ministerijų ir kitų institucijų pavadinimai, </w:t>
      </w:r>
      <w:r w:rsidR="006B62EE">
        <w:t>P</w:t>
      </w:r>
      <w:r>
        <w:t xml:space="preserve">rojektuose  </w:t>
      </w:r>
      <w:bookmarkStart w:id="8" w:name="_Hlk11673542"/>
      <w:r>
        <w:t>siūloma atlikti redakcinio ir techninio pobūdžio pakeitimus</w:t>
      </w:r>
      <w:bookmarkEnd w:id="8"/>
      <w:r>
        <w:t xml:space="preserve">. </w:t>
      </w:r>
    </w:p>
    <w:p w14:paraId="1415C4C1" w14:textId="77777777" w:rsidR="00AF2EBF" w:rsidRDefault="00AF2EBF" w:rsidP="00AF2EBF">
      <w:pPr>
        <w:spacing w:line="360" w:lineRule="auto"/>
        <w:ind w:firstLine="720"/>
        <w:jc w:val="both"/>
      </w:pPr>
      <w:r>
        <w:t xml:space="preserve">Neigiamų pasekmių dėl Projektų priėmimo nenumatoma. </w:t>
      </w:r>
    </w:p>
    <w:p w14:paraId="2229DAC9" w14:textId="042A3FDE" w:rsidR="00AF2EBF" w:rsidRPr="00067D54" w:rsidRDefault="00AF2EBF" w:rsidP="00AF2EBF">
      <w:pPr>
        <w:spacing w:line="360" w:lineRule="auto"/>
        <w:jc w:val="both"/>
      </w:pPr>
      <w:r>
        <w:t xml:space="preserve">            </w:t>
      </w:r>
      <w:r w:rsidR="006B62EE">
        <w:t>Projektai</w:t>
      </w:r>
      <w:r w:rsidRPr="00067D54">
        <w:t xml:space="preserve"> neprieštarauja Lietuvos Respublikos Vyriausybės programai.</w:t>
      </w:r>
    </w:p>
    <w:p w14:paraId="3ABB0D1D" w14:textId="77777777" w:rsidR="00AF2EBF" w:rsidRDefault="00AF2EBF" w:rsidP="00AF2EBF">
      <w:pPr>
        <w:spacing w:line="360" w:lineRule="auto"/>
        <w:ind w:firstLine="720"/>
        <w:jc w:val="both"/>
      </w:pPr>
      <w:r>
        <w:t>Projektai paskelbti Lietuvos Respublikos Seimo teisės aktų informacinės sistemos Projektų registravimo posistemėje.</w:t>
      </w:r>
    </w:p>
    <w:p w14:paraId="34F2DEF0" w14:textId="77777777" w:rsidR="00AF2EBF" w:rsidRDefault="00AF2EBF" w:rsidP="00AF2EBF">
      <w:pPr>
        <w:spacing w:line="360" w:lineRule="auto"/>
        <w:ind w:firstLine="720"/>
        <w:jc w:val="both"/>
      </w:pPr>
      <w:r>
        <w:t>Projektus parengė Vyriausybės kanceliarijos Vyriausybės posėdžių organizavimo skyriaus (skyriaus vedėja – D. Sabaliauskienė, tel. 8 706 63 909) vyriausiasis specialistas Piotr</w:t>
      </w:r>
      <w:r w:rsidR="006B62EE">
        <w:t>as</w:t>
      </w:r>
      <w:r>
        <w:t xml:space="preserve"> Gerasimovič</w:t>
      </w:r>
      <w:r w:rsidR="006B62EE">
        <w:t>ius</w:t>
      </w:r>
      <w:r>
        <w:t>, tel. 8 706 63 986.</w:t>
      </w:r>
    </w:p>
    <w:p w14:paraId="645F6903" w14:textId="77777777" w:rsidR="00AF2EBF" w:rsidRDefault="00AF2EBF" w:rsidP="00D56748">
      <w:pPr>
        <w:spacing w:line="360" w:lineRule="auto"/>
        <w:ind w:firstLine="720"/>
        <w:jc w:val="both"/>
      </w:pPr>
    </w:p>
    <w:p w14:paraId="300AFA69" w14:textId="77777777" w:rsidR="00D56748" w:rsidRDefault="00D56748" w:rsidP="00D56748">
      <w:pPr>
        <w:spacing w:line="360" w:lineRule="auto"/>
        <w:ind w:firstLine="720"/>
        <w:jc w:val="both"/>
      </w:pPr>
    </w:p>
    <w:p w14:paraId="30356AFB" w14:textId="77777777" w:rsidR="00D56748" w:rsidRDefault="00D56748" w:rsidP="00D56748">
      <w:pPr>
        <w:spacing w:line="360" w:lineRule="auto"/>
        <w:ind w:firstLine="720"/>
        <w:jc w:val="both"/>
      </w:pPr>
      <w:r>
        <w:t>PRIDEDAMA:</w:t>
      </w:r>
    </w:p>
    <w:p w14:paraId="0C55FB0D" w14:textId="51F616DD" w:rsidR="00D56748" w:rsidRDefault="00D56748" w:rsidP="00D56748">
      <w:pPr>
        <w:spacing w:line="360" w:lineRule="auto"/>
        <w:ind w:firstLine="720"/>
        <w:jc w:val="both"/>
      </w:pPr>
      <w:r>
        <w:t>1. Lietuvos Respublikos Vyriausybės nutarimo „Dėl Lietuvos Respublikos</w:t>
      </w:r>
      <w:r w:rsidR="00F4560B">
        <w:t xml:space="preserve"> Vyriausybės</w:t>
      </w:r>
      <w:r>
        <w:t xml:space="preserve"> 1999 m. vasario 13 d. nutarimo Nr. 159 „Dėl Lietuvos Respublikos Vyriausybės nutarimų, Vyriausybės sprendimų ir Vyriausybės rezoliucijų, Ministro Pirmininko potvarkių, tarptautinių sutarčių, jų projektų vertimo ir vertimo autentiškumo tvirtinimo tvarkos aprašo ir </w:t>
      </w:r>
      <w:r w:rsidR="007933F0">
        <w:t>K</w:t>
      </w:r>
      <w:r>
        <w:t>laidų ištaisymo Europos Sąjungos teisės aktuose ir kituose dokumentuose lietuvių kalba tvarkos aprašo patvirtinimo“</w:t>
      </w:r>
      <w:r w:rsidR="006B62EE">
        <w:t xml:space="preserve"> pakeitimo“</w:t>
      </w:r>
      <w:r>
        <w:t xml:space="preserve"> projektas</w:t>
      </w:r>
      <w:r w:rsidR="006B62EE">
        <w:t>,</w:t>
      </w:r>
      <w:r>
        <w:t xml:space="preserve"> 4 lapai;</w:t>
      </w:r>
    </w:p>
    <w:p w14:paraId="598CC95C" w14:textId="68D8039C" w:rsidR="00D56748" w:rsidRDefault="00D56748" w:rsidP="00D56748">
      <w:pPr>
        <w:spacing w:line="360" w:lineRule="auto"/>
        <w:ind w:firstLine="720"/>
        <w:jc w:val="both"/>
      </w:pPr>
      <w:r>
        <w:t>2. Lietuvos Respublikos Vyriausybės nutarimo „Dėl Lietuvos Respublikos</w:t>
      </w:r>
      <w:r w:rsidR="00F4560B">
        <w:t xml:space="preserve"> Vyriausybės</w:t>
      </w:r>
      <w:r>
        <w:t xml:space="preserve"> 1999 m. vasario 13 d. nutarimo Nr. 159 „Dėl Lietuvos Respublikos Vyriausybės nutarimų, Vyriausybės sprendimų ir Vyriausybės rezoliucijų, Ministro Pirmininko potvarkių, tarptautinių sutarčių, jų projektų vertimo ir vertimo autentiškumo tvirtinimo tvarkos aprašo ir </w:t>
      </w:r>
      <w:r w:rsidR="007933F0">
        <w:t>K</w:t>
      </w:r>
      <w:r>
        <w:t>laidų ištaisymo Europos Sąjungos teisės aktuose ir kituose dokumentuose lietuvių kalba tvarkos aprašo patvirtinimo“</w:t>
      </w:r>
      <w:r w:rsidR="00F4560B">
        <w:t xml:space="preserve"> pakeitimo“</w:t>
      </w:r>
      <w:r>
        <w:t xml:space="preserve"> projekto lyginamasis variantas</w:t>
      </w:r>
      <w:r w:rsidR="00F4560B">
        <w:t>,</w:t>
      </w:r>
      <w:r>
        <w:t xml:space="preserve"> 4 lapai;</w:t>
      </w:r>
    </w:p>
    <w:p w14:paraId="0915ABA3" w14:textId="1022833A" w:rsidR="00D56748" w:rsidRDefault="00D56748" w:rsidP="00D56748">
      <w:pPr>
        <w:spacing w:line="360" w:lineRule="auto"/>
        <w:ind w:firstLine="720"/>
        <w:jc w:val="both"/>
      </w:pPr>
      <w:r>
        <w:t>3. Lietuvos Respublikos Vyriausybės nutarimo „Dėl Lietuvos Respublikos Vyriausybės 2001 m. gruodžio 18 d. nutarimo Nr. 1540 „Dėl Pranešimų pagal Jungtinių tautų žmogaus teisių apsaugos konvencijas, kurių dalyvė yra Lietuvos Respublika, ir Jungtinių Tautų žmogaus teisių tarybos vykdomai visuotinei periodinei peržiūrai rengimo ir pateikimo tvarkos aprašo patvirtinimo ir komisijų sudarymo“ pakeitimo</w:t>
      </w:r>
      <w:r w:rsidR="00F4560B">
        <w:t>“</w:t>
      </w:r>
      <w:r>
        <w:t xml:space="preserve"> projektas</w:t>
      </w:r>
      <w:r w:rsidR="00F4560B">
        <w:t xml:space="preserve">, </w:t>
      </w:r>
      <w:r w:rsidR="00C2512E">
        <w:t>2</w:t>
      </w:r>
      <w:r>
        <w:t xml:space="preserve"> lapa</w:t>
      </w:r>
      <w:r w:rsidR="00C2512E">
        <w:t>i</w:t>
      </w:r>
      <w:r>
        <w:t>;</w:t>
      </w:r>
    </w:p>
    <w:p w14:paraId="1F663E32" w14:textId="171113D3" w:rsidR="00D56748" w:rsidRDefault="00D56748" w:rsidP="00D56748">
      <w:pPr>
        <w:spacing w:line="360" w:lineRule="auto"/>
        <w:ind w:firstLine="720"/>
        <w:jc w:val="both"/>
      </w:pPr>
      <w:r>
        <w:t xml:space="preserve">4. Lietuvos Respublikos Vyriausybės nutarimo „Dėl Lietuvos Respublikos Vyriausybės 2001 m. gruodžio 18 d. nutarimo Nr. 1540 „Dėl Pranešimų pagal Jungtinių tautų žmogaus teisių </w:t>
      </w:r>
      <w:r>
        <w:lastRenderedPageBreak/>
        <w:t>apsaugos konvencijas, kurių dalyvė yra Lietuvos Respublika, ir Jungtinių Tautų žmogaus teisių tarybos vykdomai visuotinei periodinei peržiūrai rengimo ir pateikimo tvarkos aprašo patvirtinimo ir komisijų sudarymo“ pakeitimo</w:t>
      </w:r>
      <w:r w:rsidR="00F4560B">
        <w:t>“</w:t>
      </w:r>
      <w:r>
        <w:t xml:space="preserve"> projekto lyginamasis variantas</w:t>
      </w:r>
      <w:r w:rsidR="00F4560B">
        <w:t>,</w:t>
      </w:r>
      <w:r>
        <w:t xml:space="preserve"> </w:t>
      </w:r>
      <w:r w:rsidR="00C2512E">
        <w:t>2</w:t>
      </w:r>
      <w:r>
        <w:t xml:space="preserve"> lapa</w:t>
      </w:r>
      <w:r w:rsidR="00C2512E">
        <w:t>i</w:t>
      </w:r>
      <w:r>
        <w:t>;</w:t>
      </w:r>
    </w:p>
    <w:p w14:paraId="306CBD8F" w14:textId="053251A2" w:rsidR="00D56748" w:rsidRDefault="00D56748" w:rsidP="00D56748">
      <w:pPr>
        <w:spacing w:line="360" w:lineRule="auto"/>
        <w:ind w:firstLine="720"/>
        <w:jc w:val="both"/>
      </w:pPr>
      <w:r>
        <w:t>5. Derinimo pažyma</w:t>
      </w:r>
      <w:r w:rsidR="00F4560B">
        <w:t xml:space="preserve">, </w:t>
      </w:r>
      <w:r>
        <w:t>6 lapai.</w:t>
      </w:r>
    </w:p>
    <w:p w14:paraId="56B0F608" w14:textId="77777777" w:rsidR="00D56748" w:rsidRDefault="00D56748" w:rsidP="00D56748">
      <w:pPr>
        <w:spacing w:line="360" w:lineRule="auto"/>
        <w:ind w:firstLine="720"/>
        <w:jc w:val="both"/>
      </w:pPr>
    </w:p>
    <w:p w14:paraId="5DDB7E00" w14:textId="77777777" w:rsidR="00D56748" w:rsidRDefault="00D56748" w:rsidP="00D56748">
      <w:pPr>
        <w:spacing w:line="360" w:lineRule="auto"/>
        <w:ind w:firstLine="720"/>
        <w:jc w:val="both"/>
      </w:pPr>
    </w:p>
    <w:p w14:paraId="487DB1D2" w14:textId="77777777" w:rsidR="008F61AE" w:rsidRDefault="008F61AE" w:rsidP="00264D71">
      <w:pPr>
        <w:spacing w:line="360" w:lineRule="auto"/>
        <w:jc w:val="both"/>
      </w:pPr>
    </w:p>
    <w:p w14:paraId="191BADBE" w14:textId="77777777" w:rsidR="00484BCD" w:rsidRDefault="00484BCD" w:rsidP="00264D71">
      <w:pPr>
        <w:spacing w:line="360" w:lineRule="auto"/>
        <w:jc w:val="both"/>
      </w:pPr>
      <w:r>
        <w:t>Ministras P</w:t>
      </w:r>
      <w:bookmarkEnd w:id="0"/>
      <w:r>
        <w:t>irmininkas</w:t>
      </w:r>
      <w:r>
        <w:tab/>
      </w:r>
      <w:r>
        <w:tab/>
      </w:r>
      <w:r>
        <w:tab/>
      </w:r>
      <w:r>
        <w:tab/>
      </w:r>
      <w:r>
        <w:tab/>
      </w:r>
      <w:r>
        <w:tab/>
      </w:r>
      <w:r>
        <w:tab/>
      </w:r>
      <w:r>
        <w:tab/>
      </w:r>
      <w:r w:rsidR="00F54F61">
        <w:t>Saulius Skvernelis</w:t>
      </w:r>
    </w:p>
    <w:sectPr w:rsidR="00484BCD" w:rsidSect="00942521">
      <w:headerReference w:type="even" r:id="rId8"/>
      <w:headerReference w:type="default" r:id="rId9"/>
      <w:headerReference w:type="first" r:id="rId10"/>
      <w:footerReference w:type="first" r:id="rId11"/>
      <w:pgSz w:w="11906" w:h="16838" w:code="9"/>
      <w:pgMar w:top="1134" w:right="851" w:bottom="1134" w:left="1701" w:header="567" w:footer="39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CCB72" w14:textId="77777777" w:rsidR="006243EE" w:rsidRDefault="006243EE">
      <w:r>
        <w:separator/>
      </w:r>
    </w:p>
  </w:endnote>
  <w:endnote w:type="continuationSeparator" w:id="0">
    <w:p w14:paraId="68008F6D" w14:textId="77777777" w:rsidR="006243EE" w:rsidRDefault="0062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60E4" w14:textId="77777777" w:rsidR="00067D54" w:rsidRDefault="00067D54"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9AB2" w14:textId="77777777" w:rsidR="006243EE" w:rsidRDefault="006243EE">
      <w:r>
        <w:separator/>
      </w:r>
    </w:p>
  </w:footnote>
  <w:footnote w:type="continuationSeparator" w:id="0">
    <w:p w14:paraId="17D734A7" w14:textId="77777777" w:rsidR="006243EE" w:rsidRDefault="0062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EDFB5" w14:textId="77777777" w:rsidR="00067D54" w:rsidRDefault="00067D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88E30C" w14:textId="77777777" w:rsidR="00067D54" w:rsidRDefault="00067D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0B81" w14:textId="77777777" w:rsidR="00067D54" w:rsidRDefault="00067D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61F2">
      <w:rPr>
        <w:rStyle w:val="Puslapionumeris"/>
        <w:noProof/>
      </w:rPr>
      <w:t>2</w:t>
    </w:r>
    <w:r>
      <w:rPr>
        <w:rStyle w:val="Puslapionumeris"/>
      </w:rPr>
      <w:fldChar w:fldCharType="end"/>
    </w:r>
  </w:p>
  <w:p w14:paraId="2ED2156D" w14:textId="77777777" w:rsidR="00067D54" w:rsidRDefault="00067D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067D54" w14:paraId="62C33E6B" w14:textId="77777777">
      <w:trPr>
        <w:trHeight w:hRule="exact" w:val="580"/>
      </w:trPr>
      <w:tc>
        <w:tcPr>
          <w:tcW w:w="9606" w:type="dxa"/>
        </w:tcPr>
        <w:p w14:paraId="50C64EA0" w14:textId="77777777" w:rsidR="00067D54" w:rsidRDefault="00067D54" w:rsidP="00BC1E7A">
          <w:pPr>
            <w:pStyle w:val="Antrats"/>
            <w:jc w:val="center"/>
          </w:pPr>
        </w:p>
      </w:tc>
    </w:tr>
    <w:tr w:rsidR="00067D54" w14:paraId="3B775DD4" w14:textId="77777777">
      <w:trPr>
        <w:trHeight w:val="860"/>
      </w:trPr>
      <w:tc>
        <w:tcPr>
          <w:tcW w:w="9606" w:type="dxa"/>
        </w:tcPr>
        <w:p w14:paraId="773E7718" w14:textId="77777777" w:rsidR="00067D54" w:rsidRDefault="00067D54">
          <w:pPr>
            <w:pStyle w:val="Antrats"/>
            <w:jc w:val="center"/>
          </w:pPr>
          <w:r>
            <w:rPr>
              <w:noProof/>
              <w:lang w:eastAsia="lt-LT"/>
            </w:rPr>
            <w:drawing>
              <wp:inline distT="0" distB="0" distL="0" distR="0" wp14:anchorId="2233027E" wp14:editId="19F35B04">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26BC6F6" w14:textId="77777777" w:rsidR="00067D54" w:rsidRDefault="00067D54">
          <w:pPr>
            <w:pStyle w:val="Antrats"/>
            <w:jc w:val="center"/>
            <w:rPr>
              <w:sz w:val="18"/>
            </w:rPr>
          </w:pPr>
        </w:p>
        <w:p w14:paraId="6BBC8CED" w14:textId="77777777" w:rsidR="00067D54" w:rsidRDefault="00067D54" w:rsidP="00916E0B">
          <w:pPr>
            <w:pStyle w:val="Antrats"/>
            <w:spacing w:after="200"/>
            <w:jc w:val="center"/>
            <w:rPr>
              <w:b/>
            </w:rPr>
          </w:pPr>
          <w:r>
            <w:rPr>
              <w:b/>
              <w:sz w:val="26"/>
            </w:rPr>
            <w:t xml:space="preserve">LIETUVOS RESPUBLIKOS </w:t>
          </w:r>
          <w:r w:rsidRPr="00916E0B">
            <w:rPr>
              <w:b/>
              <w:sz w:val="26"/>
            </w:rPr>
            <w:t>MINISTRAS PIRMININKAS</w:t>
          </w:r>
        </w:p>
      </w:tc>
    </w:tr>
    <w:tr w:rsidR="00067D54" w14:paraId="2DEBC258" w14:textId="77777777">
      <w:tc>
        <w:tcPr>
          <w:tcW w:w="9606" w:type="dxa"/>
          <w:tcBorders>
            <w:bottom w:val="single" w:sz="6" w:space="0" w:color="000000"/>
          </w:tcBorders>
        </w:tcPr>
        <w:p w14:paraId="6D57600F" w14:textId="77777777" w:rsidR="00067D54" w:rsidRPr="00EF6C45" w:rsidRDefault="00067D54"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hyperlink r:id="rId2" w:history="1">
            <w:r w:rsidRPr="00FD434A">
              <w:rPr>
                <w:rStyle w:val="Hipersaitas"/>
                <w:sz w:val="18"/>
                <w:szCs w:val="18"/>
              </w:rPr>
              <w:t>MinistrasPirmininkas@lrv.lt</w:t>
            </w:r>
          </w:hyperlink>
        </w:p>
        <w:p w14:paraId="4C0D1BAE" w14:textId="77777777" w:rsidR="00067D54" w:rsidRPr="00EF6C45" w:rsidRDefault="00067D54" w:rsidP="00EF6C45">
          <w:pPr>
            <w:pStyle w:val="Antrats"/>
            <w:tabs>
              <w:tab w:val="clear" w:pos="4153"/>
              <w:tab w:val="clear" w:pos="8306"/>
            </w:tabs>
            <w:jc w:val="center"/>
            <w:rPr>
              <w:sz w:val="18"/>
              <w:szCs w:val="18"/>
            </w:rPr>
          </w:pPr>
        </w:p>
      </w:tc>
    </w:tr>
  </w:tbl>
  <w:p w14:paraId="488B8588" w14:textId="77777777" w:rsidR="00067D54" w:rsidRDefault="00067D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D94E90"/>
    <w:multiLevelType w:val="multilevel"/>
    <w:tmpl w:val="AE6AB40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31DF5"/>
    <w:rsid w:val="000470DF"/>
    <w:rsid w:val="000572D8"/>
    <w:rsid w:val="00067D54"/>
    <w:rsid w:val="00085549"/>
    <w:rsid w:val="000856D1"/>
    <w:rsid w:val="000B273F"/>
    <w:rsid w:val="000B27EB"/>
    <w:rsid w:val="000C0D48"/>
    <w:rsid w:val="000C62BA"/>
    <w:rsid w:val="000D5018"/>
    <w:rsid w:val="000E4D38"/>
    <w:rsid w:val="000E651A"/>
    <w:rsid w:val="000F7F6D"/>
    <w:rsid w:val="00126BD2"/>
    <w:rsid w:val="00146611"/>
    <w:rsid w:val="00166E02"/>
    <w:rsid w:val="001772C7"/>
    <w:rsid w:val="00193244"/>
    <w:rsid w:val="001945D8"/>
    <w:rsid w:val="001A7A8F"/>
    <w:rsid w:val="001C2F89"/>
    <w:rsid w:val="001D49DA"/>
    <w:rsid w:val="00232F9B"/>
    <w:rsid w:val="0026163C"/>
    <w:rsid w:val="00264D71"/>
    <w:rsid w:val="00282CC9"/>
    <w:rsid w:val="002A61F2"/>
    <w:rsid w:val="002A7236"/>
    <w:rsid w:val="003504FB"/>
    <w:rsid w:val="00355690"/>
    <w:rsid w:val="0035737B"/>
    <w:rsid w:val="00364C5F"/>
    <w:rsid w:val="0036578D"/>
    <w:rsid w:val="00370CBE"/>
    <w:rsid w:val="003740D6"/>
    <w:rsid w:val="003A6EC6"/>
    <w:rsid w:val="003B12A0"/>
    <w:rsid w:val="003D015C"/>
    <w:rsid w:val="003D43C6"/>
    <w:rsid w:val="003E0A60"/>
    <w:rsid w:val="00402093"/>
    <w:rsid w:val="00406C7A"/>
    <w:rsid w:val="00453386"/>
    <w:rsid w:val="00461E44"/>
    <w:rsid w:val="00484BCD"/>
    <w:rsid w:val="004877ED"/>
    <w:rsid w:val="00490CA8"/>
    <w:rsid w:val="004E3883"/>
    <w:rsid w:val="004F4AB8"/>
    <w:rsid w:val="00501995"/>
    <w:rsid w:val="005262D6"/>
    <w:rsid w:val="00544974"/>
    <w:rsid w:val="00575D50"/>
    <w:rsid w:val="005767DA"/>
    <w:rsid w:val="005847FB"/>
    <w:rsid w:val="005925C7"/>
    <w:rsid w:val="005C598D"/>
    <w:rsid w:val="005D1AE9"/>
    <w:rsid w:val="005D7E80"/>
    <w:rsid w:val="005F608D"/>
    <w:rsid w:val="006032E6"/>
    <w:rsid w:val="00605C71"/>
    <w:rsid w:val="006060A9"/>
    <w:rsid w:val="006243EE"/>
    <w:rsid w:val="00633F6B"/>
    <w:rsid w:val="006501E7"/>
    <w:rsid w:val="00674334"/>
    <w:rsid w:val="0067565A"/>
    <w:rsid w:val="006A3204"/>
    <w:rsid w:val="006B62EE"/>
    <w:rsid w:val="006D4EF7"/>
    <w:rsid w:val="006D5405"/>
    <w:rsid w:val="006E11E6"/>
    <w:rsid w:val="006F42CE"/>
    <w:rsid w:val="006F460A"/>
    <w:rsid w:val="00712635"/>
    <w:rsid w:val="00725D5F"/>
    <w:rsid w:val="0073494E"/>
    <w:rsid w:val="007453BA"/>
    <w:rsid w:val="00746E3D"/>
    <w:rsid w:val="00754C53"/>
    <w:rsid w:val="007933F0"/>
    <w:rsid w:val="00795863"/>
    <w:rsid w:val="00797085"/>
    <w:rsid w:val="00797E75"/>
    <w:rsid w:val="007C24ED"/>
    <w:rsid w:val="007D707A"/>
    <w:rsid w:val="007E3ECD"/>
    <w:rsid w:val="008036C5"/>
    <w:rsid w:val="0080795D"/>
    <w:rsid w:val="008265B8"/>
    <w:rsid w:val="008501C3"/>
    <w:rsid w:val="008538CD"/>
    <w:rsid w:val="0086412B"/>
    <w:rsid w:val="0087373F"/>
    <w:rsid w:val="00874660"/>
    <w:rsid w:val="00875057"/>
    <w:rsid w:val="00880357"/>
    <w:rsid w:val="008B623B"/>
    <w:rsid w:val="008C2673"/>
    <w:rsid w:val="008C5358"/>
    <w:rsid w:val="008D56DD"/>
    <w:rsid w:val="008D7496"/>
    <w:rsid w:val="008F61AE"/>
    <w:rsid w:val="008F6F77"/>
    <w:rsid w:val="00915379"/>
    <w:rsid w:val="00916E0B"/>
    <w:rsid w:val="00920FF8"/>
    <w:rsid w:val="00926B5B"/>
    <w:rsid w:val="00931D12"/>
    <w:rsid w:val="009407CC"/>
    <w:rsid w:val="00942521"/>
    <w:rsid w:val="00964895"/>
    <w:rsid w:val="009721C6"/>
    <w:rsid w:val="00972C24"/>
    <w:rsid w:val="00973490"/>
    <w:rsid w:val="00997502"/>
    <w:rsid w:val="009B1FCA"/>
    <w:rsid w:val="009B5D05"/>
    <w:rsid w:val="009C4616"/>
    <w:rsid w:val="009E2FB0"/>
    <w:rsid w:val="00A164E1"/>
    <w:rsid w:val="00A24671"/>
    <w:rsid w:val="00A6349D"/>
    <w:rsid w:val="00A84667"/>
    <w:rsid w:val="00AA2321"/>
    <w:rsid w:val="00AA42D1"/>
    <w:rsid w:val="00AA4A99"/>
    <w:rsid w:val="00AA6C4E"/>
    <w:rsid w:val="00AA752E"/>
    <w:rsid w:val="00AD0EF3"/>
    <w:rsid w:val="00AE5708"/>
    <w:rsid w:val="00AE79D2"/>
    <w:rsid w:val="00AF07E1"/>
    <w:rsid w:val="00AF2EBF"/>
    <w:rsid w:val="00B26886"/>
    <w:rsid w:val="00B359B8"/>
    <w:rsid w:val="00B616EC"/>
    <w:rsid w:val="00B96B4D"/>
    <w:rsid w:val="00BC1E7A"/>
    <w:rsid w:val="00BD184A"/>
    <w:rsid w:val="00BE0831"/>
    <w:rsid w:val="00C01A8A"/>
    <w:rsid w:val="00C0204C"/>
    <w:rsid w:val="00C04661"/>
    <w:rsid w:val="00C1799E"/>
    <w:rsid w:val="00C23833"/>
    <w:rsid w:val="00C2512E"/>
    <w:rsid w:val="00C5374D"/>
    <w:rsid w:val="00C66F10"/>
    <w:rsid w:val="00C707A7"/>
    <w:rsid w:val="00C758C7"/>
    <w:rsid w:val="00CA7D4B"/>
    <w:rsid w:val="00CB0206"/>
    <w:rsid w:val="00CC3A74"/>
    <w:rsid w:val="00CE3A40"/>
    <w:rsid w:val="00CE5FA1"/>
    <w:rsid w:val="00CF1EFF"/>
    <w:rsid w:val="00D03CF8"/>
    <w:rsid w:val="00D14219"/>
    <w:rsid w:val="00D25B86"/>
    <w:rsid w:val="00D34B8E"/>
    <w:rsid w:val="00D400BF"/>
    <w:rsid w:val="00D47ADB"/>
    <w:rsid w:val="00D527B6"/>
    <w:rsid w:val="00D56748"/>
    <w:rsid w:val="00D56A4B"/>
    <w:rsid w:val="00D650E0"/>
    <w:rsid w:val="00D671CA"/>
    <w:rsid w:val="00DA6183"/>
    <w:rsid w:val="00DB1D4C"/>
    <w:rsid w:val="00DB7A2A"/>
    <w:rsid w:val="00DC188B"/>
    <w:rsid w:val="00DC30AD"/>
    <w:rsid w:val="00DC34FD"/>
    <w:rsid w:val="00DC72F8"/>
    <w:rsid w:val="00DE40E1"/>
    <w:rsid w:val="00DE68C3"/>
    <w:rsid w:val="00E05A53"/>
    <w:rsid w:val="00E245C4"/>
    <w:rsid w:val="00E30B96"/>
    <w:rsid w:val="00E324AF"/>
    <w:rsid w:val="00E36DB8"/>
    <w:rsid w:val="00E40872"/>
    <w:rsid w:val="00E41B0B"/>
    <w:rsid w:val="00E60477"/>
    <w:rsid w:val="00E632E3"/>
    <w:rsid w:val="00ED271F"/>
    <w:rsid w:val="00EF0839"/>
    <w:rsid w:val="00EF0857"/>
    <w:rsid w:val="00EF6C45"/>
    <w:rsid w:val="00F00C17"/>
    <w:rsid w:val="00F129F5"/>
    <w:rsid w:val="00F4560B"/>
    <w:rsid w:val="00F53C05"/>
    <w:rsid w:val="00F54F61"/>
    <w:rsid w:val="00F621D3"/>
    <w:rsid w:val="00F64925"/>
    <w:rsid w:val="00F652E2"/>
    <w:rsid w:val="00F93A67"/>
    <w:rsid w:val="00F94CD6"/>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4EF6F5"/>
  <w15:docId w15:val="{2C7CDC30-6E58-4991-BF3C-F9B9788D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 w:type="character" w:styleId="Komentaronuoroda">
    <w:name w:val="annotation reference"/>
    <w:basedOn w:val="Numatytasispastraiposriftas"/>
    <w:semiHidden/>
    <w:unhideWhenUsed/>
    <w:rsid w:val="006B62EE"/>
    <w:rPr>
      <w:sz w:val="16"/>
      <w:szCs w:val="16"/>
    </w:rPr>
  </w:style>
  <w:style w:type="paragraph" w:styleId="Komentarotekstas">
    <w:name w:val="annotation text"/>
    <w:basedOn w:val="prastasis"/>
    <w:link w:val="KomentarotekstasDiagrama"/>
    <w:semiHidden/>
    <w:unhideWhenUsed/>
    <w:rsid w:val="006B62EE"/>
    <w:rPr>
      <w:sz w:val="20"/>
    </w:rPr>
  </w:style>
  <w:style w:type="character" w:customStyle="1" w:styleId="KomentarotekstasDiagrama">
    <w:name w:val="Komentaro tekstas Diagrama"/>
    <w:basedOn w:val="Numatytasispastraiposriftas"/>
    <w:link w:val="Komentarotekstas"/>
    <w:semiHidden/>
    <w:rsid w:val="006B62EE"/>
    <w:rPr>
      <w:lang w:eastAsia="en-US"/>
    </w:rPr>
  </w:style>
  <w:style w:type="paragraph" w:styleId="Komentarotema">
    <w:name w:val="annotation subject"/>
    <w:basedOn w:val="Komentarotekstas"/>
    <w:next w:val="Komentarotekstas"/>
    <w:link w:val="KomentarotemaDiagrama"/>
    <w:semiHidden/>
    <w:unhideWhenUsed/>
    <w:rsid w:val="006B62EE"/>
    <w:rPr>
      <w:b/>
      <w:bCs/>
    </w:rPr>
  </w:style>
  <w:style w:type="character" w:customStyle="1" w:styleId="KomentarotemaDiagrama">
    <w:name w:val="Komentaro tema Diagrama"/>
    <w:basedOn w:val="KomentarotekstasDiagrama"/>
    <w:link w:val="Komentarotema"/>
    <w:semiHidden/>
    <w:rsid w:val="006B62E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5E29A7C-6C27-4B03-A3C5-82DF3AACD1C4}"/>
      </w:docPartPr>
      <w:docPartBody>
        <w:p w:rsidR="00072FED" w:rsidRDefault="000F0E42">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72FED"/>
    <w:rsid w:val="000F0E42"/>
    <w:rsid w:val="00137AD9"/>
    <w:rsid w:val="00186864"/>
    <w:rsid w:val="001E62A8"/>
    <w:rsid w:val="00267829"/>
    <w:rsid w:val="002B4474"/>
    <w:rsid w:val="00326F2B"/>
    <w:rsid w:val="00334EF4"/>
    <w:rsid w:val="0034665F"/>
    <w:rsid w:val="00377628"/>
    <w:rsid w:val="00472F06"/>
    <w:rsid w:val="00475EB0"/>
    <w:rsid w:val="00484B3C"/>
    <w:rsid w:val="004D5EE7"/>
    <w:rsid w:val="0066683A"/>
    <w:rsid w:val="007601A3"/>
    <w:rsid w:val="00785DBD"/>
    <w:rsid w:val="00790180"/>
    <w:rsid w:val="007B0068"/>
    <w:rsid w:val="007E3A0E"/>
    <w:rsid w:val="00800481"/>
    <w:rsid w:val="008337B7"/>
    <w:rsid w:val="00860EFC"/>
    <w:rsid w:val="008D5076"/>
    <w:rsid w:val="009A3F7B"/>
    <w:rsid w:val="009F769A"/>
    <w:rsid w:val="00AD008E"/>
    <w:rsid w:val="00AE3BBD"/>
    <w:rsid w:val="00AF0D81"/>
    <w:rsid w:val="00B1067E"/>
    <w:rsid w:val="00C43146"/>
    <w:rsid w:val="00D14139"/>
    <w:rsid w:val="00D24192"/>
    <w:rsid w:val="00D42EC1"/>
    <w:rsid w:val="00D624F4"/>
    <w:rsid w:val="00DE7E17"/>
    <w:rsid w:val="00E470BD"/>
    <w:rsid w:val="00F276B0"/>
    <w:rsid w:val="00F816DA"/>
    <w:rsid w:val="00FE4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008E"/>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5810B-DADD-469B-B055-7A7F2B42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4379</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DLKHGLGKHLGKHLGKlfklfgk</vt:lpstr>
      <vt:lpstr>DLKHGLGKHLGKHLGKlfklfgk</vt:lpstr>
    </vt:vector>
  </TitlesOfParts>
  <Company>LRVK</Company>
  <LinksUpToDate>false</LinksUpToDate>
  <CharactersWithSpaces>4968</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2019-06-20T12:01:00Z</dcterms:created>
  <dc:creator>Milda</dc:creator>
  <cp:lastModifiedBy>Danguolė Sabaliauskienė</cp:lastModifiedBy>
  <cp:lastPrinted>2019-06-17T13:02:00Z</cp:lastPrinted>
  <dcterms:modified xsi:type="dcterms:W3CDTF">2019-06-20T12:01:00Z</dcterms:modified>
  <cp:revision>2</cp:revision>
  <dc:title>DLKHGLGKHLGKHLGKlfklfgk</dc:title>
</cp:coreProperties>
</file>