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2DD06" w14:textId="3B9D8286" w:rsidR="00322151" w:rsidRPr="00485E1F" w:rsidRDefault="00322151" w:rsidP="00BA00CD">
      <w:pPr>
        <w:pStyle w:val="Pagrindinistekstas"/>
        <w:spacing w:line="276" w:lineRule="auto"/>
        <w:rPr>
          <w:color w:val="000000"/>
        </w:rPr>
      </w:pPr>
      <w:r w:rsidRPr="00485E1F">
        <w:t xml:space="preserve">LIETUVOS RESPUBLIKOS </w:t>
      </w:r>
      <w:r w:rsidRPr="00485E1F">
        <w:rPr>
          <w:color w:val="000000"/>
        </w:rPr>
        <w:t>ĮSTATYMO „</w:t>
      </w:r>
      <w:r w:rsidR="004C47E3" w:rsidRPr="00485E1F">
        <w:rPr>
          <w:bCs w:val="0"/>
        </w:rPr>
        <w:t xml:space="preserve">DĖL </w:t>
      </w:r>
      <w:r w:rsidR="00B60932" w:rsidRPr="00FD4838">
        <w:rPr>
          <w:bCs w:val="0"/>
          <w:caps/>
        </w:rPr>
        <w:t>Lietuvos Respublikos Vyriausybės</w:t>
      </w:r>
      <w:r w:rsidR="001E2CCE" w:rsidRPr="00FD4838">
        <w:rPr>
          <w:bCs w:val="0"/>
          <w:caps/>
        </w:rPr>
        <w:t xml:space="preserve"> ir Izraelio Valstybės Vyriausybės</w:t>
      </w:r>
      <w:r w:rsidR="00B60932" w:rsidRPr="00FD4838">
        <w:rPr>
          <w:bCs w:val="0"/>
          <w:caps/>
        </w:rPr>
        <w:t xml:space="preserve"> susitarim</w:t>
      </w:r>
      <w:r w:rsidR="00165B91" w:rsidRPr="00FD4838">
        <w:rPr>
          <w:bCs w:val="0"/>
          <w:caps/>
        </w:rPr>
        <w:t>o</w:t>
      </w:r>
      <w:r w:rsidR="00B60932" w:rsidRPr="00FD4838">
        <w:rPr>
          <w:bCs w:val="0"/>
          <w:caps/>
        </w:rPr>
        <w:t xml:space="preserve"> dėl bendradarbiavimo viešojo saugumo ir kovos su nusikalstamumu srityse </w:t>
      </w:r>
      <w:r w:rsidR="00687268" w:rsidRPr="00485E1F">
        <w:t>RATIFIKAVIMO</w:t>
      </w:r>
      <w:r w:rsidR="005C09B6" w:rsidRPr="00485E1F">
        <w:rPr>
          <w:color w:val="000000"/>
        </w:rPr>
        <w:t xml:space="preserve">“ </w:t>
      </w:r>
      <w:r w:rsidRPr="00485E1F">
        <w:rPr>
          <w:color w:val="000000"/>
        </w:rPr>
        <w:t>PROJEKTO</w:t>
      </w:r>
    </w:p>
    <w:p w14:paraId="09F2DD07" w14:textId="77777777" w:rsidR="00322151" w:rsidRPr="00485E1F" w:rsidRDefault="00322151" w:rsidP="00BA00CD">
      <w:pPr>
        <w:pStyle w:val="Pagrindinistekstas"/>
        <w:spacing w:line="276" w:lineRule="auto"/>
      </w:pPr>
      <w:r w:rsidRPr="00485E1F">
        <w:t>AIŠKINAMASIS RAŠTAS</w:t>
      </w:r>
    </w:p>
    <w:p w14:paraId="09F2DD09" w14:textId="77777777" w:rsidR="0071422B" w:rsidRDefault="0071422B" w:rsidP="00BA00CD">
      <w:pPr>
        <w:spacing w:line="276" w:lineRule="auto"/>
      </w:pPr>
    </w:p>
    <w:p w14:paraId="5B8E6423" w14:textId="77777777" w:rsidR="00A86F87" w:rsidRPr="00485E1F" w:rsidRDefault="00A86F87" w:rsidP="00BA00CD">
      <w:pPr>
        <w:spacing w:line="276" w:lineRule="auto"/>
      </w:pPr>
    </w:p>
    <w:p w14:paraId="09F2DD0A" w14:textId="19E1F512" w:rsidR="00322151" w:rsidRPr="00485E1F" w:rsidRDefault="005C09B6" w:rsidP="00BA00CD">
      <w:pPr>
        <w:pStyle w:val="Pagrindiniotekstotrauka"/>
        <w:spacing w:line="276" w:lineRule="auto"/>
        <w:jc w:val="both"/>
        <w:rPr>
          <w:b/>
          <w:bCs/>
        </w:rPr>
      </w:pPr>
      <w:r w:rsidRPr="00485E1F">
        <w:rPr>
          <w:b/>
          <w:bCs/>
        </w:rPr>
        <w:t>1.</w:t>
      </w:r>
      <w:r w:rsidR="0049062B" w:rsidRPr="00485E1F">
        <w:rPr>
          <w:b/>
          <w:bCs/>
        </w:rPr>
        <w:t xml:space="preserve"> </w:t>
      </w:r>
      <w:r w:rsidR="00D66B0B" w:rsidRPr="00485E1F">
        <w:rPr>
          <w:b/>
          <w:bCs/>
        </w:rPr>
        <w:t>Įstatymo p</w:t>
      </w:r>
      <w:r w:rsidR="00D96682" w:rsidRPr="00485E1F">
        <w:rPr>
          <w:b/>
          <w:bCs/>
        </w:rPr>
        <w:t>rojekto rengimą paskatinusios priežastys</w:t>
      </w:r>
      <w:r w:rsidR="00D66B0B" w:rsidRPr="00485E1F">
        <w:rPr>
          <w:b/>
          <w:bCs/>
        </w:rPr>
        <w:t>, parengto projekto tikslai ir uždaviniai</w:t>
      </w:r>
      <w:r w:rsidR="0088347B">
        <w:rPr>
          <w:b/>
          <w:bCs/>
        </w:rPr>
        <w:t>.</w:t>
      </w:r>
    </w:p>
    <w:p w14:paraId="09F2DD0B" w14:textId="28393472" w:rsidR="000108F2" w:rsidRPr="00485E1F" w:rsidRDefault="00D66B0B" w:rsidP="00BA00CD">
      <w:pPr>
        <w:pStyle w:val="Pagrindiniotekstotrauka"/>
        <w:spacing w:line="276" w:lineRule="auto"/>
        <w:jc w:val="both"/>
      </w:pPr>
      <w:r w:rsidRPr="00485E1F">
        <w:rPr>
          <w:lang w:eastAsia="en-GB"/>
        </w:rPr>
        <w:t xml:space="preserve">Lietuvos Respublikos įstatymu </w:t>
      </w:r>
      <w:r w:rsidR="00687268" w:rsidRPr="00485E1F">
        <w:t xml:space="preserve">„Dėl </w:t>
      </w:r>
      <w:r w:rsidR="00575916" w:rsidRPr="00485E1F">
        <w:t xml:space="preserve">Lietuvos Respublikos Vyriausybės ir Izraelio Valstybės Vyriausybės ir susitarimo dėl bendradarbiavimo viešojo saugumo ir kovos su nusikalstamumu srityse </w:t>
      </w:r>
      <w:r w:rsidR="00687268" w:rsidRPr="00485E1F">
        <w:t xml:space="preserve">ratifikavimo“ </w:t>
      </w:r>
      <w:r w:rsidR="004C47E3" w:rsidRPr="00485E1F">
        <w:t xml:space="preserve">(toliau – </w:t>
      </w:r>
      <w:r w:rsidRPr="00485E1F">
        <w:t>Ratifikavimo įstatymas</w:t>
      </w:r>
      <w:r w:rsidR="004C47E3" w:rsidRPr="00485E1F">
        <w:t>)</w:t>
      </w:r>
      <w:r w:rsidR="00CF0D52" w:rsidRPr="00485E1F">
        <w:t xml:space="preserve"> </w:t>
      </w:r>
      <w:r w:rsidRPr="00485E1F">
        <w:t xml:space="preserve">siekiama ratifikuoti </w:t>
      </w:r>
      <w:r w:rsidR="004C47E3" w:rsidRPr="00485E1F">
        <w:t>201</w:t>
      </w:r>
      <w:r w:rsidR="00575916" w:rsidRPr="00485E1F">
        <w:t>8</w:t>
      </w:r>
      <w:r w:rsidR="005C09B6" w:rsidRPr="00485E1F">
        <w:t> </w:t>
      </w:r>
      <w:r w:rsidR="004C47E3" w:rsidRPr="00485E1F">
        <w:t xml:space="preserve">m. </w:t>
      </w:r>
      <w:r w:rsidR="00575916" w:rsidRPr="00485E1F">
        <w:t>birželio</w:t>
      </w:r>
      <w:r w:rsidR="006903CF" w:rsidRPr="00485E1F">
        <w:t xml:space="preserve"> </w:t>
      </w:r>
      <w:r w:rsidR="00575916" w:rsidRPr="00485E1F">
        <w:t>1</w:t>
      </w:r>
      <w:r w:rsidR="00865755" w:rsidRPr="00485E1F">
        <w:t>2</w:t>
      </w:r>
      <w:r w:rsidR="004C47E3" w:rsidRPr="00485E1F">
        <w:t xml:space="preserve"> d. </w:t>
      </w:r>
      <w:r w:rsidR="00575916" w:rsidRPr="00485E1F">
        <w:t>Jeruzalė</w:t>
      </w:r>
      <w:r w:rsidR="00687268" w:rsidRPr="00485E1F">
        <w:t>je</w:t>
      </w:r>
      <w:r w:rsidRPr="00485E1F">
        <w:t xml:space="preserve"> pasirašytą </w:t>
      </w:r>
      <w:r w:rsidR="000108F2" w:rsidRPr="00485E1F">
        <w:t>L</w:t>
      </w:r>
      <w:r w:rsidR="00687268" w:rsidRPr="00485E1F">
        <w:t>ietuvos Respublikos Vyriausybės</w:t>
      </w:r>
      <w:r w:rsidR="00575916" w:rsidRPr="00485E1F">
        <w:t xml:space="preserve"> ir Izraelio Valstybės Vyriausybės </w:t>
      </w:r>
      <w:bookmarkStart w:id="0" w:name="_GoBack"/>
      <w:bookmarkEnd w:id="0"/>
      <w:r w:rsidR="00575916" w:rsidRPr="00485E1F">
        <w:t>susitarimą dėl bendradarbiavimo viešojo saugumo ir kovos su nusikalstamumu srityse</w:t>
      </w:r>
      <w:r w:rsidR="000108F2" w:rsidRPr="00485E1F">
        <w:t xml:space="preserve"> (toliau – Susitarimas)</w:t>
      </w:r>
      <w:r w:rsidRPr="00485E1F">
        <w:t>.</w:t>
      </w:r>
      <w:r w:rsidR="00CF0D52" w:rsidRPr="00485E1F">
        <w:t xml:space="preserve"> </w:t>
      </w:r>
      <w:r w:rsidR="000108F2" w:rsidRPr="00485E1F">
        <w:t>P</w:t>
      </w:r>
      <w:r w:rsidR="00CF0D52" w:rsidRPr="00485E1F">
        <w:t xml:space="preserve">agal Lietuvos Respublikos </w:t>
      </w:r>
      <w:r w:rsidR="00A40B49" w:rsidRPr="00485E1F">
        <w:t xml:space="preserve">Konstitucijos </w:t>
      </w:r>
      <w:r w:rsidR="00CF0D52" w:rsidRPr="00485E1F">
        <w:t>1</w:t>
      </w:r>
      <w:r w:rsidR="00A40B49" w:rsidRPr="00485E1F">
        <w:t xml:space="preserve">38 straipsnio </w:t>
      </w:r>
      <w:r w:rsidR="00865755" w:rsidRPr="00485E1F">
        <w:t>pirmosios</w:t>
      </w:r>
      <w:r w:rsidR="00A40B49" w:rsidRPr="00485E1F">
        <w:t xml:space="preserve"> dalies 2 punktą</w:t>
      </w:r>
      <w:r w:rsidR="00485E1F">
        <w:t>,</w:t>
      </w:r>
      <w:r w:rsidR="00322151" w:rsidRPr="00485E1F">
        <w:t xml:space="preserve"> </w:t>
      </w:r>
      <w:r w:rsidR="000108F2" w:rsidRPr="00485E1F">
        <w:t xml:space="preserve">Susitarimas </w:t>
      </w:r>
      <w:r w:rsidR="00322151" w:rsidRPr="00485E1F">
        <w:t xml:space="preserve">priskirtinas </w:t>
      </w:r>
      <w:r w:rsidR="00CF0D52" w:rsidRPr="00485E1F">
        <w:t xml:space="preserve">prie </w:t>
      </w:r>
      <w:r w:rsidR="00322151" w:rsidRPr="00485E1F">
        <w:t>ratifikuo</w:t>
      </w:r>
      <w:r w:rsidR="00A40B49" w:rsidRPr="00485E1F">
        <w:t>tinų</w:t>
      </w:r>
      <w:r w:rsidR="00322151" w:rsidRPr="00485E1F">
        <w:t xml:space="preserve"> </w:t>
      </w:r>
      <w:r w:rsidR="00CF0D52" w:rsidRPr="00485E1F">
        <w:t xml:space="preserve">Lietuvos Respublikos </w:t>
      </w:r>
      <w:r w:rsidR="00322151" w:rsidRPr="00485E1F">
        <w:t>tarptautinių su</w:t>
      </w:r>
      <w:r w:rsidR="004155E3" w:rsidRPr="00485E1F">
        <w:t>tarčių</w:t>
      </w:r>
      <w:r w:rsidR="00322151" w:rsidRPr="00485E1F">
        <w:t>.</w:t>
      </w:r>
      <w:r w:rsidR="004155E3" w:rsidRPr="00485E1F">
        <w:t xml:space="preserve"> </w:t>
      </w:r>
    </w:p>
    <w:p w14:paraId="09F2DD0D" w14:textId="4DF7D53E" w:rsidR="00687268" w:rsidRPr="00485E1F" w:rsidRDefault="000108F2" w:rsidP="001E2CCE">
      <w:pPr>
        <w:pStyle w:val="Pagrindiniotekstotrauka"/>
        <w:spacing w:line="276" w:lineRule="auto"/>
        <w:jc w:val="both"/>
      </w:pPr>
      <w:r w:rsidRPr="00485E1F">
        <w:t>Lietuvos Respublikos Seimui priėmus Ratifikavimo įstatymą būtų įvykdytos Susitarimui įsigalioti būtinos nacionalinės procedūros.</w:t>
      </w:r>
      <w:r w:rsidR="001E2CCE" w:rsidRPr="00485E1F">
        <w:t xml:space="preserve"> </w:t>
      </w:r>
      <w:r w:rsidR="00687268" w:rsidRPr="00485E1F">
        <w:t>Susitar</w:t>
      </w:r>
      <w:r w:rsidR="009251B7" w:rsidRPr="00485E1F">
        <w:t>imo 1</w:t>
      </w:r>
      <w:r w:rsidR="00165B91" w:rsidRPr="00485E1F">
        <w:t>7</w:t>
      </w:r>
      <w:r w:rsidR="009251B7" w:rsidRPr="00485E1F">
        <w:t xml:space="preserve"> straipsni</w:t>
      </w:r>
      <w:r w:rsidR="00165B91" w:rsidRPr="00485E1F">
        <w:t xml:space="preserve">o </w:t>
      </w:r>
      <w:r w:rsidR="00575916" w:rsidRPr="00485E1F">
        <w:t>1</w:t>
      </w:r>
      <w:r w:rsidR="00165B91" w:rsidRPr="00485E1F">
        <w:t xml:space="preserve"> dal</w:t>
      </w:r>
      <w:r w:rsidR="00485E1F">
        <w:t>yje</w:t>
      </w:r>
      <w:r w:rsidR="001E2CCE" w:rsidRPr="00485E1F">
        <w:t xml:space="preserve"> nustat</w:t>
      </w:r>
      <w:r w:rsidR="00485E1F">
        <w:t>yta</w:t>
      </w:r>
      <w:r w:rsidR="001E2CCE" w:rsidRPr="00485E1F">
        <w:t>, kad</w:t>
      </w:r>
      <w:r w:rsidR="00485E1F">
        <w:t>:</w:t>
      </w:r>
      <w:r w:rsidR="009251B7" w:rsidRPr="00485E1F">
        <w:t xml:space="preserve"> „</w:t>
      </w:r>
      <w:r w:rsidR="00687268" w:rsidRPr="00485E1F">
        <w:t>Susitarimas įsigalioja</w:t>
      </w:r>
      <w:r w:rsidR="00575916" w:rsidRPr="00485E1F">
        <w:t xml:space="preserve"> tą dieną, kai diplomatiniais kanalais gaunamas paskutinis rašytinis pranešimas, kuriuo Šalys praneša viena kitai įvykdžiusios visas Susitarimui įsigalioti būtinas vidaus teisines procedūras</w:t>
      </w:r>
      <w:r w:rsidR="00485E1F">
        <w:t>.</w:t>
      </w:r>
      <w:r w:rsidR="00687268" w:rsidRPr="00485E1F">
        <w:t xml:space="preserve">“ </w:t>
      </w:r>
    </w:p>
    <w:p w14:paraId="09F2DD0E" w14:textId="77777777" w:rsidR="00322151" w:rsidRPr="00485E1F" w:rsidRDefault="00322151" w:rsidP="00BA00CD">
      <w:pPr>
        <w:pStyle w:val="Pagrindiniotekstotrauka"/>
        <w:spacing w:line="276" w:lineRule="auto"/>
        <w:jc w:val="both"/>
        <w:rPr>
          <w:b/>
          <w:bCs/>
        </w:rPr>
      </w:pPr>
    </w:p>
    <w:p w14:paraId="09F2DD0F" w14:textId="44C5E9BD" w:rsidR="00322151" w:rsidRPr="00485E1F" w:rsidRDefault="005C09B6" w:rsidP="00BA00CD">
      <w:pPr>
        <w:pStyle w:val="Pagrindiniotekstotrauka"/>
        <w:spacing w:line="276" w:lineRule="auto"/>
        <w:jc w:val="both"/>
        <w:rPr>
          <w:b/>
          <w:bCs/>
        </w:rPr>
      </w:pPr>
      <w:r w:rsidRPr="00485E1F">
        <w:rPr>
          <w:b/>
          <w:bCs/>
        </w:rPr>
        <w:t xml:space="preserve">2. </w:t>
      </w:r>
      <w:r w:rsidR="00B15567" w:rsidRPr="00485E1F">
        <w:rPr>
          <w:b/>
          <w:bCs/>
        </w:rPr>
        <w:t>Įstatymo p</w:t>
      </w:r>
      <w:r w:rsidR="00D96682" w:rsidRPr="00485E1F">
        <w:rPr>
          <w:b/>
          <w:bCs/>
        </w:rPr>
        <w:t xml:space="preserve">rojekto </w:t>
      </w:r>
      <w:r w:rsidR="00462763" w:rsidRPr="00485E1F">
        <w:rPr>
          <w:b/>
          <w:bCs/>
        </w:rPr>
        <w:t>iniciatoriai (institucija, asmenys ar piliečių įgalioti atstovai</w:t>
      </w:r>
      <w:r w:rsidR="00B86847" w:rsidRPr="00485E1F">
        <w:rPr>
          <w:b/>
          <w:bCs/>
        </w:rPr>
        <w:t>) ir rengėjai</w:t>
      </w:r>
      <w:r w:rsidR="0088347B">
        <w:rPr>
          <w:b/>
          <w:bCs/>
        </w:rPr>
        <w:t>.</w:t>
      </w:r>
    </w:p>
    <w:p w14:paraId="09F2DD10" w14:textId="37BC7B53" w:rsidR="00B86847" w:rsidRPr="00485E1F" w:rsidRDefault="00B86847" w:rsidP="00BA00CD">
      <w:pPr>
        <w:pStyle w:val="Pagrindiniotekstotrauka2"/>
        <w:spacing w:line="276" w:lineRule="auto"/>
      </w:pPr>
      <w:r w:rsidRPr="00485E1F">
        <w:t>Ratifikavimo įstatymo projektą parengė Vidaus reikalų ministerijos</w:t>
      </w:r>
      <w:r w:rsidR="001E2CCE" w:rsidRPr="00485E1F">
        <w:t xml:space="preserve"> </w:t>
      </w:r>
      <w:r w:rsidR="00485E1F">
        <w:t>T</w:t>
      </w:r>
      <w:r w:rsidR="001E2CCE" w:rsidRPr="00485E1F">
        <w:t>arptautinio bendradarbiavimo departamento</w:t>
      </w:r>
      <w:r w:rsidRPr="00485E1F">
        <w:t xml:space="preserve"> (</w:t>
      </w:r>
      <w:r w:rsidR="00687268" w:rsidRPr="00485E1F">
        <w:t>direktor</w:t>
      </w:r>
      <w:r w:rsidR="009F02A2" w:rsidRPr="00485E1F">
        <w:t>ė</w:t>
      </w:r>
      <w:r w:rsidR="005F4472" w:rsidRPr="00485E1F">
        <w:t xml:space="preserve"> </w:t>
      </w:r>
      <w:r w:rsidR="009F02A2" w:rsidRPr="00485E1F">
        <w:t>Loreta Poliakaitė</w:t>
      </w:r>
      <w:r w:rsidRPr="00485E1F">
        <w:t>, tel. 271</w:t>
      </w:r>
      <w:r w:rsidR="002F0F08" w:rsidRPr="00485E1F">
        <w:t xml:space="preserve"> </w:t>
      </w:r>
      <w:r w:rsidR="009F02A2" w:rsidRPr="00485E1F">
        <w:t>7121</w:t>
      </w:r>
      <w:r w:rsidR="002F0F08" w:rsidRPr="00485E1F">
        <w:t>) Tarptautinių ryšių</w:t>
      </w:r>
      <w:r w:rsidR="009F02A2" w:rsidRPr="00485E1F">
        <w:t xml:space="preserve"> ir sutarčių</w:t>
      </w:r>
      <w:r w:rsidR="002F0F08" w:rsidRPr="00485E1F">
        <w:t xml:space="preserve"> skyri</w:t>
      </w:r>
      <w:r w:rsidR="001E2CCE" w:rsidRPr="00485E1F">
        <w:t>a</w:t>
      </w:r>
      <w:r w:rsidRPr="00485E1F">
        <w:t xml:space="preserve">us </w:t>
      </w:r>
      <w:r w:rsidR="009F02A2" w:rsidRPr="00485E1F">
        <w:t>patarėja</w:t>
      </w:r>
      <w:r w:rsidRPr="00485E1F">
        <w:t xml:space="preserve"> </w:t>
      </w:r>
      <w:r w:rsidR="009F02A2" w:rsidRPr="00485E1F">
        <w:t>Kristina Jurkšienė</w:t>
      </w:r>
      <w:r w:rsidRPr="00485E1F">
        <w:t xml:space="preserve">, tel. 271 </w:t>
      </w:r>
      <w:r w:rsidR="009F02A2" w:rsidRPr="00485E1F">
        <w:t>72</w:t>
      </w:r>
      <w:r w:rsidRPr="00485E1F">
        <w:t xml:space="preserve">04, el. p. </w:t>
      </w:r>
      <w:hyperlink r:id="rId8" w:history="1">
        <w:r w:rsidR="009F02A2" w:rsidRPr="00FD4838">
          <w:rPr>
            <w:rStyle w:val="Hipersaitas"/>
            <w:color w:val="auto"/>
            <w:u w:val="none"/>
          </w:rPr>
          <w:t>kristina.jurksiene@vrm.lt</w:t>
        </w:r>
      </w:hyperlink>
      <w:r w:rsidR="002F0F08" w:rsidRPr="00485E1F">
        <w:t>)</w:t>
      </w:r>
      <w:r w:rsidRPr="00485E1F">
        <w:t>.</w:t>
      </w:r>
    </w:p>
    <w:p w14:paraId="09F2DD11" w14:textId="77777777" w:rsidR="00322151" w:rsidRPr="00485E1F" w:rsidRDefault="00322151" w:rsidP="00BA00CD">
      <w:pPr>
        <w:pStyle w:val="Pagrindiniotekstotrauka2"/>
        <w:spacing w:line="276" w:lineRule="auto"/>
      </w:pPr>
    </w:p>
    <w:p w14:paraId="09F2DD12" w14:textId="62E863EF" w:rsidR="00031183" w:rsidRPr="00485E1F" w:rsidRDefault="005C09B6" w:rsidP="00BA00CD">
      <w:pPr>
        <w:pStyle w:val="Pagrindiniotekstotrauka2"/>
        <w:spacing w:line="276" w:lineRule="auto"/>
        <w:rPr>
          <w:b/>
          <w:bCs/>
        </w:rPr>
      </w:pPr>
      <w:r w:rsidRPr="00485E1F">
        <w:rPr>
          <w:b/>
          <w:bCs/>
        </w:rPr>
        <w:t xml:space="preserve">3. </w:t>
      </w:r>
      <w:r w:rsidR="00B86847" w:rsidRPr="00485E1F">
        <w:rPr>
          <w:b/>
          <w:bCs/>
        </w:rPr>
        <w:t>Kaip šiuo metu yra reguliuojami įstatymų projektuose aptarti teisiniai santykiai</w:t>
      </w:r>
      <w:r w:rsidR="009F02A2" w:rsidRPr="00485E1F">
        <w:rPr>
          <w:b/>
          <w:bCs/>
        </w:rPr>
        <w:t>?</w:t>
      </w:r>
    </w:p>
    <w:p w14:paraId="142A3C1A" w14:textId="54D3EF40" w:rsidR="00165B91" w:rsidRPr="00485E1F" w:rsidRDefault="00165B91" w:rsidP="00BA00CD">
      <w:pPr>
        <w:spacing w:before="120" w:line="276" w:lineRule="auto"/>
        <w:ind w:right="-285" w:firstLine="709"/>
        <w:jc w:val="both"/>
      </w:pPr>
      <w:r w:rsidRPr="00485E1F">
        <w:t xml:space="preserve">Susitarimas svarbus kaip Lietuvos Respublikos ir Izraelio Valstybės bendradarbiavimo viešojo saugumo srityje priemonė, </w:t>
      </w:r>
      <w:r w:rsidR="00485E1F">
        <w:t>nes</w:t>
      </w:r>
      <w:r w:rsidRPr="00485E1F">
        <w:t xml:space="preserve"> su Izraelio Valstybe viešojo saugumo srityje nėra pasirašyta jokių bendradarbiavimo susitarimų.</w:t>
      </w:r>
    </w:p>
    <w:p w14:paraId="007BB7C7" w14:textId="77777777" w:rsidR="00165B91" w:rsidRPr="00485E1F" w:rsidRDefault="00165B91" w:rsidP="00BA00CD">
      <w:pPr>
        <w:spacing w:before="120" w:line="276" w:lineRule="auto"/>
        <w:ind w:right="-285" w:firstLine="709"/>
        <w:jc w:val="both"/>
      </w:pPr>
    </w:p>
    <w:p w14:paraId="09F2DD15" w14:textId="48348ED0" w:rsidR="00D96682" w:rsidRPr="00485E1F" w:rsidRDefault="005C09B6" w:rsidP="00BA00CD">
      <w:pPr>
        <w:spacing w:line="276" w:lineRule="auto"/>
        <w:ind w:firstLine="709"/>
        <w:jc w:val="both"/>
        <w:rPr>
          <w:b/>
          <w:bCs/>
        </w:rPr>
      </w:pPr>
      <w:r w:rsidRPr="00485E1F">
        <w:rPr>
          <w:b/>
          <w:bCs/>
        </w:rPr>
        <w:t xml:space="preserve">4. </w:t>
      </w:r>
      <w:r w:rsidR="00B86847" w:rsidRPr="00485E1F">
        <w:rPr>
          <w:b/>
          <w:bCs/>
        </w:rPr>
        <w:t>Kokios siūlomos naujos teisinio reguliavimo nuostatos ir kokių teigiamų rezultatų laukiama</w:t>
      </w:r>
      <w:r w:rsidR="001E2CCE" w:rsidRPr="00485E1F">
        <w:rPr>
          <w:b/>
          <w:bCs/>
        </w:rPr>
        <w:t>?</w:t>
      </w:r>
    </w:p>
    <w:p w14:paraId="09F2DD17" w14:textId="3794656A" w:rsidR="00322151" w:rsidRDefault="00572DF6" w:rsidP="00165B91">
      <w:pPr>
        <w:tabs>
          <w:tab w:val="left" w:pos="567"/>
        </w:tabs>
        <w:spacing w:line="276" w:lineRule="auto"/>
        <w:ind w:firstLine="709"/>
        <w:jc w:val="both"/>
      </w:pPr>
      <w:r w:rsidRPr="00485E1F">
        <w:t>Susitarim</w:t>
      </w:r>
      <w:r w:rsidR="004155E3" w:rsidRPr="00485E1F">
        <w:t>ui</w:t>
      </w:r>
      <w:r w:rsidRPr="00485E1F">
        <w:t xml:space="preserve"> </w:t>
      </w:r>
      <w:r w:rsidR="004155E3" w:rsidRPr="00485E1F">
        <w:t>įsigaliojus</w:t>
      </w:r>
      <w:r w:rsidR="00F64559" w:rsidRPr="00485E1F">
        <w:t>, bus</w:t>
      </w:r>
      <w:r w:rsidR="004155E3" w:rsidRPr="00485E1F">
        <w:t xml:space="preserve"> nustatytas teisinis pagrindas plėtoti </w:t>
      </w:r>
      <w:r w:rsidR="00165B91" w:rsidRPr="00485E1F">
        <w:t xml:space="preserve">dvišalį Lietuvos Respublikos ir Izraelio Valstybės bendradarbiavimą kovos su nusikalstamumu ir </w:t>
      </w:r>
      <w:r w:rsidR="00165B91" w:rsidRPr="00485E1F">
        <w:lastRenderedPageBreak/>
        <w:t xml:space="preserve">viešojo saugumo srityse. </w:t>
      </w:r>
      <w:r w:rsidR="001E2CCE" w:rsidRPr="00485E1F">
        <w:t>Susitarimas nustatys įgaliotąsias institucijas, bendradarbiavimo sritis ir formas, keitimosi informacija ir išlaidų atlyginimo tvarką.</w:t>
      </w:r>
    </w:p>
    <w:p w14:paraId="083811DD" w14:textId="02FC5915" w:rsidR="00307B67" w:rsidRDefault="00307B67" w:rsidP="00307B67">
      <w:pPr>
        <w:tabs>
          <w:tab w:val="left" w:pos="567"/>
        </w:tabs>
        <w:spacing w:line="276" w:lineRule="auto"/>
        <w:ind w:firstLine="709"/>
        <w:jc w:val="both"/>
      </w:pPr>
      <w:r>
        <w:t>Susitarimo 5 str. 1 d. nustatyta, kad</w:t>
      </w:r>
      <w:r w:rsidRPr="00307B67">
        <w:t xml:space="preserve"> </w:t>
      </w:r>
      <w:r>
        <w:t>k</w:t>
      </w:r>
      <w:r w:rsidRPr="00307B67">
        <w:t>iekviena Šalis paskiria kontaktinį asmenį, pasiekiamą visą parą septynias dienas per savaitę, kaip nustatyta Budapešto</w:t>
      </w:r>
      <w:r w:rsidR="001D654E">
        <w:t xml:space="preserve"> </w:t>
      </w:r>
      <w:r w:rsidRPr="00307B67">
        <w:t>konvencijoje</w:t>
      </w:r>
      <w:r w:rsidR="00B10AFB">
        <w:t xml:space="preserve"> </w:t>
      </w:r>
      <w:r w:rsidR="00B10AFB" w:rsidRPr="00B10AFB">
        <w:t>(2001 m. lapkričio 23 d. Europos Tarybos Konvencija dėl elektroninių nusikaltimų)</w:t>
      </w:r>
      <w:r w:rsidRPr="00307B67">
        <w:t xml:space="preserve">, kad užtikrintų neatidėliotinos pagalbos teikimą atliekant tyrimus ar procesinius veiksmus, apimančius baudžiamuosius nusikaltimus, padarytus naudojantis kompiuterių sistemomis ir duomenimis, arba renkant baudžiamojo nusikaltimo </w:t>
      </w:r>
      <w:r>
        <w:t>į</w:t>
      </w:r>
      <w:r w:rsidRPr="00307B67">
        <w:t>rodymus elektronine forma</w:t>
      </w:r>
      <w:r>
        <w:t xml:space="preserve">. </w:t>
      </w:r>
    </w:p>
    <w:p w14:paraId="3B05A560" w14:textId="3AE93524" w:rsidR="00307B67" w:rsidRPr="00307B67" w:rsidRDefault="001D654E" w:rsidP="00307B67">
      <w:pPr>
        <w:tabs>
          <w:tab w:val="left" w:pos="567"/>
        </w:tabs>
        <w:spacing w:line="276" w:lineRule="auto"/>
        <w:ind w:firstLine="709"/>
        <w:jc w:val="both"/>
      </w:pPr>
      <w:r>
        <w:t xml:space="preserve">Lietuvos Respublikos įstatymo dėl Konvencijos dėl elektroninių nusikaltimų ratifikavimo </w:t>
      </w:r>
      <w:r w:rsidR="00B10AFB">
        <w:t xml:space="preserve">3 straipsnio 4 dalyje nustatyta, kad </w:t>
      </w:r>
      <w:r w:rsidR="00B10AFB" w:rsidRPr="00B10AFB">
        <w:t xml:space="preserve">Policijos departamentas prie Vidaus reikalų ministerijos skiriamas kompetentinga įstaiga Konvencijos 35 straipsnyje nurodytoms funkcijoms atlikti. </w:t>
      </w:r>
      <w:r w:rsidR="00B10AFB">
        <w:t xml:space="preserve"> </w:t>
      </w:r>
      <w:r>
        <w:t xml:space="preserve">  </w:t>
      </w:r>
    </w:p>
    <w:p w14:paraId="2CB431D8" w14:textId="00657152" w:rsidR="00B10AFB" w:rsidRDefault="00B10AFB" w:rsidP="00B10AFB">
      <w:pPr>
        <w:tabs>
          <w:tab w:val="left" w:pos="567"/>
        </w:tabs>
        <w:spacing w:line="276" w:lineRule="auto"/>
        <w:ind w:firstLine="709"/>
        <w:jc w:val="both"/>
        <w:rPr>
          <w:i/>
        </w:rPr>
      </w:pPr>
      <w:r w:rsidRPr="00B10AFB">
        <w:t xml:space="preserve">2014 m. sausio 17 d. Lietuvos policijos generalinio komisaro įsakymu </w:t>
      </w:r>
      <w:r w:rsidR="00D22E1F">
        <w:t>„</w:t>
      </w:r>
      <w:r w:rsidRPr="00B10AFB">
        <w:t>Dėl 2001 m. lapkričio 23 d. Europos Tarybos Konvencijos dėl elektroninių nusikaltimų 35 straipsnio ir 2013 m. rugpjūčio 12 d. Europos Parlamento ir Tarybos Direktyvos 2013/40/ES dėl atakų prieš informacines sistemas, kuria pakeičiamas Tarybos pamatinis sprendimas 2005/222/TVR, 13 straipsnio 1 dalies nuostatų įgyvendinimo užtikrinimo</w:t>
      </w:r>
      <w:r w:rsidR="004B6E70">
        <w:t>“</w:t>
      </w:r>
      <w:r w:rsidRPr="00B10AFB">
        <w:t xml:space="preserve"> Nr. 5-V-43</w:t>
      </w:r>
      <w:r w:rsidRPr="00B10AFB">
        <w:rPr>
          <w:i/>
        </w:rPr>
        <w:t xml:space="preserve"> Lietuvos kriminalinės policijos biuras paskirtas ryšio punktu</w:t>
      </w:r>
      <w:r w:rsidRPr="00B10AFB">
        <w:t xml:space="preserve"> </w:t>
      </w:r>
      <w:r w:rsidRPr="00B10AFB">
        <w:rPr>
          <w:i/>
        </w:rPr>
        <w:t>2001 m. lapkričio 23 d. Europos Tarybos Konvencijos dėl elektroninių nusikaltimų 35 straipsnyje nurodytoms funkcijoms vykdyti ištisą parą septynias dienas per savaitę.</w:t>
      </w:r>
    </w:p>
    <w:p w14:paraId="6D6114F1" w14:textId="77777777" w:rsidR="00B10AFB" w:rsidRPr="00B10AFB" w:rsidRDefault="00B10AFB" w:rsidP="00B10AFB">
      <w:pPr>
        <w:tabs>
          <w:tab w:val="left" w:pos="567"/>
        </w:tabs>
        <w:spacing w:line="276" w:lineRule="auto"/>
        <w:ind w:firstLine="709"/>
        <w:jc w:val="both"/>
        <w:rPr>
          <w:i/>
        </w:rPr>
      </w:pPr>
    </w:p>
    <w:p w14:paraId="09F2DD19" w14:textId="74AC3C2C" w:rsidR="00322151" w:rsidRPr="00485E1F" w:rsidRDefault="005C09B6" w:rsidP="00BA00CD">
      <w:pPr>
        <w:spacing w:line="276" w:lineRule="auto"/>
        <w:ind w:firstLine="720"/>
        <w:jc w:val="both"/>
        <w:rPr>
          <w:b/>
          <w:bCs/>
        </w:rPr>
      </w:pPr>
      <w:r w:rsidRPr="00485E1F">
        <w:rPr>
          <w:b/>
          <w:bCs/>
        </w:rPr>
        <w:t xml:space="preserve">5. </w:t>
      </w:r>
      <w:r w:rsidR="00690BCC" w:rsidRPr="00485E1F">
        <w:rPr>
          <w:b/>
          <w:bCs/>
        </w:rPr>
        <w:t>Numatomo</w:t>
      </w:r>
      <w:r w:rsidR="00B86847" w:rsidRPr="00485E1F">
        <w:rPr>
          <w:b/>
          <w:bCs/>
        </w:rPr>
        <w:t xml:space="preserve"> teisinio reguliavimo poveikio vertinimo rez</w:t>
      </w:r>
      <w:r w:rsidR="0033731F" w:rsidRPr="00485E1F">
        <w:rPr>
          <w:b/>
          <w:bCs/>
        </w:rPr>
        <w:t>ultatai (jeigu rengiant įstatymo projektą</w:t>
      </w:r>
      <w:r w:rsidR="00B86847" w:rsidRPr="00485E1F">
        <w:rPr>
          <w:b/>
          <w:bCs/>
        </w:rPr>
        <w:t xml:space="preserve"> toks vertinimas turi būti atliktas ir jo rezultatai nepateikiami atskiru dokumentu), galimos neigiamos </w:t>
      </w:r>
      <w:r w:rsidR="0033731F" w:rsidRPr="00485E1F">
        <w:rPr>
          <w:b/>
          <w:bCs/>
        </w:rPr>
        <w:t>priimto įstatymo pasekmės ir kokių priemonių reikėtų imtis, kad tokių pasekmių būtų išvengta</w:t>
      </w:r>
      <w:r w:rsidR="001E2CCE" w:rsidRPr="00485E1F">
        <w:rPr>
          <w:b/>
          <w:bCs/>
        </w:rPr>
        <w:t>.</w:t>
      </w:r>
    </w:p>
    <w:p w14:paraId="09F2DD1A" w14:textId="77777777" w:rsidR="00322151" w:rsidRPr="00485E1F" w:rsidRDefault="00322151" w:rsidP="00BA00CD">
      <w:pPr>
        <w:spacing w:line="276" w:lineRule="auto"/>
        <w:ind w:firstLine="720"/>
        <w:jc w:val="both"/>
      </w:pPr>
      <w:r w:rsidRPr="00485E1F">
        <w:t xml:space="preserve">Ratifikavus </w:t>
      </w:r>
      <w:r w:rsidR="00AE3E57" w:rsidRPr="00485E1F">
        <w:t>S</w:t>
      </w:r>
      <w:r w:rsidRPr="00485E1F">
        <w:t>usitarimą, neigiamų pasekmių nenumatoma.</w:t>
      </w:r>
    </w:p>
    <w:p w14:paraId="09F2DD1B" w14:textId="77777777" w:rsidR="00322151" w:rsidRPr="00485E1F" w:rsidRDefault="00322151" w:rsidP="00BA00CD">
      <w:pPr>
        <w:spacing w:line="276" w:lineRule="auto"/>
        <w:ind w:firstLine="720"/>
        <w:jc w:val="both"/>
        <w:rPr>
          <w:b/>
          <w:bCs/>
        </w:rPr>
      </w:pPr>
    </w:p>
    <w:p w14:paraId="09F2DD1C" w14:textId="0E8D4EE9" w:rsidR="00322151" w:rsidRPr="00485E1F" w:rsidRDefault="005C09B6" w:rsidP="00BA00CD">
      <w:pPr>
        <w:spacing w:line="276" w:lineRule="auto"/>
        <w:ind w:firstLine="720"/>
        <w:jc w:val="both"/>
        <w:rPr>
          <w:b/>
          <w:bCs/>
        </w:rPr>
      </w:pPr>
      <w:r w:rsidRPr="00485E1F">
        <w:rPr>
          <w:b/>
          <w:bCs/>
        </w:rPr>
        <w:t xml:space="preserve">6. </w:t>
      </w:r>
      <w:r w:rsidR="0033731F" w:rsidRPr="00485E1F">
        <w:rPr>
          <w:b/>
          <w:bCs/>
        </w:rPr>
        <w:t>Kokią įtaką priimtas įstatymas turės</w:t>
      </w:r>
      <w:r w:rsidR="00322151" w:rsidRPr="00485E1F">
        <w:rPr>
          <w:b/>
          <w:bCs/>
        </w:rPr>
        <w:t xml:space="preserve"> kriminogeninei situacijai, korupcijai</w:t>
      </w:r>
      <w:r w:rsidR="001E2CCE" w:rsidRPr="00485E1F">
        <w:rPr>
          <w:b/>
          <w:bCs/>
        </w:rPr>
        <w:t>?</w:t>
      </w:r>
    </w:p>
    <w:p w14:paraId="09F2DD1D" w14:textId="77777777" w:rsidR="00322151" w:rsidRPr="00485E1F" w:rsidRDefault="00E1697D" w:rsidP="00BA00CD">
      <w:pPr>
        <w:spacing w:line="276" w:lineRule="auto"/>
        <w:ind w:firstLine="720"/>
        <w:jc w:val="both"/>
      </w:pPr>
      <w:r w:rsidRPr="00485E1F">
        <w:t xml:space="preserve">Ratifikavus </w:t>
      </w:r>
      <w:r w:rsidR="00AE3E57" w:rsidRPr="00485E1F">
        <w:t>S</w:t>
      </w:r>
      <w:r w:rsidR="00322151" w:rsidRPr="00485E1F">
        <w:t>usitarimą, tiesioginio poveikio kriminogeninei situacijai ar korupcijai nenumatoma.</w:t>
      </w:r>
    </w:p>
    <w:p w14:paraId="09F2DD1E" w14:textId="77777777" w:rsidR="00322151" w:rsidRPr="00485E1F" w:rsidRDefault="00322151" w:rsidP="00BA00CD">
      <w:pPr>
        <w:spacing w:line="276" w:lineRule="auto"/>
        <w:ind w:firstLine="720"/>
        <w:jc w:val="both"/>
      </w:pPr>
    </w:p>
    <w:p w14:paraId="09F2DD1F" w14:textId="7F850D7B" w:rsidR="00322151" w:rsidRPr="00485E1F" w:rsidRDefault="005C09B6" w:rsidP="00BA00CD">
      <w:pPr>
        <w:spacing w:line="276" w:lineRule="auto"/>
        <w:ind w:firstLine="720"/>
        <w:jc w:val="both"/>
        <w:rPr>
          <w:b/>
          <w:bCs/>
        </w:rPr>
      </w:pPr>
      <w:r w:rsidRPr="00485E1F">
        <w:rPr>
          <w:b/>
          <w:bCs/>
        </w:rPr>
        <w:t xml:space="preserve">7. </w:t>
      </w:r>
      <w:r w:rsidR="0033731F" w:rsidRPr="00485E1F">
        <w:rPr>
          <w:b/>
          <w:bCs/>
        </w:rPr>
        <w:t>Kaip įstatymo įgyvendinimas atsilieps</w:t>
      </w:r>
      <w:r w:rsidR="001E2CCE" w:rsidRPr="00485E1F">
        <w:rPr>
          <w:b/>
          <w:bCs/>
        </w:rPr>
        <w:t xml:space="preserve"> verslo sąlygoms ir jo plėtrai?</w:t>
      </w:r>
    </w:p>
    <w:p w14:paraId="09F2DD20" w14:textId="77777777" w:rsidR="00322151" w:rsidRPr="00485E1F" w:rsidRDefault="00E1697D" w:rsidP="00BA00CD">
      <w:pPr>
        <w:spacing w:line="276" w:lineRule="auto"/>
        <w:ind w:firstLine="720"/>
        <w:jc w:val="both"/>
      </w:pPr>
      <w:r w:rsidRPr="00485E1F">
        <w:t xml:space="preserve">Ratifikavus </w:t>
      </w:r>
      <w:r w:rsidR="00AE3E57" w:rsidRPr="00485E1F">
        <w:t>S</w:t>
      </w:r>
      <w:r w:rsidR="00322151" w:rsidRPr="00485E1F">
        <w:t>usitarimą, tiesioginio poveikio verslo sąlygoms ir jo plėtrai nenumatoma.</w:t>
      </w:r>
    </w:p>
    <w:p w14:paraId="09F2DD21" w14:textId="77777777" w:rsidR="00322151" w:rsidRPr="00485E1F" w:rsidRDefault="00322151" w:rsidP="00BA00CD">
      <w:pPr>
        <w:spacing w:line="276" w:lineRule="auto"/>
        <w:ind w:firstLine="720"/>
        <w:jc w:val="both"/>
      </w:pPr>
    </w:p>
    <w:p w14:paraId="09F2DD22" w14:textId="2E6320D8" w:rsidR="00322151" w:rsidRPr="00485E1F" w:rsidRDefault="005C09B6" w:rsidP="00BA00CD">
      <w:pPr>
        <w:spacing w:line="276" w:lineRule="auto"/>
        <w:ind w:firstLine="720"/>
        <w:jc w:val="both"/>
        <w:rPr>
          <w:b/>
          <w:bCs/>
        </w:rPr>
      </w:pPr>
      <w:r w:rsidRPr="00485E1F">
        <w:rPr>
          <w:b/>
          <w:bCs/>
        </w:rPr>
        <w:t xml:space="preserve">8. </w:t>
      </w:r>
      <w:r w:rsidR="0033731F" w:rsidRPr="00485E1F">
        <w:rPr>
          <w:b/>
          <w:bCs/>
        </w:rPr>
        <w:t>Įstatymo i</w:t>
      </w:r>
      <w:r w:rsidR="00322151" w:rsidRPr="00485E1F">
        <w:rPr>
          <w:b/>
          <w:bCs/>
        </w:rPr>
        <w:t xml:space="preserve">nkorporavimas į </w:t>
      </w:r>
      <w:r w:rsidRPr="00485E1F">
        <w:rPr>
          <w:b/>
          <w:bCs/>
        </w:rPr>
        <w:t xml:space="preserve">teisinę </w:t>
      </w:r>
      <w:r w:rsidR="00322151" w:rsidRPr="00485E1F">
        <w:rPr>
          <w:b/>
          <w:bCs/>
        </w:rPr>
        <w:t>sistemą</w:t>
      </w:r>
      <w:r w:rsidR="0033731F" w:rsidRPr="00485E1F">
        <w:rPr>
          <w:b/>
          <w:bCs/>
        </w:rPr>
        <w:t>, kokius teisės aktus būtina priimti, kokius galiojančius teisės aktus reikia pakeisti ar pripažinti netekusiais galios</w:t>
      </w:r>
      <w:r w:rsidR="001E2CCE" w:rsidRPr="00485E1F">
        <w:rPr>
          <w:b/>
          <w:bCs/>
        </w:rPr>
        <w:t>.</w:t>
      </w:r>
    </w:p>
    <w:p w14:paraId="09F2DD23" w14:textId="77777777" w:rsidR="00322151" w:rsidRPr="00485E1F" w:rsidRDefault="0071422B" w:rsidP="00BA00CD">
      <w:pPr>
        <w:spacing w:line="276" w:lineRule="auto"/>
        <w:ind w:firstLine="720"/>
        <w:jc w:val="both"/>
        <w:rPr>
          <w:color w:val="000000"/>
        </w:rPr>
      </w:pPr>
      <w:r w:rsidRPr="00485E1F">
        <w:lastRenderedPageBreak/>
        <w:t>P</w:t>
      </w:r>
      <w:r w:rsidR="007B7E33" w:rsidRPr="00485E1F">
        <w:t>riėmus Ratifikavimo įstatymą</w:t>
      </w:r>
      <w:r w:rsidR="00343E7E" w:rsidRPr="00485E1F">
        <w:t>, pakeisti ar panaikinti galiojančių teisės aktų nereikės</w:t>
      </w:r>
      <w:r w:rsidR="00322151" w:rsidRPr="00485E1F">
        <w:rPr>
          <w:color w:val="000000"/>
        </w:rPr>
        <w:t>.</w:t>
      </w:r>
      <w:r w:rsidR="00437338" w:rsidRPr="00485E1F">
        <w:rPr>
          <w:color w:val="000000"/>
        </w:rPr>
        <w:t xml:space="preserve"> </w:t>
      </w:r>
    </w:p>
    <w:p w14:paraId="09F2DD24" w14:textId="77777777" w:rsidR="00322151" w:rsidRPr="00485E1F" w:rsidRDefault="00322151" w:rsidP="00BA00CD">
      <w:pPr>
        <w:spacing w:line="276" w:lineRule="auto"/>
        <w:ind w:firstLine="720"/>
        <w:jc w:val="both"/>
        <w:rPr>
          <w:color w:val="000000"/>
        </w:rPr>
      </w:pPr>
    </w:p>
    <w:p w14:paraId="09F2DD25" w14:textId="2BEFCD5F" w:rsidR="006F5AA4" w:rsidRPr="00485E1F" w:rsidRDefault="00D96682" w:rsidP="00BA00CD">
      <w:pPr>
        <w:pStyle w:val="Antrats"/>
        <w:spacing w:line="276" w:lineRule="auto"/>
        <w:ind w:firstLine="709"/>
        <w:jc w:val="both"/>
        <w:rPr>
          <w:b/>
          <w:szCs w:val="24"/>
        </w:rPr>
      </w:pPr>
      <w:r w:rsidRPr="00485E1F">
        <w:rPr>
          <w:b/>
          <w:bCs/>
        </w:rPr>
        <w:t>9. </w:t>
      </w:r>
      <w:r w:rsidR="0071422B" w:rsidRPr="00485E1F">
        <w:rPr>
          <w:b/>
          <w:szCs w:val="24"/>
        </w:rPr>
        <w:t>A</w:t>
      </w:r>
      <w:r w:rsidR="00343E7E" w:rsidRPr="00485E1F">
        <w:rPr>
          <w:b/>
          <w:szCs w:val="24"/>
        </w:rPr>
        <w:t>r įstatymo projektas parengtas laikantis Lietuvos Respublikos valstybinės kalbos</w:t>
      </w:r>
      <w:r w:rsidR="006F5AA4" w:rsidRPr="00485E1F">
        <w:rPr>
          <w:b/>
          <w:szCs w:val="24"/>
        </w:rPr>
        <w:t xml:space="preserve">, </w:t>
      </w:r>
      <w:r w:rsidR="007C3018" w:rsidRPr="00485E1F">
        <w:rPr>
          <w:b/>
          <w:szCs w:val="24"/>
        </w:rPr>
        <w:t>T</w:t>
      </w:r>
      <w:r w:rsidR="00343E7E" w:rsidRPr="00485E1F">
        <w:rPr>
          <w:b/>
          <w:szCs w:val="24"/>
        </w:rPr>
        <w:t xml:space="preserve">eisėkūros pagrindų įstatymų reikalavimų, o </w:t>
      </w:r>
      <w:r w:rsidR="007C3018" w:rsidRPr="00485E1F">
        <w:rPr>
          <w:b/>
          <w:szCs w:val="24"/>
        </w:rPr>
        <w:t>į</w:t>
      </w:r>
      <w:r w:rsidR="006F5AA4" w:rsidRPr="00485E1F">
        <w:rPr>
          <w:b/>
          <w:szCs w:val="24"/>
        </w:rPr>
        <w:t>statym</w:t>
      </w:r>
      <w:r w:rsidR="007C3018" w:rsidRPr="00485E1F">
        <w:rPr>
          <w:b/>
          <w:szCs w:val="24"/>
        </w:rPr>
        <w:t xml:space="preserve">o projekto sąvokos ir jas įvardijantys terminai įvertinti </w:t>
      </w:r>
      <w:r w:rsidR="00340E22" w:rsidRPr="00485E1F">
        <w:rPr>
          <w:b/>
          <w:szCs w:val="24"/>
        </w:rPr>
        <w:t>Terminų banko įstatymo ir jo įgyvendinamųjų teisės aktų nustatyta tvarka</w:t>
      </w:r>
      <w:r w:rsidR="001E2CCE" w:rsidRPr="00485E1F">
        <w:rPr>
          <w:b/>
          <w:szCs w:val="24"/>
        </w:rPr>
        <w:t>?</w:t>
      </w:r>
    </w:p>
    <w:p w14:paraId="09F2DD26" w14:textId="77777777" w:rsidR="006F5AA4" w:rsidRPr="00485E1F" w:rsidRDefault="007C3018" w:rsidP="00BA00CD">
      <w:pPr>
        <w:pStyle w:val="Antrats"/>
        <w:spacing w:line="276" w:lineRule="auto"/>
        <w:ind w:firstLine="709"/>
        <w:jc w:val="both"/>
        <w:rPr>
          <w:szCs w:val="24"/>
        </w:rPr>
      </w:pPr>
      <w:r w:rsidRPr="00485E1F">
        <w:rPr>
          <w:szCs w:val="24"/>
        </w:rPr>
        <w:t>Ratifikavimo į</w:t>
      </w:r>
      <w:r w:rsidR="006F5AA4" w:rsidRPr="00485E1F">
        <w:rPr>
          <w:szCs w:val="24"/>
        </w:rPr>
        <w:t xml:space="preserve">statymo projektas parengtas laikantis </w:t>
      </w:r>
      <w:r w:rsidR="005C2D8E" w:rsidRPr="00485E1F">
        <w:rPr>
          <w:szCs w:val="24"/>
        </w:rPr>
        <w:t>Lietuvos Respublikos valstybinės kalbos</w:t>
      </w:r>
      <w:r w:rsidRPr="00485E1F">
        <w:rPr>
          <w:szCs w:val="24"/>
        </w:rPr>
        <w:t>, Teisėkūros pagrindų įstatymų reikalavimų</w:t>
      </w:r>
      <w:r w:rsidR="005C2D8E" w:rsidRPr="00485E1F">
        <w:rPr>
          <w:szCs w:val="24"/>
        </w:rPr>
        <w:t xml:space="preserve"> ir atitinka bendrinės lietuvių kalbos normas</w:t>
      </w:r>
      <w:r w:rsidR="006F5AA4" w:rsidRPr="00485E1F">
        <w:rPr>
          <w:szCs w:val="24"/>
        </w:rPr>
        <w:t xml:space="preserve">. </w:t>
      </w:r>
      <w:r w:rsidRPr="00485E1F">
        <w:rPr>
          <w:szCs w:val="24"/>
        </w:rPr>
        <w:t>Ratifikavimo įstatymo projekte nėra sąvokų ar jas įvardijančių terminų, kuriuos reikėtų įvertinti Terminų banko įstatymo ir jo įgyvendinamųjų teisės aktų nustatyta tvarka.</w:t>
      </w:r>
    </w:p>
    <w:p w14:paraId="09F2DD27" w14:textId="77777777" w:rsidR="00D96682" w:rsidRPr="00485E1F" w:rsidRDefault="00D96682" w:rsidP="00BA00CD">
      <w:pPr>
        <w:spacing w:line="276" w:lineRule="auto"/>
        <w:jc w:val="both"/>
        <w:rPr>
          <w:color w:val="000000"/>
        </w:rPr>
      </w:pPr>
    </w:p>
    <w:p w14:paraId="09F2DD28" w14:textId="29A67341" w:rsidR="006F5AA4" w:rsidRPr="00485E1F" w:rsidRDefault="00D96682" w:rsidP="00BA00CD">
      <w:pPr>
        <w:pStyle w:val="Pagrindiniotekstotrauka2"/>
        <w:spacing w:line="276" w:lineRule="auto"/>
        <w:ind w:firstLine="709"/>
      </w:pPr>
      <w:r w:rsidRPr="00485E1F">
        <w:rPr>
          <w:b/>
        </w:rPr>
        <w:t>10. </w:t>
      </w:r>
      <w:r w:rsidR="00AE3E57" w:rsidRPr="00485E1F">
        <w:rPr>
          <w:b/>
          <w:bCs/>
        </w:rPr>
        <w:t>A</w:t>
      </w:r>
      <w:r w:rsidR="007C3018" w:rsidRPr="00485E1F">
        <w:rPr>
          <w:b/>
          <w:bCs/>
        </w:rPr>
        <w:t xml:space="preserve">r </w:t>
      </w:r>
      <w:r w:rsidR="002D0C7F" w:rsidRPr="00485E1F">
        <w:rPr>
          <w:b/>
          <w:bCs/>
        </w:rPr>
        <w:t>įstatymo projektas atitinka Žmogaus teisių ir pagrindinių laisvių apsaugos konvencijos nuostatas ir Europos Sąjungos dokumentus</w:t>
      </w:r>
      <w:r w:rsidR="001E2CCE" w:rsidRPr="00485E1F">
        <w:rPr>
          <w:b/>
          <w:bCs/>
        </w:rPr>
        <w:t>?</w:t>
      </w:r>
      <w:r w:rsidR="006F5AA4" w:rsidRPr="00485E1F">
        <w:rPr>
          <w:b/>
          <w:bCs/>
        </w:rPr>
        <w:t xml:space="preserve"> </w:t>
      </w:r>
    </w:p>
    <w:p w14:paraId="09F2DD29" w14:textId="77777777" w:rsidR="006F5AA4" w:rsidRPr="00485E1F" w:rsidRDefault="00A0577D" w:rsidP="00BA00CD">
      <w:pPr>
        <w:pStyle w:val="Pagrindiniotekstotrauka"/>
        <w:spacing w:line="276" w:lineRule="auto"/>
        <w:ind w:firstLine="709"/>
        <w:jc w:val="both"/>
      </w:pPr>
      <w:r w:rsidRPr="00485E1F">
        <w:t xml:space="preserve">Ratifikavimo įstatymo projektas atitinka </w:t>
      </w:r>
      <w:r w:rsidRPr="00485E1F">
        <w:rPr>
          <w:bCs/>
        </w:rPr>
        <w:t>Žmogaus teisių ir pagrindinių laisvių apsaugos konvencijos nuostatas ir Europos Sąjungos</w:t>
      </w:r>
      <w:r w:rsidRPr="00485E1F">
        <w:t xml:space="preserve"> </w:t>
      </w:r>
      <w:r w:rsidR="00D04A4B" w:rsidRPr="00485E1F">
        <w:t>teisės aktus</w:t>
      </w:r>
      <w:r w:rsidR="006F5AA4" w:rsidRPr="00485E1F">
        <w:t>.</w:t>
      </w:r>
    </w:p>
    <w:p w14:paraId="09F2DD2A" w14:textId="77777777" w:rsidR="00322151" w:rsidRPr="00485E1F" w:rsidRDefault="00322151" w:rsidP="00BA00CD">
      <w:pPr>
        <w:spacing w:line="276" w:lineRule="auto"/>
        <w:ind w:firstLine="720"/>
        <w:jc w:val="both"/>
      </w:pPr>
    </w:p>
    <w:p w14:paraId="09F2DD2B" w14:textId="2E716F8A" w:rsidR="00333FF4" w:rsidRPr="00485E1F" w:rsidRDefault="005C09B6" w:rsidP="00BA00CD">
      <w:pPr>
        <w:pStyle w:val="Pagrindiniotekstotrauka2"/>
        <w:spacing w:line="276" w:lineRule="auto"/>
        <w:ind w:firstLine="709"/>
        <w:rPr>
          <w:b/>
          <w:lang w:eastAsia="lt-LT"/>
        </w:rPr>
      </w:pPr>
      <w:r w:rsidRPr="00485E1F">
        <w:rPr>
          <w:b/>
          <w:bCs/>
        </w:rPr>
        <w:t>1</w:t>
      </w:r>
      <w:r w:rsidR="00AE3182" w:rsidRPr="00485E1F">
        <w:rPr>
          <w:b/>
          <w:bCs/>
        </w:rPr>
        <w:t>1</w:t>
      </w:r>
      <w:r w:rsidR="00AE3E57" w:rsidRPr="00485E1F">
        <w:rPr>
          <w:b/>
          <w:bCs/>
        </w:rPr>
        <w:t>.</w:t>
      </w:r>
      <w:r w:rsidR="00333FF4" w:rsidRPr="00485E1F">
        <w:rPr>
          <w:b/>
          <w:lang w:eastAsia="lt-LT"/>
        </w:rPr>
        <w:t xml:space="preserve"> </w:t>
      </w:r>
      <w:r w:rsidR="00EE1B2E" w:rsidRPr="00485E1F">
        <w:rPr>
          <w:b/>
          <w:lang w:eastAsia="lt-LT"/>
        </w:rPr>
        <w:t>Jeigu įstatymui į</w:t>
      </w:r>
      <w:r w:rsidR="00AE3E57" w:rsidRPr="00485E1F">
        <w:rPr>
          <w:b/>
          <w:lang w:eastAsia="lt-LT"/>
        </w:rPr>
        <w:t>gyvendin</w:t>
      </w:r>
      <w:r w:rsidR="00EE1B2E" w:rsidRPr="00485E1F">
        <w:rPr>
          <w:b/>
          <w:lang w:eastAsia="lt-LT"/>
        </w:rPr>
        <w:t xml:space="preserve">ti reikia įgyvendinamųjų teisės aktų, – </w:t>
      </w:r>
      <w:r w:rsidR="001E2CCE" w:rsidRPr="00485E1F">
        <w:rPr>
          <w:b/>
          <w:lang w:eastAsia="lt-LT"/>
        </w:rPr>
        <w:t>kas ir kada juos turėtų priimti?</w:t>
      </w:r>
    </w:p>
    <w:p w14:paraId="09F2DD2C" w14:textId="77777777" w:rsidR="00333FF4" w:rsidRPr="00485E1F" w:rsidRDefault="00EE1B2E" w:rsidP="00BA00CD">
      <w:pPr>
        <w:spacing w:line="276" w:lineRule="auto"/>
        <w:ind w:firstLine="709"/>
        <w:jc w:val="both"/>
      </w:pPr>
      <w:r w:rsidRPr="00485E1F">
        <w:t xml:space="preserve">Siekiant įgyvendinti </w:t>
      </w:r>
      <w:r w:rsidR="00AE3E57" w:rsidRPr="00485E1F">
        <w:t>S</w:t>
      </w:r>
      <w:r w:rsidR="004E645F" w:rsidRPr="00485E1F">
        <w:t>usitarim</w:t>
      </w:r>
      <w:r w:rsidRPr="00485E1F">
        <w:t>o nuostatas Lietuvos Respublikoje</w:t>
      </w:r>
      <w:r w:rsidR="004E645F" w:rsidRPr="00485E1F">
        <w:t xml:space="preserve">, </w:t>
      </w:r>
      <w:r w:rsidRPr="00485E1F">
        <w:t xml:space="preserve">priimti naujų, pakeisti ar panaikinti galiojančių teisės aktų </w:t>
      </w:r>
      <w:r w:rsidR="004E645F" w:rsidRPr="00485E1F">
        <w:t>nereikės.</w:t>
      </w:r>
    </w:p>
    <w:p w14:paraId="09F2DD2D" w14:textId="77777777" w:rsidR="00D96682" w:rsidRPr="00485E1F" w:rsidRDefault="00D96682" w:rsidP="00BA00CD">
      <w:pPr>
        <w:pStyle w:val="Pagrindiniotekstotrauka2"/>
        <w:spacing w:line="276" w:lineRule="auto"/>
        <w:ind w:firstLine="0"/>
        <w:rPr>
          <w:b/>
          <w:lang w:eastAsia="lt-LT"/>
        </w:rPr>
      </w:pPr>
    </w:p>
    <w:p w14:paraId="09F2DD2E" w14:textId="77A6D18A" w:rsidR="00333FF4" w:rsidRPr="00485E1F" w:rsidRDefault="00D96682" w:rsidP="00BA00CD">
      <w:pPr>
        <w:spacing w:line="276" w:lineRule="auto"/>
        <w:ind w:firstLine="720"/>
        <w:jc w:val="both"/>
        <w:rPr>
          <w:b/>
          <w:bCs/>
        </w:rPr>
      </w:pPr>
      <w:r w:rsidRPr="00485E1F">
        <w:rPr>
          <w:b/>
          <w:lang w:eastAsia="lt-LT"/>
        </w:rPr>
        <w:t>1</w:t>
      </w:r>
      <w:r w:rsidR="00AE3182" w:rsidRPr="00485E1F">
        <w:rPr>
          <w:b/>
          <w:lang w:eastAsia="lt-LT"/>
        </w:rPr>
        <w:t>2</w:t>
      </w:r>
      <w:r w:rsidR="00333FF4" w:rsidRPr="00485E1F">
        <w:rPr>
          <w:b/>
          <w:lang w:eastAsia="lt-LT"/>
        </w:rPr>
        <w:t>.</w:t>
      </w:r>
      <w:r w:rsidR="00333FF4" w:rsidRPr="00485E1F">
        <w:rPr>
          <w:b/>
          <w:bCs/>
        </w:rPr>
        <w:t xml:space="preserve"> </w:t>
      </w:r>
      <w:r w:rsidR="003F7A23" w:rsidRPr="00485E1F">
        <w:rPr>
          <w:b/>
          <w:bCs/>
        </w:rPr>
        <w:t>Kiek valstybės, savivaldybių biudžetų ir kitų valstybės įsteigtų fondų lėšų prireiks įstatymui įgyvendinti, ar bus galima sutaupyti (pateikiami prognozuojami rodikliai einamaisiais ir artimiausiais 3 biudžetiniais metais)</w:t>
      </w:r>
      <w:r w:rsidR="001E2CCE" w:rsidRPr="00485E1F">
        <w:rPr>
          <w:b/>
          <w:bCs/>
        </w:rPr>
        <w:t>?</w:t>
      </w:r>
    </w:p>
    <w:p w14:paraId="09F2DD2F" w14:textId="77777777" w:rsidR="00333FF4" w:rsidRPr="00485E1F" w:rsidRDefault="003F7A23" w:rsidP="00BA00CD">
      <w:pPr>
        <w:pStyle w:val="Pagrindiniotekstotrauka2"/>
        <w:spacing w:line="276" w:lineRule="auto"/>
      </w:pPr>
      <w:r w:rsidRPr="00485E1F">
        <w:t>Ratifikavimo įstatymo projektui į</w:t>
      </w:r>
      <w:r w:rsidR="00333FF4" w:rsidRPr="00485E1F">
        <w:t>gyvendin</w:t>
      </w:r>
      <w:r w:rsidRPr="00485E1F">
        <w:t>t</w:t>
      </w:r>
      <w:r w:rsidR="00333FF4" w:rsidRPr="00485E1F">
        <w:t xml:space="preserve">i papildomų </w:t>
      </w:r>
      <w:r w:rsidRPr="00485E1F">
        <w:t>valstybės biudžeto lėšų</w:t>
      </w:r>
      <w:r w:rsidR="00333FF4" w:rsidRPr="00485E1F">
        <w:t xml:space="preserve"> nereikės.</w:t>
      </w:r>
    </w:p>
    <w:p w14:paraId="09F2DD30" w14:textId="77777777" w:rsidR="0090429C" w:rsidRPr="00485E1F" w:rsidRDefault="0090429C" w:rsidP="00BA00CD">
      <w:pPr>
        <w:spacing w:line="276" w:lineRule="auto"/>
        <w:jc w:val="both"/>
      </w:pPr>
    </w:p>
    <w:p w14:paraId="09F2DD31" w14:textId="50D0DC78" w:rsidR="00333FF4" w:rsidRPr="00485E1F" w:rsidRDefault="00322151" w:rsidP="00BA00CD">
      <w:pPr>
        <w:spacing w:line="276" w:lineRule="auto"/>
        <w:ind w:firstLine="720"/>
        <w:jc w:val="both"/>
        <w:rPr>
          <w:b/>
          <w:bCs/>
        </w:rPr>
      </w:pPr>
      <w:r w:rsidRPr="00485E1F">
        <w:rPr>
          <w:b/>
          <w:bCs/>
        </w:rPr>
        <w:t>1</w:t>
      </w:r>
      <w:r w:rsidR="00AE3182" w:rsidRPr="00485E1F">
        <w:rPr>
          <w:b/>
          <w:bCs/>
        </w:rPr>
        <w:t>3</w:t>
      </w:r>
      <w:r w:rsidRPr="00485E1F">
        <w:rPr>
          <w:b/>
          <w:bCs/>
        </w:rPr>
        <w:t xml:space="preserve">. </w:t>
      </w:r>
      <w:r w:rsidR="003F7A23" w:rsidRPr="00485E1F">
        <w:rPr>
          <w:b/>
          <w:bCs/>
        </w:rPr>
        <w:t>Įstatymo projekto rengimo metu gauti specialistų vertinimai</w:t>
      </w:r>
      <w:r w:rsidR="00333FF4" w:rsidRPr="00485E1F">
        <w:rPr>
          <w:b/>
        </w:rPr>
        <w:t xml:space="preserve"> ir išvados</w:t>
      </w:r>
      <w:r w:rsidR="001E2CCE" w:rsidRPr="00485E1F">
        <w:rPr>
          <w:b/>
        </w:rPr>
        <w:t>.</w:t>
      </w:r>
    </w:p>
    <w:p w14:paraId="00C056C3" w14:textId="77777777" w:rsidR="00B8496D" w:rsidRDefault="003F7A23" w:rsidP="00BA00CD">
      <w:pPr>
        <w:pStyle w:val="Pagrindiniotekstotrauka"/>
        <w:spacing w:line="276" w:lineRule="auto"/>
        <w:ind w:firstLine="709"/>
        <w:jc w:val="both"/>
      </w:pPr>
      <w:r w:rsidRPr="00485E1F">
        <w:t>Ratifikavimo į</w:t>
      </w:r>
      <w:r w:rsidR="006B179D" w:rsidRPr="00485E1F">
        <w:t>statymo projekt</w:t>
      </w:r>
      <w:r w:rsidR="009816AC" w:rsidRPr="00485E1F">
        <w:t>o rengimo metu specia</w:t>
      </w:r>
      <w:r w:rsidR="009F1BE2" w:rsidRPr="00485E1F">
        <w:t>listų vertinimo ar išvadų ne</w:t>
      </w:r>
      <w:r w:rsidR="009816AC" w:rsidRPr="00485E1F">
        <w:t>gauta.</w:t>
      </w:r>
      <w:r w:rsidR="00096041">
        <w:t xml:space="preserve"> Prieš pasirašymą Susitarimo projektas (TAIS Nr. 17-2825) suderintas su Lietuvos Respublikos teisingumo ministerija, </w:t>
      </w:r>
      <w:r w:rsidR="00096041" w:rsidRPr="00096041">
        <w:t xml:space="preserve">Lietuvos Respublikos </w:t>
      </w:r>
      <w:r w:rsidR="00096041">
        <w:t>finansų</w:t>
      </w:r>
      <w:r w:rsidR="00096041" w:rsidRPr="00096041">
        <w:t xml:space="preserve"> ministerija</w:t>
      </w:r>
      <w:r w:rsidR="00096041">
        <w:t xml:space="preserve">, </w:t>
      </w:r>
      <w:r w:rsidR="00096041" w:rsidRPr="00096041">
        <w:t xml:space="preserve">Lietuvos Respublikos </w:t>
      </w:r>
      <w:r w:rsidR="00096041">
        <w:t xml:space="preserve">užsienio reikalų </w:t>
      </w:r>
      <w:r w:rsidR="00096041" w:rsidRPr="00096041">
        <w:t>ministerija</w:t>
      </w:r>
      <w:r w:rsidR="00096041">
        <w:t xml:space="preserve">, Lietuvos Respublikos specialiųjų tyrimų tarnyba, Valstybine duomenų apsaugos inspekcija ir Europos teisės departamentu prie Teisingumo ministerijos. </w:t>
      </w:r>
    </w:p>
    <w:p w14:paraId="4125CB7B" w14:textId="02176EE5" w:rsidR="00F80BCC" w:rsidRDefault="00F80BCC" w:rsidP="00BA00CD">
      <w:pPr>
        <w:pStyle w:val="Pagrindiniotekstotrauka"/>
        <w:spacing w:line="276" w:lineRule="auto"/>
        <w:ind w:firstLine="709"/>
        <w:jc w:val="both"/>
      </w:pPr>
      <w:r>
        <w:t>Ratifikavimo įstatymo projektas ir su juo susiję dokumentai suderinti su suinteresuotomis institucijomis. Į pateiktas pastabas atsižvelgta.</w:t>
      </w:r>
    </w:p>
    <w:p w14:paraId="09F2DD33" w14:textId="77777777" w:rsidR="009816AC" w:rsidRPr="00485E1F" w:rsidRDefault="009816AC" w:rsidP="00BA00CD">
      <w:pPr>
        <w:pStyle w:val="Pagrindiniotekstotrauka"/>
        <w:spacing w:line="276" w:lineRule="auto"/>
        <w:ind w:firstLine="709"/>
        <w:jc w:val="both"/>
      </w:pPr>
    </w:p>
    <w:p w14:paraId="09F2DD34" w14:textId="26A5E16D" w:rsidR="00333FF4" w:rsidRPr="00485E1F" w:rsidRDefault="00322151" w:rsidP="00BA00CD">
      <w:pPr>
        <w:spacing w:line="276" w:lineRule="auto"/>
        <w:ind w:firstLine="720"/>
        <w:jc w:val="both"/>
        <w:rPr>
          <w:b/>
          <w:bCs/>
        </w:rPr>
      </w:pPr>
      <w:r w:rsidRPr="00485E1F">
        <w:rPr>
          <w:b/>
          <w:bCs/>
        </w:rPr>
        <w:lastRenderedPageBreak/>
        <w:t>1</w:t>
      </w:r>
      <w:r w:rsidR="00AE3182" w:rsidRPr="00485E1F">
        <w:rPr>
          <w:b/>
          <w:bCs/>
        </w:rPr>
        <w:t>4</w:t>
      </w:r>
      <w:r w:rsidRPr="00485E1F">
        <w:rPr>
          <w:b/>
          <w:bCs/>
        </w:rPr>
        <w:t xml:space="preserve">. </w:t>
      </w:r>
      <w:r w:rsidR="009F1BE2" w:rsidRPr="00485E1F">
        <w:rPr>
          <w:b/>
          <w:bCs/>
        </w:rPr>
        <w:t xml:space="preserve">Įstatymo projekto reikšminiai žodžiai, kurių reikia </w:t>
      </w:r>
      <w:r w:rsidR="00B66BD7" w:rsidRPr="00485E1F">
        <w:rPr>
          <w:b/>
          <w:bCs/>
        </w:rPr>
        <w:t xml:space="preserve">šiam </w:t>
      </w:r>
      <w:r w:rsidR="009F1BE2" w:rsidRPr="00485E1F">
        <w:rPr>
          <w:b/>
          <w:bCs/>
        </w:rPr>
        <w:t>projekt</w:t>
      </w:r>
      <w:r w:rsidR="00B66BD7" w:rsidRPr="00485E1F">
        <w:rPr>
          <w:b/>
          <w:bCs/>
        </w:rPr>
        <w:t>ui</w:t>
      </w:r>
      <w:r w:rsidR="009F1BE2" w:rsidRPr="00485E1F">
        <w:rPr>
          <w:b/>
          <w:bCs/>
        </w:rPr>
        <w:t xml:space="preserve"> įtraukti </w:t>
      </w:r>
      <w:r w:rsidR="00B66BD7" w:rsidRPr="00485E1F">
        <w:rPr>
          <w:b/>
          <w:bCs/>
        </w:rPr>
        <w:t>į kompiuterinę paieškos sistemą, įskaitant Europos žodyno „Eurovoc“ terminus, temas bei sritis</w:t>
      </w:r>
      <w:r w:rsidR="0088347B">
        <w:rPr>
          <w:b/>
          <w:bCs/>
        </w:rPr>
        <w:t>.</w:t>
      </w:r>
    </w:p>
    <w:p w14:paraId="09F2DD35" w14:textId="77777777" w:rsidR="00B66BD7" w:rsidRDefault="00B66BD7" w:rsidP="00BA00CD">
      <w:pPr>
        <w:spacing w:line="276" w:lineRule="auto"/>
        <w:ind w:firstLine="720"/>
        <w:jc w:val="both"/>
      </w:pPr>
      <w:r w:rsidRPr="00485E1F">
        <w:t xml:space="preserve">Reikšminiai žodžiai pagal Europos žodyną </w:t>
      </w:r>
      <w:r w:rsidR="00251667" w:rsidRPr="00485E1F">
        <w:t>„</w:t>
      </w:r>
      <w:r w:rsidRPr="00485E1F">
        <w:t>Eurovoc</w:t>
      </w:r>
      <w:r w:rsidR="00251667" w:rsidRPr="00485E1F">
        <w:t>“</w:t>
      </w:r>
      <w:r w:rsidRPr="00485E1F">
        <w:t xml:space="preserve">: </w:t>
      </w:r>
      <w:r w:rsidR="00437338" w:rsidRPr="00485E1F">
        <w:t xml:space="preserve">„abipusė pagalba“, </w:t>
      </w:r>
      <w:r w:rsidR="00251667" w:rsidRPr="00485E1F">
        <w:t>„</w:t>
      </w:r>
      <w:r w:rsidR="00437338" w:rsidRPr="00485E1F">
        <w:t>nelaimė</w:t>
      </w:r>
      <w:r w:rsidR="00251667" w:rsidRPr="00485E1F">
        <w:t>“</w:t>
      </w:r>
      <w:r w:rsidRPr="00485E1F">
        <w:t xml:space="preserve">, </w:t>
      </w:r>
      <w:r w:rsidR="00251667" w:rsidRPr="00485E1F">
        <w:t>„</w:t>
      </w:r>
      <w:r w:rsidR="00437338" w:rsidRPr="00485E1F">
        <w:t>prevencija</w:t>
      </w:r>
      <w:r w:rsidR="00251667" w:rsidRPr="00485E1F">
        <w:t>“</w:t>
      </w:r>
      <w:r w:rsidRPr="00485E1F">
        <w:t xml:space="preserve">, </w:t>
      </w:r>
      <w:r w:rsidR="00251667" w:rsidRPr="00485E1F">
        <w:t>„</w:t>
      </w:r>
      <w:r w:rsidRPr="00485E1F">
        <w:t>bendradarbiavimas</w:t>
      </w:r>
      <w:r w:rsidR="00251667" w:rsidRPr="00485E1F">
        <w:t>“</w:t>
      </w:r>
      <w:r w:rsidRPr="00485E1F">
        <w:t xml:space="preserve">, </w:t>
      </w:r>
      <w:r w:rsidR="00251667" w:rsidRPr="00485E1F">
        <w:t>„</w:t>
      </w:r>
      <w:r w:rsidRPr="00485E1F">
        <w:t>ratifikavimas</w:t>
      </w:r>
      <w:r w:rsidR="00251667" w:rsidRPr="00485E1F">
        <w:t>“</w:t>
      </w:r>
      <w:r w:rsidRPr="00485E1F">
        <w:t>.</w:t>
      </w:r>
    </w:p>
    <w:p w14:paraId="09F2DD36" w14:textId="77777777" w:rsidR="00322151" w:rsidRPr="00485E1F" w:rsidRDefault="00322151" w:rsidP="00BA00CD">
      <w:pPr>
        <w:spacing w:line="276" w:lineRule="auto"/>
        <w:jc w:val="both"/>
      </w:pPr>
    </w:p>
    <w:p w14:paraId="09F2DD37" w14:textId="7E854E97" w:rsidR="00B66BD7" w:rsidRPr="00485E1F" w:rsidRDefault="005C09B6" w:rsidP="00BA00CD">
      <w:pPr>
        <w:spacing w:line="276" w:lineRule="auto"/>
        <w:ind w:firstLine="720"/>
        <w:jc w:val="both"/>
        <w:rPr>
          <w:b/>
          <w:bCs/>
        </w:rPr>
      </w:pPr>
      <w:r w:rsidRPr="00485E1F">
        <w:rPr>
          <w:b/>
          <w:bCs/>
        </w:rPr>
        <w:t>1</w:t>
      </w:r>
      <w:r w:rsidR="00AE3182" w:rsidRPr="00485E1F">
        <w:rPr>
          <w:b/>
          <w:bCs/>
        </w:rPr>
        <w:t>5</w:t>
      </w:r>
      <w:r w:rsidRPr="00485E1F">
        <w:rPr>
          <w:b/>
          <w:bCs/>
        </w:rPr>
        <w:t xml:space="preserve">. </w:t>
      </w:r>
      <w:r w:rsidR="00B66BD7" w:rsidRPr="00485E1F">
        <w:rPr>
          <w:b/>
          <w:bCs/>
        </w:rPr>
        <w:t>Kiti, iniciatorių nuomone, reikali</w:t>
      </w:r>
      <w:r w:rsidR="001E2CCE" w:rsidRPr="00485E1F">
        <w:rPr>
          <w:b/>
          <w:bCs/>
        </w:rPr>
        <w:t>ngi pagrindimai ir paaiškinimai.</w:t>
      </w:r>
    </w:p>
    <w:p w14:paraId="09F2DD38" w14:textId="77777777" w:rsidR="00322151" w:rsidRPr="00485E1F" w:rsidRDefault="00B66BD7" w:rsidP="00BA00CD">
      <w:pPr>
        <w:pStyle w:val="Pagrindinistekstas"/>
        <w:tabs>
          <w:tab w:val="left" w:pos="567"/>
        </w:tabs>
        <w:spacing w:line="276" w:lineRule="auto"/>
        <w:ind w:firstLine="709"/>
        <w:jc w:val="both"/>
        <w:rPr>
          <w:b w:val="0"/>
          <w:snapToGrid w:val="0"/>
        </w:rPr>
      </w:pPr>
      <w:r w:rsidRPr="00485E1F">
        <w:rPr>
          <w:b w:val="0"/>
        </w:rPr>
        <w:t xml:space="preserve">Teikiamo Susitarimo ratifikavimas neprieštarauja </w:t>
      </w:r>
      <w:r w:rsidR="009204A6" w:rsidRPr="00485E1F">
        <w:rPr>
          <w:b w:val="0"/>
        </w:rPr>
        <w:t>Septynioliktosios</w:t>
      </w:r>
      <w:r w:rsidRPr="00485E1F">
        <w:rPr>
          <w:b w:val="0"/>
        </w:rPr>
        <w:t xml:space="preserve"> Lietuvos Respublikos Vyriausybės veiklos programai ir Europos Sąjungos teisės normoms</w:t>
      </w:r>
      <w:r w:rsidRPr="00485E1F">
        <w:rPr>
          <w:b w:val="0"/>
          <w:snapToGrid w:val="0"/>
        </w:rPr>
        <w:t>.</w:t>
      </w:r>
    </w:p>
    <w:p w14:paraId="171B98D8" w14:textId="77777777" w:rsidR="001E2CCE" w:rsidRPr="00485E1F" w:rsidRDefault="001E2CCE" w:rsidP="00BA00CD">
      <w:pPr>
        <w:pStyle w:val="Pagrindinistekstas"/>
        <w:tabs>
          <w:tab w:val="left" w:pos="567"/>
        </w:tabs>
        <w:spacing w:line="276" w:lineRule="auto"/>
        <w:ind w:firstLine="709"/>
        <w:jc w:val="both"/>
        <w:rPr>
          <w:b w:val="0"/>
          <w:snapToGrid w:val="0"/>
        </w:rPr>
      </w:pPr>
    </w:p>
    <w:p w14:paraId="09F2DD3E" w14:textId="3C37095D" w:rsidR="00E90AD7" w:rsidRPr="00485E1F" w:rsidRDefault="003D26C9" w:rsidP="001E2CCE">
      <w:pPr>
        <w:spacing w:line="276" w:lineRule="auto"/>
        <w:ind w:firstLine="720"/>
        <w:jc w:val="center"/>
      </w:pPr>
      <w:r w:rsidRPr="00485E1F">
        <w:rPr>
          <w:b/>
          <w:bCs/>
        </w:rPr>
        <w:t>_____________________________</w:t>
      </w:r>
      <w:r w:rsidR="004003FD" w:rsidRPr="00485E1F">
        <w:rPr>
          <w:b/>
          <w:bCs/>
        </w:rPr>
        <w:t>______________</w:t>
      </w:r>
      <w:r w:rsidRPr="00485E1F">
        <w:rPr>
          <w:b/>
          <w:bCs/>
        </w:rPr>
        <w:t>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3444"/>
      </w:tblGrid>
      <w:tr w:rsidR="00E1697D" w:rsidRPr="00485E1F" w14:paraId="09F2DD41" w14:textId="77777777" w:rsidTr="00C21E0B">
        <w:tc>
          <w:tcPr>
            <w:tcW w:w="6204" w:type="dxa"/>
          </w:tcPr>
          <w:p w14:paraId="09F2DD3F" w14:textId="77777777" w:rsidR="00E1697D" w:rsidRPr="00485E1F" w:rsidRDefault="00E1697D" w:rsidP="00BA00CD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  <w:tc>
          <w:tcPr>
            <w:tcW w:w="3444" w:type="dxa"/>
          </w:tcPr>
          <w:p w14:paraId="09F2DD40" w14:textId="77777777" w:rsidR="00E1697D" w:rsidRPr="00485E1F" w:rsidRDefault="00E1697D" w:rsidP="00BA00CD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09F2DD42" w14:textId="77777777" w:rsidR="00E1697D" w:rsidRPr="00485E1F" w:rsidRDefault="00E1697D" w:rsidP="00BA00CD">
      <w:pPr>
        <w:spacing w:line="276" w:lineRule="auto"/>
      </w:pPr>
    </w:p>
    <w:p w14:paraId="09F2DD43" w14:textId="77777777" w:rsidR="00322151" w:rsidRPr="00485E1F" w:rsidRDefault="00322151" w:rsidP="00BA00CD">
      <w:pPr>
        <w:spacing w:line="276" w:lineRule="auto"/>
      </w:pPr>
    </w:p>
    <w:sectPr w:rsidR="00322151" w:rsidRPr="00485E1F" w:rsidSect="0049062B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CEE7A" w14:textId="77777777" w:rsidR="00EC4A3A" w:rsidRDefault="00EC4A3A">
      <w:r>
        <w:separator/>
      </w:r>
    </w:p>
  </w:endnote>
  <w:endnote w:type="continuationSeparator" w:id="0">
    <w:p w14:paraId="434902E3" w14:textId="77777777" w:rsidR="00EC4A3A" w:rsidRDefault="00EC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18859" w14:textId="77777777" w:rsidR="00EC4A3A" w:rsidRDefault="00EC4A3A">
      <w:r>
        <w:separator/>
      </w:r>
    </w:p>
  </w:footnote>
  <w:footnote w:type="continuationSeparator" w:id="0">
    <w:p w14:paraId="02EBD275" w14:textId="77777777" w:rsidR="00EC4A3A" w:rsidRDefault="00EC4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2DD48" w14:textId="77777777" w:rsidR="0049062B" w:rsidRDefault="001F25C5" w:rsidP="00AD39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9062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F2DD49" w14:textId="77777777" w:rsidR="0049062B" w:rsidRDefault="004906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2DD4A" w14:textId="77777777" w:rsidR="0049062B" w:rsidRDefault="001F25C5" w:rsidP="00AD39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9062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58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F2DD4B" w14:textId="77777777" w:rsidR="0049062B" w:rsidRDefault="0049062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0FD1"/>
    <w:multiLevelType w:val="hybridMultilevel"/>
    <w:tmpl w:val="9814A358"/>
    <w:lvl w:ilvl="0" w:tplc="E8024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88C47EE"/>
    <w:multiLevelType w:val="hybridMultilevel"/>
    <w:tmpl w:val="D9820FB2"/>
    <w:lvl w:ilvl="0" w:tplc="8C422C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E3"/>
    <w:rsid w:val="000108F2"/>
    <w:rsid w:val="00031183"/>
    <w:rsid w:val="00071EA5"/>
    <w:rsid w:val="00096041"/>
    <w:rsid w:val="00165B91"/>
    <w:rsid w:val="00175799"/>
    <w:rsid w:val="001B3F45"/>
    <w:rsid w:val="001D654E"/>
    <w:rsid w:val="001E2CCE"/>
    <w:rsid w:val="001E65CF"/>
    <w:rsid w:val="001F25C5"/>
    <w:rsid w:val="001F2B8A"/>
    <w:rsid w:val="00251667"/>
    <w:rsid w:val="00265C2E"/>
    <w:rsid w:val="002D0C7F"/>
    <w:rsid w:val="002D2E93"/>
    <w:rsid w:val="002F0F08"/>
    <w:rsid w:val="00300114"/>
    <w:rsid w:val="00304D57"/>
    <w:rsid w:val="00307B67"/>
    <w:rsid w:val="00311599"/>
    <w:rsid w:val="00313CC8"/>
    <w:rsid w:val="003203BA"/>
    <w:rsid w:val="00322151"/>
    <w:rsid w:val="00333FF4"/>
    <w:rsid w:val="0033731F"/>
    <w:rsid w:val="00340E22"/>
    <w:rsid w:val="00343E7E"/>
    <w:rsid w:val="00350903"/>
    <w:rsid w:val="0038370F"/>
    <w:rsid w:val="0039028A"/>
    <w:rsid w:val="003A0080"/>
    <w:rsid w:val="003B48F1"/>
    <w:rsid w:val="003C178A"/>
    <w:rsid w:val="003C4537"/>
    <w:rsid w:val="003D26C9"/>
    <w:rsid w:val="003E6132"/>
    <w:rsid w:val="003F7A23"/>
    <w:rsid w:val="004003FD"/>
    <w:rsid w:val="00400C3C"/>
    <w:rsid w:val="004155E3"/>
    <w:rsid w:val="00437338"/>
    <w:rsid w:val="00447203"/>
    <w:rsid w:val="00456054"/>
    <w:rsid w:val="00462763"/>
    <w:rsid w:val="00485E1F"/>
    <w:rsid w:val="0049062B"/>
    <w:rsid w:val="00495966"/>
    <w:rsid w:val="004A5548"/>
    <w:rsid w:val="004B0C61"/>
    <w:rsid w:val="004B6E70"/>
    <w:rsid w:val="004C47E3"/>
    <w:rsid w:val="004E2B76"/>
    <w:rsid w:val="004E645F"/>
    <w:rsid w:val="00500F5E"/>
    <w:rsid w:val="005464FC"/>
    <w:rsid w:val="00553B3B"/>
    <w:rsid w:val="00572DF6"/>
    <w:rsid w:val="00575916"/>
    <w:rsid w:val="0058712D"/>
    <w:rsid w:val="005C09B6"/>
    <w:rsid w:val="005C2D8E"/>
    <w:rsid w:val="005E1E31"/>
    <w:rsid w:val="005F4472"/>
    <w:rsid w:val="0060531C"/>
    <w:rsid w:val="006208D5"/>
    <w:rsid w:val="00636D36"/>
    <w:rsid w:val="00642054"/>
    <w:rsid w:val="006468E9"/>
    <w:rsid w:val="00652B14"/>
    <w:rsid w:val="00687268"/>
    <w:rsid w:val="006903CF"/>
    <w:rsid w:val="00690BCC"/>
    <w:rsid w:val="006A48DD"/>
    <w:rsid w:val="006B179D"/>
    <w:rsid w:val="006B575D"/>
    <w:rsid w:val="006F5AA4"/>
    <w:rsid w:val="0071422B"/>
    <w:rsid w:val="007521A2"/>
    <w:rsid w:val="00770430"/>
    <w:rsid w:val="00781A44"/>
    <w:rsid w:val="007B7841"/>
    <w:rsid w:val="007B7E33"/>
    <w:rsid w:val="007C3018"/>
    <w:rsid w:val="007E565F"/>
    <w:rsid w:val="00810088"/>
    <w:rsid w:val="00865755"/>
    <w:rsid w:val="0087504A"/>
    <w:rsid w:val="0088347B"/>
    <w:rsid w:val="008A419C"/>
    <w:rsid w:val="008F7D81"/>
    <w:rsid w:val="0090429C"/>
    <w:rsid w:val="009204A6"/>
    <w:rsid w:val="009251B7"/>
    <w:rsid w:val="009549A7"/>
    <w:rsid w:val="0096252B"/>
    <w:rsid w:val="009746A9"/>
    <w:rsid w:val="0097603E"/>
    <w:rsid w:val="009816AC"/>
    <w:rsid w:val="009C2250"/>
    <w:rsid w:val="009F02A2"/>
    <w:rsid w:val="009F1BE2"/>
    <w:rsid w:val="00A0577D"/>
    <w:rsid w:val="00A17806"/>
    <w:rsid w:val="00A40068"/>
    <w:rsid w:val="00A40B49"/>
    <w:rsid w:val="00A43022"/>
    <w:rsid w:val="00A469BB"/>
    <w:rsid w:val="00A835B5"/>
    <w:rsid w:val="00A84AD8"/>
    <w:rsid w:val="00A86F87"/>
    <w:rsid w:val="00A90836"/>
    <w:rsid w:val="00A91381"/>
    <w:rsid w:val="00AD037B"/>
    <w:rsid w:val="00AD39D7"/>
    <w:rsid w:val="00AE2A40"/>
    <w:rsid w:val="00AE3182"/>
    <w:rsid w:val="00AE3401"/>
    <w:rsid w:val="00AE3E57"/>
    <w:rsid w:val="00B10AFB"/>
    <w:rsid w:val="00B130E8"/>
    <w:rsid w:val="00B15567"/>
    <w:rsid w:val="00B1586A"/>
    <w:rsid w:val="00B60932"/>
    <w:rsid w:val="00B66BD7"/>
    <w:rsid w:val="00B70977"/>
    <w:rsid w:val="00B8496D"/>
    <w:rsid w:val="00B86847"/>
    <w:rsid w:val="00BA00CD"/>
    <w:rsid w:val="00BE1D45"/>
    <w:rsid w:val="00BE736F"/>
    <w:rsid w:val="00C21E0B"/>
    <w:rsid w:val="00C235CB"/>
    <w:rsid w:val="00C27DD8"/>
    <w:rsid w:val="00C34AE7"/>
    <w:rsid w:val="00C3711A"/>
    <w:rsid w:val="00C41EFF"/>
    <w:rsid w:val="00C44781"/>
    <w:rsid w:val="00C54ACF"/>
    <w:rsid w:val="00C63D82"/>
    <w:rsid w:val="00C83E1E"/>
    <w:rsid w:val="00C90B20"/>
    <w:rsid w:val="00C95079"/>
    <w:rsid w:val="00CB1FD1"/>
    <w:rsid w:val="00CE5058"/>
    <w:rsid w:val="00CF0D52"/>
    <w:rsid w:val="00D04A4B"/>
    <w:rsid w:val="00D05645"/>
    <w:rsid w:val="00D16042"/>
    <w:rsid w:val="00D20F89"/>
    <w:rsid w:val="00D21E03"/>
    <w:rsid w:val="00D22E1F"/>
    <w:rsid w:val="00D25F62"/>
    <w:rsid w:val="00D308EC"/>
    <w:rsid w:val="00D40B11"/>
    <w:rsid w:val="00D66B0B"/>
    <w:rsid w:val="00D81427"/>
    <w:rsid w:val="00D914A5"/>
    <w:rsid w:val="00D96682"/>
    <w:rsid w:val="00DB13F0"/>
    <w:rsid w:val="00E13C16"/>
    <w:rsid w:val="00E1697D"/>
    <w:rsid w:val="00E25F19"/>
    <w:rsid w:val="00E37836"/>
    <w:rsid w:val="00E51287"/>
    <w:rsid w:val="00E61466"/>
    <w:rsid w:val="00E837B0"/>
    <w:rsid w:val="00E90AD7"/>
    <w:rsid w:val="00EA5912"/>
    <w:rsid w:val="00EC410B"/>
    <w:rsid w:val="00EC4A3A"/>
    <w:rsid w:val="00EE1B2E"/>
    <w:rsid w:val="00F00487"/>
    <w:rsid w:val="00F179DA"/>
    <w:rsid w:val="00F423BF"/>
    <w:rsid w:val="00F64559"/>
    <w:rsid w:val="00F80BCC"/>
    <w:rsid w:val="00F87529"/>
    <w:rsid w:val="00FA3253"/>
    <w:rsid w:val="00FA40CA"/>
    <w:rsid w:val="00FD4838"/>
    <w:rsid w:val="00F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2DD06"/>
  <w15:docId w15:val="{E01A4CE5-60AB-4240-B6D0-91B5AE9F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4781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C44781"/>
    <w:pPr>
      <w:jc w:val="center"/>
    </w:pPr>
    <w:rPr>
      <w:b/>
      <w:bCs/>
    </w:rPr>
  </w:style>
  <w:style w:type="paragraph" w:styleId="Pagrindiniotekstotrauka">
    <w:name w:val="Body Text Indent"/>
    <w:basedOn w:val="prastasis"/>
    <w:semiHidden/>
    <w:rsid w:val="00C44781"/>
    <w:pPr>
      <w:ind w:firstLine="720"/>
    </w:pPr>
  </w:style>
  <w:style w:type="paragraph" w:styleId="Pagrindiniotekstotrauka2">
    <w:name w:val="Body Text Indent 2"/>
    <w:basedOn w:val="prastasis"/>
    <w:semiHidden/>
    <w:rsid w:val="00C44781"/>
    <w:pPr>
      <w:spacing w:line="240" w:lineRule="atLeast"/>
      <w:ind w:firstLine="720"/>
      <w:jc w:val="both"/>
    </w:pPr>
  </w:style>
  <w:style w:type="paragraph" w:customStyle="1" w:styleId="dokparasas">
    <w:name w:val="dokparasas"/>
    <w:basedOn w:val="prastasis"/>
    <w:rsid w:val="00C447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grindiniotekstotrauka3">
    <w:name w:val="Body Text Indent 3"/>
    <w:basedOn w:val="prastasis"/>
    <w:semiHidden/>
    <w:rsid w:val="00C44781"/>
    <w:pPr>
      <w:spacing w:line="240" w:lineRule="atLeast"/>
      <w:ind w:firstLine="720"/>
      <w:jc w:val="both"/>
    </w:pPr>
    <w:rPr>
      <w:b/>
      <w:bCs/>
      <w:color w:val="000000"/>
    </w:rPr>
  </w:style>
  <w:style w:type="paragraph" w:styleId="Pavadinimas">
    <w:name w:val="Title"/>
    <w:basedOn w:val="prastasis"/>
    <w:qFormat/>
    <w:rsid w:val="00C447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TMLiankstoformatuotas">
    <w:name w:val="HTML Preformatted"/>
    <w:basedOn w:val="prastasis"/>
    <w:link w:val="HTMLiankstoformatuotasDiagrama"/>
    <w:rsid w:val="000311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31183"/>
    <w:rPr>
      <w:rFonts w:ascii="Courier New" w:hAnsi="Courier New" w:cs="Courier New"/>
    </w:rPr>
  </w:style>
  <w:style w:type="paragraph" w:styleId="Antrats">
    <w:name w:val="header"/>
    <w:basedOn w:val="prastasis"/>
    <w:link w:val="AntratsDiagrama"/>
    <w:rsid w:val="00E1697D"/>
    <w:pPr>
      <w:tabs>
        <w:tab w:val="center" w:pos="4153"/>
        <w:tab w:val="right" w:pos="8306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rsid w:val="00E1697D"/>
    <w:rPr>
      <w:sz w:val="24"/>
      <w:lang w:eastAsia="en-US"/>
    </w:rPr>
  </w:style>
  <w:style w:type="character" w:styleId="Hipersaitas">
    <w:name w:val="Hyperlink"/>
    <w:basedOn w:val="Numatytasispastraiposriftas"/>
    <w:rsid w:val="00E1697D"/>
    <w:rPr>
      <w:color w:val="0000FF"/>
      <w:u w:val="single"/>
    </w:rPr>
  </w:style>
  <w:style w:type="paragraph" w:customStyle="1" w:styleId="tajtipfb">
    <w:name w:val="tajtipfb"/>
    <w:basedOn w:val="prastasis"/>
    <w:rsid w:val="00E90AD7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Numatytasispastraiposriftas"/>
    <w:rsid w:val="00E90AD7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Debesliotekstas">
    <w:name w:val="Balloon Text"/>
    <w:basedOn w:val="prastasis"/>
    <w:semiHidden/>
    <w:rsid w:val="005C09B6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49062B"/>
  </w:style>
  <w:style w:type="paragraph" w:styleId="Sraopastraipa">
    <w:name w:val="List Paragraph"/>
    <w:basedOn w:val="prastasis"/>
    <w:link w:val="SraopastraipaDiagrama"/>
    <w:uiPriority w:val="34"/>
    <w:qFormat/>
    <w:rsid w:val="006420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34"/>
    <w:locked/>
    <w:rsid w:val="006420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2E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2E1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2E1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2E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2E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6160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0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kristina.jurksiene@vr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14461-2CA6-401B-AAA8-AAAE45D2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ĮSTATYMO „DĖL LIETUVOS RESPUBLIKOS VYRIAUSYBĖS IR KAZACHSTANO RESPUBLIKOS VYRIAUSYBĖS SUSITARIMO DĖL ASMENŲ READMISIJOS RATIFIKAVIMO” PROJEKTO</vt:lpstr>
      <vt:lpstr>LIETUVOS RESPUBLIKOS ĮSTATYMO „DĖL LIETUVOS RESPUBLIKOS VYRIAUSYBĖS IR KAZACHSTANO RESPUBLIKOS VYRIAUSYBĖS SUSITARIMO DĖL ASMENŲ READMISIJOS RATIFIKAVIMO” PROJEKTO</vt:lpstr>
    </vt:vector>
  </TitlesOfParts>
  <Company>VSD</Company>
  <LinksUpToDate>false</LinksUpToDate>
  <CharactersWithSpaces>7586</CharactersWithSpaces>
  <SharedDoc>false</SharedDoc>
  <HLinks>
    <vt:vector size="6" baseType="variant">
      <vt:variant>
        <vt:i4>6750316</vt:i4>
      </vt:variant>
      <vt:variant>
        <vt:i4>0</vt:i4>
      </vt:variant>
      <vt:variant>
        <vt:i4>0</vt:i4>
      </vt:variant>
      <vt:variant>
        <vt:i4>5</vt:i4>
      </vt:variant>
      <vt:variant>
        <vt:lpwstr>http://www.vrm.lt/index.php?id=1533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2018-10-10T11:45:00Z</dcterms:created>
  <dc:creator>Algirdas</dc:creator>
  <cp:lastModifiedBy>Kristina Jurkšienė</cp:lastModifiedBy>
  <cp:lastPrinted>2013-02-18T09:09:00Z</cp:lastPrinted>
  <dcterms:modified xsi:type="dcterms:W3CDTF">2018-10-10T11:45:00Z</dcterms:modified>
  <cp:revision>3</cp:revision>
  <dc:title>LIETUVOS RESPUBLIKOS ĮSTATYMO „DĖL LIETUVOS RESPUBLIKOS VYRIAUSYBĖS IR KAZACHSTANO RESPUBLIKOS VYRIAUSYBĖS SUSITARIMO DĖL ASMENŲ READMISIJOS RATIFIKAVIMO” PROJEKTO</dc:title>
</cp:coreProperties>
</file>