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2DD06" w14:textId="395CA066" w:rsidR="00322151" w:rsidRPr="00485E1F" w:rsidRDefault="00322151" w:rsidP="00BA00CD">
      <w:pPr>
        <w:pStyle w:val="Pagrindinistekstas"/>
        <w:spacing w:line="276" w:lineRule="auto"/>
        <w:rPr>
          <w:color w:val="000000"/>
        </w:rPr>
      </w:pPr>
      <w:r w:rsidRPr="00485E1F">
        <w:t xml:space="preserve">LIETUVOS RESPUBLIKOS </w:t>
      </w:r>
      <w:r w:rsidRPr="00485E1F">
        <w:rPr>
          <w:color w:val="000000"/>
        </w:rPr>
        <w:t>ĮSTATYMO „</w:t>
      </w:r>
      <w:r w:rsidR="004C47E3" w:rsidRPr="00485E1F">
        <w:rPr>
          <w:bCs w:val="0"/>
        </w:rPr>
        <w:t xml:space="preserve">DĖL </w:t>
      </w:r>
      <w:r w:rsidR="00F60A71" w:rsidRPr="00B9157D">
        <w:rPr>
          <w:caps/>
        </w:rPr>
        <w:t xml:space="preserve">Lietuvos Respublikos Vyriausybės ir </w:t>
      </w:r>
      <w:r w:rsidR="00F60A71" w:rsidRPr="00627E43">
        <w:rPr>
          <w:caps/>
        </w:rPr>
        <w:t>Vietnamo Socialistinės Respublikos Vyriausybės susitarimą dėl piliečių readmisijos</w:t>
      </w:r>
      <w:r w:rsidR="00F60A71" w:rsidRPr="00627E43" w:rsidDel="00627E43">
        <w:rPr>
          <w:caps/>
        </w:rPr>
        <w:t xml:space="preserve"> </w:t>
      </w:r>
      <w:r w:rsidR="00687268" w:rsidRPr="00485E1F">
        <w:t>RATIFIKAVIMO</w:t>
      </w:r>
      <w:r w:rsidR="005C09B6" w:rsidRPr="00485E1F">
        <w:rPr>
          <w:color w:val="000000"/>
        </w:rPr>
        <w:t xml:space="preserve">“ </w:t>
      </w:r>
      <w:r w:rsidRPr="00485E1F">
        <w:rPr>
          <w:color w:val="000000"/>
        </w:rPr>
        <w:t>PROJEKTO</w:t>
      </w:r>
    </w:p>
    <w:p w14:paraId="09F2DD07" w14:textId="77777777" w:rsidR="00322151" w:rsidRPr="00485E1F" w:rsidRDefault="00322151" w:rsidP="00BA00CD">
      <w:pPr>
        <w:pStyle w:val="Pagrindinistekstas"/>
        <w:spacing w:line="276" w:lineRule="auto"/>
      </w:pPr>
      <w:r w:rsidRPr="00485E1F">
        <w:t>AIŠKINAMASIS RAŠTAS</w:t>
      </w:r>
    </w:p>
    <w:p w14:paraId="09F2DD09" w14:textId="77777777" w:rsidR="0071422B" w:rsidRDefault="0071422B" w:rsidP="00BA00CD">
      <w:pPr>
        <w:spacing w:line="276" w:lineRule="auto"/>
      </w:pPr>
    </w:p>
    <w:p w14:paraId="5B8E6423" w14:textId="77777777" w:rsidR="00A86F87" w:rsidRPr="00485E1F" w:rsidRDefault="00A86F87" w:rsidP="00BA00CD">
      <w:pPr>
        <w:spacing w:line="276" w:lineRule="auto"/>
      </w:pPr>
    </w:p>
    <w:p w14:paraId="09F2DD0A" w14:textId="19E1F512" w:rsidR="00322151" w:rsidRPr="00485E1F" w:rsidRDefault="005C09B6" w:rsidP="00BA00CD">
      <w:pPr>
        <w:pStyle w:val="Pagrindiniotekstotrauka"/>
        <w:spacing w:line="276" w:lineRule="auto"/>
        <w:jc w:val="both"/>
        <w:rPr>
          <w:b/>
          <w:bCs/>
        </w:rPr>
      </w:pPr>
      <w:r w:rsidRPr="00485E1F">
        <w:rPr>
          <w:b/>
          <w:bCs/>
        </w:rPr>
        <w:t>1.</w:t>
      </w:r>
      <w:r w:rsidR="0049062B" w:rsidRPr="00485E1F">
        <w:rPr>
          <w:b/>
          <w:bCs/>
        </w:rPr>
        <w:t xml:space="preserve"> </w:t>
      </w:r>
      <w:r w:rsidR="00D66B0B" w:rsidRPr="00485E1F">
        <w:rPr>
          <w:b/>
          <w:bCs/>
        </w:rPr>
        <w:t>Įstatymo p</w:t>
      </w:r>
      <w:r w:rsidR="00D96682" w:rsidRPr="00485E1F">
        <w:rPr>
          <w:b/>
          <w:bCs/>
        </w:rPr>
        <w:t>rojekto rengimą paskatinusios priežastys</w:t>
      </w:r>
      <w:r w:rsidR="00D66B0B" w:rsidRPr="00485E1F">
        <w:rPr>
          <w:b/>
          <w:bCs/>
        </w:rPr>
        <w:t>, parengto projekto tikslai ir uždaviniai</w:t>
      </w:r>
      <w:r w:rsidR="0088347B">
        <w:rPr>
          <w:b/>
          <w:bCs/>
        </w:rPr>
        <w:t>.</w:t>
      </w:r>
    </w:p>
    <w:p w14:paraId="09F2DD0B" w14:textId="48913EC8" w:rsidR="000108F2" w:rsidRPr="00485E1F" w:rsidRDefault="00D66B0B" w:rsidP="00BA00CD">
      <w:pPr>
        <w:pStyle w:val="Pagrindiniotekstotrauka"/>
        <w:spacing w:line="276" w:lineRule="auto"/>
        <w:jc w:val="both"/>
      </w:pPr>
      <w:r w:rsidRPr="00485E1F">
        <w:rPr>
          <w:lang w:eastAsia="en-GB"/>
        </w:rPr>
        <w:t xml:space="preserve">Lietuvos Respublikos įstatymu </w:t>
      </w:r>
      <w:r w:rsidR="00687268" w:rsidRPr="00485E1F">
        <w:t xml:space="preserve">„Dėl </w:t>
      </w:r>
      <w:r w:rsidR="00F60A71" w:rsidRPr="00F60A71">
        <w:t>Lietuvos Respublikos Vyriausybės</w:t>
      </w:r>
      <w:r w:rsidR="00F60A71" w:rsidRPr="00F60A71">
        <w:rPr>
          <w:bCs/>
        </w:rPr>
        <w:t xml:space="preserve"> ir Vietnamo Socialistinės Respublikos Vyriausybės susitarim</w:t>
      </w:r>
      <w:r w:rsidR="00F60A71">
        <w:rPr>
          <w:bCs/>
        </w:rPr>
        <w:t>o</w:t>
      </w:r>
      <w:r w:rsidR="00F60A71" w:rsidRPr="00F60A71">
        <w:rPr>
          <w:bCs/>
        </w:rPr>
        <w:t xml:space="preserve"> dėl piliečių readmisijos</w:t>
      </w:r>
      <w:r w:rsidR="00BD31C1">
        <w:rPr>
          <w:bCs/>
        </w:rPr>
        <w:t xml:space="preserve"> </w:t>
      </w:r>
      <w:r w:rsidR="00687268" w:rsidRPr="00485E1F">
        <w:t xml:space="preserve">ratifikavimo“ </w:t>
      </w:r>
      <w:r w:rsidR="004C47E3" w:rsidRPr="00485E1F">
        <w:t xml:space="preserve">(toliau – </w:t>
      </w:r>
      <w:r w:rsidRPr="00485E1F">
        <w:t>Ratifikavimo įstatymas</w:t>
      </w:r>
      <w:r w:rsidR="004C47E3" w:rsidRPr="00485E1F">
        <w:t>)</w:t>
      </w:r>
      <w:r w:rsidR="00F60A71">
        <w:t xml:space="preserve"> siekiama</w:t>
      </w:r>
      <w:r w:rsidR="00CF0D52" w:rsidRPr="00485E1F">
        <w:t xml:space="preserve"> </w:t>
      </w:r>
      <w:r w:rsidR="00F60A71" w:rsidRPr="00F60A71">
        <w:t>ratifikuoti Lietuvos Respublikos Vyriausybės</w:t>
      </w:r>
      <w:r w:rsidR="00F60A71" w:rsidRPr="00F60A71">
        <w:rPr>
          <w:bCs/>
        </w:rPr>
        <w:t xml:space="preserve"> ir Vietnamo Socialistinės Respublikos Vyriausybės susitarimą dėl piliečių readmisijos</w:t>
      </w:r>
      <w:r w:rsidR="00F60A71" w:rsidRPr="00F60A71">
        <w:t xml:space="preserve"> (toliau – Susitarimas), pasirašytą 2019 m. sausio 23 d. Hanojuje.</w:t>
      </w:r>
      <w:r w:rsidR="00CF0D52" w:rsidRPr="00485E1F">
        <w:t xml:space="preserve"> </w:t>
      </w:r>
      <w:r w:rsidR="000108F2" w:rsidRPr="00485E1F">
        <w:t>P</w:t>
      </w:r>
      <w:r w:rsidR="00CF0D52" w:rsidRPr="00485E1F">
        <w:t xml:space="preserve">agal Lietuvos Respublikos </w:t>
      </w:r>
      <w:r w:rsidR="00A40B49" w:rsidRPr="00485E1F">
        <w:t xml:space="preserve">Konstitucijos </w:t>
      </w:r>
      <w:r w:rsidR="00CF0D52" w:rsidRPr="00485E1F">
        <w:t>1</w:t>
      </w:r>
      <w:r w:rsidR="00A40B49" w:rsidRPr="00485E1F">
        <w:t xml:space="preserve">38 straipsnio </w:t>
      </w:r>
      <w:r w:rsidR="00865755" w:rsidRPr="00485E1F">
        <w:t>pirmosios</w:t>
      </w:r>
      <w:r w:rsidR="00A40B49" w:rsidRPr="00485E1F">
        <w:t xml:space="preserve"> dalies 2 punktą</w:t>
      </w:r>
      <w:r w:rsidR="00485E1F">
        <w:t>,</w:t>
      </w:r>
      <w:r w:rsidR="00322151" w:rsidRPr="00485E1F">
        <w:t xml:space="preserve"> </w:t>
      </w:r>
      <w:r w:rsidR="000108F2" w:rsidRPr="00485E1F">
        <w:t xml:space="preserve">Susitarimas </w:t>
      </w:r>
      <w:r w:rsidR="00322151" w:rsidRPr="00485E1F">
        <w:t xml:space="preserve">priskirtinas </w:t>
      </w:r>
      <w:r w:rsidR="00CF0D52" w:rsidRPr="00485E1F">
        <w:t xml:space="preserve">prie </w:t>
      </w:r>
      <w:r w:rsidR="00322151" w:rsidRPr="00485E1F">
        <w:t>ratifikuo</w:t>
      </w:r>
      <w:r w:rsidR="00A40B49" w:rsidRPr="00485E1F">
        <w:t>tinų</w:t>
      </w:r>
      <w:r w:rsidR="00322151" w:rsidRPr="00485E1F">
        <w:t xml:space="preserve"> </w:t>
      </w:r>
      <w:r w:rsidR="00CF0D52" w:rsidRPr="00485E1F">
        <w:t xml:space="preserve">Lietuvos Respublikos </w:t>
      </w:r>
      <w:r w:rsidR="00322151" w:rsidRPr="00485E1F">
        <w:t>tarptautinių su</w:t>
      </w:r>
      <w:r w:rsidR="004155E3" w:rsidRPr="00485E1F">
        <w:t>tarčių</w:t>
      </w:r>
      <w:r w:rsidR="00322151" w:rsidRPr="00485E1F">
        <w:t>.</w:t>
      </w:r>
      <w:r w:rsidR="004155E3" w:rsidRPr="00485E1F">
        <w:t xml:space="preserve"> </w:t>
      </w:r>
    </w:p>
    <w:p w14:paraId="09F2DD0D" w14:textId="68E3B55E" w:rsidR="00687268" w:rsidRPr="00485E1F" w:rsidRDefault="000108F2" w:rsidP="001E2CCE">
      <w:pPr>
        <w:pStyle w:val="Pagrindiniotekstotrauka"/>
        <w:spacing w:line="276" w:lineRule="auto"/>
        <w:jc w:val="both"/>
      </w:pPr>
      <w:r w:rsidRPr="00485E1F">
        <w:t>Lietuvos Respublikos Seimui priėmus Ratifikavimo įstatymą būtų įvykdytos Susitarimui įsigalioti būtinos nacionalinės procedūros.</w:t>
      </w:r>
      <w:r w:rsidR="001E2CCE" w:rsidRPr="00485E1F">
        <w:t xml:space="preserve"> </w:t>
      </w:r>
      <w:r w:rsidR="00687268" w:rsidRPr="00485E1F">
        <w:t>Susitar</w:t>
      </w:r>
      <w:r w:rsidR="009251B7" w:rsidRPr="00485E1F">
        <w:t>imo 1</w:t>
      </w:r>
      <w:r w:rsidR="00F60A71">
        <w:t>8</w:t>
      </w:r>
      <w:r w:rsidR="009251B7" w:rsidRPr="00485E1F">
        <w:t xml:space="preserve"> straipsni</w:t>
      </w:r>
      <w:r w:rsidR="00165B91" w:rsidRPr="00485E1F">
        <w:t xml:space="preserve">o </w:t>
      </w:r>
      <w:r w:rsidR="00575916" w:rsidRPr="00485E1F">
        <w:t>1</w:t>
      </w:r>
      <w:r w:rsidR="00165B91" w:rsidRPr="00485E1F">
        <w:t xml:space="preserve"> dal</w:t>
      </w:r>
      <w:r w:rsidR="00485E1F">
        <w:t>yje</w:t>
      </w:r>
      <w:r w:rsidR="001E2CCE" w:rsidRPr="00485E1F">
        <w:t xml:space="preserve"> nustat</w:t>
      </w:r>
      <w:r w:rsidR="00485E1F">
        <w:t>yta</w:t>
      </w:r>
      <w:r w:rsidR="001E2CCE" w:rsidRPr="00485E1F">
        <w:t>, kad</w:t>
      </w:r>
      <w:r w:rsidR="00485E1F">
        <w:t>:</w:t>
      </w:r>
      <w:r w:rsidR="009251B7" w:rsidRPr="00485E1F">
        <w:t xml:space="preserve"> „</w:t>
      </w:r>
      <w:r w:rsidR="00687268" w:rsidRPr="00485E1F">
        <w:t>Susitarimas įsigalioja</w:t>
      </w:r>
      <w:r w:rsidR="00BD31C1">
        <w:t xml:space="preserve"> praėjus 30 dienų nuo tada, kai </w:t>
      </w:r>
      <w:r w:rsidR="00575916" w:rsidRPr="00485E1F">
        <w:t>diplomatiniais kanalais gaunamas paskutinis rašytinis pranešimas, kuriuo Šalys praneša viena kitai įvykdžiusios visas Susitarimui įsigalioti būtinas vidaus teisines procedūras</w:t>
      </w:r>
      <w:r w:rsidR="00485E1F">
        <w:t>.</w:t>
      </w:r>
      <w:r w:rsidR="00687268" w:rsidRPr="00485E1F">
        <w:t xml:space="preserve">“ </w:t>
      </w:r>
    </w:p>
    <w:p w14:paraId="09F2DD0E" w14:textId="77777777" w:rsidR="00322151" w:rsidRPr="00485E1F" w:rsidRDefault="00322151" w:rsidP="00BA00CD">
      <w:pPr>
        <w:pStyle w:val="Pagrindiniotekstotrauka"/>
        <w:spacing w:line="276" w:lineRule="auto"/>
        <w:jc w:val="both"/>
        <w:rPr>
          <w:b/>
          <w:bCs/>
        </w:rPr>
      </w:pPr>
    </w:p>
    <w:p w14:paraId="09F2DD0F" w14:textId="44C5E9BD" w:rsidR="00322151" w:rsidRPr="00485E1F" w:rsidRDefault="005C09B6" w:rsidP="00BA00CD">
      <w:pPr>
        <w:pStyle w:val="Pagrindiniotekstotrauka"/>
        <w:spacing w:line="276" w:lineRule="auto"/>
        <w:jc w:val="both"/>
        <w:rPr>
          <w:b/>
          <w:bCs/>
        </w:rPr>
      </w:pPr>
      <w:r w:rsidRPr="00485E1F">
        <w:rPr>
          <w:b/>
          <w:bCs/>
        </w:rPr>
        <w:t xml:space="preserve">2. </w:t>
      </w:r>
      <w:r w:rsidR="00B15567" w:rsidRPr="00485E1F">
        <w:rPr>
          <w:b/>
          <w:bCs/>
        </w:rPr>
        <w:t>Įstatymo p</w:t>
      </w:r>
      <w:r w:rsidR="00D96682" w:rsidRPr="00485E1F">
        <w:rPr>
          <w:b/>
          <w:bCs/>
        </w:rPr>
        <w:t xml:space="preserve">rojekto </w:t>
      </w:r>
      <w:r w:rsidR="00462763" w:rsidRPr="00485E1F">
        <w:rPr>
          <w:b/>
          <w:bCs/>
        </w:rPr>
        <w:t>iniciatoriai (institucija, asmenys ar piliečių įgalioti atstovai</w:t>
      </w:r>
      <w:r w:rsidR="00B86847" w:rsidRPr="00485E1F">
        <w:rPr>
          <w:b/>
          <w:bCs/>
        </w:rPr>
        <w:t>) ir rengėjai</w:t>
      </w:r>
      <w:r w:rsidR="0088347B">
        <w:rPr>
          <w:b/>
          <w:bCs/>
        </w:rPr>
        <w:t>.</w:t>
      </w:r>
    </w:p>
    <w:p w14:paraId="09F2DD10" w14:textId="07225B32" w:rsidR="00B86847" w:rsidRPr="00485E1F" w:rsidRDefault="00BD31C1" w:rsidP="00BA00CD">
      <w:pPr>
        <w:pStyle w:val="Pagrindiniotekstotrauka2"/>
        <w:spacing w:line="276" w:lineRule="auto"/>
      </w:pPr>
      <w:r w:rsidRPr="00BD31C1">
        <w:t>Teisės aktų projektus parengė Vidaus reikalų ministerijos Tarptautinio bendradarbiavimo grupės (ministerijos vyriausioji patarėja – Loreta Poliakaitė, tel. 271 7121) patarėja Kristina Jurkšienė (tel. 271 7204, el. paštas kristina.jurksiene@vrm.lt).</w:t>
      </w:r>
    </w:p>
    <w:p w14:paraId="09F2DD11" w14:textId="77777777" w:rsidR="00322151" w:rsidRPr="00485E1F" w:rsidRDefault="00322151" w:rsidP="00BA00CD">
      <w:pPr>
        <w:pStyle w:val="Pagrindiniotekstotrauka2"/>
        <w:spacing w:line="276" w:lineRule="auto"/>
      </w:pPr>
    </w:p>
    <w:p w14:paraId="09F2DD12" w14:textId="62E863EF" w:rsidR="00031183" w:rsidRPr="00485E1F" w:rsidRDefault="005C09B6" w:rsidP="00BA00CD">
      <w:pPr>
        <w:pStyle w:val="Pagrindiniotekstotrauka2"/>
        <w:spacing w:line="276" w:lineRule="auto"/>
        <w:rPr>
          <w:b/>
          <w:bCs/>
        </w:rPr>
      </w:pPr>
      <w:r w:rsidRPr="00485E1F">
        <w:rPr>
          <w:b/>
          <w:bCs/>
        </w:rPr>
        <w:t xml:space="preserve">3. </w:t>
      </w:r>
      <w:r w:rsidR="00B86847" w:rsidRPr="00485E1F">
        <w:rPr>
          <w:b/>
          <w:bCs/>
        </w:rPr>
        <w:t>Kaip šiuo metu yra reguliuojami įstatymų projektuose aptarti teisiniai santykiai</w:t>
      </w:r>
      <w:r w:rsidR="009F02A2" w:rsidRPr="00485E1F">
        <w:rPr>
          <w:b/>
          <w:bCs/>
        </w:rPr>
        <w:t>?</w:t>
      </w:r>
    </w:p>
    <w:p w14:paraId="142A3C1A" w14:textId="7404A5B1" w:rsidR="00165B91" w:rsidRPr="00485E1F" w:rsidRDefault="00165B91" w:rsidP="00BA00CD">
      <w:pPr>
        <w:spacing w:before="120" w:line="276" w:lineRule="auto"/>
        <w:ind w:right="-285" w:firstLine="709"/>
        <w:jc w:val="both"/>
      </w:pPr>
      <w:r w:rsidRPr="00485E1F">
        <w:t xml:space="preserve">Susitarimas svarbus kaip Lietuvos Respublikos ir </w:t>
      </w:r>
      <w:r w:rsidR="00AD369C">
        <w:t>Vietnamo Socialistinės Respublikos</w:t>
      </w:r>
      <w:r w:rsidRPr="00485E1F">
        <w:t xml:space="preserve"> bendradarbiavimo priemonė, </w:t>
      </w:r>
      <w:r w:rsidR="00485E1F">
        <w:t>nes</w:t>
      </w:r>
      <w:r w:rsidRPr="00485E1F">
        <w:t xml:space="preserve"> su </w:t>
      </w:r>
      <w:r w:rsidR="00AD369C" w:rsidRPr="00AD369C">
        <w:t>Vietnamo Socialistin</w:t>
      </w:r>
      <w:r w:rsidR="00AD369C">
        <w:t>e</w:t>
      </w:r>
      <w:r w:rsidR="00AD369C" w:rsidRPr="00AD369C">
        <w:t xml:space="preserve"> Respublik</w:t>
      </w:r>
      <w:r w:rsidR="00AD369C">
        <w:t>a</w:t>
      </w:r>
      <w:r w:rsidR="00AD369C" w:rsidRPr="00AD369C" w:rsidDel="00AD369C">
        <w:t xml:space="preserve"> </w:t>
      </w:r>
      <w:r w:rsidR="00AD369C" w:rsidRPr="00AD369C">
        <w:t xml:space="preserve">neteisėtos migracijos srityje </w:t>
      </w:r>
      <w:r w:rsidRPr="00485E1F">
        <w:t>nėra pasirašyta jokių bendradarbiavimo susitarimų.</w:t>
      </w:r>
    </w:p>
    <w:p w14:paraId="007BB7C7" w14:textId="77777777" w:rsidR="00165B91" w:rsidRPr="00485E1F" w:rsidRDefault="00165B91" w:rsidP="00BA00CD">
      <w:pPr>
        <w:spacing w:before="120" w:line="276" w:lineRule="auto"/>
        <w:ind w:right="-285" w:firstLine="709"/>
        <w:jc w:val="both"/>
      </w:pPr>
    </w:p>
    <w:p w14:paraId="09F2DD15" w14:textId="48348ED0" w:rsidR="00D96682" w:rsidRPr="00485E1F" w:rsidRDefault="005C09B6" w:rsidP="00BA00CD">
      <w:pPr>
        <w:spacing w:line="276" w:lineRule="auto"/>
        <w:ind w:firstLine="709"/>
        <w:jc w:val="both"/>
        <w:rPr>
          <w:b/>
          <w:bCs/>
        </w:rPr>
      </w:pPr>
      <w:r w:rsidRPr="00485E1F">
        <w:rPr>
          <w:b/>
          <w:bCs/>
        </w:rPr>
        <w:t xml:space="preserve">4. </w:t>
      </w:r>
      <w:r w:rsidR="00B86847" w:rsidRPr="00485E1F">
        <w:rPr>
          <w:b/>
          <w:bCs/>
        </w:rPr>
        <w:t>Kokios siūlomos naujos teisinio reguliavimo nuostatos ir kokių teigiamų rezultatų laukiama</w:t>
      </w:r>
      <w:r w:rsidR="001E2CCE" w:rsidRPr="00485E1F">
        <w:rPr>
          <w:b/>
          <w:bCs/>
        </w:rPr>
        <w:t>?</w:t>
      </w:r>
    </w:p>
    <w:p w14:paraId="09F2DD17" w14:textId="44D88F36" w:rsidR="00322151" w:rsidRDefault="00F60A71" w:rsidP="00165B91">
      <w:pPr>
        <w:tabs>
          <w:tab w:val="left" w:pos="567"/>
        </w:tabs>
        <w:spacing w:line="276" w:lineRule="auto"/>
        <w:ind w:firstLine="709"/>
        <w:jc w:val="both"/>
      </w:pPr>
      <w:r w:rsidRPr="00F60A71">
        <w:t xml:space="preserve">Šis Susitarimas yra labai svarbi priemonė siekiant nustatyti Vietnamo Socialistinės Respublikos piliečių tapatybę ir palengvinti jų asmens dokumentų išdavimą bei vykdyti readmisijos procedūrą. Šiuo metu, siekiant išsiųsti Lietuvos Respublikoje neteisėtai esančius Vietnamo piliečius, susiduriama su problemomis nustatant asmenų </w:t>
      </w:r>
      <w:r w:rsidRPr="00F60A71">
        <w:lastRenderedPageBreak/>
        <w:t xml:space="preserve">tapatybę ir gaunant reikiamus kelionės dokumentus, o bendradarbiavimas su Vietnamo institucijomis yra sudėtingas. Procedūra dažnai </w:t>
      </w:r>
      <w:r w:rsidR="009C2BD9">
        <w:t>užtrunka ilgiau, nei nustatyta</w:t>
      </w:r>
      <w:r w:rsidRPr="00F60A71">
        <w:t xml:space="preserve">, </w:t>
      </w:r>
      <w:r w:rsidR="009C2BD9">
        <w:t>todėl</w:t>
      </w:r>
      <w:r w:rsidRPr="00F60A71">
        <w:t xml:space="preserve"> neteisėtai Lietuvoje esantys Vietnamo piliečiai nėra išsiunčiami ir turi būti paleisti iš sulaikymo vietos.</w:t>
      </w:r>
    </w:p>
    <w:p w14:paraId="66698B39" w14:textId="77777777" w:rsidR="00BD31C1" w:rsidRDefault="00BD31C1" w:rsidP="00165B91">
      <w:pPr>
        <w:tabs>
          <w:tab w:val="left" w:pos="567"/>
        </w:tabs>
        <w:spacing w:line="276" w:lineRule="auto"/>
        <w:ind w:firstLine="709"/>
        <w:jc w:val="both"/>
      </w:pPr>
    </w:p>
    <w:p w14:paraId="09F2DD19" w14:textId="74AC3C2C" w:rsidR="00322151" w:rsidRPr="00485E1F" w:rsidRDefault="005C09B6" w:rsidP="00BA00CD">
      <w:pPr>
        <w:spacing w:line="276" w:lineRule="auto"/>
        <w:ind w:firstLine="720"/>
        <w:jc w:val="both"/>
        <w:rPr>
          <w:b/>
          <w:bCs/>
        </w:rPr>
      </w:pPr>
      <w:r w:rsidRPr="00485E1F">
        <w:rPr>
          <w:b/>
          <w:bCs/>
        </w:rPr>
        <w:t xml:space="preserve">5. </w:t>
      </w:r>
      <w:r w:rsidR="00690BCC" w:rsidRPr="00485E1F">
        <w:rPr>
          <w:b/>
          <w:bCs/>
        </w:rPr>
        <w:t>Numatomo</w:t>
      </w:r>
      <w:r w:rsidR="00B86847" w:rsidRPr="00485E1F">
        <w:rPr>
          <w:b/>
          <w:bCs/>
        </w:rPr>
        <w:t xml:space="preserve"> teisinio reguliavimo poveikio vertinimo rez</w:t>
      </w:r>
      <w:r w:rsidR="0033731F" w:rsidRPr="00485E1F">
        <w:rPr>
          <w:b/>
          <w:bCs/>
        </w:rPr>
        <w:t>ultatai (jeigu rengiant įstatymo projektą</w:t>
      </w:r>
      <w:r w:rsidR="00B86847" w:rsidRPr="00485E1F">
        <w:rPr>
          <w:b/>
          <w:bCs/>
        </w:rPr>
        <w:t xml:space="preserve"> toks vertinimas turi būti atliktas ir jo rezultatai nepateikiami atskiru dokumentu), galimos neigiamos </w:t>
      </w:r>
      <w:r w:rsidR="0033731F" w:rsidRPr="00485E1F">
        <w:rPr>
          <w:b/>
          <w:bCs/>
        </w:rPr>
        <w:t>priimto įstatymo pasekmės ir kokių priemonių reikėtų imtis, kad tokių pasekmių būtų išvengta</w:t>
      </w:r>
      <w:r w:rsidR="001E2CCE" w:rsidRPr="00485E1F">
        <w:rPr>
          <w:b/>
          <w:bCs/>
        </w:rPr>
        <w:t>.</w:t>
      </w:r>
    </w:p>
    <w:p w14:paraId="09F2DD1A" w14:textId="77777777" w:rsidR="00322151" w:rsidRPr="00485E1F" w:rsidRDefault="00322151" w:rsidP="00BA00CD">
      <w:pPr>
        <w:spacing w:line="276" w:lineRule="auto"/>
        <w:ind w:firstLine="720"/>
        <w:jc w:val="both"/>
      </w:pPr>
      <w:r w:rsidRPr="00485E1F">
        <w:t xml:space="preserve">Ratifikavus </w:t>
      </w:r>
      <w:r w:rsidR="00AE3E57" w:rsidRPr="00485E1F">
        <w:t>S</w:t>
      </w:r>
      <w:r w:rsidRPr="00485E1F">
        <w:t>usitarimą, neigiamų pasekmių nenumatoma.</w:t>
      </w:r>
    </w:p>
    <w:p w14:paraId="09F2DD1B" w14:textId="77777777" w:rsidR="00322151" w:rsidRPr="00485E1F" w:rsidRDefault="00322151" w:rsidP="00BA00CD">
      <w:pPr>
        <w:spacing w:line="276" w:lineRule="auto"/>
        <w:ind w:firstLine="720"/>
        <w:jc w:val="both"/>
        <w:rPr>
          <w:b/>
          <w:bCs/>
        </w:rPr>
      </w:pPr>
    </w:p>
    <w:p w14:paraId="09F2DD1C" w14:textId="0E8D4EE9" w:rsidR="00322151" w:rsidRPr="00485E1F" w:rsidRDefault="005C09B6" w:rsidP="00BA00CD">
      <w:pPr>
        <w:spacing w:line="276" w:lineRule="auto"/>
        <w:ind w:firstLine="720"/>
        <w:jc w:val="both"/>
        <w:rPr>
          <w:b/>
          <w:bCs/>
        </w:rPr>
      </w:pPr>
      <w:r w:rsidRPr="00485E1F">
        <w:rPr>
          <w:b/>
          <w:bCs/>
        </w:rPr>
        <w:t xml:space="preserve">6. </w:t>
      </w:r>
      <w:r w:rsidR="0033731F" w:rsidRPr="00485E1F">
        <w:rPr>
          <w:b/>
          <w:bCs/>
        </w:rPr>
        <w:t>Kokią įtaką priimtas įstatymas turės</w:t>
      </w:r>
      <w:r w:rsidR="00322151" w:rsidRPr="00485E1F">
        <w:rPr>
          <w:b/>
          <w:bCs/>
        </w:rPr>
        <w:t xml:space="preserve"> kriminogeninei situacijai, korupcijai</w:t>
      </w:r>
      <w:r w:rsidR="001E2CCE" w:rsidRPr="00485E1F">
        <w:rPr>
          <w:b/>
          <w:bCs/>
        </w:rPr>
        <w:t>?</w:t>
      </w:r>
    </w:p>
    <w:p w14:paraId="09F2DD1D" w14:textId="77777777" w:rsidR="00322151" w:rsidRPr="00485E1F" w:rsidRDefault="00E1697D" w:rsidP="00BA00CD">
      <w:pPr>
        <w:spacing w:line="276" w:lineRule="auto"/>
        <w:ind w:firstLine="720"/>
        <w:jc w:val="both"/>
      </w:pPr>
      <w:r w:rsidRPr="00485E1F">
        <w:t xml:space="preserve">Ratifikavus </w:t>
      </w:r>
      <w:r w:rsidR="00AE3E57" w:rsidRPr="00485E1F">
        <w:t>S</w:t>
      </w:r>
      <w:r w:rsidR="00322151" w:rsidRPr="00485E1F">
        <w:t>usitarimą, tiesioginio poveikio kriminogeninei situacijai ar korupcijai nenumatoma.</w:t>
      </w:r>
    </w:p>
    <w:p w14:paraId="09F2DD1E" w14:textId="77777777" w:rsidR="00322151" w:rsidRPr="00485E1F" w:rsidRDefault="00322151" w:rsidP="00BA00CD">
      <w:pPr>
        <w:spacing w:line="276" w:lineRule="auto"/>
        <w:ind w:firstLine="720"/>
        <w:jc w:val="both"/>
      </w:pPr>
    </w:p>
    <w:p w14:paraId="09F2DD1F" w14:textId="7F850D7B" w:rsidR="00322151" w:rsidRPr="00485E1F" w:rsidRDefault="005C09B6" w:rsidP="00BA00CD">
      <w:pPr>
        <w:spacing w:line="276" w:lineRule="auto"/>
        <w:ind w:firstLine="720"/>
        <w:jc w:val="both"/>
        <w:rPr>
          <w:b/>
          <w:bCs/>
        </w:rPr>
      </w:pPr>
      <w:r w:rsidRPr="00485E1F">
        <w:rPr>
          <w:b/>
          <w:bCs/>
        </w:rPr>
        <w:t xml:space="preserve">7. </w:t>
      </w:r>
      <w:r w:rsidR="0033731F" w:rsidRPr="00485E1F">
        <w:rPr>
          <w:b/>
          <w:bCs/>
        </w:rPr>
        <w:t>Kaip įstatymo įgyvendinimas atsilieps</w:t>
      </w:r>
      <w:r w:rsidR="001E2CCE" w:rsidRPr="00485E1F">
        <w:rPr>
          <w:b/>
          <w:bCs/>
        </w:rPr>
        <w:t xml:space="preserve"> verslo sąlygoms ir jo plėtrai?</w:t>
      </w:r>
    </w:p>
    <w:p w14:paraId="09F2DD20" w14:textId="77777777" w:rsidR="00322151" w:rsidRPr="00485E1F" w:rsidRDefault="00E1697D" w:rsidP="00BA00CD">
      <w:pPr>
        <w:spacing w:line="276" w:lineRule="auto"/>
        <w:ind w:firstLine="720"/>
        <w:jc w:val="both"/>
      </w:pPr>
      <w:r w:rsidRPr="00485E1F">
        <w:t xml:space="preserve">Ratifikavus </w:t>
      </w:r>
      <w:r w:rsidR="00AE3E57" w:rsidRPr="00485E1F">
        <w:t>S</w:t>
      </w:r>
      <w:r w:rsidR="00322151" w:rsidRPr="00485E1F">
        <w:t>usitarimą, tiesioginio poveikio verslo sąlygoms ir jo plėtrai nenumatoma.</w:t>
      </w:r>
    </w:p>
    <w:p w14:paraId="09F2DD21" w14:textId="77777777" w:rsidR="00322151" w:rsidRPr="00485E1F" w:rsidRDefault="00322151" w:rsidP="00BA00CD">
      <w:pPr>
        <w:spacing w:line="276" w:lineRule="auto"/>
        <w:ind w:firstLine="720"/>
        <w:jc w:val="both"/>
      </w:pPr>
    </w:p>
    <w:p w14:paraId="09F2DD22" w14:textId="2E6320D8" w:rsidR="00322151" w:rsidRPr="00485E1F" w:rsidRDefault="005C09B6" w:rsidP="00BA00CD">
      <w:pPr>
        <w:spacing w:line="276" w:lineRule="auto"/>
        <w:ind w:firstLine="720"/>
        <w:jc w:val="both"/>
        <w:rPr>
          <w:b/>
          <w:bCs/>
        </w:rPr>
      </w:pPr>
      <w:r w:rsidRPr="00485E1F">
        <w:rPr>
          <w:b/>
          <w:bCs/>
        </w:rPr>
        <w:t xml:space="preserve">8. </w:t>
      </w:r>
      <w:r w:rsidR="0033731F" w:rsidRPr="00485E1F">
        <w:rPr>
          <w:b/>
          <w:bCs/>
        </w:rPr>
        <w:t>Įstatymo i</w:t>
      </w:r>
      <w:r w:rsidR="00322151" w:rsidRPr="00485E1F">
        <w:rPr>
          <w:b/>
          <w:bCs/>
        </w:rPr>
        <w:t xml:space="preserve">nkorporavimas į </w:t>
      </w:r>
      <w:r w:rsidRPr="00485E1F">
        <w:rPr>
          <w:b/>
          <w:bCs/>
        </w:rPr>
        <w:t xml:space="preserve">teisinę </w:t>
      </w:r>
      <w:r w:rsidR="00322151" w:rsidRPr="00485E1F">
        <w:rPr>
          <w:b/>
          <w:bCs/>
        </w:rPr>
        <w:t>sistemą</w:t>
      </w:r>
      <w:r w:rsidR="0033731F" w:rsidRPr="00485E1F">
        <w:rPr>
          <w:b/>
          <w:bCs/>
        </w:rPr>
        <w:t>, kokius teisės aktus būtina priimti, kokius galiojančius teisės aktus reikia pakeisti ar pripažinti netekusiais galios</w:t>
      </w:r>
      <w:r w:rsidR="001E2CCE" w:rsidRPr="00485E1F">
        <w:rPr>
          <w:b/>
          <w:bCs/>
        </w:rPr>
        <w:t>.</w:t>
      </w:r>
    </w:p>
    <w:p w14:paraId="09F2DD23" w14:textId="77777777" w:rsidR="00322151" w:rsidRPr="00485E1F" w:rsidRDefault="0071422B" w:rsidP="00BA00CD">
      <w:pPr>
        <w:spacing w:line="276" w:lineRule="auto"/>
        <w:ind w:firstLine="720"/>
        <w:jc w:val="both"/>
        <w:rPr>
          <w:color w:val="000000"/>
        </w:rPr>
      </w:pPr>
      <w:r w:rsidRPr="00485E1F">
        <w:t>P</w:t>
      </w:r>
      <w:r w:rsidR="007B7E33" w:rsidRPr="00485E1F">
        <w:t>riėmus Ratifikavimo įstatymą</w:t>
      </w:r>
      <w:r w:rsidR="00343E7E" w:rsidRPr="00485E1F">
        <w:t>, pakeisti ar panaikinti galiojančių teisės aktų nereikės</w:t>
      </w:r>
      <w:r w:rsidR="00322151" w:rsidRPr="00485E1F">
        <w:rPr>
          <w:color w:val="000000"/>
        </w:rPr>
        <w:t>.</w:t>
      </w:r>
      <w:r w:rsidR="00437338" w:rsidRPr="00485E1F">
        <w:rPr>
          <w:color w:val="000000"/>
        </w:rPr>
        <w:t xml:space="preserve"> </w:t>
      </w:r>
    </w:p>
    <w:p w14:paraId="09F2DD24" w14:textId="77777777" w:rsidR="00322151" w:rsidRPr="00485E1F" w:rsidRDefault="00322151" w:rsidP="00BA00CD">
      <w:pPr>
        <w:spacing w:line="276" w:lineRule="auto"/>
        <w:ind w:firstLine="720"/>
        <w:jc w:val="both"/>
        <w:rPr>
          <w:color w:val="000000"/>
        </w:rPr>
      </w:pPr>
    </w:p>
    <w:p w14:paraId="09F2DD25" w14:textId="2BEFCD5F" w:rsidR="006F5AA4" w:rsidRPr="00485E1F" w:rsidRDefault="00D96682" w:rsidP="00BA00CD">
      <w:pPr>
        <w:pStyle w:val="Antrats"/>
        <w:spacing w:line="276" w:lineRule="auto"/>
        <w:ind w:firstLine="709"/>
        <w:jc w:val="both"/>
        <w:rPr>
          <w:b/>
          <w:szCs w:val="24"/>
        </w:rPr>
      </w:pPr>
      <w:r w:rsidRPr="00485E1F">
        <w:rPr>
          <w:b/>
          <w:bCs/>
        </w:rPr>
        <w:t>9. </w:t>
      </w:r>
      <w:r w:rsidR="0071422B" w:rsidRPr="00485E1F">
        <w:rPr>
          <w:b/>
          <w:szCs w:val="24"/>
        </w:rPr>
        <w:t>A</w:t>
      </w:r>
      <w:r w:rsidR="00343E7E" w:rsidRPr="00485E1F">
        <w:rPr>
          <w:b/>
          <w:szCs w:val="24"/>
        </w:rPr>
        <w:t>r įstatymo projektas parengtas laikantis Lietuvos Respublikos valstybinės kalbos</w:t>
      </w:r>
      <w:r w:rsidR="006F5AA4" w:rsidRPr="00485E1F">
        <w:rPr>
          <w:b/>
          <w:szCs w:val="24"/>
        </w:rPr>
        <w:t xml:space="preserve">, </w:t>
      </w:r>
      <w:r w:rsidR="007C3018" w:rsidRPr="00485E1F">
        <w:rPr>
          <w:b/>
          <w:szCs w:val="24"/>
        </w:rPr>
        <w:t>T</w:t>
      </w:r>
      <w:r w:rsidR="00343E7E" w:rsidRPr="00485E1F">
        <w:rPr>
          <w:b/>
          <w:szCs w:val="24"/>
        </w:rPr>
        <w:t xml:space="preserve">eisėkūros pagrindų įstatymų reikalavimų, o </w:t>
      </w:r>
      <w:r w:rsidR="007C3018" w:rsidRPr="00485E1F">
        <w:rPr>
          <w:b/>
          <w:szCs w:val="24"/>
        </w:rPr>
        <w:t>į</w:t>
      </w:r>
      <w:r w:rsidR="006F5AA4" w:rsidRPr="00485E1F">
        <w:rPr>
          <w:b/>
          <w:szCs w:val="24"/>
        </w:rPr>
        <w:t>statym</w:t>
      </w:r>
      <w:r w:rsidR="007C3018" w:rsidRPr="00485E1F">
        <w:rPr>
          <w:b/>
          <w:szCs w:val="24"/>
        </w:rPr>
        <w:t xml:space="preserve">o projekto sąvokos ir jas įvardijantys terminai įvertinti </w:t>
      </w:r>
      <w:r w:rsidR="00340E22" w:rsidRPr="00485E1F">
        <w:rPr>
          <w:b/>
          <w:szCs w:val="24"/>
        </w:rPr>
        <w:t>Terminų banko įstatymo ir jo įgyvendinamųjų teisės aktų nustatyta tvarka</w:t>
      </w:r>
      <w:r w:rsidR="001E2CCE" w:rsidRPr="00485E1F">
        <w:rPr>
          <w:b/>
          <w:szCs w:val="24"/>
        </w:rPr>
        <w:t>?</w:t>
      </w:r>
    </w:p>
    <w:p w14:paraId="09F2DD26" w14:textId="77777777" w:rsidR="006F5AA4" w:rsidRPr="00485E1F" w:rsidRDefault="007C3018" w:rsidP="00BA00CD">
      <w:pPr>
        <w:pStyle w:val="Antrats"/>
        <w:spacing w:line="276" w:lineRule="auto"/>
        <w:ind w:firstLine="709"/>
        <w:jc w:val="both"/>
        <w:rPr>
          <w:szCs w:val="24"/>
        </w:rPr>
      </w:pPr>
      <w:r w:rsidRPr="00485E1F">
        <w:rPr>
          <w:szCs w:val="24"/>
        </w:rPr>
        <w:t>Ratifikavimo į</w:t>
      </w:r>
      <w:r w:rsidR="006F5AA4" w:rsidRPr="00485E1F">
        <w:rPr>
          <w:szCs w:val="24"/>
        </w:rPr>
        <w:t xml:space="preserve">statymo projektas parengtas laikantis </w:t>
      </w:r>
      <w:r w:rsidR="005C2D8E" w:rsidRPr="00485E1F">
        <w:rPr>
          <w:szCs w:val="24"/>
        </w:rPr>
        <w:t>Lietuvos Respublikos valstybinės kalbos</w:t>
      </w:r>
      <w:r w:rsidRPr="00485E1F">
        <w:rPr>
          <w:szCs w:val="24"/>
        </w:rPr>
        <w:t>, Teisėkūros pagrindų įstatym</w:t>
      </w:r>
      <w:bookmarkStart w:id="0" w:name="_GoBack"/>
      <w:bookmarkEnd w:id="0"/>
      <w:r w:rsidRPr="00485E1F">
        <w:rPr>
          <w:szCs w:val="24"/>
        </w:rPr>
        <w:t>ų reikalavimų</w:t>
      </w:r>
      <w:r w:rsidR="005C2D8E" w:rsidRPr="00485E1F">
        <w:rPr>
          <w:szCs w:val="24"/>
        </w:rPr>
        <w:t xml:space="preserve"> ir atitinka bendrinės lietuvių kalbos normas</w:t>
      </w:r>
      <w:r w:rsidR="006F5AA4" w:rsidRPr="00485E1F">
        <w:rPr>
          <w:szCs w:val="24"/>
        </w:rPr>
        <w:t xml:space="preserve">. </w:t>
      </w:r>
      <w:r w:rsidRPr="00485E1F">
        <w:rPr>
          <w:szCs w:val="24"/>
        </w:rPr>
        <w:t>Ratifikavimo įstatymo projekte nėra sąvokų ar jas įvardijančių terminų, kuriuos reikėtų įvertinti Terminų banko įstatymo ir jo įgyvendinamųjų teisės aktų nustatyta tvarka.</w:t>
      </w:r>
    </w:p>
    <w:p w14:paraId="09F2DD27" w14:textId="77777777" w:rsidR="00D96682" w:rsidRPr="00485E1F" w:rsidRDefault="00D96682" w:rsidP="00BA00CD">
      <w:pPr>
        <w:spacing w:line="276" w:lineRule="auto"/>
        <w:jc w:val="both"/>
        <w:rPr>
          <w:color w:val="000000"/>
        </w:rPr>
      </w:pPr>
    </w:p>
    <w:p w14:paraId="09F2DD28" w14:textId="29A67341" w:rsidR="006F5AA4" w:rsidRPr="00485E1F" w:rsidRDefault="00D96682" w:rsidP="00BA00CD">
      <w:pPr>
        <w:pStyle w:val="Pagrindiniotekstotrauka2"/>
        <w:spacing w:line="276" w:lineRule="auto"/>
        <w:ind w:firstLine="709"/>
      </w:pPr>
      <w:r w:rsidRPr="00485E1F">
        <w:rPr>
          <w:b/>
        </w:rPr>
        <w:t>10. </w:t>
      </w:r>
      <w:r w:rsidR="00AE3E57" w:rsidRPr="00485E1F">
        <w:rPr>
          <w:b/>
          <w:bCs/>
        </w:rPr>
        <w:t>A</w:t>
      </w:r>
      <w:r w:rsidR="007C3018" w:rsidRPr="00485E1F">
        <w:rPr>
          <w:b/>
          <w:bCs/>
        </w:rPr>
        <w:t xml:space="preserve">r </w:t>
      </w:r>
      <w:r w:rsidR="002D0C7F" w:rsidRPr="00485E1F">
        <w:rPr>
          <w:b/>
          <w:bCs/>
        </w:rPr>
        <w:t>įstatymo projektas atitinka Žmogaus teisių ir pagrindinių laisvių apsaugos konvencijos nuostatas ir Europos Sąjungos dokumentus</w:t>
      </w:r>
      <w:r w:rsidR="001E2CCE" w:rsidRPr="00485E1F">
        <w:rPr>
          <w:b/>
          <w:bCs/>
        </w:rPr>
        <w:t>?</w:t>
      </w:r>
      <w:r w:rsidR="006F5AA4" w:rsidRPr="00485E1F">
        <w:rPr>
          <w:b/>
          <w:bCs/>
        </w:rPr>
        <w:t xml:space="preserve"> </w:t>
      </w:r>
    </w:p>
    <w:p w14:paraId="09F2DD29" w14:textId="77777777" w:rsidR="006F5AA4" w:rsidRPr="00485E1F" w:rsidRDefault="00A0577D" w:rsidP="00BA00CD">
      <w:pPr>
        <w:pStyle w:val="Pagrindiniotekstotrauka"/>
        <w:spacing w:line="276" w:lineRule="auto"/>
        <w:ind w:firstLine="709"/>
        <w:jc w:val="both"/>
      </w:pPr>
      <w:r w:rsidRPr="00485E1F">
        <w:t xml:space="preserve">Ratifikavimo įstatymo projektas atitinka </w:t>
      </w:r>
      <w:r w:rsidRPr="00485E1F">
        <w:rPr>
          <w:bCs/>
        </w:rPr>
        <w:t>Žmogaus teisių ir pagrindinių laisvių apsaugos konvencijos nuostatas ir Europos Sąjungos</w:t>
      </w:r>
      <w:r w:rsidRPr="00485E1F">
        <w:t xml:space="preserve"> </w:t>
      </w:r>
      <w:r w:rsidR="00D04A4B" w:rsidRPr="00485E1F">
        <w:t>teisės aktus</w:t>
      </w:r>
      <w:r w:rsidR="006F5AA4" w:rsidRPr="00485E1F">
        <w:t>.</w:t>
      </w:r>
    </w:p>
    <w:p w14:paraId="09F2DD2A" w14:textId="77777777" w:rsidR="00322151" w:rsidRPr="00485E1F" w:rsidRDefault="00322151" w:rsidP="00BA00CD">
      <w:pPr>
        <w:spacing w:line="276" w:lineRule="auto"/>
        <w:ind w:firstLine="720"/>
        <w:jc w:val="both"/>
      </w:pPr>
    </w:p>
    <w:p w14:paraId="09F2DD2B" w14:textId="2E716F8A" w:rsidR="00333FF4" w:rsidRPr="00485E1F" w:rsidRDefault="005C09B6" w:rsidP="00BA00CD">
      <w:pPr>
        <w:pStyle w:val="Pagrindiniotekstotrauka2"/>
        <w:spacing w:line="276" w:lineRule="auto"/>
        <w:ind w:firstLine="709"/>
        <w:rPr>
          <w:b/>
          <w:lang w:eastAsia="lt-LT"/>
        </w:rPr>
      </w:pPr>
      <w:r w:rsidRPr="00485E1F">
        <w:rPr>
          <w:b/>
          <w:bCs/>
        </w:rPr>
        <w:lastRenderedPageBreak/>
        <w:t>1</w:t>
      </w:r>
      <w:r w:rsidR="00AE3182" w:rsidRPr="00485E1F">
        <w:rPr>
          <w:b/>
          <w:bCs/>
        </w:rPr>
        <w:t>1</w:t>
      </w:r>
      <w:r w:rsidR="00AE3E57" w:rsidRPr="00485E1F">
        <w:rPr>
          <w:b/>
          <w:bCs/>
        </w:rPr>
        <w:t>.</w:t>
      </w:r>
      <w:r w:rsidR="00333FF4" w:rsidRPr="00485E1F">
        <w:rPr>
          <w:b/>
          <w:lang w:eastAsia="lt-LT"/>
        </w:rPr>
        <w:t xml:space="preserve"> </w:t>
      </w:r>
      <w:r w:rsidR="00EE1B2E" w:rsidRPr="00485E1F">
        <w:rPr>
          <w:b/>
          <w:lang w:eastAsia="lt-LT"/>
        </w:rPr>
        <w:t>Jeigu įstatymui į</w:t>
      </w:r>
      <w:r w:rsidR="00AE3E57" w:rsidRPr="00485E1F">
        <w:rPr>
          <w:b/>
          <w:lang w:eastAsia="lt-LT"/>
        </w:rPr>
        <w:t>gyvendin</w:t>
      </w:r>
      <w:r w:rsidR="00EE1B2E" w:rsidRPr="00485E1F">
        <w:rPr>
          <w:b/>
          <w:lang w:eastAsia="lt-LT"/>
        </w:rPr>
        <w:t xml:space="preserve">ti reikia įgyvendinamųjų teisės aktų, – </w:t>
      </w:r>
      <w:r w:rsidR="001E2CCE" w:rsidRPr="00485E1F">
        <w:rPr>
          <w:b/>
          <w:lang w:eastAsia="lt-LT"/>
        </w:rPr>
        <w:t>kas ir kada juos turėtų priimti?</w:t>
      </w:r>
    </w:p>
    <w:p w14:paraId="09F2DD2C" w14:textId="77777777" w:rsidR="00333FF4" w:rsidRPr="00485E1F" w:rsidRDefault="00EE1B2E" w:rsidP="00BA00CD">
      <w:pPr>
        <w:spacing w:line="276" w:lineRule="auto"/>
        <w:ind w:firstLine="709"/>
        <w:jc w:val="both"/>
      </w:pPr>
      <w:r w:rsidRPr="00485E1F">
        <w:t xml:space="preserve">Siekiant įgyvendinti </w:t>
      </w:r>
      <w:r w:rsidR="00AE3E57" w:rsidRPr="00485E1F">
        <w:t>S</w:t>
      </w:r>
      <w:r w:rsidR="004E645F" w:rsidRPr="00485E1F">
        <w:t>usitarim</w:t>
      </w:r>
      <w:r w:rsidRPr="00485E1F">
        <w:t>o nuostatas Lietuvos Respublikoje</w:t>
      </w:r>
      <w:r w:rsidR="004E645F" w:rsidRPr="00485E1F">
        <w:t xml:space="preserve">, </w:t>
      </w:r>
      <w:r w:rsidRPr="00485E1F">
        <w:t xml:space="preserve">priimti naujų, pakeisti ar panaikinti galiojančių teisės aktų </w:t>
      </w:r>
      <w:r w:rsidR="004E645F" w:rsidRPr="00485E1F">
        <w:t>nereikės.</w:t>
      </w:r>
    </w:p>
    <w:p w14:paraId="09F2DD2D" w14:textId="77777777" w:rsidR="00D96682" w:rsidRPr="00485E1F" w:rsidRDefault="00D96682" w:rsidP="00BA00CD">
      <w:pPr>
        <w:pStyle w:val="Pagrindiniotekstotrauka2"/>
        <w:spacing w:line="276" w:lineRule="auto"/>
        <w:ind w:firstLine="0"/>
        <w:rPr>
          <w:b/>
          <w:lang w:eastAsia="lt-LT"/>
        </w:rPr>
      </w:pPr>
    </w:p>
    <w:p w14:paraId="09F2DD2E" w14:textId="77A6D18A" w:rsidR="00333FF4" w:rsidRPr="00485E1F" w:rsidRDefault="00D96682" w:rsidP="00BA00CD">
      <w:pPr>
        <w:spacing w:line="276" w:lineRule="auto"/>
        <w:ind w:firstLine="720"/>
        <w:jc w:val="both"/>
        <w:rPr>
          <w:b/>
          <w:bCs/>
        </w:rPr>
      </w:pPr>
      <w:r w:rsidRPr="00485E1F">
        <w:rPr>
          <w:b/>
          <w:lang w:eastAsia="lt-LT"/>
        </w:rPr>
        <w:t>1</w:t>
      </w:r>
      <w:r w:rsidR="00AE3182" w:rsidRPr="00485E1F">
        <w:rPr>
          <w:b/>
          <w:lang w:eastAsia="lt-LT"/>
        </w:rPr>
        <w:t>2</w:t>
      </w:r>
      <w:r w:rsidR="00333FF4" w:rsidRPr="00485E1F">
        <w:rPr>
          <w:b/>
          <w:lang w:eastAsia="lt-LT"/>
        </w:rPr>
        <w:t>.</w:t>
      </w:r>
      <w:r w:rsidR="00333FF4" w:rsidRPr="00485E1F">
        <w:rPr>
          <w:b/>
          <w:bCs/>
        </w:rPr>
        <w:t xml:space="preserve"> </w:t>
      </w:r>
      <w:r w:rsidR="003F7A23" w:rsidRPr="00485E1F">
        <w:rPr>
          <w:b/>
          <w:bCs/>
        </w:rPr>
        <w:t>Kiek valstybės, savivaldybių biudžetų ir kitų valstybės įsteigtų fondų lėšų prireiks įstatymui įgyvendinti, ar bus galima sutaupyti (pateikiami prognozuojami rodikliai einamaisiais ir artimiausiais 3 biudžetiniais metais)</w:t>
      </w:r>
      <w:r w:rsidR="001E2CCE" w:rsidRPr="00485E1F">
        <w:rPr>
          <w:b/>
          <w:bCs/>
        </w:rPr>
        <w:t>?</w:t>
      </w:r>
    </w:p>
    <w:p w14:paraId="09F2DD2F" w14:textId="77777777" w:rsidR="00333FF4" w:rsidRPr="00485E1F" w:rsidRDefault="003F7A23" w:rsidP="00BA00CD">
      <w:pPr>
        <w:pStyle w:val="Pagrindiniotekstotrauka2"/>
        <w:spacing w:line="276" w:lineRule="auto"/>
      </w:pPr>
      <w:r w:rsidRPr="00485E1F">
        <w:t>Ratifikavimo įstatymo projektui į</w:t>
      </w:r>
      <w:r w:rsidR="00333FF4" w:rsidRPr="00485E1F">
        <w:t>gyvendin</w:t>
      </w:r>
      <w:r w:rsidRPr="00485E1F">
        <w:t>t</w:t>
      </w:r>
      <w:r w:rsidR="00333FF4" w:rsidRPr="00485E1F">
        <w:t xml:space="preserve">i papildomų </w:t>
      </w:r>
      <w:r w:rsidRPr="00485E1F">
        <w:t>valstybės biudžeto lėšų</w:t>
      </w:r>
      <w:r w:rsidR="00333FF4" w:rsidRPr="00485E1F">
        <w:t xml:space="preserve"> nereikės.</w:t>
      </w:r>
    </w:p>
    <w:p w14:paraId="09F2DD30" w14:textId="77777777" w:rsidR="0090429C" w:rsidRPr="00485E1F" w:rsidRDefault="0090429C" w:rsidP="00BA00CD">
      <w:pPr>
        <w:spacing w:line="276" w:lineRule="auto"/>
        <w:jc w:val="both"/>
      </w:pPr>
    </w:p>
    <w:p w14:paraId="09F2DD31" w14:textId="50D0DC78" w:rsidR="00333FF4" w:rsidRPr="00485E1F" w:rsidRDefault="00322151" w:rsidP="00BA00CD">
      <w:pPr>
        <w:spacing w:line="276" w:lineRule="auto"/>
        <w:ind w:firstLine="720"/>
        <w:jc w:val="both"/>
        <w:rPr>
          <w:b/>
          <w:bCs/>
        </w:rPr>
      </w:pPr>
      <w:r w:rsidRPr="00485E1F">
        <w:rPr>
          <w:b/>
          <w:bCs/>
        </w:rPr>
        <w:t>1</w:t>
      </w:r>
      <w:r w:rsidR="00AE3182" w:rsidRPr="00485E1F">
        <w:rPr>
          <w:b/>
          <w:bCs/>
        </w:rPr>
        <w:t>3</w:t>
      </w:r>
      <w:r w:rsidRPr="00485E1F">
        <w:rPr>
          <w:b/>
          <w:bCs/>
        </w:rPr>
        <w:t xml:space="preserve">. </w:t>
      </w:r>
      <w:r w:rsidR="003F7A23" w:rsidRPr="00485E1F">
        <w:rPr>
          <w:b/>
          <w:bCs/>
        </w:rPr>
        <w:t>Įstatymo projekto rengimo metu gauti specialistų vertinimai</w:t>
      </w:r>
      <w:r w:rsidR="00333FF4" w:rsidRPr="00485E1F">
        <w:rPr>
          <w:b/>
        </w:rPr>
        <w:t xml:space="preserve"> ir išvados</w:t>
      </w:r>
      <w:r w:rsidR="001E2CCE" w:rsidRPr="00485E1F">
        <w:rPr>
          <w:b/>
        </w:rPr>
        <w:t>.</w:t>
      </w:r>
    </w:p>
    <w:p w14:paraId="00C056C3" w14:textId="216185D0" w:rsidR="00B8496D" w:rsidRDefault="00096041" w:rsidP="00BA00CD">
      <w:pPr>
        <w:pStyle w:val="Pagrindiniotekstotrauka"/>
        <w:spacing w:line="276" w:lineRule="auto"/>
        <w:ind w:firstLine="709"/>
        <w:jc w:val="both"/>
      </w:pPr>
      <w:r>
        <w:t xml:space="preserve">Prieš pasirašymą Susitarimo projektas suderintas su Lietuvos Respublikos teisingumo ministerija, </w:t>
      </w:r>
      <w:r w:rsidRPr="00096041">
        <w:t xml:space="preserve">Lietuvos Respublikos </w:t>
      </w:r>
      <w:r>
        <w:t>finansų</w:t>
      </w:r>
      <w:r w:rsidRPr="00096041">
        <w:t xml:space="preserve"> ministerija</w:t>
      </w:r>
      <w:r>
        <w:t xml:space="preserve">, </w:t>
      </w:r>
      <w:r w:rsidRPr="00096041">
        <w:t xml:space="preserve">Lietuvos Respublikos </w:t>
      </w:r>
      <w:r>
        <w:t xml:space="preserve">užsienio reikalų </w:t>
      </w:r>
      <w:r w:rsidRPr="00096041">
        <w:t>ministerija</w:t>
      </w:r>
      <w:r>
        <w:t xml:space="preserve">, Valstybine duomenų apsaugos inspekcija ir Europos teisės departamentu prie Teisingumo ministerijos. </w:t>
      </w:r>
    </w:p>
    <w:p w14:paraId="4125CB7B" w14:textId="0BDD3EC7" w:rsidR="00F80BCC" w:rsidRDefault="00F80BCC" w:rsidP="00BA00CD">
      <w:pPr>
        <w:pStyle w:val="Pagrindiniotekstotrauka"/>
        <w:spacing w:line="276" w:lineRule="auto"/>
        <w:ind w:firstLine="709"/>
        <w:jc w:val="both"/>
      </w:pPr>
      <w:r>
        <w:t xml:space="preserve">Ratifikavimo įstatymo projektas ir su juo susiję dokumentai </w:t>
      </w:r>
      <w:r w:rsidR="00AD369C">
        <w:t xml:space="preserve">bus </w:t>
      </w:r>
      <w:r>
        <w:t>suderinti su suinteresuotomis institucijomis.</w:t>
      </w:r>
    </w:p>
    <w:p w14:paraId="09F2DD33" w14:textId="77777777" w:rsidR="009816AC" w:rsidRPr="00485E1F" w:rsidRDefault="009816AC" w:rsidP="00BA00CD">
      <w:pPr>
        <w:pStyle w:val="Pagrindiniotekstotrauka"/>
        <w:spacing w:line="276" w:lineRule="auto"/>
        <w:ind w:firstLine="709"/>
        <w:jc w:val="both"/>
      </w:pPr>
    </w:p>
    <w:p w14:paraId="09F2DD34" w14:textId="26A5E16D" w:rsidR="00333FF4" w:rsidRPr="00485E1F" w:rsidRDefault="00322151" w:rsidP="00BA00CD">
      <w:pPr>
        <w:spacing w:line="276" w:lineRule="auto"/>
        <w:ind w:firstLine="720"/>
        <w:jc w:val="both"/>
        <w:rPr>
          <w:b/>
          <w:bCs/>
        </w:rPr>
      </w:pPr>
      <w:r w:rsidRPr="00485E1F">
        <w:rPr>
          <w:b/>
          <w:bCs/>
        </w:rPr>
        <w:t>1</w:t>
      </w:r>
      <w:r w:rsidR="00AE3182" w:rsidRPr="00485E1F">
        <w:rPr>
          <w:b/>
          <w:bCs/>
        </w:rPr>
        <w:t>4</w:t>
      </w:r>
      <w:r w:rsidRPr="00485E1F">
        <w:rPr>
          <w:b/>
          <w:bCs/>
        </w:rPr>
        <w:t xml:space="preserve">. </w:t>
      </w:r>
      <w:r w:rsidR="009F1BE2" w:rsidRPr="00485E1F">
        <w:rPr>
          <w:b/>
          <w:bCs/>
        </w:rPr>
        <w:t xml:space="preserve">Įstatymo projekto reikšminiai žodžiai, kurių reikia </w:t>
      </w:r>
      <w:r w:rsidR="00B66BD7" w:rsidRPr="00485E1F">
        <w:rPr>
          <w:b/>
          <w:bCs/>
        </w:rPr>
        <w:t xml:space="preserve">šiam </w:t>
      </w:r>
      <w:r w:rsidR="009F1BE2" w:rsidRPr="00485E1F">
        <w:rPr>
          <w:b/>
          <w:bCs/>
        </w:rPr>
        <w:t>projekt</w:t>
      </w:r>
      <w:r w:rsidR="00B66BD7" w:rsidRPr="00485E1F">
        <w:rPr>
          <w:b/>
          <w:bCs/>
        </w:rPr>
        <w:t>ui</w:t>
      </w:r>
      <w:r w:rsidR="009F1BE2" w:rsidRPr="00485E1F">
        <w:rPr>
          <w:b/>
          <w:bCs/>
        </w:rPr>
        <w:t xml:space="preserve"> įtraukti </w:t>
      </w:r>
      <w:r w:rsidR="00B66BD7" w:rsidRPr="00485E1F">
        <w:rPr>
          <w:b/>
          <w:bCs/>
        </w:rPr>
        <w:t>į kompiuterinę paieškos sistemą, įskaitant Europos žodyno „Eurovoc“ terminus, temas bei sritis</w:t>
      </w:r>
      <w:r w:rsidR="0088347B">
        <w:rPr>
          <w:b/>
          <w:bCs/>
        </w:rPr>
        <w:t>.</w:t>
      </w:r>
    </w:p>
    <w:p w14:paraId="09F2DD35" w14:textId="77777777" w:rsidR="00B66BD7" w:rsidRDefault="00B66BD7" w:rsidP="00BA00CD">
      <w:pPr>
        <w:spacing w:line="276" w:lineRule="auto"/>
        <w:ind w:firstLine="720"/>
        <w:jc w:val="both"/>
      </w:pPr>
      <w:r w:rsidRPr="00485E1F">
        <w:t xml:space="preserve">Reikšminiai žodžiai pagal Europos žodyną </w:t>
      </w:r>
      <w:r w:rsidR="00251667" w:rsidRPr="00485E1F">
        <w:t>„</w:t>
      </w:r>
      <w:r w:rsidRPr="00485E1F">
        <w:t>Eurovoc</w:t>
      </w:r>
      <w:r w:rsidR="00251667" w:rsidRPr="00485E1F">
        <w:t>“</w:t>
      </w:r>
      <w:r w:rsidRPr="00485E1F">
        <w:t xml:space="preserve">: </w:t>
      </w:r>
      <w:r w:rsidR="00437338" w:rsidRPr="00485E1F">
        <w:t xml:space="preserve">„abipusė pagalba“, </w:t>
      </w:r>
      <w:r w:rsidR="00251667" w:rsidRPr="00485E1F">
        <w:t>„</w:t>
      </w:r>
      <w:r w:rsidR="00437338" w:rsidRPr="00485E1F">
        <w:t>nelaimė</w:t>
      </w:r>
      <w:r w:rsidR="00251667" w:rsidRPr="00485E1F">
        <w:t>“</w:t>
      </w:r>
      <w:r w:rsidRPr="00485E1F">
        <w:t xml:space="preserve">, </w:t>
      </w:r>
      <w:r w:rsidR="00251667" w:rsidRPr="00485E1F">
        <w:t>„</w:t>
      </w:r>
      <w:r w:rsidR="00437338" w:rsidRPr="00485E1F">
        <w:t>prevencija</w:t>
      </w:r>
      <w:r w:rsidR="00251667" w:rsidRPr="00485E1F">
        <w:t>“</w:t>
      </w:r>
      <w:r w:rsidRPr="00485E1F">
        <w:t xml:space="preserve">, </w:t>
      </w:r>
      <w:r w:rsidR="00251667" w:rsidRPr="00485E1F">
        <w:t>„</w:t>
      </w:r>
      <w:r w:rsidRPr="00485E1F">
        <w:t>bendradarbiavimas</w:t>
      </w:r>
      <w:r w:rsidR="00251667" w:rsidRPr="00485E1F">
        <w:t>“</w:t>
      </w:r>
      <w:r w:rsidRPr="00485E1F">
        <w:t xml:space="preserve">, </w:t>
      </w:r>
      <w:r w:rsidR="00251667" w:rsidRPr="00485E1F">
        <w:t>„</w:t>
      </w:r>
      <w:r w:rsidRPr="00485E1F">
        <w:t>ratifikavimas</w:t>
      </w:r>
      <w:r w:rsidR="00251667" w:rsidRPr="00485E1F">
        <w:t>“</w:t>
      </w:r>
      <w:r w:rsidRPr="00485E1F">
        <w:t>.</w:t>
      </w:r>
    </w:p>
    <w:p w14:paraId="09F2DD36" w14:textId="77777777" w:rsidR="00322151" w:rsidRPr="00485E1F" w:rsidRDefault="00322151" w:rsidP="00BA00CD">
      <w:pPr>
        <w:spacing w:line="276" w:lineRule="auto"/>
        <w:jc w:val="both"/>
      </w:pPr>
    </w:p>
    <w:p w14:paraId="09F2DD37" w14:textId="7E854E97" w:rsidR="00B66BD7" w:rsidRPr="00485E1F" w:rsidRDefault="005C09B6" w:rsidP="00BA00CD">
      <w:pPr>
        <w:spacing w:line="276" w:lineRule="auto"/>
        <w:ind w:firstLine="720"/>
        <w:jc w:val="both"/>
        <w:rPr>
          <w:b/>
          <w:bCs/>
        </w:rPr>
      </w:pPr>
      <w:r w:rsidRPr="00485E1F">
        <w:rPr>
          <w:b/>
          <w:bCs/>
        </w:rPr>
        <w:t>1</w:t>
      </w:r>
      <w:r w:rsidR="00AE3182" w:rsidRPr="00485E1F">
        <w:rPr>
          <w:b/>
          <w:bCs/>
        </w:rPr>
        <w:t>5</w:t>
      </w:r>
      <w:r w:rsidRPr="00485E1F">
        <w:rPr>
          <w:b/>
          <w:bCs/>
        </w:rPr>
        <w:t xml:space="preserve">. </w:t>
      </w:r>
      <w:r w:rsidR="00B66BD7" w:rsidRPr="00485E1F">
        <w:rPr>
          <w:b/>
          <w:bCs/>
        </w:rPr>
        <w:t>Kiti, iniciatorių nuomone, reikali</w:t>
      </w:r>
      <w:r w:rsidR="001E2CCE" w:rsidRPr="00485E1F">
        <w:rPr>
          <w:b/>
          <w:bCs/>
        </w:rPr>
        <w:t>ngi pagrindimai ir paaiškinimai.</w:t>
      </w:r>
    </w:p>
    <w:p w14:paraId="09F2DD38" w14:textId="77777777" w:rsidR="00322151" w:rsidRPr="00485E1F" w:rsidRDefault="00B66BD7" w:rsidP="00BA00CD">
      <w:pPr>
        <w:pStyle w:val="Pagrindinistekstas"/>
        <w:tabs>
          <w:tab w:val="left" w:pos="567"/>
        </w:tabs>
        <w:spacing w:line="276" w:lineRule="auto"/>
        <w:ind w:firstLine="709"/>
        <w:jc w:val="both"/>
        <w:rPr>
          <w:b w:val="0"/>
          <w:snapToGrid w:val="0"/>
        </w:rPr>
      </w:pPr>
      <w:r w:rsidRPr="00485E1F">
        <w:rPr>
          <w:b w:val="0"/>
        </w:rPr>
        <w:t xml:space="preserve">Teikiamo Susitarimo ratifikavimas neprieštarauja </w:t>
      </w:r>
      <w:r w:rsidR="009204A6" w:rsidRPr="00485E1F">
        <w:rPr>
          <w:b w:val="0"/>
        </w:rPr>
        <w:t>Septynioliktosios</w:t>
      </w:r>
      <w:r w:rsidRPr="00485E1F">
        <w:rPr>
          <w:b w:val="0"/>
        </w:rPr>
        <w:t xml:space="preserve"> Lietuvos Respublikos Vyriausybės veiklos programai ir Europos Sąjungos teisės normoms</w:t>
      </w:r>
      <w:r w:rsidRPr="00485E1F">
        <w:rPr>
          <w:b w:val="0"/>
          <w:snapToGrid w:val="0"/>
        </w:rPr>
        <w:t>.</w:t>
      </w:r>
    </w:p>
    <w:p w14:paraId="171B98D8" w14:textId="77777777" w:rsidR="001E2CCE" w:rsidRPr="00485E1F" w:rsidRDefault="001E2CCE" w:rsidP="00BA00CD">
      <w:pPr>
        <w:pStyle w:val="Pagrindinistekstas"/>
        <w:tabs>
          <w:tab w:val="left" w:pos="567"/>
        </w:tabs>
        <w:spacing w:line="276" w:lineRule="auto"/>
        <w:ind w:firstLine="709"/>
        <w:jc w:val="both"/>
        <w:rPr>
          <w:b w:val="0"/>
          <w:snapToGrid w:val="0"/>
        </w:rPr>
      </w:pPr>
    </w:p>
    <w:p w14:paraId="09F2DD3E" w14:textId="3C37095D" w:rsidR="00E90AD7" w:rsidRPr="00485E1F" w:rsidRDefault="003D26C9" w:rsidP="001E2CCE">
      <w:pPr>
        <w:spacing w:line="276" w:lineRule="auto"/>
        <w:ind w:firstLine="720"/>
        <w:jc w:val="center"/>
      </w:pPr>
      <w:r w:rsidRPr="00485E1F">
        <w:rPr>
          <w:b/>
          <w:bCs/>
        </w:rPr>
        <w:t>_____________________________</w:t>
      </w:r>
      <w:r w:rsidR="004003FD" w:rsidRPr="00485E1F">
        <w:rPr>
          <w:b/>
          <w:bCs/>
        </w:rPr>
        <w:t>______________</w:t>
      </w:r>
      <w:r w:rsidRPr="00485E1F">
        <w:rPr>
          <w:b/>
          <w:bCs/>
        </w:rPr>
        <w:t>_</w:t>
      </w:r>
    </w:p>
    <w:tbl>
      <w:tblPr>
        <w:tblW w:w="0" w:type="auto"/>
        <w:tblLayout w:type="fixed"/>
        <w:tblLook w:val="0000" w:firstRow="0" w:lastRow="0" w:firstColumn="0" w:lastColumn="0" w:noHBand="0" w:noVBand="0"/>
      </w:tblPr>
      <w:tblGrid>
        <w:gridCol w:w="6204"/>
        <w:gridCol w:w="3444"/>
      </w:tblGrid>
      <w:tr w:rsidR="00E1697D" w:rsidRPr="00485E1F" w14:paraId="09F2DD41" w14:textId="77777777" w:rsidTr="00C21E0B">
        <w:tc>
          <w:tcPr>
            <w:tcW w:w="6204" w:type="dxa"/>
          </w:tcPr>
          <w:p w14:paraId="09F2DD3F" w14:textId="77777777" w:rsidR="00E1697D" w:rsidRPr="00485E1F" w:rsidRDefault="00E1697D" w:rsidP="00BA00CD">
            <w:pPr>
              <w:pStyle w:val="Antrats"/>
              <w:tabs>
                <w:tab w:val="clear" w:pos="4153"/>
                <w:tab w:val="clear" w:pos="8306"/>
              </w:tabs>
              <w:spacing w:line="276" w:lineRule="auto"/>
            </w:pPr>
          </w:p>
        </w:tc>
        <w:tc>
          <w:tcPr>
            <w:tcW w:w="3444" w:type="dxa"/>
          </w:tcPr>
          <w:p w14:paraId="09F2DD40" w14:textId="77777777" w:rsidR="00E1697D" w:rsidRPr="00485E1F" w:rsidRDefault="00E1697D" w:rsidP="00BA00CD">
            <w:pPr>
              <w:pStyle w:val="Antrats"/>
              <w:tabs>
                <w:tab w:val="clear" w:pos="4153"/>
                <w:tab w:val="clear" w:pos="8306"/>
              </w:tabs>
              <w:spacing w:line="276" w:lineRule="auto"/>
              <w:jc w:val="right"/>
              <w:rPr>
                <w:szCs w:val="24"/>
              </w:rPr>
            </w:pPr>
          </w:p>
        </w:tc>
      </w:tr>
    </w:tbl>
    <w:p w14:paraId="09F2DD42" w14:textId="77777777" w:rsidR="00E1697D" w:rsidRPr="00485E1F" w:rsidRDefault="00E1697D" w:rsidP="00BA00CD">
      <w:pPr>
        <w:spacing w:line="276" w:lineRule="auto"/>
      </w:pPr>
    </w:p>
    <w:p w14:paraId="09F2DD43" w14:textId="77777777" w:rsidR="00322151" w:rsidRPr="00485E1F" w:rsidRDefault="00322151" w:rsidP="00BA00CD">
      <w:pPr>
        <w:spacing w:line="276" w:lineRule="auto"/>
      </w:pPr>
    </w:p>
    <w:sectPr w:rsidR="00322151" w:rsidRPr="00485E1F" w:rsidSect="0049062B">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ECEF3" w14:textId="77777777" w:rsidR="000E2848" w:rsidRDefault="000E2848">
      <w:r>
        <w:separator/>
      </w:r>
    </w:p>
  </w:endnote>
  <w:endnote w:type="continuationSeparator" w:id="0">
    <w:p w14:paraId="30A2506D" w14:textId="77777777" w:rsidR="000E2848" w:rsidRDefault="000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316F7" w14:textId="77777777" w:rsidR="000E2848" w:rsidRDefault="000E2848">
      <w:r>
        <w:separator/>
      </w:r>
    </w:p>
  </w:footnote>
  <w:footnote w:type="continuationSeparator" w:id="0">
    <w:p w14:paraId="44C93011" w14:textId="77777777" w:rsidR="000E2848" w:rsidRDefault="000E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DD48" w14:textId="77777777" w:rsidR="0049062B" w:rsidRDefault="001F25C5" w:rsidP="00AD39D7">
    <w:pPr>
      <w:pStyle w:val="Antrats"/>
      <w:framePr w:wrap="around" w:vAnchor="text" w:hAnchor="margin" w:xAlign="center" w:y="1"/>
      <w:rPr>
        <w:rStyle w:val="Puslapionumeris"/>
      </w:rPr>
    </w:pPr>
    <w:r>
      <w:rPr>
        <w:rStyle w:val="Puslapionumeris"/>
      </w:rPr>
      <w:fldChar w:fldCharType="begin"/>
    </w:r>
    <w:r w:rsidR="0049062B">
      <w:rPr>
        <w:rStyle w:val="Puslapionumeris"/>
      </w:rPr>
      <w:instrText xml:space="preserve">PAGE  </w:instrText>
    </w:r>
    <w:r>
      <w:rPr>
        <w:rStyle w:val="Puslapionumeris"/>
      </w:rPr>
      <w:fldChar w:fldCharType="end"/>
    </w:r>
  </w:p>
  <w:p w14:paraId="09F2DD49" w14:textId="77777777" w:rsidR="0049062B" w:rsidRDefault="004906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DD4A" w14:textId="77777777" w:rsidR="0049062B" w:rsidRDefault="001F25C5" w:rsidP="00AD39D7">
    <w:pPr>
      <w:pStyle w:val="Antrats"/>
      <w:framePr w:wrap="around" w:vAnchor="text" w:hAnchor="margin" w:xAlign="center" w:y="1"/>
      <w:rPr>
        <w:rStyle w:val="Puslapionumeris"/>
      </w:rPr>
    </w:pPr>
    <w:r>
      <w:rPr>
        <w:rStyle w:val="Puslapionumeris"/>
      </w:rPr>
      <w:fldChar w:fldCharType="begin"/>
    </w:r>
    <w:r w:rsidR="0049062B">
      <w:rPr>
        <w:rStyle w:val="Puslapionumeris"/>
      </w:rPr>
      <w:instrText xml:space="preserve">PAGE  </w:instrText>
    </w:r>
    <w:r>
      <w:rPr>
        <w:rStyle w:val="Puslapionumeris"/>
      </w:rPr>
      <w:fldChar w:fldCharType="separate"/>
    </w:r>
    <w:r w:rsidR="00FA2DCA">
      <w:rPr>
        <w:rStyle w:val="Puslapionumeris"/>
        <w:noProof/>
      </w:rPr>
      <w:t>3</w:t>
    </w:r>
    <w:r>
      <w:rPr>
        <w:rStyle w:val="Puslapionumeris"/>
      </w:rPr>
      <w:fldChar w:fldCharType="end"/>
    </w:r>
  </w:p>
  <w:p w14:paraId="09F2DD4B" w14:textId="77777777" w:rsidR="0049062B" w:rsidRDefault="004906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0FD1"/>
    <w:multiLevelType w:val="hybridMultilevel"/>
    <w:tmpl w:val="9814A358"/>
    <w:lvl w:ilvl="0" w:tplc="E8024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88C47EE"/>
    <w:multiLevelType w:val="hybridMultilevel"/>
    <w:tmpl w:val="D9820FB2"/>
    <w:lvl w:ilvl="0" w:tplc="8C422CA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E3"/>
    <w:rsid w:val="000108F2"/>
    <w:rsid w:val="00031183"/>
    <w:rsid w:val="00071EA5"/>
    <w:rsid w:val="00096041"/>
    <w:rsid w:val="000E2848"/>
    <w:rsid w:val="00165B91"/>
    <w:rsid w:val="00175799"/>
    <w:rsid w:val="001B3F45"/>
    <w:rsid w:val="001D654E"/>
    <w:rsid w:val="001E2CCE"/>
    <w:rsid w:val="001E65CF"/>
    <w:rsid w:val="001F25C5"/>
    <w:rsid w:val="001F2B8A"/>
    <w:rsid w:val="00251667"/>
    <w:rsid w:val="00265C2E"/>
    <w:rsid w:val="002D0C7F"/>
    <w:rsid w:val="002D2E93"/>
    <w:rsid w:val="002F0F08"/>
    <w:rsid w:val="00300114"/>
    <w:rsid w:val="00304D57"/>
    <w:rsid w:val="00307B67"/>
    <w:rsid w:val="00311599"/>
    <w:rsid w:val="00313CC8"/>
    <w:rsid w:val="003203BA"/>
    <w:rsid w:val="00322151"/>
    <w:rsid w:val="00333FF4"/>
    <w:rsid w:val="0033731F"/>
    <w:rsid w:val="00340E22"/>
    <w:rsid w:val="00343E7E"/>
    <w:rsid w:val="00350903"/>
    <w:rsid w:val="00367ACF"/>
    <w:rsid w:val="0038370F"/>
    <w:rsid w:val="0039028A"/>
    <w:rsid w:val="003A0080"/>
    <w:rsid w:val="003B48F1"/>
    <w:rsid w:val="003C178A"/>
    <w:rsid w:val="003C4537"/>
    <w:rsid w:val="003D26C9"/>
    <w:rsid w:val="003E6132"/>
    <w:rsid w:val="003F7A23"/>
    <w:rsid w:val="004003FD"/>
    <w:rsid w:val="00400C3C"/>
    <w:rsid w:val="00414762"/>
    <w:rsid w:val="004155E3"/>
    <w:rsid w:val="00437338"/>
    <w:rsid w:val="00447203"/>
    <w:rsid w:val="00456054"/>
    <w:rsid w:val="00462763"/>
    <w:rsid w:val="00485E1F"/>
    <w:rsid w:val="0049062B"/>
    <w:rsid w:val="00495966"/>
    <w:rsid w:val="004A5548"/>
    <w:rsid w:val="004B0C61"/>
    <w:rsid w:val="004B6E70"/>
    <w:rsid w:val="004C47E3"/>
    <w:rsid w:val="004E2B76"/>
    <w:rsid w:val="004E645F"/>
    <w:rsid w:val="00500F5E"/>
    <w:rsid w:val="005464FC"/>
    <w:rsid w:val="00553B3B"/>
    <w:rsid w:val="00572DF6"/>
    <w:rsid w:val="00575916"/>
    <w:rsid w:val="0058712D"/>
    <w:rsid w:val="005C09B6"/>
    <w:rsid w:val="005C2D8E"/>
    <w:rsid w:val="005E1E31"/>
    <w:rsid w:val="005F4472"/>
    <w:rsid w:val="0060531C"/>
    <w:rsid w:val="006208D5"/>
    <w:rsid w:val="00636D36"/>
    <w:rsid w:val="00642054"/>
    <w:rsid w:val="006468E9"/>
    <w:rsid w:val="00652B14"/>
    <w:rsid w:val="00666140"/>
    <w:rsid w:val="00687268"/>
    <w:rsid w:val="006903CF"/>
    <w:rsid w:val="00690BCC"/>
    <w:rsid w:val="006A48DD"/>
    <w:rsid w:val="006B179D"/>
    <w:rsid w:val="006B575D"/>
    <w:rsid w:val="006F5AA4"/>
    <w:rsid w:val="0071422B"/>
    <w:rsid w:val="007521A2"/>
    <w:rsid w:val="00770430"/>
    <w:rsid w:val="00781A44"/>
    <w:rsid w:val="007B7841"/>
    <w:rsid w:val="007B7E33"/>
    <w:rsid w:val="007C3018"/>
    <w:rsid w:val="007E565F"/>
    <w:rsid w:val="00810088"/>
    <w:rsid w:val="00865755"/>
    <w:rsid w:val="0087504A"/>
    <w:rsid w:val="0088347B"/>
    <w:rsid w:val="008A419C"/>
    <w:rsid w:val="008F7D81"/>
    <w:rsid w:val="0090429C"/>
    <w:rsid w:val="009204A6"/>
    <w:rsid w:val="009251B7"/>
    <w:rsid w:val="009549A7"/>
    <w:rsid w:val="0096252B"/>
    <w:rsid w:val="009746A9"/>
    <w:rsid w:val="0097603E"/>
    <w:rsid w:val="009816AC"/>
    <w:rsid w:val="009C2250"/>
    <w:rsid w:val="009C2BD9"/>
    <w:rsid w:val="009F02A2"/>
    <w:rsid w:val="009F1BE2"/>
    <w:rsid w:val="00A0577D"/>
    <w:rsid w:val="00A17806"/>
    <w:rsid w:val="00A40068"/>
    <w:rsid w:val="00A40B49"/>
    <w:rsid w:val="00A43022"/>
    <w:rsid w:val="00A469BB"/>
    <w:rsid w:val="00A835B5"/>
    <w:rsid w:val="00A84AD8"/>
    <w:rsid w:val="00A86F87"/>
    <w:rsid w:val="00A90836"/>
    <w:rsid w:val="00A91381"/>
    <w:rsid w:val="00AD037B"/>
    <w:rsid w:val="00AD369C"/>
    <w:rsid w:val="00AD39D7"/>
    <w:rsid w:val="00AE2A40"/>
    <w:rsid w:val="00AE3182"/>
    <w:rsid w:val="00AE3401"/>
    <w:rsid w:val="00AE3E57"/>
    <w:rsid w:val="00B10AFB"/>
    <w:rsid w:val="00B130E8"/>
    <w:rsid w:val="00B15567"/>
    <w:rsid w:val="00B1586A"/>
    <w:rsid w:val="00B60932"/>
    <w:rsid w:val="00B66BD7"/>
    <w:rsid w:val="00B70977"/>
    <w:rsid w:val="00B8496D"/>
    <w:rsid w:val="00B86847"/>
    <w:rsid w:val="00BA00CD"/>
    <w:rsid w:val="00BD31C1"/>
    <w:rsid w:val="00BE1D45"/>
    <w:rsid w:val="00BE736F"/>
    <w:rsid w:val="00C21E0B"/>
    <w:rsid w:val="00C235CB"/>
    <w:rsid w:val="00C27DD8"/>
    <w:rsid w:val="00C34AE7"/>
    <w:rsid w:val="00C3711A"/>
    <w:rsid w:val="00C41EFF"/>
    <w:rsid w:val="00C44781"/>
    <w:rsid w:val="00C54ACF"/>
    <w:rsid w:val="00C63D82"/>
    <w:rsid w:val="00C83E1E"/>
    <w:rsid w:val="00C90B20"/>
    <w:rsid w:val="00C95079"/>
    <w:rsid w:val="00CB1FD1"/>
    <w:rsid w:val="00CE5058"/>
    <w:rsid w:val="00CF0D52"/>
    <w:rsid w:val="00D04A4B"/>
    <w:rsid w:val="00D05645"/>
    <w:rsid w:val="00D16042"/>
    <w:rsid w:val="00D20F89"/>
    <w:rsid w:val="00D21E03"/>
    <w:rsid w:val="00D22E1F"/>
    <w:rsid w:val="00D25F62"/>
    <w:rsid w:val="00D308EC"/>
    <w:rsid w:val="00D40B11"/>
    <w:rsid w:val="00D66B0B"/>
    <w:rsid w:val="00D81427"/>
    <w:rsid w:val="00D914A5"/>
    <w:rsid w:val="00D96682"/>
    <w:rsid w:val="00DB13F0"/>
    <w:rsid w:val="00E13C16"/>
    <w:rsid w:val="00E1697D"/>
    <w:rsid w:val="00E25F19"/>
    <w:rsid w:val="00E37836"/>
    <w:rsid w:val="00E51287"/>
    <w:rsid w:val="00E61466"/>
    <w:rsid w:val="00E837B0"/>
    <w:rsid w:val="00E90AD7"/>
    <w:rsid w:val="00EA5912"/>
    <w:rsid w:val="00EC410B"/>
    <w:rsid w:val="00EC4A3A"/>
    <w:rsid w:val="00EE1B2E"/>
    <w:rsid w:val="00F00487"/>
    <w:rsid w:val="00F179DA"/>
    <w:rsid w:val="00F423BF"/>
    <w:rsid w:val="00F60A71"/>
    <w:rsid w:val="00F64559"/>
    <w:rsid w:val="00F80BCC"/>
    <w:rsid w:val="00F87529"/>
    <w:rsid w:val="00FA2DCA"/>
    <w:rsid w:val="00FA3253"/>
    <w:rsid w:val="00FA40CA"/>
    <w:rsid w:val="00FD4838"/>
    <w:rsid w:val="00FF0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2DD06"/>
  <w15:docId w15:val="{E01A4CE5-60AB-4240-B6D0-91B5AE9F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78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C44781"/>
    <w:pPr>
      <w:jc w:val="center"/>
    </w:pPr>
    <w:rPr>
      <w:b/>
      <w:bCs/>
    </w:rPr>
  </w:style>
  <w:style w:type="paragraph" w:styleId="Pagrindiniotekstotrauka">
    <w:name w:val="Body Text Indent"/>
    <w:basedOn w:val="prastasis"/>
    <w:semiHidden/>
    <w:rsid w:val="00C44781"/>
    <w:pPr>
      <w:ind w:firstLine="720"/>
    </w:pPr>
  </w:style>
  <w:style w:type="paragraph" w:styleId="Pagrindiniotekstotrauka2">
    <w:name w:val="Body Text Indent 2"/>
    <w:basedOn w:val="prastasis"/>
    <w:semiHidden/>
    <w:rsid w:val="00C44781"/>
    <w:pPr>
      <w:spacing w:line="240" w:lineRule="atLeast"/>
      <w:ind w:firstLine="720"/>
      <w:jc w:val="both"/>
    </w:pPr>
  </w:style>
  <w:style w:type="paragraph" w:customStyle="1" w:styleId="dokparasas">
    <w:name w:val="dokparasas"/>
    <w:basedOn w:val="prastasis"/>
    <w:rsid w:val="00C44781"/>
    <w:pPr>
      <w:spacing w:before="100" w:beforeAutospacing="1" w:after="100" w:afterAutospacing="1"/>
    </w:pPr>
    <w:rPr>
      <w:rFonts w:ascii="Arial Unicode MS" w:eastAsia="Arial Unicode MS" w:hAnsi="Arial Unicode MS" w:cs="Arial Unicode MS"/>
    </w:rPr>
  </w:style>
  <w:style w:type="paragraph" w:styleId="Pagrindiniotekstotrauka3">
    <w:name w:val="Body Text Indent 3"/>
    <w:basedOn w:val="prastasis"/>
    <w:semiHidden/>
    <w:rsid w:val="00C44781"/>
    <w:pPr>
      <w:spacing w:line="240" w:lineRule="atLeast"/>
      <w:ind w:firstLine="720"/>
      <w:jc w:val="both"/>
    </w:pPr>
    <w:rPr>
      <w:b/>
      <w:bCs/>
      <w:color w:val="000000"/>
    </w:rPr>
  </w:style>
  <w:style w:type="paragraph" w:styleId="Pavadinimas">
    <w:name w:val="Title"/>
    <w:basedOn w:val="prastasis"/>
    <w:qFormat/>
    <w:rsid w:val="00C44781"/>
    <w:pPr>
      <w:spacing w:before="100" w:beforeAutospacing="1" w:after="100" w:afterAutospacing="1"/>
    </w:pPr>
    <w:rPr>
      <w:rFonts w:ascii="Arial Unicode MS" w:eastAsia="Arial Unicode MS" w:hAnsi="Arial Unicode MS" w:cs="Arial Unicode MS"/>
    </w:rPr>
  </w:style>
  <w:style w:type="paragraph" w:styleId="HTMLiankstoformatuotas">
    <w:name w:val="HTML Preformatted"/>
    <w:basedOn w:val="prastasis"/>
    <w:link w:val="HTMLiankstoformatuotasDiagrama"/>
    <w:rsid w:val="00031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31183"/>
    <w:rPr>
      <w:rFonts w:ascii="Courier New" w:hAnsi="Courier New" w:cs="Courier New"/>
    </w:rPr>
  </w:style>
  <w:style w:type="paragraph" w:styleId="Antrats">
    <w:name w:val="header"/>
    <w:basedOn w:val="prastasis"/>
    <w:link w:val="AntratsDiagrama"/>
    <w:rsid w:val="00E1697D"/>
    <w:pPr>
      <w:tabs>
        <w:tab w:val="center" w:pos="4153"/>
        <w:tab w:val="right" w:pos="8306"/>
      </w:tabs>
    </w:pPr>
    <w:rPr>
      <w:szCs w:val="20"/>
    </w:rPr>
  </w:style>
  <w:style w:type="character" w:customStyle="1" w:styleId="AntratsDiagrama">
    <w:name w:val="Antraštės Diagrama"/>
    <w:basedOn w:val="Numatytasispastraiposriftas"/>
    <w:link w:val="Antrats"/>
    <w:rsid w:val="00E1697D"/>
    <w:rPr>
      <w:sz w:val="24"/>
      <w:lang w:eastAsia="en-US"/>
    </w:rPr>
  </w:style>
  <w:style w:type="character" w:styleId="Hipersaitas">
    <w:name w:val="Hyperlink"/>
    <w:basedOn w:val="Numatytasispastraiposriftas"/>
    <w:rsid w:val="00E1697D"/>
    <w:rPr>
      <w:color w:val="0000FF"/>
      <w:u w:val="single"/>
    </w:rPr>
  </w:style>
  <w:style w:type="paragraph" w:customStyle="1" w:styleId="tajtipfb">
    <w:name w:val="tajtipfb"/>
    <w:basedOn w:val="prastasis"/>
    <w:rsid w:val="00E90AD7"/>
    <w:pPr>
      <w:spacing w:before="100" w:beforeAutospacing="1" w:after="100" w:afterAutospacing="1"/>
    </w:pPr>
    <w:rPr>
      <w:lang w:eastAsia="lt-LT"/>
    </w:rPr>
  </w:style>
  <w:style w:type="character" w:customStyle="1" w:styleId="quatationtext">
    <w:name w:val="quatation_text"/>
    <w:basedOn w:val="Numatytasispastraiposriftas"/>
    <w:rsid w:val="00E90AD7"/>
    <w:rPr>
      <w:rFonts w:ascii="Arial" w:hAnsi="Arial" w:cs="Arial" w:hint="default"/>
      <w:b/>
      <w:bCs/>
      <w:vanish w:val="0"/>
      <w:webHidden w:val="0"/>
      <w:color w:val="4A473C"/>
      <w:sz w:val="17"/>
      <w:szCs w:val="17"/>
      <w:specVanish w:val="0"/>
    </w:rPr>
  </w:style>
  <w:style w:type="paragraph" w:styleId="Debesliotekstas">
    <w:name w:val="Balloon Text"/>
    <w:basedOn w:val="prastasis"/>
    <w:semiHidden/>
    <w:rsid w:val="005C09B6"/>
    <w:rPr>
      <w:rFonts w:ascii="Tahoma" w:hAnsi="Tahoma" w:cs="Tahoma"/>
      <w:sz w:val="16"/>
      <w:szCs w:val="16"/>
    </w:rPr>
  </w:style>
  <w:style w:type="character" w:styleId="Puslapionumeris">
    <w:name w:val="page number"/>
    <w:basedOn w:val="Numatytasispastraiposriftas"/>
    <w:rsid w:val="0049062B"/>
  </w:style>
  <w:style w:type="paragraph" w:styleId="Sraopastraipa">
    <w:name w:val="List Paragraph"/>
    <w:basedOn w:val="prastasis"/>
    <w:link w:val="SraopastraipaDiagrama"/>
    <w:uiPriority w:val="34"/>
    <w:qFormat/>
    <w:rsid w:val="00642054"/>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34"/>
    <w:locked/>
    <w:rsid w:val="00642054"/>
    <w:rPr>
      <w:rFonts w:asciiTheme="minorHAnsi" w:eastAsiaTheme="minorHAnsi" w:hAnsiTheme="minorHAnsi" w:cstheme="minorBidi"/>
      <w:sz w:val="22"/>
      <w:szCs w:val="22"/>
      <w:lang w:eastAsia="en-US"/>
    </w:rPr>
  </w:style>
  <w:style w:type="character" w:styleId="Komentaronuoroda">
    <w:name w:val="annotation reference"/>
    <w:basedOn w:val="Numatytasispastraiposriftas"/>
    <w:uiPriority w:val="99"/>
    <w:semiHidden/>
    <w:unhideWhenUsed/>
    <w:rsid w:val="00D22E1F"/>
    <w:rPr>
      <w:sz w:val="16"/>
      <w:szCs w:val="16"/>
    </w:rPr>
  </w:style>
  <w:style w:type="paragraph" w:styleId="Komentarotekstas">
    <w:name w:val="annotation text"/>
    <w:basedOn w:val="prastasis"/>
    <w:link w:val="KomentarotekstasDiagrama"/>
    <w:uiPriority w:val="99"/>
    <w:semiHidden/>
    <w:unhideWhenUsed/>
    <w:rsid w:val="00D22E1F"/>
    <w:rPr>
      <w:sz w:val="20"/>
      <w:szCs w:val="20"/>
    </w:rPr>
  </w:style>
  <w:style w:type="character" w:customStyle="1" w:styleId="KomentarotekstasDiagrama">
    <w:name w:val="Komentaro tekstas Diagrama"/>
    <w:basedOn w:val="Numatytasispastraiposriftas"/>
    <w:link w:val="Komentarotekstas"/>
    <w:uiPriority w:val="99"/>
    <w:semiHidden/>
    <w:rsid w:val="00D22E1F"/>
    <w:rPr>
      <w:lang w:eastAsia="en-US"/>
    </w:rPr>
  </w:style>
  <w:style w:type="paragraph" w:styleId="Komentarotema">
    <w:name w:val="annotation subject"/>
    <w:basedOn w:val="Komentarotekstas"/>
    <w:next w:val="Komentarotekstas"/>
    <w:link w:val="KomentarotemaDiagrama"/>
    <w:uiPriority w:val="99"/>
    <w:semiHidden/>
    <w:unhideWhenUsed/>
    <w:rsid w:val="00D22E1F"/>
    <w:rPr>
      <w:b/>
      <w:bCs/>
    </w:rPr>
  </w:style>
  <w:style w:type="character" w:customStyle="1" w:styleId="KomentarotemaDiagrama">
    <w:name w:val="Komentaro tema Diagrama"/>
    <w:basedOn w:val="KomentarotekstasDiagrama"/>
    <w:link w:val="Komentarotema"/>
    <w:uiPriority w:val="99"/>
    <w:semiHidden/>
    <w:rsid w:val="00D22E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61603">
      <w:bodyDiv w:val="1"/>
      <w:marLeft w:val="0"/>
      <w:marRight w:val="0"/>
      <w:marTop w:val="0"/>
      <w:marBottom w:val="150"/>
      <w:divBdr>
        <w:top w:val="none" w:sz="0" w:space="0" w:color="auto"/>
        <w:left w:val="none" w:sz="0" w:space="0" w:color="auto"/>
        <w:bottom w:val="none" w:sz="0" w:space="0" w:color="auto"/>
        <w:right w:val="none" w:sz="0" w:space="0" w:color="auto"/>
      </w:divBdr>
      <w:divsChild>
        <w:div w:id="1982147045">
          <w:marLeft w:val="600"/>
          <w:marRight w:val="0"/>
          <w:marTop w:val="0"/>
          <w:marBottom w:val="0"/>
          <w:divBdr>
            <w:top w:val="none" w:sz="0" w:space="0" w:color="auto"/>
            <w:left w:val="none" w:sz="0" w:space="0" w:color="auto"/>
            <w:bottom w:val="none" w:sz="0" w:space="0" w:color="auto"/>
            <w:right w:val="none" w:sz="0" w:space="0" w:color="auto"/>
          </w:divBdr>
          <w:divsChild>
            <w:div w:id="4720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602CA4-D385-4777-8DB7-FED02ABD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5432</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ĮSTATYMO „DĖL LIETUVOS RESPUBLIKOS VYRIAUSYBĖS IR KAZACHSTANO RESPUBLIKOS VYRIAUSYBĖS SUSITARIMO DĖL ASMENŲ READMISIJOS RATIFIKAVIMO” PROJEKTO</vt:lpstr>
      <vt:lpstr>LIETUVOS RESPUBLIKOS ĮSTATYMO „DĖL LIETUVOS RESPUBLIKOS VYRIAUSYBĖS IR KAZACHSTANO RESPUBLIKOS VYRIAUSYBĖS SUSITARIMO DĖL ASMENŲ READMISIJOS RATIFIKAVIMO” PROJEKTO</vt:lpstr>
    </vt:vector>
  </TitlesOfParts>
  <Company>VSD</Company>
  <LinksUpToDate>false</LinksUpToDate>
  <CharactersWithSpaces>6112</CharactersWithSpaces>
  <SharedDoc>false</SharedDoc>
  <HLinks>
    <vt:vector size="6" baseType="variant">
      <vt:variant>
        <vt:i4>6750316</vt:i4>
      </vt:variant>
      <vt:variant>
        <vt:i4>0</vt:i4>
      </vt:variant>
      <vt:variant>
        <vt:i4>0</vt:i4>
      </vt:variant>
      <vt:variant>
        <vt:i4>5</vt:i4>
      </vt:variant>
      <vt:variant>
        <vt:lpwstr>http://www.vrm.lt/index.php?id=1533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2019-01-29T13:33:00Z</dcterms:created>
  <dc:creator>Algirdas</dc:creator>
  <cp:lastModifiedBy>Kristina Jurkšienė</cp:lastModifiedBy>
  <cp:lastPrinted>2013-02-18T09:09:00Z</cp:lastPrinted>
  <dcterms:modified xsi:type="dcterms:W3CDTF">2019-01-29T13:33:00Z</dcterms:modified>
  <cp:revision>3</cp:revision>
  <dc:title>LIETUVOS RESPUBLIKOS ĮSTATYMO „DĖL LIETUVOS RESPUBLIKOS VYRIAUSYBĖS IR KAZACHSTANO RESPUBLIKOS VYRIAUSYBĖS SUSITARIMO DĖL ASMENŲ READMISIJOS RATIFIKAVIMO” PROJEKTO</dc:title>
</cp:coreProperties>
</file>