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38BD4" w14:textId="77777777" w:rsidR="00B16A77" w:rsidRDefault="004C5054">
      <w:pPr>
        <w:pStyle w:val="Header"/>
        <w:tabs>
          <w:tab w:val="left" w:pos="1296"/>
        </w:tabs>
      </w:pPr>
      <w:bookmarkStart w:id="0" w:name="_GoBack"/>
      <w:bookmarkEnd w:id="0"/>
      <w:r>
        <w:rPr>
          <w:noProof/>
          <w:lang w:val="en-US" w:eastAsia="en-US"/>
        </w:rPr>
        <mc:AlternateContent>
          <mc:Choice Requires="wps">
            <w:drawing>
              <wp:anchor distT="0" distB="0" distL="114300" distR="114300" simplePos="0" relativeHeight="251657216" behindDoc="0" locked="0" layoutInCell="1" allowOverlap="1" wp14:anchorId="79744CFF" wp14:editId="7DBACA12">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60C1" w14:textId="77777777" w:rsidR="00B16A77" w:rsidRDefault="00005B16">
                            <w:pPr>
                              <w:pStyle w:val="Heading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44CFF"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" filled="f" stroked="f">
                <v:textbox inset=".5mm,3mm">
                  <w:txbxContent>
                    <w:p w14:paraId="58E660C1" w14:textId="77777777" w:rsidR="00B16A77" w:rsidRDefault="00005B16">
                      <w:pPr>
                        <w:pStyle w:val="Heading1"/>
                        <w:rPr>
                          <w:color w:val="671527"/>
                          <w:sz w:val="26"/>
                        </w:rPr>
                      </w:pPr>
                      <w:r>
                        <w:rPr>
                          <w:color w:val="671527"/>
                          <w:sz w:val="26"/>
                        </w:rPr>
                        <w:t>VALSTYBĖS ĮMONĖ TURTO BANKAS</w:t>
                      </w:r>
                    </w:p>
                  </w:txbxContent>
                </v:textbox>
              </v:shape>
            </w:pict>
          </mc:Fallback>
        </mc:AlternateContent>
      </w:r>
      <w:r>
        <w:rPr>
          <w:noProof/>
          <w:lang w:val="en-US" w:eastAsia="en-US"/>
        </w:rPr>
        <w:drawing>
          <wp:inline distT="0" distB="0" distL="0" distR="0" wp14:anchorId="01E70310" wp14:editId="166D2D4B">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0708292C" w14:textId="77777777" w:rsidR="009130BC" w:rsidRPr="009130BC" w:rsidRDefault="009130BC" w:rsidP="009130BC">
      <w:pPr>
        <w:jc w:val="both"/>
        <w:rPr>
          <w:b/>
        </w:rPr>
      </w:pPr>
    </w:p>
    <w:tbl>
      <w:tblPr>
        <w:tblW w:w="9993" w:type="dxa"/>
        <w:tblLayout w:type="fixed"/>
        <w:tblLook w:val="04A0" w:firstRow="1" w:lastRow="0" w:firstColumn="1" w:lastColumn="0" w:noHBand="0" w:noVBand="1"/>
      </w:tblPr>
      <w:tblGrid>
        <w:gridCol w:w="5920"/>
        <w:gridCol w:w="4073"/>
      </w:tblGrid>
      <w:tr w:rsidR="00912CF4" w:rsidRPr="00912CF4" w14:paraId="02D1AA85" w14:textId="77777777" w:rsidTr="00497B92">
        <w:tc>
          <w:tcPr>
            <w:tcW w:w="5920" w:type="dxa"/>
          </w:tcPr>
          <w:p w14:paraId="5F2038B3" w14:textId="77777777" w:rsidR="00912CF4" w:rsidRPr="007D5A29" w:rsidRDefault="00FD2C14" w:rsidP="00912CF4">
            <w:pPr>
              <w:rPr>
                <w:lang w:val="en-US"/>
              </w:rPr>
            </w:pPr>
            <w:r>
              <w:t>Lietuvos sporto centrui</w:t>
            </w:r>
            <w:r w:rsidR="005C12CE">
              <w:br/>
            </w:r>
            <w:r w:rsidR="00C20126">
              <w:t xml:space="preserve">El. p. </w:t>
            </w:r>
            <w:r>
              <w:t>sekretoriatas</w:t>
            </w:r>
            <w:r w:rsidR="005C12CE" w:rsidRPr="005C12CE">
              <w:t>@</w:t>
            </w:r>
            <w:r>
              <w:t>lscentras</w:t>
            </w:r>
            <w:r w:rsidR="005C12CE" w:rsidRPr="005C12CE">
              <w:t>.lt</w:t>
            </w:r>
          </w:p>
          <w:p w14:paraId="722C224F" w14:textId="77777777" w:rsidR="00912CF4" w:rsidRPr="00912CF4" w:rsidRDefault="00912CF4" w:rsidP="00912CF4"/>
          <w:p w14:paraId="222D377F" w14:textId="77777777" w:rsidR="001E4566" w:rsidRPr="00912CF4" w:rsidRDefault="001E4566" w:rsidP="00912CF4">
            <w:pPr>
              <w:rPr>
                <w:szCs w:val="20"/>
              </w:rPr>
            </w:pPr>
          </w:p>
        </w:tc>
        <w:tc>
          <w:tcPr>
            <w:tcW w:w="4073" w:type="dxa"/>
          </w:tcPr>
          <w:tbl>
            <w:tblPr>
              <w:tblpPr w:leftFromText="180" w:rightFromText="180" w:vertAnchor="text" w:tblpX="5087" w:tblpY="1"/>
              <w:tblOverlap w:val="never"/>
              <w:tblW w:w="4170" w:type="dxa"/>
              <w:tblLayout w:type="fixed"/>
              <w:tblLook w:val="04A0" w:firstRow="1" w:lastRow="0" w:firstColumn="1" w:lastColumn="0" w:noHBand="0" w:noVBand="1"/>
            </w:tblPr>
            <w:tblGrid>
              <w:gridCol w:w="1841"/>
              <w:gridCol w:w="518"/>
              <w:gridCol w:w="1811"/>
            </w:tblGrid>
            <w:tr w:rsidR="000224A4" w14:paraId="38DC850A" w14:textId="77777777" w:rsidTr="000224A4">
              <w:trPr>
                <w:trHeight w:val="315"/>
              </w:trPr>
              <w:tc>
                <w:tcPr>
                  <w:tcW w:w="1841" w:type="dxa"/>
                  <w:tcBorders>
                    <w:top w:val="nil"/>
                    <w:left w:val="nil"/>
                    <w:bottom w:val="single" w:sz="2" w:space="0" w:color="auto"/>
                    <w:right w:val="nil"/>
                  </w:tcBorders>
                  <w:vAlign w:val="bottom"/>
                </w:tcPr>
                <w:p w14:paraId="3BB6D449" w14:textId="77777777" w:rsidR="000224A4" w:rsidRDefault="000224A4" w:rsidP="000224A4">
                  <w:pPr>
                    <w:jc w:val="center"/>
                    <w:rPr>
                      <w:sz w:val="20"/>
                    </w:rPr>
                  </w:pPr>
                  <w:r>
                    <w:rPr>
                      <w:sz w:val="20"/>
                    </w:rPr>
                    <w:t>20</w:t>
                  </w:r>
                  <w:r w:rsidR="005C12CE">
                    <w:rPr>
                      <w:sz w:val="20"/>
                    </w:rPr>
                    <w:t>20</w:t>
                  </w:r>
                  <w:r>
                    <w:rPr>
                      <w:sz w:val="20"/>
                    </w:rPr>
                    <w:t>-</w:t>
                  </w:r>
                  <w:r w:rsidR="004B2BB1">
                    <w:rPr>
                      <w:sz w:val="20"/>
                    </w:rPr>
                    <w:t>03</w:t>
                  </w:r>
                  <w:r w:rsidR="00FD2C14">
                    <w:rPr>
                      <w:sz w:val="20"/>
                    </w:rPr>
                    <w:t xml:space="preserve"> </w:t>
                  </w:r>
                  <w:r>
                    <w:rPr>
                      <w:sz w:val="20"/>
                    </w:rPr>
                    <w:t>-</w:t>
                  </w:r>
                </w:p>
              </w:tc>
              <w:tc>
                <w:tcPr>
                  <w:tcW w:w="518" w:type="dxa"/>
                  <w:vAlign w:val="bottom"/>
                  <w:hideMark/>
                </w:tcPr>
                <w:p w14:paraId="6FFAC37E" w14:textId="77777777" w:rsidR="000224A4" w:rsidRDefault="000224A4" w:rsidP="000224A4">
                  <w:pPr>
                    <w:jc w:val="center"/>
                    <w:rPr>
                      <w:sz w:val="18"/>
                      <w:szCs w:val="18"/>
                    </w:rPr>
                  </w:pPr>
                  <w:r>
                    <w:rPr>
                      <w:sz w:val="18"/>
                      <w:szCs w:val="18"/>
                    </w:rPr>
                    <w:t>Nr.</w:t>
                  </w:r>
                </w:p>
              </w:tc>
              <w:tc>
                <w:tcPr>
                  <w:tcW w:w="1811" w:type="dxa"/>
                  <w:tcBorders>
                    <w:top w:val="nil"/>
                    <w:left w:val="nil"/>
                    <w:bottom w:val="single" w:sz="2" w:space="0" w:color="auto"/>
                    <w:right w:val="nil"/>
                  </w:tcBorders>
                  <w:vAlign w:val="bottom"/>
                </w:tcPr>
                <w:p w14:paraId="022AA3DA" w14:textId="77777777" w:rsidR="000224A4" w:rsidRDefault="000224A4" w:rsidP="000224A4">
                  <w:pPr>
                    <w:jc w:val="center"/>
                    <w:rPr>
                      <w:sz w:val="20"/>
                    </w:rPr>
                  </w:pPr>
                  <w:r w:rsidRPr="000F09AA">
                    <w:rPr>
                      <w:sz w:val="20"/>
                    </w:rPr>
                    <w:t>(15.</w:t>
                  </w:r>
                  <w:r>
                    <w:rPr>
                      <w:sz w:val="20"/>
                    </w:rPr>
                    <w:t>5</w:t>
                  </w:r>
                  <w:r w:rsidRPr="000F09AA">
                    <w:rPr>
                      <w:sz w:val="20"/>
                    </w:rPr>
                    <w:t>-</w:t>
                  </w:r>
                  <w:r>
                    <w:rPr>
                      <w:sz w:val="20"/>
                    </w:rPr>
                    <w:t>45</w:t>
                  </w:r>
                  <w:r w:rsidRPr="000F09AA">
                    <w:rPr>
                      <w:sz w:val="20"/>
                    </w:rPr>
                    <w:t>)-SK4-</w:t>
                  </w:r>
                </w:p>
              </w:tc>
            </w:tr>
            <w:tr w:rsidR="000224A4" w14:paraId="771EAC60" w14:textId="77777777" w:rsidTr="000224A4">
              <w:trPr>
                <w:trHeight w:val="364"/>
              </w:trPr>
              <w:tc>
                <w:tcPr>
                  <w:tcW w:w="1841" w:type="dxa"/>
                  <w:tcBorders>
                    <w:top w:val="single" w:sz="2" w:space="0" w:color="auto"/>
                    <w:left w:val="nil"/>
                    <w:bottom w:val="single" w:sz="4" w:space="0" w:color="auto"/>
                    <w:right w:val="nil"/>
                  </w:tcBorders>
                  <w:vAlign w:val="bottom"/>
                </w:tcPr>
                <w:p w14:paraId="7EE895DE" w14:textId="77777777" w:rsidR="000224A4" w:rsidRDefault="000224A4" w:rsidP="000224A4">
                  <w:pPr>
                    <w:jc w:val="center"/>
                    <w:rPr>
                      <w:sz w:val="20"/>
                    </w:rPr>
                  </w:pPr>
                  <w:r>
                    <w:rPr>
                      <w:sz w:val="20"/>
                    </w:rPr>
                    <w:t>20</w:t>
                  </w:r>
                  <w:r w:rsidR="005C12CE">
                    <w:rPr>
                      <w:sz w:val="20"/>
                    </w:rPr>
                    <w:t>20</w:t>
                  </w:r>
                  <w:r>
                    <w:rPr>
                      <w:sz w:val="20"/>
                    </w:rPr>
                    <w:t>-0</w:t>
                  </w:r>
                  <w:r w:rsidR="004B2BB1">
                    <w:rPr>
                      <w:sz w:val="20"/>
                    </w:rPr>
                    <w:t>3</w:t>
                  </w:r>
                  <w:r>
                    <w:rPr>
                      <w:sz w:val="20"/>
                    </w:rPr>
                    <w:t>-</w:t>
                  </w:r>
                  <w:r w:rsidR="004B2BB1">
                    <w:rPr>
                      <w:sz w:val="20"/>
                    </w:rPr>
                    <w:t>05</w:t>
                  </w:r>
                </w:p>
              </w:tc>
              <w:tc>
                <w:tcPr>
                  <w:tcW w:w="518" w:type="dxa"/>
                  <w:vAlign w:val="bottom"/>
                  <w:hideMark/>
                </w:tcPr>
                <w:p w14:paraId="3BCA5032" w14:textId="77777777" w:rsidR="000224A4" w:rsidRDefault="000224A4" w:rsidP="000224A4">
                  <w:pPr>
                    <w:jc w:val="center"/>
                    <w:rPr>
                      <w:sz w:val="18"/>
                      <w:szCs w:val="18"/>
                    </w:rPr>
                  </w:pPr>
                  <w:r>
                    <w:rPr>
                      <w:sz w:val="18"/>
                      <w:szCs w:val="18"/>
                    </w:rPr>
                    <w:t>Nr.</w:t>
                  </w:r>
                </w:p>
              </w:tc>
              <w:tc>
                <w:tcPr>
                  <w:tcW w:w="1811" w:type="dxa"/>
                  <w:tcBorders>
                    <w:top w:val="single" w:sz="2" w:space="0" w:color="auto"/>
                    <w:left w:val="nil"/>
                    <w:bottom w:val="single" w:sz="4" w:space="0" w:color="auto"/>
                    <w:right w:val="nil"/>
                  </w:tcBorders>
                  <w:vAlign w:val="bottom"/>
                </w:tcPr>
                <w:p w14:paraId="5B737364" w14:textId="77777777" w:rsidR="000224A4" w:rsidRDefault="004B2BB1" w:rsidP="000224A4">
                  <w:pPr>
                    <w:jc w:val="center"/>
                    <w:rPr>
                      <w:sz w:val="20"/>
                    </w:rPr>
                  </w:pPr>
                  <w:r>
                    <w:rPr>
                      <w:sz w:val="20"/>
                    </w:rPr>
                    <w:t>S-90</w:t>
                  </w:r>
                </w:p>
              </w:tc>
            </w:tr>
          </w:tbl>
          <w:p w14:paraId="6EC7D20A" w14:textId="77777777" w:rsidR="00912CF4" w:rsidRPr="00912CF4" w:rsidRDefault="00912CF4" w:rsidP="000224A4">
            <w:pPr>
              <w:tabs>
                <w:tab w:val="left" w:pos="176"/>
                <w:tab w:val="left" w:pos="1304"/>
              </w:tabs>
              <w:jc w:val="both"/>
              <w:rPr>
                <w:szCs w:val="20"/>
              </w:rPr>
            </w:pPr>
          </w:p>
        </w:tc>
      </w:tr>
    </w:tbl>
    <w:p w14:paraId="40875E8C" w14:textId="77777777" w:rsidR="00912CF4" w:rsidRPr="00912CF4" w:rsidRDefault="00912CF4" w:rsidP="00912CF4">
      <w:pPr>
        <w:jc w:val="both"/>
        <w:rPr>
          <w:b/>
        </w:rPr>
      </w:pPr>
      <w:r w:rsidRPr="00912CF4">
        <w:rPr>
          <w:b/>
        </w:rPr>
        <w:t xml:space="preserve">DĖL </w:t>
      </w:r>
      <w:r w:rsidR="00A0442B">
        <w:rPr>
          <w:b/>
        </w:rPr>
        <w:t xml:space="preserve">VALSTYBĖS </w:t>
      </w:r>
      <w:r w:rsidR="0099235A">
        <w:rPr>
          <w:b/>
        </w:rPr>
        <w:t xml:space="preserve">NEKILNOJAMOJO TURTO </w:t>
      </w:r>
      <w:r w:rsidR="00B30F17">
        <w:rPr>
          <w:b/>
        </w:rPr>
        <w:t xml:space="preserve">PRIPAŽINIMO NEREIKALINGU </w:t>
      </w:r>
      <w:r w:rsidR="00B30F17" w:rsidRPr="00B30F17">
        <w:rPr>
          <w:b/>
        </w:rPr>
        <w:t>ARBA NETINKAMU (NEGALIMU) NAUDOTI</w:t>
      </w:r>
    </w:p>
    <w:p w14:paraId="2442FD7A" w14:textId="77777777" w:rsidR="00912CF4" w:rsidRPr="00912CF4" w:rsidRDefault="00912CF4" w:rsidP="00912CF4">
      <w:pPr>
        <w:tabs>
          <w:tab w:val="left" w:pos="851"/>
        </w:tabs>
        <w:ind w:right="-1"/>
        <w:jc w:val="both"/>
      </w:pPr>
    </w:p>
    <w:p w14:paraId="3902E8EB" w14:textId="77777777" w:rsidR="0099235A" w:rsidRPr="00682685" w:rsidRDefault="00BA11F5" w:rsidP="00682685">
      <w:pPr>
        <w:spacing w:line="360" w:lineRule="auto"/>
        <w:ind w:firstLine="851"/>
        <w:jc w:val="both"/>
      </w:pPr>
      <w:r w:rsidRPr="00BA11F5">
        <w:t xml:space="preserve">Valstybės įmonė Turto bankas, vadovaudamasi Pripažinto nereikalingu arba netinkamu (negalimu) naudoti valstybės ir savivaldybių turto nurašymo, išardymo ir likvidavimo tvarkos aprašu, patvirtintu Lietuvos Respublikos Vyriausybės 2001 m. spalio 19 d. nutarimu Nr. 1250, </w:t>
      </w:r>
      <w:r>
        <w:t>informuoja</w:t>
      </w:r>
      <w:r w:rsidR="00B32ED5">
        <w:t>,</w:t>
      </w:r>
      <w:r w:rsidR="0099235A">
        <w:t xml:space="preserve"> kad iš esmės neprieštarauja</w:t>
      </w:r>
      <w:r w:rsidR="00FD2C14">
        <w:t xml:space="preserve"> nekilnojamojo turto (sąrašas pridedamas) </w:t>
      </w:r>
      <w:r w:rsidR="0099235A">
        <w:rPr>
          <w:szCs w:val="20"/>
        </w:rPr>
        <w:t>pripažinimui nereikalingu valstybės funkcijoms atlikti ir šio</w:t>
      </w:r>
      <w:r w:rsidR="00AC7DE6">
        <w:rPr>
          <w:szCs w:val="20"/>
        </w:rPr>
        <w:t xml:space="preserve"> </w:t>
      </w:r>
      <w:r w:rsidR="0099235A">
        <w:rPr>
          <w:szCs w:val="20"/>
        </w:rPr>
        <w:t>nekilnojamojo turto p</w:t>
      </w:r>
      <w:r w:rsidR="00FD2C14">
        <w:rPr>
          <w:szCs w:val="20"/>
        </w:rPr>
        <w:t>e</w:t>
      </w:r>
      <w:r w:rsidR="0099235A">
        <w:rPr>
          <w:szCs w:val="20"/>
        </w:rPr>
        <w:t xml:space="preserve">rdavimui </w:t>
      </w:r>
      <w:r w:rsidR="003546D8">
        <w:rPr>
          <w:szCs w:val="20"/>
        </w:rPr>
        <w:t>Alytaus</w:t>
      </w:r>
      <w:r w:rsidR="00FD2C14">
        <w:rPr>
          <w:szCs w:val="20"/>
        </w:rPr>
        <w:t xml:space="preserve"> </w:t>
      </w:r>
      <w:r w:rsidR="003546D8">
        <w:rPr>
          <w:szCs w:val="20"/>
        </w:rPr>
        <w:t>miesto</w:t>
      </w:r>
      <w:r w:rsidR="00FD2C14">
        <w:rPr>
          <w:szCs w:val="20"/>
        </w:rPr>
        <w:t xml:space="preserve"> savivaldybės nuosavybėn savarankiškajai savivaldybės funkcijai įgyvendinti</w:t>
      </w:r>
      <w:r w:rsidR="0099235A">
        <w:rPr>
          <w:szCs w:val="20"/>
        </w:rPr>
        <w:t>.</w:t>
      </w:r>
    </w:p>
    <w:p w14:paraId="3FAE50AB" w14:textId="77777777" w:rsidR="00FD2C14" w:rsidRDefault="00FD2C14" w:rsidP="00FD2C14">
      <w:pPr>
        <w:spacing w:line="360" w:lineRule="auto"/>
        <w:ind w:firstLine="851"/>
        <w:jc w:val="both"/>
      </w:pPr>
      <w:r>
        <w:t>PRIDEDAMA:</w:t>
      </w:r>
    </w:p>
    <w:p w14:paraId="1D598D09" w14:textId="77777777" w:rsidR="00CA0D3F" w:rsidRDefault="00B96C0B" w:rsidP="00FD2C14">
      <w:pPr>
        <w:spacing w:line="360" w:lineRule="auto"/>
        <w:ind w:firstLine="851"/>
        <w:jc w:val="both"/>
      </w:pPr>
      <w:r w:rsidRPr="00CA0D3F">
        <w:t xml:space="preserve">Pripažįstamo </w:t>
      </w:r>
      <w:r>
        <w:t>n</w:t>
      </w:r>
      <w:r w:rsidRPr="00CA0D3F">
        <w:t xml:space="preserve">ereikalingu </w:t>
      </w:r>
      <w:r>
        <w:t>v</w:t>
      </w:r>
      <w:r w:rsidRPr="00CA0D3F">
        <w:t xml:space="preserve">alstybei </w:t>
      </w:r>
      <w:r>
        <w:t>n</w:t>
      </w:r>
      <w:r w:rsidRPr="00CA0D3F">
        <w:t xml:space="preserve">uosavybės </w:t>
      </w:r>
      <w:r>
        <w:t>t</w:t>
      </w:r>
      <w:r w:rsidRPr="00CA0D3F">
        <w:t xml:space="preserve">eise </w:t>
      </w:r>
      <w:r>
        <w:t>p</w:t>
      </w:r>
      <w:r w:rsidRPr="00CA0D3F">
        <w:t xml:space="preserve">riklausančio </w:t>
      </w:r>
      <w:r>
        <w:t>i</w:t>
      </w:r>
      <w:r w:rsidRPr="00CA0D3F">
        <w:t xml:space="preserve">r </w:t>
      </w:r>
      <w:r>
        <w:t>š</w:t>
      </w:r>
      <w:r w:rsidRPr="00CA0D3F">
        <w:t xml:space="preserve">iuo </w:t>
      </w:r>
      <w:r>
        <w:t>m</w:t>
      </w:r>
      <w:r w:rsidRPr="00CA0D3F">
        <w:t xml:space="preserve">etu Lietuvos </w:t>
      </w:r>
      <w:r>
        <w:t>s</w:t>
      </w:r>
      <w:r w:rsidRPr="00CA0D3F">
        <w:t xml:space="preserve">porto </w:t>
      </w:r>
      <w:r>
        <w:t>c</w:t>
      </w:r>
      <w:r w:rsidRPr="00CA0D3F">
        <w:t xml:space="preserve">entro </w:t>
      </w:r>
      <w:r>
        <w:t>p</w:t>
      </w:r>
      <w:r w:rsidRPr="00CA0D3F">
        <w:t xml:space="preserve">atikėjimo </w:t>
      </w:r>
      <w:r>
        <w:t>t</w:t>
      </w:r>
      <w:r w:rsidRPr="00CA0D3F">
        <w:t xml:space="preserve">eise </w:t>
      </w:r>
      <w:r>
        <w:t>v</w:t>
      </w:r>
      <w:r w:rsidRPr="00CA0D3F">
        <w:t xml:space="preserve">aldomo </w:t>
      </w:r>
      <w:r>
        <w:t>n</w:t>
      </w:r>
      <w:r w:rsidRPr="00CA0D3F">
        <w:t xml:space="preserve">ekilnojamojo </w:t>
      </w:r>
      <w:r>
        <w:t>t</w:t>
      </w:r>
      <w:r w:rsidRPr="00CA0D3F">
        <w:t xml:space="preserve">urto </w:t>
      </w:r>
      <w:r>
        <w:t>s</w:t>
      </w:r>
      <w:r w:rsidRPr="00CA0D3F">
        <w:t>ąrašas</w:t>
      </w:r>
      <w:r w:rsidR="00337C64">
        <w:t xml:space="preserve">, </w:t>
      </w:r>
      <w:r w:rsidR="00BE3999">
        <w:t>2</w:t>
      </w:r>
      <w:r w:rsidR="00337C64">
        <w:t xml:space="preserve"> lapai.</w:t>
      </w:r>
    </w:p>
    <w:p w14:paraId="0F844EBD" w14:textId="77777777" w:rsidR="00912CF4" w:rsidRDefault="00912CF4" w:rsidP="00CB0ACF">
      <w:pPr>
        <w:tabs>
          <w:tab w:val="left" w:pos="2100"/>
        </w:tabs>
        <w:jc w:val="both"/>
        <w:rPr>
          <w:szCs w:val="20"/>
        </w:rPr>
      </w:pPr>
    </w:p>
    <w:p w14:paraId="61CD728A" w14:textId="77777777" w:rsidR="00FD2C14" w:rsidRDefault="00FD2C14" w:rsidP="00CB0ACF">
      <w:pPr>
        <w:tabs>
          <w:tab w:val="left" w:pos="2100"/>
        </w:tabs>
        <w:jc w:val="both"/>
        <w:rPr>
          <w:szCs w:val="20"/>
        </w:rPr>
      </w:pPr>
    </w:p>
    <w:p w14:paraId="21AFF5B8" w14:textId="77777777" w:rsidR="0099235A" w:rsidRPr="00912CF4" w:rsidRDefault="0099235A" w:rsidP="00CB0ACF">
      <w:pPr>
        <w:tabs>
          <w:tab w:val="left" w:pos="2100"/>
        </w:tabs>
        <w:jc w:val="both"/>
      </w:pPr>
    </w:p>
    <w:p w14:paraId="767268A9" w14:textId="77777777" w:rsidR="007E63DF" w:rsidRDefault="007E63DF" w:rsidP="007E63DF">
      <w:r w:rsidRPr="00B07C47">
        <w:t xml:space="preserve">Valstybinių kompetencijų departamento </w:t>
      </w:r>
      <w:r>
        <w:t>direktorius</w:t>
      </w:r>
      <w:r>
        <w:tab/>
      </w:r>
      <w:r>
        <w:tab/>
        <w:t xml:space="preserve">                      Algirdas Stumbrys</w:t>
      </w:r>
    </w:p>
    <w:p w14:paraId="1E260CEA" w14:textId="77777777" w:rsidR="00131470" w:rsidRDefault="00131470" w:rsidP="00131470">
      <w:pPr>
        <w:spacing w:line="360" w:lineRule="auto"/>
        <w:jc w:val="both"/>
        <w:rPr>
          <w:sz w:val="20"/>
        </w:rPr>
      </w:pPr>
    </w:p>
    <w:p w14:paraId="34CA27AD" w14:textId="77777777" w:rsidR="00131470" w:rsidRDefault="00131470" w:rsidP="00131470">
      <w:pPr>
        <w:spacing w:line="360" w:lineRule="auto"/>
        <w:jc w:val="both"/>
        <w:rPr>
          <w:sz w:val="20"/>
        </w:rPr>
      </w:pPr>
    </w:p>
    <w:p w14:paraId="4A60FA4E" w14:textId="77777777" w:rsidR="00A649A7" w:rsidRDefault="00A649A7" w:rsidP="00131470">
      <w:pPr>
        <w:spacing w:line="360" w:lineRule="auto"/>
        <w:jc w:val="both"/>
        <w:rPr>
          <w:sz w:val="20"/>
        </w:rPr>
      </w:pPr>
    </w:p>
    <w:p w14:paraId="056F4FBE" w14:textId="77777777" w:rsidR="005C255A" w:rsidRDefault="005C255A" w:rsidP="00131470">
      <w:pPr>
        <w:spacing w:line="360" w:lineRule="auto"/>
        <w:jc w:val="both"/>
        <w:rPr>
          <w:sz w:val="20"/>
        </w:rPr>
      </w:pPr>
    </w:p>
    <w:p w14:paraId="1A52D17D" w14:textId="77777777" w:rsidR="005C255A" w:rsidRDefault="005C255A" w:rsidP="00131470">
      <w:pPr>
        <w:spacing w:line="360" w:lineRule="auto"/>
        <w:jc w:val="both"/>
        <w:rPr>
          <w:sz w:val="20"/>
        </w:rPr>
      </w:pPr>
    </w:p>
    <w:p w14:paraId="763B7B5A" w14:textId="77777777" w:rsidR="005C255A" w:rsidRDefault="005C255A" w:rsidP="00131470">
      <w:pPr>
        <w:spacing w:line="360" w:lineRule="auto"/>
        <w:jc w:val="both"/>
        <w:rPr>
          <w:sz w:val="20"/>
        </w:rPr>
      </w:pPr>
    </w:p>
    <w:p w14:paraId="62F82ED1" w14:textId="77777777" w:rsidR="005C255A" w:rsidRDefault="005C255A" w:rsidP="00131470">
      <w:pPr>
        <w:spacing w:line="360" w:lineRule="auto"/>
        <w:jc w:val="both"/>
        <w:rPr>
          <w:sz w:val="20"/>
        </w:rPr>
      </w:pPr>
    </w:p>
    <w:p w14:paraId="66290355" w14:textId="77777777" w:rsidR="005C255A" w:rsidRDefault="005C255A" w:rsidP="00131470">
      <w:pPr>
        <w:spacing w:line="360" w:lineRule="auto"/>
        <w:jc w:val="both"/>
        <w:rPr>
          <w:sz w:val="20"/>
        </w:rPr>
      </w:pPr>
    </w:p>
    <w:p w14:paraId="4E71B3F0" w14:textId="77777777" w:rsidR="00FD2C14" w:rsidRDefault="00FD2C14" w:rsidP="00131470">
      <w:pPr>
        <w:spacing w:line="360" w:lineRule="auto"/>
        <w:jc w:val="both"/>
        <w:rPr>
          <w:sz w:val="20"/>
        </w:rPr>
      </w:pPr>
    </w:p>
    <w:p w14:paraId="7B10D2C7" w14:textId="77777777" w:rsidR="00FD2C14" w:rsidRDefault="00FD2C14" w:rsidP="00131470">
      <w:pPr>
        <w:spacing w:line="360" w:lineRule="auto"/>
        <w:jc w:val="both"/>
        <w:rPr>
          <w:sz w:val="20"/>
        </w:rPr>
      </w:pPr>
    </w:p>
    <w:p w14:paraId="4F731F44" w14:textId="77777777" w:rsidR="00FD2C14" w:rsidRDefault="00FD2C14" w:rsidP="00131470">
      <w:pPr>
        <w:spacing w:line="360" w:lineRule="auto"/>
        <w:jc w:val="both"/>
        <w:rPr>
          <w:sz w:val="20"/>
        </w:rPr>
      </w:pPr>
    </w:p>
    <w:p w14:paraId="0E836107" w14:textId="77777777" w:rsidR="00CA0D3F" w:rsidRDefault="00CA0D3F" w:rsidP="00FD2C14">
      <w:pPr>
        <w:jc w:val="both"/>
        <w:rPr>
          <w:sz w:val="20"/>
          <w:szCs w:val="20"/>
        </w:rPr>
      </w:pPr>
    </w:p>
    <w:p w14:paraId="612DFD8B" w14:textId="77777777" w:rsidR="00CA0D3F" w:rsidRDefault="00CA0D3F" w:rsidP="00FD2C14">
      <w:pPr>
        <w:jc w:val="both"/>
        <w:rPr>
          <w:sz w:val="20"/>
          <w:szCs w:val="20"/>
        </w:rPr>
      </w:pPr>
    </w:p>
    <w:p w14:paraId="3C649995" w14:textId="77777777" w:rsidR="00CA0D3F" w:rsidRDefault="00CA0D3F" w:rsidP="00FD2C14">
      <w:pPr>
        <w:jc w:val="both"/>
        <w:rPr>
          <w:sz w:val="20"/>
          <w:szCs w:val="20"/>
        </w:rPr>
      </w:pPr>
    </w:p>
    <w:p w14:paraId="7A64CC08" w14:textId="77777777" w:rsidR="00CA0D3F" w:rsidRDefault="00CA0D3F" w:rsidP="00FD2C14">
      <w:pPr>
        <w:jc w:val="both"/>
        <w:rPr>
          <w:sz w:val="20"/>
          <w:szCs w:val="20"/>
        </w:rPr>
      </w:pPr>
    </w:p>
    <w:p w14:paraId="07F4461F" w14:textId="77777777" w:rsidR="00CA0D3F" w:rsidRDefault="00CA0D3F" w:rsidP="00FD2C14">
      <w:pPr>
        <w:jc w:val="both"/>
        <w:rPr>
          <w:sz w:val="20"/>
          <w:szCs w:val="20"/>
        </w:rPr>
      </w:pPr>
    </w:p>
    <w:p w14:paraId="4132C670" w14:textId="77777777" w:rsidR="00131470" w:rsidRPr="00FD2C14" w:rsidRDefault="00FD2C14" w:rsidP="00FD2C14">
      <w:pPr>
        <w:jc w:val="both"/>
        <w:rPr>
          <w:sz w:val="20"/>
          <w:szCs w:val="20"/>
        </w:rPr>
      </w:pPr>
      <w:r w:rsidRPr="00FD2C14">
        <w:rPr>
          <w:sz w:val="20"/>
          <w:szCs w:val="20"/>
        </w:rPr>
        <w:t>A.</w:t>
      </w:r>
      <w:r>
        <w:rPr>
          <w:sz w:val="20"/>
          <w:szCs w:val="20"/>
        </w:rPr>
        <w:t xml:space="preserve"> </w:t>
      </w:r>
      <w:r w:rsidR="00131470" w:rsidRPr="00FD2C14">
        <w:rPr>
          <w:sz w:val="20"/>
          <w:szCs w:val="20"/>
        </w:rPr>
        <w:t>Navickas tel. (8~5) 278 0947, el. p.: Audrius.Navickas</w:t>
      </w:r>
      <w:hyperlink r:id="rId11" w:history="1">
        <w:r w:rsidR="00131470" w:rsidRPr="00FD2C14">
          <w:rPr>
            <w:sz w:val="20"/>
            <w:szCs w:val="20"/>
          </w:rPr>
          <w:t>@turtas.lt</w:t>
        </w:r>
      </w:hyperlink>
    </w:p>
    <w:p w14:paraId="53F392D9" w14:textId="77777777" w:rsidR="00CA0D3F" w:rsidRDefault="00CA0D3F">
      <w:pPr>
        <w:sectPr w:rsidR="00CA0D3F" w:rsidSect="00CA0D3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567" w:bottom="1134" w:left="1701" w:header="567" w:footer="170" w:gutter="0"/>
          <w:cols w:space="720"/>
          <w:formProt w:val="0"/>
        </w:sectPr>
      </w:pPr>
    </w:p>
    <w:p w14:paraId="425578B5" w14:textId="77777777" w:rsidR="00FD2C14" w:rsidRDefault="00CA0D3F" w:rsidP="001B0E01">
      <w:pPr>
        <w:jc w:val="center"/>
      </w:pPr>
      <w:r w:rsidRPr="00CA0D3F">
        <w:lastRenderedPageBreak/>
        <w:t>PRIPAŽ</w:t>
      </w:r>
      <w:r w:rsidR="00B96C0B">
        <w:t>Į</w:t>
      </w:r>
      <w:r>
        <w:t>STAMO</w:t>
      </w:r>
      <w:r w:rsidRPr="00CA0D3F">
        <w:t xml:space="preserve"> NEREIKALING</w:t>
      </w:r>
      <w:r>
        <w:t>U</w:t>
      </w:r>
      <w:r w:rsidRPr="00CA0D3F">
        <w:t xml:space="preserve"> VALSTYBEI NUOSAVYBĖS TEISE PRIKLAUSANČIO IR ŠIUO METU LIETUVOS SPORTO CENTRO PATIKĖJIMO TEISE VALDOMO </w:t>
      </w:r>
      <w:r>
        <w:t xml:space="preserve">NEKILNOJAMOJO </w:t>
      </w:r>
      <w:r w:rsidRPr="00CA0D3F">
        <w:t>TURTO SĄRAŠAS</w:t>
      </w:r>
    </w:p>
    <w:tbl>
      <w:tblPr>
        <w:tblW w:w="15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3265"/>
        <w:gridCol w:w="3827"/>
        <w:gridCol w:w="1701"/>
        <w:gridCol w:w="1234"/>
        <w:gridCol w:w="1134"/>
        <w:gridCol w:w="1134"/>
        <w:gridCol w:w="1206"/>
      </w:tblGrid>
      <w:tr w:rsidR="00AE22BB" w:rsidRPr="00A0592D" w14:paraId="1C5B3C86" w14:textId="77777777" w:rsidTr="00AE22BB">
        <w:trPr>
          <w:trHeight w:val="286"/>
        </w:trPr>
        <w:tc>
          <w:tcPr>
            <w:tcW w:w="15056" w:type="dxa"/>
            <w:gridSpan w:val="9"/>
            <w:shd w:val="clear" w:color="auto" w:fill="auto"/>
            <w:noWrap/>
            <w:vAlign w:val="center"/>
          </w:tcPr>
          <w:p w14:paraId="6404847B" w14:textId="77777777" w:rsidR="00AE22BB" w:rsidRPr="00A0592D" w:rsidRDefault="00AE22BB" w:rsidP="00DA0268">
            <w:pPr>
              <w:jc w:val="center"/>
              <w:rPr>
                <w:b/>
                <w:bCs/>
                <w:color w:val="000000"/>
                <w:sz w:val="22"/>
                <w:szCs w:val="22"/>
              </w:rPr>
            </w:pPr>
            <w:r w:rsidRPr="00A0592D">
              <w:rPr>
                <w:b/>
                <w:color w:val="000000"/>
                <w:sz w:val="22"/>
                <w:szCs w:val="22"/>
              </w:rPr>
              <w:t>Nekilnojamasis turtas</w:t>
            </w:r>
          </w:p>
        </w:tc>
      </w:tr>
      <w:tr w:rsidR="00AE22BB" w:rsidRPr="00BE3999" w14:paraId="5DD2EB8D" w14:textId="77777777" w:rsidTr="00DA0268">
        <w:trPr>
          <w:trHeight w:val="728"/>
        </w:trPr>
        <w:tc>
          <w:tcPr>
            <w:tcW w:w="704" w:type="dxa"/>
            <w:shd w:val="clear" w:color="auto" w:fill="auto"/>
            <w:noWrap/>
            <w:vAlign w:val="center"/>
            <w:hideMark/>
          </w:tcPr>
          <w:p w14:paraId="732DB259" w14:textId="77777777" w:rsidR="00AE22BB" w:rsidRPr="00BE3999" w:rsidRDefault="00AE22BB" w:rsidP="00DA0268">
            <w:pPr>
              <w:jc w:val="center"/>
              <w:rPr>
                <w:b/>
                <w:bCs/>
                <w:color w:val="000000"/>
                <w:sz w:val="22"/>
                <w:szCs w:val="22"/>
              </w:rPr>
            </w:pPr>
            <w:r w:rsidRPr="00BE3999">
              <w:rPr>
                <w:b/>
                <w:bCs/>
                <w:color w:val="000000"/>
                <w:sz w:val="22"/>
                <w:szCs w:val="22"/>
              </w:rPr>
              <w:t>Eil.</w:t>
            </w:r>
          </w:p>
          <w:p w14:paraId="3B200016" w14:textId="77777777" w:rsidR="00AE22BB" w:rsidRPr="00BE3999" w:rsidRDefault="00AE22BB" w:rsidP="00DA0268">
            <w:pPr>
              <w:jc w:val="center"/>
              <w:rPr>
                <w:b/>
                <w:bCs/>
                <w:color w:val="000000"/>
                <w:sz w:val="22"/>
                <w:szCs w:val="22"/>
              </w:rPr>
            </w:pPr>
            <w:r w:rsidRPr="00BE3999">
              <w:rPr>
                <w:b/>
                <w:bCs/>
                <w:color w:val="000000"/>
                <w:sz w:val="22"/>
                <w:szCs w:val="22"/>
              </w:rPr>
              <w:t>Nr.</w:t>
            </w:r>
          </w:p>
        </w:tc>
        <w:tc>
          <w:tcPr>
            <w:tcW w:w="851" w:type="dxa"/>
            <w:shd w:val="clear" w:color="auto" w:fill="auto"/>
            <w:noWrap/>
            <w:vAlign w:val="center"/>
            <w:hideMark/>
          </w:tcPr>
          <w:p w14:paraId="55B01A4B" w14:textId="77777777" w:rsidR="00AE22BB" w:rsidRPr="00BE3999" w:rsidRDefault="00AE22BB" w:rsidP="00DA0268">
            <w:pPr>
              <w:jc w:val="center"/>
              <w:rPr>
                <w:b/>
                <w:bCs/>
                <w:color w:val="000000"/>
                <w:sz w:val="22"/>
                <w:szCs w:val="22"/>
              </w:rPr>
            </w:pPr>
            <w:r w:rsidRPr="00BE3999">
              <w:rPr>
                <w:b/>
                <w:bCs/>
                <w:color w:val="000000"/>
                <w:sz w:val="22"/>
                <w:szCs w:val="22"/>
              </w:rPr>
              <w:t>Inv. Nr.</w:t>
            </w:r>
          </w:p>
        </w:tc>
        <w:tc>
          <w:tcPr>
            <w:tcW w:w="3265" w:type="dxa"/>
            <w:shd w:val="clear" w:color="auto" w:fill="auto"/>
            <w:noWrap/>
            <w:vAlign w:val="center"/>
            <w:hideMark/>
          </w:tcPr>
          <w:p w14:paraId="5FED81F7" w14:textId="77777777" w:rsidR="00AE22BB" w:rsidRPr="00BE3999" w:rsidRDefault="00AE22BB" w:rsidP="00DA0268">
            <w:pPr>
              <w:jc w:val="center"/>
              <w:rPr>
                <w:b/>
                <w:bCs/>
                <w:color w:val="000000"/>
                <w:sz w:val="22"/>
                <w:szCs w:val="22"/>
              </w:rPr>
            </w:pPr>
            <w:r w:rsidRPr="00BE3999">
              <w:rPr>
                <w:b/>
                <w:bCs/>
                <w:color w:val="000000"/>
                <w:sz w:val="22"/>
                <w:szCs w:val="22"/>
              </w:rPr>
              <w:t>Pavadinimas</w:t>
            </w:r>
          </w:p>
        </w:tc>
        <w:tc>
          <w:tcPr>
            <w:tcW w:w="3827" w:type="dxa"/>
            <w:vAlign w:val="center"/>
          </w:tcPr>
          <w:p w14:paraId="359FCEF3" w14:textId="77777777" w:rsidR="00AE22BB" w:rsidRPr="00BE3999" w:rsidRDefault="00AE22BB" w:rsidP="00DA0268">
            <w:pPr>
              <w:jc w:val="center"/>
              <w:rPr>
                <w:b/>
                <w:bCs/>
                <w:color w:val="000000"/>
                <w:sz w:val="22"/>
                <w:szCs w:val="22"/>
              </w:rPr>
            </w:pPr>
            <w:r w:rsidRPr="00BE3999">
              <w:rPr>
                <w:b/>
                <w:bCs/>
                <w:color w:val="000000"/>
                <w:sz w:val="22"/>
                <w:szCs w:val="22"/>
              </w:rPr>
              <w:t>Adresas</w:t>
            </w:r>
          </w:p>
        </w:tc>
        <w:tc>
          <w:tcPr>
            <w:tcW w:w="1701" w:type="dxa"/>
            <w:vAlign w:val="center"/>
          </w:tcPr>
          <w:p w14:paraId="4ED32189" w14:textId="77777777" w:rsidR="00AE22BB" w:rsidRPr="00BE3999" w:rsidRDefault="00AE22BB" w:rsidP="00DA0268">
            <w:pPr>
              <w:jc w:val="center"/>
              <w:rPr>
                <w:b/>
                <w:bCs/>
                <w:color w:val="000000"/>
                <w:sz w:val="22"/>
                <w:szCs w:val="22"/>
              </w:rPr>
            </w:pPr>
            <w:r w:rsidRPr="00BE3999">
              <w:rPr>
                <w:b/>
                <w:bCs/>
                <w:color w:val="000000"/>
                <w:sz w:val="22"/>
                <w:szCs w:val="22"/>
              </w:rPr>
              <w:t>Unikalus numeris</w:t>
            </w:r>
          </w:p>
        </w:tc>
        <w:tc>
          <w:tcPr>
            <w:tcW w:w="1234" w:type="dxa"/>
            <w:vAlign w:val="center"/>
          </w:tcPr>
          <w:p w14:paraId="14BA55C5" w14:textId="77777777" w:rsidR="00AE22BB" w:rsidRPr="00BE3999" w:rsidRDefault="00AE22BB" w:rsidP="00DA0268">
            <w:pPr>
              <w:jc w:val="center"/>
              <w:rPr>
                <w:b/>
                <w:bCs/>
                <w:color w:val="000000"/>
                <w:sz w:val="22"/>
                <w:szCs w:val="22"/>
              </w:rPr>
            </w:pPr>
            <w:r w:rsidRPr="00BE3999">
              <w:rPr>
                <w:b/>
                <w:bCs/>
                <w:color w:val="000000"/>
                <w:sz w:val="22"/>
                <w:szCs w:val="22"/>
              </w:rPr>
              <w:t>Plotas</w:t>
            </w:r>
          </w:p>
          <w:p w14:paraId="4B79279B" w14:textId="77777777" w:rsidR="00AE22BB" w:rsidRPr="00BE3999" w:rsidRDefault="00AE22BB" w:rsidP="00DA0268">
            <w:pPr>
              <w:jc w:val="center"/>
              <w:rPr>
                <w:b/>
                <w:bCs/>
                <w:color w:val="000000"/>
                <w:sz w:val="22"/>
                <w:szCs w:val="22"/>
              </w:rPr>
            </w:pPr>
            <w:r w:rsidRPr="00BE3999">
              <w:rPr>
                <w:b/>
                <w:bCs/>
                <w:color w:val="000000"/>
                <w:sz w:val="22"/>
                <w:szCs w:val="22"/>
              </w:rPr>
              <w:t>m</w:t>
            </w:r>
            <w:r w:rsidRPr="00BE3999">
              <w:rPr>
                <w:b/>
                <w:bCs/>
                <w:color w:val="000000"/>
                <w:sz w:val="22"/>
                <w:szCs w:val="22"/>
                <w:vertAlign w:val="superscript"/>
              </w:rPr>
              <w:t>2</w:t>
            </w:r>
          </w:p>
        </w:tc>
        <w:tc>
          <w:tcPr>
            <w:tcW w:w="1134" w:type="dxa"/>
            <w:shd w:val="clear" w:color="auto" w:fill="auto"/>
            <w:noWrap/>
            <w:vAlign w:val="center"/>
            <w:hideMark/>
          </w:tcPr>
          <w:p w14:paraId="01F13244" w14:textId="77777777" w:rsidR="00AE22BB" w:rsidRPr="00BE3999" w:rsidRDefault="00AE22BB" w:rsidP="00DA0268">
            <w:pPr>
              <w:jc w:val="center"/>
              <w:rPr>
                <w:b/>
                <w:bCs/>
                <w:color w:val="000000"/>
                <w:sz w:val="22"/>
                <w:szCs w:val="22"/>
              </w:rPr>
            </w:pPr>
            <w:r w:rsidRPr="00BE3999">
              <w:rPr>
                <w:b/>
                <w:bCs/>
                <w:color w:val="000000"/>
                <w:sz w:val="22"/>
                <w:szCs w:val="22"/>
              </w:rPr>
              <w:t>Prad. vertė</w:t>
            </w:r>
          </w:p>
        </w:tc>
        <w:tc>
          <w:tcPr>
            <w:tcW w:w="1134" w:type="dxa"/>
            <w:shd w:val="clear" w:color="auto" w:fill="auto"/>
            <w:noWrap/>
            <w:vAlign w:val="center"/>
            <w:hideMark/>
          </w:tcPr>
          <w:p w14:paraId="1D21FCB9" w14:textId="77777777" w:rsidR="00AE22BB" w:rsidRPr="00BE3999" w:rsidRDefault="00AE22BB" w:rsidP="00DA0268">
            <w:pPr>
              <w:jc w:val="center"/>
              <w:rPr>
                <w:b/>
                <w:bCs/>
                <w:color w:val="000000"/>
                <w:sz w:val="22"/>
                <w:szCs w:val="22"/>
              </w:rPr>
            </w:pPr>
            <w:r w:rsidRPr="00BE3999">
              <w:rPr>
                <w:b/>
                <w:bCs/>
                <w:color w:val="000000"/>
                <w:sz w:val="22"/>
                <w:szCs w:val="22"/>
              </w:rPr>
              <w:t>Lik. vertė</w:t>
            </w:r>
          </w:p>
          <w:p w14:paraId="3BE90A85" w14:textId="77777777" w:rsidR="00AE22BB" w:rsidRPr="00BE3999" w:rsidRDefault="00AE22BB" w:rsidP="00DA0268">
            <w:pPr>
              <w:ind w:right="-108" w:hanging="152"/>
              <w:jc w:val="center"/>
              <w:rPr>
                <w:b/>
                <w:bCs/>
                <w:color w:val="000000"/>
                <w:sz w:val="22"/>
                <w:szCs w:val="22"/>
              </w:rPr>
            </w:pPr>
            <w:r w:rsidRPr="00BE3999">
              <w:rPr>
                <w:color w:val="000000"/>
                <w:sz w:val="22"/>
                <w:szCs w:val="22"/>
              </w:rPr>
              <w:t>2020 02 29</w:t>
            </w:r>
          </w:p>
        </w:tc>
        <w:tc>
          <w:tcPr>
            <w:tcW w:w="1206" w:type="dxa"/>
            <w:shd w:val="clear" w:color="auto" w:fill="auto"/>
            <w:noWrap/>
            <w:vAlign w:val="center"/>
            <w:hideMark/>
          </w:tcPr>
          <w:p w14:paraId="76455B77" w14:textId="77777777" w:rsidR="00AE22BB" w:rsidRPr="00BE3999" w:rsidRDefault="00AE22BB" w:rsidP="00DA0268">
            <w:pPr>
              <w:jc w:val="center"/>
              <w:rPr>
                <w:b/>
                <w:bCs/>
                <w:color w:val="000000"/>
                <w:sz w:val="22"/>
                <w:szCs w:val="22"/>
              </w:rPr>
            </w:pPr>
            <w:r w:rsidRPr="00BE3999">
              <w:rPr>
                <w:b/>
                <w:bCs/>
                <w:color w:val="000000"/>
                <w:sz w:val="22"/>
                <w:szCs w:val="22"/>
              </w:rPr>
              <w:t>Pajm. data</w:t>
            </w:r>
          </w:p>
        </w:tc>
      </w:tr>
      <w:tr w:rsidR="00BE3999" w:rsidRPr="00BE3999" w14:paraId="7C91D9A1" w14:textId="77777777" w:rsidTr="00DC0B68">
        <w:trPr>
          <w:trHeight w:val="315"/>
        </w:trPr>
        <w:tc>
          <w:tcPr>
            <w:tcW w:w="704" w:type="dxa"/>
            <w:shd w:val="clear" w:color="auto" w:fill="auto"/>
            <w:noWrap/>
            <w:vAlign w:val="center"/>
            <w:hideMark/>
          </w:tcPr>
          <w:p w14:paraId="7FA35BDB" w14:textId="77777777" w:rsidR="00BE3999" w:rsidRPr="00BE3999" w:rsidRDefault="00BE3999" w:rsidP="00BE3999">
            <w:pPr>
              <w:jc w:val="center"/>
              <w:rPr>
                <w:color w:val="000000"/>
                <w:sz w:val="22"/>
                <w:szCs w:val="22"/>
              </w:rPr>
            </w:pPr>
            <w:r w:rsidRPr="00BE3999">
              <w:rPr>
                <w:color w:val="000000"/>
                <w:sz w:val="22"/>
                <w:szCs w:val="22"/>
              </w:rPr>
              <w:t>1</w:t>
            </w:r>
          </w:p>
        </w:tc>
        <w:tc>
          <w:tcPr>
            <w:tcW w:w="851" w:type="dxa"/>
            <w:shd w:val="clear" w:color="auto" w:fill="auto"/>
            <w:noWrap/>
            <w:vAlign w:val="center"/>
            <w:hideMark/>
          </w:tcPr>
          <w:p w14:paraId="3907E662" w14:textId="77777777" w:rsidR="00BE3999" w:rsidRPr="00BE3999" w:rsidRDefault="00BE3999" w:rsidP="00BE3999">
            <w:pPr>
              <w:jc w:val="center"/>
              <w:rPr>
                <w:color w:val="000000"/>
                <w:sz w:val="22"/>
                <w:szCs w:val="22"/>
              </w:rPr>
            </w:pPr>
            <w:r w:rsidRPr="00BE3999">
              <w:rPr>
                <w:color w:val="000000"/>
                <w:sz w:val="22"/>
                <w:szCs w:val="22"/>
              </w:rPr>
              <w:t>2757</w:t>
            </w:r>
          </w:p>
        </w:tc>
        <w:tc>
          <w:tcPr>
            <w:tcW w:w="3265" w:type="dxa"/>
            <w:shd w:val="clear" w:color="auto" w:fill="auto"/>
            <w:noWrap/>
            <w:vAlign w:val="center"/>
            <w:hideMark/>
          </w:tcPr>
          <w:p w14:paraId="7F1E00F5" w14:textId="77777777" w:rsidR="00BE3999" w:rsidRPr="00BE3999" w:rsidRDefault="00BE3999" w:rsidP="00BE3999">
            <w:pPr>
              <w:rPr>
                <w:color w:val="000000"/>
                <w:sz w:val="22"/>
                <w:szCs w:val="22"/>
                <w:lang w:val="en-US" w:eastAsia="en-US"/>
              </w:rPr>
            </w:pPr>
            <w:r w:rsidRPr="00BE3999">
              <w:rPr>
                <w:color w:val="000000"/>
                <w:sz w:val="22"/>
                <w:szCs w:val="22"/>
              </w:rPr>
              <w:t>Pastatas-bendrabutis</w:t>
            </w:r>
          </w:p>
        </w:tc>
        <w:tc>
          <w:tcPr>
            <w:tcW w:w="3827" w:type="dxa"/>
            <w:shd w:val="clear" w:color="auto" w:fill="auto"/>
            <w:vAlign w:val="center"/>
          </w:tcPr>
          <w:p w14:paraId="3D17C285"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538E4A8C" w14:textId="77777777" w:rsidR="00BE3999" w:rsidRPr="00BE3999" w:rsidRDefault="00BE3999" w:rsidP="00BE3999">
            <w:pPr>
              <w:rPr>
                <w:sz w:val="22"/>
                <w:szCs w:val="22"/>
                <w:lang w:val="en-US" w:eastAsia="en-US"/>
              </w:rPr>
            </w:pPr>
            <w:r w:rsidRPr="00BE3999">
              <w:rPr>
                <w:sz w:val="22"/>
                <w:szCs w:val="22"/>
              </w:rPr>
              <w:t>1197-8003-1010</w:t>
            </w:r>
          </w:p>
        </w:tc>
        <w:tc>
          <w:tcPr>
            <w:tcW w:w="1234" w:type="dxa"/>
            <w:vAlign w:val="center"/>
          </w:tcPr>
          <w:p w14:paraId="14CEBBB9" w14:textId="77777777" w:rsidR="00BE3999" w:rsidRPr="00BE3999" w:rsidRDefault="00BE3999" w:rsidP="00BE3999">
            <w:pPr>
              <w:jc w:val="center"/>
              <w:rPr>
                <w:color w:val="000000"/>
                <w:sz w:val="22"/>
                <w:szCs w:val="22"/>
              </w:rPr>
            </w:pPr>
            <w:r w:rsidRPr="00BE3999">
              <w:rPr>
                <w:color w:val="000000"/>
                <w:sz w:val="22"/>
                <w:szCs w:val="22"/>
              </w:rPr>
              <w:t>228,28</w:t>
            </w:r>
          </w:p>
        </w:tc>
        <w:tc>
          <w:tcPr>
            <w:tcW w:w="1134" w:type="dxa"/>
            <w:shd w:val="clear" w:color="auto" w:fill="auto"/>
            <w:noWrap/>
            <w:vAlign w:val="center"/>
            <w:hideMark/>
          </w:tcPr>
          <w:p w14:paraId="5A045A08" w14:textId="77777777" w:rsidR="00BE3999" w:rsidRPr="00BE3999" w:rsidRDefault="00BE3999" w:rsidP="00BE3999">
            <w:pPr>
              <w:jc w:val="center"/>
              <w:rPr>
                <w:color w:val="000000"/>
                <w:sz w:val="22"/>
                <w:szCs w:val="22"/>
              </w:rPr>
            </w:pPr>
            <w:r w:rsidRPr="00BE3999">
              <w:rPr>
                <w:color w:val="000000"/>
                <w:sz w:val="22"/>
                <w:szCs w:val="22"/>
              </w:rPr>
              <w:t>4 697,06</w:t>
            </w:r>
          </w:p>
        </w:tc>
        <w:tc>
          <w:tcPr>
            <w:tcW w:w="1134" w:type="dxa"/>
            <w:shd w:val="clear" w:color="auto" w:fill="auto"/>
            <w:noWrap/>
            <w:vAlign w:val="center"/>
            <w:hideMark/>
          </w:tcPr>
          <w:p w14:paraId="73FEDD17" w14:textId="77777777" w:rsidR="00BE3999" w:rsidRPr="00BE3999" w:rsidRDefault="00BE3999" w:rsidP="00BE3999">
            <w:pPr>
              <w:jc w:val="center"/>
              <w:rPr>
                <w:color w:val="000000"/>
                <w:sz w:val="22"/>
                <w:szCs w:val="22"/>
                <w:lang w:val="en-US" w:eastAsia="en-US"/>
              </w:rPr>
            </w:pPr>
            <w:r w:rsidRPr="00BE3999">
              <w:rPr>
                <w:color w:val="000000"/>
                <w:sz w:val="22"/>
                <w:szCs w:val="22"/>
              </w:rPr>
              <w:t>1,00</w:t>
            </w:r>
          </w:p>
        </w:tc>
        <w:tc>
          <w:tcPr>
            <w:tcW w:w="1206" w:type="dxa"/>
            <w:shd w:val="clear" w:color="auto" w:fill="auto"/>
            <w:noWrap/>
            <w:vAlign w:val="center"/>
            <w:hideMark/>
          </w:tcPr>
          <w:p w14:paraId="1374A2AF"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1371BAB5" w14:textId="77777777" w:rsidTr="00DC0B68">
        <w:trPr>
          <w:trHeight w:val="315"/>
        </w:trPr>
        <w:tc>
          <w:tcPr>
            <w:tcW w:w="704" w:type="dxa"/>
            <w:shd w:val="clear" w:color="auto" w:fill="auto"/>
            <w:noWrap/>
            <w:vAlign w:val="center"/>
            <w:hideMark/>
          </w:tcPr>
          <w:p w14:paraId="0256EF53" w14:textId="77777777" w:rsidR="00BE3999" w:rsidRPr="00BE3999" w:rsidRDefault="00BE3999" w:rsidP="00BE3999">
            <w:pPr>
              <w:jc w:val="center"/>
              <w:rPr>
                <w:color w:val="000000"/>
                <w:sz w:val="22"/>
                <w:szCs w:val="22"/>
              </w:rPr>
            </w:pPr>
            <w:r w:rsidRPr="00BE3999">
              <w:rPr>
                <w:color w:val="000000"/>
                <w:sz w:val="22"/>
                <w:szCs w:val="22"/>
              </w:rPr>
              <w:t>2</w:t>
            </w:r>
          </w:p>
        </w:tc>
        <w:tc>
          <w:tcPr>
            <w:tcW w:w="851" w:type="dxa"/>
            <w:shd w:val="clear" w:color="auto" w:fill="auto"/>
            <w:noWrap/>
            <w:vAlign w:val="center"/>
            <w:hideMark/>
          </w:tcPr>
          <w:p w14:paraId="5C28041D" w14:textId="77777777" w:rsidR="00BE3999" w:rsidRPr="00BE3999" w:rsidRDefault="00BE3999" w:rsidP="00BE3999">
            <w:pPr>
              <w:jc w:val="center"/>
              <w:rPr>
                <w:color w:val="000000"/>
                <w:sz w:val="22"/>
                <w:szCs w:val="22"/>
              </w:rPr>
            </w:pPr>
            <w:r w:rsidRPr="00BE3999">
              <w:rPr>
                <w:color w:val="000000"/>
                <w:sz w:val="22"/>
                <w:szCs w:val="22"/>
              </w:rPr>
              <w:t>2758</w:t>
            </w:r>
          </w:p>
        </w:tc>
        <w:tc>
          <w:tcPr>
            <w:tcW w:w="3265" w:type="dxa"/>
            <w:shd w:val="clear" w:color="auto" w:fill="auto"/>
            <w:noWrap/>
            <w:vAlign w:val="center"/>
            <w:hideMark/>
          </w:tcPr>
          <w:p w14:paraId="0632B8E3" w14:textId="77777777" w:rsidR="00BE3999" w:rsidRPr="00BE3999" w:rsidRDefault="00BE3999" w:rsidP="00BE3999">
            <w:pPr>
              <w:rPr>
                <w:color w:val="000000"/>
                <w:sz w:val="22"/>
                <w:szCs w:val="22"/>
              </w:rPr>
            </w:pPr>
            <w:r w:rsidRPr="00BE3999">
              <w:rPr>
                <w:color w:val="000000"/>
                <w:sz w:val="22"/>
                <w:szCs w:val="22"/>
              </w:rPr>
              <w:t>Pastatas-administracinis</w:t>
            </w:r>
          </w:p>
        </w:tc>
        <w:tc>
          <w:tcPr>
            <w:tcW w:w="3827" w:type="dxa"/>
            <w:shd w:val="clear" w:color="auto" w:fill="auto"/>
            <w:vAlign w:val="center"/>
          </w:tcPr>
          <w:p w14:paraId="62EB999B"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0370B18B" w14:textId="77777777" w:rsidR="00BE3999" w:rsidRPr="00BE3999" w:rsidRDefault="00BE3999" w:rsidP="00BE3999">
            <w:pPr>
              <w:rPr>
                <w:sz w:val="22"/>
                <w:szCs w:val="22"/>
              </w:rPr>
            </w:pPr>
            <w:r w:rsidRPr="00BE3999">
              <w:rPr>
                <w:sz w:val="22"/>
                <w:szCs w:val="22"/>
              </w:rPr>
              <w:t>1197-8003-1021</w:t>
            </w:r>
          </w:p>
        </w:tc>
        <w:tc>
          <w:tcPr>
            <w:tcW w:w="1234" w:type="dxa"/>
            <w:vAlign w:val="center"/>
          </w:tcPr>
          <w:p w14:paraId="1557D9FF" w14:textId="77777777" w:rsidR="00BE3999" w:rsidRPr="00BE3999" w:rsidRDefault="00BE3999" w:rsidP="00BE3999">
            <w:pPr>
              <w:jc w:val="center"/>
              <w:rPr>
                <w:color w:val="000000"/>
                <w:sz w:val="22"/>
                <w:szCs w:val="22"/>
              </w:rPr>
            </w:pPr>
            <w:r w:rsidRPr="00BE3999">
              <w:rPr>
                <w:color w:val="000000"/>
                <w:sz w:val="22"/>
                <w:szCs w:val="22"/>
              </w:rPr>
              <w:t>991,94</w:t>
            </w:r>
          </w:p>
        </w:tc>
        <w:tc>
          <w:tcPr>
            <w:tcW w:w="1134" w:type="dxa"/>
            <w:shd w:val="clear" w:color="auto" w:fill="auto"/>
            <w:noWrap/>
            <w:vAlign w:val="center"/>
            <w:hideMark/>
          </w:tcPr>
          <w:p w14:paraId="6652BD76" w14:textId="77777777" w:rsidR="00BE3999" w:rsidRPr="00BE3999" w:rsidRDefault="00BE3999" w:rsidP="00BE3999">
            <w:pPr>
              <w:jc w:val="center"/>
              <w:rPr>
                <w:color w:val="000000"/>
                <w:sz w:val="22"/>
                <w:szCs w:val="22"/>
                <w:lang w:val="en-US" w:eastAsia="en-US"/>
              </w:rPr>
            </w:pPr>
            <w:r w:rsidRPr="00BE3999">
              <w:rPr>
                <w:color w:val="000000"/>
                <w:sz w:val="22"/>
                <w:szCs w:val="22"/>
              </w:rPr>
              <w:t>44 398,29</w:t>
            </w:r>
          </w:p>
        </w:tc>
        <w:tc>
          <w:tcPr>
            <w:tcW w:w="1134" w:type="dxa"/>
            <w:shd w:val="clear" w:color="auto" w:fill="auto"/>
            <w:noWrap/>
            <w:vAlign w:val="center"/>
            <w:hideMark/>
          </w:tcPr>
          <w:p w14:paraId="0F3B500E"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hideMark/>
          </w:tcPr>
          <w:p w14:paraId="717AEA0C"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64E526A7" w14:textId="77777777" w:rsidTr="00DC0B68">
        <w:trPr>
          <w:trHeight w:val="315"/>
        </w:trPr>
        <w:tc>
          <w:tcPr>
            <w:tcW w:w="704" w:type="dxa"/>
            <w:shd w:val="clear" w:color="auto" w:fill="auto"/>
            <w:noWrap/>
            <w:vAlign w:val="center"/>
            <w:hideMark/>
          </w:tcPr>
          <w:p w14:paraId="0D147E69" w14:textId="77777777" w:rsidR="00BE3999" w:rsidRPr="00BE3999" w:rsidRDefault="00BE3999" w:rsidP="00BE3999">
            <w:pPr>
              <w:jc w:val="center"/>
              <w:rPr>
                <w:color w:val="000000"/>
                <w:sz w:val="22"/>
                <w:szCs w:val="22"/>
              </w:rPr>
            </w:pPr>
            <w:r w:rsidRPr="00BE3999">
              <w:rPr>
                <w:color w:val="000000"/>
                <w:sz w:val="22"/>
                <w:szCs w:val="22"/>
              </w:rPr>
              <w:t>3</w:t>
            </w:r>
          </w:p>
        </w:tc>
        <w:tc>
          <w:tcPr>
            <w:tcW w:w="851" w:type="dxa"/>
            <w:shd w:val="clear" w:color="auto" w:fill="auto"/>
            <w:noWrap/>
            <w:vAlign w:val="center"/>
            <w:hideMark/>
          </w:tcPr>
          <w:p w14:paraId="66422EA6" w14:textId="77777777" w:rsidR="00BE3999" w:rsidRPr="00BE3999" w:rsidRDefault="00BE3999" w:rsidP="00BE3999">
            <w:pPr>
              <w:jc w:val="center"/>
              <w:rPr>
                <w:color w:val="000000"/>
                <w:sz w:val="22"/>
                <w:szCs w:val="22"/>
              </w:rPr>
            </w:pPr>
            <w:r w:rsidRPr="00BE3999">
              <w:rPr>
                <w:color w:val="000000"/>
                <w:sz w:val="22"/>
                <w:szCs w:val="22"/>
              </w:rPr>
              <w:t>2759</w:t>
            </w:r>
          </w:p>
        </w:tc>
        <w:tc>
          <w:tcPr>
            <w:tcW w:w="3265" w:type="dxa"/>
            <w:shd w:val="clear" w:color="auto" w:fill="auto"/>
            <w:noWrap/>
            <w:vAlign w:val="center"/>
            <w:hideMark/>
          </w:tcPr>
          <w:p w14:paraId="14049277" w14:textId="77777777" w:rsidR="00BE3999" w:rsidRPr="00BE3999" w:rsidRDefault="00BE3999" w:rsidP="00BE3999">
            <w:pPr>
              <w:rPr>
                <w:color w:val="000000"/>
                <w:sz w:val="22"/>
                <w:szCs w:val="22"/>
              </w:rPr>
            </w:pPr>
            <w:r w:rsidRPr="00BE3999">
              <w:rPr>
                <w:color w:val="000000"/>
                <w:sz w:val="22"/>
                <w:szCs w:val="22"/>
              </w:rPr>
              <w:t>Pastatas-lėktuvų angaras</w:t>
            </w:r>
          </w:p>
        </w:tc>
        <w:tc>
          <w:tcPr>
            <w:tcW w:w="3827" w:type="dxa"/>
            <w:shd w:val="clear" w:color="auto" w:fill="auto"/>
            <w:vAlign w:val="center"/>
          </w:tcPr>
          <w:p w14:paraId="0E7391E3"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02B05CDA" w14:textId="77777777" w:rsidR="00BE3999" w:rsidRPr="00BE3999" w:rsidRDefault="00BE3999" w:rsidP="00BE3999">
            <w:pPr>
              <w:rPr>
                <w:sz w:val="22"/>
                <w:szCs w:val="22"/>
              </w:rPr>
            </w:pPr>
            <w:r w:rsidRPr="00BE3999">
              <w:rPr>
                <w:sz w:val="22"/>
                <w:szCs w:val="22"/>
              </w:rPr>
              <w:t>1197-8003-1032</w:t>
            </w:r>
          </w:p>
        </w:tc>
        <w:tc>
          <w:tcPr>
            <w:tcW w:w="1234" w:type="dxa"/>
            <w:vAlign w:val="center"/>
          </w:tcPr>
          <w:p w14:paraId="42E6D131" w14:textId="77777777" w:rsidR="00BE3999" w:rsidRPr="00BE3999" w:rsidRDefault="00BE3999" w:rsidP="00BE3999">
            <w:pPr>
              <w:jc w:val="center"/>
              <w:rPr>
                <w:color w:val="000000"/>
                <w:sz w:val="22"/>
                <w:szCs w:val="22"/>
              </w:rPr>
            </w:pPr>
            <w:r w:rsidRPr="00BE3999">
              <w:rPr>
                <w:color w:val="000000"/>
                <w:sz w:val="22"/>
                <w:szCs w:val="22"/>
              </w:rPr>
              <w:t>731,94</w:t>
            </w:r>
          </w:p>
        </w:tc>
        <w:tc>
          <w:tcPr>
            <w:tcW w:w="1134" w:type="dxa"/>
            <w:shd w:val="clear" w:color="auto" w:fill="auto"/>
            <w:noWrap/>
            <w:vAlign w:val="center"/>
            <w:hideMark/>
          </w:tcPr>
          <w:p w14:paraId="2BF40EE9" w14:textId="77777777" w:rsidR="00BE3999" w:rsidRPr="00BE3999" w:rsidRDefault="00BE3999" w:rsidP="00BE3999">
            <w:pPr>
              <w:jc w:val="center"/>
              <w:rPr>
                <w:color w:val="000000"/>
                <w:sz w:val="22"/>
                <w:szCs w:val="22"/>
                <w:lang w:val="en-US" w:eastAsia="en-US"/>
              </w:rPr>
            </w:pPr>
            <w:r w:rsidRPr="00BE3999">
              <w:rPr>
                <w:color w:val="000000"/>
                <w:sz w:val="22"/>
                <w:szCs w:val="22"/>
              </w:rPr>
              <w:t>9 524,76</w:t>
            </w:r>
          </w:p>
        </w:tc>
        <w:tc>
          <w:tcPr>
            <w:tcW w:w="1134" w:type="dxa"/>
            <w:shd w:val="clear" w:color="auto" w:fill="auto"/>
            <w:noWrap/>
            <w:vAlign w:val="center"/>
            <w:hideMark/>
          </w:tcPr>
          <w:p w14:paraId="4CECBD69" w14:textId="77777777" w:rsidR="00BE3999" w:rsidRPr="00BE3999" w:rsidRDefault="00BE3999" w:rsidP="00BE3999">
            <w:pPr>
              <w:jc w:val="center"/>
              <w:rPr>
                <w:color w:val="000000"/>
                <w:sz w:val="22"/>
                <w:szCs w:val="22"/>
              </w:rPr>
            </w:pPr>
            <w:r w:rsidRPr="00BE3999">
              <w:rPr>
                <w:color w:val="000000"/>
                <w:sz w:val="22"/>
                <w:szCs w:val="22"/>
              </w:rPr>
              <w:t>248,87</w:t>
            </w:r>
          </w:p>
        </w:tc>
        <w:tc>
          <w:tcPr>
            <w:tcW w:w="1206" w:type="dxa"/>
            <w:shd w:val="clear" w:color="auto" w:fill="auto"/>
            <w:noWrap/>
            <w:vAlign w:val="center"/>
            <w:hideMark/>
          </w:tcPr>
          <w:p w14:paraId="312B4AE6"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7D4D2337" w14:textId="77777777" w:rsidTr="00DC0B68">
        <w:trPr>
          <w:trHeight w:val="315"/>
        </w:trPr>
        <w:tc>
          <w:tcPr>
            <w:tcW w:w="704" w:type="dxa"/>
            <w:shd w:val="clear" w:color="auto" w:fill="auto"/>
            <w:noWrap/>
            <w:vAlign w:val="center"/>
            <w:hideMark/>
          </w:tcPr>
          <w:p w14:paraId="4608D159" w14:textId="77777777" w:rsidR="00BE3999" w:rsidRPr="00BE3999" w:rsidRDefault="00BE3999" w:rsidP="00BE3999">
            <w:pPr>
              <w:jc w:val="center"/>
              <w:rPr>
                <w:color w:val="000000"/>
                <w:sz w:val="22"/>
                <w:szCs w:val="22"/>
              </w:rPr>
            </w:pPr>
            <w:r w:rsidRPr="00BE3999">
              <w:rPr>
                <w:color w:val="000000"/>
                <w:sz w:val="22"/>
                <w:szCs w:val="22"/>
              </w:rPr>
              <w:t>4</w:t>
            </w:r>
          </w:p>
        </w:tc>
        <w:tc>
          <w:tcPr>
            <w:tcW w:w="851" w:type="dxa"/>
            <w:shd w:val="clear" w:color="auto" w:fill="auto"/>
            <w:noWrap/>
            <w:vAlign w:val="center"/>
            <w:hideMark/>
          </w:tcPr>
          <w:p w14:paraId="5B5426C3" w14:textId="77777777" w:rsidR="00BE3999" w:rsidRPr="00BE3999" w:rsidRDefault="00BE3999" w:rsidP="00BE3999">
            <w:pPr>
              <w:jc w:val="center"/>
              <w:rPr>
                <w:color w:val="000000"/>
                <w:sz w:val="22"/>
                <w:szCs w:val="22"/>
              </w:rPr>
            </w:pPr>
            <w:r w:rsidRPr="00BE3999">
              <w:rPr>
                <w:color w:val="000000"/>
                <w:sz w:val="22"/>
                <w:szCs w:val="22"/>
              </w:rPr>
              <w:t>2760</w:t>
            </w:r>
          </w:p>
        </w:tc>
        <w:tc>
          <w:tcPr>
            <w:tcW w:w="3265" w:type="dxa"/>
            <w:shd w:val="clear" w:color="auto" w:fill="auto"/>
            <w:noWrap/>
            <w:vAlign w:val="center"/>
            <w:hideMark/>
          </w:tcPr>
          <w:p w14:paraId="465FE21A" w14:textId="77777777" w:rsidR="00BE3999" w:rsidRPr="00BE3999" w:rsidRDefault="00BE3999" w:rsidP="00BE3999">
            <w:pPr>
              <w:rPr>
                <w:color w:val="000000"/>
                <w:sz w:val="22"/>
                <w:szCs w:val="22"/>
              </w:rPr>
            </w:pPr>
            <w:r w:rsidRPr="00BE3999">
              <w:rPr>
                <w:color w:val="000000"/>
                <w:sz w:val="22"/>
                <w:szCs w:val="22"/>
              </w:rPr>
              <w:t>Pastatas-lėktuvų angaras</w:t>
            </w:r>
          </w:p>
        </w:tc>
        <w:tc>
          <w:tcPr>
            <w:tcW w:w="3827" w:type="dxa"/>
            <w:shd w:val="clear" w:color="auto" w:fill="auto"/>
            <w:vAlign w:val="center"/>
          </w:tcPr>
          <w:p w14:paraId="6771E26C"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1708476B" w14:textId="77777777" w:rsidR="00BE3999" w:rsidRPr="00BE3999" w:rsidRDefault="00BE3999" w:rsidP="00BE3999">
            <w:pPr>
              <w:rPr>
                <w:sz w:val="22"/>
                <w:szCs w:val="22"/>
              </w:rPr>
            </w:pPr>
            <w:r w:rsidRPr="00BE3999">
              <w:rPr>
                <w:sz w:val="22"/>
                <w:szCs w:val="22"/>
              </w:rPr>
              <w:t>1197-8003-1043</w:t>
            </w:r>
          </w:p>
        </w:tc>
        <w:tc>
          <w:tcPr>
            <w:tcW w:w="1234" w:type="dxa"/>
            <w:vAlign w:val="center"/>
          </w:tcPr>
          <w:p w14:paraId="33A882DA" w14:textId="77777777" w:rsidR="00BE3999" w:rsidRPr="00BE3999" w:rsidRDefault="00BE3999" w:rsidP="00BE3999">
            <w:pPr>
              <w:jc w:val="center"/>
              <w:rPr>
                <w:color w:val="000000"/>
                <w:sz w:val="22"/>
                <w:szCs w:val="22"/>
              </w:rPr>
            </w:pPr>
            <w:r w:rsidRPr="00BE3999">
              <w:rPr>
                <w:color w:val="000000"/>
                <w:sz w:val="22"/>
                <w:szCs w:val="22"/>
              </w:rPr>
              <w:t>55,05</w:t>
            </w:r>
          </w:p>
        </w:tc>
        <w:tc>
          <w:tcPr>
            <w:tcW w:w="1134" w:type="dxa"/>
            <w:shd w:val="clear" w:color="auto" w:fill="auto"/>
            <w:noWrap/>
            <w:vAlign w:val="center"/>
            <w:hideMark/>
          </w:tcPr>
          <w:p w14:paraId="62B0BAC3" w14:textId="77777777" w:rsidR="00BE3999" w:rsidRPr="00BE3999" w:rsidRDefault="00BE3999" w:rsidP="00BE3999">
            <w:pPr>
              <w:jc w:val="center"/>
              <w:rPr>
                <w:color w:val="000000"/>
                <w:sz w:val="22"/>
                <w:szCs w:val="22"/>
                <w:lang w:val="en-US" w:eastAsia="en-US"/>
              </w:rPr>
            </w:pPr>
            <w:r w:rsidRPr="00BE3999">
              <w:rPr>
                <w:color w:val="000000"/>
                <w:sz w:val="22"/>
                <w:szCs w:val="22"/>
              </w:rPr>
              <w:t>1 167,46</w:t>
            </w:r>
          </w:p>
        </w:tc>
        <w:tc>
          <w:tcPr>
            <w:tcW w:w="1134" w:type="dxa"/>
            <w:shd w:val="clear" w:color="auto" w:fill="auto"/>
            <w:noWrap/>
            <w:vAlign w:val="center"/>
            <w:hideMark/>
          </w:tcPr>
          <w:p w14:paraId="30F9B550" w14:textId="77777777" w:rsidR="00BE3999" w:rsidRPr="00BE3999" w:rsidRDefault="00BE3999" w:rsidP="00BE3999">
            <w:pPr>
              <w:jc w:val="center"/>
              <w:rPr>
                <w:color w:val="000000"/>
                <w:sz w:val="22"/>
                <w:szCs w:val="22"/>
              </w:rPr>
            </w:pPr>
            <w:r w:rsidRPr="00BE3999">
              <w:rPr>
                <w:color w:val="000000"/>
                <w:sz w:val="22"/>
                <w:szCs w:val="22"/>
              </w:rPr>
              <w:t>688,15</w:t>
            </w:r>
          </w:p>
        </w:tc>
        <w:tc>
          <w:tcPr>
            <w:tcW w:w="1206" w:type="dxa"/>
            <w:shd w:val="clear" w:color="auto" w:fill="auto"/>
            <w:noWrap/>
            <w:vAlign w:val="center"/>
            <w:hideMark/>
          </w:tcPr>
          <w:p w14:paraId="76AD9C2B"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4185A119" w14:textId="77777777" w:rsidTr="00DC0B68">
        <w:trPr>
          <w:trHeight w:val="315"/>
        </w:trPr>
        <w:tc>
          <w:tcPr>
            <w:tcW w:w="704" w:type="dxa"/>
            <w:shd w:val="clear" w:color="auto" w:fill="auto"/>
            <w:noWrap/>
            <w:vAlign w:val="center"/>
            <w:hideMark/>
          </w:tcPr>
          <w:p w14:paraId="134CF017" w14:textId="77777777" w:rsidR="00BE3999" w:rsidRPr="00BE3999" w:rsidRDefault="00BE3999" w:rsidP="00BE3999">
            <w:pPr>
              <w:jc w:val="center"/>
              <w:rPr>
                <w:color w:val="000000"/>
                <w:sz w:val="22"/>
                <w:szCs w:val="22"/>
              </w:rPr>
            </w:pPr>
            <w:r w:rsidRPr="00BE3999">
              <w:rPr>
                <w:color w:val="000000"/>
                <w:sz w:val="22"/>
                <w:szCs w:val="22"/>
              </w:rPr>
              <w:t>5</w:t>
            </w:r>
          </w:p>
        </w:tc>
        <w:tc>
          <w:tcPr>
            <w:tcW w:w="851" w:type="dxa"/>
            <w:shd w:val="clear" w:color="auto" w:fill="auto"/>
            <w:noWrap/>
            <w:vAlign w:val="center"/>
            <w:hideMark/>
          </w:tcPr>
          <w:p w14:paraId="09A3669E" w14:textId="77777777" w:rsidR="00BE3999" w:rsidRPr="00BE3999" w:rsidRDefault="00BE3999" w:rsidP="00BE3999">
            <w:pPr>
              <w:jc w:val="center"/>
              <w:rPr>
                <w:color w:val="000000"/>
                <w:sz w:val="22"/>
                <w:szCs w:val="22"/>
              </w:rPr>
            </w:pPr>
            <w:r w:rsidRPr="00BE3999">
              <w:rPr>
                <w:color w:val="000000"/>
                <w:sz w:val="22"/>
                <w:szCs w:val="22"/>
              </w:rPr>
              <w:t>2761</w:t>
            </w:r>
          </w:p>
        </w:tc>
        <w:tc>
          <w:tcPr>
            <w:tcW w:w="3265" w:type="dxa"/>
            <w:shd w:val="clear" w:color="auto" w:fill="auto"/>
            <w:noWrap/>
            <w:vAlign w:val="center"/>
            <w:hideMark/>
          </w:tcPr>
          <w:p w14:paraId="5CA48115" w14:textId="77777777" w:rsidR="00BE3999" w:rsidRPr="00BE3999" w:rsidRDefault="00BE3999" w:rsidP="00BE3999">
            <w:pPr>
              <w:rPr>
                <w:color w:val="000000"/>
                <w:sz w:val="22"/>
                <w:szCs w:val="22"/>
              </w:rPr>
            </w:pPr>
            <w:r w:rsidRPr="00BE3999">
              <w:rPr>
                <w:color w:val="000000"/>
                <w:sz w:val="22"/>
                <w:szCs w:val="22"/>
              </w:rPr>
              <w:t>Pastatas-sandėlis</w:t>
            </w:r>
          </w:p>
        </w:tc>
        <w:tc>
          <w:tcPr>
            <w:tcW w:w="3827" w:type="dxa"/>
            <w:shd w:val="clear" w:color="auto" w:fill="auto"/>
            <w:vAlign w:val="center"/>
          </w:tcPr>
          <w:p w14:paraId="2DF8D99F"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3EC17E2E" w14:textId="77777777" w:rsidR="00BE3999" w:rsidRPr="00BE3999" w:rsidRDefault="00BE3999" w:rsidP="00BE3999">
            <w:pPr>
              <w:rPr>
                <w:sz w:val="22"/>
                <w:szCs w:val="22"/>
              </w:rPr>
            </w:pPr>
            <w:r w:rsidRPr="00BE3999">
              <w:rPr>
                <w:sz w:val="22"/>
                <w:szCs w:val="22"/>
              </w:rPr>
              <w:t>1197-8003-1054</w:t>
            </w:r>
          </w:p>
        </w:tc>
        <w:tc>
          <w:tcPr>
            <w:tcW w:w="1234" w:type="dxa"/>
            <w:vAlign w:val="center"/>
          </w:tcPr>
          <w:p w14:paraId="20128740" w14:textId="77777777" w:rsidR="00BE3999" w:rsidRPr="00BE3999" w:rsidRDefault="00BE3999" w:rsidP="00BE3999">
            <w:pPr>
              <w:jc w:val="center"/>
              <w:rPr>
                <w:color w:val="000000"/>
                <w:sz w:val="22"/>
                <w:szCs w:val="22"/>
              </w:rPr>
            </w:pPr>
            <w:r w:rsidRPr="00BE3999">
              <w:rPr>
                <w:color w:val="000000"/>
                <w:sz w:val="22"/>
                <w:szCs w:val="22"/>
              </w:rPr>
              <w:t>14,74</w:t>
            </w:r>
          </w:p>
        </w:tc>
        <w:tc>
          <w:tcPr>
            <w:tcW w:w="1134" w:type="dxa"/>
            <w:shd w:val="clear" w:color="auto" w:fill="auto"/>
            <w:noWrap/>
            <w:vAlign w:val="center"/>
            <w:hideMark/>
          </w:tcPr>
          <w:p w14:paraId="01DB623E" w14:textId="77777777" w:rsidR="00BE3999" w:rsidRPr="00BE3999" w:rsidRDefault="00BE3999" w:rsidP="00BE3999">
            <w:pPr>
              <w:jc w:val="center"/>
              <w:rPr>
                <w:color w:val="000000"/>
                <w:sz w:val="22"/>
                <w:szCs w:val="22"/>
                <w:lang w:val="en-US" w:eastAsia="en-US"/>
              </w:rPr>
            </w:pPr>
            <w:r w:rsidRPr="00BE3999">
              <w:rPr>
                <w:color w:val="000000"/>
                <w:sz w:val="22"/>
                <w:szCs w:val="22"/>
              </w:rPr>
              <w:t>1 066,38</w:t>
            </w:r>
          </w:p>
        </w:tc>
        <w:tc>
          <w:tcPr>
            <w:tcW w:w="1134" w:type="dxa"/>
            <w:shd w:val="clear" w:color="auto" w:fill="auto"/>
            <w:noWrap/>
            <w:vAlign w:val="center"/>
            <w:hideMark/>
          </w:tcPr>
          <w:p w14:paraId="58549CA5" w14:textId="77777777" w:rsidR="00BE3999" w:rsidRPr="00BE3999" w:rsidRDefault="00BE3999" w:rsidP="00BE3999">
            <w:pPr>
              <w:jc w:val="center"/>
              <w:rPr>
                <w:color w:val="000000"/>
                <w:sz w:val="22"/>
                <w:szCs w:val="22"/>
              </w:rPr>
            </w:pPr>
            <w:r w:rsidRPr="00BE3999">
              <w:rPr>
                <w:color w:val="000000"/>
                <w:sz w:val="22"/>
                <w:szCs w:val="22"/>
              </w:rPr>
              <w:t>559,73</w:t>
            </w:r>
          </w:p>
        </w:tc>
        <w:tc>
          <w:tcPr>
            <w:tcW w:w="1206" w:type="dxa"/>
            <w:shd w:val="clear" w:color="auto" w:fill="auto"/>
            <w:noWrap/>
            <w:vAlign w:val="center"/>
            <w:hideMark/>
          </w:tcPr>
          <w:p w14:paraId="410A41A8"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21FC5114" w14:textId="77777777" w:rsidTr="00DC0B68">
        <w:trPr>
          <w:trHeight w:val="315"/>
        </w:trPr>
        <w:tc>
          <w:tcPr>
            <w:tcW w:w="704" w:type="dxa"/>
            <w:shd w:val="clear" w:color="auto" w:fill="auto"/>
            <w:noWrap/>
            <w:vAlign w:val="center"/>
            <w:hideMark/>
          </w:tcPr>
          <w:p w14:paraId="3E821878" w14:textId="77777777" w:rsidR="00BE3999" w:rsidRPr="00BE3999" w:rsidRDefault="00BE3999" w:rsidP="00BE3999">
            <w:pPr>
              <w:jc w:val="center"/>
              <w:rPr>
                <w:color w:val="000000"/>
                <w:sz w:val="22"/>
                <w:szCs w:val="22"/>
              </w:rPr>
            </w:pPr>
            <w:r w:rsidRPr="00BE3999">
              <w:rPr>
                <w:color w:val="000000"/>
                <w:sz w:val="22"/>
                <w:szCs w:val="22"/>
              </w:rPr>
              <w:t>6</w:t>
            </w:r>
          </w:p>
        </w:tc>
        <w:tc>
          <w:tcPr>
            <w:tcW w:w="851" w:type="dxa"/>
            <w:shd w:val="clear" w:color="auto" w:fill="auto"/>
            <w:noWrap/>
            <w:vAlign w:val="center"/>
            <w:hideMark/>
          </w:tcPr>
          <w:p w14:paraId="1FF18C03" w14:textId="77777777" w:rsidR="00BE3999" w:rsidRPr="00BE3999" w:rsidRDefault="00BE3999" w:rsidP="00BE3999">
            <w:pPr>
              <w:jc w:val="center"/>
              <w:rPr>
                <w:color w:val="000000"/>
                <w:sz w:val="22"/>
                <w:szCs w:val="22"/>
              </w:rPr>
            </w:pPr>
            <w:r w:rsidRPr="00BE3999">
              <w:rPr>
                <w:color w:val="000000"/>
                <w:sz w:val="22"/>
                <w:szCs w:val="22"/>
              </w:rPr>
              <w:t>2762</w:t>
            </w:r>
          </w:p>
        </w:tc>
        <w:tc>
          <w:tcPr>
            <w:tcW w:w="3265" w:type="dxa"/>
            <w:shd w:val="clear" w:color="auto" w:fill="auto"/>
            <w:noWrap/>
            <w:vAlign w:val="center"/>
            <w:hideMark/>
          </w:tcPr>
          <w:p w14:paraId="10950F75" w14:textId="77777777" w:rsidR="00BE3999" w:rsidRPr="00BE3999" w:rsidRDefault="00BE3999" w:rsidP="00BE3999">
            <w:pPr>
              <w:rPr>
                <w:color w:val="000000"/>
                <w:sz w:val="22"/>
                <w:szCs w:val="22"/>
              </w:rPr>
            </w:pPr>
            <w:r w:rsidRPr="00BE3999">
              <w:rPr>
                <w:color w:val="000000"/>
                <w:sz w:val="22"/>
                <w:szCs w:val="22"/>
              </w:rPr>
              <w:t>Pastatas-lėktuvų angaras</w:t>
            </w:r>
          </w:p>
        </w:tc>
        <w:tc>
          <w:tcPr>
            <w:tcW w:w="3827" w:type="dxa"/>
            <w:shd w:val="clear" w:color="auto" w:fill="auto"/>
            <w:vAlign w:val="center"/>
          </w:tcPr>
          <w:p w14:paraId="417EB01B"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3436C2EB" w14:textId="77777777" w:rsidR="00BE3999" w:rsidRPr="00BE3999" w:rsidRDefault="00BE3999" w:rsidP="00BE3999">
            <w:pPr>
              <w:rPr>
                <w:sz w:val="22"/>
                <w:szCs w:val="22"/>
              </w:rPr>
            </w:pPr>
            <w:r w:rsidRPr="00BE3999">
              <w:rPr>
                <w:sz w:val="22"/>
                <w:szCs w:val="22"/>
              </w:rPr>
              <w:t>1197-8003-1065</w:t>
            </w:r>
          </w:p>
        </w:tc>
        <w:tc>
          <w:tcPr>
            <w:tcW w:w="1234" w:type="dxa"/>
            <w:vAlign w:val="center"/>
          </w:tcPr>
          <w:p w14:paraId="33E0734F" w14:textId="77777777" w:rsidR="00BE3999" w:rsidRPr="00BE3999" w:rsidRDefault="00BE3999" w:rsidP="00BE3999">
            <w:pPr>
              <w:jc w:val="center"/>
              <w:rPr>
                <w:color w:val="000000"/>
                <w:sz w:val="22"/>
                <w:szCs w:val="22"/>
              </w:rPr>
            </w:pPr>
            <w:r w:rsidRPr="00BE3999">
              <w:rPr>
                <w:color w:val="000000"/>
                <w:sz w:val="22"/>
                <w:szCs w:val="22"/>
              </w:rPr>
              <w:t>274,06</w:t>
            </w:r>
          </w:p>
        </w:tc>
        <w:tc>
          <w:tcPr>
            <w:tcW w:w="1134" w:type="dxa"/>
            <w:shd w:val="clear" w:color="auto" w:fill="auto"/>
            <w:noWrap/>
            <w:vAlign w:val="center"/>
            <w:hideMark/>
          </w:tcPr>
          <w:p w14:paraId="44B4718B" w14:textId="77777777" w:rsidR="00BE3999" w:rsidRPr="00BE3999" w:rsidRDefault="00BE3999" w:rsidP="00BE3999">
            <w:pPr>
              <w:jc w:val="center"/>
              <w:rPr>
                <w:color w:val="000000"/>
                <w:sz w:val="22"/>
                <w:szCs w:val="22"/>
                <w:lang w:val="en-US" w:eastAsia="en-US"/>
              </w:rPr>
            </w:pPr>
            <w:r w:rsidRPr="00BE3999">
              <w:rPr>
                <w:color w:val="000000"/>
                <w:sz w:val="22"/>
                <w:szCs w:val="22"/>
              </w:rPr>
              <w:t>441,09</w:t>
            </w:r>
          </w:p>
        </w:tc>
        <w:tc>
          <w:tcPr>
            <w:tcW w:w="1134" w:type="dxa"/>
            <w:shd w:val="clear" w:color="auto" w:fill="auto"/>
            <w:noWrap/>
            <w:vAlign w:val="center"/>
            <w:hideMark/>
          </w:tcPr>
          <w:p w14:paraId="5974C526"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hideMark/>
          </w:tcPr>
          <w:p w14:paraId="6FBC32F8"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1CA60EBF" w14:textId="77777777" w:rsidTr="00DC0B68">
        <w:trPr>
          <w:trHeight w:val="315"/>
        </w:trPr>
        <w:tc>
          <w:tcPr>
            <w:tcW w:w="704" w:type="dxa"/>
            <w:shd w:val="clear" w:color="auto" w:fill="auto"/>
            <w:noWrap/>
            <w:vAlign w:val="center"/>
            <w:hideMark/>
          </w:tcPr>
          <w:p w14:paraId="67BF1ED7" w14:textId="77777777" w:rsidR="00BE3999" w:rsidRPr="00BE3999" w:rsidRDefault="00BE3999" w:rsidP="00BE3999">
            <w:pPr>
              <w:jc w:val="center"/>
              <w:rPr>
                <w:color w:val="000000"/>
                <w:sz w:val="22"/>
                <w:szCs w:val="22"/>
              </w:rPr>
            </w:pPr>
            <w:r w:rsidRPr="00BE3999">
              <w:rPr>
                <w:color w:val="000000"/>
                <w:sz w:val="22"/>
                <w:szCs w:val="22"/>
              </w:rPr>
              <w:t>7</w:t>
            </w:r>
          </w:p>
        </w:tc>
        <w:tc>
          <w:tcPr>
            <w:tcW w:w="851" w:type="dxa"/>
            <w:shd w:val="clear" w:color="auto" w:fill="auto"/>
            <w:noWrap/>
            <w:vAlign w:val="center"/>
            <w:hideMark/>
          </w:tcPr>
          <w:p w14:paraId="2A0F0F40" w14:textId="77777777" w:rsidR="00BE3999" w:rsidRPr="00BE3999" w:rsidRDefault="00BE3999" w:rsidP="00BE3999">
            <w:pPr>
              <w:jc w:val="center"/>
              <w:rPr>
                <w:color w:val="000000"/>
                <w:sz w:val="22"/>
                <w:szCs w:val="22"/>
              </w:rPr>
            </w:pPr>
            <w:r w:rsidRPr="00BE3999">
              <w:rPr>
                <w:color w:val="000000"/>
                <w:sz w:val="22"/>
                <w:szCs w:val="22"/>
              </w:rPr>
              <w:t>2763</w:t>
            </w:r>
          </w:p>
        </w:tc>
        <w:tc>
          <w:tcPr>
            <w:tcW w:w="3265" w:type="dxa"/>
            <w:shd w:val="clear" w:color="auto" w:fill="auto"/>
            <w:noWrap/>
            <w:vAlign w:val="center"/>
            <w:hideMark/>
          </w:tcPr>
          <w:p w14:paraId="1EC8C85E" w14:textId="77777777" w:rsidR="00BE3999" w:rsidRPr="00BE3999" w:rsidRDefault="00BE3999" w:rsidP="00BE3999">
            <w:pPr>
              <w:rPr>
                <w:color w:val="000000"/>
                <w:sz w:val="22"/>
                <w:szCs w:val="22"/>
              </w:rPr>
            </w:pPr>
            <w:r w:rsidRPr="00BE3999">
              <w:rPr>
                <w:color w:val="000000"/>
                <w:sz w:val="22"/>
                <w:szCs w:val="22"/>
              </w:rPr>
              <w:t>Pastatas-lėktuvų angaras</w:t>
            </w:r>
          </w:p>
        </w:tc>
        <w:tc>
          <w:tcPr>
            <w:tcW w:w="3827" w:type="dxa"/>
            <w:shd w:val="clear" w:color="auto" w:fill="auto"/>
            <w:vAlign w:val="center"/>
          </w:tcPr>
          <w:p w14:paraId="17BB87E1"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10589264" w14:textId="77777777" w:rsidR="00BE3999" w:rsidRPr="00BE3999" w:rsidRDefault="00BE3999" w:rsidP="00BE3999">
            <w:pPr>
              <w:rPr>
                <w:sz w:val="22"/>
                <w:szCs w:val="22"/>
              </w:rPr>
            </w:pPr>
            <w:r w:rsidRPr="00BE3999">
              <w:rPr>
                <w:sz w:val="22"/>
                <w:szCs w:val="22"/>
              </w:rPr>
              <w:t>1197-8003-1076</w:t>
            </w:r>
          </w:p>
        </w:tc>
        <w:tc>
          <w:tcPr>
            <w:tcW w:w="1234" w:type="dxa"/>
            <w:vAlign w:val="center"/>
          </w:tcPr>
          <w:p w14:paraId="30F4BD07" w14:textId="77777777" w:rsidR="00BE3999" w:rsidRPr="00BE3999" w:rsidRDefault="00BE3999" w:rsidP="00BE3999">
            <w:pPr>
              <w:jc w:val="center"/>
              <w:rPr>
                <w:color w:val="000000"/>
                <w:sz w:val="22"/>
                <w:szCs w:val="22"/>
              </w:rPr>
            </w:pPr>
            <w:r w:rsidRPr="00BE3999">
              <w:rPr>
                <w:color w:val="000000"/>
                <w:sz w:val="22"/>
                <w:szCs w:val="22"/>
              </w:rPr>
              <w:t>95,14</w:t>
            </w:r>
          </w:p>
        </w:tc>
        <w:tc>
          <w:tcPr>
            <w:tcW w:w="1134" w:type="dxa"/>
            <w:shd w:val="clear" w:color="auto" w:fill="auto"/>
            <w:noWrap/>
            <w:vAlign w:val="center"/>
            <w:hideMark/>
          </w:tcPr>
          <w:p w14:paraId="38047FF3" w14:textId="77777777" w:rsidR="00BE3999" w:rsidRPr="00BE3999" w:rsidRDefault="00BE3999" w:rsidP="00BE3999">
            <w:pPr>
              <w:jc w:val="center"/>
              <w:rPr>
                <w:color w:val="000000"/>
                <w:sz w:val="22"/>
                <w:szCs w:val="22"/>
                <w:lang w:val="en-US" w:eastAsia="en-US"/>
              </w:rPr>
            </w:pPr>
            <w:r w:rsidRPr="00BE3999">
              <w:rPr>
                <w:color w:val="000000"/>
                <w:sz w:val="22"/>
                <w:szCs w:val="22"/>
              </w:rPr>
              <w:t>194,62</w:t>
            </w:r>
          </w:p>
        </w:tc>
        <w:tc>
          <w:tcPr>
            <w:tcW w:w="1134" w:type="dxa"/>
            <w:shd w:val="clear" w:color="auto" w:fill="auto"/>
            <w:noWrap/>
            <w:vAlign w:val="center"/>
            <w:hideMark/>
          </w:tcPr>
          <w:p w14:paraId="1FAD4EEB"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hideMark/>
          </w:tcPr>
          <w:p w14:paraId="56B94557"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04D3CCC1" w14:textId="77777777" w:rsidTr="00DC0B68">
        <w:trPr>
          <w:trHeight w:val="315"/>
        </w:trPr>
        <w:tc>
          <w:tcPr>
            <w:tcW w:w="704" w:type="dxa"/>
            <w:shd w:val="clear" w:color="auto" w:fill="auto"/>
            <w:noWrap/>
            <w:vAlign w:val="center"/>
            <w:hideMark/>
          </w:tcPr>
          <w:p w14:paraId="29907DB2" w14:textId="77777777" w:rsidR="00BE3999" w:rsidRPr="00BE3999" w:rsidRDefault="00BE3999" w:rsidP="00BE3999">
            <w:pPr>
              <w:jc w:val="center"/>
              <w:rPr>
                <w:color w:val="000000"/>
                <w:sz w:val="22"/>
                <w:szCs w:val="22"/>
              </w:rPr>
            </w:pPr>
            <w:r w:rsidRPr="00BE3999">
              <w:rPr>
                <w:color w:val="000000"/>
                <w:sz w:val="22"/>
                <w:szCs w:val="22"/>
              </w:rPr>
              <w:t>8</w:t>
            </w:r>
          </w:p>
        </w:tc>
        <w:tc>
          <w:tcPr>
            <w:tcW w:w="851" w:type="dxa"/>
            <w:shd w:val="clear" w:color="auto" w:fill="auto"/>
            <w:noWrap/>
            <w:vAlign w:val="center"/>
            <w:hideMark/>
          </w:tcPr>
          <w:p w14:paraId="2732D402" w14:textId="77777777" w:rsidR="00BE3999" w:rsidRPr="00BE3999" w:rsidRDefault="00BE3999" w:rsidP="00BE3999">
            <w:pPr>
              <w:jc w:val="center"/>
              <w:rPr>
                <w:color w:val="000000"/>
                <w:sz w:val="22"/>
                <w:szCs w:val="22"/>
              </w:rPr>
            </w:pPr>
            <w:r w:rsidRPr="00BE3999">
              <w:rPr>
                <w:color w:val="000000"/>
                <w:sz w:val="22"/>
                <w:szCs w:val="22"/>
              </w:rPr>
              <w:t>2764</w:t>
            </w:r>
          </w:p>
        </w:tc>
        <w:tc>
          <w:tcPr>
            <w:tcW w:w="3265" w:type="dxa"/>
            <w:shd w:val="clear" w:color="auto" w:fill="auto"/>
            <w:noWrap/>
            <w:vAlign w:val="center"/>
            <w:hideMark/>
          </w:tcPr>
          <w:p w14:paraId="63FC08FF" w14:textId="77777777" w:rsidR="00BE3999" w:rsidRPr="00BE3999" w:rsidRDefault="00BE3999" w:rsidP="00BE3999">
            <w:pPr>
              <w:rPr>
                <w:color w:val="000000"/>
                <w:sz w:val="22"/>
                <w:szCs w:val="22"/>
              </w:rPr>
            </w:pPr>
            <w:r w:rsidRPr="00BE3999">
              <w:rPr>
                <w:color w:val="000000"/>
                <w:sz w:val="22"/>
                <w:szCs w:val="22"/>
              </w:rPr>
              <w:t>Pastatas-sargų postas</w:t>
            </w:r>
          </w:p>
        </w:tc>
        <w:tc>
          <w:tcPr>
            <w:tcW w:w="3827" w:type="dxa"/>
            <w:shd w:val="clear" w:color="auto" w:fill="auto"/>
            <w:vAlign w:val="center"/>
          </w:tcPr>
          <w:p w14:paraId="56F20849" w14:textId="77777777" w:rsidR="00BE3999" w:rsidRPr="00BE3999" w:rsidRDefault="00BE3999" w:rsidP="00BE3999">
            <w:pPr>
              <w:jc w:val="center"/>
              <w:rPr>
                <w:sz w:val="22"/>
                <w:szCs w:val="22"/>
              </w:rPr>
            </w:pPr>
            <w:r w:rsidRPr="00BE3999">
              <w:rPr>
                <w:sz w:val="22"/>
                <w:szCs w:val="22"/>
              </w:rPr>
              <w:t>Miškininkų g. 3, Alytus</w:t>
            </w:r>
          </w:p>
        </w:tc>
        <w:tc>
          <w:tcPr>
            <w:tcW w:w="1701" w:type="dxa"/>
            <w:vAlign w:val="center"/>
          </w:tcPr>
          <w:p w14:paraId="1E34B6B5" w14:textId="77777777" w:rsidR="00BE3999" w:rsidRPr="00BE3999" w:rsidRDefault="00BE3999" w:rsidP="00BE3999">
            <w:pPr>
              <w:rPr>
                <w:sz w:val="22"/>
                <w:szCs w:val="22"/>
              </w:rPr>
            </w:pPr>
            <w:r w:rsidRPr="00BE3999">
              <w:rPr>
                <w:sz w:val="22"/>
                <w:szCs w:val="22"/>
              </w:rPr>
              <w:t>1197-8003-1087</w:t>
            </w:r>
          </w:p>
        </w:tc>
        <w:tc>
          <w:tcPr>
            <w:tcW w:w="1234" w:type="dxa"/>
            <w:vAlign w:val="center"/>
          </w:tcPr>
          <w:p w14:paraId="6751FD97" w14:textId="77777777" w:rsidR="00BE3999" w:rsidRPr="00BE3999" w:rsidRDefault="00BE3999" w:rsidP="00BE3999">
            <w:pPr>
              <w:jc w:val="center"/>
              <w:rPr>
                <w:color w:val="000000"/>
                <w:sz w:val="22"/>
                <w:szCs w:val="22"/>
              </w:rPr>
            </w:pPr>
            <w:r w:rsidRPr="00BE3999">
              <w:rPr>
                <w:color w:val="000000"/>
                <w:sz w:val="22"/>
                <w:szCs w:val="22"/>
              </w:rPr>
              <w:t>4,53</w:t>
            </w:r>
          </w:p>
        </w:tc>
        <w:tc>
          <w:tcPr>
            <w:tcW w:w="1134" w:type="dxa"/>
            <w:shd w:val="clear" w:color="auto" w:fill="auto"/>
            <w:noWrap/>
            <w:vAlign w:val="center"/>
            <w:hideMark/>
          </w:tcPr>
          <w:p w14:paraId="4F7A80C4" w14:textId="77777777" w:rsidR="00BE3999" w:rsidRPr="00BE3999" w:rsidRDefault="00BE3999" w:rsidP="00BE3999">
            <w:pPr>
              <w:jc w:val="center"/>
              <w:rPr>
                <w:color w:val="000000"/>
                <w:sz w:val="22"/>
                <w:szCs w:val="22"/>
                <w:lang w:val="en-US" w:eastAsia="en-US"/>
              </w:rPr>
            </w:pPr>
            <w:r w:rsidRPr="00BE3999">
              <w:rPr>
                <w:color w:val="000000"/>
                <w:sz w:val="22"/>
                <w:szCs w:val="22"/>
              </w:rPr>
              <w:t>1 031,92</w:t>
            </w:r>
          </w:p>
        </w:tc>
        <w:tc>
          <w:tcPr>
            <w:tcW w:w="1134" w:type="dxa"/>
            <w:shd w:val="clear" w:color="auto" w:fill="auto"/>
            <w:noWrap/>
            <w:vAlign w:val="center"/>
            <w:hideMark/>
          </w:tcPr>
          <w:p w14:paraId="29AAC329" w14:textId="77777777" w:rsidR="00BE3999" w:rsidRPr="00BE3999" w:rsidRDefault="00BE3999" w:rsidP="00BE3999">
            <w:pPr>
              <w:jc w:val="center"/>
              <w:rPr>
                <w:color w:val="000000"/>
                <w:sz w:val="22"/>
                <w:szCs w:val="22"/>
              </w:rPr>
            </w:pPr>
            <w:r w:rsidRPr="00BE3999">
              <w:rPr>
                <w:color w:val="000000"/>
                <w:sz w:val="22"/>
                <w:szCs w:val="22"/>
              </w:rPr>
              <w:t>696,60</w:t>
            </w:r>
          </w:p>
        </w:tc>
        <w:tc>
          <w:tcPr>
            <w:tcW w:w="1206" w:type="dxa"/>
            <w:shd w:val="clear" w:color="auto" w:fill="auto"/>
            <w:noWrap/>
            <w:vAlign w:val="center"/>
            <w:hideMark/>
          </w:tcPr>
          <w:p w14:paraId="170DBB36" w14:textId="77777777" w:rsidR="00BE3999" w:rsidRPr="00BE3999" w:rsidRDefault="00BE3999" w:rsidP="00BE3999">
            <w:pPr>
              <w:jc w:val="center"/>
              <w:rPr>
                <w:color w:val="000000"/>
                <w:sz w:val="22"/>
                <w:szCs w:val="22"/>
              </w:rPr>
            </w:pPr>
            <w:r w:rsidRPr="00BE3999">
              <w:rPr>
                <w:color w:val="000000"/>
                <w:sz w:val="22"/>
                <w:szCs w:val="22"/>
              </w:rPr>
              <w:t>2010.07.09</w:t>
            </w:r>
          </w:p>
        </w:tc>
      </w:tr>
    </w:tbl>
    <w:p w14:paraId="4C62BC30" w14:textId="77777777" w:rsidR="00CA0D3F" w:rsidRPr="00BE3999" w:rsidRDefault="00CA0D3F" w:rsidP="00CA0D3F">
      <w:pPr>
        <w:jc w:val="center"/>
        <w:outlineLvl w:val="0"/>
      </w:pPr>
    </w:p>
    <w:tbl>
      <w:tblPr>
        <w:tblW w:w="15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6242"/>
        <w:gridCol w:w="2126"/>
        <w:gridCol w:w="1701"/>
        <w:gridCol w:w="1134"/>
        <w:gridCol w:w="1134"/>
        <w:gridCol w:w="1206"/>
      </w:tblGrid>
      <w:tr w:rsidR="00CA0D3F" w:rsidRPr="00BE3999" w14:paraId="35AC7F0D" w14:textId="77777777" w:rsidTr="00572BAC">
        <w:trPr>
          <w:trHeight w:val="728"/>
        </w:trPr>
        <w:tc>
          <w:tcPr>
            <w:tcW w:w="704" w:type="dxa"/>
            <w:shd w:val="clear" w:color="auto" w:fill="auto"/>
            <w:noWrap/>
            <w:vAlign w:val="center"/>
            <w:hideMark/>
          </w:tcPr>
          <w:p w14:paraId="02DA607F" w14:textId="77777777" w:rsidR="00CA0D3F" w:rsidRPr="00BE3999" w:rsidRDefault="00CA0D3F" w:rsidP="00572BAC">
            <w:pPr>
              <w:jc w:val="center"/>
              <w:rPr>
                <w:b/>
                <w:bCs/>
                <w:color w:val="000000"/>
                <w:sz w:val="22"/>
                <w:szCs w:val="22"/>
              </w:rPr>
            </w:pPr>
            <w:r w:rsidRPr="00BE3999">
              <w:rPr>
                <w:b/>
                <w:bCs/>
                <w:color w:val="000000"/>
                <w:sz w:val="22"/>
                <w:szCs w:val="22"/>
              </w:rPr>
              <w:t>Eil.</w:t>
            </w:r>
          </w:p>
          <w:p w14:paraId="0EB4A090" w14:textId="77777777" w:rsidR="00CA0D3F" w:rsidRPr="00BE3999" w:rsidRDefault="00CA0D3F" w:rsidP="00572BAC">
            <w:pPr>
              <w:jc w:val="center"/>
              <w:rPr>
                <w:b/>
                <w:bCs/>
                <w:color w:val="000000"/>
                <w:sz w:val="22"/>
                <w:szCs w:val="22"/>
              </w:rPr>
            </w:pPr>
            <w:r w:rsidRPr="00BE3999">
              <w:rPr>
                <w:b/>
                <w:bCs/>
                <w:color w:val="000000"/>
                <w:sz w:val="22"/>
                <w:szCs w:val="22"/>
              </w:rPr>
              <w:t>Nr.</w:t>
            </w:r>
          </w:p>
        </w:tc>
        <w:tc>
          <w:tcPr>
            <w:tcW w:w="851" w:type="dxa"/>
            <w:shd w:val="clear" w:color="auto" w:fill="auto"/>
            <w:noWrap/>
            <w:vAlign w:val="center"/>
            <w:hideMark/>
          </w:tcPr>
          <w:p w14:paraId="42805F2D" w14:textId="77777777" w:rsidR="00CA0D3F" w:rsidRPr="00BE3999" w:rsidRDefault="00CA0D3F" w:rsidP="00572BAC">
            <w:pPr>
              <w:jc w:val="center"/>
              <w:rPr>
                <w:b/>
                <w:bCs/>
                <w:color w:val="000000"/>
                <w:sz w:val="22"/>
                <w:szCs w:val="22"/>
              </w:rPr>
            </w:pPr>
            <w:r w:rsidRPr="00BE3999">
              <w:rPr>
                <w:b/>
                <w:bCs/>
                <w:color w:val="000000"/>
                <w:sz w:val="22"/>
                <w:szCs w:val="22"/>
              </w:rPr>
              <w:t>Inv. Nr.</w:t>
            </w:r>
          </w:p>
        </w:tc>
        <w:tc>
          <w:tcPr>
            <w:tcW w:w="6242" w:type="dxa"/>
            <w:shd w:val="clear" w:color="auto" w:fill="auto"/>
            <w:noWrap/>
            <w:vAlign w:val="center"/>
            <w:hideMark/>
          </w:tcPr>
          <w:p w14:paraId="51D007EE" w14:textId="77777777" w:rsidR="00CA0D3F" w:rsidRPr="00BE3999" w:rsidRDefault="00CA0D3F" w:rsidP="00572BAC">
            <w:pPr>
              <w:jc w:val="center"/>
              <w:rPr>
                <w:b/>
                <w:bCs/>
                <w:color w:val="000000"/>
                <w:sz w:val="22"/>
                <w:szCs w:val="22"/>
              </w:rPr>
            </w:pPr>
            <w:r w:rsidRPr="00BE3999">
              <w:rPr>
                <w:b/>
                <w:bCs/>
                <w:color w:val="000000"/>
                <w:sz w:val="22"/>
                <w:szCs w:val="22"/>
              </w:rPr>
              <w:t>Pavadinimas</w:t>
            </w:r>
          </w:p>
        </w:tc>
        <w:tc>
          <w:tcPr>
            <w:tcW w:w="2126" w:type="dxa"/>
            <w:shd w:val="clear" w:color="auto" w:fill="auto"/>
            <w:vAlign w:val="center"/>
          </w:tcPr>
          <w:p w14:paraId="34CD1359" w14:textId="77777777" w:rsidR="00CA0D3F" w:rsidRPr="00BE3999" w:rsidRDefault="00CA0D3F" w:rsidP="00572BAC">
            <w:pPr>
              <w:jc w:val="center"/>
              <w:rPr>
                <w:b/>
                <w:bCs/>
                <w:color w:val="000000"/>
                <w:sz w:val="22"/>
                <w:szCs w:val="22"/>
              </w:rPr>
            </w:pPr>
            <w:r w:rsidRPr="00BE3999">
              <w:rPr>
                <w:b/>
                <w:bCs/>
                <w:color w:val="000000"/>
                <w:sz w:val="22"/>
                <w:szCs w:val="22"/>
              </w:rPr>
              <w:t>Nacionalinis ir registracijos ženklai</w:t>
            </w:r>
          </w:p>
        </w:tc>
        <w:tc>
          <w:tcPr>
            <w:tcW w:w="1701" w:type="dxa"/>
            <w:shd w:val="clear" w:color="auto" w:fill="auto"/>
            <w:vAlign w:val="center"/>
          </w:tcPr>
          <w:p w14:paraId="3A6C07A9" w14:textId="77777777" w:rsidR="00CA0D3F" w:rsidRPr="00BE3999" w:rsidRDefault="00CA0D3F" w:rsidP="00572BAC">
            <w:pPr>
              <w:jc w:val="center"/>
              <w:rPr>
                <w:b/>
                <w:bCs/>
                <w:color w:val="000000"/>
                <w:sz w:val="22"/>
                <w:szCs w:val="22"/>
              </w:rPr>
            </w:pPr>
            <w:r w:rsidRPr="00BE3999">
              <w:rPr>
                <w:b/>
                <w:bCs/>
                <w:color w:val="000000"/>
                <w:sz w:val="22"/>
                <w:szCs w:val="22"/>
              </w:rPr>
              <w:t>Orlaivio serijos numeris</w:t>
            </w:r>
          </w:p>
        </w:tc>
        <w:tc>
          <w:tcPr>
            <w:tcW w:w="1134" w:type="dxa"/>
            <w:shd w:val="clear" w:color="auto" w:fill="auto"/>
            <w:noWrap/>
            <w:vAlign w:val="center"/>
            <w:hideMark/>
          </w:tcPr>
          <w:p w14:paraId="5D6EBF6D" w14:textId="77777777" w:rsidR="00CA0D3F" w:rsidRPr="00BE3999" w:rsidRDefault="00CA0D3F" w:rsidP="00572BAC">
            <w:pPr>
              <w:jc w:val="center"/>
              <w:rPr>
                <w:b/>
                <w:bCs/>
                <w:color w:val="000000"/>
                <w:sz w:val="22"/>
                <w:szCs w:val="22"/>
              </w:rPr>
            </w:pPr>
            <w:r w:rsidRPr="00BE3999">
              <w:rPr>
                <w:b/>
                <w:bCs/>
                <w:color w:val="000000"/>
                <w:sz w:val="22"/>
                <w:szCs w:val="22"/>
              </w:rPr>
              <w:t>Prad. vertė</w:t>
            </w:r>
          </w:p>
        </w:tc>
        <w:tc>
          <w:tcPr>
            <w:tcW w:w="1134" w:type="dxa"/>
            <w:shd w:val="clear" w:color="auto" w:fill="auto"/>
            <w:noWrap/>
            <w:vAlign w:val="center"/>
            <w:hideMark/>
          </w:tcPr>
          <w:p w14:paraId="7CB29B0D" w14:textId="77777777" w:rsidR="00CA0D3F" w:rsidRPr="00BE3999" w:rsidRDefault="00CA0D3F" w:rsidP="00572BAC">
            <w:pPr>
              <w:jc w:val="center"/>
              <w:rPr>
                <w:b/>
                <w:bCs/>
                <w:color w:val="000000"/>
                <w:sz w:val="22"/>
                <w:szCs w:val="22"/>
              </w:rPr>
            </w:pPr>
            <w:r w:rsidRPr="00BE3999">
              <w:rPr>
                <w:b/>
                <w:bCs/>
                <w:color w:val="000000"/>
                <w:sz w:val="22"/>
                <w:szCs w:val="22"/>
              </w:rPr>
              <w:t>Lik. vertė</w:t>
            </w:r>
          </w:p>
          <w:p w14:paraId="6AF3357C" w14:textId="77777777" w:rsidR="00CA0D3F" w:rsidRPr="00BE3999" w:rsidRDefault="00CA0D3F" w:rsidP="00572BAC">
            <w:pPr>
              <w:ind w:right="-108" w:hanging="152"/>
              <w:jc w:val="center"/>
              <w:rPr>
                <w:b/>
                <w:bCs/>
                <w:color w:val="000000"/>
                <w:sz w:val="22"/>
                <w:szCs w:val="22"/>
              </w:rPr>
            </w:pPr>
            <w:r w:rsidRPr="00BE3999">
              <w:rPr>
                <w:color w:val="000000"/>
                <w:sz w:val="22"/>
                <w:szCs w:val="22"/>
              </w:rPr>
              <w:t>2020 02 29</w:t>
            </w:r>
          </w:p>
        </w:tc>
        <w:tc>
          <w:tcPr>
            <w:tcW w:w="1206" w:type="dxa"/>
            <w:shd w:val="clear" w:color="auto" w:fill="auto"/>
            <w:noWrap/>
            <w:vAlign w:val="center"/>
            <w:hideMark/>
          </w:tcPr>
          <w:p w14:paraId="0F57C851" w14:textId="77777777" w:rsidR="00CA0D3F" w:rsidRPr="00BE3999" w:rsidRDefault="00CA0D3F" w:rsidP="00572BAC">
            <w:pPr>
              <w:jc w:val="center"/>
              <w:rPr>
                <w:b/>
                <w:bCs/>
                <w:color w:val="000000"/>
                <w:sz w:val="22"/>
                <w:szCs w:val="22"/>
              </w:rPr>
            </w:pPr>
            <w:r w:rsidRPr="00BE3999">
              <w:rPr>
                <w:b/>
                <w:bCs/>
                <w:color w:val="000000"/>
                <w:sz w:val="22"/>
                <w:szCs w:val="22"/>
              </w:rPr>
              <w:t>Pajm. data</w:t>
            </w:r>
          </w:p>
        </w:tc>
      </w:tr>
      <w:tr w:rsidR="00CA0D3F" w:rsidRPr="00BE3999" w14:paraId="61DA8F06" w14:textId="77777777" w:rsidTr="00572BAC">
        <w:trPr>
          <w:trHeight w:val="315"/>
        </w:trPr>
        <w:tc>
          <w:tcPr>
            <w:tcW w:w="15098" w:type="dxa"/>
            <w:gridSpan w:val="8"/>
            <w:shd w:val="clear" w:color="auto" w:fill="auto"/>
            <w:noWrap/>
            <w:vAlign w:val="center"/>
          </w:tcPr>
          <w:p w14:paraId="3592F555" w14:textId="77777777" w:rsidR="00CA0D3F" w:rsidRPr="00BE3999" w:rsidRDefault="00CA0D3F" w:rsidP="00572BAC">
            <w:pPr>
              <w:jc w:val="center"/>
              <w:rPr>
                <w:b/>
                <w:color w:val="000000"/>
                <w:sz w:val="22"/>
                <w:szCs w:val="22"/>
              </w:rPr>
            </w:pPr>
            <w:r w:rsidRPr="00BE3999">
              <w:rPr>
                <w:b/>
                <w:color w:val="000000"/>
                <w:sz w:val="22"/>
                <w:szCs w:val="22"/>
              </w:rPr>
              <w:t>Orlaiviai</w:t>
            </w:r>
          </w:p>
        </w:tc>
      </w:tr>
      <w:tr w:rsidR="00BE3999" w:rsidRPr="00BE3999" w14:paraId="473F1960" w14:textId="77777777" w:rsidTr="00572BAC">
        <w:trPr>
          <w:trHeight w:val="315"/>
        </w:trPr>
        <w:tc>
          <w:tcPr>
            <w:tcW w:w="704" w:type="dxa"/>
            <w:shd w:val="clear" w:color="auto" w:fill="auto"/>
            <w:noWrap/>
            <w:vAlign w:val="center"/>
          </w:tcPr>
          <w:p w14:paraId="18ADCE85" w14:textId="77777777" w:rsidR="00BE3999" w:rsidRPr="00BE3999" w:rsidRDefault="00BE3999" w:rsidP="00BE3999">
            <w:pPr>
              <w:jc w:val="center"/>
              <w:rPr>
                <w:sz w:val="22"/>
                <w:szCs w:val="22"/>
              </w:rPr>
            </w:pPr>
            <w:r w:rsidRPr="00BE3999">
              <w:rPr>
                <w:sz w:val="22"/>
                <w:szCs w:val="22"/>
              </w:rPr>
              <w:t>1</w:t>
            </w:r>
          </w:p>
        </w:tc>
        <w:tc>
          <w:tcPr>
            <w:tcW w:w="851" w:type="dxa"/>
            <w:shd w:val="clear" w:color="auto" w:fill="auto"/>
            <w:noWrap/>
            <w:vAlign w:val="center"/>
          </w:tcPr>
          <w:p w14:paraId="5ED88906" w14:textId="77777777" w:rsidR="00BE3999" w:rsidRPr="00BE3999" w:rsidRDefault="00BE3999" w:rsidP="00BE3999">
            <w:pPr>
              <w:jc w:val="center"/>
              <w:rPr>
                <w:color w:val="000000"/>
                <w:sz w:val="22"/>
                <w:szCs w:val="22"/>
              </w:rPr>
            </w:pPr>
            <w:r w:rsidRPr="00BE3999">
              <w:rPr>
                <w:color w:val="000000"/>
                <w:sz w:val="22"/>
                <w:szCs w:val="22"/>
              </w:rPr>
              <w:t>2766</w:t>
            </w:r>
          </w:p>
        </w:tc>
        <w:tc>
          <w:tcPr>
            <w:tcW w:w="6242" w:type="dxa"/>
            <w:shd w:val="clear" w:color="auto" w:fill="auto"/>
            <w:noWrap/>
            <w:vAlign w:val="center"/>
          </w:tcPr>
          <w:p w14:paraId="340D9AAD" w14:textId="77777777" w:rsidR="00BE3999" w:rsidRPr="00BE3999" w:rsidRDefault="00BE3999" w:rsidP="00BE3999">
            <w:pPr>
              <w:rPr>
                <w:color w:val="000000"/>
                <w:sz w:val="22"/>
                <w:szCs w:val="22"/>
                <w:lang w:val="en-US" w:eastAsia="en-US"/>
              </w:rPr>
            </w:pPr>
            <w:r w:rsidRPr="00BE3999">
              <w:rPr>
                <w:color w:val="000000"/>
                <w:sz w:val="22"/>
                <w:szCs w:val="22"/>
              </w:rPr>
              <w:t>Lėktuvas JAK-52  LY-AIQ, Nr. 833610</w:t>
            </w:r>
          </w:p>
        </w:tc>
        <w:tc>
          <w:tcPr>
            <w:tcW w:w="2126" w:type="dxa"/>
            <w:shd w:val="clear" w:color="auto" w:fill="auto"/>
            <w:vAlign w:val="center"/>
          </w:tcPr>
          <w:p w14:paraId="08F39D1E" w14:textId="77777777" w:rsidR="00BE3999" w:rsidRPr="00BE3999" w:rsidRDefault="00BE3999" w:rsidP="00BE3999">
            <w:pPr>
              <w:jc w:val="center"/>
              <w:rPr>
                <w:color w:val="000000"/>
                <w:sz w:val="22"/>
                <w:szCs w:val="22"/>
              </w:rPr>
            </w:pPr>
            <w:r w:rsidRPr="00BE3999">
              <w:rPr>
                <w:color w:val="000000"/>
                <w:sz w:val="22"/>
                <w:szCs w:val="22"/>
              </w:rPr>
              <w:t>LY-AIQ</w:t>
            </w:r>
          </w:p>
        </w:tc>
        <w:tc>
          <w:tcPr>
            <w:tcW w:w="1701" w:type="dxa"/>
            <w:shd w:val="clear" w:color="auto" w:fill="auto"/>
            <w:vAlign w:val="center"/>
          </w:tcPr>
          <w:p w14:paraId="04DF3935" w14:textId="77777777" w:rsidR="00BE3999" w:rsidRPr="00BE3999" w:rsidRDefault="00BE3999" w:rsidP="00BE3999">
            <w:pPr>
              <w:jc w:val="center"/>
              <w:rPr>
                <w:color w:val="000000"/>
                <w:sz w:val="22"/>
                <w:szCs w:val="22"/>
              </w:rPr>
            </w:pPr>
            <w:r w:rsidRPr="00BE3999">
              <w:rPr>
                <w:color w:val="000000"/>
                <w:sz w:val="22"/>
                <w:szCs w:val="22"/>
              </w:rPr>
              <w:t>833610</w:t>
            </w:r>
          </w:p>
        </w:tc>
        <w:tc>
          <w:tcPr>
            <w:tcW w:w="1134" w:type="dxa"/>
            <w:shd w:val="clear" w:color="auto" w:fill="auto"/>
            <w:noWrap/>
            <w:vAlign w:val="center"/>
          </w:tcPr>
          <w:p w14:paraId="02A2474D" w14:textId="77777777" w:rsidR="00BE3999" w:rsidRPr="00BE3999" w:rsidRDefault="00BE3999" w:rsidP="00BE3999">
            <w:pPr>
              <w:jc w:val="center"/>
              <w:rPr>
                <w:color w:val="000000"/>
                <w:sz w:val="22"/>
                <w:szCs w:val="22"/>
              </w:rPr>
            </w:pPr>
            <w:r w:rsidRPr="00BE3999">
              <w:rPr>
                <w:color w:val="000000"/>
                <w:sz w:val="22"/>
                <w:szCs w:val="22"/>
              </w:rPr>
              <w:t>48 010,31</w:t>
            </w:r>
          </w:p>
        </w:tc>
        <w:tc>
          <w:tcPr>
            <w:tcW w:w="1134" w:type="dxa"/>
            <w:shd w:val="clear" w:color="auto" w:fill="auto"/>
            <w:noWrap/>
            <w:vAlign w:val="center"/>
          </w:tcPr>
          <w:p w14:paraId="26960C6C" w14:textId="77777777" w:rsidR="00BE3999" w:rsidRPr="00BE3999" w:rsidRDefault="00BE3999" w:rsidP="00BE3999">
            <w:pPr>
              <w:jc w:val="center"/>
              <w:rPr>
                <w:color w:val="000000"/>
                <w:sz w:val="22"/>
                <w:szCs w:val="22"/>
                <w:lang w:val="en-US" w:eastAsia="en-US"/>
              </w:rPr>
            </w:pPr>
            <w:r w:rsidRPr="00BE3999">
              <w:rPr>
                <w:color w:val="000000"/>
                <w:sz w:val="22"/>
                <w:szCs w:val="22"/>
              </w:rPr>
              <w:t>1,00</w:t>
            </w:r>
          </w:p>
        </w:tc>
        <w:tc>
          <w:tcPr>
            <w:tcW w:w="1206" w:type="dxa"/>
            <w:shd w:val="clear" w:color="auto" w:fill="auto"/>
            <w:noWrap/>
            <w:vAlign w:val="center"/>
          </w:tcPr>
          <w:p w14:paraId="65674E98"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41AEB0BD" w14:textId="77777777" w:rsidTr="00572BAC">
        <w:trPr>
          <w:trHeight w:val="315"/>
        </w:trPr>
        <w:tc>
          <w:tcPr>
            <w:tcW w:w="704" w:type="dxa"/>
            <w:shd w:val="clear" w:color="auto" w:fill="auto"/>
            <w:noWrap/>
            <w:vAlign w:val="center"/>
          </w:tcPr>
          <w:p w14:paraId="5ABD50E3" w14:textId="77777777" w:rsidR="00BE3999" w:rsidRPr="00BE3999" w:rsidRDefault="00BE3999" w:rsidP="00BE3999">
            <w:pPr>
              <w:jc w:val="center"/>
              <w:rPr>
                <w:sz w:val="22"/>
                <w:szCs w:val="22"/>
              </w:rPr>
            </w:pPr>
            <w:r w:rsidRPr="00BE3999">
              <w:rPr>
                <w:sz w:val="22"/>
                <w:szCs w:val="22"/>
              </w:rPr>
              <w:t>2</w:t>
            </w:r>
          </w:p>
        </w:tc>
        <w:tc>
          <w:tcPr>
            <w:tcW w:w="851" w:type="dxa"/>
            <w:shd w:val="clear" w:color="auto" w:fill="auto"/>
            <w:noWrap/>
            <w:vAlign w:val="center"/>
          </w:tcPr>
          <w:p w14:paraId="2BD50C94" w14:textId="77777777" w:rsidR="00BE3999" w:rsidRPr="00BE3999" w:rsidRDefault="00BE3999" w:rsidP="00BE3999">
            <w:pPr>
              <w:jc w:val="center"/>
              <w:rPr>
                <w:color w:val="000000"/>
                <w:sz w:val="22"/>
                <w:szCs w:val="22"/>
              </w:rPr>
            </w:pPr>
            <w:r w:rsidRPr="00BE3999">
              <w:rPr>
                <w:color w:val="000000"/>
                <w:sz w:val="22"/>
                <w:szCs w:val="22"/>
              </w:rPr>
              <w:t>2767</w:t>
            </w:r>
          </w:p>
        </w:tc>
        <w:tc>
          <w:tcPr>
            <w:tcW w:w="6242" w:type="dxa"/>
            <w:shd w:val="clear" w:color="auto" w:fill="auto"/>
            <w:noWrap/>
            <w:vAlign w:val="center"/>
          </w:tcPr>
          <w:p w14:paraId="275043C3" w14:textId="77777777" w:rsidR="00BE3999" w:rsidRPr="00BE3999" w:rsidRDefault="00BE3999" w:rsidP="00BE3999">
            <w:pPr>
              <w:rPr>
                <w:color w:val="000000"/>
                <w:sz w:val="22"/>
                <w:szCs w:val="22"/>
              </w:rPr>
            </w:pPr>
            <w:r w:rsidRPr="00BE3999">
              <w:rPr>
                <w:color w:val="000000"/>
                <w:sz w:val="22"/>
                <w:szCs w:val="22"/>
              </w:rPr>
              <w:t>Lėktuvas JAK-18T  LY-AIP, Nr. 5200709</w:t>
            </w:r>
          </w:p>
        </w:tc>
        <w:tc>
          <w:tcPr>
            <w:tcW w:w="2126" w:type="dxa"/>
            <w:shd w:val="clear" w:color="auto" w:fill="auto"/>
            <w:vAlign w:val="center"/>
          </w:tcPr>
          <w:p w14:paraId="4D4459F2" w14:textId="77777777" w:rsidR="00BE3999" w:rsidRPr="00BE3999" w:rsidRDefault="00BE3999" w:rsidP="00BE3999">
            <w:pPr>
              <w:jc w:val="center"/>
              <w:rPr>
                <w:color w:val="000000"/>
                <w:sz w:val="22"/>
                <w:szCs w:val="22"/>
              </w:rPr>
            </w:pPr>
            <w:r w:rsidRPr="00BE3999">
              <w:rPr>
                <w:color w:val="000000"/>
                <w:sz w:val="22"/>
                <w:szCs w:val="22"/>
              </w:rPr>
              <w:t>LY-AIP</w:t>
            </w:r>
          </w:p>
        </w:tc>
        <w:tc>
          <w:tcPr>
            <w:tcW w:w="1701" w:type="dxa"/>
            <w:shd w:val="clear" w:color="auto" w:fill="auto"/>
            <w:vAlign w:val="center"/>
          </w:tcPr>
          <w:p w14:paraId="523B650A" w14:textId="77777777" w:rsidR="00BE3999" w:rsidRPr="00BE3999" w:rsidRDefault="00BE3999" w:rsidP="00BE3999">
            <w:pPr>
              <w:jc w:val="center"/>
              <w:rPr>
                <w:color w:val="000000"/>
                <w:sz w:val="22"/>
                <w:szCs w:val="22"/>
              </w:rPr>
            </w:pPr>
            <w:r w:rsidRPr="00BE3999">
              <w:rPr>
                <w:color w:val="000000"/>
                <w:sz w:val="22"/>
                <w:szCs w:val="22"/>
              </w:rPr>
              <w:t>5200709</w:t>
            </w:r>
          </w:p>
        </w:tc>
        <w:tc>
          <w:tcPr>
            <w:tcW w:w="1134" w:type="dxa"/>
            <w:shd w:val="clear" w:color="auto" w:fill="auto"/>
            <w:noWrap/>
            <w:vAlign w:val="center"/>
          </w:tcPr>
          <w:p w14:paraId="4BA01F74" w14:textId="77777777" w:rsidR="00BE3999" w:rsidRPr="00BE3999" w:rsidRDefault="00BE3999" w:rsidP="00BE3999">
            <w:pPr>
              <w:jc w:val="center"/>
              <w:rPr>
                <w:color w:val="000000"/>
                <w:sz w:val="22"/>
                <w:szCs w:val="22"/>
              </w:rPr>
            </w:pPr>
            <w:r w:rsidRPr="00BE3999">
              <w:rPr>
                <w:color w:val="000000"/>
                <w:sz w:val="22"/>
                <w:szCs w:val="22"/>
              </w:rPr>
              <w:t>26 187,44</w:t>
            </w:r>
          </w:p>
        </w:tc>
        <w:tc>
          <w:tcPr>
            <w:tcW w:w="1134" w:type="dxa"/>
            <w:shd w:val="clear" w:color="auto" w:fill="auto"/>
            <w:noWrap/>
            <w:vAlign w:val="center"/>
          </w:tcPr>
          <w:p w14:paraId="58E3716B"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2882EC44"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5D640D00" w14:textId="77777777" w:rsidTr="00572BAC">
        <w:trPr>
          <w:trHeight w:val="315"/>
        </w:trPr>
        <w:tc>
          <w:tcPr>
            <w:tcW w:w="704" w:type="dxa"/>
            <w:shd w:val="clear" w:color="auto" w:fill="auto"/>
            <w:noWrap/>
            <w:vAlign w:val="center"/>
          </w:tcPr>
          <w:p w14:paraId="65BF19CD" w14:textId="77777777" w:rsidR="00BE3999" w:rsidRPr="00BE3999" w:rsidRDefault="00BE3999" w:rsidP="00BE3999">
            <w:pPr>
              <w:jc w:val="center"/>
              <w:rPr>
                <w:sz w:val="22"/>
                <w:szCs w:val="22"/>
              </w:rPr>
            </w:pPr>
            <w:r w:rsidRPr="00BE3999">
              <w:rPr>
                <w:sz w:val="22"/>
                <w:szCs w:val="22"/>
              </w:rPr>
              <w:t>3</w:t>
            </w:r>
          </w:p>
        </w:tc>
        <w:tc>
          <w:tcPr>
            <w:tcW w:w="851" w:type="dxa"/>
            <w:shd w:val="clear" w:color="auto" w:fill="auto"/>
            <w:noWrap/>
            <w:vAlign w:val="center"/>
          </w:tcPr>
          <w:p w14:paraId="6F4DB0D3" w14:textId="77777777" w:rsidR="00BE3999" w:rsidRPr="00BE3999" w:rsidRDefault="00BE3999" w:rsidP="00BE3999">
            <w:pPr>
              <w:jc w:val="center"/>
              <w:rPr>
                <w:color w:val="000000"/>
                <w:sz w:val="22"/>
                <w:szCs w:val="22"/>
              </w:rPr>
            </w:pPr>
            <w:r w:rsidRPr="00BE3999">
              <w:rPr>
                <w:color w:val="000000"/>
                <w:sz w:val="22"/>
                <w:szCs w:val="22"/>
              </w:rPr>
              <w:t>2768</w:t>
            </w:r>
          </w:p>
        </w:tc>
        <w:tc>
          <w:tcPr>
            <w:tcW w:w="6242" w:type="dxa"/>
            <w:shd w:val="clear" w:color="auto" w:fill="auto"/>
            <w:noWrap/>
            <w:vAlign w:val="center"/>
          </w:tcPr>
          <w:p w14:paraId="12858950" w14:textId="77777777" w:rsidR="00BE3999" w:rsidRPr="00BE3999" w:rsidRDefault="00BE3999" w:rsidP="00BE3999">
            <w:pPr>
              <w:rPr>
                <w:color w:val="000000"/>
                <w:sz w:val="22"/>
                <w:szCs w:val="22"/>
              </w:rPr>
            </w:pPr>
            <w:r w:rsidRPr="00BE3999">
              <w:rPr>
                <w:color w:val="000000"/>
                <w:sz w:val="22"/>
                <w:szCs w:val="22"/>
              </w:rPr>
              <w:t>Lėktuvas JAK-55 "Skorost" LY-AMT, Nr. 920410</w:t>
            </w:r>
          </w:p>
        </w:tc>
        <w:tc>
          <w:tcPr>
            <w:tcW w:w="2126" w:type="dxa"/>
            <w:shd w:val="clear" w:color="auto" w:fill="auto"/>
            <w:vAlign w:val="center"/>
          </w:tcPr>
          <w:p w14:paraId="27F182E1" w14:textId="77777777" w:rsidR="00BE3999" w:rsidRPr="00BE3999" w:rsidRDefault="00BE3999" w:rsidP="00BE3999">
            <w:pPr>
              <w:jc w:val="center"/>
              <w:rPr>
                <w:color w:val="000000"/>
                <w:sz w:val="22"/>
                <w:szCs w:val="22"/>
              </w:rPr>
            </w:pPr>
            <w:r w:rsidRPr="00BE3999">
              <w:rPr>
                <w:color w:val="000000"/>
                <w:sz w:val="22"/>
                <w:szCs w:val="22"/>
              </w:rPr>
              <w:t>LY-AMT</w:t>
            </w:r>
          </w:p>
        </w:tc>
        <w:tc>
          <w:tcPr>
            <w:tcW w:w="1701" w:type="dxa"/>
            <w:shd w:val="clear" w:color="auto" w:fill="auto"/>
            <w:vAlign w:val="center"/>
          </w:tcPr>
          <w:p w14:paraId="7736A9C8" w14:textId="77777777" w:rsidR="00BE3999" w:rsidRPr="00BE3999" w:rsidRDefault="00BE3999" w:rsidP="00BE3999">
            <w:pPr>
              <w:jc w:val="center"/>
              <w:rPr>
                <w:color w:val="000000"/>
                <w:sz w:val="22"/>
                <w:szCs w:val="22"/>
              </w:rPr>
            </w:pPr>
            <w:r w:rsidRPr="00BE3999">
              <w:rPr>
                <w:color w:val="000000"/>
                <w:sz w:val="22"/>
                <w:szCs w:val="22"/>
              </w:rPr>
              <w:t>920410</w:t>
            </w:r>
          </w:p>
        </w:tc>
        <w:tc>
          <w:tcPr>
            <w:tcW w:w="1134" w:type="dxa"/>
            <w:shd w:val="clear" w:color="auto" w:fill="auto"/>
            <w:noWrap/>
            <w:vAlign w:val="center"/>
          </w:tcPr>
          <w:p w14:paraId="071C58C4" w14:textId="77777777" w:rsidR="00BE3999" w:rsidRPr="00BE3999" w:rsidRDefault="00BE3999" w:rsidP="00BE3999">
            <w:pPr>
              <w:jc w:val="center"/>
              <w:rPr>
                <w:color w:val="000000"/>
                <w:sz w:val="22"/>
                <w:szCs w:val="22"/>
              </w:rPr>
            </w:pPr>
            <w:r w:rsidRPr="00BE3999">
              <w:rPr>
                <w:color w:val="000000"/>
                <w:sz w:val="22"/>
                <w:szCs w:val="22"/>
              </w:rPr>
              <w:t>65 526,79</w:t>
            </w:r>
          </w:p>
        </w:tc>
        <w:tc>
          <w:tcPr>
            <w:tcW w:w="1134" w:type="dxa"/>
            <w:shd w:val="clear" w:color="auto" w:fill="auto"/>
            <w:noWrap/>
            <w:vAlign w:val="center"/>
          </w:tcPr>
          <w:p w14:paraId="65861B76"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64D869E9"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2F1ED968" w14:textId="77777777" w:rsidTr="00572BAC">
        <w:trPr>
          <w:trHeight w:val="315"/>
        </w:trPr>
        <w:tc>
          <w:tcPr>
            <w:tcW w:w="704" w:type="dxa"/>
            <w:shd w:val="clear" w:color="auto" w:fill="auto"/>
            <w:noWrap/>
            <w:vAlign w:val="center"/>
          </w:tcPr>
          <w:p w14:paraId="62538E6B" w14:textId="77777777" w:rsidR="00BE3999" w:rsidRPr="00BE3999" w:rsidRDefault="00BE3999" w:rsidP="00BE3999">
            <w:pPr>
              <w:jc w:val="center"/>
              <w:rPr>
                <w:sz w:val="22"/>
                <w:szCs w:val="22"/>
              </w:rPr>
            </w:pPr>
            <w:r w:rsidRPr="00BE3999">
              <w:rPr>
                <w:sz w:val="22"/>
                <w:szCs w:val="22"/>
              </w:rPr>
              <w:t>4</w:t>
            </w:r>
          </w:p>
        </w:tc>
        <w:tc>
          <w:tcPr>
            <w:tcW w:w="851" w:type="dxa"/>
            <w:shd w:val="clear" w:color="auto" w:fill="auto"/>
            <w:noWrap/>
            <w:vAlign w:val="center"/>
          </w:tcPr>
          <w:p w14:paraId="3A8B7B68" w14:textId="77777777" w:rsidR="00BE3999" w:rsidRPr="00BE3999" w:rsidRDefault="00BE3999" w:rsidP="00BE3999">
            <w:pPr>
              <w:jc w:val="center"/>
              <w:rPr>
                <w:color w:val="000000"/>
                <w:sz w:val="22"/>
                <w:szCs w:val="22"/>
              </w:rPr>
            </w:pPr>
            <w:r w:rsidRPr="00BE3999">
              <w:rPr>
                <w:color w:val="000000"/>
                <w:sz w:val="22"/>
                <w:szCs w:val="22"/>
              </w:rPr>
              <w:t>2769</w:t>
            </w:r>
          </w:p>
        </w:tc>
        <w:tc>
          <w:tcPr>
            <w:tcW w:w="6242" w:type="dxa"/>
            <w:shd w:val="clear" w:color="auto" w:fill="auto"/>
            <w:noWrap/>
            <w:vAlign w:val="center"/>
          </w:tcPr>
          <w:p w14:paraId="140A2B23" w14:textId="77777777" w:rsidR="00BE3999" w:rsidRPr="00BE3999" w:rsidRDefault="00BE3999" w:rsidP="00BE3999">
            <w:pPr>
              <w:rPr>
                <w:color w:val="000000"/>
                <w:sz w:val="22"/>
                <w:szCs w:val="22"/>
              </w:rPr>
            </w:pPr>
            <w:r w:rsidRPr="00BE3999">
              <w:rPr>
                <w:color w:val="000000"/>
                <w:sz w:val="22"/>
                <w:szCs w:val="22"/>
              </w:rPr>
              <w:t>Lėktuvas PZL-104 WILGA-35A  LY-AJC, Nr. 85240</w:t>
            </w:r>
          </w:p>
        </w:tc>
        <w:tc>
          <w:tcPr>
            <w:tcW w:w="2126" w:type="dxa"/>
            <w:shd w:val="clear" w:color="auto" w:fill="auto"/>
            <w:vAlign w:val="center"/>
          </w:tcPr>
          <w:p w14:paraId="652595D6" w14:textId="77777777" w:rsidR="00BE3999" w:rsidRPr="00BE3999" w:rsidRDefault="00BE3999" w:rsidP="00BE3999">
            <w:pPr>
              <w:jc w:val="center"/>
              <w:rPr>
                <w:color w:val="000000"/>
                <w:sz w:val="22"/>
                <w:szCs w:val="22"/>
              </w:rPr>
            </w:pPr>
            <w:r w:rsidRPr="00BE3999">
              <w:rPr>
                <w:color w:val="000000"/>
                <w:sz w:val="22"/>
                <w:szCs w:val="22"/>
              </w:rPr>
              <w:t>LY-AJC</w:t>
            </w:r>
          </w:p>
        </w:tc>
        <w:tc>
          <w:tcPr>
            <w:tcW w:w="1701" w:type="dxa"/>
            <w:shd w:val="clear" w:color="auto" w:fill="auto"/>
            <w:vAlign w:val="center"/>
          </w:tcPr>
          <w:p w14:paraId="6DF20E74" w14:textId="77777777" w:rsidR="00BE3999" w:rsidRPr="00BE3999" w:rsidRDefault="00BE3999" w:rsidP="00BE3999">
            <w:pPr>
              <w:jc w:val="center"/>
              <w:rPr>
                <w:color w:val="000000"/>
                <w:sz w:val="22"/>
                <w:szCs w:val="22"/>
              </w:rPr>
            </w:pPr>
            <w:r w:rsidRPr="00BE3999">
              <w:rPr>
                <w:color w:val="000000"/>
                <w:sz w:val="22"/>
                <w:szCs w:val="22"/>
              </w:rPr>
              <w:t>85240</w:t>
            </w:r>
          </w:p>
        </w:tc>
        <w:tc>
          <w:tcPr>
            <w:tcW w:w="1134" w:type="dxa"/>
            <w:shd w:val="clear" w:color="auto" w:fill="auto"/>
            <w:noWrap/>
            <w:vAlign w:val="center"/>
          </w:tcPr>
          <w:p w14:paraId="7A215E90" w14:textId="77777777" w:rsidR="00BE3999" w:rsidRPr="00BE3999" w:rsidRDefault="00BE3999" w:rsidP="00BE3999">
            <w:pPr>
              <w:jc w:val="center"/>
              <w:rPr>
                <w:color w:val="000000"/>
                <w:sz w:val="22"/>
                <w:szCs w:val="22"/>
              </w:rPr>
            </w:pPr>
            <w:r w:rsidRPr="00BE3999">
              <w:rPr>
                <w:color w:val="000000"/>
                <w:sz w:val="22"/>
                <w:szCs w:val="22"/>
              </w:rPr>
              <w:t>21 039,68</w:t>
            </w:r>
          </w:p>
        </w:tc>
        <w:tc>
          <w:tcPr>
            <w:tcW w:w="1134" w:type="dxa"/>
            <w:shd w:val="clear" w:color="auto" w:fill="auto"/>
            <w:noWrap/>
            <w:vAlign w:val="center"/>
          </w:tcPr>
          <w:p w14:paraId="6D35C634"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43019786"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134A077B" w14:textId="77777777" w:rsidTr="00572BAC">
        <w:trPr>
          <w:trHeight w:val="315"/>
        </w:trPr>
        <w:tc>
          <w:tcPr>
            <w:tcW w:w="704" w:type="dxa"/>
            <w:shd w:val="clear" w:color="auto" w:fill="auto"/>
            <w:noWrap/>
            <w:vAlign w:val="center"/>
          </w:tcPr>
          <w:p w14:paraId="4D872992" w14:textId="77777777" w:rsidR="00BE3999" w:rsidRPr="00BE3999" w:rsidRDefault="00BE3999" w:rsidP="00BE3999">
            <w:pPr>
              <w:jc w:val="center"/>
              <w:rPr>
                <w:sz w:val="22"/>
                <w:szCs w:val="22"/>
              </w:rPr>
            </w:pPr>
            <w:r w:rsidRPr="00BE3999">
              <w:rPr>
                <w:sz w:val="22"/>
                <w:szCs w:val="22"/>
              </w:rPr>
              <w:t>5</w:t>
            </w:r>
          </w:p>
        </w:tc>
        <w:tc>
          <w:tcPr>
            <w:tcW w:w="851" w:type="dxa"/>
            <w:shd w:val="clear" w:color="auto" w:fill="auto"/>
            <w:noWrap/>
            <w:vAlign w:val="center"/>
          </w:tcPr>
          <w:p w14:paraId="5552A81F" w14:textId="77777777" w:rsidR="00BE3999" w:rsidRPr="00BE3999" w:rsidRDefault="00BE3999" w:rsidP="00BE3999">
            <w:pPr>
              <w:jc w:val="center"/>
              <w:rPr>
                <w:color w:val="000000"/>
                <w:sz w:val="22"/>
                <w:szCs w:val="22"/>
              </w:rPr>
            </w:pPr>
            <w:r w:rsidRPr="00BE3999">
              <w:rPr>
                <w:color w:val="000000"/>
                <w:sz w:val="22"/>
                <w:szCs w:val="22"/>
              </w:rPr>
              <w:t>2770</w:t>
            </w:r>
          </w:p>
        </w:tc>
        <w:tc>
          <w:tcPr>
            <w:tcW w:w="6242" w:type="dxa"/>
            <w:shd w:val="clear" w:color="auto" w:fill="auto"/>
            <w:noWrap/>
            <w:vAlign w:val="center"/>
          </w:tcPr>
          <w:p w14:paraId="5F087E2F" w14:textId="77777777" w:rsidR="00BE3999" w:rsidRPr="00BE3999" w:rsidRDefault="00BE3999" w:rsidP="00BE3999">
            <w:pPr>
              <w:rPr>
                <w:color w:val="000000"/>
                <w:sz w:val="22"/>
                <w:szCs w:val="22"/>
              </w:rPr>
            </w:pPr>
            <w:r w:rsidRPr="00BE3999">
              <w:rPr>
                <w:color w:val="000000"/>
                <w:sz w:val="22"/>
                <w:szCs w:val="22"/>
              </w:rPr>
              <w:t>Lėktuvas JAK-52 Aerostar S.A. LY-AIR, Nr. 844012</w:t>
            </w:r>
          </w:p>
        </w:tc>
        <w:tc>
          <w:tcPr>
            <w:tcW w:w="2126" w:type="dxa"/>
            <w:shd w:val="clear" w:color="auto" w:fill="auto"/>
            <w:vAlign w:val="center"/>
          </w:tcPr>
          <w:p w14:paraId="63DDB181" w14:textId="77777777" w:rsidR="00BE3999" w:rsidRPr="00BE3999" w:rsidRDefault="00BE3999" w:rsidP="00BE3999">
            <w:pPr>
              <w:jc w:val="center"/>
              <w:rPr>
                <w:color w:val="000000"/>
                <w:sz w:val="22"/>
                <w:szCs w:val="22"/>
              </w:rPr>
            </w:pPr>
            <w:r w:rsidRPr="00BE3999">
              <w:rPr>
                <w:color w:val="000000"/>
                <w:sz w:val="22"/>
                <w:szCs w:val="22"/>
              </w:rPr>
              <w:t>LY-AIR</w:t>
            </w:r>
          </w:p>
        </w:tc>
        <w:tc>
          <w:tcPr>
            <w:tcW w:w="1701" w:type="dxa"/>
            <w:shd w:val="clear" w:color="auto" w:fill="auto"/>
            <w:vAlign w:val="center"/>
          </w:tcPr>
          <w:p w14:paraId="4AEF994C" w14:textId="77777777" w:rsidR="00BE3999" w:rsidRPr="00BE3999" w:rsidRDefault="00BE3999" w:rsidP="00BE3999">
            <w:pPr>
              <w:jc w:val="center"/>
              <w:rPr>
                <w:color w:val="000000"/>
                <w:sz w:val="22"/>
                <w:szCs w:val="22"/>
              </w:rPr>
            </w:pPr>
            <w:r w:rsidRPr="00BE3999">
              <w:rPr>
                <w:color w:val="000000"/>
                <w:sz w:val="22"/>
                <w:szCs w:val="22"/>
              </w:rPr>
              <w:t>844012</w:t>
            </w:r>
          </w:p>
        </w:tc>
        <w:tc>
          <w:tcPr>
            <w:tcW w:w="1134" w:type="dxa"/>
            <w:shd w:val="clear" w:color="auto" w:fill="auto"/>
            <w:noWrap/>
            <w:vAlign w:val="center"/>
          </w:tcPr>
          <w:p w14:paraId="64D8E6FA" w14:textId="77777777" w:rsidR="00BE3999" w:rsidRPr="00BE3999" w:rsidRDefault="00BE3999" w:rsidP="00BE3999">
            <w:pPr>
              <w:jc w:val="center"/>
              <w:rPr>
                <w:color w:val="000000"/>
                <w:sz w:val="22"/>
                <w:szCs w:val="22"/>
              </w:rPr>
            </w:pPr>
            <w:r w:rsidRPr="00BE3999">
              <w:rPr>
                <w:color w:val="000000"/>
                <w:sz w:val="22"/>
                <w:szCs w:val="22"/>
              </w:rPr>
              <w:t>48 010,31</w:t>
            </w:r>
          </w:p>
        </w:tc>
        <w:tc>
          <w:tcPr>
            <w:tcW w:w="1134" w:type="dxa"/>
            <w:shd w:val="clear" w:color="auto" w:fill="auto"/>
            <w:noWrap/>
            <w:vAlign w:val="center"/>
          </w:tcPr>
          <w:p w14:paraId="7021F403"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619B0635"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48049C49" w14:textId="77777777" w:rsidTr="00572BAC">
        <w:trPr>
          <w:trHeight w:val="315"/>
        </w:trPr>
        <w:tc>
          <w:tcPr>
            <w:tcW w:w="704" w:type="dxa"/>
            <w:shd w:val="clear" w:color="auto" w:fill="auto"/>
            <w:noWrap/>
            <w:vAlign w:val="center"/>
          </w:tcPr>
          <w:p w14:paraId="1A0DC690" w14:textId="77777777" w:rsidR="00BE3999" w:rsidRPr="00BE3999" w:rsidRDefault="00BE3999" w:rsidP="00BE3999">
            <w:pPr>
              <w:jc w:val="center"/>
              <w:rPr>
                <w:sz w:val="22"/>
                <w:szCs w:val="22"/>
              </w:rPr>
            </w:pPr>
            <w:r w:rsidRPr="00BE3999">
              <w:rPr>
                <w:sz w:val="22"/>
                <w:szCs w:val="22"/>
              </w:rPr>
              <w:t>6</w:t>
            </w:r>
          </w:p>
        </w:tc>
        <w:tc>
          <w:tcPr>
            <w:tcW w:w="851" w:type="dxa"/>
            <w:shd w:val="clear" w:color="auto" w:fill="auto"/>
            <w:noWrap/>
            <w:vAlign w:val="center"/>
          </w:tcPr>
          <w:p w14:paraId="1D8743BA" w14:textId="77777777" w:rsidR="00BE3999" w:rsidRPr="00BE3999" w:rsidRDefault="00BE3999" w:rsidP="00BE3999">
            <w:pPr>
              <w:jc w:val="center"/>
              <w:rPr>
                <w:color w:val="000000"/>
                <w:sz w:val="22"/>
                <w:szCs w:val="22"/>
              </w:rPr>
            </w:pPr>
            <w:r w:rsidRPr="00BE3999">
              <w:rPr>
                <w:color w:val="000000"/>
                <w:sz w:val="22"/>
                <w:szCs w:val="22"/>
              </w:rPr>
              <w:t>2771</w:t>
            </w:r>
          </w:p>
        </w:tc>
        <w:tc>
          <w:tcPr>
            <w:tcW w:w="6242" w:type="dxa"/>
            <w:shd w:val="clear" w:color="auto" w:fill="auto"/>
            <w:noWrap/>
            <w:vAlign w:val="center"/>
          </w:tcPr>
          <w:p w14:paraId="693DFFFF" w14:textId="77777777" w:rsidR="00BE3999" w:rsidRPr="00BE3999" w:rsidRDefault="00BE3999" w:rsidP="00BE3999">
            <w:pPr>
              <w:rPr>
                <w:color w:val="000000"/>
                <w:sz w:val="22"/>
                <w:szCs w:val="22"/>
              </w:rPr>
            </w:pPr>
            <w:r w:rsidRPr="00BE3999">
              <w:rPr>
                <w:color w:val="000000"/>
                <w:sz w:val="22"/>
                <w:szCs w:val="22"/>
              </w:rPr>
              <w:t>Lėktuvas JAK-52 Aerostar S.A. LY-AIW, Nr. 877704</w:t>
            </w:r>
          </w:p>
        </w:tc>
        <w:tc>
          <w:tcPr>
            <w:tcW w:w="2126" w:type="dxa"/>
            <w:shd w:val="clear" w:color="auto" w:fill="auto"/>
            <w:vAlign w:val="center"/>
          </w:tcPr>
          <w:p w14:paraId="0A92DA24" w14:textId="77777777" w:rsidR="00BE3999" w:rsidRPr="00BE3999" w:rsidRDefault="00BE3999" w:rsidP="00BE3999">
            <w:pPr>
              <w:jc w:val="center"/>
              <w:rPr>
                <w:color w:val="000000"/>
                <w:sz w:val="22"/>
                <w:szCs w:val="22"/>
              </w:rPr>
            </w:pPr>
            <w:r w:rsidRPr="00BE3999">
              <w:rPr>
                <w:color w:val="000000"/>
                <w:sz w:val="22"/>
                <w:szCs w:val="22"/>
              </w:rPr>
              <w:t>LY-AIW</w:t>
            </w:r>
          </w:p>
        </w:tc>
        <w:tc>
          <w:tcPr>
            <w:tcW w:w="1701" w:type="dxa"/>
            <w:shd w:val="clear" w:color="auto" w:fill="auto"/>
            <w:vAlign w:val="center"/>
          </w:tcPr>
          <w:p w14:paraId="3EC75E43" w14:textId="77777777" w:rsidR="00BE3999" w:rsidRPr="00BE3999" w:rsidRDefault="00BE3999" w:rsidP="00BE3999">
            <w:pPr>
              <w:jc w:val="center"/>
              <w:rPr>
                <w:color w:val="000000"/>
                <w:sz w:val="22"/>
                <w:szCs w:val="22"/>
              </w:rPr>
            </w:pPr>
            <w:r w:rsidRPr="00BE3999">
              <w:rPr>
                <w:color w:val="000000"/>
                <w:sz w:val="22"/>
                <w:szCs w:val="22"/>
              </w:rPr>
              <w:t>877704</w:t>
            </w:r>
          </w:p>
        </w:tc>
        <w:tc>
          <w:tcPr>
            <w:tcW w:w="1134" w:type="dxa"/>
            <w:shd w:val="clear" w:color="auto" w:fill="auto"/>
            <w:noWrap/>
            <w:vAlign w:val="center"/>
          </w:tcPr>
          <w:p w14:paraId="0177F940" w14:textId="77777777" w:rsidR="00BE3999" w:rsidRPr="00BE3999" w:rsidRDefault="00BE3999" w:rsidP="00BE3999">
            <w:pPr>
              <w:jc w:val="center"/>
              <w:rPr>
                <w:color w:val="000000"/>
                <w:sz w:val="22"/>
                <w:szCs w:val="22"/>
              </w:rPr>
            </w:pPr>
            <w:r w:rsidRPr="00BE3999">
              <w:rPr>
                <w:color w:val="000000"/>
                <w:sz w:val="22"/>
                <w:szCs w:val="22"/>
              </w:rPr>
              <w:t>48 010,31</w:t>
            </w:r>
          </w:p>
        </w:tc>
        <w:tc>
          <w:tcPr>
            <w:tcW w:w="1134" w:type="dxa"/>
            <w:shd w:val="clear" w:color="auto" w:fill="auto"/>
            <w:noWrap/>
            <w:vAlign w:val="center"/>
          </w:tcPr>
          <w:p w14:paraId="72A1B59C"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40C105B4"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1B786F76" w14:textId="77777777" w:rsidTr="00572BAC">
        <w:trPr>
          <w:trHeight w:val="315"/>
        </w:trPr>
        <w:tc>
          <w:tcPr>
            <w:tcW w:w="704" w:type="dxa"/>
            <w:shd w:val="clear" w:color="auto" w:fill="auto"/>
            <w:noWrap/>
            <w:vAlign w:val="center"/>
          </w:tcPr>
          <w:p w14:paraId="73EC8AD0" w14:textId="77777777" w:rsidR="00BE3999" w:rsidRPr="00BE3999" w:rsidRDefault="00BE3999" w:rsidP="00BE3999">
            <w:pPr>
              <w:jc w:val="center"/>
              <w:rPr>
                <w:sz w:val="22"/>
                <w:szCs w:val="22"/>
              </w:rPr>
            </w:pPr>
            <w:r w:rsidRPr="00BE3999">
              <w:rPr>
                <w:sz w:val="22"/>
                <w:szCs w:val="22"/>
              </w:rPr>
              <w:t>7</w:t>
            </w:r>
          </w:p>
        </w:tc>
        <w:tc>
          <w:tcPr>
            <w:tcW w:w="851" w:type="dxa"/>
            <w:shd w:val="clear" w:color="auto" w:fill="auto"/>
            <w:noWrap/>
            <w:vAlign w:val="center"/>
          </w:tcPr>
          <w:p w14:paraId="549635C9" w14:textId="77777777" w:rsidR="00BE3999" w:rsidRPr="00BE3999" w:rsidRDefault="00BE3999" w:rsidP="00BE3999">
            <w:pPr>
              <w:jc w:val="center"/>
              <w:rPr>
                <w:color w:val="000000"/>
                <w:sz w:val="22"/>
                <w:szCs w:val="22"/>
              </w:rPr>
            </w:pPr>
            <w:r w:rsidRPr="00BE3999">
              <w:rPr>
                <w:color w:val="000000"/>
                <w:sz w:val="22"/>
                <w:szCs w:val="22"/>
              </w:rPr>
              <w:t>2772</w:t>
            </w:r>
          </w:p>
        </w:tc>
        <w:tc>
          <w:tcPr>
            <w:tcW w:w="6242" w:type="dxa"/>
            <w:shd w:val="clear" w:color="auto" w:fill="auto"/>
            <w:noWrap/>
            <w:vAlign w:val="center"/>
          </w:tcPr>
          <w:p w14:paraId="219A5356" w14:textId="77777777" w:rsidR="00BE3999" w:rsidRPr="00BE3999" w:rsidRDefault="00BE3999" w:rsidP="00BE3999">
            <w:pPr>
              <w:rPr>
                <w:color w:val="000000"/>
                <w:sz w:val="22"/>
                <w:szCs w:val="22"/>
              </w:rPr>
            </w:pPr>
            <w:r w:rsidRPr="00BE3999">
              <w:rPr>
                <w:color w:val="000000"/>
                <w:sz w:val="22"/>
                <w:szCs w:val="22"/>
              </w:rPr>
              <w:t>Lėktuvas JAK-52  LY-AIX, Nr. 866802</w:t>
            </w:r>
          </w:p>
        </w:tc>
        <w:tc>
          <w:tcPr>
            <w:tcW w:w="2126" w:type="dxa"/>
            <w:shd w:val="clear" w:color="auto" w:fill="auto"/>
            <w:vAlign w:val="center"/>
          </w:tcPr>
          <w:p w14:paraId="387BD2A0" w14:textId="77777777" w:rsidR="00BE3999" w:rsidRPr="00BE3999" w:rsidRDefault="00BE3999" w:rsidP="00BE3999">
            <w:pPr>
              <w:jc w:val="center"/>
              <w:rPr>
                <w:color w:val="000000"/>
                <w:sz w:val="22"/>
                <w:szCs w:val="22"/>
              </w:rPr>
            </w:pPr>
            <w:r w:rsidRPr="00BE3999">
              <w:rPr>
                <w:color w:val="000000"/>
                <w:sz w:val="22"/>
                <w:szCs w:val="22"/>
              </w:rPr>
              <w:t>LY-AIX</w:t>
            </w:r>
          </w:p>
        </w:tc>
        <w:tc>
          <w:tcPr>
            <w:tcW w:w="1701" w:type="dxa"/>
            <w:shd w:val="clear" w:color="auto" w:fill="auto"/>
            <w:vAlign w:val="center"/>
          </w:tcPr>
          <w:p w14:paraId="014C0970" w14:textId="77777777" w:rsidR="00BE3999" w:rsidRPr="00BE3999" w:rsidRDefault="00BE3999" w:rsidP="00BE3999">
            <w:pPr>
              <w:jc w:val="center"/>
              <w:rPr>
                <w:color w:val="000000"/>
                <w:sz w:val="22"/>
                <w:szCs w:val="22"/>
              </w:rPr>
            </w:pPr>
            <w:r w:rsidRPr="00BE3999">
              <w:rPr>
                <w:color w:val="000000"/>
                <w:sz w:val="22"/>
                <w:szCs w:val="22"/>
              </w:rPr>
              <w:t>866802</w:t>
            </w:r>
          </w:p>
        </w:tc>
        <w:tc>
          <w:tcPr>
            <w:tcW w:w="1134" w:type="dxa"/>
            <w:shd w:val="clear" w:color="auto" w:fill="auto"/>
            <w:noWrap/>
            <w:vAlign w:val="center"/>
          </w:tcPr>
          <w:p w14:paraId="5D12C1D6" w14:textId="77777777" w:rsidR="00BE3999" w:rsidRPr="00BE3999" w:rsidRDefault="00BE3999" w:rsidP="00BE3999">
            <w:pPr>
              <w:jc w:val="center"/>
              <w:rPr>
                <w:color w:val="000000"/>
                <w:sz w:val="22"/>
                <w:szCs w:val="22"/>
              </w:rPr>
            </w:pPr>
            <w:r w:rsidRPr="00BE3999">
              <w:rPr>
                <w:color w:val="000000"/>
                <w:sz w:val="22"/>
                <w:szCs w:val="22"/>
              </w:rPr>
              <w:t>48 010,31</w:t>
            </w:r>
          </w:p>
        </w:tc>
        <w:tc>
          <w:tcPr>
            <w:tcW w:w="1134" w:type="dxa"/>
            <w:shd w:val="clear" w:color="auto" w:fill="auto"/>
            <w:noWrap/>
            <w:vAlign w:val="center"/>
          </w:tcPr>
          <w:p w14:paraId="33A318C5"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12F9FD55"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6EF45872" w14:textId="77777777" w:rsidTr="00572BAC">
        <w:trPr>
          <w:trHeight w:val="315"/>
        </w:trPr>
        <w:tc>
          <w:tcPr>
            <w:tcW w:w="704" w:type="dxa"/>
            <w:shd w:val="clear" w:color="auto" w:fill="auto"/>
            <w:noWrap/>
            <w:vAlign w:val="center"/>
          </w:tcPr>
          <w:p w14:paraId="7658C394" w14:textId="77777777" w:rsidR="00BE3999" w:rsidRPr="00BE3999" w:rsidRDefault="00BE3999" w:rsidP="00BE3999">
            <w:pPr>
              <w:jc w:val="center"/>
              <w:rPr>
                <w:sz w:val="22"/>
                <w:szCs w:val="22"/>
              </w:rPr>
            </w:pPr>
            <w:r w:rsidRPr="00BE3999">
              <w:rPr>
                <w:sz w:val="22"/>
                <w:szCs w:val="22"/>
              </w:rPr>
              <w:t>8</w:t>
            </w:r>
          </w:p>
        </w:tc>
        <w:tc>
          <w:tcPr>
            <w:tcW w:w="851" w:type="dxa"/>
            <w:shd w:val="clear" w:color="auto" w:fill="auto"/>
            <w:noWrap/>
            <w:vAlign w:val="center"/>
          </w:tcPr>
          <w:p w14:paraId="4653EA12" w14:textId="77777777" w:rsidR="00BE3999" w:rsidRPr="00BE3999" w:rsidRDefault="00BE3999" w:rsidP="00BE3999">
            <w:pPr>
              <w:jc w:val="center"/>
              <w:rPr>
                <w:color w:val="000000"/>
                <w:sz w:val="22"/>
                <w:szCs w:val="22"/>
              </w:rPr>
            </w:pPr>
            <w:r w:rsidRPr="00BE3999">
              <w:rPr>
                <w:color w:val="000000"/>
                <w:sz w:val="22"/>
                <w:szCs w:val="22"/>
              </w:rPr>
              <w:t>2773</w:t>
            </w:r>
          </w:p>
        </w:tc>
        <w:tc>
          <w:tcPr>
            <w:tcW w:w="6242" w:type="dxa"/>
            <w:shd w:val="clear" w:color="auto" w:fill="auto"/>
            <w:noWrap/>
            <w:vAlign w:val="center"/>
          </w:tcPr>
          <w:p w14:paraId="1C477E32" w14:textId="77777777" w:rsidR="00BE3999" w:rsidRPr="00BE3999" w:rsidRDefault="00BE3999" w:rsidP="00BE3999">
            <w:pPr>
              <w:rPr>
                <w:color w:val="000000"/>
                <w:sz w:val="22"/>
                <w:szCs w:val="22"/>
              </w:rPr>
            </w:pPr>
            <w:r w:rsidRPr="00BE3999">
              <w:rPr>
                <w:color w:val="000000"/>
                <w:sz w:val="22"/>
                <w:szCs w:val="22"/>
              </w:rPr>
              <w:t>Sklandytuvas LAK-12 LIETUVA  LY-GKF, Nr. 6214</w:t>
            </w:r>
          </w:p>
        </w:tc>
        <w:tc>
          <w:tcPr>
            <w:tcW w:w="2126" w:type="dxa"/>
            <w:shd w:val="clear" w:color="auto" w:fill="auto"/>
            <w:vAlign w:val="center"/>
          </w:tcPr>
          <w:p w14:paraId="7DC10CD7" w14:textId="77777777" w:rsidR="00BE3999" w:rsidRPr="00BE3999" w:rsidRDefault="00BE3999" w:rsidP="00BE3999">
            <w:pPr>
              <w:jc w:val="center"/>
              <w:rPr>
                <w:color w:val="000000"/>
                <w:sz w:val="22"/>
                <w:szCs w:val="22"/>
              </w:rPr>
            </w:pPr>
            <w:r w:rsidRPr="00BE3999">
              <w:rPr>
                <w:color w:val="000000"/>
                <w:sz w:val="22"/>
                <w:szCs w:val="22"/>
              </w:rPr>
              <w:t>LY-GKF</w:t>
            </w:r>
          </w:p>
        </w:tc>
        <w:tc>
          <w:tcPr>
            <w:tcW w:w="1701" w:type="dxa"/>
            <w:shd w:val="clear" w:color="auto" w:fill="auto"/>
            <w:vAlign w:val="center"/>
          </w:tcPr>
          <w:p w14:paraId="72169BA6" w14:textId="77777777" w:rsidR="00BE3999" w:rsidRPr="00BE3999" w:rsidRDefault="00BE3999" w:rsidP="00BE3999">
            <w:pPr>
              <w:jc w:val="center"/>
              <w:rPr>
                <w:color w:val="000000"/>
                <w:sz w:val="22"/>
                <w:szCs w:val="22"/>
              </w:rPr>
            </w:pPr>
            <w:r w:rsidRPr="00BE3999">
              <w:rPr>
                <w:color w:val="000000"/>
                <w:sz w:val="22"/>
                <w:szCs w:val="22"/>
              </w:rPr>
              <w:t>6214</w:t>
            </w:r>
          </w:p>
        </w:tc>
        <w:tc>
          <w:tcPr>
            <w:tcW w:w="1134" w:type="dxa"/>
            <w:shd w:val="clear" w:color="auto" w:fill="auto"/>
            <w:noWrap/>
            <w:vAlign w:val="center"/>
          </w:tcPr>
          <w:p w14:paraId="685E1FC5" w14:textId="77777777" w:rsidR="00BE3999" w:rsidRPr="00BE3999" w:rsidRDefault="00BE3999" w:rsidP="00BE3999">
            <w:pPr>
              <w:jc w:val="center"/>
              <w:rPr>
                <w:color w:val="000000"/>
                <w:sz w:val="22"/>
                <w:szCs w:val="22"/>
              </w:rPr>
            </w:pPr>
            <w:r w:rsidRPr="00BE3999">
              <w:rPr>
                <w:color w:val="000000"/>
                <w:sz w:val="22"/>
                <w:szCs w:val="22"/>
              </w:rPr>
              <w:t>37 535,33</w:t>
            </w:r>
          </w:p>
        </w:tc>
        <w:tc>
          <w:tcPr>
            <w:tcW w:w="1134" w:type="dxa"/>
            <w:shd w:val="clear" w:color="auto" w:fill="auto"/>
            <w:noWrap/>
            <w:vAlign w:val="center"/>
          </w:tcPr>
          <w:p w14:paraId="7DF5BB21"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5718D6C6"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4390084C" w14:textId="77777777" w:rsidTr="00572BAC">
        <w:trPr>
          <w:trHeight w:val="315"/>
        </w:trPr>
        <w:tc>
          <w:tcPr>
            <w:tcW w:w="704" w:type="dxa"/>
            <w:shd w:val="clear" w:color="auto" w:fill="auto"/>
            <w:noWrap/>
            <w:vAlign w:val="center"/>
          </w:tcPr>
          <w:p w14:paraId="2EF20A8C" w14:textId="77777777" w:rsidR="00BE3999" w:rsidRPr="00BE3999" w:rsidRDefault="00BE3999" w:rsidP="00BE3999">
            <w:pPr>
              <w:jc w:val="center"/>
              <w:rPr>
                <w:sz w:val="22"/>
                <w:szCs w:val="22"/>
              </w:rPr>
            </w:pPr>
            <w:r w:rsidRPr="00BE3999">
              <w:rPr>
                <w:sz w:val="22"/>
                <w:szCs w:val="22"/>
              </w:rPr>
              <w:t>9</w:t>
            </w:r>
          </w:p>
        </w:tc>
        <w:tc>
          <w:tcPr>
            <w:tcW w:w="851" w:type="dxa"/>
            <w:shd w:val="clear" w:color="auto" w:fill="auto"/>
            <w:noWrap/>
            <w:vAlign w:val="center"/>
          </w:tcPr>
          <w:p w14:paraId="168B5D86" w14:textId="77777777" w:rsidR="00BE3999" w:rsidRPr="00BE3999" w:rsidRDefault="00BE3999" w:rsidP="00BE3999">
            <w:pPr>
              <w:jc w:val="center"/>
              <w:rPr>
                <w:color w:val="000000"/>
                <w:sz w:val="22"/>
                <w:szCs w:val="22"/>
              </w:rPr>
            </w:pPr>
            <w:r w:rsidRPr="00BE3999">
              <w:rPr>
                <w:color w:val="000000"/>
                <w:sz w:val="22"/>
                <w:szCs w:val="22"/>
              </w:rPr>
              <w:t>2774</w:t>
            </w:r>
          </w:p>
        </w:tc>
        <w:tc>
          <w:tcPr>
            <w:tcW w:w="6242" w:type="dxa"/>
            <w:shd w:val="clear" w:color="auto" w:fill="auto"/>
            <w:noWrap/>
            <w:vAlign w:val="center"/>
          </w:tcPr>
          <w:p w14:paraId="7B8FAE26" w14:textId="77777777" w:rsidR="00BE3999" w:rsidRPr="00BE3999" w:rsidRDefault="00BE3999" w:rsidP="00BE3999">
            <w:pPr>
              <w:rPr>
                <w:color w:val="000000"/>
                <w:sz w:val="22"/>
                <w:szCs w:val="22"/>
              </w:rPr>
            </w:pPr>
            <w:r w:rsidRPr="00BE3999">
              <w:rPr>
                <w:color w:val="000000"/>
                <w:sz w:val="22"/>
                <w:szCs w:val="22"/>
              </w:rPr>
              <w:t>Sklandytuvas LAK-12  LY-GKB, Nr. 6215</w:t>
            </w:r>
          </w:p>
        </w:tc>
        <w:tc>
          <w:tcPr>
            <w:tcW w:w="2126" w:type="dxa"/>
            <w:shd w:val="clear" w:color="auto" w:fill="auto"/>
            <w:vAlign w:val="center"/>
          </w:tcPr>
          <w:p w14:paraId="5218EB27" w14:textId="77777777" w:rsidR="00BE3999" w:rsidRPr="00BE3999" w:rsidRDefault="00BE3999" w:rsidP="00BE3999">
            <w:pPr>
              <w:jc w:val="center"/>
              <w:rPr>
                <w:color w:val="000000"/>
                <w:sz w:val="22"/>
                <w:szCs w:val="22"/>
              </w:rPr>
            </w:pPr>
            <w:r w:rsidRPr="00BE3999">
              <w:rPr>
                <w:color w:val="000000"/>
                <w:sz w:val="22"/>
                <w:szCs w:val="22"/>
              </w:rPr>
              <w:t>LY-GKB</w:t>
            </w:r>
          </w:p>
        </w:tc>
        <w:tc>
          <w:tcPr>
            <w:tcW w:w="1701" w:type="dxa"/>
            <w:shd w:val="clear" w:color="auto" w:fill="auto"/>
            <w:vAlign w:val="center"/>
          </w:tcPr>
          <w:p w14:paraId="2102210B" w14:textId="77777777" w:rsidR="00BE3999" w:rsidRPr="00BE3999" w:rsidRDefault="00BE3999" w:rsidP="00BE3999">
            <w:pPr>
              <w:jc w:val="center"/>
              <w:rPr>
                <w:color w:val="000000"/>
                <w:sz w:val="22"/>
                <w:szCs w:val="22"/>
              </w:rPr>
            </w:pPr>
            <w:r w:rsidRPr="00BE3999">
              <w:rPr>
                <w:color w:val="000000"/>
                <w:sz w:val="22"/>
                <w:szCs w:val="22"/>
              </w:rPr>
              <w:t>6215</w:t>
            </w:r>
          </w:p>
        </w:tc>
        <w:tc>
          <w:tcPr>
            <w:tcW w:w="1134" w:type="dxa"/>
            <w:shd w:val="clear" w:color="auto" w:fill="auto"/>
            <w:noWrap/>
            <w:vAlign w:val="center"/>
          </w:tcPr>
          <w:p w14:paraId="69BA6FB8" w14:textId="77777777" w:rsidR="00BE3999" w:rsidRPr="00BE3999" w:rsidRDefault="00BE3999" w:rsidP="00BE3999">
            <w:pPr>
              <w:jc w:val="center"/>
              <w:rPr>
                <w:color w:val="000000"/>
                <w:sz w:val="22"/>
                <w:szCs w:val="22"/>
              </w:rPr>
            </w:pPr>
            <w:r w:rsidRPr="00BE3999">
              <w:rPr>
                <w:color w:val="000000"/>
                <w:sz w:val="22"/>
                <w:szCs w:val="22"/>
              </w:rPr>
              <w:t>37 535,33</w:t>
            </w:r>
          </w:p>
        </w:tc>
        <w:tc>
          <w:tcPr>
            <w:tcW w:w="1134" w:type="dxa"/>
            <w:shd w:val="clear" w:color="auto" w:fill="auto"/>
            <w:noWrap/>
            <w:vAlign w:val="center"/>
          </w:tcPr>
          <w:p w14:paraId="305CE60C"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76F22C07"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36477614" w14:textId="77777777" w:rsidTr="00572BAC">
        <w:trPr>
          <w:trHeight w:val="315"/>
        </w:trPr>
        <w:tc>
          <w:tcPr>
            <w:tcW w:w="704" w:type="dxa"/>
            <w:shd w:val="clear" w:color="auto" w:fill="auto"/>
            <w:noWrap/>
            <w:vAlign w:val="center"/>
          </w:tcPr>
          <w:p w14:paraId="079B19EA" w14:textId="77777777" w:rsidR="00BE3999" w:rsidRPr="00BE3999" w:rsidRDefault="00BE3999" w:rsidP="00BE3999">
            <w:pPr>
              <w:jc w:val="center"/>
              <w:rPr>
                <w:sz w:val="22"/>
                <w:szCs w:val="22"/>
              </w:rPr>
            </w:pPr>
            <w:r w:rsidRPr="00BE3999">
              <w:rPr>
                <w:sz w:val="22"/>
                <w:szCs w:val="22"/>
              </w:rPr>
              <w:t>10</w:t>
            </w:r>
          </w:p>
        </w:tc>
        <w:tc>
          <w:tcPr>
            <w:tcW w:w="851" w:type="dxa"/>
            <w:shd w:val="clear" w:color="auto" w:fill="auto"/>
            <w:noWrap/>
            <w:vAlign w:val="center"/>
          </w:tcPr>
          <w:p w14:paraId="643DD25D" w14:textId="77777777" w:rsidR="00BE3999" w:rsidRPr="00BE3999" w:rsidRDefault="00BE3999" w:rsidP="00BE3999">
            <w:pPr>
              <w:jc w:val="center"/>
              <w:rPr>
                <w:color w:val="000000"/>
                <w:sz w:val="22"/>
                <w:szCs w:val="22"/>
              </w:rPr>
            </w:pPr>
            <w:r w:rsidRPr="00BE3999">
              <w:rPr>
                <w:color w:val="000000"/>
                <w:sz w:val="22"/>
                <w:szCs w:val="22"/>
              </w:rPr>
              <w:t>2775</w:t>
            </w:r>
          </w:p>
        </w:tc>
        <w:tc>
          <w:tcPr>
            <w:tcW w:w="6242" w:type="dxa"/>
            <w:shd w:val="clear" w:color="auto" w:fill="auto"/>
            <w:noWrap/>
            <w:vAlign w:val="center"/>
          </w:tcPr>
          <w:p w14:paraId="32BC2801" w14:textId="77777777" w:rsidR="00BE3999" w:rsidRPr="00BE3999" w:rsidRDefault="00BE3999" w:rsidP="00BE3999">
            <w:pPr>
              <w:rPr>
                <w:color w:val="000000"/>
                <w:sz w:val="22"/>
                <w:szCs w:val="22"/>
              </w:rPr>
            </w:pPr>
            <w:r w:rsidRPr="00BE3999">
              <w:rPr>
                <w:color w:val="000000"/>
                <w:sz w:val="22"/>
                <w:szCs w:val="22"/>
              </w:rPr>
              <w:t xml:space="preserve">Sklandytuvas SZD-41A JANTAR STANDART  LY-GJZ, </w:t>
            </w:r>
          </w:p>
          <w:p w14:paraId="77578F9E" w14:textId="77777777" w:rsidR="00BE3999" w:rsidRPr="00BE3999" w:rsidRDefault="00BE3999" w:rsidP="00BE3999">
            <w:pPr>
              <w:rPr>
                <w:color w:val="000000"/>
                <w:sz w:val="22"/>
                <w:szCs w:val="22"/>
              </w:rPr>
            </w:pPr>
            <w:r w:rsidRPr="00BE3999">
              <w:rPr>
                <w:color w:val="000000"/>
                <w:sz w:val="22"/>
                <w:szCs w:val="22"/>
              </w:rPr>
              <w:t>Nr. B-924</w:t>
            </w:r>
          </w:p>
        </w:tc>
        <w:tc>
          <w:tcPr>
            <w:tcW w:w="2126" w:type="dxa"/>
            <w:shd w:val="clear" w:color="auto" w:fill="auto"/>
            <w:vAlign w:val="center"/>
          </w:tcPr>
          <w:p w14:paraId="752D97C2" w14:textId="77777777" w:rsidR="00BE3999" w:rsidRPr="00BE3999" w:rsidRDefault="00BE3999" w:rsidP="00BE3999">
            <w:pPr>
              <w:jc w:val="center"/>
              <w:rPr>
                <w:color w:val="000000"/>
                <w:sz w:val="22"/>
                <w:szCs w:val="22"/>
              </w:rPr>
            </w:pPr>
            <w:r w:rsidRPr="00BE3999">
              <w:rPr>
                <w:color w:val="000000"/>
                <w:sz w:val="22"/>
                <w:szCs w:val="22"/>
              </w:rPr>
              <w:t>LY-GJZ</w:t>
            </w:r>
          </w:p>
        </w:tc>
        <w:tc>
          <w:tcPr>
            <w:tcW w:w="1701" w:type="dxa"/>
            <w:shd w:val="clear" w:color="auto" w:fill="auto"/>
            <w:vAlign w:val="center"/>
          </w:tcPr>
          <w:p w14:paraId="7123D4F3" w14:textId="77777777" w:rsidR="00BE3999" w:rsidRPr="00BE3999" w:rsidRDefault="00BE3999" w:rsidP="00BE3999">
            <w:pPr>
              <w:jc w:val="center"/>
              <w:rPr>
                <w:color w:val="000000"/>
                <w:sz w:val="22"/>
                <w:szCs w:val="22"/>
              </w:rPr>
            </w:pPr>
            <w:r w:rsidRPr="00BE3999">
              <w:rPr>
                <w:color w:val="000000"/>
                <w:sz w:val="22"/>
                <w:szCs w:val="22"/>
              </w:rPr>
              <w:t>B-924</w:t>
            </w:r>
          </w:p>
        </w:tc>
        <w:tc>
          <w:tcPr>
            <w:tcW w:w="1134" w:type="dxa"/>
            <w:shd w:val="clear" w:color="auto" w:fill="auto"/>
            <w:noWrap/>
            <w:vAlign w:val="center"/>
          </w:tcPr>
          <w:p w14:paraId="06AD68A4" w14:textId="77777777" w:rsidR="00BE3999" w:rsidRPr="00BE3999" w:rsidRDefault="00BE3999" w:rsidP="00BE3999">
            <w:pPr>
              <w:jc w:val="center"/>
              <w:rPr>
                <w:color w:val="000000"/>
                <w:sz w:val="22"/>
                <w:szCs w:val="22"/>
              </w:rPr>
            </w:pPr>
            <w:r w:rsidRPr="00BE3999">
              <w:rPr>
                <w:color w:val="000000"/>
                <w:sz w:val="22"/>
                <w:szCs w:val="22"/>
              </w:rPr>
              <w:t>21 728,16</w:t>
            </w:r>
          </w:p>
        </w:tc>
        <w:tc>
          <w:tcPr>
            <w:tcW w:w="1134" w:type="dxa"/>
            <w:shd w:val="clear" w:color="auto" w:fill="auto"/>
            <w:noWrap/>
            <w:vAlign w:val="center"/>
          </w:tcPr>
          <w:p w14:paraId="45940085"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59E4B6D9"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74431B41" w14:textId="77777777" w:rsidTr="00572BAC">
        <w:trPr>
          <w:trHeight w:val="315"/>
        </w:trPr>
        <w:tc>
          <w:tcPr>
            <w:tcW w:w="704" w:type="dxa"/>
            <w:shd w:val="clear" w:color="auto" w:fill="auto"/>
            <w:noWrap/>
            <w:vAlign w:val="center"/>
          </w:tcPr>
          <w:p w14:paraId="6E89AF89" w14:textId="77777777" w:rsidR="00BE3999" w:rsidRPr="00BE3999" w:rsidRDefault="00BE3999" w:rsidP="00BE3999">
            <w:pPr>
              <w:jc w:val="center"/>
              <w:rPr>
                <w:sz w:val="22"/>
                <w:szCs w:val="22"/>
              </w:rPr>
            </w:pPr>
            <w:r w:rsidRPr="00BE3999">
              <w:rPr>
                <w:sz w:val="22"/>
                <w:szCs w:val="22"/>
              </w:rPr>
              <w:t>11</w:t>
            </w:r>
          </w:p>
        </w:tc>
        <w:tc>
          <w:tcPr>
            <w:tcW w:w="851" w:type="dxa"/>
            <w:shd w:val="clear" w:color="auto" w:fill="auto"/>
            <w:noWrap/>
            <w:vAlign w:val="center"/>
          </w:tcPr>
          <w:p w14:paraId="3320058B" w14:textId="77777777" w:rsidR="00BE3999" w:rsidRPr="00BE3999" w:rsidRDefault="00BE3999" w:rsidP="00BE3999">
            <w:pPr>
              <w:jc w:val="center"/>
              <w:rPr>
                <w:color w:val="000000"/>
                <w:sz w:val="22"/>
                <w:szCs w:val="22"/>
              </w:rPr>
            </w:pPr>
            <w:r w:rsidRPr="00BE3999">
              <w:rPr>
                <w:color w:val="000000"/>
                <w:sz w:val="22"/>
                <w:szCs w:val="22"/>
              </w:rPr>
              <w:t>2776</w:t>
            </w:r>
          </w:p>
        </w:tc>
        <w:tc>
          <w:tcPr>
            <w:tcW w:w="6242" w:type="dxa"/>
            <w:shd w:val="clear" w:color="auto" w:fill="auto"/>
            <w:noWrap/>
            <w:vAlign w:val="center"/>
          </w:tcPr>
          <w:p w14:paraId="6E817930" w14:textId="77777777" w:rsidR="00BE3999" w:rsidRPr="00BE3999" w:rsidRDefault="00BE3999" w:rsidP="00BE3999">
            <w:pPr>
              <w:rPr>
                <w:color w:val="000000"/>
                <w:sz w:val="22"/>
                <w:szCs w:val="22"/>
              </w:rPr>
            </w:pPr>
            <w:r w:rsidRPr="00BE3999">
              <w:rPr>
                <w:color w:val="000000"/>
                <w:sz w:val="22"/>
                <w:szCs w:val="22"/>
              </w:rPr>
              <w:t>Sklandytuvas L-13 BLANIK  LY-GJM, Nr. 171620</w:t>
            </w:r>
          </w:p>
        </w:tc>
        <w:tc>
          <w:tcPr>
            <w:tcW w:w="2126" w:type="dxa"/>
            <w:shd w:val="clear" w:color="auto" w:fill="auto"/>
            <w:vAlign w:val="center"/>
          </w:tcPr>
          <w:p w14:paraId="78132284" w14:textId="77777777" w:rsidR="00BE3999" w:rsidRPr="00BE3999" w:rsidRDefault="00BE3999" w:rsidP="00BE3999">
            <w:pPr>
              <w:jc w:val="center"/>
              <w:rPr>
                <w:color w:val="000000"/>
                <w:sz w:val="22"/>
                <w:szCs w:val="22"/>
              </w:rPr>
            </w:pPr>
            <w:r w:rsidRPr="00BE3999">
              <w:rPr>
                <w:color w:val="000000"/>
                <w:sz w:val="22"/>
                <w:szCs w:val="22"/>
              </w:rPr>
              <w:t>LY-GJM</w:t>
            </w:r>
          </w:p>
        </w:tc>
        <w:tc>
          <w:tcPr>
            <w:tcW w:w="1701" w:type="dxa"/>
            <w:shd w:val="clear" w:color="auto" w:fill="auto"/>
            <w:vAlign w:val="center"/>
          </w:tcPr>
          <w:p w14:paraId="11201A5E" w14:textId="77777777" w:rsidR="00BE3999" w:rsidRPr="00BE3999" w:rsidRDefault="00BE3999" w:rsidP="00BE3999">
            <w:pPr>
              <w:jc w:val="center"/>
              <w:rPr>
                <w:color w:val="000000"/>
                <w:sz w:val="22"/>
                <w:szCs w:val="22"/>
              </w:rPr>
            </w:pPr>
            <w:r w:rsidRPr="00BE3999">
              <w:rPr>
                <w:color w:val="000000"/>
                <w:sz w:val="22"/>
                <w:szCs w:val="22"/>
              </w:rPr>
              <w:t>171620</w:t>
            </w:r>
          </w:p>
        </w:tc>
        <w:tc>
          <w:tcPr>
            <w:tcW w:w="1134" w:type="dxa"/>
            <w:shd w:val="clear" w:color="auto" w:fill="auto"/>
            <w:noWrap/>
            <w:vAlign w:val="center"/>
          </w:tcPr>
          <w:p w14:paraId="17A037BB" w14:textId="77777777" w:rsidR="00BE3999" w:rsidRPr="00BE3999" w:rsidRDefault="00BE3999" w:rsidP="00BE3999">
            <w:pPr>
              <w:jc w:val="center"/>
              <w:rPr>
                <w:color w:val="000000"/>
                <w:sz w:val="22"/>
                <w:szCs w:val="22"/>
              </w:rPr>
            </w:pPr>
            <w:r w:rsidRPr="00BE3999">
              <w:rPr>
                <w:color w:val="000000"/>
                <w:sz w:val="22"/>
                <w:szCs w:val="22"/>
              </w:rPr>
              <w:t>6 913,48</w:t>
            </w:r>
          </w:p>
        </w:tc>
        <w:tc>
          <w:tcPr>
            <w:tcW w:w="1134" w:type="dxa"/>
            <w:shd w:val="clear" w:color="auto" w:fill="auto"/>
            <w:noWrap/>
            <w:vAlign w:val="center"/>
          </w:tcPr>
          <w:p w14:paraId="7886C185"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64BAFB2F"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53AD8E49" w14:textId="77777777" w:rsidTr="00572BAC">
        <w:trPr>
          <w:trHeight w:val="315"/>
        </w:trPr>
        <w:tc>
          <w:tcPr>
            <w:tcW w:w="704" w:type="dxa"/>
            <w:shd w:val="clear" w:color="auto" w:fill="auto"/>
            <w:noWrap/>
            <w:vAlign w:val="center"/>
          </w:tcPr>
          <w:p w14:paraId="4D797D01" w14:textId="77777777" w:rsidR="00BE3999" w:rsidRPr="00BE3999" w:rsidRDefault="00BE3999" w:rsidP="00BE3999">
            <w:pPr>
              <w:jc w:val="center"/>
              <w:rPr>
                <w:sz w:val="22"/>
                <w:szCs w:val="22"/>
              </w:rPr>
            </w:pPr>
            <w:r w:rsidRPr="00BE3999">
              <w:rPr>
                <w:sz w:val="22"/>
                <w:szCs w:val="22"/>
              </w:rPr>
              <w:t>12</w:t>
            </w:r>
          </w:p>
        </w:tc>
        <w:tc>
          <w:tcPr>
            <w:tcW w:w="851" w:type="dxa"/>
            <w:shd w:val="clear" w:color="auto" w:fill="auto"/>
            <w:noWrap/>
            <w:vAlign w:val="center"/>
          </w:tcPr>
          <w:p w14:paraId="48BD7AE3" w14:textId="77777777" w:rsidR="00BE3999" w:rsidRPr="00BE3999" w:rsidRDefault="00BE3999" w:rsidP="00BE3999">
            <w:pPr>
              <w:jc w:val="center"/>
              <w:rPr>
                <w:color w:val="000000"/>
                <w:sz w:val="22"/>
                <w:szCs w:val="22"/>
              </w:rPr>
            </w:pPr>
            <w:r w:rsidRPr="00BE3999">
              <w:rPr>
                <w:color w:val="000000"/>
                <w:sz w:val="22"/>
                <w:szCs w:val="22"/>
              </w:rPr>
              <w:t>2777</w:t>
            </w:r>
          </w:p>
        </w:tc>
        <w:tc>
          <w:tcPr>
            <w:tcW w:w="6242" w:type="dxa"/>
            <w:shd w:val="clear" w:color="auto" w:fill="auto"/>
            <w:noWrap/>
            <w:vAlign w:val="center"/>
          </w:tcPr>
          <w:p w14:paraId="2820230B" w14:textId="77777777" w:rsidR="00BE3999" w:rsidRPr="00BE3999" w:rsidRDefault="00BE3999" w:rsidP="00BE3999">
            <w:pPr>
              <w:rPr>
                <w:color w:val="000000"/>
                <w:sz w:val="22"/>
                <w:szCs w:val="22"/>
              </w:rPr>
            </w:pPr>
            <w:r w:rsidRPr="00BE3999">
              <w:rPr>
                <w:color w:val="000000"/>
                <w:sz w:val="22"/>
                <w:szCs w:val="22"/>
              </w:rPr>
              <w:t>Sklandytuvas L-13 BLANIK  LY-GJJ, Nr. 172716</w:t>
            </w:r>
          </w:p>
        </w:tc>
        <w:tc>
          <w:tcPr>
            <w:tcW w:w="2126" w:type="dxa"/>
            <w:shd w:val="clear" w:color="auto" w:fill="auto"/>
            <w:vAlign w:val="center"/>
          </w:tcPr>
          <w:p w14:paraId="73ED28E5" w14:textId="77777777" w:rsidR="00BE3999" w:rsidRPr="00BE3999" w:rsidRDefault="00BE3999" w:rsidP="00BE3999">
            <w:pPr>
              <w:jc w:val="center"/>
              <w:rPr>
                <w:color w:val="000000"/>
                <w:sz w:val="22"/>
                <w:szCs w:val="22"/>
              </w:rPr>
            </w:pPr>
            <w:r w:rsidRPr="00BE3999">
              <w:rPr>
                <w:color w:val="000000"/>
                <w:sz w:val="22"/>
                <w:szCs w:val="22"/>
              </w:rPr>
              <w:t>LY-GJJ</w:t>
            </w:r>
          </w:p>
        </w:tc>
        <w:tc>
          <w:tcPr>
            <w:tcW w:w="1701" w:type="dxa"/>
            <w:shd w:val="clear" w:color="auto" w:fill="auto"/>
            <w:vAlign w:val="center"/>
          </w:tcPr>
          <w:p w14:paraId="6C46D977" w14:textId="77777777" w:rsidR="00BE3999" w:rsidRPr="00BE3999" w:rsidRDefault="00BE3999" w:rsidP="00BE3999">
            <w:pPr>
              <w:jc w:val="center"/>
              <w:rPr>
                <w:color w:val="000000"/>
                <w:sz w:val="22"/>
                <w:szCs w:val="22"/>
              </w:rPr>
            </w:pPr>
            <w:r w:rsidRPr="00BE3999">
              <w:rPr>
                <w:color w:val="000000"/>
                <w:sz w:val="22"/>
                <w:szCs w:val="22"/>
              </w:rPr>
              <w:t>172716</w:t>
            </w:r>
          </w:p>
        </w:tc>
        <w:tc>
          <w:tcPr>
            <w:tcW w:w="1134" w:type="dxa"/>
            <w:shd w:val="clear" w:color="auto" w:fill="auto"/>
            <w:noWrap/>
            <w:vAlign w:val="center"/>
          </w:tcPr>
          <w:p w14:paraId="7511A93B" w14:textId="77777777" w:rsidR="00BE3999" w:rsidRPr="00BE3999" w:rsidRDefault="00BE3999" w:rsidP="00BE3999">
            <w:pPr>
              <w:jc w:val="center"/>
              <w:rPr>
                <w:color w:val="000000"/>
                <w:sz w:val="22"/>
                <w:szCs w:val="22"/>
              </w:rPr>
            </w:pPr>
            <w:r w:rsidRPr="00BE3999">
              <w:rPr>
                <w:color w:val="000000"/>
                <w:sz w:val="22"/>
                <w:szCs w:val="22"/>
              </w:rPr>
              <w:t>6 710,75</w:t>
            </w:r>
          </w:p>
        </w:tc>
        <w:tc>
          <w:tcPr>
            <w:tcW w:w="1134" w:type="dxa"/>
            <w:shd w:val="clear" w:color="auto" w:fill="auto"/>
            <w:noWrap/>
            <w:vAlign w:val="center"/>
          </w:tcPr>
          <w:p w14:paraId="41963824"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3AF492B9"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3ECF1A28" w14:textId="77777777" w:rsidTr="00572BAC">
        <w:trPr>
          <w:trHeight w:val="315"/>
        </w:trPr>
        <w:tc>
          <w:tcPr>
            <w:tcW w:w="704" w:type="dxa"/>
            <w:shd w:val="clear" w:color="auto" w:fill="auto"/>
            <w:noWrap/>
            <w:vAlign w:val="center"/>
          </w:tcPr>
          <w:p w14:paraId="44386082" w14:textId="77777777" w:rsidR="00BE3999" w:rsidRPr="00BE3999" w:rsidRDefault="00BE3999" w:rsidP="00BE3999">
            <w:pPr>
              <w:jc w:val="center"/>
              <w:rPr>
                <w:sz w:val="22"/>
                <w:szCs w:val="22"/>
              </w:rPr>
            </w:pPr>
            <w:r w:rsidRPr="00BE3999">
              <w:rPr>
                <w:sz w:val="22"/>
                <w:szCs w:val="22"/>
              </w:rPr>
              <w:lastRenderedPageBreak/>
              <w:t>13</w:t>
            </w:r>
          </w:p>
        </w:tc>
        <w:tc>
          <w:tcPr>
            <w:tcW w:w="851" w:type="dxa"/>
            <w:shd w:val="clear" w:color="auto" w:fill="auto"/>
            <w:noWrap/>
            <w:vAlign w:val="center"/>
          </w:tcPr>
          <w:p w14:paraId="41DB3AD6" w14:textId="77777777" w:rsidR="00BE3999" w:rsidRPr="00BE3999" w:rsidRDefault="00BE3999" w:rsidP="00BE3999">
            <w:pPr>
              <w:jc w:val="center"/>
              <w:rPr>
                <w:color w:val="000000"/>
                <w:sz w:val="22"/>
                <w:szCs w:val="22"/>
              </w:rPr>
            </w:pPr>
            <w:r w:rsidRPr="00BE3999">
              <w:rPr>
                <w:color w:val="000000"/>
                <w:sz w:val="22"/>
                <w:szCs w:val="22"/>
              </w:rPr>
              <w:t>2778</w:t>
            </w:r>
          </w:p>
        </w:tc>
        <w:tc>
          <w:tcPr>
            <w:tcW w:w="6242" w:type="dxa"/>
            <w:shd w:val="clear" w:color="auto" w:fill="auto"/>
            <w:noWrap/>
            <w:vAlign w:val="center"/>
          </w:tcPr>
          <w:p w14:paraId="126CF4E5" w14:textId="77777777" w:rsidR="00BE3999" w:rsidRPr="00BE3999" w:rsidRDefault="00BE3999" w:rsidP="00BE3999">
            <w:pPr>
              <w:rPr>
                <w:color w:val="000000"/>
                <w:sz w:val="22"/>
                <w:szCs w:val="22"/>
              </w:rPr>
            </w:pPr>
            <w:r w:rsidRPr="00BE3999">
              <w:rPr>
                <w:color w:val="000000"/>
                <w:sz w:val="22"/>
                <w:szCs w:val="22"/>
              </w:rPr>
              <w:t>Sklandytuvas L-13 BLANIK  LY-GFI, Nr. 173462</w:t>
            </w:r>
          </w:p>
        </w:tc>
        <w:tc>
          <w:tcPr>
            <w:tcW w:w="2126" w:type="dxa"/>
            <w:shd w:val="clear" w:color="auto" w:fill="auto"/>
            <w:vAlign w:val="center"/>
          </w:tcPr>
          <w:p w14:paraId="78FB9DCD" w14:textId="77777777" w:rsidR="00BE3999" w:rsidRPr="00BE3999" w:rsidRDefault="00BE3999" w:rsidP="00BE3999">
            <w:pPr>
              <w:jc w:val="center"/>
              <w:rPr>
                <w:color w:val="000000"/>
                <w:sz w:val="22"/>
                <w:szCs w:val="22"/>
              </w:rPr>
            </w:pPr>
            <w:r w:rsidRPr="00BE3999">
              <w:rPr>
                <w:color w:val="000000"/>
                <w:sz w:val="22"/>
                <w:szCs w:val="22"/>
              </w:rPr>
              <w:t>LY-GFI</w:t>
            </w:r>
          </w:p>
        </w:tc>
        <w:tc>
          <w:tcPr>
            <w:tcW w:w="1701" w:type="dxa"/>
            <w:shd w:val="clear" w:color="auto" w:fill="auto"/>
            <w:vAlign w:val="center"/>
          </w:tcPr>
          <w:p w14:paraId="67E1AC8B" w14:textId="77777777" w:rsidR="00BE3999" w:rsidRPr="00BE3999" w:rsidRDefault="00BE3999" w:rsidP="00BE3999">
            <w:pPr>
              <w:jc w:val="center"/>
              <w:rPr>
                <w:color w:val="000000"/>
                <w:sz w:val="22"/>
                <w:szCs w:val="22"/>
              </w:rPr>
            </w:pPr>
            <w:r w:rsidRPr="00BE3999">
              <w:rPr>
                <w:color w:val="000000"/>
                <w:sz w:val="22"/>
                <w:szCs w:val="22"/>
              </w:rPr>
              <w:t>173462</w:t>
            </w:r>
          </w:p>
        </w:tc>
        <w:tc>
          <w:tcPr>
            <w:tcW w:w="1134" w:type="dxa"/>
            <w:shd w:val="clear" w:color="auto" w:fill="auto"/>
            <w:noWrap/>
            <w:vAlign w:val="center"/>
          </w:tcPr>
          <w:p w14:paraId="57A54010" w14:textId="77777777" w:rsidR="00BE3999" w:rsidRPr="00BE3999" w:rsidRDefault="00BE3999" w:rsidP="00BE3999">
            <w:pPr>
              <w:jc w:val="center"/>
              <w:rPr>
                <w:color w:val="000000"/>
                <w:sz w:val="22"/>
                <w:szCs w:val="22"/>
              </w:rPr>
            </w:pPr>
            <w:r w:rsidRPr="00BE3999">
              <w:rPr>
                <w:color w:val="000000"/>
                <w:sz w:val="22"/>
                <w:szCs w:val="22"/>
              </w:rPr>
              <w:t>6 710,75</w:t>
            </w:r>
          </w:p>
        </w:tc>
        <w:tc>
          <w:tcPr>
            <w:tcW w:w="1134" w:type="dxa"/>
            <w:shd w:val="clear" w:color="auto" w:fill="auto"/>
            <w:noWrap/>
            <w:vAlign w:val="center"/>
          </w:tcPr>
          <w:p w14:paraId="79979168"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46B23CB1"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00698C98" w14:textId="77777777" w:rsidTr="00572BAC">
        <w:trPr>
          <w:trHeight w:val="315"/>
        </w:trPr>
        <w:tc>
          <w:tcPr>
            <w:tcW w:w="704" w:type="dxa"/>
            <w:shd w:val="clear" w:color="auto" w:fill="auto"/>
            <w:noWrap/>
            <w:vAlign w:val="center"/>
          </w:tcPr>
          <w:p w14:paraId="2A2B51CA" w14:textId="77777777" w:rsidR="00BE3999" w:rsidRPr="00BE3999" w:rsidRDefault="00BE3999" w:rsidP="00BE3999">
            <w:pPr>
              <w:jc w:val="center"/>
              <w:rPr>
                <w:sz w:val="22"/>
                <w:szCs w:val="22"/>
              </w:rPr>
            </w:pPr>
            <w:r w:rsidRPr="00BE3999">
              <w:rPr>
                <w:sz w:val="22"/>
                <w:szCs w:val="22"/>
              </w:rPr>
              <w:t>14</w:t>
            </w:r>
          </w:p>
        </w:tc>
        <w:tc>
          <w:tcPr>
            <w:tcW w:w="851" w:type="dxa"/>
            <w:shd w:val="clear" w:color="auto" w:fill="auto"/>
            <w:noWrap/>
            <w:vAlign w:val="center"/>
          </w:tcPr>
          <w:p w14:paraId="5AED8361" w14:textId="77777777" w:rsidR="00BE3999" w:rsidRPr="00BE3999" w:rsidRDefault="00BE3999" w:rsidP="00BE3999">
            <w:pPr>
              <w:jc w:val="center"/>
              <w:rPr>
                <w:color w:val="000000"/>
                <w:sz w:val="22"/>
                <w:szCs w:val="22"/>
              </w:rPr>
            </w:pPr>
            <w:r w:rsidRPr="00BE3999">
              <w:rPr>
                <w:color w:val="000000"/>
                <w:sz w:val="22"/>
                <w:szCs w:val="22"/>
              </w:rPr>
              <w:t>2779</w:t>
            </w:r>
          </w:p>
        </w:tc>
        <w:tc>
          <w:tcPr>
            <w:tcW w:w="6242" w:type="dxa"/>
            <w:shd w:val="clear" w:color="auto" w:fill="auto"/>
            <w:noWrap/>
            <w:vAlign w:val="center"/>
          </w:tcPr>
          <w:p w14:paraId="64D607A3" w14:textId="77777777" w:rsidR="00BE3999" w:rsidRPr="00BE3999" w:rsidRDefault="00BE3999" w:rsidP="00BE3999">
            <w:pPr>
              <w:rPr>
                <w:color w:val="000000"/>
                <w:sz w:val="22"/>
                <w:szCs w:val="22"/>
              </w:rPr>
            </w:pPr>
            <w:r w:rsidRPr="00BE3999">
              <w:rPr>
                <w:color w:val="000000"/>
                <w:sz w:val="22"/>
                <w:szCs w:val="22"/>
              </w:rPr>
              <w:t>Sklandytuvas L-13 BLANIK  LY-GFK, Nr. 173810</w:t>
            </w:r>
          </w:p>
        </w:tc>
        <w:tc>
          <w:tcPr>
            <w:tcW w:w="2126" w:type="dxa"/>
            <w:shd w:val="clear" w:color="auto" w:fill="auto"/>
            <w:vAlign w:val="center"/>
          </w:tcPr>
          <w:p w14:paraId="01EFEB89" w14:textId="77777777" w:rsidR="00BE3999" w:rsidRPr="00BE3999" w:rsidRDefault="00BE3999" w:rsidP="00BE3999">
            <w:pPr>
              <w:jc w:val="center"/>
              <w:rPr>
                <w:color w:val="000000"/>
                <w:sz w:val="22"/>
                <w:szCs w:val="22"/>
              </w:rPr>
            </w:pPr>
            <w:r w:rsidRPr="00BE3999">
              <w:rPr>
                <w:color w:val="000000"/>
                <w:sz w:val="22"/>
                <w:szCs w:val="22"/>
              </w:rPr>
              <w:t>LY-GFK</w:t>
            </w:r>
          </w:p>
        </w:tc>
        <w:tc>
          <w:tcPr>
            <w:tcW w:w="1701" w:type="dxa"/>
            <w:shd w:val="clear" w:color="auto" w:fill="auto"/>
            <w:vAlign w:val="center"/>
          </w:tcPr>
          <w:p w14:paraId="6C2B88C9" w14:textId="77777777" w:rsidR="00BE3999" w:rsidRPr="00BE3999" w:rsidRDefault="00BE3999" w:rsidP="00BE3999">
            <w:pPr>
              <w:jc w:val="center"/>
              <w:rPr>
                <w:color w:val="000000"/>
                <w:sz w:val="22"/>
                <w:szCs w:val="22"/>
              </w:rPr>
            </w:pPr>
            <w:r w:rsidRPr="00BE3999">
              <w:rPr>
                <w:color w:val="000000"/>
                <w:sz w:val="22"/>
                <w:szCs w:val="22"/>
              </w:rPr>
              <w:t>173810</w:t>
            </w:r>
          </w:p>
        </w:tc>
        <w:tc>
          <w:tcPr>
            <w:tcW w:w="1134" w:type="dxa"/>
            <w:shd w:val="clear" w:color="auto" w:fill="auto"/>
            <w:noWrap/>
            <w:vAlign w:val="center"/>
          </w:tcPr>
          <w:p w14:paraId="5D2B72B1" w14:textId="77777777" w:rsidR="00BE3999" w:rsidRPr="00BE3999" w:rsidRDefault="00BE3999" w:rsidP="00BE3999">
            <w:pPr>
              <w:jc w:val="center"/>
              <w:rPr>
                <w:color w:val="000000"/>
                <w:sz w:val="22"/>
                <w:szCs w:val="22"/>
              </w:rPr>
            </w:pPr>
            <w:r w:rsidRPr="00BE3999">
              <w:rPr>
                <w:color w:val="000000"/>
                <w:sz w:val="22"/>
                <w:szCs w:val="22"/>
              </w:rPr>
              <w:t>6 604,75</w:t>
            </w:r>
          </w:p>
        </w:tc>
        <w:tc>
          <w:tcPr>
            <w:tcW w:w="1134" w:type="dxa"/>
            <w:shd w:val="clear" w:color="auto" w:fill="auto"/>
            <w:noWrap/>
            <w:vAlign w:val="center"/>
          </w:tcPr>
          <w:p w14:paraId="66DBE1D1"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1C72EFE3" w14:textId="77777777" w:rsidR="00BE3999" w:rsidRPr="00BE3999" w:rsidRDefault="00BE3999" w:rsidP="00BE3999">
            <w:pPr>
              <w:jc w:val="center"/>
              <w:rPr>
                <w:color w:val="000000"/>
                <w:sz w:val="22"/>
                <w:szCs w:val="22"/>
              </w:rPr>
            </w:pPr>
            <w:r w:rsidRPr="00BE3999">
              <w:rPr>
                <w:color w:val="000000"/>
                <w:sz w:val="22"/>
                <w:szCs w:val="22"/>
              </w:rPr>
              <w:t>2010.07.09</w:t>
            </w:r>
          </w:p>
        </w:tc>
      </w:tr>
      <w:tr w:rsidR="00BE3999" w:rsidRPr="00BE3999" w14:paraId="10C89803" w14:textId="77777777" w:rsidTr="00572BAC">
        <w:trPr>
          <w:trHeight w:val="315"/>
        </w:trPr>
        <w:tc>
          <w:tcPr>
            <w:tcW w:w="704" w:type="dxa"/>
            <w:shd w:val="clear" w:color="auto" w:fill="auto"/>
            <w:noWrap/>
            <w:vAlign w:val="center"/>
          </w:tcPr>
          <w:p w14:paraId="6C434E60" w14:textId="77777777" w:rsidR="00BE3999" w:rsidRPr="00BE3999" w:rsidRDefault="00BE3999" w:rsidP="00BE3999">
            <w:pPr>
              <w:jc w:val="center"/>
              <w:rPr>
                <w:sz w:val="22"/>
                <w:szCs w:val="22"/>
              </w:rPr>
            </w:pPr>
            <w:r w:rsidRPr="00BE3999">
              <w:rPr>
                <w:sz w:val="22"/>
                <w:szCs w:val="22"/>
              </w:rPr>
              <w:t>15</w:t>
            </w:r>
          </w:p>
        </w:tc>
        <w:tc>
          <w:tcPr>
            <w:tcW w:w="851" w:type="dxa"/>
            <w:shd w:val="clear" w:color="auto" w:fill="auto"/>
            <w:noWrap/>
            <w:vAlign w:val="center"/>
          </w:tcPr>
          <w:p w14:paraId="6D22AAB1" w14:textId="77777777" w:rsidR="00BE3999" w:rsidRPr="00BE3999" w:rsidRDefault="00BE3999" w:rsidP="00BE3999">
            <w:pPr>
              <w:jc w:val="center"/>
              <w:rPr>
                <w:color w:val="000000"/>
                <w:sz w:val="22"/>
                <w:szCs w:val="22"/>
              </w:rPr>
            </w:pPr>
            <w:r w:rsidRPr="00BE3999">
              <w:rPr>
                <w:color w:val="000000"/>
                <w:sz w:val="22"/>
                <w:szCs w:val="22"/>
              </w:rPr>
              <w:t>2780</w:t>
            </w:r>
          </w:p>
        </w:tc>
        <w:tc>
          <w:tcPr>
            <w:tcW w:w="6242" w:type="dxa"/>
            <w:shd w:val="clear" w:color="auto" w:fill="auto"/>
            <w:noWrap/>
            <w:vAlign w:val="center"/>
          </w:tcPr>
          <w:p w14:paraId="65FB2D3A" w14:textId="77777777" w:rsidR="00BE3999" w:rsidRPr="00BE3999" w:rsidRDefault="00BE3999" w:rsidP="00BE3999">
            <w:pPr>
              <w:rPr>
                <w:color w:val="000000"/>
                <w:sz w:val="22"/>
                <w:szCs w:val="22"/>
              </w:rPr>
            </w:pPr>
            <w:r w:rsidRPr="00BE3999">
              <w:rPr>
                <w:color w:val="000000"/>
                <w:sz w:val="22"/>
                <w:szCs w:val="22"/>
              </w:rPr>
              <w:t>Sklandytuvas L-13 BLANIK  LY-GFJ, Nr. 173711</w:t>
            </w:r>
          </w:p>
        </w:tc>
        <w:tc>
          <w:tcPr>
            <w:tcW w:w="2126" w:type="dxa"/>
            <w:shd w:val="clear" w:color="auto" w:fill="auto"/>
            <w:vAlign w:val="center"/>
          </w:tcPr>
          <w:p w14:paraId="7002FDAF" w14:textId="77777777" w:rsidR="00BE3999" w:rsidRPr="00BE3999" w:rsidRDefault="00BE3999" w:rsidP="00BE3999">
            <w:pPr>
              <w:jc w:val="center"/>
              <w:rPr>
                <w:color w:val="000000"/>
                <w:sz w:val="22"/>
                <w:szCs w:val="22"/>
              </w:rPr>
            </w:pPr>
            <w:r w:rsidRPr="00BE3999">
              <w:rPr>
                <w:color w:val="000000"/>
                <w:sz w:val="22"/>
                <w:szCs w:val="22"/>
              </w:rPr>
              <w:t>LY-GFJ</w:t>
            </w:r>
          </w:p>
        </w:tc>
        <w:tc>
          <w:tcPr>
            <w:tcW w:w="1701" w:type="dxa"/>
            <w:shd w:val="clear" w:color="auto" w:fill="auto"/>
            <w:vAlign w:val="center"/>
          </w:tcPr>
          <w:p w14:paraId="3DCB06D4" w14:textId="77777777" w:rsidR="00BE3999" w:rsidRPr="00BE3999" w:rsidRDefault="00BE3999" w:rsidP="00BE3999">
            <w:pPr>
              <w:jc w:val="center"/>
              <w:rPr>
                <w:color w:val="000000"/>
                <w:sz w:val="22"/>
                <w:szCs w:val="22"/>
              </w:rPr>
            </w:pPr>
            <w:r w:rsidRPr="00BE3999">
              <w:rPr>
                <w:color w:val="000000"/>
                <w:sz w:val="22"/>
                <w:szCs w:val="22"/>
              </w:rPr>
              <w:t>173711</w:t>
            </w:r>
          </w:p>
        </w:tc>
        <w:tc>
          <w:tcPr>
            <w:tcW w:w="1134" w:type="dxa"/>
            <w:shd w:val="clear" w:color="auto" w:fill="auto"/>
            <w:noWrap/>
            <w:vAlign w:val="center"/>
          </w:tcPr>
          <w:p w14:paraId="30D1CE5B" w14:textId="77777777" w:rsidR="00BE3999" w:rsidRPr="00BE3999" w:rsidRDefault="00BE3999" w:rsidP="00BE3999">
            <w:pPr>
              <w:jc w:val="center"/>
              <w:rPr>
                <w:color w:val="000000"/>
                <w:sz w:val="22"/>
                <w:szCs w:val="22"/>
              </w:rPr>
            </w:pPr>
            <w:r w:rsidRPr="00BE3999">
              <w:rPr>
                <w:color w:val="000000"/>
                <w:sz w:val="22"/>
                <w:szCs w:val="22"/>
              </w:rPr>
              <w:t>6 604,46</w:t>
            </w:r>
          </w:p>
        </w:tc>
        <w:tc>
          <w:tcPr>
            <w:tcW w:w="1134" w:type="dxa"/>
            <w:shd w:val="clear" w:color="auto" w:fill="auto"/>
            <w:noWrap/>
            <w:vAlign w:val="center"/>
          </w:tcPr>
          <w:p w14:paraId="7BE63CA4" w14:textId="77777777" w:rsidR="00BE3999" w:rsidRPr="00BE3999" w:rsidRDefault="00BE3999" w:rsidP="00BE3999">
            <w:pPr>
              <w:jc w:val="center"/>
              <w:rPr>
                <w:color w:val="000000"/>
                <w:sz w:val="22"/>
                <w:szCs w:val="22"/>
              </w:rPr>
            </w:pPr>
            <w:r w:rsidRPr="00BE3999">
              <w:rPr>
                <w:color w:val="000000"/>
                <w:sz w:val="22"/>
                <w:szCs w:val="22"/>
              </w:rPr>
              <w:t>1,00</w:t>
            </w:r>
          </w:p>
        </w:tc>
        <w:tc>
          <w:tcPr>
            <w:tcW w:w="1206" w:type="dxa"/>
            <w:shd w:val="clear" w:color="auto" w:fill="auto"/>
            <w:noWrap/>
            <w:vAlign w:val="center"/>
          </w:tcPr>
          <w:p w14:paraId="4AB159A3" w14:textId="77777777" w:rsidR="00BE3999" w:rsidRPr="00BE3999" w:rsidRDefault="00BE3999" w:rsidP="00BE3999">
            <w:pPr>
              <w:jc w:val="center"/>
              <w:rPr>
                <w:color w:val="000000"/>
                <w:sz w:val="22"/>
                <w:szCs w:val="22"/>
              </w:rPr>
            </w:pPr>
            <w:r w:rsidRPr="00BE3999">
              <w:rPr>
                <w:color w:val="000000"/>
                <w:sz w:val="22"/>
                <w:szCs w:val="22"/>
              </w:rPr>
              <w:t>2010.07.09</w:t>
            </w:r>
          </w:p>
        </w:tc>
      </w:tr>
    </w:tbl>
    <w:p w14:paraId="7A7C5DBD" w14:textId="77777777" w:rsidR="00CA0D3F" w:rsidRPr="001240E0" w:rsidRDefault="00CA0D3F" w:rsidP="00CA0D3F">
      <w:pPr>
        <w:jc w:val="center"/>
        <w:outlineLvl w:val="0"/>
      </w:pPr>
      <w:r w:rsidRPr="00BE3999">
        <w:t>__________</w:t>
      </w:r>
    </w:p>
    <w:p w14:paraId="102513C6" w14:textId="77777777" w:rsidR="00FD2C14" w:rsidRPr="00FD2C14" w:rsidRDefault="00FD2C14" w:rsidP="00FD2C14"/>
    <w:sectPr w:rsidR="00FD2C14" w:rsidRPr="00FD2C14" w:rsidSect="00CA0D3F">
      <w:footerReference w:type="default" r:id="rId18"/>
      <w:type w:val="continuous"/>
      <w:pgSz w:w="16838" w:h="11906" w:orient="landscape"/>
      <w:pgMar w:top="1701" w:right="1134" w:bottom="567" w:left="1134"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BB82" w14:textId="77777777" w:rsidR="000942F9" w:rsidRDefault="000942F9">
      <w:r>
        <w:separator/>
      </w:r>
    </w:p>
  </w:endnote>
  <w:endnote w:type="continuationSeparator" w:id="0">
    <w:p w14:paraId="79FB30D3" w14:textId="77777777" w:rsidR="000942F9" w:rsidRDefault="0009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BAFD" w14:textId="77777777" w:rsidR="003002EB" w:rsidRDefault="0030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671527"/>
      </w:tblBorders>
      <w:tblLook w:val="0000" w:firstRow="0" w:lastRow="0" w:firstColumn="0" w:lastColumn="0" w:noHBand="0" w:noVBand="0"/>
    </w:tblPr>
    <w:tblGrid>
      <w:gridCol w:w="2805"/>
      <w:gridCol w:w="3605"/>
      <w:gridCol w:w="3214"/>
    </w:tblGrid>
    <w:tr w:rsidR="007E63DF" w14:paraId="0027AA9A" w14:textId="77777777" w:rsidTr="007E63DF">
      <w:trPr>
        <w:trHeight w:val="1080"/>
      </w:trPr>
      <w:tc>
        <w:tcPr>
          <w:tcW w:w="2805" w:type="dxa"/>
          <w:tcBorders>
            <w:top w:val="single" w:sz="4" w:space="0" w:color="671527"/>
            <w:left w:val="nil"/>
            <w:bottom w:val="nil"/>
            <w:right w:val="nil"/>
          </w:tcBorders>
        </w:tcPr>
        <w:p w14:paraId="1A3F2DC3" w14:textId="77777777" w:rsidR="007E63DF" w:rsidRDefault="007E63DF" w:rsidP="007E63DF">
          <w:pPr>
            <w:pStyle w:val="Footer"/>
            <w:jc w:val="both"/>
            <w:rPr>
              <w:color w:val="671527"/>
              <w:sz w:val="16"/>
            </w:rPr>
          </w:pPr>
          <w:r>
            <w:rPr>
              <w:color w:val="671527"/>
              <w:sz w:val="8"/>
            </w:rPr>
            <w:br/>
          </w:r>
          <w:r>
            <w:rPr>
              <w:color w:val="671527"/>
              <w:sz w:val="16"/>
            </w:rPr>
            <w:t>Valstybės įmonė</w:t>
          </w:r>
        </w:p>
        <w:p w14:paraId="04CB60AB" w14:textId="77777777" w:rsidR="007E63DF" w:rsidRDefault="007E63DF" w:rsidP="007E63DF">
          <w:pPr>
            <w:pStyle w:val="Footer"/>
            <w:jc w:val="both"/>
            <w:rPr>
              <w:color w:val="671527"/>
              <w:sz w:val="16"/>
            </w:rPr>
          </w:pPr>
          <w:r>
            <w:rPr>
              <w:color w:val="671527"/>
              <w:sz w:val="16"/>
            </w:rPr>
            <w:t>Kęstučio g. 45</w:t>
          </w:r>
        </w:p>
        <w:p w14:paraId="094836E6" w14:textId="77777777" w:rsidR="007E63DF" w:rsidRDefault="007E63DF" w:rsidP="007E63DF">
          <w:pPr>
            <w:pStyle w:val="Footer"/>
            <w:jc w:val="both"/>
            <w:rPr>
              <w:color w:val="671527"/>
              <w:sz w:val="16"/>
            </w:rPr>
          </w:pPr>
          <w:r>
            <w:rPr>
              <w:color w:val="671527"/>
              <w:sz w:val="16"/>
            </w:rPr>
            <w:t>LT-08124 Vilnius</w:t>
          </w:r>
        </w:p>
      </w:tc>
      <w:tc>
        <w:tcPr>
          <w:tcW w:w="3605" w:type="dxa"/>
          <w:tcBorders>
            <w:top w:val="single" w:sz="4" w:space="0" w:color="671527"/>
            <w:left w:val="nil"/>
            <w:bottom w:val="nil"/>
            <w:right w:val="nil"/>
          </w:tcBorders>
        </w:tcPr>
        <w:p w14:paraId="326EC091" w14:textId="77777777" w:rsidR="007E63DF" w:rsidRDefault="007E63DF" w:rsidP="007E63DF">
          <w:pPr>
            <w:pStyle w:val="Footer"/>
            <w:jc w:val="both"/>
            <w:rPr>
              <w:color w:val="671527"/>
              <w:sz w:val="16"/>
            </w:rPr>
          </w:pPr>
          <w:r>
            <w:rPr>
              <w:color w:val="671527"/>
              <w:sz w:val="8"/>
            </w:rPr>
            <w:br/>
          </w:r>
          <w:r>
            <w:rPr>
              <w:color w:val="671527"/>
              <w:sz w:val="16"/>
            </w:rPr>
            <w:t>Tel.: (8-5) 278 0900, 278 0909</w:t>
          </w:r>
        </w:p>
        <w:p w14:paraId="5DDE3831" w14:textId="77777777" w:rsidR="007E63DF" w:rsidRDefault="007E63DF" w:rsidP="007E63DF">
          <w:pPr>
            <w:pStyle w:val="Footer"/>
            <w:jc w:val="both"/>
            <w:rPr>
              <w:color w:val="671527"/>
              <w:sz w:val="16"/>
            </w:rPr>
          </w:pPr>
          <w:r>
            <w:rPr>
              <w:color w:val="671527"/>
              <w:sz w:val="16"/>
            </w:rPr>
            <w:t>Faks (8 5) 275 1155</w:t>
          </w:r>
        </w:p>
        <w:p w14:paraId="311E8E83" w14:textId="77777777" w:rsidR="007E63DF" w:rsidRDefault="007E63DF" w:rsidP="007E63DF">
          <w:pPr>
            <w:pStyle w:val="Footer"/>
            <w:jc w:val="both"/>
            <w:rPr>
              <w:color w:val="671527"/>
              <w:sz w:val="16"/>
            </w:rPr>
          </w:pPr>
          <w:r>
            <w:rPr>
              <w:color w:val="671527"/>
              <w:sz w:val="16"/>
            </w:rPr>
            <w:t xml:space="preserve">El. p. </w:t>
          </w:r>
          <w:hyperlink r:id="rId1" w:history="1">
            <w:r>
              <w:rPr>
                <w:rStyle w:val="Hyperlink"/>
                <w:color w:val="671527"/>
                <w:sz w:val="16"/>
              </w:rPr>
              <w:t>info@turtas.lt</w:t>
            </w:r>
          </w:hyperlink>
        </w:p>
        <w:p w14:paraId="7C4E01D7" w14:textId="77777777" w:rsidR="007E63DF" w:rsidRDefault="007E63DF" w:rsidP="007E63DF">
          <w:pPr>
            <w:pStyle w:val="Footer"/>
            <w:jc w:val="both"/>
            <w:rPr>
              <w:color w:val="671527"/>
              <w:sz w:val="16"/>
            </w:rPr>
          </w:pPr>
          <w:r>
            <w:rPr>
              <w:color w:val="671527"/>
              <w:sz w:val="16"/>
            </w:rPr>
            <w:t>http://www.turtas.lt</w:t>
          </w:r>
        </w:p>
      </w:tc>
      <w:tc>
        <w:tcPr>
          <w:tcW w:w="3214" w:type="dxa"/>
          <w:tcBorders>
            <w:top w:val="single" w:sz="4" w:space="0" w:color="671527"/>
            <w:left w:val="nil"/>
            <w:bottom w:val="nil"/>
            <w:right w:val="nil"/>
          </w:tcBorders>
        </w:tcPr>
        <w:p w14:paraId="57A99588" w14:textId="77777777" w:rsidR="007E63DF" w:rsidRDefault="007E63DF" w:rsidP="007E63DF">
          <w:pPr>
            <w:pStyle w:val="Footer"/>
            <w:jc w:val="both"/>
            <w:rPr>
              <w:color w:val="671527"/>
              <w:sz w:val="8"/>
            </w:rPr>
          </w:pPr>
        </w:p>
        <w:p w14:paraId="1FDA6923" w14:textId="77777777" w:rsidR="007E63DF" w:rsidRDefault="007E63DF" w:rsidP="007E63DF">
          <w:pPr>
            <w:pStyle w:val="Footer"/>
            <w:jc w:val="both"/>
            <w:rPr>
              <w:color w:val="671527"/>
              <w:sz w:val="16"/>
            </w:rPr>
          </w:pPr>
          <w:r>
            <w:rPr>
              <w:color w:val="671527"/>
              <w:sz w:val="16"/>
            </w:rPr>
            <w:t>Duomenys kaupiami ir saugomi</w:t>
          </w:r>
        </w:p>
        <w:p w14:paraId="19001851" w14:textId="77777777" w:rsidR="007E63DF" w:rsidRDefault="007E63DF" w:rsidP="007E63DF">
          <w:pPr>
            <w:pStyle w:val="Footer"/>
            <w:jc w:val="both"/>
            <w:rPr>
              <w:color w:val="671527"/>
              <w:sz w:val="16"/>
            </w:rPr>
          </w:pPr>
          <w:r>
            <w:rPr>
              <w:color w:val="671527"/>
              <w:sz w:val="16"/>
            </w:rPr>
            <w:t>Juridinių asmenų registre</w:t>
          </w:r>
        </w:p>
        <w:p w14:paraId="33B1A289" w14:textId="77777777" w:rsidR="007E63DF" w:rsidRDefault="007E63DF" w:rsidP="007E63DF">
          <w:pPr>
            <w:pStyle w:val="Footer"/>
            <w:jc w:val="both"/>
            <w:rPr>
              <w:color w:val="671527"/>
              <w:sz w:val="16"/>
            </w:rPr>
          </w:pPr>
          <w:r>
            <w:rPr>
              <w:color w:val="671527"/>
              <w:sz w:val="16"/>
            </w:rPr>
            <w:t>Kodas 112021042</w:t>
          </w:r>
        </w:p>
        <w:p w14:paraId="40B523B5" w14:textId="77777777" w:rsidR="007E63DF" w:rsidRDefault="007E63DF" w:rsidP="007E63DF">
          <w:pPr>
            <w:pStyle w:val="Footer"/>
            <w:jc w:val="both"/>
            <w:rPr>
              <w:color w:val="671527"/>
              <w:sz w:val="8"/>
            </w:rPr>
          </w:pPr>
          <w:r>
            <w:rPr>
              <w:color w:val="671527"/>
              <w:sz w:val="16"/>
            </w:rPr>
            <w:t>PVM mokėtojo kodas LT 120210411</w:t>
          </w:r>
        </w:p>
      </w:tc>
    </w:tr>
  </w:tbl>
  <w:p w14:paraId="0CC8933D" w14:textId="77777777" w:rsidR="00B16A77" w:rsidRDefault="00B16A7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C6FD" w14:textId="77777777" w:rsidR="003002EB" w:rsidRDefault="003002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C130" w14:textId="77777777" w:rsidR="001B0E01" w:rsidRDefault="001B0E0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F5DBA" w14:textId="77777777" w:rsidR="000942F9" w:rsidRDefault="000942F9">
      <w:r>
        <w:separator/>
      </w:r>
    </w:p>
  </w:footnote>
  <w:footnote w:type="continuationSeparator" w:id="0">
    <w:p w14:paraId="588CED3B" w14:textId="77777777" w:rsidR="000942F9" w:rsidRDefault="0009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556" w14:textId="77777777" w:rsidR="003002EB" w:rsidRDefault="0030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0116" w14:textId="77777777" w:rsidR="003002EB" w:rsidRDefault="0030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6CB9" w14:textId="77777777" w:rsidR="003002EB" w:rsidRDefault="0030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107"/>
    <w:multiLevelType w:val="hybridMultilevel"/>
    <w:tmpl w:val="6F8603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4"/>
    <w:rsid w:val="00005B16"/>
    <w:rsid w:val="00005B9E"/>
    <w:rsid w:val="000224A4"/>
    <w:rsid w:val="000435A9"/>
    <w:rsid w:val="00090C22"/>
    <w:rsid w:val="000942F9"/>
    <w:rsid w:val="000C0F8F"/>
    <w:rsid w:val="000E5F63"/>
    <w:rsid w:val="0010326A"/>
    <w:rsid w:val="00131470"/>
    <w:rsid w:val="00164087"/>
    <w:rsid w:val="001B0E01"/>
    <w:rsid w:val="001E4566"/>
    <w:rsid w:val="001F2503"/>
    <w:rsid w:val="00217C48"/>
    <w:rsid w:val="002F0377"/>
    <w:rsid w:val="003002EB"/>
    <w:rsid w:val="00326E4C"/>
    <w:rsid w:val="00337C64"/>
    <w:rsid w:val="003546D8"/>
    <w:rsid w:val="00374237"/>
    <w:rsid w:val="003D3119"/>
    <w:rsid w:val="003D7FFD"/>
    <w:rsid w:val="00497B92"/>
    <w:rsid w:val="004B2BB1"/>
    <w:rsid w:val="004B4671"/>
    <w:rsid w:val="004B75E9"/>
    <w:rsid w:val="004C5054"/>
    <w:rsid w:val="005050D1"/>
    <w:rsid w:val="00537118"/>
    <w:rsid w:val="0055467F"/>
    <w:rsid w:val="0057344B"/>
    <w:rsid w:val="005A6DC2"/>
    <w:rsid w:val="005C12CE"/>
    <w:rsid w:val="005C255A"/>
    <w:rsid w:val="005F7B67"/>
    <w:rsid w:val="00603BF8"/>
    <w:rsid w:val="00641EB8"/>
    <w:rsid w:val="00646BBA"/>
    <w:rsid w:val="00682685"/>
    <w:rsid w:val="006879B8"/>
    <w:rsid w:val="006959E6"/>
    <w:rsid w:val="006A4304"/>
    <w:rsid w:val="006E7DFD"/>
    <w:rsid w:val="007475A8"/>
    <w:rsid w:val="007758EA"/>
    <w:rsid w:val="007D5A29"/>
    <w:rsid w:val="007E150E"/>
    <w:rsid w:val="007E63DF"/>
    <w:rsid w:val="00881363"/>
    <w:rsid w:val="008B6A43"/>
    <w:rsid w:val="008F3782"/>
    <w:rsid w:val="00912CF4"/>
    <w:rsid w:val="00912EC0"/>
    <w:rsid w:val="009130BC"/>
    <w:rsid w:val="009237C4"/>
    <w:rsid w:val="00924FEC"/>
    <w:rsid w:val="00932679"/>
    <w:rsid w:val="00944083"/>
    <w:rsid w:val="00971DD9"/>
    <w:rsid w:val="0099235A"/>
    <w:rsid w:val="009E3AFB"/>
    <w:rsid w:val="00A0442B"/>
    <w:rsid w:val="00A314C6"/>
    <w:rsid w:val="00A649A7"/>
    <w:rsid w:val="00A67414"/>
    <w:rsid w:val="00A765D0"/>
    <w:rsid w:val="00A81A63"/>
    <w:rsid w:val="00A92CB4"/>
    <w:rsid w:val="00AC7DE6"/>
    <w:rsid w:val="00AE22BB"/>
    <w:rsid w:val="00B16A77"/>
    <w:rsid w:val="00B220B7"/>
    <w:rsid w:val="00B30F17"/>
    <w:rsid w:val="00B32ED5"/>
    <w:rsid w:val="00B96C0B"/>
    <w:rsid w:val="00BA11F5"/>
    <w:rsid w:val="00BA7E5A"/>
    <w:rsid w:val="00BE3999"/>
    <w:rsid w:val="00C20126"/>
    <w:rsid w:val="00C2035F"/>
    <w:rsid w:val="00C33A98"/>
    <w:rsid w:val="00C74C3E"/>
    <w:rsid w:val="00C80122"/>
    <w:rsid w:val="00C84F18"/>
    <w:rsid w:val="00CA0D3F"/>
    <w:rsid w:val="00CB0ACF"/>
    <w:rsid w:val="00CE5CEC"/>
    <w:rsid w:val="00D237D1"/>
    <w:rsid w:val="00D315D9"/>
    <w:rsid w:val="00D44C81"/>
    <w:rsid w:val="00D929DC"/>
    <w:rsid w:val="00DB3D95"/>
    <w:rsid w:val="00E04A6C"/>
    <w:rsid w:val="00E73ABE"/>
    <w:rsid w:val="00F002D3"/>
    <w:rsid w:val="00F15EC0"/>
    <w:rsid w:val="00F23996"/>
    <w:rsid w:val="00F50044"/>
    <w:rsid w:val="00F66310"/>
    <w:rsid w:val="00FB5B0F"/>
    <w:rsid w:val="00FD2C14"/>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83EB6"/>
  <w15:docId w15:val="{78C87E49-8E98-4720-9A54-434242D2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qFormat/>
    <w:pPr>
      <w:keepNext/>
      <w:jc w:val="center"/>
      <w:outlineLvl w:val="0"/>
    </w:pPr>
    <w:rPr>
      <w:b/>
      <w:bCs/>
      <w:color w:val="99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765D0"/>
    <w:rPr>
      <w:rFonts w:ascii="Tahoma" w:hAnsi="Tahoma" w:cs="Tahoma"/>
      <w:sz w:val="16"/>
      <w:szCs w:val="16"/>
    </w:rPr>
  </w:style>
  <w:style w:type="character" w:customStyle="1" w:styleId="BalloonTextChar">
    <w:name w:val="Balloon Text Char"/>
    <w:basedOn w:val="DefaultParagraphFont"/>
    <w:link w:val="BalloonText"/>
    <w:uiPriority w:val="99"/>
    <w:semiHidden/>
    <w:rsid w:val="00A765D0"/>
    <w:rPr>
      <w:rFonts w:ascii="Tahoma" w:hAnsi="Tahoma" w:cs="Tahoma"/>
      <w:sz w:val="16"/>
      <w:szCs w:val="16"/>
      <w:lang w:val="lt-LT" w:eastAsia="lt-LT"/>
    </w:rPr>
  </w:style>
  <w:style w:type="paragraph" w:styleId="ListParagraph">
    <w:name w:val="List Paragraph"/>
    <w:basedOn w:val="Normal"/>
    <w:uiPriority w:val="34"/>
    <w:qFormat/>
    <w:rsid w:val="00FD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us.umbraziunas@turt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B%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822F1-4854-4518-B709-504286049BA8}">
  <ds:schemaRefs>
    <ds:schemaRef ds:uri="http://schemas.microsoft.com/sharepoint/v3/contenttype/forms"/>
  </ds:schemaRefs>
</ds:datastoreItem>
</file>

<file path=customXml/itemProps2.xml><?xml version="1.0" encoding="utf-8"?>
<ds:datastoreItem xmlns:ds="http://schemas.openxmlformats.org/officeDocument/2006/customXml" ds:itemID="{F6B81E32-54CF-448A-B535-0B9FBBDDA0D8}"/>
</file>

<file path=customXml/itemProps3.xml><?xml version="1.0" encoding="utf-8"?>
<ds:datastoreItem xmlns:ds="http://schemas.openxmlformats.org/officeDocument/2006/customXml" ds:itemID="{CE924337-D421-4B1F-8ACC-6557DCD27E53}">
  <ds:schemaRefs>
    <ds:schemaRef ds:uri="http://schemas.microsoft.com/office/2006/metadata/properties"/>
    <ds:schemaRef ds:uri="http://schemas.microsoft.com/office/infopath/2007/PartnerControls"/>
    <ds:schemaRef ds:uri="e1057ca0-8e53-427c-a4db-d5e65b6d17b6"/>
  </ds:schemaRefs>
</ds:datastoreItem>
</file>

<file path=docProps/app.xml><?xml version="1.0" encoding="utf-8"?>
<Properties xmlns="http://schemas.openxmlformats.org/officeDocument/2006/extended-properties" xmlns:vt="http://schemas.openxmlformats.org/officeDocument/2006/docPropsVTypes">
  <Template>TB letter</Template>
  <TotalTime>0</TotalTime>
  <Pages>3</Pages>
  <Words>567</Words>
  <Characters>3238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100 - Staciai (1 puslapis)</vt:lpstr>
      <vt:lpstr>TB Laiskas 100 - Staciai (1 puslapis)</vt:lpstr>
    </vt:vector>
  </TitlesOfParts>
  <Company>VI Turto bankas</Company>
  <LinksUpToDate>false</LinksUpToDate>
  <CharactersWithSpaces>3798</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13126e5f-2cc9-4472-b39c-15a8438a981c</dc:title>
  <dc:creator>Kuosa</dc:creator>
  <cp:lastModifiedBy>Kestutis Jablonskis</cp:lastModifiedBy>
  <cp:revision>2</cp:revision>
  <cp:lastPrinted>2018-08-08T05:40:00Z</cp:lastPrinted>
  <dcterms:created xsi:type="dcterms:W3CDTF">2020-04-01T11:34:00Z</dcterms:created>
  <dcterms:modified xsi:type="dcterms:W3CDTF">2020-04-01T11:34:00Z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Nr.">
    <vt:lpwstr>10.0000000000000</vt:lpwstr>
  </property>
  <property fmtid="{D5CDD505-2E9C-101B-9397-08002B2CF9AE}" pid="3" name="ContentTypeId">
    <vt:lpwstr>0x010100D8ECFFBDDA118244861569856C5AC6C3</vt:lpwstr>
  </property>
</Properties>
</file>