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D661" w14:textId="77777777" w:rsidR="001C627A" w:rsidRDefault="001C627A" w:rsidP="00955F3D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RESPUBLIKOS VYRIAUSYBĖS KANCELIARIJOS</w:t>
      </w:r>
    </w:p>
    <w:p w14:paraId="5484403F" w14:textId="77777777" w:rsidR="005C2414" w:rsidRDefault="005C2414" w:rsidP="00955F3D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ADMINISTRAVIMO DEPARTAMENTO</w:t>
      </w:r>
    </w:p>
    <w:p w14:paraId="70A19823" w14:textId="77777777" w:rsidR="001C627A" w:rsidRDefault="009108C1" w:rsidP="00955F3D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PERSONALO</w:t>
      </w:r>
      <w:r w:rsidR="004862E0">
        <w:rPr>
          <w:rFonts w:ascii="Times New Roman" w:hAnsi="Times New Roman"/>
          <w:b/>
          <w:sz w:val="24"/>
        </w:rPr>
        <w:t xml:space="preserve"> VALDYMO</w:t>
      </w:r>
      <w:r w:rsidR="001C627A">
        <w:rPr>
          <w:rFonts w:ascii="Times New Roman" w:hAnsi="Times New Roman"/>
          <w:b/>
          <w:sz w:val="24"/>
        </w:rPr>
        <w:t xml:space="preserve"> SKYRIUS</w:t>
      </w:r>
    </w:p>
    <w:p w14:paraId="02565C19" w14:textId="77777777" w:rsidR="001C627A" w:rsidRDefault="001C627A" w:rsidP="00955F3D">
      <w:pPr>
        <w:jc w:val="center"/>
        <w:rPr>
          <w:b/>
        </w:rPr>
      </w:pPr>
    </w:p>
    <w:p w14:paraId="4617D56B" w14:textId="77777777" w:rsidR="001C627A" w:rsidRDefault="001C627A" w:rsidP="00955F3D">
      <w:pPr>
        <w:jc w:val="center"/>
        <w:rPr>
          <w:b/>
        </w:rPr>
      </w:pPr>
      <w:r>
        <w:rPr>
          <w:b/>
        </w:rPr>
        <w:t>PAŽYMA</w:t>
      </w:r>
    </w:p>
    <w:p w14:paraId="1B633567" w14:textId="77777777" w:rsidR="001C627A" w:rsidRPr="00051399" w:rsidRDefault="001C627A" w:rsidP="00955F3D">
      <w:pPr>
        <w:jc w:val="center"/>
        <w:rPr>
          <w:b/>
        </w:rPr>
      </w:pPr>
    </w:p>
    <w:p w14:paraId="48047E7E" w14:textId="1710D15C" w:rsidR="001C627A" w:rsidRPr="002132AF" w:rsidRDefault="00755099" w:rsidP="004572DE">
      <w:pPr>
        <w:pStyle w:val="Style14"/>
        <w:shd w:val="clear" w:color="auto" w:fill="auto"/>
        <w:spacing w:before="0" w:after="456" w:line="240" w:lineRule="auto"/>
        <w:jc w:val="center"/>
        <w:rPr>
          <w:b w:val="0"/>
          <w:sz w:val="24"/>
          <w:szCs w:val="24"/>
        </w:rPr>
      </w:pPr>
      <w:r w:rsidRPr="00755099">
        <w:rPr>
          <w:color w:val="000000"/>
          <w:sz w:val="24"/>
          <w:szCs w:val="24"/>
        </w:rPr>
        <w:t xml:space="preserve">DĖL LIETUVOS RESPUBLIKOS VYRIAUSYBĖS NUTARIMO ,, DĖL LIETUVOS RESPUBLIKOS VYRIAUSYBĖS 2019 M. RUGSĖJO 18 D. NUTARIMO NR. 957 „DĖL VYRIAUSYBĖS ATSTOVŲ PAVADAVIMO“ PAKEITIMO“ </w:t>
      </w:r>
      <w:r w:rsidRPr="002132AF">
        <w:rPr>
          <w:sz w:val="24"/>
          <w:szCs w:val="24"/>
        </w:rPr>
        <w:t>PROJEKTO</w:t>
      </w:r>
      <w:r w:rsidRPr="002132AF" w:rsidDel="00755099">
        <w:rPr>
          <w:sz w:val="24"/>
          <w:szCs w:val="24"/>
        </w:rPr>
        <w:t xml:space="preserve"> </w:t>
      </w:r>
      <w:r w:rsidR="003B1A39" w:rsidRPr="002132AF">
        <w:rPr>
          <w:szCs w:val="24"/>
        </w:rPr>
        <w:t>(</w:t>
      </w:r>
      <w:r w:rsidR="00F64A62" w:rsidRPr="002132AF">
        <w:rPr>
          <w:sz w:val="24"/>
          <w:szCs w:val="24"/>
        </w:rPr>
        <w:t>TAP-20-692</w:t>
      </w:r>
      <w:r w:rsidR="00893CA8" w:rsidRPr="002132AF">
        <w:rPr>
          <w:sz w:val="24"/>
          <w:szCs w:val="24"/>
        </w:rPr>
        <w:t>) (</w:t>
      </w:r>
      <w:r w:rsidR="002132AF" w:rsidRPr="002132AF">
        <w:rPr>
          <w:sz w:val="24"/>
          <w:szCs w:val="24"/>
        </w:rPr>
        <w:t>TAIS</w:t>
      </w:r>
      <w:r w:rsidR="004C7698">
        <w:rPr>
          <w:sz w:val="24"/>
          <w:szCs w:val="24"/>
        </w:rPr>
        <w:t xml:space="preserve"> NR. </w:t>
      </w:r>
      <w:bookmarkStart w:id="0" w:name="_GoBack"/>
      <w:bookmarkEnd w:id="0"/>
      <w:r w:rsidR="00F64A62" w:rsidRPr="002132AF">
        <w:rPr>
          <w:sz w:val="24"/>
          <w:szCs w:val="24"/>
        </w:rPr>
        <w:t>20</w:t>
      </w:r>
      <w:r w:rsidR="00242831" w:rsidRPr="002132AF">
        <w:rPr>
          <w:sz w:val="24"/>
          <w:szCs w:val="24"/>
        </w:rPr>
        <w:t>-</w:t>
      </w:r>
      <w:r w:rsidR="00F64A62" w:rsidRPr="002132AF">
        <w:rPr>
          <w:sz w:val="24"/>
          <w:szCs w:val="24"/>
        </w:rPr>
        <w:t>6261</w:t>
      </w:r>
      <w:r w:rsidRPr="002132AF">
        <w:rPr>
          <w:sz w:val="24"/>
          <w:szCs w:val="24"/>
        </w:rPr>
        <w:t>)</w:t>
      </w:r>
    </w:p>
    <w:p w14:paraId="6F758BF3" w14:textId="7E90712B" w:rsidR="001C627A" w:rsidRDefault="001C627A" w:rsidP="004572DE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755099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-</w:t>
      </w:r>
      <w:r w:rsidR="00DB3880">
        <w:rPr>
          <w:rFonts w:ascii="Times New Roman" w:hAnsi="Times New Roman"/>
          <w:sz w:val="24"/>
        </w:rPr>
        <w:t>0</w:t>
      </w:r>
      <w:r w:rsidR="0075509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</w:t>
      </w:r>
      <w:r w:rsidR="004572DE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Nr. </w:t>
      </w:r>
      <w:r w:rsidR="00B868BC">
        <w:rPr>
          <w:rFonts w:ascii="Times New Roman" w:hAnsi="Times New Roman"/>
          <w:sz w:val="24"/>
        </w:rPr>
        <w:t>NV-</w:t>
      </w:r>
      <w:r w:rsidR="00F16870">
        <w:rPr>
          <w:rFonts w:ascii="Times New Roman" w:hAnsi="Times New Roman"/>
          <w:sz w:val="24"/>
        </w:rPr>
        <w:t xml:space="preserve"> </w:t>
      </w:r>
    </w:p>
    <w:p w14:paraId="0B86E3DD" w14:textId="77777777" w:rsidR="001C627A" w:rsidRDefault="001C627A" w:rsidP="004572DE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0E04F0E" w14:textId="5FC436E1" w:rsidR="001C627A" w:rsidRDefault="001C627A" w:rsidP="00955F3D">
      <w:pPr>
        <w:jc w:val="center"/>
        <w:rPr>
          <w:b/>
        </w:rPr>
      </w:pPr>
    </w:p>
    <w:p w14:paraId="057A2D1C" w14:textId="77777777" w:rsidR="00755099" w:rsidRPr="00182239" w:rsidRDefault="00755099" w:rsidP="00955F3D">
      <w:pPr>
        <w:jc w:val="center"/>
        <w:rPr>
          <w:b/>
        </w:rPr>
      </w:pPr>
    </w:p>
    <w:p w14:paraId="4845A7A6" w14:textId="0EEF82A2" w:rsidR="00CA7928" w:rsidRDefault="001C627A" w:rsidP="00755099">
      <w:pPr>
        <w:pStyle w:val="ListParagraph"/>
        <w:numPr>
          <w:ilvl w:val="0"/>
          <w:numId w:val="15"/>
        </w:numPr>
        <w:spacing w:line="312" w:lineRule="auto"/>
        <w:jc w:val="both"/>
      </w:pPr>
      <w:r w:rsidRPr="00755099">
        <w:rPr>
          <w:b/>
        </w:rPr>
        <w:t>Projekt</w:t>
      </w:r>
      <w:r w:rsidR="002B0E58" w:rsidRPr="00755099">
        <w:rPr>
          <w:b/>
        </w:rPr>
        <w:t>o</w:t>
      </w:r>
      <w:r w:rsidRPr="00755099">
        <w:rPr>
          <w:b/>
        </w:rPr>
        <w:t xml:space="preserve"> rengėjas</w:t>
      </w:r>
      <w:r w:rsidR="00F263BF" w:rsidRPr="00755099">
        <w:rPr>
          <w:b/>
        </w:rPr>
        <w:t>:</w:t>
      </w:r>
      <w:r w:rsidRPr="00CD2269">
        <w:t xml:space="preserve"> </w:t>
      </w:r>
      <w:r w:rsidR="00CA7928" w:rsidRPr="000C0AFF">
        <w:rPr>
          <w:lang w:eastAsia="en-US"/>
        </w:rPr>
        <w:t xml:space="preserve">Lietuvos Respublikos </w:t>
      </w:r>
      <w:r w:rsidR="00CA7928">
        <w:t>Vyriausybės kanceliarija</w:t>
      </w:r>
      <w:r w:rsidRPr="00CD2269">
        <w:t>.</w:t>
      </w:r>
    </w:p>
    <w:p w14:paraId="07AEFDFC" w14:textId="77777777" w:rsidR="00755099" w:rsidRDefault="00755099" w:rsidP="00755099">
      <w:pPr>
        <w:pStyle w:val="ListParagraph"/>
        <w:spacing w:line="312" w:lineRule="auto"/>
        <w:ind w:left="1040"/>
        <w:jc w:val="both"/>
      </w:pPr>
    </w:p>
    <w:p w14:paraId="73625072" w14:textId="7CC4085E" w:rsidR="0063714E" w:rsidRDefault="00EC602A" w:rsidP="0063714E">
      <w:pPr>
        <w:pStyle w:val="Header"/>
        <w:tabs>
          <w:tab w:val="center" w:pos="-7800"/>
          <w:tab w:val="left" w:pos="6237"/>
        </w:tabs>
        <w:spacing w:line="360" w:lineRule="auto"/>
        <w:ind w:firstLine="851"/>
        <w:jc w:val="both"/>
        <w:rPr>
          <w:color w:val="auto"/>
        </w:rPr>
      </w:pPr>
      <w:r>
        <w:rPr>
          <w:b/>
        </w:rPr>
        <w:t xml:space="preserve">2. </w:t>
      </w:r>
      <w:r w:rsidR="00182239" w:rsidRPr="00CD2269">
        <w:rPr>
          <w:b/>
        </w:rPr>
        <w:t>Projekto tikslas</w:t>
      </w:r>
      <w:r w:rsidR="00B568D0" w:rsidRPr="00CD2269">
        <w:rPr>
          <w:b/>
        </w:rPr>
        <w:t xml:space="preserve"> ir esmė</w:t>
      </w:r>
      <w:r w:rsidR="00F263BF" w:rsidRPr="00CD2269">
        <w:rPr>
          <w:b/>
        </w:rPr>
        <w:t>:</w:t>
      </w:r>
      <w:r w:rsidR="00EF758A" w:rsidRPr="00CD2269">
        <w:rPr>
          <w:b/>
        </w:rPr>
        <w:t xml:space="preserve"> </w:t>
      </w:r>
      <w:r w:rsidR="00CA7928">
        <w:t>Vadovaujantis Savivaldybių administracinės priežiūros įstatymo 2 straipsnio 3 dalimi,</w:t>
      </w:r>
      <w:r w:rsidR="00CA7928" w:rsidRPr="00B3304F">
        <w:t xml:space="preserve"> </w:t>
      </w:r>
      <w:r w:rsidR="00755099" w:rsidRPr="00755099">
        <w:t>pakeisti Lietuvos Respublikos Vyriausybės 2019 m. rugsėjo 18 d. nutarimą Nr</w:t>
      </w:r>
      <w:r w:rsidR="005C2B0F" w:rsidRPr="00755099">
        <w:t>.</w:t>
      </w:r>
      <w:r w:rsidR="005C2B0F">
        <w:t> </w:t>
      </w:r>
      <w:r w:rsidR="00755099" w:rsidRPr="00755099">
        <w:t>957 „Dėl Vyriausybės atstovų pavadavimo“</w:t>
      </w:r>
      <w:r w:rsidR="0076036D">
        <w:t xml:space="preserve"> –</w:t>
      </w:r>
      <w:r w:rsidR="00755099" w:rsidRPr="00755099">
        <w:t xml:space="preserve"> </w:t>
      </w:r>
      <w:r w:rsidR="0063714E">
        <w:t>paskirti Vyriausybės atstov</w:t>
      </w:r>
      <w:r w:rsidR="00392FAF">
        <w:t>ą</w:t>
      </w:r>
      <w:r w:rsidR="00FC56D1">
        <w:t xml:space="preserve"> pavaduoj</w:t>
      </w:r>
      <w:r w:rsidR="00392FAF">
        <w:t>antį</w:t>
      </w:r>
      <w:r w:rsidR="0063714E">
        <w:t xml:space="preserve"> </w:t>
      </w:r>
      <w:r w:rsidR="00392FAF">
        <w:t xml:space="preserve">antrą Vyriausybės atstovą </w:t>
      </w:r>
      <w:r w:rsidR="0063714E">
        <w:t>ir nustatyti, kad pirmam</w:t>
      </w:r>
      <w:r w:rsidR="00FC56D1">
        <w:t xml:space="preserve"> nutarime nurodytam Vyriausybės atstovą</w:t>
      </w:r>
      <w:r w:rsidR="0063714E">
        <w:t xml:space="preserve"> pavaduojančiam Vyriausybės atstovui negalint vykdyti pavaduojamo Vyriausybės atstovo funkcijų dėl ligos, atostogų, komandiruotės ar kitais teisės aktuose numatytais atvejais, Vyriausybės atstovą pavaduoja  antras </w:t>
      </w:r>
      <w:r w:rsidR="00FC56D1">
        <w:t xml:space="preserve">nutarime </w:t>
      </w:r>
      <w:r w:rsidR="0063714E">
        <w:t>nurodytas Vyriausybės atstovas.</w:t>
      </w:r>
    </w:p>
    <w:p w14:paraId="30C66FBB" w14:textId="77777777" w:rsidR="00755099" w:rsidRDefault="00755099" w:rsidP="00CA7928">
      <w:pPr>
        <w:spacing w:line="312" w:lineRule="auto"/>
        <w:ind w:firstLine="680"/>
        <w:jc w:val="both"/>
      </w:pPr>
    </w:p>
    <w:p w14:paraId="552A5071" w14:textId="5A6711F2" w:rsidR="009F1DE0" w:rsidRPr="00CD2269" w:rsidRDefault="00EC602A" w:rsidP="00CA7928">
      <w:pPr>
        <w:spacing w:line="312" w:lineRule="auto"/>
        <w:ind w:firstLine="680"/>
        <w:jc w:val="both"/>
      </w:pPr>
      <w:r>
        <w:rPr>
          <w:b/>
        </w:rPr>
        <w:t xml:space="preserve">3. </w:t>
      </w:r>
      <w:r w:rsidR="001C627A" w:rsidRPr="00CD2269">
        <w:rPr>
          <w:b/>
        </w:rPr>
        <w:t>Dalykinio vertinimo išvada</w:t>
      </w:r>
      <w:r w:rsidR="00F263BF" w:rsidRPr="00CD2269">
        <w:rPr>
          <w:b/>
        </w:rPr>
        <w:t xml:space="preserve">: </w:t>
      </w:r>
      <w:r w:rsidR="00755099" w:rsidRPr="00C5424B">
        <w:t>Lietuvos Respublikos Vyriausybės nutarim</w:t>
      </w:r>
      <w:r w:rsidR="00755099">
        <w:t>o</w:t>
      </w:r>
      <w:r w:rsidR="00755099" w:rsidRPr="00C5424B">
        <w:t xml:space="preserve"> „Dėl </w:t>
      </w:r>
      <w:r w:rsidR="00755099">
        <w:t xml:space="preserve">Lietuvos Respublikos Vyriausybės 2019 m. rugsėjo 18 d. nutarimo Nr. 957 „Dėl </w:t>
      </w:r>
      <w:r w:rsidR="00755099" w:rsidRPr="00C5424B">
        <w:t xml:space="preserve">Vyriausybės atstovų pavadavimo“ </w:t>
      </w:r>
      <w:r w:rsidR="00755099">
        <w:t xml:space="preserve">pakeitimo“ </w:t>
      </w:r>
      <w:r w:rsidR="00755099" w:rsidRPr="00C5424B">
        <w:t>projekt</w:t>
      </w:r>
      <w:r w:rsidR="00755099">
        <w:t>ą</w:t>
      </w:r>
      <w:r w:rsidR="00755099" w:rsidDel="00755099">
        <w:t xml:space="preserve"> </w:t>
      </w:r>
      <w:r>
        <w:t>teik</w:t>
      </w:r>
      <w:r w:rsidR="005C2B0F">
        <w:t>ti</w:t>
      </w:r>
      <w:r>
        <w:t xml:space="preserve"> </w:t>
      </w:r>
      <w:r w:rsidR="009108C1">
        <w:t>svarstyti Lietuvos Respublikos Vyriausybės posėdyje.</w:t>
      </w:r>
    </w:p>
    <w:p w14:paraId="535CD5E4" w14:textId="77777777" w:rsidR="00CA7928" w:rsidRDefault="00CA7928" w:rsidP="00CA7928">
      <w:pPr>
        <w:shd w:val="clear" w:color="auto" w:fill="FFFFFF"/>
        <w:spacing w:line="312" w:lineRule="auto"/>
        <w:ind w:left="7" w:right="22"/>
        <w:jc w:val="both"/>
      </w:pPr>
    </w:p>
    <w:p w14:paraId="2B8679AD" w14:textId="77777777" w:rsidR="00132BF7" w:rsidRDefault="00132BF7" w:rsidP="00955F3D">
      <w:pPr>
        <w:spacing w:line="312" w:lineRule="auto"/>
      </w:pPr>
    </w:p>
    <w:p w14:paraId="60F6A043" w14:textId="77777777" w:rsidR="0087140B" w:rsidRDefault="0087140B" w:rsidP="00755099">
      <w:pPr>
        <w:jc w:val="both"/>
      </w:pPr>
      <w:r>
        <w:t>Administravimo departamento</w:t>
      </w:r>
    </w:p>
    <w:p w14:paraId="706F0FF1" w14:textId="648E8575" w:rsidR="002B0E58" w:rsidRDefault="00DB3880" w:rsidP="00755099">
      <w:pPr>
        <w:jc w:val="both"/>
      </w:pPr>
      <w:r>
        <w:t>Personalo</w:t>
      </w:r>
      <w:r w:rsidR="004862E0">
        <w:t xml:space="preserve"> valdymo</w:t>
      </w:r>
      <w:r w:rsidR="00F263BF">
        <w:t xml:space="preserve"> skyriaus </w:t>
      </w:r>
      <w:r w:rsidR="00CA7928">
        <w:t>patar</w:t>
      </w:r>
      <w:r w:rsidR="00F263BF">
        <w:t>ėja</w:t>
      </w:r>
      <w:r w:rsidR="001C627A">
        <w:tab/>
      </w:r>
      <w:r w:rsidR="00755099">
        <w:tab/>
      </w:r>
      <w:r w:rsidR="00031592">
        <w:tab/>
      </w:r>
      <w:r w:rsidR="00755099">
        <w:tab/>
        <w:t>Audronė Bulikienė</w:t>
      </w:r>
    </w:p>
    <w:p w14:paraId="6FC37613" w14:textId="77777777" w:rsidR="00F263BF" w:rsidRDefault="00F263BF" w:rsidP="00955F3D">
      <w:pPr>
        <w:spacing w:line="312" w:lineRule="auto"/>
        <w:jc w:val="both"/>
      </w:pPr>
    </w:p>
    <w:p w14:paraId="3895BBE7" w14:textId="77777777" w:rsidR="00F263BF" w:rsidRDefault="00F263BF" w:rsidP="00955F3D">
      <w:pPr>
        <w:spacing w:line="312" w:lineRule="auto"/>
        <w:jc w:val="both"/>
      </w:pPr>
    </w:p>
    <w:p w14:paraId="63565047" w14:textId="77777777" w:rsidR="00F263BF" w:rsidRDefault="00F263BF" w:rsidP="00955F3D">
      <w:pPr>
        <w:spacing w:line="312" w:lineRule="auto"/>
        <w:jc w:val="both"/>
      </w:pPr>
    </w:p>
    <w:p w14:paraId="015298F3" w14:textId="77777777" w:rsidR="00F263BF" w:rsidRDefault="00F263BF" w:rsidP="00955F3D">
      <w:pPr>
        <w:spacing w:line="312" w:lineRule="auto"/>
        <w:jc w:val="both"/>
      </w:pPr>
    </w:p>
    <w:p w14:paraId="58C25DFE" w14:textId="77777777" w:rsidR="00031592" w:rsidRDefault="00031592" w:rsidP="00955F3D">
      <w:pPr>
        <w:spacing w:line="312" w:lineRule="auto"/>
        <w:jc w:val="both"/>
      </w:pPr>
    </w:p>
    <w:p w14:paraId="339CD090" w14:textId="77777777" w:rsidR="00031592" w:rsidRDefault="00031592" w:rsidP="00955F3D">
      <w:pPr>
        <w:spacing w:line="312" w:lineRule="auto"/>
        <w:jc w:val="both"/>
      </w:pPr>
    </w:p>
    <w:p w14:paraId="21F9E9D9" w14:textId="77777777" w:rsidR="00031592" w:rsidRDefault="00031592" w:rsidP="00955F3D">
      <w:pPr>
        <w:spacing w:line="312" w:lineRule="auto"/>
        <w:jc w:val="both"/>
      </w:pPr>
    </w:p>
    <w:p w14:paraId="0B8CF2E4" w14:textId="77777777" w:rsidR="00F263BF" w:rsidRDefault="00F263BF" w:rsidP="00955F3D">
      <w:pPr>
        <w:spacing w:line="312" w:lineRule="auto"/>
        <w:jc w:val="both"/>
      </w:pPr>
    </w:p>
    <w:p w14:paraId="394ECC20" w14:textId="77777777" w:rsidR="00F263BF" w:rsidRDefault="00F263BF" w:rsidP="00955F3D">
      <w:pPr>
        <w:spacing w:line="312" w:lineRule="auto"/>
        <w:jc w:val="both"/>
      </w:pPr>
    </w:p>
    <w:p w14:paraId="1EF9C36A" w14:textId="77777777" w:rsidR="00CA7928" w:rsidRDefault="00CA7928" w:rsidP="00955F3D">
      <w:pPr>
        <w:spacing w:line="312" w:lineRule="auto"/>
        <w:jc w:val="both"/>
      </w:pPr>
    </w:p>
    <w:p w14:paraId="6ECA808A" w14:textId="77777777" w:rsidR="00CA7928" w:rsidRDefault="00CA7928" w:rsidP="00955F3D">
      <w:pPr>
        <w:spacing w:line="312" w:lineRule="auto"/>
        <w:jc w:val="both"/>
      </w:pPr>
    </w:p>
    <w:p w14:paraId="69B20F76" w14:textId="77777777" w:rsidR="00CA7928" w:rsidRDefault="00CA7928" w:rsidP="00955F3D">
      <w:pPr>
        <w:spacing w:line="312" w:lineRule="auto"/>
        <w:jc w:val="both"/>
      </w:pPr>
    </w:p>
    <w:p w14:paraId="6F082045" w14:textId="77777777" w:rsidR="00CA7928" w:rsidRDefault="00CA7928" w:rsidP="00955F3D">
      <w:pPr>
        <w:spacing w:line="312" w:lineRule="auto"/>
        <w:jc w:val="both"/>
      </w:pPr>
    </w:p>
    <w:p w14:paraId="25CAE151" w14:textId="77777777" w:rsidR="00CA7928" w:rsidRDefault="00CA7928" w:rsidP="00955F3D">
      <w:pPr>
        <w:spacing w:line="312" w:lineRule="auto"/>
        <w:jc w:val="both"/>
      </w:pPr>
    </w:p>
    <w:p w14:paraId="7332A9C7" w14:textId="77777777" w:rsidR="00F263BF" w:rsidRDefault="00F263BF" w:rsidP="00955F3D">
      <w:pPr>
        <w:spacing w:line="312" w:lineRule="auto"/>
        <w:jc w:val="both"/>
      </w:pPr>
    </w:p>
    <w:p w14:paraId="79A830D3" w14:textId="77777777" w:rsidR="00F263BF" w:rsidRDefault="00CA7928" w:rsidP="00955F3D">
      <w:pPr>
        <w:spacing w:line="312" w:lineRule="auto"/>
        <w:jc w:val="both"/>
      </w:pPr>
      <w:r>
        <w:t>Brigita Micevičienė</w:t>
      </w:r>
      <w:r w:rsidR="00F263BF">
        <w:t>, te. 8</w:t>
      </w:r>
      <w:r>
        <w:t xml:space="preserve"> </w:t>
      </w:r>
      <w:r w:rsidR="00F263BF">
        <w:t>706</w:t>
      </w:r>
      <w:r>
        <w:t xml:space="preserve"> </w:t>
      </w:r>
      <w:r w:rsidR="00F263BF">
        <w:t>63</w:t>
      </w:r>
      <w:r>
        <w:t xml:space="preserve"> </w:t>
      </w:r>
      <w:r w:rsidR="00F263BF">
        <w:t>70</w:t>
      </w:r>
      <w:r>
        <w:t>0</w:t>
      </w:r>
      <w:r w:rsidR="00F263BF">
        <w:t>, el.</w:t>
      </w:r>
      <w:r>
        <w:t xml:space="preserve"> </w:t>
      </w:r>
      <w:r w:rsidR="00F263BF">
        <w:t>p.</w:t>
      </w:r>
      <w:r>
        <w:t xml:space="preserve"> b</w:t>
      </w:r>
      <w:r w:rsidR="00F263BF">
        <w:t>r</w:t>
      </w:r>
      <w:r>
        <w:t>igi</w:t>
      </w:r>
      <w:r w:rsidR="00F263BF">
        <w:t>ta.</w:t>
      </w:r>
      <w:r>
        <w:t>miceviciene</w:t>
      </w:r>
      <w:r w:rsidR="00F263BF">
        <w:t>@lrv.lt</w:t>
      </w:r>
    </w:p>
    <w:sectPr w:rsidR="00F263BF" w:rsidSect="001C627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C1D"/>
    <w:multiLevelType w:val="hybridMultilevel"/>
    <w:tmpl w:val="F0E2A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1324B"/>
    <w:multiLevelType w:val="hybridMultilevel"/>
    <w:tmpl w:val="81F4E6B0"/>
    <w:lvl w:ilvl="0" w:tplc="7A963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C904DF"/>
    <w:multiLevelType w:val="hybridMultilevel"/>
    <w:tmpl w:val="EBD85F18"/>
    <w:lvl w:ilvl="0" w:tplc="2C8EC638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3" w15:restartNumberingAfterBreak="0">
    <w:nsid w:val="171A6E41"/>
    <w:multiLevelType w:val="hybridMultilevel"/>
    <w:tmpl w:val="5776B6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79217F"/>
    <w:multiLevelType w:val="multilevel"/>
    <w:tmpl w:val="6BFAD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28B6177"/>
    <w:multiLevelType w:val="hybridMultilevel"/>
    <w:tmpl w:val="BE4C02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3C4A56"/>
    <w:multiLevelType w:val="hybridMultilevel"/>
    <w:tmpl w:val="59FCAE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15197"/>
    <w:multiLevelType w:val="hybridMultilevel"/>
    <w:tmpl w:val="98EE76C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51843"/>
    <w:multiLevelType w:val="hybridMultilevel"/>
    <w:tmpl w:val="7BC81F68"/>
    <w:lvl w:ilvl="0" w:tplc="5AEA2B88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963C4F"/>
    <w:multiLevelType w:val="hybridMultilevel"/>
    <w:tmpl w:val="DB223858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51E2CD0"/>
    <w:multiLevelType w:val="hybridMultilevel"/>
    <w:tmpl w:val="DA44F324"/>
    <w:lvl w:ilvl="0" w:tplc="011E2F74">
      <w:start w:val="1"/>
      <w:numFmt w:val="upperLetter"/>
      <w:lvlText w:val="(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B1379A7"/>
    <w:multiLevelType w:val="hybridMultilevel"/>
    <w:tmpl w:val="8CDEACA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5A4A55"/>
    <w:multiLevelType w:val="hybridMultilevel"/>
    <w:tmpl w:val="FE627A04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7947755D"/>
    <w:multiLevelType w:val="hybridMultilevel"/>
    <w:tmpl w:val="1DAE21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13"/>
  </w:num>
  <w:num w:numId="10">
    <w:abstractNumId w:val="6"/>
  </w:num>
  <w:num w:numId="11">
    <w:abstractNumId w:val="5"/>
  </w:num>
  <w:num w:numId="12">
    <w:abstractNumId w:val="14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E0"/>
    <w:rsid w:val="00001FC1"/>
    <w:rsid w:val="0000336D"/>
    <w:rsid w:val="00012E65"/>
    <w:rsid w:val="000152EC"/>
    <w:rsid w:val="00016926"/>
    <w:rsid w:val="00031592"/>
    <w:rsid w:val="000368E3"/>
    <w:rsid w:val="00051399"/>
    <w:rsid w:val="000C4BEB"/>
    <w:rsid w:val="00100809"/>
    <w:rsid w:val="00132BF7"/>
    <w:rsid w:val="00146DD3"/>
    <w:rsid w:val="00165C27"/>
    <w:rsid w:val="00182239"/>
    <w:rsid w:val="00183051"/>
    <w:rsid w:val="001B58D5"/>
    <w:rsid w:val="001C627A"/>
    <w:rsid w:val="001C68CA"/>
    <w:rsid w:val="001E6D24"/>
    <w:rsid w:val="00202984"/>
    <w:rsid w:val="00203E40"/>
    <w:rsid w:val="002132AF"/>
    <w:rsid w:val="00242831"/>
    <w:rsid w:val="0025025A"/>
    <w:rsid w:val="002B0E58"/>
    <w:rsid w:val="002B17F6"/>
    <w:rsid w:val="002B79FF"/>
    <w:rsid w:val="002C32F1"/>
    <w:rsid w:val="00303167"/>
    <w:rsid w:val="003109F0"/>
    <w:rsid w:val="00392FAF"/>
    <w:rsid w:val="003A0898"/>
    <w:rsid w:val="003A2D53"/>
    <w:rsid w:val="003A4BD2"/>
    <w:rsid w:val="003B1A39"/>
    <w:rsid w:val="003B7C20"/>
    <w:rsid w:val="003D5F4B"/>
    <w:rsid w:val="003E5101"/>
    <w:rsid w:val="00434124"/>
    <w:rsid w:val="004572DE"/>
    <w:rsid w:val="0046647A"/>
    <w:rsid w:val="00475D5C"/>
    <w:rsid w:val="004818A2"/>
    <w:rsid w:val="004862E0"/>
    <w:rsid w:val="004912D5"/>
    <w:rsid w:val="004A1E62"/>
    <w:rsid w:val="004B7D9F"/>
    <w:rsid w:val="004C7698"/>
    <w:rsid w:val="004E1188"/>
    <w:rsid w:val="00517F1B"/>
    <w:rsid w:val="005309F7"/>
    <w:rsid w:val="005341D4"/>
    <w:rsid w:val="00537675"/>
    <w:rsid w:val="00543FC6"/>
    <w:rsid w:val="00570FED"/>
    <w:rsid w:val="005722F9"/>
    <w:rsid w:val="00583190"/>
    <w:rsid w:val="00584659"/>
    <w:rsid w:val="00586F93"/>
    <w:rsid w:val="00592A2F"/>
    <w:rsid w:val="005A6290"/>
    <w:rsid w:val="005B2ED5"/>
    <w:rsid w:val="005B47AC"/>
    <w:rsid w:val="005C2414"/>
    <w:rsid w:val="005C2B0F"/>
    <w:rsid w:val="005E7B28"/>
    <w:rsid w:val="0061576B"/>
    <w:rsid w:val="00631570"/>
    <w:rsid w:val="00632481"/>
    <w:rsid w:val="0063714E"/>
    <w:rsid w:val="00640409"/>
    <w:rsid w:val="00676274"/>
    <w:rsid w:val="00683372"/>
    <w:rsid w:val="00692F0A"/>
    <w:rsid w:val="006A09B8"/>
    <w:rsid w:val="006F6C45"/>
    <w:rsid w:val="00732BC4"/>
    <w:rsid w:val="00732EB5"/>
    <w:rsid w:val="00743A4A"/>
    <w:rsid w:val="00755099"/>
    <w:rsid w:val="0076036D"/>
    <w:rsid w:val="00762AC8"/>
    <w:rsid w:val="00773628"/>
    <w:rsid w:val="00774806"/>
    <w:rsid w:val="00782646"/>
    <w:rsid w:val="00783D7B"/>
    <w:rsid w:val="00785BD4"/>
    <w:rsid w:val="00792BBB"/>
    <w:rsid w:val="007A075C"/>
    <w:rsid w:val="007A775A"/>
    <w:rsid w:val="007B7646"/>
    <w:rsid w:val="007C33DC"/>
    <w:rsid w:val="007D5276"/>
    <w:rsid w:val="007F6A62"/>
    <w:rsid w:val="008044B7"/>
    <w:rsid w:val="0081662F"/>
    <w:rsid w:val="00827E6C"/>
    <w:rsid w:val="00856B3C"/>
    <w:rsid w:val="0087140B"/>
    <w:rsid w:val="00882D5B"/>
    <w:rsid w:val="0088644B"/>
    <w:rsid w:val="00890599"/>
    <w:rsid w:val="00893CA8"/>
    <w:rsid w:val="0089618E"/>
    <w:rsid w:val="008D3680"/>
    <w:rsid w:val="008E28E9"/>
    <w:rsid w:val="00903AE8"/>
    <w:rsid w:val="009108C1"/>
    <w:rsid w:val="009408D5"/>
    <w:rsid w:val="00955F3D"/>
    <w:rsid w:val="00991847"/>
    <w:rsid w:val="009A5B62"/>
    <w:rsid w:val="009B34F4"/>
    <w:rsid w:val="009D1EDC"/>
    <w:rsid w:val="009F1DE0"/>
    <w:rsid w:val="00A13CE6"/>
    <w:rsid w:val="00A15A94"/>
    <w:rsid w:val="00A35482"/>
    <w:rsid w:val="00A8270D"/>
    <w:rsid w:val="00A92C7A"/>
    <w:rsid w:val="00A95B44"/>
    <w:rsid w:val="00AA651A"/>
    <w:rsid w:val="00AF0476"/>
    <w:rsid w:val="00B02EB8"/>
    <w:rsid w:val="00B23BBC"/>
    <w:rsid w:val="00B2436E"/>
    <w:rsid w:val="00B4259B"/>
    <w:rsid w:val="00B442A7"/>
    <w:rsid w:val="00B568D0"/>
    <w:rsid w:val="00B63D78"/>
    <w:rsid w:val="00B764DD"/>
    <w:rsid w:val="00B77E15"/>
    <w:rsid w:val="00B868BC"/>
    <w:rsid w:val="00BB53D0"/>
    <w:rsid w:val="00BD0884"/>
    <w:rsid w:val="00C023A8"/>
    <w:rsid w:val="00C167BA"/>
    <w:rsid w:val="00CA7928"/>
    <w:rsid w:val="00CB3EAF"/>
    <w:rsid w:val="00CB4751"/>
    <w:rsid w:val="00CD2269"/>
    <w:rsid w:val="00CD316D"/>
    <w:rsid w:val="00CF6CA6"/>
    <w:rsid w:val="00D01DC4"/>
    <w:rsid w:val="00D05909"/>
    <w:rsid w:val="00D07018"/>
    <w:rsid w:val="00D22D38"/>
    <w:rsid w:val="00D24AA9"/>
    <w:rsid w:val="00D26BD7"/>
    <w:rsid w:val="00D410CF"/>
    <w:rsid w:val="00D50C44"/>
    <w:rsid w:val="00D85645"/>
    <w:rsid w:val="00D90A4E"/>
    <w:rsid w:val="00DA1ADB"/>
    <w:rsid w:val="00DB3880"/>
    <w:rsid w:val="00DD3985"/>
    <w:rsid w:val="00DD7E3F"/>
    <w:rsid w:val="00E00311"/>
    <w:rsid w:val="00E461D1"/>
    <w:rsid w:val="00E47BB5"/>
    <w:rsid w:val="00E533EB"/>
    <w:rsid w:val="00E551A6"/>
    <w:rsid w:val="00EB2CE0"/>
    <w:rsid w:val="00EC602A"/>
    <w:rsid w:val="00EF758A"/>
    <w:rsid w:val="00F13CA1"/>
    <w:rsid w:val="00F151EA"/>
    <w:rsid w:val="00F16870"/>
    <w:rsid w:val="00F2162F"/>
    <w:rsid w:val="00F263BF"/>
    <w:rsid w:val="00F3382E"/>
    <w:rsid w:val="00F37C1F"/>
    <w:rsid w:val="00F43338"/>
    <w:rsid w:val="00F43E08"/>
    <w:rsid w:val="00F60F7A"/>
    <w:rsid w:val="00F64A62"/>
    <w:rsid w:val="00FB0543"/>
    <w:rsid w:val="00FC56D1"/>
    <w:rsid w:val="00FC71A6"/>
    <w:rsid w:val="00FD1B82"/>
    <w:rsid w:val="00FE47AC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43430"/>
  <w15:docId w15:val="{15DFC8E5-C28F-4FE8-A324-D04FBA10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368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A8270D"/>
    <w:pPr>
      <w:keepNext/>
      <w:jc w:val="center"/>
      <w:outlineLvl w:val="1"/>
    </w:pPr>
    <w:rPr>
      <w:rFonts w:eastAsia="Times New Roman"/>
      <w:b/>
      <w:cap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E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27E6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8D5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1C627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eastAsia="en-US"/>
    </w:rPr>
  </w:style>
  <w:style w:type="character" w:customStyle="1" w:styleId="dnr">
    <w:name w:val="dnr"/>
    <w:basedOn w:val="DefaultParagraphFont"/>
    <w:rsid w:val="00A95B44"/>
  </w:style>
  <w:style w:type="character" w:customStyle="1" w:styleId="Heading2Char">
    <w:name w:val="Heading 2 Char"/>
    <w:basedOn w:val="DefaultParagraphFont"/>
    <w:link w:val="Heading2"/>
    <w:rsid w:val="00A8270D"/>
    <w:rPr>
      <w:rFonts w:eastAsia="Times New Roman"/>
      <w:b/>
      <w:caps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461D1"/>
    <w:rPr>
      <w:color w:val="0000FF" w:themeColor="hyperlink"/>
      <w:u w:val="single"/>
    </w:rPr>
  </w:style>
  <w:style w:type="character" w:customStyle="1" w:styleId="CharStyle15">
    <w:name w:val="Char Style 15"/>
    <w:basedOn w:val="DefaultParagraphFont"/>
    <w:link w:val="Style14"/>
    <w:rsid w:val="004572DE"/>
    <w:rPr>
      <w:b/>
      <w:bCs/>
      <w:shd w:val="clear" w:color="auto" w:fill="FFFFFF"/>
    </w:rPr>
  </w:style>
  <w:style w:type="paragraph" w:customStyle="1" w:styleId="Style14">
    <w:name w:val="Style 14"/>
    <w:basedOn w:val="Normal"/>
    <w:link w:val="CharStyle15"/>
    <w:rsid w:val="004572DE"/>
    <w:pPr>
      <w:widowControl w:val="0"/>
      <w:shd w:val="clear" w:color="auto" w:fill="FFFFFF"/>
      <w:spacing w:before="720" w:after="560" w:line="283" w:lineRule="exact"/>
    </w:pPr>
    <w:rPr>
      <w:b/>
      <w:bCs/>
      <w:sz w:val="22"/>
      <w:szCs w:val="22"/>
    </w:rPr>
  </w:style>
  <w:style w:type="paragraph" w:styleId="Header">
    <w:name w:val="header"/>
    <w:aliases w:val="Char,Diagrama"/>
    <w:basedOn w:val="Normal"/>
    <w:link w:val="HeaderChar"/>
    <w:unhideWhenUsed/>
    <w:rsid w:val="00CA7928"/>
    <w:pPr>
      <w:widowControl w:val="0"/>
      <w:tabs>
        <w:tab w:val="center" w:pos="4819"/>
        <w:tab w:val="right" w:pos="9638"/>
      </w:tabs>
    </w:pPr>
    <w:rPr>
      <w:rFonts w:eastAsia="Times New Roman"/>
      <w:color w:val="000000"/>
      <w:lang w:bidi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CA7928"/>
    <w:rPr>
      <w:rFonts w:eastAsia="Times New Roman"/>
      <w:color w:val="000000"/>
      <w:sz w:val="24"/>
      <w:szCs w:val="24"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5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Pažyma</vt:lpstr>
      <vt:lpstr>Pažyma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2020-04-27T06:14:00Z</dcterms:created>
  <dc:creator>aldu</dc:creator>
  <cp:lastModifiedBy>Audronė Bulikienė</cp:lastModifiedBy>
  <cp:lastPrinted>2013-05-16T08:17:00Z</cp:lastPrinted>
  <dcterms:modified xsi:type="dcterms:W3CDTF">2020-04-28T12:16:00Z</dcterms:modified>
  <cp:revision>8</cp:revision>
  <dc:title>Pažyma</dc:title>
</cp:coreProperties>
</file>