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AF126" w14:textId="2FAB5465" w:rsidR="00E906B5" w:rsidRDefault="00ED22DB" w:rsidP="008A2922">
      <w:pPr>
        <w:spacing w:after="0" w:line="240" w:lineRule="auto"/>
        <w:jc w:val="center"/>
        <w:rPr>
          <w:rFonts w:ascii="Times New Roman" w:hAnsi="Times New Roman"/>
          <w:b/>
          <w:caps/>
          <w:sz w:val="24"/>
          <w:szCs w:val="24"/>
          <w:lang w:eastAsia="en-US"/>
        </w:rPr>
      </w:pPr>
      <w:r w:rsidRPr="00A63C46">
        <w:rPr>
          <w:rFonts w:ascii="Times New Roman" w:hAnsi="Times New Roman"/>
          <w:b/>
          <w:sz w:val="24"/>
          <w:szCs w:val="24"/>
          <w:lang w:eastAsia="en-US"/>
        </w:rPr>
        <w:t xml:space="preserve">LIETUVOS RESPUBLIKOS </w:t>
      </w:r>
      <w:r>
        <w:rPr>
          <w:rFonts w:ascii="Times New Roman" w:hAnsi="Times New Roman"/>
          <w:b/>
          <w:bCs/>
          <w:sz w:val="24"/>
          <w:szCs w:val="24"/>
          <w:lang w:eastAsia="en-US"/>
        </w:rPr>
        <w:t>VISUOMENĖS SVEIKATOS PRIEŽIŪROS ĮSTATYMO</w:t>
      </w:r>
      <w:r>
        <w:rPr>
          <w:rFonts w:ascii="Times New Roman" w:hAnsi="Times New Roman"/>
          <w:b/>
          <w:bCs/>
          <w:sz w:val="24"/>
          <w:szCs w:val="24"/>
          <w:lang w:eastAsia="en-US"/>
        </w:rPr>
        <w:br/>
        <w:t>NR. IX-886 21 STRAIPSNIO</w:t>
      </w:r>
      <w:r w:rsidRPr="00A63C46">
        <w:rPr>
          <w:rFonts w:ascii="Times New Roman" w:hAnsi="Times New Roman"/>
          <w:b/>
          <w:bCs/>
          <w:sz w:val="24"/>
          <w:szCs w:val="24"/>
        </w:rPr>
        <w:t xml:space="preserve"> </w:t>
      </w:r>
      <w:r>
        <w:rPr>
          <w:rFonts w:ascii="Times New Roman" w:hAnsi="Times New Roman"/>
          <w:b/>
          <w:bCs/>
          <w:sz w:val="24"/>
          <w:szCs w:val="24"/>
        </w:rPr>
        <w:t xml:space="preserve">PAKEITIMO </w:t>
      </w:r>
      <w:r w:rsidRPr="00A63C46">
        <w:rPr>
          <w:rFonts w:ascii="Times New Roman" w:hAnsi="Times New Roman"/>
          <w:b/>
          <w:sz w:val="24"/>
          <w:szCs w:val="24"/>
          <w:lang w:eastAsia="en-US"/>
        </w:rPr>
        <w:t>ĮSTATYMO</w:t>
      </w:r>
      <w:r>
        <w:rPr>
          <w:rFonts w:ascii="Times New Roman" w:hAnsi="Times New Roman"/>
          <w:b/>
          <w:sz w:val="24"/>
          <w:szCs w:val="24"/>
          <w:lang w:eastAsia="en-US"/>
        </w:rPr>
        <w:t xml:space="preserve">, </w:t>
      </w:r>
      <w:r w:rsidRPr="00A63C46">
        <w:rPr>
          <w:rFonts w:ascii="Times New Roman" w:hAnsi="Times New Roman"/>
          <w:b/>
          <w:sz w:val="24"/>
          <w:szCs w:val="24"/>
          <w:lang w:eastAsia="en-US"/>
        </w:rPr>
        <w:t xml:space="preserve"> </w:t>
      </w:r>
      <w:r w:rsidRPr="00ED22DB">
        <w:rPr>
          <w:rFonts w:ascii="Times New Roman" w:hAnsi="Times New Roman"/>
          <w:b/>
          <w:sz w:val="24"/>
          <w:szCs w:val="24"/>
          <w:lang w:eastAsia="en-US"/>
        </w:rPr>
        <w:t>LIETUVOS RESPUBLIKOS VISUOMENĖS SVEIKATOS PRIEŽIŪROS ĮSTATYMO NR. IX-886 15 IR 21</w:t>
      </w:r>
      <w:r w:rsidR="002F171E">
        <w:rPr>
          <w:rFonts w:ascii="Times New Roman" w:hAnsi="Times New Roman"/>
          <w:b/>
          <w:sz w:val="24"/>
          <w:szCs w:val="24"/>
          <w:lang w:eastAsia="en-US"/>
        </w:rPr>
        <w:t> </w:t>
      </w:r>
      <w:r w:rsidRPr="00ED22DB">
        <w:rPr>
          <w:rFonts w:ascii="Times New Roman" w:hAnsi="Times New Roman"/>
          <w:b/>
          <w:sz w:val="24"/>
          <w:szCs w:val="24"/>
          <w:lang w:eastAsia="en-US"/>
        </w:rPr>
        <w:t>STRAIPSNIŲ PAKEITIMO ĮSTATYMO NR. XIII-2773</w:t>
      </w:r>
      <w:r w:rsidR="007E4B97">
        <w:rPr>
          <w:rFonts w:ascii="Times New Roman" w:hAnsi="Times New Roman"/>
          <w:b/>
          <w:sz w:val="24"/>
          <w:szCs w:val="24"/>
          <w:lang w:eastAsia="en-US"/>
        </w:rPr>
        <w:t xml:space="preserve"> </w:t>
      </w:r>
      <w:r w:rsidR="00626ECA">
        <w:rPr>
          <w:rFonts w:ascii="Times New Roman" w:hAnsi="Times New Roman"/>
          <w:b/>
          <w:sz w:val="24"/>
          <w:szCs w:val="24"/>
          <w:lang w:eastAsia="en-US"/>
        </w:rPr>
        <w:t>2 STRAIPSNIO</w:t>
      </w:r>
      <w:r w:rsidRPr="00ED22DB">
        <w:rPr>
          <w:rFonts w:ascii="Times New Roman" w:hAnsi="Times New Roman"/>
          <w:b/>
          <w:sz w:val="24"/>
          <w:szCs w:val="24"/>
          <w:lang w:eastAsia="en-US"/>
        </w:rPr>
        <w:t xml:space="preserve"> PAKEITIMO </w:t>
      </w:r>
      <w:r w:rsidRPr="0026049D">
        <w:rPr>
          <w:rFonts w:ascii="Times New Roman" w:hAnsi="Times New Roman"/>
          <w:b/>
          <w:spacing w:val="-6"/>
          <w:sz w:val="24"/>
          <w:szCs w:val="24"/>
          <w:lang w:eastAsia="en-US"/>
        </w:rPr>
        <w:t>ĮSTATYMO, LIETUVOS RESPUBLIKOS TRIUKŠMO VALDYMO ĮSTATYMO NR. IX-</w:t>
      </w:r>
      <w:r w:rsidRPr="00ED22DB">
        <w:rPr>
          <w:rFonts w:ascii="Times New Roman" w:hAnsi="Times New Roman"/>
          <w:b/>
          <w:sz w:val="24"/>
          <w:szCs w:val="24"/>
          <w:lang w:eastAsia="en-US"/>
        </w:rPr>
        <w:t>2499 21</w:t>
      </w:r>
      <w:r w:rsidR="008A2922">
        <w:rPr>
          <w:rFonts w:ascii="Times New Roman" w:hAnsi="Times New Roman"/>
          <w:b/>
          <w:sz w:val="24"/>
          <w:szCs w:val="24"/>
          <w:lang w:eastAsia="en-US"/>
        </w:rPr>
        <w:t> </w:t>
      </w:r>
      <w:r w:rsidRPr="00ED22DB">
        <w:rPr>
          <w:rFonts w:ascii="Times New Roman" w:hAnsi="Times New Roman"/>
          <w:b/>
          <w:sz w:val="24"/>
          <w:szCs w:val="24"/>
          <w:lang w:eastAsia="en-US"/>
        </w:rPr>
        <w:t>IR</w:t>
      </w:r>
      <w:r w:rsidR="008A2922">
        <w:rPr>
          <w:rFonts w:ascii="Times New Roman" w:hAnsi="Times New Roman"/>
          <w:b/>
          <w:sz w:val="24"/>
          <w:szCs w:val="24"/>
          <w:lang w:eastAsia="en-US"/>
        </w:rPr>
        <w:t> </w:t>
      </w:r>
      <w:r w:rsidRPr="00ED22DB">
        <w:rPr>
          <w:rFonts w:ascii="Times New Roman" w:hAnsi="Times New Roman"/>
          <w:b/>
          <w:sz w:val="24"/>
          <w:szCs w:val="24"/>
          <w:lang w:eastAsia="en-US"/>
        </w:rPr>
        <w:t>22</w:t>
      </w:r>
      <w:r w:rsidR="008A2922">
        <w:rPr>
          <w:rFonts w:ascii="Times New Roman" w:hAnsi="Times New Roman"/>
          <w:b/>
          <w:sz w:val="24"/>
          <w:szCs w:val="24"/>
          <w:lang w:eastAsia="en-US"/>
        </w:rPr>
        <w:t> </w:t>
      </w:r>
      <w:r w:rsidRPr="00ED22DB">
        <w:rPr>
          <w:rFonts w:ascii="Times New Roman" w:hAnsi="Times New Roman"/>
          <w:b/>
          <w:sz w:val="24"/>
          <w:szCs w:val="24"/>
          <w:lang w:eastAsia="en-US"/>
        </w:rPr>
        <w:t xml:space="preserve">STRAIPSNIŲ PAKEITIMO ĮSTATYMO </w:t>
      </w:r>
      <w:r w:rsidRPr="00A63C46">
        <w:rPr>
          <w:rFonts w:ascii="Times New Roman" w:hAnsi="Times New Roman"/>
          <w:b/>
          <w:sz w:val="24"/>
          <w:szCs w:val="24"/>
          <w:lang w:eastAsia="en-US"/>
        </w:rPr>
        <w:t>PROJEKT</w:t>
      </w:r>
      <w:r>
        <w:rPr>
          <w:rFonts w:ascii="Times New Roman" w:hAnsi="Times New Roman"/>
          <w:b/>
          <w:sz w:val="24"/>
          <w:szCs w:val="24"/>
          <w:lang w:eastAsia="en-US"/>
        </w:rPr>
        <w:t>Ų</w:t>
      </w:r>
    </w:p>
    <w:p w14:paraId="31920144" w14:textId="77777777" w:rsidR="00E906B5" w:rsidRDefault="00E906B5" w:rsidP="00D23740">
      <w:pPr>
        <w:spacing w:after="0" w:line="240" w:lineRule="auto"/>
        <w:jc w:val="center"/>
        <w:rPr>
          <w:rFonts w:ascii="Times New Roman" w:hAnsi="Times New Roman"/>
          <w:b/>
          <w:caps/>
          <w:sz w:val="24"/>
          <w:szCs w:val="24"/>
          <w:lang w:eastAsia="en-US"/>
        </w:rPr>
      </w:pPr>
      <w:r w:rsidRPr="00A63C46">
        <w:rPr>
          <w:rFonts w:ascii="Times New Roman" w:hAnsi="Times New Roman"/>
          <w:b/>
          <w:bCs/>
          <w:kern w:val="32"/>
          <w:sz w:val="24"/>
          <w:szCs w:val="24"/>
          <w:lang w:eastAsia="en-US"/>
        </w:rPr>
        <w:t>AIŠKINAMASIS RAŠTAS</w:t>
      </w:r>
    </w:p>
    <w:p w14:paraId="49476BF6" w14:textId="77777777" w:rsidR="00E906B5" w:rsidRDefault="00E906B5" w:rsidP="00570C5A">
      <w:pPr>
        <w:spacing w:after="0" w:line="240" w:lineRule="auto"/>
        <w:ind w:firstLine="567"/>
        <w:jc w:val="both"/>
        <w:rPr>
          <w:rFonts w:ascii="Times New Roman" w:hAnsi="Times New Roman"/>
          <w:b/>
          <w:caps/>
          <w:sz w:val="24"/>
          <w:szCs w:val="24"/>
          <w:lang w:eastAsia="en-US"/>
        </w:rPr>
      </w:pPr>
    </w:p>
    <w:p w14:paraId="5405A989" w14:textId="1564EFB0" w:rsidR="00E906B5" w:rsidRPr="00AC528A" w:rsidRDefault="00E906B5" w:rsidP="00644DCE">
      <w:pPr>
        <w:spacing w:after="0" w:line="240" w:lineRule="auto"/>
        <w:ind w:firstLine="720"/>
        <w:jc w:val="both"/>
        <w:rPr>
          <w:rFonts w:ascii="Times New Roman" w:hAnsi="Times New Roman"/>
          <w:i/>
          <w:iCs/>
          <w:color w:val="000000"/>
          <w:sz w:val="24"/>
          <w:szCs w:val="24"/>
        </w:rPr>
      </w:pPr>
      <w:r>
        <w:rPr>
          <w:rFonts w:ascii="Times New Roman" w:hAnsi="Times New Roman"/>
          <w:b/>
          <w:sz w:val="24"/>
          <w:szCs w:val="24"/>
          <w:lang w:eastAsia="en-US"/>
        </w:rPr>
        <w:t xml:space="preserve">1. </w:t>
      </w:r>
      <w:r w:rsidRPr="00A63C46">
        <w:rPr>
          <w:rFonts w:ascii="Times New Roman" w:hAnsi="Times New Roman"/>
          <w:b/>
          <w:sz w:val="24"/>
          <w:szCs w:val="24"/>
          <w:lang w:eastAsia="en-US"/>
        </w:rPr>
        <w:t>Įstatym</w:t>
      </w:r>
      <w:r w:rsidR="008644CA">
        <w:rPr>
          <w:rFonts w:ascii="Times New Roman" w:hAnsi="Times New Roman"/>
          <w:b/>
          <w:sz w:val="24"/>
          <w:szCs w:val="24"/>
          <w:lang w:eastAsia="en-US"/>
        </w:rPr>
        <w:t>ų</w:t>
      </w:r>
      <w:r w:rsidRPr="00A63C46">
        <w:rPr>
          <w:rFonts w:ascii="Times New Roman" w:hAnsi="Times New Roman"/>
          <w:b/>
          <w:sz w:val="24"/>
          <w:szCs w:val="24"/>
          <w:lang w:eastAsia="en-US"/>
        </w:rPr>
        <w:t xml:space="preserve"> projekt</w:t>
      </w:r>
      <w:r w:rsidR="008644CA">
        <w:rPr>
          <w:rFonts w:ascii="Times New Roman" w:hAnsi="Times New Roman"/>
          <w:b/>
          <w:sz w:val="24"/>
          <w:szCs w:val="24"/>
          <w:lang w:eastAsia="en-US"/>
        </w:rPr>
        <w:t>ų</w:t>
      </w:r>
      <w:r w:rsidRPr="00A63C46">
        <w:rPr>
          <w:rFonts w:ascii="Times New Roman" w:hAnsi="Times New Roman"/>
          <w:b/>
          <w:sz w:val="24"/>
          <w:szCs w:val="24"/>
          <w:lang w:eastAsia="en-US"/>
        </w:rPr>
        <w:t xml:space="preserve"> rengimą </w:t>
      </w:r>
      <w:r w:rsidRPr="00556F56">
        <w:rPr>
          <w:rFonts w:ascii="Times New Roman" w:hAnsi="Times New Roman"/>
          <w:b/>
          <w:sz w:val="24"/>
          <w:szCs w:val="24"/>
          <w:lang w:eastAsia="en-US"/>
        </w:rPr>
        <w:t>paskatinusios priežastys, parengt</w:t>
      </w:r>
      <w:r w:rsidR="002F171E">
        <w:rPr>
          <w:rFonts w:ascii="Times New Roman" w:hAnsi="Times New Roman"/>
          <w:b/>
          <w:sz w:val="24"/>
          <w:szCs w:val="24"/>
          <w:lang w:eastAsia="en-US"/>
        </w:rPr>
        <w:t>ų</w:t>
      </w:r>
      <w:r w:rsidRPr="00556F56">
        <w:rPr>
          <w:rFonts w:ascii="Times New Roman" w:hAnsi="Times New Roman"/>
          <w:b/>
          <w:sz w:val="24"/>
          <w:szCs w:val="24"/>
          <w:lang w:eastAsia="en-US"/>
        </w:rPr>
        <w:t xml:space="preserve"> projekt</w:t>
      </w:r>
      <w:r w:rsidR="002F171E">
        <w:rPr>
          <w:rFonts w:ascii="Times New Roman" w:hAnsi="Times New Roman"/>
          <w:b/>
          <w:sz w:val="24"/>
          <w:szCs w:val="24"/>
          <w:lang w:eastAsia="en-US"/>
        </w:rPr>
        <w:t>ų</w:t>
      </w:r>
      <w:r w:rsidRPr="00556F56">
        <w:rPr>
          <w:rFonts w:ascii="Times New Roman" w:hAnsi="Times New Roman"/>
          <w:b/>
          <w:sz w:val="24"/>
          <w:szCs w:val="24"/>
          <w:lang w:eastAsia="en-US"/>
        </w:rPr>
        <w:t xml:space="preserve"> tikslai ir uždaviniai</w:t>
      </w:r>
    </w:p>
    <w:p w14:paraId="7845DF8E" w14:textId="083DF28C" w:rsidR="00E906B5" w:rsidRPr="00655E48" w:rsidRDefault="00E906B5" w:rsidP="00655E48">
      <w:pPr>
        <w:spacing w:after="0" w:line="240" w:lineRule="auto"/>
        <w:ind w:firstLine="720"/>
        <w:jc w:val="both"/>
        <w:rPr>
          <w:rFonts w:ascii="Times New Roman" w:hAnsi="Times New Roman"/>
          <w:sz w:val="24"/>
          <w:szCs w:val="24"/>
          <w:lang w:eastAsia="en-US"/>
        </w:rPr>
      </w:pPr>
      <w:r w:rsidRPr="003C3950">
        <w:rPr>
          <w:rFonts w:ascii="Times New Roman" w:hAnsi="Times New Roman"/>
          <w:sz w:val="24"/>
          <w:szCs w:val="24"/>
        </w:rPr>
        <w:t>L</w:t>
      </w:r>
      <w:r w:rsidRPr="003C3950">
        <w:rPr>
          <w:rFonts w:ascii="Times New Roman" w:hAnsi="Times New Roman"/>
          <w:sz w:val="24"/>
          <w:szCs w:val="24"/>
          <w:lang w:eastAsia="en-US"/>
        </w:rPr>
        <w:t xml:space="preserve">ietuvos Respublikos visuomenės sveikatos priežiūros įstatymo Nr. IX-886 </w:t>
      </w:r>
      <w:r>
        <w:rPr>
          <w:rFonts w:ascii="Times New Roman" w:hAnsi="Times New Roman"/>
          <w:sz w:val="24"/>
          <w:szCs w:val="24"/>
          <w:lang w:eastAsia="en-US"/>
        </w:rPr>
        <w:t>21 straipsnio</w:t>
      </w:r>
      <w:r w:rsidRPr="003C3950">
        <w:rPr>
          <w:rFonts w:ascii="Times New Roman" w:hAnsi="Times New Roman"/>
          <w:sz w:val="24"/>
          <w:szCs w:val="24"/>
          <w:lang w:eastAsia="en-US"/>
        </w:rPr>
        <w:t xml:space="preserve"> pakeitimo įstatymo</w:t>
      </w:r>
      <w:r w:rsidR="008644CA">
        <w:rPr>
          <w:rFonts w:ascii="Times New Roman" w:hAnsi="Times New Roman"/>
          <w:sz w:val="24"/>
          <w:szCs w:val="24"/>
          <w:lang w:eastAsia="en-US"/>
        </w:rPr>
        <w:t xml:space="preserve">, </w:t>
      </w:r>
      <w:r w:rsidR="008644CA" w:rsidRPr="008644CA">
        <w:rPr>
          <w:rFonts w:ascii="Times New Roman" w:hAnsi="Times New Roman"/>
          <w:sz w:val="24"/>
          <w:szCs w:val="24"/>
          <w:lang w:eastAsia="en-US"/>
        </w:rPr>
        <w:t>Lietuvos Respublikos visuomenės sveikatos priežiūros įstatymo Nr. IX-886 15</w:t>
      </w:r>
      <w:r w:rsidR="008A2922">
        <w:rPr>
          <w:rFonts w:ascii="Times New Roman" w:hAnsi="Times New Roman"/>
          <w:sz w:val="24"/>
          <w:szCs w:val="24"/>
          <w:lang w:eastAsia="en-US"/>
        </w:rPr>
        <w:t> </w:t>
      </w:r>
      <w:r w:rsidR="008644CA" w:rsidRPr="008644CA">
        <w:rPr>
          <w:rFonts w:ascii="Times New Roman" w:hAnsi="Times New Roman"/>
          <w:sz w:val="24"/>
          <w:szCs w:val="24"/>
          <w:lang w:eastAsia="en-US"/>
        </w:rPr>
        <w:t xml:space="preserve">ir 21 straipsnių pakeitimo įstatymo Nr. XIII-2773 </w:t>
      </w:r>
      <w:r w:rsidR="00E3711C" w:rsidRPr="00E3711C">
        <w:rPr>
          <w:rFonts w:ascii="Times New Roman" w:hAnsi="Times New Roman"/>
          <w:sz w:val="24"/>
          <w:szCs w:val="24"/>
          <w:lang w:eastAsia="en-US"/>
        </w:rPr>
        <w:t xml:space="preserve">2 straipsnio </w:t>
      </w:r>
      <w:r w:rsidR="008644CA" w:rsidRPr="008644CA">
        <w:rPr>
          <w:rFonts w:ascii="Times New Roman" w:hAnsi="Times New Roman"/>
          <w:sz w:val="24"/>
          <w:szCs w:val="24"/>
          <w:lang w:eastAsia="en-US"/>
        </w:rPr>
        <w:t>pakeitimo įstatymo, Lietuvos Respublikos triukšmo valdymo įstatymo Nr. IX-2499  21 ir 22 straipsnių pakeitimo įstatymo</w:t>
      </w:r>
      <w:r w:rsidRPr="003C3950">
        <w:rPr>
          <w:rFonts w:ascii="Times New Roman" w:hAnsi="Times New Roman"/>
          <w:sz w:val="24"/>
          <w:szCs w:val="24"/>
          <w:lang w:eastAsia="en-US"/>
        </w:rPr>
        <w:t xml:space="preserve"> projekt</w:t>
      </w:r>
      <w:r w:rsidR="008644CA">
        <w:rPr>
          <w:rFonts w:ascii="Times New Roman" w:hAnsi="Times New Roman"/>
          <w:sz w:val="24"/>
          <w:szCs w:val="24"/>
          <w:lang w:eastAsia="en-US"/>
        </w:rPr>
        <w:t>ų</w:t>
      </w:r>
      <w:r w:rsidRPr="003C3950">
        <w:rPr>
          <w:rFonts w:ascii="Times New Roman" w:hAnsi="Times New Roman"/>
          <w:sz w:val="24"/>
          <w:szCs w:val="24"/>
          <w:lang w:eastAsia="en-US"/>
        </w:rPr>
        <w:t xml:space="preserve"> (toliau – Įstatym</w:t>
      </w:r>
      <w:r w:rsidR="008644CA">
        <w:rPr>
          <w:rFonts w:ascii="Times New Roman" w:hAnsi="Times New Roman"/>
          <w:sz w:val="24"/>
          <w:szCs w:val="24"/>
          <w:lang w:eastAsia="en-US"/>
        </w:rPr>
        <w:t>ų</w:t>
      </w:r>
      <w:r w:rsidRPr="003C3950">
        <w:rPr>
          <w:rFonts w:ascii="Times New Roman" w:hAnsi="Times New Roman"/>
          <w:sz w:val="24"/>
          <w:szCs w:val="24"/>
          <w:lang w:eastAsia="en-US"/>
        </w:rPr>
        <w:t xml:space="preserve"> projekta</w:t>
      </w:r>
      <w:r w:rsidR="008644CA">
        <w:rPr>
          <w:rFonts w:ascii="Times New Roman" w:hAnsi="Times New Roman"/>
          <w:sz w:val="24"/>
          <w:szCs w:val="24"/>
          <w:lang w:eastAsia="en-US"/>
        </w:rPr>
        <w:t>i</w:t>
      </w:r>
      <w:r w:rsidRPr="003C3950">
        <w:rPr>
          <w:rFonts w:ascii="Times New Roman" w:hAnsi="Times New Roman"/>
          <w:sz w:val="24"/>
          <w:szCs w:val="24"/>
          <w:lang w:eastAsia="en-US"/>
        </w:rPr>
        <w:t xml:space="preserve">) tikslas – </w:t>
      </w:r>
      <w:r w:rsidRPr="00655E48">
        <w:rPr>
          <w:rFonts w:ascii="Times New Roman" w:hAnsi="Times New Roman"/>
          <w:sz w:val="24"/>
          <w:szCs w:val="24"/>
          <w:lang w:eastAsia="en-US"/>
        </w:rPr>
        <w:t>panaikinti dvigubą asmens sveikatos priežiūros</w:t>
      </w:r>
      <w:r w:rsidR="00DF4F98">
        <w:rPr>
          <w:rFonts w:ascii="Times New Roman" w:hAnsi="Times New Roman"/>
          <w:sz w:val="24"/>
          <w:szCs w:val="24"/>
          <w:lang w:eastAsia="en-US"/>
        </w:rPr>
        <w:t xml:space="preserve">, </w:t>
      </w:r>
      <w:r w:rsidRPr="00655E48">
        <w:rPr>
          <w:rFonts w:ascii="Times New Roman" w:hAnsi="Times New Roman"/>
          <w:sz w:val="24"/>
          <w:szCs w:val="24"/>
          <w:lang w:eastAsia="en-US"/>
        </w:rPr>
        <w:t>socialinių globos įstaigų</w:t>
      </w:r>
      <w:r w:rsidR="00DF4F98">
        <w:rPr>
          <w:rFonts w:ascii="Times New Roman" w:hAnsi="Times New Roman"/>
          <w:sz w:val="24"/>
          <w:szCs w:val="24"/>
          <w:lang w:eastAsia="en-US"/>
        </w:rPr>
        <w:t xml:space="preserve">, </w:t>
      </w:r>
      <w:r w:rsidR="00DF4F98" w:rsidRPr="00DF4F98">
        <w:rPr>
          <w:rFonts w:ascii="Times New Roman" w:hAnsi="Times New Roman"/>
          <w:sz w:val="24"/>
          <w:szCs w:val="24"/>
          <w:lang w:eastAsia="en-US"/>
        </w:rPr>
        <w:t>papildomosios ir alternatyviosios sveikatos priežiūros įstaigų</w:t>
      </w:r>
      <w:r w:rsidRPr="00655E48">
        <w:rPr>
          <w:rFonts w:ascii="Times New Roman" w:hAnsi="Times New Roman"/>
          <w:sz w:val="24"/>
          <w:szCs w:val="24"/>
          <w:lang w:eastAsia="en-US"/>
        </w:rPr>
        <w:t xml:space="preserve"> licencijavimą, </w:t>
      </w:r>
      <w:r w:rsidR="002F171E" w:rsidRPr="002F171E">
        <w:rPr>
          <w:rFonts w:ascii="Times New Roman" w:hAnsi="Times New Roman"/>
          <w:sz w:val="24"/>
          <w:szCs w:val="24"/>
          <w:lang w:eastAsia="en-US"/>
        </w:rPr>
        <w:t>atsisakyti leidimo-higienos paso išdavimo stacionarių triukšmo šaltinių veiklai triukšmo prevencijos zonose</w:t>
      </w:r>
      <w:r w:rsidR="002F171E">
        <w:rPr>
          <w:rFonts w:ascii="Times New Roman" w:hAnsi="Times New Roman"/>
          <w:sz w:val="24"/>
          <w:szCs w:val="24"/>
          <w:lang w:eastAsia="en-US"/>
        </w:rPr>
        <w:t xml:space="preserve">, </w:t>
      </w:r>
      <w:r w:rsidRPr="00655E48">
        <w:rPr>
          <w:rFonts w:ascii="Times New Roman" w:hAnsi="Times New Roman"/>
          <w:sz w:val="24"/>
          <w:szCs w:val="24"/>
          <w:lang w:eastAsia="en-US"/>
        </w:rPr>
        <w:t>sumažinti administracinę naštą asmens sveikatos priežiūros</w:t>
      </w:r>
      <w:r w:rsidR="00B14656">
        <w:rPr>
          <w:rFonts w:ascii="Times New Roman" w:hAnsi="Times New Roman"/>
          <w:sz w:val="24"/>
          <w:szCs w:val="24"/>
          <w:lang w:eastAsia="en-US"/>
        </w:rPr>
        <w:t xml:space="preserve">, </w:t>
      </w:r>
      <w:r w:rsidRPr="00655E48">
        <w:rPr>
          <w:rFonts w:ascii="Times New Roman" w:hAnsi="Times New Roman"/>
          <w:sz w:val="24"/>
          <w:szCs w:val="24"/>
          <w:lang w:eastAsia="en-US"/>
        </w:rPr>
        <w:t>socialinių globos</w:t>
      </w:r>
      <w:r w:rsidR="00DF4F98">
        <w:rPr>
          <w:rFonts w:ascii="Times New Roman" w:hAnsi="Times New Roman"/>
          <w:sz w:val="24"/>
          <w:szCs w:val="24"/>
          <w:lang w:eastAsia="en-US"/>
        </w:rPr>
        <w:t xml:space="preserve">, </w:t>
      </w:r>
      <w:r w:rsidR="00B14656" w:rsidRPr="00B14656">
        <w:rPr>
          <w:rFonts w:ascii="Times New Roman" w:hAnsi="Times New Roman"/>
          <w:sz w:val="24"/>
          <w:szCs w:val="24"/>
          <w:lang w:eastAsia="en-US"/>
        </w:rPr>
        <w:t xml:space="preserve">papildomosios ir alternatyviosios sveikatos priežiūros įstaigų </w:t>
      </w:r>
      <w:r w:rsidRPr="00655E48">
        <w:rPr>
          <w:rFonts w:ascii="Times New Roman" w:hAnsi="Times New Roman"/>
          <w:sz w:val="24"/>
          <w:szCs w:val="24"/>
          <w:lang w:eastAsia="en-US"/>
        </w:rPr>
        <w:t xml:space="preserve">veiklą vykdantiems ūkio subjektams, naštą, tenkančią institucijoms atliekant priežiūros funkcijas, užtikrinti efektyvų </w:t>
      </w:r>
      <w:r>
        <w:rPr>
          <w:rFonts w:ascii="Times New Roman" w:hAnsi="Times New Roman"/>
          <w:sz w:val="24"/>
          <w:szCs w:val="24"/>
          <w:lang w:eastAsia="en-US"/>
        </w:rPr>
        <w:t>ūkio subjektų priežiūrai</w:t>
      </w:r>
      <w:r w:rsidRPr="00655E48">
        <w:rPr>
          <w:rFonts w:ascii="Times New Roman" w:hAnsi="Times New Roman"/>
          <w:sz w:val="24"/>
          <w:szCs w:val="24"/>
          <w:lang w:eastAsia="en-US"/>
        </w:rPr>
        <w:t xml:space="preserve"> skirtų resursų panaudojimą</w:t>
      </w:r>
      <w:r>
        <w:rPr>
          <w:rFonts w:ascii="Times New Roman" w:hAnsi="Times New Roman"/>
          <w:sz w:val="24"/>
          <w:szCs w:val="24"/>
          <w:lang w:eastAsia="en-US"/>
        </w:rPr>
        <w:t>.</w:t>
      </w:r>
    </w:p>
    <w:p w14:paraId="2B9E5548" w14:textId="56BFC91E" w:rsidR="00E906B5" w:rsidRDefault="00E906B5" w:rsidP="00463475">
      <w:pPr>
        <w:spacing w:after="0" w:line="240" w:lineRule="auto"/>
        <w:ind w:firstLine="720"/>
        <w:jc w:val="both"/>
        <w:rPr>
          <w:rFonts w:ascii="Times New Roman" w:hAnsi="Times New Roman"/>
          <w:bCs/>
          <w:sz w:val="24"/>
          <w:szCs w:val="24"/>
        </w:rPr>
      </w:pPr>
      <w:r>
        <w:rPr>
          <w:rFonts w:ascii="Times New Roman" w:hAnsi="Times New Roman"/>
          <w:bCs/>
          <w:sz w:val="24"/>
          <w:szCs w:val="24"/>
        </w:rPr>
        <w:t>Įstatym</w:t>
      </w:r>
      <w:r w:rsidR="008644CA">
        <w:rPr>
          <w:rFonts w:ascii="Times New Roman" w:hAnsi="Times New Roman"/>
          <w:bCs/>
          <w:sz w:val="24"/>
          <w:szCs w:val="24"/>
        </w:rPr>
        <w:t>ų</w:t>
      </w:r>
      <w:r>
        <w:rPr>
          <w:rFonts w:ascii="Times New Roman" w:hAnsi="Times New Roman"/>
          <w:bCs/>
          <w:sz w:val="24"/>
          <w:szCs w:val="24"/>
        </w:rPr>
        <w:t xml:space="preserve"> projekt</w:t>
      </w:r>
      <w:r w:rsidR="008644CA">
        <w:rPr>
          <w:rFonts w:ascii="Times New Roman" w:hAnsi="Times New Roman"/>
          <w:bCs/>
          <w:sz w:val="24"/>
          <w:szCs w:val="24"/>
        </w:rPr>
        <w:t>ų</w:t>
      </w:r>
      <w:r>
        <w:rPr>
          <w:rFonts w:ascii="Times New Roman" w:hAnsi="Times New Roman"/>
          <w:bCs/>
          <w:sz w:val="24"/>
          <w:szCs w:val="24"/>
        </w:rPr>
        <w:t xml:space="preserve"> uždaviniai:</w:t>
      </w:r>
    </w:p>
    <w:p w14:paraId="743A6705" w14:textId="63461614" w:rsidR="00E906B5" w:rsidRDefault="00E906B5" w:rsidP="00463475">
      <w:pPr>
        <w:spacing w:after="0" w:line="240" w:lineRule="auto"/>
        <w:ind w:firstLine="720"/>
        <w:jc w:val="both"/>
        <w:rPr>
          <w:rFonts w:ascii="Times New Roman" w:hAnsi="Times New Roman"/>
          <w:bCs/>
          <w:sz w:val="24"/>
          <w:szCs w:val="24"/>
        </w:rPr>
      </w:pPr>
      <w:r>
        <w:rPr>
          <w:rFonts w:ascii="Times New Roman" w:hAnsi="Times New Roman"/>
          <w:bCs/>
          <w:sz w:val="24"/>
          <w:szCs w:val="24"/>
        </w:rPr>
        <w:t xml:space="preserve">1. Siekiant </w:t>
      </w:r>
      <w:bookmarkStart w:id="0" w:name="_Hlk42609983"/>
      <w:r>
        <w:rPr>
          <w:rFonts w:ascii="Times New Roman" w:hAnsi="Times New Roman"/>
          <w:bCs/>
          <w:sz w:val="24"/>
          <w:szCs w:val="24"/>
        </w:rPr>
        <w:t xml:space="preserve">panaikinti dvigubą licencijavimą ir sumažinti reguliavimo, administracinę naštą </w:t>
      </w:r>
      <w:r w:rsidRPr="009B7B4A">
        <w:rPr>
          <w:rFonts w:ascii="Times New Roman" w:hAnsi="Times New Roman"/>
          <w:bCs/>
          <w:sz w:val="24"/>
          <w:szCs w:val="24"/>
        </w:rPr>
        <w:t>asmens sveikatos priežiūros</w:t>
      </w:r>
      <w:r w:rsidR="006C6C9F">
        <w:rPr>
          <w:rFonts w:ascii="Times New Roman" w:hAnsi="Times New Roman"/>
          <w:bCs/>
          <w:sz w:val="24"/>
          <w:szCs w:val="24"/>
        </w:rPr>
        <w:t xml:space="preserve">, </w:t>
      </w:r>
      <w:r w:rsidRPr="009B7B4A">
        <w:rPr>
          <w:rFonts w:ascii="Times New Roman" w:hAnsi="Times New Roman"/>
          <w:bCs/>
          <w:sz w:val="24"/>
          <w:szCs w:val="24"/>
        </w:rPr>
        <w:t>stacionarių socialinių paslaugų</w:t>
      </w:r>
      <w:r w:rsidR="006C6C9F">
        <w:rPr>
          <w:rFonts w:ascii="Times New Roman" w:hAnsi="Times New Roman"/>
          <w:bCs/>
          <w:sz w:val="24"/>
          <w:szCs w:val="24"/>
        </w:rPr>
        <w:t xml:space="preserve">, </w:t>
      </w:r>
      <w:r w:rsidR="006C6C9F" w:rsidRPr="006C6C9F">
        <w:rPr>
          <w:rFonts w:ascii="Times New Roman" w:hAnsi="Times New Roman"/>
          <w:bCs/>
          <w:sz w:val="24"/>
          <w:szCs w:val="24"/>
        </w:rPr>
        <w:t>papildomosios ir alternatyviosios sveikatos priežiūros įstaigų</w:t>
      </w:r>
      <w:r w:rsidRPr="009B7B4A">
        <w:rPr>
          <w:rFonts w:ascii="Times New Roman" w:hAnsi="Times New Roman"/>
          <w:bCs/>
          <w:sz w:val="24"/>
          <w:szCs w:val="24"/>
        </w:rPr>
        <w:t xml:space="preserve"> veikl</w:t>
      </w:r>
      <w:r>
        <w:rPr>
          <w:rFonts w:ascii="Times New Roman" w:hAnsi="Times New Roman"/>
          <w:bCs/>
          <w:sz w:val="24"/>
          <w:szCs w:val="24"/>
        </w:rPr>
        <w:t>ą vykdantiems ūkio subjektams, atsisakyti leidimų-higienos pasų šioms veikloms išdavimo.</w:t>
      </w:r>
    </w:p>
    <w:bookmarkEnd w:id="0"/>
    <w:p w14:paraId="7F8F3009" w14:textId="77777777" w:rsidR="00E906B5" w:rsidRPr="00012A35" w:rsidRDefault="00E906B5" w:rsidP="00463475">
      <w:pPr>
        <w:spacing w:after="0" w:line="240" w:lineRule="auto"/>
        <w:ind w:firstLine="720"/>
        <w:jc w:val="both"/>
        <w:rPr>
          <w:rFonts w:ascii="Times New Roman" w:hAnsi="Times New Roman"/>
          <w:bCs/>
          <w:sz w:val="24"/>
          <w:szCs w:val="24"/>
        </w:rPr>
      </w:pPr>
      <w:r>
        <w:rPr>
          <w:rFonts w:ascii="Times New Roman" w:hAnsi="Times New Roman"/>
          <w:bCs/>
          <w:sz w:val="24"/>
          <w:szCs w:val="24"/>
        </w:rPr>
        <w:t xml:space="preserve">2. </w:t>
      </w:r>
      <w:r w:rsidRPr="00012A35">
        <w:rPr>
          <w:rFonts w:ascii="Times New Roman" w:hAnsi="Times New Roman"/>
          <w:bCs/>
          <w:sz w:val="24"/>
          <w:szCs w:val="24"/>
        </w:rPr>
        <w:t>Siekiant užtikrinti efektyvų</w:t>
      </w:r>
      <w:r>
        <w:rPr>
          <w:rFonts w:ascii="Times New Roman" w:hAnsi="Times New Roman"/>
          <w:bCs/>
          <w:sz w:val="24"/>
          <w:szCs w:val="24"/>
        </w:rPr>
        <w:t xml:space="preserve"> ūkio subjektų priežiūrai</w:t>
      </w:r>
      <w:r w:rsidRPr="00012A35">
        <w:rPr>
          <w:rFonts w:ascii="Times New Roman" w:hAnsi="Times New Roman"/>
          <w:bCs/>
          <w:sz w:val="24"/>
          <w:szCs w:val="24"/>
        </w:rPr>
        <w:t xml:space="preserve"> skirtų resursų panaudojimą, </w:t>
      </w:r>
      <w:r>
        <w:rPr>
          <w:rFonts w:ascii="Times New Roman" w:hAnsi="Times New Roman"/>
          <w:bCs/>
          <w:sz w:val="24"/>
          <w:szCs w:val="24"/>
        </w:rPr>
        <w:t xml:space="preserve">atsisakyti leidimo-higienos paso išdavimo </w:t>
      </w:r>
      <w:r w:rsidRPr="00753C38">
        <w:rPr>
          <w:rFonts w:ascii="Times New Roman" w:hAnsi="Times New Roman"/>
          <w:color w:val="000000"/>
          <w:spacing w:val="-2"/>
          <w:sz w:val="24"/>
          <w:szCs w:val="24"/>
        </w:rPr>
        <w:t>stacionarių triukšmo šaltinių veikla</w:t>
      </w:r>
      <w:r>
        <w:rPr>
          <w:rFonts w:ascii="Times New Roman" w:hAnsi="Times New Roman"/>
          <w:color w:val="000000"/>
          <w:spacing w:val="-2"/>
          <w:sz w:val="24"/>
          <w:szCs w:val="24"/>
        </w:rPr>
        <w:t>i</w:t>
      </w:r>
      <w:r w:rsidRPr="00753C38">
        <w:rPr>
          <w:rFonts w:ascii="Times New Roman" w:hAnsi="Times New Roman"/>
          <w:color w:val="000000"/>
          <w:spacing w:val="-2"/>
          <w:sz w:val="24"/>
          <w:szCs w:val="24"/>
        </w:rPr>
        <w:t xml:space="preserve"> triukšmo prevencijos zonose</w:t>
      </w:r>
      <w:r>
        <w:rPr>
          <w:rFonts w:ascii="Times New Roman" w:hAnsi="Times New Roman"/>
          <w:color w:val="000000"/>
          <w:spacing w:val="-2"/>
          <w:sz w:val="24"/>
          <w:szCs w:val="24"/>
        </w:rPr>
        <w:t>.</w:t>
      </w:r>
    </w:p>
    <w:p w14:paraId="3332C7F9" w14:textId="77777777" w:rsidR="00E906B5" w:rsidRDefault="00E906B5" w:rsidP="00955726">
      <w:pPr>
        <w:spacing w:after="0" w:line="240" w:lineRule="auto"/>
        <w:jc w:val="both"/>
        <w:rPr>
          <w:rFonts w:ascii="Times New Roman" w:hAnsi="Times New Roman"/>
          <w:b/>
          <w:sz w:val="24"/>
          <w:szCs w:val="24"/>
          <w:lang w:eastAsia="en-US"/>
        </w:rPr>
      </w:pPr>
    </w:p>
    <w:p w14:paraId="3E2E7B4A" w14:textId="061A0F10" w:rsidR="00E906B5" w:rsidRDefault="00E906B5" w:rsidP="00644DCE">
      <w:pPr>
        <w:spacing w:after="0" w:line="240" w:lineRule="auto"/>
        <w:ind w:firstLine="720"/>
        <w:jc w:val="both"/>
        <w:rPr>
          <w:rFonts w:ascii="Times New Roman" w:hAnsi="Times New Roman"/>
          <w:b/>
          <w:sz w:val="24"/>
          <w:szCs w:val="24"/>
          <w:lang w:eastAsia="en-US"/>
        </w:rPr>
      </w:pPr>
      <w:r w:rsidRPr="00A63C46">
        <w:rPr>
          <w:rFonts w:ascii="Times New Roman" w:hAnsi="Times New Roman"/>
          <w:b/>
          <w:sz w:val="24"/>
          <w:szCs w:val="24"/>
          <w:lang w:eastAsia="en-US"/>
        </w:rPr>
        <w:t>2. Įstatym</w:t>
      </w:r>
      <w:r w:rsidR="008644CA">
        <w:rPr>
          <w:rFonts w:ascii="Times New Roman" w:hAnsi="Times New Roman"/>
          <w:b/>
          <w:sz w:val="24"/>
          <w:szCs w:val="24"/>
          <w:lang w:eastAsia="en-US"/>
        </w:rPr>
        <w:t>ų</w:t>
      </w:r>
      <w:r w:rsidRPr="00A63C46">
        <w:rPr>
          <w:rFonts w:ascii="Times New Roman" w:hAnsi="Times New Roman"/>
          <w:b/>
          <w:sz w:val="24"/>
          <w:szCs w:val="24"/>
          <w:lang w:eastAsia="en-US"/>
        </w:rPr>
        <w:t xml:space="preserve"> projekt</w:t>
      </w:r>
      <w:r w:rsidR="008644CA">
        <w:rPr>
          <w:rFonts w:ascii="Times New Roman" w:hAnsi="Times New Roman"/>
          <w:b/>
          <w:sz w:val="24"/>
          <w:szCs w:val="24"/>
          <w:lang w:eastAsia="en-US"/>
        </w:rPr>
        <w:t>ų</w:t>
      </w:r>
      <w:r w:rsidRPr="00A63C46">
        <w:rPr>
          <w:rFonts w:ascii="Times New Roman" w:hAnsi="Times New Roman"/>
          <w:b/>
          <w:sz w:val="24"/>
          <w:szCs w:val="24"/>
          <w:lang w:eastAsia="en-US"/>
        </w:rPr>
        <w:t xml:space="preserve"> iniciatoriai (institucija, asmenys ar piliečių įga</w:t>
      </w:r>
      <w:r>
        <w:rPr>
          <w:rFonts w:ascii="Times New Roman" w:hAnsi="Times New Roman"/>
          <w:b/>
          <w:sz w:val="24"/>
          <w:szCs w:val="24"/>
          <w:lang w:eastAsia="en-US"/>
        </w:rPr>
        <w:t>lioti atstovai) ir rengėjai</w:t>
      </w:r>
    </w:p>
    <w:p w14:paraId="183CABF0" w14:textId="4D35CDC8" w:rsidR="00E906B5" w:rsidRDefault="00E906B5" w:rsidP="00644DCE">
      <w:pPr>
        <w:spacing w:after="0" w:line="240" w:lineRule="auto"/>
        <w:ind w:firstLine="720"/>
        <w:jc w:val="both"/>
        <w:rPr>
          <w:rFonts w:ascii="Times New Roman" w:hAnsi="Times New Roman"/>
          <w:sz w:val="24"/>
          <w:szCs w:val="24"/>
          <w:lang w:eastAsia="en-US"/>
        </w:rPr>
      </w:pPr>
      <w:r>
        <w:rPr>
          <w:rFonts w:ascii="Times New Roman" w:hAnsi="Times New Roman"/>
          <w:sz w:val="24"/>
          <w:szCs w:val="24"/>
        </w:rPr>
        <w:t>Įstatym</w:t>
      </w:r>
      <w:r w:rsidR="0017241D">
        <w:rPr>
          <w:rFonts w:ascii="Times New Roman" w:hAnsi="Times New Roman"/>
          <w:sz w:val="24"/>
          <w:szCs w:val="24"/>
        </w:rPr>
        <w:t>ų</w:t>
      </w:r>
      <w:r>
        <w:rPr>
          <w:rFonts w:ascii="Times New Roman" w:hAnsi="Times New Roman"/>
          <w:sz w:val="24"/>
          <w:szCs w:val="24"/>
        </w:rPr>
        <w:t xml:space="preserve"> p</w:t>
      </w:r>
      <w:r w:rsidRPr="00371CA9">
        <w:rPr>
          <w:rFonts w:ascii="Times New Roman" w:hAnsi="Times New Roman"/>
          <w:sz w:val="24"/>
          <w:szCs w:val="24"/>
        </w:rPr>
        <w:t>rojekt</w:t>
      </w:r>
      <w:r w:rsidR="0017241D">
        <w:rPr>
          <w:rFonts w:ascii="Times New Roman" w:hAnsi="Times New Roman"/>
          <w:sz w:val="24"/>
          <w:szCs w:val="24"/>
        </w:rPr>
        <w:t>us</w:t>
      </w:r>
      <w:r w:rsidRPr="00371CA9">
        <w:rPr>
          <w:rFonts w:ascii="Times New Roman" w:hAnsi="Times New Roman"/>
          <w:sz w:val="24"/>
          <w:szCs w:val="24"/>
        </w:rPr>
        <w:t xml:space="preserve"> inicijavo ir parengė </w:t>
      </w:r>
      <w:r>
        <w:rPr>
          <w:rFonts w:ascii="Times New Roman" w:hAnsi="Times New Roman"/>
          <w:sz w:val="24"/>
          <w:szCs w:val="24"/>
        </w:rPr>
        <w:t>Lietuvos Respublikos sveikatos apsaugos ministerija</w:t>
      </w:r>
    </w:p>
    <w:p w14:paraId="6A9CD8CC" w14:textId="77777777" w:rsidR="00E906B5" w:rsidRDefault="00E906B5" w:rsidP="00644DCE">
      <w:pPr>
        <w:spacing w:after="0" w:line="240" w:lineRule="auto"/>
        <w:ind w:firstLine="720"/>
        <w:jc w:val="both"/>
        <w:rPr>
          <w:rFonts w:ascii="Times New Roman" w:hAnsi="Times New Roman"/>
          <w:sz w:val="24"/>
          <w:szCs w:val="24"/>
          <w:lang w:eastAsia="en-US"/>
        </w:rPr>
      </w:pPr>
    </w:p>
    <w:p w14:paraId="1E35F64F" w14:textId="35477B80" w:rsidR="00E906B5" w:rsidRDefault="00E906B5" w:rsidP="00644DCE">
      <w:pPr>
        <w:tabs>
          <w:tab w:val="left" w:pos="851"/>
        </w:tabs>
        <w:spacing w:after="0" w:line="240" w:lineRule="auto"/>
        <w:ind w:firstLine="720"/>
        <w:jc w:val="both"/>
        <w:rPr>
          <w:rFonts w:ascii="Times New Roman" w:hAnsi="Times New Roman"/>
          <w:b/>
          <w:sz w:val="24"/>
          <w:szCs w:val="24"/>
          <w:lang w:eastAsia="en-US"/>
        </w:rPr>
      </w:pPr>
      <w:r w:rsidRPr="00A63C46">
        <w:rPr>
          <w:rFonts w:ascii="Times New Roman" w:hAnsi="Times New Roman"/>
          <w:b/>
          <w:sz w:val="24"/>
          <w:szCs w:val="24"/>
          <w:lang w:eastAsia="en-US"/>
        </w:rPr>
        <w:t>3. Kaip šiuo metu yra reguliuojami įstatym</w:t>
      </w:r>
      <w:r w:rsidR="008644CA">
        <w:rPr>
          <w:rFonts w:ascii="Times New Roman" w:hAnsi="Times New Roman"/>
          <w:b/>
          <w:sz w:val="24"/>
          <w:szCs w:val="24"/>
          <w:lang w:eastAsia="en-US"/>
        </w:rPr>
        <w:t>ų</w:t>
      </w:r>
      <w:r w:rsidRPr="00A63C46">
        <w:rPr>
          <w:rFonts w:ascii="Times New Roman" w:hAnsi="Times New Roman"/>
          <w:b/>
          <w:sz w:val="24"/>
          <w:szCs w:val="24"/>
          <w:lang w:eastAsia="en-US"/>
        </w:rPr>
        <w:t xml:space="preserve"> projekt</w:t>
      </w:r>
      <w:r w:rsidR="008644CA">
        <w:rPr>
          <w:rFonts w:ascii="Times New Roman" w:hAnsi="Times New Roman"/>
          <w:b/>
          <w:sz w:val="24"/>
          <w:szCs w:val="24"/>
          <w:lang w:eastAsia="en-US"/>
        </w:rPr>
        <w:t>uose</w:t>
      </w:r>
      <w:r w:rsidRPr="00A63C46">
        <w:rPr>
          <w:rFonts w:ascii="Times New Roman" w:hAnsi="Times New Roman"/>
          <w:b/>
          <w:sz w:val="24"/>
          <w:szCs w:val="24"/>
          <w:lang w:eastAsia="en-US"/>
        </w:rPr>
        <w:t xml:space="preserve"> aptarti teisiniai santyki</w:t>
      </w:r>
      <w:r>
        <w:rPr>
          <w:rFonts w:ascii="Times New Roman" w:hAnsi="Times New Roman"/>
          <w:b/>
          <w:sz w:val="24"/>
          <w:szCs w:val="24"/>
          <w:lang w:eastAsia="en-US"/>
        </w:rPr>
        <w:t>ai</w:t>
      </w:r>
    </w:p>
    <w:p w14:paraId="1CE5F776" w14:textId="3F56FBF4" w:rsidR="006C6C9F" w:rsidRDefault="00E906B5" w:rsidP="000224A1">
      <w:pPr>
        <w:spacing w:after="0" w:line="240" w:lineRule="auto"/>
        <w:ind w:firstLine="720"/>
        <w:jc w:val="both"/>
        <w:rPr>
          <w:rFonts w:ascii="Times New Roman" w:hAnsi="Times New Roman"/>
          <w:sz w:val="24"/>
          <w:szCs w:val="24"/>
        </w:rPr>
      </w:pPr>
      <w:r w:rsidRPr="007E4F12">
        <w:rPr>
          <w:rFonts w:ascii="Times New Roman" w:hAnsi="Times New Roman"/>
          <w:sz w:val="24"/>
          <w:szCs w:val="24"/>
        </w:rPr>
        <w:t>Visuomenės sveikatos priežiūros įstatymo 21 straipsnio 4 dalies 1</w:t>
      </w:r>
      <w:r>
        <w:rPr>
          <w:rFonts w:ascii="Times New Roman" w:hAnsi="Times New Roman"/>
          <w:sz w:val="24"/>
          <w:szCs w:val="24"/>
        </w:rPr>
        <w:t>–</w:t>
      </w:r>
      <w:r w:rsidRPr="007E4F12">
        <w:rPr>
          <w:rFonts w:ascii="Times New Roman" w:hAnsi="Times New Roman"/>
          <w:sz w:val="24"/>
          <w:szCs w:val="24"/>
        </w:rPr>
        <w:t xml:space="preserve">3 ir 5 punkte nurodyta, kad asmens sveikatos priežiūros ir stacionarių suaugusiųjų globos ir slaugos, stacionarių vaikų ir jaunimo globos ir slaugos įstaigų veiklai vykdyti yra būtinas leidimas-higienos pasas. </w:t>
      </w:r>
      <w:r w:rsidR="006C6C9F">
        <w:rPr>
          <w:rFonts w:ascii="Times New Roman" w:hAnsi="Times New Roman"/>
          <w:sz w:val="24"/>
          <w:szCs w:val="24"/>
        </w:rPr>
        <w:t xml:space="preserve">Analogiškas reikalavimas </w:t>
      </w:r>
      <w:r w:rsidR="009B4231">
        <w:rPr>
          <w:rFonts w:ascii="Times New Roman" w:hAnsi="Times New Roman"/>
          <w:sz w:val="24"/>
          <w:szCs w:val="24"/>
        </w:rPr>
        <w:t xml:space="preserve">numatytas </w:t>
      </w:r>
      <w:r w:rsidR="00C61CAA" w:rsidRPr="006C6C9F">
        <w:rPr>
          <w:rFonts w:ascii="Times New Roman" w:hAnsi="Times New Roman"/>
          <w:sz w:val="24"/>
          <w:szCs w:val="24"/>
        </w:rPr>
        <w:t>papildomosios ir alternatyviosios sveikatos priežiūros įstaigų</w:t>
      </w:r>
      <w:r w:rsidR="00C61CAA">
        <w:rPr>
          <w:rFonts w:ascii="Times New Roman" w:hAnsi="Times New Roman"/>
          <w:sz w:val="24"/>
          <w:szCs w:val="24"/>
        </w:rPr>
        <w:t xml:space="preserve"> veiklai </w:t>
      </w:r>
      <w:r w:rsidR="002F171E">
        <w:rPr>
          <w:rFonts w:ascii="Times New Roman" w:hAnsi="Times New Roman"/>
          <w:sz w:val="24"/>
          <w:szCs w:val="24"/>
        </w:rPr>
        <w:t>L</w:t>
      </w:r>
      <w:r w:rsidR="002F171E" w:rsidRPr="006C6C9F">
        <w:rPr>
          <w:rFonts w:ascii="Times New Roman" w:hAnsi="Times New Roman"/>
          <w:sz w:val="24"/>
          <w:szCs w:val="24"/>
        </w:rPr>
        <w:t xml:space="preserve">ietuvos </w:t>
      </w:r>
      <w:r w:rsidR="002F171E">
        <w:rPr>
          <w:rFonts w:ascii="Times New Roman" w:hAnsi="Times New Roman"/>
          <w:sz w:val="24"/>
          <w:szCs w:val="24"/>
        </w:rPr>
        <w:t>R</w:t>
      </w:r>
      <w:r w:rsidR="002F171E" w:rsidRPr="006C6C9F">
        <w:rPr>
          <w:rFonts w:ascii="Times New Roman" w:hAnsi="Times New Roman"/>
          <w:sz w:val="24"/>
          <w:szCs w:val="24"/>
        </w:rPr>
        <w:t>espublikos</w:t>
      </w:r>
      <w:r w:rsidR="002F171E">
        <w:rPr>
          <w:rFonts w:ascii="Times New Roman" w:hAnsi="Times New Roman"/>
          <w:sz w:val="24"/>
          <w:szCs w:val="24"/>
        </w:rPr>
        <w:t xml:space="preserve"> </w:t>
      </w:r>
      <w:r w:rsidR="002F171E" w:rsidRPr="006C6C9F">
        <w:rPr>
          <w:rFonts w:ascii="Times New Roman" w:hAnsi="Times New Roman"/>
          <w:sz w:val="24"/>
          <w:szCs w:val="24"/>
        </w:rPr>
        <w:t xml:space="preserve">visuomenės sveikatos priežiūros įstatymo </w:t>
      </w:r>
      <w:r w:rsidR="002F171E">
        <w:rPr>
          <w:rFonts w:ascii="Times New Roman" w:hAnsi="Times New Roman"/>
          <w:sz w:val="24"/>
          <w:szCs w:val="24"/>
        </w:rPr>
        <w:t>N</w:t>
      </w:r>
      <w:r w:rsidR="002F171E" w:rsidRPr="006C6C9F">
        <w:rPr>
          <w:rFonts w:ascii="Times New Roman" w:hAnsi="Times New Roman"/>
          <w:sz w:val="24"/>
          <w:szCs w:val="24"/>
        </w:rPr>
        <w:t>r. IX-886 15 ir 21 straipsnių pakeitimo įstatym</w:t>
      </w:r>
      <w:r w:rsidR="002F171E">
        <w:rPr>
          <w:rFonts w:ascii="Times New Roman" w:hAnsi="Times New Roman"/>
          <w:sz w:val="24"/>
          <w:szCs w:val="24"/>
        </w:rPr>
        <w:t>e</w:t>
      </w:r>
      <w:r w:rsidR="002F171E" w:rsidRPr="006C6C9F">
        <w:rPr>
          <w:rFonts w:ascii="Times New Roman" w:hAnsi="Times New Roman"/>
          <w:sz w:val="24"/>
          <w:szCs w:val="24"/>
        </w:rPr>
        <w:t xml:space="preserve"> </w:t>
      </w:r>
      <w:r w:rsidR="002F171E">
        <w:rPr>
          <w:rFonts w:ascii="Times New Roman" w:hAnsi="Times New Roman"/>
          <w:sz w:val="24"/>
          <w:szCs w:val="24"/>
        </w:rPr>
        <w:t>N</w:t>
      </w:r>
      <w:r w:rsidR="002F171E" w:rsidRPr="006C6C9F">
        <w:rPr>
          <w:rFonts w:ascii="Times New Roman" w:hAnsi="Times New Roman"/>
          <w:sz w:val="24"/>
          <w:szCs w:val="24"/>
        </w:rPr>
        <w:t>r. XIII-2773</w:t>
      </w:r>
      <w:r w:rsidR="009B47DA">
        <w:rPr>
          <w:rFonts w:ascii="Times New Roman" w:hAnsi="Times New Roman"/>
          <w:sz w:val="24"/>
          <w:szCs w:val="24"/>
        </w:rPr>
        <w:t>,</w:t>
      </w:r>
      <w:r w:rsidR="002F171E">
        <w:rPr>
          <w:rFonts w:ascii="Times New Roman" w:hAnsi="Times New Roman"/>
          <w:sz w:val="24"/>
          <w:szCs w:val="24"/>
        </w:rPr>
        <w:t xml:space="preserve"> įsigaliosiančiame </w:t>
      </w:r>
      <w:r w:rsidR="006C6C9F">
        <w:rPr>
          <w:rFonts w:ascii="Times New Roman" w:hAnsi="Times New Roman"/>
          <w:sz w:val="24"/>
          <w:szCs w:val="24"/>
        </w:rPr>
        <w:t>202</w:t>
      </w:r>
      <w:r w:rsidR="00CC5F01">
        <w:rPr>
          <w:rFonts w:ascii="Times New Roman" w:hAnsi="Times New Roman"/>
          <w:sz w:val="24"/>
          <w:szCs w:val="24"/>
        </w:rPr>
        <w:t>1</w:t>
      </w:r>
      <w:r w:rsidR="006C6C9F">
        <w:rPr>
          <w:rFonts w:ascii="Times New Roman" w:hAnsi="Times New Roman"/>
          <w:sz w:val="24"/>
          <w:szCs w:val="24"/>
        </w:rPr>
        <w:t> m. sausio 1 d.</w:t>
      </w:r>
    </w:p>
    <w:p w14:paraId="1736F344" w14:textId="10392801" w:rsidR="00E906B5" w:rsidRPr="007014E4" w:rsidRDefault="007014E4" w:rsidP="007014E4">
      <w:pPr>
        <w:spacing w:after="0" w:line="240" w:lineRule="auto"/>
        <w:ind w:firstLine="720"/>
        <w:jc w:val="both"/>
        <w:rPr>
          <w:rFonts w:ascii="Times New Roman" w:hAnsi="Times New Roman"/>
          <w:sz w:val="24"/>
          <w:szCs w:val="24"/>
        </w:rPr>
      </w:pPr>
      <w:r>
        <w:rPr>
          <w:rFonts w:ascii="Times New Roman" w:hAnsi="Times New Roman"/>
          <w:sz w:val="24"/>
          <w:szCs w:val="24"/>
        </w:rPr>
        <w:t>Visuomenės sveikatos priežiūros įstatymo 15 straipsnio 1 dalies 9 punktu l</w:t>
      </w:r>
      <w:r w:rsidR="00E906B5" w:rsidRPr="007E4F12">
        <w:rPr>
          <w:rFonts w:ascii="Times New Roman" w:hAnsi="Times New Roman"/>
          <w:sz w:val="24"/>
          <w:szCs w:val="24"/>
        </w:rPr>
        <w:t xml:space="preserve">eidimus-higienos pasus </w:t>
      </w:r>
      <w:r>
        <w:rPr>
          <w:rFonts w:ascii="Times New Roman" w:hAnsi="Times New Roman"/>
          <w:sz w:val="24"/>
          <w:szCs w:val="24"/>
        </w:rPr>
        <w:t xml:space="preserve">įgaliotas išduoti </w:t>
      </w:r>
      <w:r w:rsidR="00E906B5" w:rsidRPr="007E4F12">
        <w:rPr>
          <w:rFonts w:ascii="Times New Roman" w:hAnsi="Times New Roman"/>
          <w:sz w:val="24"/>
          <w:szCs w:val="24"/>
        </w:rPr>
        <w:t>Nacionalinis visuomenės sveikatos centras prie Sveikatos apsaugos ministerijos (toliau</w:t>
      </w:r>
      <w:r w:rsidR="00E906B5">
        <w:rPr>
          <w:rFonts w:ascii="Times New Roman" w:hAnsi="Times New Roman"/>
          <w:sz w:val="24"/>
          <w:szCs w:val="24"/>
        </w:rPr>
        <w:t> </w:t>
      </w:r>
      <w:r w:rsidR="00E906B5" w:rsidRPr="007E4F12">
        <w:rPr>
          <w:rFonts w:ascii="Times New Roman" w:hAnsi="Times New Roman"/>
          <w:sz w:val="24"/>
          <w:szCs w:val="24"/>
        </w:rPr>
        <w:t>– NVSC).</w:t>
      </w:r>
      <w:r w:rsidR="00DE5C99">
        <w:rPr>
          <w:rFonts w:ascii="Times New Roman" w:hAnsi="Times New Roman"/>
          <w:sz w:val="24"/>
          <w:szCs w:val="24"/>
        </w:rPr>
        <w:t xml:space="preserve"> </w:t>
      </w:r>
    </w:p>
    <w:p w14:paraId="321F44E1" w14:textId="6E4E18BC" w:rsidR="00E906B5" w:rsidRPr="007E4F12" w:rsidRDefault="00E906B5" w:rsidP="00797E19">
      <w:pPr>
        <w:spacing w:after="0" w:line="240" w:lineRule="auto"/>
        <w:ind w:firstLine="720"/>
        <w:jc w:val="both"/>
        <w:rPr>
          <w:rFonts w:ascii="Times New Roman" w:hAnsi="Times New Roman"/>
          <w:sz w:val="24"/>
          <w:szCs w:val="24"/>
        </w:rPr>
      </w:pPr>
      <w:r w:rsidRPr="007E4F12">
        <w:rPr>
          <w:rFonts w:ascii="Times New Roman" w:hAnsi="Times New Roman"/>
          <w:sz w:val="24"/>
          <w:szCs w:val="24"/>
        </w:rPr>
        <w:t xml:space="preserve">Lietuvos Respublikos sveikatos priežiūros įstaigų įstatymo 5 straipsnio 1 dalis ir Lietuvos Respublikos sveikatos sistemos įstatymo 16 straipsnio 1 ir 2 dalys nustato, kad asmens sveikatos priežiūros paslaugas teikti gali tik asmenys (fiziniai ir (arba) juridiniai), gavę licenciją asmens sveikatos priežiūros veiklai (toliau – </w:t>
      </w:r>
      <w:r w:rsidR="009B47DA" w:rsidRPr="0026049D">
        <w:rPr>
          <w:rFonts w:ascii="Times New Roman" w:hAnsi="Times New Roman"/>
          <w:sz w:val="24"/>
          <w:szCs w:val="24"/>
        </w:rPr>
        <w:t>l</w:t>
      </w:r>
      <w:r w:rsidRPr="009B47DA">
        <w:rPr>
          <w:rFonts w:ascii="Times New Roman" w:hAnsi="Times New Roman"/>
          <w:sz w:val="24"/>
          <w:szCs w:val="24"/>
        </w:rPr>
        <w:t>icencija</w:t>
      </w:r>
      <w:r w:rsidRPr="007E4F12">
        <w:rPr>
          <w:rFonts w:ascii="Times New Roman" w:hAnsi="Times New Roman"/>
          <w:sz w:val="24"/>
          <w:szCs w:val="24"/>
        </w:rPr>
        <w:t>).</w:t>
      </w:r>
    </w:p>
    <w:p w14:paraId="74A24905" w14:textId="62A55EFB" w:rsidR="00E906B5" w:rsidRDefault="00E906B5" w:rsidP="00797E19">
      <w:pPr>
        <w:spacing w:after="0" w:line="240" w:lineRule="auto"/>
        <w:ind w:firstLine="720"/>
        <w:jc w:val="both"/>
        <w:rPr>
          <w:rFonts w:ascii="Times New Roman" w:hAnsi="Times New Roman"/>
          <w:sz w:val="24"/>
          <w:szCs w:val="24"/>
        </w:rPr>
      </w:pPr>
      <w:r w:rsidRPr="001E6C32">
        <w:rPr>
          <w:rFonts w:ascii="Times New Roman" w:hAnsi="Times New Roman"/>
          <w:sz w:val="24"/>
          <w:szCs w:val="24"/>
        </w:rPr>
        <w:t>Licencija</w:t>
      </w:r>
      <w:r>
        <w:rPr>
          <w:rFonts w:ascii="Times New Roman" w:hAnsi="Times New Roman"/>
          <w:sz w:val="24"/>
          <w:szCs w:val="24"/>
        </w:rPr>
        <w:t xml:space="preserve">, kurią </w:t>
      </w:r>
      <w:r w:rsidR="007014E4">
        <w:rPr>
          <w:rFonts w:ascii="Times New Roman" w:hAnsi="Times New Roman"/>
          <w:sz w:val="24"/>
          <w:szCs w:val="24"/>
        </w:rPr>
        <w:t xml:space="preserve">vadovaudamasi </w:t>
      </w:r>
      <w:r w:rsidR="007014E4" w:rsidRPr="007014E4">
        <w:rPr>
          <w:rFonts w:ascii="Times New Roman" w:hAnsi="Times New Roman"/>
          <w:sz w:val="24"/>
          <w:szCs w:val="24"/>
        </w:rPr>
        <w:t>Lietuvos Respublikos sveikatos apsaugos ministro 2007 m. kovo 2 d. įsakym</w:t>
      </w:r>
      <w:r w:rsidR="007014E4">
        <w:rPr>
          <w:rFonts w:ascii="Times New Roman" w:hAnsi="Times New Roman"/>
          <w:sz w:val="24"/>
          <w:szCs w:val="24"/>
        </w:rPr>
        <w:t>u</w:t>
      </w:r>
      <w:r w:rsidR="007014E4" w:rsidRPr="007014E4">
        <w:rPr>
          <w:rFonts w:ascii="Times New Roman" w:hAnsi="Times New Roman"/>
          <w:sz w:val="24"/>
          <w:szCs w:val="24"/>
        </w:rPr>
        <w:t xml:space="preserve"> Nr. V-156 „Dėl Asmens sveikatos priežiūros įstaigų licencijavimo“</w:t>
      </w:r>
      <w:r w:rsidR="007014E4">
        <w:rPr>
          <w:rFonts w:ascii="Times New Roman" w:hAnsi="Times New Roman"/>
          <w:sz w:val="24"/>
          <w:szCs w:val="24"/>
        </w:rPr>
        <w:t xml:space="preserve"> </w:t>
      </w:r>
      <w:r>
        <w:rPr>
          <w:rFonts w:ascii="Times New Roman" w:hAnsi="Times New Roman"/>
          <w:sz w:val="24"/>
          <w:szCs w:val="24"/>
        </w:rPr>
        <w:t>išduoda Valstybinė akreditavimo sveikatos priežiūros veiklai tarnyba prie Sveikatos apsaugos ministerijos (toliau – Akreditavimo tarnyba),</w:t>
      </w:r>
      <w:r w:rsidRPr="001E6C32">
        <w:rPr>
          <w:rFonts w:ascii="Times New Roman" w:hAnsi="Times New Roman"/>
          <w:sz w:val="24"/>
          <w:szCs w:val="24"/>
        </w:rPr>
        <w:t xml:space="preserve"> suteikia teisę </w:t>
      </w:r>
      <w:r>
        <w:rPr>
          <w:rFonts w:ascii="Times New Roman" w:hAnsi="Times New Roman"/>
          <w:sz w:val="24"/>
          <w:szCs w:val="24"/>
        </w:rPr>
        <w:t>asmeniui</w:t>
      </w:r>
      <w:r w:rsidRPr="001E6C32">
        <w:rPr>
          <w:rFonts w:ascii="Times New Roman" w:hAnsi="Times New Roman"/>
          <w:sz w:val="24"/>
          <w:szCs w:val="24"/>
        </w:rPr>
        <w:t xml:space="preserve"> verstis asmens sveikatos priežiūros veikla ir teikti licencijoje nurodytas asmens sveikatos priežiūros paslaugas.</w:t>
      </w:r>
      <w:r>
        <w:rPr>
          <w:rFonts w:ascii="Times New Roman" w:hAnsi="Times New Roman"/>
          <w:sz w:val="24"/>
          <w:szCs w:val="24"/>
        </w:rPr>
        <w:t xml:space="preserve"> Vienas iš dokumentų, kuriuos turi </w:t>
      </w:r>
      <w:r>
        <w:rPr>
          <w:rFonts w:ascii="Times New Roman" w:hAnsi="Times New Roman"/>
          <w:sz w:val="24"/>
          <w:szCs w:val="24"/>
        </w:rPr>
        <w:lastRenderedPageBreak/>
        <w:t>Akreditavimo tarnybai pateikti asmuo</w:t>
      </w:r>
      <w:r w:rsidRPr="00BF3218">
        <w:rPr>
          <w:rFonts w:ascii="Times New Roman" w:hAnsi="Times New Roman"/>
          <w:sz w:val="24"/>
          <w:szCs w:val="24"/>
        </w:rPr>
        <w:t xml:space="preserve">, siekiantis gauti licenciją, </w:t>
      </w:r>
      <w:r>
        <w:rPr>
          <w:rFonts w:ascii="Times New Roman" w:hAnsi="Times New Roman"/>
          <w:sz w:val="24"/>
          <w:szCs w:val="24"/>
        </w:rPr>
        <w:t>yra NVSC išduoto</w:t>
      </w:r>
      <w:r w:rsidRPr="00BF3218">
        <w:rPr>
          <w:rFonts w:ascii="Times New Roman" w:hAnsi="Times New Roman"/>
          <w:sz w:val="24"/>
          <w:szCs w:val="24"/>
        </w:rPr>
        <w:t xml:space="preserve"> leidimo-higienos paso ir ūkinės komercinės veiklos vykdymo sąlygų vertinimo pažymos kopij</w:t>
      </w:r>
      <w:r>
        <w:rPr>
          <w:rFonts w:ascii="Times New Roman" w:hAnsi="Times New Roman"/>
          <w:sz w:val="24"/>
          <w:szCs w:val="24"/>
        </w:rPr>
        <w:t>o</w:t>
      </w:r>
      <w:r w:rsidRPr="00BF3218">
        <w:rPr>
          <w:rFonts w:ascii="Times New Roman" w:hAnsi="Times New Roman"/>
          <w:sz w:val="24"/>
          <w:szCs w:val="24"/>
        </w:rPr>
        <w:t>s</w:t>
      </w:r>
      <w:r>
        <w:rPr>
          <w:rFonts w:ascii="Times New Roman" w:hAnsi="Times New Roman"/>
          <w:sz w:val="24"/>
          <w:szCs w:val="24"/>
        </w:rPr>
        <w:t xml:space="preserve">. </w:t>
      </w:r>
      <w:r w:rsidR="00A03980">
        <w:rPr>
          <w:rFonts w:ascii="Times New Roman" w:hAnsi="Times New Roman"/>
          <w:sz w:val="24"/>
          <w:szCs w:val="24"/>
        </w:rPr>
        <w:t>Taip</w:t>
      </w:r>
      <w:r>
        <w:rPr>
          <w:rFonts w:ascii="Times New Roman" w:hAnsi="Times New Roman"/>
          <w:sz w:val="24"/>
          <w:szCs w:val="24"/>
        </w:rPr>
        <w:t xml:space="preserve"> susiklosto situacija, kai dvi Sveikatos apsaugos ministerijai pavaldžios institucijos tai pačiai veiklai išduoda du dokumentus (licencijas) (leidimą-higienos pasą ir licenciją asmens sveikatos priežiūros veiklai), suteikiančius teisę vykdyti veiklą. Asmens sveikatos priežiūros veikla galima tik turint abu šiuos dokumentus. </w:t>
      </w:r>
    </w:p>
    <w:p w14:paraId="10D84A7E" w14:textId="0B2ADB06" w:rsidR="00E906B5" w:rsidRDefault="00E906B5" w:rsidP="00797E19">
      <w:pPr>
        <w:spacing w:after="0" w:line="240" w:lineRule="auto"/>
        <w:ind w:firstLine="720"/>
        <w:jc w:val="both"/>
        <w:rPr>
          <w:rFonts w:ascii="Times New Roman" w:hAnsi="Times New Roman"/>
          <w:color w:val="000000"/>
          <w:sz w:val="24"/>
          <w:szCs w:val="24"/>
        </w:rPr>
      </w:pPr>
      <w:r w:rsidRPr="00486445">
        <w:rPr>
          <w:rFonts w:ascii="Times New Roman" w:hAnsi="Times New Roman"/>
          <w:color w:val="000000"/>
          <w:sz w:val="24"/>
          <w:szCs w:val="24"/>
          <w:lang w:val="pt-BR"/>
        </w:rPr>
        <w:t>Socialinių paslaugų priežiūros departamentas prie Socialinės apsaugos ir darbo ministerijos (toliau</w:t>
      </w:r>
      <w:r>
        <w:rPr>
          <w:rFonts w:ascii="Times New Roman" w:hAnsi="Times New Roman"/>
          <w:color w:val="000000"/>
          <w:sz w:val="24"/>
          <w:szCs w:val="24"/>
          <w:lang w:val="pt-BR"/>
        </w:rPr>
        <w:t> </w:t>
      </w:r>
      <w:r w:rsidRPr="00486445">
        <w:rPr>
          <w:rFonts w:ascii="Times New Roman" w:hAnsi="Times New Roman"/>
          <w:color w:val="000000"/>
          <w:sz w:val="24"/>
          <w:szCs w:val="24"/>
          <w:lang w:val="pt-BR"/>
        </w:rPr>
        <w:t>–</w:t>
      </w:r>
      <w:r>
        <w:rPr>
          <w:rFonts w:ascii="Times New Roman" w:hAnsi="Times New Roman"/>
          <w:color w:val="000000"/>
          <w:sz w:val="24"/>
          <w:szCs w:val="24"/>
          <w:lang w:val="pt-BR"/>
        </w:rPr>
        <w:t> </w:t>
      </w:r>
      <w:r w:rsidRPr="00486445">
        <w:rPr>
          <w:rFonts w:ascii="Times New Roman" w:hAnsi="Times New Roman"/>
          <w:color w:val="000000"/>
          <w:sz w:val="24"/>
          <w:szCs w:val="24"/>
          <w:lang w:val="pt-BR"/>
        </w:rPr>
        <w:t>Socialinių paslaugų priežiūros departamentas) socialinės globos įstaigoms išduoda licencijas teikti socialinę globą Lietuvos Respublikos</w:t>
      </w:r>
      <w:r w:rsidRPr="00486445">
        <w:rPr>
          <w:rFonts w:ascii="Times New Roman" w:hAnsi="Times New Roman"/>
          <w:color w:val="000000"/>
          <w:sz w:val="24"/>
          <w:szCs w:val="24"/>
        </w:rPr>
        <w:t xml:space="preserve"> socialinės apsaugos ir darbo ministro </w:t>
      </w:r>
      <w:r w:rsidRPr="00C375CC">
        <w:rPr>
          <w:rFonts w:ascii="Times New Roman" w:hAnsi="Times New Roman"/>
          <w:color w:val="000000"/>
          <w:sz w:val="24"/>
          <w:szCs w:val="24"/>
        </w:rPr>
        <w:t>2014</w:t>
      </w:r>
      <w:r>
        <w:rPr>
          <w:rFonts w:ascii="Times New Roman" w:hAnsi="Times New Roman"/>
          <w:color w:val="000000"/>
          <w:sz w:val="24"/>
          <w:szCs w:val="24"/>
        </w:rPr>
        <w:t> </w:t>
      </w:r>
      <w:r w:rsidRPr="00C375CC">
        <w:rPr>
          <w:rFonts w:ascii="Times New Roman" w:hAnsi="Times New Roman"/>
          <w:color w:val="000000"/>
          <w:sz w:val="24"/>
          <w:szCs w:val="24"/>
        </w:rPr>
        <w:t>m.</w:t>
      </w:r>
      <w:r>
        <w:rPr>
          <w:rFonts w:ascii="Times New Roman" w:hAnsi="Times New Roman"/>
          <w:color w:val="000000"/>
          <w:sz w:val="24"/>
          <w:szCs w:val="24"/>
        </w:rPr>
        <w:t> </w:t>
      </w:r>
      <w:r w:rsidRPr="00C375CC">
        <w:rPr>
          <w:rFonts w:ascii="Times New Roman" w:hAnsi="Times New Roman"/>
          <w:color w:val="000000"/>
          <w:sz w:val="24"/>
          <w:szCs w:val="24"/>
        </w:rPr>
        <w:t>gruodžio</w:t>
      </w:r>
      <w:r>
        <w:rPr>
          <w:rFonts w:ascii="Times New Roman" w:hAnsi="Times New Roman"/>
          <w:color w:val="000000"/>
          <w:sz w:val="24"/>
          <w:szCs w:val="24"/>
        </w:rPr>
        <w:t> </w:t>
      </w:r>
      <w:r w:rsidRPr="00C375CC">
        <w:rPr>
          <w:rFonts w:ascii="Times New Roman" w:hAnsi="Times New Roman"/>
          <w:color w:val="000000"/>
          <w:sz w:val="24"/>
          <w:szCs w:val="24"/>
        </w:rPr>
        <w:t>31 d.</w:t>
      </w:r>
      <w:r w:rsidRPr="00486445">
        <w:rPr>
          <w:rFonts w:ascii="Times New Roman" w:hAnsi="Times New Roman"/>
          <w:color w:val="000000"/>
          <w:sz w:val="24"/>
          <w:szCs w:val="24"/>
        </w:rPr>
        <w:t xml:space="preserve"> įsakymo </w:t>
      </w:r>
      <w:r w:rsidRPr="00C375CC">
        <w:rPr>
          <w:rFonts w:ascii="Times New Roman" w:hAnsi="Times New Roman"/>
          <w:color w:val="000000"/>
          <w:sz w:val="24"/>
          <w:szCs w:val="24"/>
        </w:rPr>
        <w:t>Nr.</w:t>
      </w:r>
      <w:r w:rsidRPr="00486445">
        <w:rPr>
          <w:rFonts w:ascii="Times New Roman" w:hAnsi="Times New Roman"/>
          <w:color w:val="000000"/>
          <w:sz w:val="24"/>
          <w:szCs w:val="24"/>
        </w:rPr>
        <w:t> </w:t>
      </w:r>
      <w:r w:rsidRPr="00C375CC">
        <w:rPr>
          <w:rFonts w:ascii="Times New Roman" w:hAnsi="Times New Roman"/>
          <w:color w:val="000000"/>
          <w:sz w:val="24"/>
          <w:szCs w:val="24"/>
        </w:rPr>
        <w:t>A1-684</w:t>
      </w:r>
      <w:r w:rsidRPr="00486445">
        <w:rPr>
          <w:rFonts w:ascii="Times New Roman" w:hAnsi="Times New Roman"/>
          <w:color w:val="000000"/>
          <w:sz w:val="24"/>
          <w:szCs w:val="24"/>
        </w:rPr>
        <w:t xml:space="preserve"> „Dėl Socialinės globos įstaigų licencijavimo taisyklių patvirtinimo“ (toliau</w:t>
      </w:r>
      <w:r>
        <w:rPr>
          <w:rFonts w:ascii="Times New Roman" w:hAnsi="Times New Roman"/>
          <w:color w:val="000000"/>
          <w:sz w:val="24"/>
          <w:szCs w:val="24"/>
        </w:rPr>
        <w:t> </w:t>
      </w:r>
      <w:r w:rsidRPr="00486445">
        <w:rPr>
          <w:rFonts w:ascii="Times New Roman" w:hAnsi="Times New Roman"/>
          <w:color w:val="000000"/>
          <w:sz w:val="24"/>
          <w:szCs w:val="24"/>
        </w:rPr>
        <w:t xml:space="preserve">– Globos įstaigų licencijavimo taisyklės) nustatyta tvarka. Remiantis Globos įstaigų licencijavimo taisyklių nuostatomis, Socialinių paslaugų priežiūros departamentas licenciją teikti socialinę globą išduoda atsižvelgdamas į </w:t>
      </w:r>
      <w:r>
        <w:rPr>
          <w:rFonts w:ascii="Times New Roman" w:hAnsi="Times New Roman"/>
          <w:color w:val="000000"/>
          <w:sz w:val="24"/>
          <w:szCs w:val="24"/>
        </w:rPr>
        <w:t>NVSC</w:t>
      </w:r>
      <w:r w:rsidRPr="00486445">
        <w:rPr>
          <w:rFonts w:ascii="Times New Roman" w:hAnsi="Times New Roman"/>
          <w:color w:val="000000"/>
          <w:sz w:val="24"/>
          <w:szCs w:val="24"/>
        </w:rPr>
        <w:t xml:space="preserve"> išduotą leidimą-higienos pasą stacionarios socialinės globos įstaigos veiklai. </w:t>
      </w:r>
    </w:p>
    <w:p w14:paraId="06213420" w14:textId="63E2F545" w:rsidR="005C2416" w:rsidRPr="003E0EBE" w:rsidRDefault="008B1AD2" w:rsidP="003E0EBE">
      <w:pPr>
        <w:spacing w:after="0" w:line="240" w:lineRule="auto"/>
        <w:ind w:firstLine="720"/>
        <w:jc w:val="both"/>
        <w:rPr>
          <w:rFonts w:ascii="Times New Roman" w:hAnsi="Times New Roman"/>
          <w:sz w:val="24"/>
          <w:szCs w:val="24"/>
        </w:rPr>
      </w:pPr>
      <w:bookmarkStart w:id="1" w:name="_Hlk42610130"/>
      <w:r>
        <w:rPr>
          <w:rFonts w:ascii="Times New Roman" w:hAnsi="Times New Roman"/>
          <w:color w:val="000000"/>
          <w:sz w:val="24"/>
          <w:szCs w:val="24"/>
        </w:rPr>
        <w:t>L</w:t>
      </w:r>
      <w:r w:rsidRPr="008B1AD2">
        <w:rPr>
          <w:rFonts w:ascii="Times New Roman" w:hAnsi="Times New Roman"/>
          <w:color w:val="000000"/>
          <w:sz w:val="24"/>
          <w:szCs w:val="24"/>
        </w:rPr>
        <w:t xml:space="preserve">ietuvos </w:t>
      </w:r>
      <w:r>
        <w:rPr>
          <w:rFonts w:ascii="Times New Roman" w:hAnsi="Times New Roman"/>
          <w:color w:val="000000"/>
          <w:sz w:val="24"/>
          <w:szCs w:val="24"/>
        </w:rPr>
        <w:t>R</w:t>
      </w:r>
      <w:r w:rsidRPr="008B1AD2">
        <w:rPr>
          <w:rFonts w:ascii="Times New Roman" w:hAnsi="Times New Roman"/>
          <w:color w:val="000000"/>
          <w:sz w:val="24"/>
          <w:szCs w:val="24"/>
        </w:rPr>
        <w:t>espublikos</w:t>
      </w:r>
      <w:r>
        <w:rPr>
          <w:rFonts w:ascii="Times New Roman" w:hAnsi="Times New Roman"/>
          <w:color w:val="000000"/>
          <w:sz w:val="24"/>
          <w:szCs w:val="24"/>
        </w:rPr>
        <w:t xml:space="preserve"> </w:t>
      </w:r>
      <w:bookmarkStart w:id="2" w:name="_Hlk42601608"/>
      <w:bookmarkStart w:id="3" w:name="_Hlk42606905"/>
      <w:r w:rsidRPr="008B1AD2">
        <w:rPr>
          <w:rFonts w:ascii="Times New Roman" w:hAnsi="Times New Roman"/>
          <w:color w:val="000000"/>
          <w:sz w:val="24"/>
          <w:szCs w:val="24"/>
        </w:rPr>
        <w:t xml:space="preserve">papildomosios ir alternatyviosios </w:t>
      </w:r>
      <w:bookmarkEnd w:id="2"/>
      <w:r w:rsidRPr="008B1AD2">
        <w:rPr>
          <w:rFonts w:ascii="Times New Roman" w:hAnsi="Times New Roman"/>
          <w:color w:val="000000"/>
          <w:sz w:val="24"/>
          <w:szCs w:val="24"/>
        </w:rPr>
        <w:t>sveikatos priežiūros</w:t>
      </w:r>
      <w:r>
        <w:rPr>
          <w:rFonts w:ascii="Times New Roman" w:hAnsi="Times New Roman"/>
          <w:color w:val="000000"/>
          <w:sz w:val="24"/>
          <w:szCs w:val="24"/>
        </w:rPr>
        <w:t xml:space="preserve"> </w:t>
      </w:r>
      <w:r w:rsidRPr="008B1AD2">
        <w:rPr>
          <w:rFonts w:ascii="Times New Roman" w:hAnsi="Times New Roman"/>
          <w:color w:val="000000"/>
          <w:sz w:val="24"/>
          <w:szCs w:val="24"/>
        </w:rPr>
        <w:t>įstatyma</w:t>
      </w:r>
      <w:r>
        <w:rPr>
          <w:rFonts w:ascii="Times New Roman" w:hAnsi="Times New Roman"/>
          <w:color w:val="000000"/>
          <w:sz w:val="24"/>
          <w:szCs w:val="24"/>
        </w:rPr>
        <w:t xml:space="preserve">s </w:t>
      </w:r>
      <w:bookmarkEnd w:id="3"/>
      <w:r>
        <w:rPr>
          <w:rFonts w:ascii="Times New Roman" w:hAnsi="Times New Roman"/>
          <w:color w:val="000000"/>
          <w:sz w:val="24"/>
          <w:szCs w:val="24"/>
        </w:rPr>
        <w:t>reglamentuoja, kad j</w:t>
      </w:r>
      <w:r w:rsidRPr="008B1AD2">
        <w:rPr>
          <w:rFonts w:ascii="Times New Roman" w:hAnsi="Times New Roman"/>
          <w:color w:val="000000"/>
          <w:sz w:val="24"/>
          <w:szCs w:val="24"/>
        </w:rPr>
        <w:t xml:space="preserve">uridinis asmuo papildomosios ir alternatyviosios sveikatos priežiūros paslaugas turi teisę teikti tik gavęs </w:t>
      </w:r>
      <w:r w:rsidR="005721C8">
        <w:rPr>
          <w:rFonts w:ascii="Times New Roman" w:hAnsi="Times New Roman"/>
          <w:color w:val="000000"/>
          <w:sz w:val="24"/>
          <w:szCs w:val="24"/>
        </w:rPr>
        <w:t>šio įstatymo nustatyta tvark</w:t>
      </w:r>
      <w:r w:rsidR="00FE1FCC">
        <w:rPr>
          <w:rFonts w:ascii="Times New Roman" w:hAnsi="Times New Roman"/>
          <w:color w:val="000000"/>
          <w:sz w:val="24"/>
          <w:szCs w:val="24"/>
        </w:rPr>
        <w:t>a</w:t>
      </w:r>
      <w:r w:rsidR="005721C8">
        <w:rPr>
          <w:rFonts w:ascii="Times New Roman" w:hAnsi="Times New Roman"/>
          <w:color w:val="000000"/>
          <w:sz w:val="24"/>
          <w:szCs w:val="24"/>
        </w:rPr>
        <w:t xml:space="preserve"> išduotą </w:t>
      </w:r>
      <w:r w:rsidRPr="008B1AD2">
        <w:rPr>
          <w:rFonts w:ascii="Times New Roman" w:hAnsi="Times New Roman"/>
          <w:color w:val="000000"/>
          <w:sz w:val="24"/>
          <w:szCs w:val="24"/>
        </w:rPr>
        <w:t>papildomosios ir alternatyviosios sveikatos priežiūros įstaigos licenciją</w:t>
      </w:r>
      <w:r w:rsidR="005721C8">
        <w:rPr>
          <w:rFonts w:ascii="Times New Roman" w:hAnsi="Times New Roman"/>
          <w:color w:val="000000"/>
          <w:sz w:val="24"/>
          <w:szCs w:val="24"/>
        </w:rPr>
        <w:t xml:space="preserve">, </w:t>
      </w:r>
      <w:r w:rsidR="005721C8" w:rsidRPr="005721C8">
        <w:rPr>
          <w:rFonts w:ascii="Times New Roman" w:hAnsi="Times New Roman"/>
          <w:color w:val="000000"/>
          <w:sz w:val="24"/>
          <w:szCs w:val="24"/>
        </w:rPr>
        <w:t>fizini</w:t>
      </w:r>
      <w:r w:rsidR="005721C8">
        <w:rPr>
          <w:rFonts w:ascii="Times New Roman" w:hAnsi="Times New Roman"/>
          <w:color w:val="000000"/>
          <w:sz w:val="24"/>
          <w:szCs w:val="24"/>
        </w:rPr>
        <w:t>s</w:t>
      </w:r>
      <w:r w:rsidR="005721C8" w:rsidRPr="005721C8">
        <w:rPr>
          <w:rFonts w:ascii="Times New Roman" w:hAnsi="Times New Roman"/>
          <w:color w:val="000000"/>
          <w:sz w:val="24"/>
          <w:szCs w:val="24"/>
        </w:rPr>
        <w:t xml:space="preserve"> asm</w:t>
      </w:r>
      <w:r w:rsidR="005721C8">
        <w:rPr>
          <w:rFonts w:ascii="Times New Roman" w:hAnsi="Times New Roman"/>
          <w:color w:val="000000"/>
          <w:sz w:val="24"/>
          <w:szCs w:val="24"/>
        </w:rPr>
        <w:t>uo –</w:t>
      </w:r>
      <w:r w:rsidR="005721C8" w:rsidRPr="005721C8">
        <w:rPr>
          <w:rFonts w:ascii="Times New Roman" w:hAnsi="Times New Roman"/>
          <w:color w:val="000000"/>
          <w:sz w:val="24"/>
          <w:szCs w:val="24"/>
        </w:rPr>
        <w:t xml:space="preserve"> turint</w:t>
      </w:r>
      <w:r w:rsidR="005721C8">
        <w:rPr>
          <w:rFonts w:ascii="Times New Roman" w:hAnsi="Times New Roman"/>
          <w:color w:val="000000"/>
          <w:sz w:val="24"/>
          <w:szCs w:val="24"/>
        </w:rPr>
        <w:t>i</w:t>
      </w:r>
      <w:r w:rsidR="005721C8" w:rsidRPr="005721C8">
        <w:rPr>
          <w:rFonts w:ascii="Times New Roman" w:hAnsi="Times New Roman"/>
          <w:color w:val="000000"/>
          <w:sz w:val="24"/>
          <w:szCs w:val="24"/>
        </w:rPr>
        <w:t xml:space="preserve">s </w:t>
      </w:r>
      <w:bookmarkStart w:id="4" w:name="_Hlk42602697"/>
      <w:bookmarkStart w:id="5" w:name="_Hlk42602287"/>
      <w:r w:rsidR="005721C8" w:rsidRPr="005721C8">
        <w:rPr>
          <w:rFonts w:ascii="Times New Roman" w:hAnsi="Times New Roman"/>
          <w:color w:val="000000"/>
          <w:sz w:val="24"/>
          <w:szCs w:val="24"/>
        </w:rPr>
        <w:t xml:space="preserve">papildomosios ir alternatyviosios sveikatos priežiūros </w:t>
      </w:r>
      <w:bookmarkEnd w:id="4"/>
      <w:r w:rsidR="005721C8" w:rsidRPr="005721C8">
        <w:rPr>
          <w:rFonts w:ascii="Times New Roman" w:hAnsi="Times New Roman"/>
          <w:color w:val="000000"/>
          <w:sz w:val="24"/>
          <w:szCs w:val="24"/>
        </w:rPr>
        <w:t>specialisto</w:t>
      </w:r>
      <w:bookmarkEnd w:id="5"/>
      <w:r w:rsidR="005721C8" w:rsidRPr="005721C8">
        <w:rPr>
          <w:rFonts w:ascii="Times New Roman" w:hAnsi="Times New Roman"/>
          <w:color w:val="000000"/>
          <w:sz w:val="24"/>
          <w:szCs w:val="24"/>
        </w:rPr>
        <w:t xml:space="preserve"> licenciją</w:t>
      </w:r>
      <w:r w:rsidR="005721C8">
        <w:rPr>
          <w:rFonts w:ascii="Times New Roman" w:hAnsi="Times New Roman"/>
          <w:color w:val="000000"/>
          <w:sz w:val="24"/>
          <w:szCs w:val="24"/>
        </w:rPr>
        <w:t>.</w:t>
      </w:r>
      <w:r w:rsidR="00125AFE">
        <w:rPr>
          <w:rFonts w:ascii="Times New Roman" w:hAnsi="Times New Roman"/>
          <w:color w:val="000000"/>
          <w:sz w:val="24"/>
          <w:szCs w:val="24"/>
        </w:rPr>
        <w:t xml:space="preserve"> Tarp reikalavimų licencijai gauti, yra numatytas ir reikalavimas </w:t>
      </w:r>
      <w:r w:rsidR="00125AFE" w:rsidRPr="00125AFE">
        <w:rPr>
          <w:rFonts w:ascii="Times New Roman" w:hAnsi="Times New Roman"/>
          <w:color w:val="000000"/>
          <w:sz w:val="24"/>
          <w:szCs w:val="24"/>
        </w:rPr>
        <w:t>atitikti papildomosios ir alternatyviosios sveikatos priežiūros paslaugų teikimo visuomenės sveikatos saugos reglamentų (higienos normų) reikalavimus</w:t>
      </w:r>
      <w:r w:rsidR="00125AFE">
        <w:rPr>
          <w:rFonts w:ascii="Times New Roman" w:hAnsi="Times New Roman"/>
          <w:color w:val="000000"/>
          <w:sz w:val="24"/>
          <w:szCs w:val="24"/>
        </w:rPr>
        <w:t>.</w:t>
      </w:r>
      <w:r w:rsidR="009B4231" w:rsidRPr="009B4231">
        <w:t xml:space="preserve"> </w:t>
      </w:r>
      <w:r w:rsidR="009B4231" w:rsidRPr="00010FA2">
        <w:rPr>
          <w:rFonts w:ascii="Times New Roman" w:hAnsi="Times New Roman"/>
          <w:sz w:val="24"/>
          <w:szCs w:val="24"/>
        </w:rPr>
        <w:t xml:space="preserve">Lietuvos Respublikos </w:t>
      </w:r>
      <w:r w:rsidR="009B4231" w:rsidRPr="0026049D">
        <w:rPr>
          <w:rFonts w:ascii="Times New Roman" w:hAnsi="Times New Roman"/>
          <w:spacing w:val="8"/>
          <w:sz w:val="24"/>
          <w:szCs w:val="24"/>
        </w:rPr>
        <w:t>visuomenės sveikatos priežiūros įstatymo Nr. IX-886 15 ir 21 straipsnių pakeitimo įstatym</w:t>
      </w:r>
      <w:r w:rsidR="00B13D27" w:rsidRPr="0026049D">
        <w:rPr>
          <w:rFonts w:ascii="Times New Roman" w:hAnsi="Times New Roman"/>
          <w:spacing w:val="8"/>
          <w:sz w:val="24"/>
          <w:szCs w:val="24"/>
        </w:rPr>
        <w:t>u</w:t>
      </w:r>
      <w:r w:rsidR="009B4231" w:rsidRPr="0026049D">
        <w:rPr>
          <w:rFonts w:ascii="Times New Roman" w:hAnsi="Times New Roman"/>
          <w:spacing w:val="8"/>
          <w:sz w:val="24"/>
          <w:szCs w:val="24"/>
        </w:rPr>
        <w:t xml:space="preserve"> Nr. XIII-</w:t>
      </w:r>
      <w:r w:rsidR="009B4231" w:rsidRPr="00010FA2">
        <w:rPr>
          <w:rFonts w:ascii="Times New Roman" w:hAnsi="Times New Roman"/>
          <w:sz w:val="24"/>
          <w:szCs w:val="24"/>
        </w:rPr>
        <w:t>2773 nuo 202</w:t>
      </w:r>
      <w:r w:rsidR="00CA07DB">
        <w:rPr>
          <w:rFonts w:ascii="Times New Roman" w:hAnsi="Times New Roman"/>
          <w:sz w:val="24"/>
          <w:szCs w:val="24"/>
        </w:rPr>
        <w:t>1</w:t>
      </w:r>
      <w:r w:rsidR="009B4231" w:rsidRPr="00010FA2">
        <w:rPr>
          <w:rFonts w:ascii="Times New Roman" w:hAnsi="Times New Roman"/>
          <w:sz w:val="24"/>
          <w:szCs w:val="24"/>
        </w:rPr>
        <w:t xml:space="preserve"> m. sausio 1 d. numatyta papildyti </w:t>
      </w:r>
      <w:r w:rsidR="00010FA2" w:rsidRPr="00010FA2">
        <w:rPr>
          <w:rFonts w:ascii="Times New Roman" w:hAnsi="Times New Roman"/>
          <w:sz w:val="24"/>
          <w:szCs w:val="24"/>
        </w:rPr>
        <w:t xml:space="preserve">Visuomenės sveikatos priežiūros įstatymo </w:t>
      </w:r>
      <w:r w:rsidR="009B4231" w:rsidRPr="00010FA2">
        <w:rPr>
          <w:rFonts w:ascii="Times New Roman" w:hAnsi="Times New Roman"/>
          <w:sz w:val="24"/>
          <w:szCs w:val="24"/>
        </w:rPr>
        <w:t>21</w:t>
      </w:r>
      <w:r w:rsidR="00B13D27">
        <w:rPr>
          <w:rFonts w:ascii="Times New Roman" w:hAnsi="Times New Roman"/>
          <w:sz w:val="24"/>
          <w:szCs w:val="24"/>
        </w:rPr>
        <w:t> </w:t>
      </w:r>
      <w:r w:rsidR="009B4231" w:rsidRPr="00010FA2">
        <w:rPr>
          <w:rFonts w:ascii="Times New Roman" w:hAnsi="Times New Roman"/>
          <w:sz w:val="24"/>
          <w:szCs w:val="24"/>
        </w:rPr>
        <w:t>straipsnio 4 dalį 3</w:t>
      </w:r>
      <w:r w:rsidR="009B4231" w:rsidRPr="00010FA2">
        <w:rPr>
          <w:rFonts w:ascii="Times New Roman" w:hAnsi="Times New Roman"/>
          <w:sz w:val="24"/>
          <w:szCs w:val="24"/>
          <w:vertAlign w:val="superscript"/>
        </w:rPr>
        <w:t xml:space="preserve">1 </w:t>
      </w:r>
      <w:r w:rsidR="009B4231" w:rsidRPr="00010FA2">
        <w:rPr>
          <w:rFonts w:ascii="Times New Roman" w:hAnsi="Times New Roman"/>
          <w:sz w:val="24"/>
          <w:szCs w:val="24"/>
        </w:rPr>
        <w:t xml:space="preserve">punktu, pagal kurį papildomosios ir alternatyviosios sveikatos priežiūros veiklai </w:t>
      </w:r>
      <w:r w:rsidR="003E0EBE">
        <w:rPr>
          <w:rFonts w:ascii="Times New Roman" w:hAnsi="Times New Roman"/>
          <w:sz w:val="24"/>
          <w:szCs w:val="24"/>
        </w:rPr>
        <w:t>bus privaloma turėti</w:t>
      </w:r>
      <w:r w:rsidR="009B4231" w:rsidRPr="00010FA2">
        <w:rPr>
          <w:rFonts w:ascii="Times New Roman" w:hAnsi="Times New Roman"/>
          <w:sz w:val="24"/>
          <w:szCs w:val="24"/>
        </w:rPr>
        <w:t xml:space="preserve"> ir leidim</w:t>
      </w:r>
      <w:r w:rsidR="003E0EBE">
        <w:rPr>
          <w:rFonts w:ascii="Times New Roman" w:hAnsi="Times New Roman"/>
          <w:sz w:val="24"/>
          <w:szCs w:val="24"/>
        </w:rPr>
        <w:t>ą</w:t>
      </w:r>
      <w:r w:rsidR="009B4231" w:rsidRPr="00010FA2">
        <w:rPr>
          <w:rFonts w:ascii="Times New Roman" w:hAnsi="Times New Roman"/>
          <w:sz w:val="24"/>
          <w:szCs w:val="24"/>
        </w:rPr>
        <w:t>-higienos pas</w:t>
      </w:r>
      <w:r w:rsidR="003E0EBE">
        <w:rPr>
          <w:rFonts w:ascii="Times New Roman" w:hAnsi="Times New Roman"/>
          <w:sz w:val="24"/>
          <w:szCs w:val="24"/>
        </w:rPr>
        <w:t xml:space="preserve">ą. </w:t>
      </w:r>
      <w:r w:rsidR="00A03980">
        <w:rPr>
          <w:rFonts w:ascii="Times New Roman" w:hAnsi="Times New Roman"/>
          <w:sz w:val="24"/>
          <w:szCs w:val="24"/>
        </w:rPr>
        <w:t>T</w:t>
      </w:r>
      <w:r w:rsidR="009B4231" w:rsidRPr="009B4231">
        <w:rPr>
          <w:rFonts w:ascii="Times New Roman" w:hAnsi="Times New Roman"/>
          <w:color w:val="000000"/>
          <w:sz w:val="24"/>
          <w:szCs w:val="24"/>
        </w:rPr>
        <w:t>ai</w:t>
      </w:r>
      <w:r w:rsidR="00A45375">
        <w:rPr>
          <w:rFonts w:ascii="Times New Roman" w:hAnsi="Times New Roman"/>
          <w:color w:val="000000"/>
          <w:sz w:val="24"/>
          <w:szCs w:val="24"/>
        </w:rPr>
        <w:t>gi, tai</w:t>
      </w:r>
      <w:r w:rsidR="009B4231" w:rsidRPr="009B4231">
        <w:rPr>
          <w:rFonts w:ascii="Times New Roman" w:hAnsi="Times New Roman"/>
          <w:color w:val="000000"/>
          <w:sz w:val="24"/>
          <w:szCs w:val="24"/>
        </w:rPr>
        <w:t xml:space="preserve"> pačiai veiklai </w:t>
      </w:r>
      <w:r w:rsidR="00A45375">
        <w:rPr>
          <w:rFonts w:ascii="Times New Roman" w:hAnsi="Times New Roman"/>
          <w:color w:val="000000"/>
          <w:sz w:val="24"/>
          <w:szCs w:val="24"/>
        </w:rPr>
        <w:t xml:space="preserve">bus </w:t>
      </w:r>
      <w:r w:rsidR="009B4231" w:rsidRPr="009B4231">
        <w:rPr>
          <w:rFonts w:ascii="Times New Roman" w:hAnsi="Times New Roman"/>
          <w:color w:val="000000"/>
          <w:sz w:val="24"/>
          <w:szCs w:val="24"/>
        </w:rPr>
        <w:t>išduoda</w:t>
      </w:r>
      <w:r w:rsidR="00B217BC">
        <w:rPr>
          <w:rFonts w:ascii="Times New Roman" w:hAnsi="Times New Roman"/>
          <w:color w:val="000000"/>
          <w:sz w:val="24"/>
          <w:szCs w:val="24"/>
        </w:rPr>
        <w:t>mi</w:t>
      </w:r>
      <w:r w:rsidR="009B4231" w:rsidRPr="009B4231">
        <w:rPr>
          <w:rFonts w:ascii="Times New Roman" w:hAnsi="Times New Roman"/>
          <w:color w:val="000000"/>
          <w:sz w:val="24"/>
          <w:szCs w:val="24"/>
        </w:rPr>
        <w:t xml:space="preserve"> du dokument</w:t>
      </w:r>
      <w:r w:rsidR="00B217BC">
        <w:rPr>
          <w:rFonts w:ascii="Times New Roman" w:hAnsi="Times New Roman"/>
          <w:color w:val="000000"/>
          <w:sz w:val="24"/>
          <w:szCs w:val="24"/>
        </w:rPr>
        <w:t>ai</w:t>
      </w:r>
      <w:r w:rsidR="009B4231" w:rsidRPr="009B4231">
        <w:rPr>
          <w:rFonts w:ascii="Times New Roman" w:hAnsi="Times New Roman"/>
          <w:color w:val="000000"/>
          <w:sz w:val="24"/>
          <w:szCs w:val="24"/>
        </w:rPr>
        <w:t xml:space="preserve"> (licencij</w:t>
      </w:r>
      <w:r w:rsidR="00B217BC">
        <w:rPr>
          <w:rFonts w:ascii="Times New Roman" w:hAnsi="Times New Roman"/>
          <w:color w:val="000000"/>
          <w:sz w:val="24"/>
          <w:szCs w:val="24"/>
        </w:rPr>
        <w:t>o</w:t>
      </w:r>
      <w:r w:rsidR="009B4231" w:rsidRPr="009B4231">
        <w:rPr>
          <w:rFonts w:ascii="Times New Roman" w:hAnsi="Times New Roman"/>
          <w:color w:val="000000"/>
          <w:sz w:val="24"/>
          <w:szCs w:val="24"/>
        </w:rPr>
        <w:t>s) (leidim</w:t>
      </w:r>
      <w:r w:rsidR="00B217BC">
        <w:rPr>
          <w:rFonts w:ascii="Times New Roman" w:hAnsi="Times New Roman"/>
          <w:color w:val="000000"/>
          <w:sz w:val="24"/>
          <w:szCs w:val="24"/>
        </w:rPr>
        <w:t>as</w:t>
      </w:r>
      <w:r w:rsidR="009B4231" w:rsidRPr="009B4231">
        <w:rPr>
          <w:rFonts w:ascii="Times New Roman" w:hAnsi="Times New Roman"/>
          <w:color w:val="000000"/>
          <w:sz w:val="24"/>
          <w:szCs w:val="24"/>
        </w:rPr>
        <w:t>-higienos pas</w:t>
      </w:r>
      <w:r w:rsidR="00B217BC">
        <w:rPr>
          <w:rFonts w:ascii="Times New Roman" w:hAnsi="Times New Roman"/>
          <w:color w:val="000000"/>
          <w:sz w:val="24"/>
          <w:szCs w:val="24"/>
        </w:rPr>
        <w:t>as</w:t>
      </w:r>
      <w:r w:rsidR="009B4231" w:rsidRPr="009B4231">
        <w:rPr>
          <w:rFonts w:ascii="Times New Roman" w:hAnsi="Times New Roman"/>
          <w:color w:val="000000"/>
          <w:sz w:val="24"/>
          <w:szCs w:val="24"/>
        </w:rPr>
        <w:t xml:space="preserve"> ir </w:t>
      </w:r>
      <w:r w:rsidR="003E0EBE" w:rsidRPr="003E0EBE">
        <w:rPr>
          <w:rFonts w:ascii="Times New Roman" w:hAnsi="Times New Roman"/>
          <w:color w:val="000000"/>
          <w:sz w:val="24"/>
          <w:szCs w:val="24"/>
        </w:rPr>
        <w:t>papildomosios ir alternatyviosios sveikatos priežiūros</w:t>
      </w:r>
      <w:r w:rsidR="003E0EBE">
        <w:rPr>
          <w:rFonts w:ascii="Times New Roman" w:hAnsi="Times New Roman"/>
          <w:color w:val="000000"/>
          <w:sz w:val="24"/>
          <w:szCs w:val="24"/>
        </w:rPr>
        <w:t xml:space="preserve"> licencij</w:t>
      </w:r>
      <w:r w:rsidR="00B217BC">
        <w:rPr>
          <w:rFonts w:ascii="Times New Roman" w:hAnsi="Times New Roman"/>
          <w:color w:val="000000"/>
          <w:sz w:val="24"/>
          <w:szCs w:val="24"/>
        </w:rPr>
        <w:t>a</w:t>
      </w:r>
      <w:r w:rsidR="009B4231" w:rsidRPr="009B4231">
        <w:rPr>
          <w:rFonts w:ascii="Times New Roman" w:hAnsi="Times New Roman"/>
          <w:color w:val="000000"/>
          <w:sz w:val="24"/>
          <w:szCs w:val="24"/>
        </w:rPr>
        <w:t>), suteikian</w:t>
      </w:r>
      <w:r w:rsidR="00B217BC">
        <w:rPr>
          <w:rFonts w:ascii="Times New Roman" w:hAnsi="Times New Roman"/>
          <w:color w:val="000000"/>
          <w:sz w:val="24"/>
          <w:szCs w:val="24"/>
        </w:rPr>
        <w:t>tys</w:t>
      </w:r>
      <w:r w:rsidR="009B4231" w:rsidRPr="009B4231">
        <w:rPr>
          <w:rFonts w:ascii="Times New Roman" w:hAnsi="Times New Roman"/>
          <w:color w:val="000000"/>
          <w:sz w:val="24"/>
          <w:szCs w:val="24"/>
        </w:rPr>
        <w:t xml:space="preserve"> teisę vykdyti veiklą</w:t>
      </w:r>
      <w:r w:rsidR="00B217BC">
        <w:rPr>
          <w:rFonts w:ascii="Times New Roman" w:hAnsi="Times New Roman"/>
          <w:color w:val="000000"/>
          <w:sz w:val="24"/>
          <w:szCs w:val="24"/>
        </w:rPr>
        <w:t>.</w:t>
      </w:r>
      <w:r w:rsidR="00B217BC" w:rsidRPr="00B217BC">
        <w:t xml:space="preserve"> </w:t>
      </w:r>
      <w:r w:rsidR="00B217BC">
        <w:rPr>
          <w:rFonts w:ascii="Times New Roman" w:hAnsi="Times New Roman"/>
          <w:color w:val="000000"/>
          <w:sz w:val="24"/>
          <w:szCs w:val="24"/>
        </w:rPr>
        <w:t>P</w:t>
      </w:r>
      <w:r w:rsidR="00B217BC" w:rsidRPr="00B217BC">
        <w:rPr>
          <w:rFonts w:ascii="Times New Roman" w:hAnsi="Times New Roman"/>
          <w:color w:val="000000"/>
          <w:sz w:val="24"/>
          <w:szCs w:val="24"/>
        </w:rPr>
        <w:t xml:space="preserve">apildomosios ir alternatyviosios sveikatos priežiūros veikla </w:t>
      </w:r>
      <w:r w:rsidR="009B4231" w:rsidRPr="009B4231">
        <w:rPr>
          <w:rFonts w:ascii="Times New Roman" w:hAnsi="Times New Roman"/>
          <w:color w:val="000000"/>
          <w:sz w:val="24"/>
          <w:szCs w:val="24"/>
        </w:rPr>
        <w:t>galima tik turint abu šiuos dokumentus.</w:t>
      </w:r>
    </w:p>
    <w:p w14:paraId="54AE790C" w14:textId="3D5E7A03" w:rsidR="00E906B5" w:rsidRPr="00514421" w:rsidRDefault="00E906B5" w:rsidP="003F4BE4">
      <w:pPr>
        <w:spacing w:after="0" w:line="240" w:lineRule="auto"/>
        <w:ind w:firstLine="720"/>
        <w:jc w:val="both"/>
        <w:rPr>
          <w:rFonts w:ascii="Times New Roman" w:hAnsi="Times New Roman"/>
          <w:color w:val="000000"/>
          <w:spacing w:val="-2"/>
          <w:sz w:val="24"/>
          <w:szCs w:val="24"/>
        </w:rPr>
      </w:pPr>
      <w:bookmarkStart w:id="6" w:name="_Hlk42606472"/>
      <w:bookmarkStart w:id="7" w:name="_Hlk42610349"/>
      <w:bookmarkEnd w:id="1"/>
      <w:r w:rsidRPr="004A1D02">
        <w:rPr>
          <w:rFonts w:ascii="Times New Roman" w:hAnsi="Times New Roman"/>
          <w:color w:val="000000"/>
          <w:spacing w:val="-2"/>
          <w:sz w:val="24"/>
          <w:szCs w:val="24"/>
        </w:rPr>
        <w:t xml:space="preserve">Visuomenės sveikatos priežiūros įstatymo </w:t>
      </w:r>
      <w:bookmarkEnd w:id="6"/>
      <w:r w:rsidRPr="004A1D02">
        <w:rPr>
          <w:rFonts w:ascii="Times New Roman" w:hAnsi="Times New Roman"/>
          <w:color w:val="000000"/>
          <w:spacing w:val="-2"/>
          <w:sz w:val="24"/>
          <w:szCs w:val="24"/>
        </w:rPr>
        <w:t xml:space="preserve">21 straipsnio </w:t>
      </w:r>
      <w:r>
        <w:rPr>
          <w:rFonts w:ascii="Times New Roman" w:hAnsi="Times New Roman"/>
          <w:color w:val="000000"/>
          <w:spacing w:val="-2"/>
          <w:sz w:val="24"/>
          <w:szCs w:val="24"/>
        </w:rPr>
        <w:t>4 dalies 14</w:t>
      </w:r>
      <w:r w:rsidRPr="004A1D02">
        <w:rPr>
          <w:rFonts w:ascii="Times New Roman" w:hAnsi="Times New Roman"/>
          <w:color w:val="000000"/>
          <w:spacing w:val="-2"/>
          <w:sz w:val="24"/>
          <w:szCs w:val="24"/>
        </w:rPr>
        <w:t xml:space="preserve"> </w:t>
      </w:r>
      <w:r>
        <w:rPr>
          <w:rFonts w:ascii="Times New Roman" w:hAnsi="Times New Roman"/>
          <w:color w:val="000000"/>
          <w:spacing w:val="-2"/>
          <w:sz w:val="24"/>
          <w:szCs w:val="24"/>
        </w:rPr>
        <w:t>punktu</w:t>
      </w:r>
      <w:r w:rsidRPr="004A1D02">
        <w:rPr>
          <w:rFonts w:ascii="Times New Roman" w:hAnsi="Times New Roman"/>
          <w:color w:val="000000"/>
          <w:spacing w:val="-2"/>
          <w:sz w:val="24"/>
          <w:szCs w:val="24"/>
        </w:rPr>
        <w:t xml:space="preserve"> </w:t>
      </w:r>
      <w:r w:rsidRPr="00753C38">
        <w:rPr>
          <w:rFonts w:ascii="Times New Roman" w:hAnsi="Times New Roman"/>
          <w:color w:val="000000"/>
          <w:spacing w:val="-2"/>
          <w:sz w:val="24"/>
          <w:szCs w:val="24"/>
        </w:rPr>
        <w:t>stacionarių triukšmo šaltinių veikla triukšmo prevencijos zonose</w:t>
      </w:r>
      <w:r>
        <w:rPr>
          <w:rFonts w:ascii="Times New Roman" w:hAnsi="Times New Roman"/>
          <w:color w:val="000000"/>
          <w:spacing w:val="-2"/>
          <w:sz w:val="24"/>
          <w:szCs w:val="24"/>
        </w:rPr>
        <w:t xml:space="preserve"> priskiriama veikloms, kurioms būtinas leidimas-higienos pasas</w:t>
      </w:r>
      <w:r w:rsidR="003F4BE4">
        <w:rPr>
          <w:rFonts w:ascii="Times New Roman" w:hAnsi="Times New Roman"/>
          <w:color w:val="000000"/>
          <w:spacing w:val="-2"/>
          <w:sz w:val="24"/>
          <w:szCs w:val="24"/>
        </w:rPr>
        <w:t>. Pagal L</w:t>
      </w:r>
      <w:r w:rsidR="003F4BE4" w:rsidRPr="003F4BE4">
        <w:rPr>
          <w:rFonts w:ascii="Times New Roman" w:hAnsi="Times New Roman"/>
          <w:color w:val="000000"/>
          <w:spacing w:val="-2"/>
          <w:sz w:val="24"/>
          <w:szCs w:val="24"/>
        </w:rPr>
        <w:t xml:space="preserve">ietuvos </w:t>
      </w:r>
      <w:r w:rsidR="003F4BE4">
        <w:rPr>
          <w:rFonts w:ascii="Times New Roman" w:hAnsi="Times New Roman"/>
          <w:color w:val="000000"/>
          <w:spacing w:val="-2"/>
          <w:sz w:val="24"/>
          <w:szCs w:val="24"/>
        </w:rPr>
        <w:t>R</w:t>
      </w:r>
      <w:r w:rsidR="003F4BE4" w:rsidRPr="003F4BE4">
        <w:rPr>
          <w:rFonts w:ascii="Times New Roman" w:hAnsi="Times New Roman"/>
          <w:color w:val="000000"/>
          <w:spacing w:val="-2"/>
          <w:sz w:val="24"/>
          <w:szCs w:val="24"/>
        </w:rPr>
        <w:t>espublikos</w:t>
      </w:r>
      <w:r w:rsidR="003F4BE4">
        <w:rPr>
          <w:rFonts w:ascii="Times New Roman" w:hAnsi="Times New Roman"/>
          <w:color w:val="000000"/>
          <w:spacing w:val="-2"/>
          <w:sz w:val="24"/>
          <w:szCs w:val="24"/>
        </w:rPr>
        <w:t xml:space="preserve"> </w:t>
      </w:r>
      <w:r w:rsidR="003F4BE4" w:rsidRPr="003F4BE4">
        <w:rPr>
          <w:rFonts w:ascii="Times New Roman" w:hAnsi="Times New Roman"/>
          <w:color w:val="000000"/>
          <w:spacing w:val="-2"/>
          <w:sz w:val="24"/>
          <w:szCs w:val="24"/>
        </w:rPr>
        <w:t xml:space="preserve">triukšmo valdymo įstatymo </w:t>
      </w:r>
      <w:r w:rsidR="003F4BE4">
        <w:rPr>
          <w:rFonts w:ascii="Times New Roman" w:hAnsi="Times New Roman"/>
          <w:color w:val="000000"/>
          <w:spacing w:val="-2"/>
          <w:sz w:val="24"/>
          <w:szCs w:val="24"/>
        </w:rPr>
        <w:t>nuostatas, t</w:t>
      </w:r>
      <w:r w:rsidR="003F4BE4" w:rsidRPr="003F4BE4">
        <w:rPr>
          <w:rFonts w:ascii="Times New Roman" w:hAnsi="Times New Roman"/>
          <w:color w:val="000000"/>
          <w:spacing w:val="-2"/>
          <w:sz w:val="24"/>
          <w:szCs w:val="24"/>
        </w:rPr>
        <w:t>riukšmo prevencijos zonose ūkio subjektams draudžiama planuoti ir vykdyti ūkinę veiklą, kuriai naudojami nauji triukšmo šaltiniai, kol bus gautas leidimas-higienos pasas.</w:t>
      </w:r>
      <w:r>
        <w:rPr>
          <w:rFonts w:ascii="Times New Roman" w:hAnsi="Times New Roman"/>
          <w:color w:val="000000"/>
          <w:spacing w:val="-2"/>
          <w:sz w:val="24"/>
          <w:szCs w:val="24"/>
        </w:rPr>
        <w:t xml:space="preserve"> </w:t>
      </w:r>
      <w:r w:rsidR="003F4BE4">
        <w:rPr>
          <w:rFonts w:ascii="Times New Roman" w:hAnsi="Times New Roman"/>
          <w:color w:val="000000"/>
          <w:spacing w:val="-2"/>
          <w:sz w:val="24"/>
          <w:szCs w:val="24"/>
        </w:rPr>
        <w:t>T</w:t>
      </w:r>
      <w:r>
        <w:rPr>
          <w:rFonts w:ascii="Times New Roman" w:hAnsi="Times New Roman"/>
          <w:color w:val="000000"/>
          <w:spacing w:val="-2"/>
          <w:sz w:val="24"/>
          <w:szCs w:val="24"/>
        </w:rPr>
        <w:t xml:space="preserve">ačiau nuo </w:t>
      </w:r>
      <w:r w:rsidR="007C1846">
        <w:rPr>
          <w:rFonts w:ascii="Times New Roman" w:hAnsi="Times New Roman"/>
          <w:color w:val="000000"/>
          <w:spacing w:val="-2"/>
          <w:sz w:val="24"/>
          <w:szCs w:val="24"/>
        </w:rPr>
        <w:t xml:space="preserve">minėtų </w:t>
      </w:r>
      <w:r w:rsidR="007C1846" w:rsidRPr="007C1846">
        <w:rPr>
          <w:rFonts w:ascii="Times New Roman" w:hAnsi="Times New Roman"/>
          <w:color w:val="000000"/>
          <w:spacing w:val="-2"/>
          <w:sz w:val="24"/>
          <w:szCs w:val="24"/>
        </w:rPr>
        <w:t>Visuomenės sveikatos priežiūros įstatymo</w:t>
      </w:r>
      <w:r>
        <w:rPr>
          <w:rFonts w:ascii="Times New Roman" w:hAnsi="Times New Roman"/>
          <w:color w:val="000000"/>
          <w:spacing w:val="-2"/>
          <w:sz w:val="24"/>
          <w:szCs w:val="24"/>
        </w:rPr>
        <w:t xml:space="preserve"> nuostat</w:t>
      </w:r>
      <w:r w:rsidR="003F4BE4">
        <w:rPr>
          <w:rFonts w:ascii="Times New Roman" w:hAnsi="Times New Roman"/>
          <w:color w:val="000000"/>
          <w:spacing w:val="-2"/>
          <w:sz w:val="24"/>
          <w:szCs w:val="24"/>
        </w:rPr>
        <w:t>ų</w:t>
      </w:r>
      <w:r>
        <w:rPr>
          <w:rFonts w:ascii="Times New Roman" w:hAnsi="Times New Roman"/>
          <w:color w:val="000000"/>
          <w:spacing w:val="-2"/>
          <w:sz w:val="24"/>
          <w:szCs w:val="24"/>
        </w:rPr>
        <w:t xml:space="preserve"> įsigaliojimo datos (</w:t>
      </w:r>
      <w:r w:rsidRPr="003F2CFD">
        <w:rPr>
          <w:rFonts w:ascii="Times New Roman" w:hAnsi="Times New Roman"/>
          <w:color w:val="000000"/>
          <w:spacing w:val="-2"/>
          <w:sz w:val="24"/>
          <w:szCs w:val="24"/>
        </w:rPr>
        <w:t>2010</w:t>
      </w:r>
      <w:r>
        <w:rPr>
          <w:rFonts w:ascii="Times New Roman" w:hAnsi="Times New Roman"/>
          <w:color w:val="000000"/>
          <w:spacing w:val="-2"/>
          <w:sz w:val="24"/>
          <w:szCs w:val="24"/>
        </w:rPr>
        <w:t xml:space="preserve"> m.) nebuvo išduotas nė vienas leidimas-higienos pasas </w:t>
      </w:r>
      <w:r w:rsidRPr="008253F6">
        <w:rPr>
          <w:rFonts w:ascii="Times New Roman" w:hAnsi="Times New Roman"/>
          <w:color w:val="000000"/>
          <w:spacing w:val="-2"/>
          <w:sz w:val="24"/>
          <w:szCs w:val="24"/>
        </w:rPr>
        <w:t>stacionarių triukšmo šaltinių veikla</w:t>
      </w:r>
      <w:r>
        <w:rPr>
          <w:rFonts w:ascii="Times New Roman" w:hAnsi="Times New Roman"/>
          <w:color w:val="000000"/>
          <w:spacing w:val="-2"/>
          <w:sz w:val="24"/>
          <w:szCs w:val="24"/>
        </w:rPr>
        <w:t>i</w:t>
      </w:r>
      <w:r w:rsidRPr="008253F6">
        <w:rPr>
          <w:rFonts w:ascii="Times New Roman" w:hAnsi="Times New Roman"/>
          <w:color w:val="000000"/>
          <w:spacing w:val="-2"/>
          <w:sz w:val="24"/>
          <w:szCs w:val="24"/>
        </w:rPr>
        <w:t xml:space="preserve"> triukšmo prevencijos zonose</w:t>
      </w:r>
      <w:r>
        <w:rPr>
          <w:rFonts w:ascii="Times New Roman" w:hAnsi="Times New Roman"/>
          <w:color w:val="000000"/>
          <w:spacing w:val="-2"/>
          <w:sz w:val="24"/>
          <w:szCs w:val="24"/>
        </w:rPr>
        <w:t xml:space="preserve">. Įvairių </w:t>
      </w:r>
      <w:r w:rsidRPr="00FD4443">
        <w:rPr>
          <w:rFonts w:ascii="Times New Roman" w:hAnsi="Times New Roman"/>
          <w:color w:val="000000"/>
          <w:spacing w:val="-2"/>
          <w:sz w:val="24"/>
          <w:szCs w:val="24"/>
        </w:rPr>
        <w:t xml:space="preserve">triukšmo šaltinių </w:t>
      </w:r>
      <w:r>
        <w:rPr>
          <w:rFonts w:ascii="Times New Roman" w:hAnsi="Times New Roman"/>
          <w:color w:val="000000"/>
          <w:spacing w:val="-2"/>
          <w:sz w:val="24"/>
          <w:szCs w:val="24"/>
        </w:rPr>
        <w:t xml:space="preserve">keliamo triukšmo kontrolė vykdoma vadovaujantis Lietuvos Respublikos triukšmo </w:t>
      </w:r>
      <w:r w:rsidR="00A45375">
        <w:rPr>
          <w:rFonts w:ascii="Times New Roman" w:hAnsi="Times New Roman"/>
          <w:color w:val="000000"/>
          <w:spacing w:val="-2"/>
          <w:sz w:val="24"/>
          <w:szCs w:val="24"/>
        </w:rPr>
        <w:t xml:space="preserve">valdymo </w:t>
      </w:r>
      <w:r>
        <w:rPr>
          <w:rFonts w:ascii="Times New Roman" w:hAnsi="Times New Roman"/>
          <w:color w:val="000000"/>
          <w:spacing w:val="-2"/>
          <w:sz w:val="24"/>
          <w:szCs w:val="24"/>
        </w:rPr>
        <w:t xml:space="preserve">įstatymo, </w:t>
      </w:r>
      <w:r w:rsidRPr="00FD4443">
        <w:rPr>
          <w:rFonts w:ascii="Times New Roman" w:hAnsi="Times New Roman"/>
          <w:color w:val="000000"/>
          <w:spacing w:val="-2"/>
          <w:sz w:val="24"/>
          <w:szCs w:val="24"/>
        </w:rPr>
        <w:t>Visuomenės sveikatos priežiūros įstatymo 15 straipsnio 2 punkt</w:t>
      </w:r>
      <w:r>
        <w:rPr>
          <w:rFonts w:ascii="Times New Roman" w:hAnsi="Times New Roman"/>
          <w:color w:val="000000"/>
          <w:spacing w:val="-2"/>
          <w:sz w:val="24"/>
          <w:szCs w:val="24"/>
        </w:rPr>
        <w:t xml:space="preserve">o nuostatomis, nepriklausomai nuo to, ar </w:t>
      </w:r>
      <w:r w:rsidRPr="00FD4443">
        <w:rPr>
          <w:rFonts w:ascii="Times New Roman" w:hAnsi="Times New Roman"/>
          <w:color w:val="000000"/>
          <w:spacing w:val="-2"/>
          <w:sz w:val="24"/>
          <w:szCs w:val="24"/>
        </w:rPr>
        <w:t>stacionar</w:t>
      </w:r>
      <w:r>
        <w:rPr>
          <w:rFonts w:ascii="Times New Roman" w:hAnsi="Times New Roman"/>
          <w:color w:val="000000"/>
          <w:spacing w:val="-2"/>
          <w:sz w:val="24"/>
          <w:szCs w:val="24"/>
        </w:rPr>
        <w:t>us</w:t>
      </w:r>
      <w:r w:rsidRPr="00FD4443">
        <w:rPr>
          <w:rFonts w:ascii="Times New Roman" w:hAnsi="Times New Roman"/>
          <w:color w:val="000000"/>
          <w:spacing w:val="-2"/>
          <w:sz w:val="24"/>
          <w:szCs w:val="24"/>
        </w:rPr>
        <w:t xml:space="preserve"> triukšmo šaltini</w:t>
      </w:r>
      <w:r>
        <w:rPr>
          <w:rFonts w:ascii="Times New Roman" w:hAnsi="Times New Roman"/>
          <w:color w:val="000000"/>
          <w:spacing w:val="-2"/>
          <w:sz w:val="24"/>
          <w:szCs w:val="24"/>
        </w:rPr>
        <w:t>s</w:t>
      </w:r>
      <w:r w:rsidRPr="00FD4443">
        <w:rPr>
          <w:rFonts w:ascii="Times New Roman" w:hAnsi="Times New Roman"/>
          <w:color w:val="000000"/>
          <w:spacing w:val="-2"/>
          <w:sz w:val="24"/>
          <w:szCs w:val="24"/>
        </w:rPr>
        <w:t xml:space="preserve"> </w:t>
      </w:r>
      <w:r>
        <w:rPr>
          <w:rFonts w:ascii="Times New Roman" w:hAnsi="Times New Roman"/>
          <w:color w:val="000000"/>
          <w:spacing w:val="-2"/>
          <w:sz w:val="24"/>
          <w:szCs w:val="24"/>
        </w:rPr>
        <w:t>yra</w:t>
      </w:r>
      <w:r w:rsidRPr="00FD4443">
        <w:rPr>
          <w:rFonts w:ascii="Times New Roman" w:hAnsi="Times New Roman"/>
          <w:color w:val="000000"/>
          <w:spacing w:val="-2"/>
          <w:sz w:val="24"/>
          <w:szCs w:val="24"/>
        </w:rPr>
        <w:t xml:space="preserve"> triukšmo prevencijos zono</w:t>
      </w:r>
      <w:r>
        <w:rPr>
          <w:rFonts w:ascii="Times New Roman" w:hAnsi="Times New Roman"/>
          <w:color w:val="000000"/>
          <w:spacing w:val="-2"/>
          <w:sz w:val="24"/>
          <w:szCs w:val="24"/>
        </w:rPr>
        <w:t>je ir ar turi leidimą</w:t>
      </w:r>
      <w:r w:rsidR="00C579B4">
        <w:rPr>
          <w:rFonts w:ascii="Times New Roman" w:hAnsi="Times New Roman"/>
          <w:color w:val="000000"/>
          <w:spacing w:val="-2"/>
          <w:sz w:val="24"/>
          <w:szCs w:val="24"/>
        </w:rPr>
        <w:t>-</w:t>
      </w:r>
      <w:r>
        <w:rPr>
          <w:rFonts w:ascii="Times New Roman" w:hAnsi="Times New Roman"/>
          <w:color w:val="000000"/>
          <w:spacing w:val="-2"/>
          <w:sz w:val="24"/>
          <w:szCs w:val="24"/>
        </w:rPr>
        <w:t>higienos</w:t>
      </w:r>
      <w:r w:rsidR="00C579B4">
        <w:rPr>
          <w:rFonts w:ascii="Times New Roman" w:hAnsi="Times New Roman"/>
          <w:color w:val="000000"/>
          <w:spacing w:val="-2"/>
          <w:sz w:val="24"/>
          <w:szCs w:val="24"/>
        </w:rPr>
        <w:t xml:space="preserve"> </w:t>
      </w:r>
      <w:r>
        <w:rPr>
          <w:rFonts w:ascii="Times New Roman" w:hAnsi="Times New Roman"/>
          <w:color w:val="000000"/>
          <w:spacing w:val="-2"/>
          <w:sz w:val="24"/>
          <w:szCs w:val="24"/>
        </w:rPr>
        <w:t>pasą.</w:t>
      </w:r>
      <w:r w:rsidR="00304B42">
        <w:rPr>
          <w:rFonts w:ascii="Times New Roman" w:hAnsi="Times New Roman"/>
          <w:color w:val="000000"/>
          <w:spacing w:val="-2"/>
          <w:sz w:val="24"/>
          <w:szCs w:val="24"/>
        </w:rPr>
        <w:t xml:space="preserve"> </w:t>
      </w:r>
      <w:r w:rsidR="00C579B4">
        <w:rPr>
          <w:rFonts w:ascii="Times New Roman" w:hAnsi="Times New Roman"/>
          <w:color w:val="000000"/>
          <w:spacing w:val="-2"/>
          <w:sz w:val="24"/>
          <w:szCs w:val="24"/>
        </w:rPr>
        <w:t xml:space="preserve"> </w:t>
      </w:r>
    </w:p>
    <w:bookmarkEnd w:id="7"/>
    <w:p w14:paraId="4466A0D1" w14:textId="77777777" w:rsidR="00E906B5" w:rsidRPr="007F1C13" w:rsidRDefault="00E906B5" w:rsidP="0083091E">
      <w:pPr>
        <w:spacing w:after="0" w:line="240" w:lineRule="auto"/>
        <w:jc w:val="both"/>
        <w:rPr>
          <w:rFonts w:ascii="Times New Roman" w:hAnsi="Times New Roman"/>
          <w:color w:val="000000"/>
          <w:spacing w:val="-3"/>
          <w:sz w:val="24"/>
          <w:szCs w:val="24"/>
        </w:rPr>
      </w:pPr>
    </w:p>
    <w:p w14:paraId="30345B80" w14:textId="77777777" w:rsidR="00E906B5" w:rsidRDefault="00E906B5" w:rsidP="00644DCE">
      <w:pPr>
        <w:tabs>
          <w:tab w:val="left" w:pos="851"/>
        </w:tabs>
        <w:spacing w:after="0" w:line="240" w:lineRule="auto"/>
        <w:ind w:firstLine="720"/>
        <w:jc w:val="both"/>
        <w:rPr>
          <w:rFonts w:ascii="Times New Roman" w:hAnsi="Times New Roman"/>
          <w:b/>
          <w:sz w:val="24"/>
          <w:szCs w:val="24"/>
          <w:lang w:eastAsia="en-US"/>
        </w:rPr>
      </w:pPr>
      <w:r w:rsidRPr="00A63C46">
        <w:rPr>
          <w:rFonts w:ascii="Times New Roman" w:hAnsi="Times New Roman"/>
          <w:b/>
          <w:sz w:val="24"/>
          <w:szCs w:val="24"/>
          <w:lang w:eastAsia="en-US"/>
        </w:rPr>
        <w:t xml:space="preserve">4. Kokios siūlomos naujos teisinio reguliavimo nuostatos ir </w:t>
      </w:r>
      <w:r w:rsidRPr="001E1AF0">
        <w:rPr>
          <w:rFonts w:ascii="Times New Roman" w:hAnsi="Times New Roman"/>
          <w:b/>
          <w:sz w:val="24"/>
          <w:szCs w:val="24"/>
          <w:lang w:eastAsia="en-US"/>
        </w:rPr>
        <w:t>kokių teigiamų rezultatų laukiama</w:t>
      </w:r>
    </w:p>
    <w:p w14:paraId="63A714B7" w14:textId="77777777" w:rsidR="00E906B5" w:rsidRDefault="00E906B5" w:rsidP="00DA182D">
      <w:pPr>
        <w:spacing w:after="0" w:line="240" w:lineRule="auto"/>
        <w:ind w:firstLine="720"/>
        <w:jc w:val="both"/>
        <w:rPr>
          <w:rFonts w:ascii="Times New Roman" w:hAnsi="Times New Roman"/>
          <w:kern w:val="3"/>
          <w:position w:val="1"/>
          <w:sz w:val="24"/>
          <w:szCs w:val="20"/>
        </w:rPr>
      </w:pPr>
    </w:p>
    <w:p w14:paraId="1BD29ACE" w14:textId="675E43A8" w:rsidR="00E906B5" w:rsidRDefault="00E906B5" w:rsidP="00B8559B">
      <w:pPr>
        <w:spacing w:after="0" w:line="240" w:lineRule="auto"/>
        <w:ind w:firstLine="720"/>
        <w:jc w:val="both"/>
        <w:rPr>
          <w:rFonts w:ascii="Times New Roman" w:hAnsi="Times New Roman"/>
          <w:kern w:val="3"/>
          <w:position w:val="1"/>
          <w:sz w:val="24"/>
          <w:szCs w:val="20"/>
        </w:rPr>
      </w:pPr>
      <w:r>
        <w:rPr>
          <w:rFonts w:ascii="Times New Roman" w:hAnsi="Times New Roman"/>
          <w:kern w:val="3"/>
          <w:position w:val="1"/>
          <w:sz w:val="24"/>
          <w:szCs w:val="20"/>
        </w:rPr>
        <w:t>Įstatym</w:t>
      </w:r>
      <w:r w:rsidR="00A45375">
        <w:rPr>
          <w:rFonts w:ascii="Times New Roman" w:hAnsi="Times New Roman"/>
          <w:kern w:val="3"/>
          <w:position w:val="1"/>
          <w:sz w:val="24"/>
          <w:szCs w:val="20"/>
        </w:rPr>
        <w:t>ų</w:t>
      </w:r>
      <w:r>
        <w:rPr>
          <w:rFonts w:ascii="Times New Roman" w:hAnsi="Times New Roman"/>
          <w:kern w:val="3"/>
          <w:position w:val="1"/>
          <w:sz w:val="24"/>
          <w:szCs w:val="20"/>
        </w:rPr>
        <w:t xml:space="preserve"> projekt</w:t>
      </w:r>
      <w:r w:rsidR="00A45375">
        <w:rPr>
          <w:rFonts w:ascii="Times New Roman" w:hAnsi="Times New Roman"/>
          <w:kern w:val="3"/>
          <w:position w:val="1"/>
          <w:sz w:val="24"/>
          <w:szCs w:val="20"/>
        </w:rPr>
        <w:t>ais</w:t>
      </w:r>
      <w:r>
        <w:rPr>
          <w:rFonts w:ascii="Times New Roman" w:hAnsi="Times New Roman"/>
          <w:kern w:val="3"/>
          <w:position w:val="1"/>
          <w:sz w:val="24"/>
          <w:szCs w:val="20"/>
        </w:rPr>
        <w:t xml:space="preserve"> siūloma pripažinti netekusiais galios Visuomenės sveikatos priežiūros įstatymo 21 straipsnio 4 dalies 1–3, 5 ir 14 punktus ir </w:t>
      </w:r>
      <w:r w:rsidRPr="00B8559B">
        <w:rPr>
          <w:rFonts w:ascii="Times New Roman" w:hAnsi="Times New Roman"/>
          <w:kern w:val="3"/>
          <w:position w:val="1"/>
          <w:sz w:val="24"/>
          <w:szCs w:val="20"/>
        </w:rPr>
        <w:t>atsisakyti leidimų-higienos pasų išdavimo</w:t>
      </w:r>
      <w:r>
        <w:rPr>
          <w:rFonts w:ascii="Times New Roman" w:hAnsi="Times New Roman"/>
          <w:kern w:val="3"/>
          <w:position w:val="1"/>
          <w:sz w:val="24"/>
          <w:szCs w:val="20"/>
        </w:rPr>
        <w:t xml:space="preserve"> </w:t>
      </w:r>
      <w:r w:rsidRPr="00B8559B">
        <w:rPr>
          <w:rFonts w:ascii="Times New Roman" w:hAnsi="Times New Roman"/>
          <w:kern w:val="3"/>
          <w:position w:val="1"/>
          <w:sz w:val="24"/>
          <w:szCs w:val="20"/>
        </w:rPr>
        <w:t>asmens sveikatos priežiūros</w:t>
      </w:r>
      <w:r>
        <w:rPr>
          <w:rFonts w:ascii="Times New Roman" w:hAnsi="Times New Roman"/>
          <w:kern w:val="3"/>
          <w:position w:val="1"/>
          <w:sz w:val="24"/>
          <w:szCs w:val="20"/>
        </w:rPr>
        <w:t>,</w:t>
      </w:r>
      <w:r w:rsidRPr="00B8559B">
        <w:rPr>
          <w:rFonts w:ascii="Times New Roman" w:hAnsi="Times New Roman"/>
          <w:kern w:val="3"/>
          <w:position w:val="1"/>
          <w:sz w:val="24"/>
          <w:szCs w:val="20"/>
        </w:rPr>
        <w:t xml:space="preserve"> stacionarių socialinių paslaugų</w:t>
      </w:r>
      <w:r w:rsidR="005E7189">
        <w:rPr>
          <w:rFonts w:ascii="Times New Roman" w:hAnsi="Times New Roman"/>
          <w:kern w:val="3"/>
          <w:position w:val="1"/>
          <w:sz w:val="24"/>
          <w:szCs w:val="20"/>
        </w:rPr>
        <w:t xml:space="preserve"> įstaigų, </w:t>
      </w:r>
      <w:bookmarkStart w:id="8" w:name="_Hlk42606283"/>
      <w:r w:rsidR="005E7189" w:rsidRPr="005E7189">
        <w:rPr>
          <w:rFonts w:ascii="Times New Roman" w:hAnsi="Times New Roman"/>
          <w:kern w:val="3"/>
          <w:position w:val="1"/>
          <w:sz w:val="24"/>
          <w:szCs w:val="20"/>
        </w:rPr>
        <w:t>papildomosios ir alternatyviosios sveikatos priežiūros</w:t>
      </w:r>
      <w:bookmarkEnd w:id="8"/>
      <w:r w:rsidR="005E7189" w:rsidRPr="005E7189">
        <w:rPr>
          <w:rFonts w:ascii="Times New Roman" w:hAnsi="Times New Roman"/>
          <w:kern w:val="3"/>
          <w:position w:val="1"/>
          <w:sz w:val="24"/>
          <w:szCs w:val="20"/>
        </w:rPr>
        <w:t xml:space="preserve"> įstaigų</w:t>
      </w:r>
      <w:r w:rsidRPr="00B8559B">
        <w:rPr>
          <w:rFonts w:ascii="Times New Roman" w:hAnsi="Times New Roman"/>
          <w:kern w:val="3"/>
          <w:position w:val="1"/>
          <w:sz w:val="24"/>
          <w:szCs w:val="20"/>
        </w:rPr>
        <w:t xml:space="preserve"> veikl</w:t>
      </w:r>
      <w:r>
        <w:rPr>
          <w:rFonts w:ascii="Times New Roman" w:hAnsi="Times New Roman"/>
          <w:kern w:val="3"/>
          <w:position w:val="1"/>
          <w:sz w:val="24"/>
          <w:szCs w:val="20"/>
        </w:rPr>
        <w:t xml:space="preserve">ai, </w:t>
      </w:r>
      <w:r w:rsidRPr="00B8559B">
        <w:rPr>
          <w:rFonts w:ascii="Times New Roman" w:hAnsi="Times New Roman"/>
          <w:kern w:val="3"/>
          <w:position w:val="1"/>
          <w:sz w:val="24"/>
          <w:szCs w:val="20"/>
        </w:rPr>
        <w:t>stacionarių triukšmo šaltinių veiklai triukšmo prevencijos zonose.</w:t>
      </w:r>
    </w:p>
    <w:p w14:paraId="7989A102" w14:textId="2A09E456" w:rsidR="00E906B5" w:rsidRDefault="00E906B5" w:rsidP="001A3BE6">
      <w:pPr>
        <w:spacing w:after="0" w:line="240" w:lineRule="auto"/>
        <w:ind w:firstLine="720"/>
        <w:jc w:val="both"/>
        <w:rPr>
          <w:rFonts w:ascii="Times New Roman" w:hAnsi="Times New Roman"/>
          <w:kern w:val="3"/>
          <w:position w:val="1"/>
          <w:sz w:val="24"/>
          <w:szCs w:val="20"/>
        </w:rPr>
      </w:pPr>
      <w:r>
        <w:rPr>
          <w:rFonts w:ascii="Times New Roman" w:hAnsi="Times New Roman"/>
          <w:kern w:val="3"/>
          <w:position w:val="1"/>
          <w:sz w:val="24"/>
          <w:szCs w:val="20"/>
        </w:rPr>
        <w:t xml:space="preserve">Atsisakius leidimo-higienos paso išdavimo </w:t>
      </w:r>
      <w:r w:rsidRPr="001A3BE6">
        <w:rPr>
          <w:rFonts w:ascii="Times New Roman" w:hAnsi="Times New Roman"/>
          <w:kern w:val="3"/>
          <w:position w:val="1"/>
          <w:sz w:val="24"/>
          <w:szCs w:val="20"/>
        </w:rPr>
        <w:t>asmens sveikatos priežiūros, stacionarių socialinių paslaugų</w:t>
      </w:r>
      <w:r w:rsidR="007C1846">
        <w:rPr>
          <w:rFonts w:ascii="Times New Roman" w:hAnsi="Times New Roman"/>
          <w:kern w:val="3"/>
          <w:position w:val="1"/>
          <w:sz w:val="24"/>
          <w:szCs w:val="20"/>
        </w:rPr>
        <w:t xml:space="preserve">, </w:t>
      </w:r>
      <w:bookmarkStart w:id="9" w:name="_Hlk42606533"/>
      <w:r w:rsidR="007C1846" w:rsidRPr="007C1846">
        <w:rPr>
          <w:rFonts w:ascii="Times New Roman" w:hAnsi="Times New Roman"/>
          <w:kern w:val="3"/>
          <w:position w:val="1"/>
          <w:sz w:val="24"/>
          <w:szCs w:val="20"/>
        </w:rPr>
        <w:t>papildomosios ir alternatyviosios sveikatos priežiūros</w:t>
      </w:r>
      <w:r w:rsidR="007C1846">
        <w:rPr>
          <w:rFonts w:ascii="Times New Roman" w:hAnsi="Times New Roman"/>
          <w:kern w:val="3"/>
          <w:position w:val="1"/>
          <w:sz w:val="24"/>
          <w:szCs w:val="20"/>
        </w:rPr>
        <w:t xml:space="preserve"> įstaigų</w:t>
      </w:r>
      <w:r w:rsidRPr="001A3BE6">
        <w:rPr>
          <w:rFonts w:ascii="Times New Roman" w:hAnsi="Times New Roman"/>
          <w:kern w:val="3"/>
          <w:position w:val="1"/>
          <w:sz w:val="24"/>
          <w:szCs w:val="20"/>
        </w:rPr>
        <w:t xml:space="preserve"> </w:t>
      </w:r>
      <w:bookmarkEnd w:id="9"/>
      <w:r w:rsidRPr="001A3BE6">
        <w:rPr>
          <w:rFonts w:ascii="Times New Roman" w:hAnsi="Times New Roman"/>
          <w:kern w:val="3"/>
          <w:position w:val="1"/>
          <w:sz w:val="24"/>
          <w:szCs w:val="20"/>
        </w:rPr>
        <w:t>veiklai</w:t>
      </w:r>
      <w:r>
        <w:rPr>
          <w:rFonts w:ascii="Times New Roman" w:hAnsi="Times New Roman"/>
          <w:kern w:val="3"/>
          <w:position w:val="1"/>
          <w:sz w:val="24"/>
          <w:szCs w:val="20"/>
        </w:rPr>
        <w:t>, p</w:t>
      </w:r>
      <w:r w:rsidRPr="00B8559B">
        <w:rPr>
          <w:rFonts w:ascii="Times New Roman" w:hAnsi="Times New Roman"/>
          <w:kern w:val="3"/>
          <w:position w:val="1"/>
          <w:sz w:val="24"/>
          <w:szCs w:val="20"/>
        </w:rPr>
        <w:t>anaikin</w:t>
      </w:r>
      <w:r>
        <w:rPr>
          <w:rFonts w:ascii="Times New Roman" w:hAnsi="Times New Roman"/>
          <w:kern w:val="3"/>
          <w:position w:val="1"/>
          <w:sz w:val="24"/>
          <w:szCs w:val="20"/>
        </w:rPr>
        <w:t>us</w:t>
      </w:r>
      <w:r w:rsidRPr="00B8559B">
        <w:rPr>
          <w:rFonts w:ascii="Times New Roman" w:hAnsi="Times New Roman"/>
          <w:kern w:val="3"/>
          <w:position w:val="1"/>
          <w:sz w:val="24"/>
          <w:szCs w:val="20"/>
        </w:rPr>
        <w:t xml:space="preserve"> dvigub</w:t>
      </w:r>
      <w:r>
        <w:rPr>
          <w:rFonts w:ascii="Times New Roman" w:hAnsi="Times New Roman"/>
          <w:kern w:val="3"/>
          <w:position w:val="1"/>
          <w:sz w:val="24"/>
          <w:szCs w:val="20"/>
        </w:rPr>
        <w:t>ą</w:t>
      </w:r>
      <w:r w:rsidRPr="00B8559B">
        <w:rPr>
          <w:rFonts w:ascii="Times New Roman" w:hAnsi="Times New Roman"/>
          <w:kern w:val="3"/>
          <w:position w:val="1"/>
          <w:sz w:val="24"/>
          <w:szCs w:val="20"/>
        </w:rPr>
        <w:t xml:space="preserve"> licencijavim</w:t>
      </w:r>
      <w:r>
        <w:rPr>
          <w:rFonts w:ascii="Times New Roman" w:hAnsi="Times New Roman"/>
          <w:kern w:val="3"/>
          <w:position w:val="1"/>
          <w:sz w:val="24"/>
          <w:szCs w:val="20"/>
        </w:rPr>
        <w:t>ą ir</w:t>
      </w:r>
      <w:r w:rsidRPr="00B8559B">
        <w:rPr>
          <w:rFonts w:ascii="Times New Roman" w:hAnsi="Times New Roman"/>
          <w:kern w:val="3"/>
          <w:position w:val="1"/>
          <w:sz w:val="24"/>
          <w:szCs w:val="20"/>
        </w:rPr>
        <w:t xml:space="preserve"> palikus reikalavimą subjektui gauti tik vieną licenciją</w:t>
      </w:r>
      <w:r>
        <w:rPr>
          <w:rFonts w:ascii="Times New Roman" w:hAnsi="Times New Roman"/>
          <w:kern w:val="3"/>
          <w:position w:val="1"/>
          <w:sz w:val="24"/>
          <w:szCs w:val="20"/>
        </w:rPr>
        <w:t xml:space="preserve">, asmens sveikatos priežiūros veikla galės būti vykdoma gavus licenciją </w:t>
      </w:r>
      <w:bookmarkStart w:id="10" w:name="_Hlk34398899"/>
      <w:r>
        <w:rPr>
          <w:rFonts w:ascii="Times New Roman" w:hAnsi="Times New Roman"/>
          <w:kern w:val="3"/>
          <w:position w:val="1"/>
          <w:sz w:val="24"/>
          <w:szCs w:val="20"/>
        </w:rPr>
        <w:t xml:space="preserve">asmens sveikatos priežiūros veiklai, </w:t>
      </w:r>
      <w:r w:rsidRPr="0076297A">
        <w:rPr>
          <w:rFonts w:ascii="Times New Roman" w:hAnsi="Times New Roman"/>
          <w:kern w:val="3"/>
          <w:position w:val="1"/>
          <w:sz w:val="24"/>
          <w:szCs w:val="20"/>
        </w:rPr>
        <w:t>stacionarių socialinių paslaugų veikla</w:t>
      </w:r>
      <w:r>
        <w:rPr>
          <w:rFonts w:ascii="Times New Roman" w:hAnsi="Times New Roman"/>
          <w:kern w:val="3"/>
          <w:position w:val="1"/>
          <w:sz w:val="24"/>
          <w:szCs w:val="20"/>
        </w:rPr>
        <w:t xml:space="preserve"> </w:t>
      </w:r>
      <w:bookmarkEnd w:id="10"/>
      <w:r>
        <w:rPr>
          <w:rFonts w:ascii="Times New Roman" w:hAnsi="Times New Roman"/>
          <w:kern w:val="3"/>
          <w:position w:val="1"/>
          <w:sz w:val="24"/>
          <w:szCs w:val="20"/>
        </w:rPr>
        <w:t xml:space="preserve">– gavus </w:t>
      </w:r>
      <w:bookmarkStart w:id="11" w:name="_Hlk42591231"/>
      <w:r w:rsidRPr="0076297A">
        <w:rPr>
          <w:rFonts w:ascii="Times New Roman" w:hAnsi="Times New Roman"/>
          <w:kern w:val="3"/>
          <w:position w:val="1"/>
          <w:sz w:val="24"/>
          <w:szCs w:val="20"/>
        </w:rPr>
        <w:t>licenciją teikti socialinę globą</w:t>
      </w:r>
      <w:r w:rsidR="00741040">
        <w:rPr>
          <w:rFonts w:ascii="Times New Roman" w:hAnsi="Times New Roman"/>
          <w:kern w:val="3"/>
          <w:position w:val="1"/>
          <w:sz w:val="24"/>
          <w:szCs w:val="20"/>
        </w:rPr>
        <w:t xml:space="preserve">, </w:t>
      </w:r>
      <w:bookmarkStart w:id="12" w:name="_Hlk42606681"/>
      <w:r w:rsidR="00741040">
        <w:rPr>
          <w:rFonts w:ascii="Times New Roman" w:hAnsi="Times New Roman"/>
          <w:kern w:val="3"/>
          <w:position w:val="1"/>
          <w:sz w:val="24"/>
          <w:szCs w:val="20"/>
        </w:rPr>
        <w:t xml:space="preserve">o </w:t>
      </w:r>
      <w:bookmarkStart w:id="13" w:name="_Hlk42610673"/>
      <w:r w:rsidR="00741040" w:rsidRPr="00741040">
        <w:rPr>
          <w:rFonts w:ascii="Times New Roman" w:hAnsi="Times New Roman"/>
          <w:kern w:val="3"/>
          <w:position w:val="1"/>
          <w:sz w:val="24"/>
          <w:szCs w:val="20"/>
        </w:rPr>
        <w:t>papildomosios ir alternatyviosios sveikatos priežiūros</w:t>
      </w:r>
      <w:bookmarkEnd w:id="12"/>
      <w:r w:rsidR="00741040" w:rsidRPr="00741040">
        <w:rPr>
          <w:rFonts w:ascii="Times New Roman" w:hAnsi="Times New Roman"/>
          <w:kern w:val="3"/>
          <w:position w:val="1"/>
          <w:sz w:val="24"/>
          <w:szCs w:val="20"/>
        </w:rPr>
        <w:t xml:space="preserve"> </w:t>
      </w:r>
      <w:r w:rsidR="00741040">
        <w:rPr>
          <w:rFonts w:ascii="Times New Roman" w:hAnsi="Times New Roman"/>
          <w:kern w:val="3"/>
          <w:position w:val="1"/>
          <w:sz w:val="24"/>
          <w:szCs w:val="20"/>
        </w:rPr>
        <w:t>veikla – gavus</w:t>
      </w:r>
      <w:r w:rsidR="00741040" w:rsidRPr="00741040">
        <w:t xml:space="preserve"> </w:t>
      </w:r>
      <w:r w:rsidR="00741040" w:rsidRPr="00741040">
        <w:rPr>
          <w:rFonts w:ascii="Times New Roman" w:hAnsi="Times New Roman"/>
          <w:kern w:val="3"/>
          <w:position w:val="1"/>
          <w:sz w:val="24"/>
          <w:szCs w:val="20"/>
        </w:rPr>
        <w:t>papildomosios ir alternatyviosios sveikatos priežiūros įstaigos</w:t>
      </w:r>
      <w:r w:rsidR="00741040">
        <w:rPr>
          <w:rFonts w:ascii="Times New Roman" w:hAnsi="Times New Roman"/>
          <w:kern w:val="3"/>
          <w:position w:val="1"/>
          <w:sz w:val="24"/>
          <w:szCs w:val="20"/>
        </w:rPr>
        <w:t xml:space="preserve"> ar specialisto </w:t>
      </w:r>
      <w:r w:rsidR="00741040">
        <w:rPr>
          <w:rFonts w:ascii="Times New Roman" w:hAnsi="Times New Roman"/>
          <w:kern w:val="3"/>
          <w:position w:val="1"/>
          <w:sz w:val="24"/>
          <w:szCs w:val="20"/>
        </w:rPr>
        <w:lastRenderedPageBreak/>
        <w:t>licenciją</w:t>
      </w:r>
      <w:r>
        <w:rPr>
          <w:rFonts w:ascii="Times New Roman" w:hAnsi="Times New Roman"/>
          <w:kern w:val="3"/>
          <w:position w:val="1"/>
          <w:sz w:val="24"/>
          <w:szCs w:val="20"/>
        </w:rPr>
        <w:t>.</w:t>
      </w:r>
      <w:bookmarkEnd w:id="11"/>
      <w:r>
        <w:rPr>
          <w:rFonts w:ascii="Times New Roman" w:hAnsi="Times New Roman"/>
          <w:kern w:val="3"/>
          <w:position w:val="1"/>
          <w:sz w:val="24"/>
          <w:szCs w:val="20"/>
        </w:rPr>
        <w:t xml:space="preserve"> Papildomo dokumento (leidimo-higienos paso) išduodant šias licencijas nebus reikalaujama.</w:t>
      </w:r>
    </w:p>
    <w:bookmarkEnd w:id="13"/>
    <w:p w14:paraId="1FD9F9A6" w14:textId="0C6B7A78" w:rsidR="00450D49" w:rsidRDefault="00E906B5" w:rsidP="001A3BE6">
      <w:pPr>
        <w:spacing w:after="0" w:line="240" w:lineRule="auto"/>
        <w:ind w:firstLine="720"/>
        <w:jc w:val="both"/>
        <w:rPr>
          <w:rFonts w:ascii="Times New Roman" w:hAnsi="Times New Roman"/>
          <w:kern w:val="3"/>
          <w:position w:val="1"/>
          <w:sz w:val="24"/>
          <w:szCs w:val="20"/>
        </w:rPr>
      </w:pPr>
      <w:r>
        <w:rPr>
          <w:rFonts w:ascii="Times New Roman" w:hAnsi="Times New Roman"/>
          <w:kern w:val="3"/>
          <w:position w:val="1"/>
          <w:sz w:val="24"/>
          <w:szCs w:val="20"/>
        </w:rPr>
        <w:t xml:space="preserve">Visuomenės sveikatos saugos teisės aktų </w:t>
      </w:r>
      <w:r w:rsidR="00166714">
        <w:rPr>
          <w:rFonts w:ascii="Times New Roman" w:hAnsi="Times New Roman"/>
          <w:kern w:val="3"/>
          <w:position w:val="1"/>
          <w:sz w:val="24"/>
          <w:szCs w:val="20"/>
        </w:rPr>
        <w:t xml:space="preserve">(higienos normų) </w:t>
      </w:r>
      <w:r>
        <w:rPr>
          <w:rFonts w:ascii="Times New Roman" w:hAnsi="Times New Roman"/>
          <w:kern w:val="3"/>
          <w:position w:val="1"/>
          <w:sz w:val="24"/>
          <w:szCs w:val="20"/>
        </w:rPr>
        <w:t>reikalavimų įgyvendinimas bus vertinamas licenciją išduodančiai institucijai</w:t>
      </w:r>
      <w:r w:rsidRPr="00954D70">
        <w:t xml:space="preserve"> </w:t>
      </w:r>
      <w:r>
        <w:rPr>
          <w:rFonts w:ascii="Times New Roman" w:hAnsi="Times New Roman"/>
          <w:kern w:val="3"/>
          <w:position w:val="1"/>
          <w:sz w:val="24"/>
          <w:szCs w:val="20"/>
        </w:rPr>
        <w:t xml:space="preserve">pateikus </w:t>
      </w:r>
      <w:r w:rsidRPr="00954D70">
        <w:rPr>
          <w:rFonts w:ascii="Times New Roman" w:hAnsi="Times New Roman"/>
          <w:kern w:val="3"/>
          <w:position w:val="1"/>
          <w:sz w:val="24"/>
          <w:szCs w:val="20"/>
        </w:rPr>
        <w:t xml:space="preserve">asmens sveikatos priežiūros </w:t>
      </w:r>
      <w:r>
        <w:rPr>
          <w:rFonts w:ascii="Times New Roman" w:hAnsi="Times New Roman"/>
          <w:kern w:val="3"/>
          <w:position w:val="1"/>
          <w:sz w:val="24"/>
          <w:szCs w:val="20"/>
        </w:rPr>
        <w:t>ar</w:t>
      </w:r>
      <w:r w:rsidRPr="00954D70">
        <w:rPr>
          <w:rFonts w:ascii="Times New Roman" w:hAnsi="Times New Roman"/>
          <w:kern w:val="3"/>
          <w:position w:val="1"/>
          <w:sz w:val="24"/>
          <w:szCs w:val="20"/>
        </w:rPr>
        <w:t xml:space="preserve"> stacionarių socialinių paslaugų veikl</w:t>
      </w:r>
      <w:r>
        <w:rPr>
          <w:rFonts w:ascii="Times New Roman" w:hAnsi="Times New Roman"/>
          <w:kern w:val="3"/>
          <w:position w:val="1"/>
          <w:sz w:val="24"/>
          <w:szCs w:val="20"/>
        </w:rPr>
        <w:t xml:space="preserve">ą numatančio vykdyti </w:t>
      </w:r>
      <w:r w:rsidR="00450D49">
        <w:rPr>
          <w:rFonts w:ascii="Times New Roman" w:hAnsi="Times New Roman"/>
          <w:kern w:val="3"/>
          <w:position w:val="1"/>
          <w:sz w:val="24"/>
          <w:szCs w:val="20"/>
        </w:rPr>
        <w:t xml:space="preserve">ūkio </w:t>
      </w:r>
      <w:r>
        <w:rPr>
          <w:rFonts w:ascii="Times New Roman" w:hAnsi="Times New Roman"/>
          <w:kern w:val="3"/>
          <w:position w:val="1"/>
          <w:sz w:val="24"/>
          <w:szCs w:val="20"/>
        </w:rPr>
        <w:t xml:space="preserve">subjekto užpildytą deklaraciją apie konkrečių visuomenės sveikatos saugos teisės aktų </w:t>
      </w:r>
      <w:r w:rsidR="00CC29F0">
        <w:rPr>
          <w:rFonts w:ascii="Times New Roman" w:hAnsi="Times New Roman"/>
          <w:kern w:val="3"/>
          <w:position w:val="1"/>
          <w:sz w:val="24"/>
          <w:szCs w:val="20"/>
        </w:rPr>
        <w:t xml:space="preserve">reikalavimų </w:t>
      </w:r>
      <w:r>
        <w:rPr>
          <w:rFonts w:ascii="Times New Roman" w:hAnsi="Times New Roman"/>
          <w:kern w:val="3"/>
          <w:position w:val="1"/>
          <w:sz w:val="24"/>
          <w:szCs w:val="20"/>
        </w:rPr>
        <w:t>įgyvendinimą, o vėliau</w:t>
      </w:r>
      <w:r w:rsidR="00166714">
        <w:rPr>
          <w:rFonts w:ascii="Times New Roman" w:hAnsi="Times New Roman"/>
          <w:kern w:val="3"/>
          <w:position w:val="1"/>
          <w:sz w:val="24"/>
          <w:szCs w:val="20"/>
        </w:rPr>
        <w:t xml:space="preserve">, </w:t>
      </w:r>
      <w:r w:rsidR="00450D49">
        <w:rPr>
          <w:rFonts w:ascii="Times New Roman" w:hAnsi="Times New Roman"/>
          <w:kern w:val="3"/>
          <w:position w:val="1"/>
          <w:sz w:val="24"/>
          <w:szCs w:val="20"/>
        </w:rPr>
        <w:t xml:space="preserve">ūkio </w:t>
      </w:r>
      <w:r w:rsidR="00166714">
        <w:rPr>
          <w:rFonts w:ascii="Times New Roman" w:hAnsi="Times New Roman"/>
          <w:kern w:val="3"/>
          <w:position w:val="1"/>
          <w:sz w:val="24"/>
          <w:szCs w:val="20"/>
        </w:rPr>
        <w:t>subjektui vykdant veiklą,</w:t>
      </w:r>
      <w:r>
        <w:rPr>
          <w:rFonts w:ascii="Times New Roman" w:hAnsi="Times New Roman"/>
          <w:kern w:val="3"/>
          <w:position w:val="1"/>
          <w:sz w:val="24"/>
          <w:szCs w:val="20"/>
        </w:rPr>
        <w:t xml:space="preserve"> NVSC vykdomos </w:t>
      </w:r>
      <w:r w:rsidR="00166714">
        <w:rPr>
          <w:rFonts w:ascii="Times New Roman" w:hAnsi="Times New Roman"/>
          <w:kern w:val="3"/>
          <w:position w:val="1"/>
          <w:sz w:val="24"/>
          <w:szCs w:val="20"/>
        </w:rPr>
        <w:t>asmens sveikatos priežiūros</w:t>
      </w:r>
      <w:r w:rsidR="00D50C30">
        <w:rPr>
          <w:rFonts w:ascii="Times New Roman" w:hAnsi="Times New Roman"/>
          <w:kern w:val="3"/>
          <w:position w:val="1"/>
          <w:sz w:val="24"/>
          <w:szCs w:val="20"/>
        </w:rPr>
        <w:t xml:space="preserve">, </w:t>
      </w:r>
      <w:r w:rsidR="00CF01A5" w:rsidRPr="00CF01A5">
        <w:rPr>
          <w:rFonts w:ascii="Times New Roman" w:hAnsi="Times New Roman"/>
          <w:kern w:val="3"/>
          <w:position w:val="1"/>
          <w:sz w:val="24"/>
          <w:szCs w:val="20"/>
        </w:rPr>
        <w:t>stacionarių socialinių paslaugų</w:t>
      </w:r>
      <w:r w:rsidR="00D50C30">
        <w:rPr>
          <w:rFonts w:ascii="Times New Roman" w:hAnsi="Times New Roman"/>
          <w:kern w:val="3"/>
          <w:position w:val="1"/>
          <w:sz w:val="24"/>
          <w:szCs w:val="20"/>
        </w:rPr>
        <w:t>,</w:t>
      </w:r>
      <w:r w:rsidR="00B035B3">
        <w:rPr>
          <w:rFonts w:ascii="Times New Roman" w:hAnsi="Times New Roman"/>
          <w:kern w:val="3"/>
          <w:position w:val="1"/>
          <w:sz w:val="24"/>
          <w:szCs w:val="20"/>
        </w:rPr>
        <w:t xml:space="preserve"> </w:t>
      </w:r>
      <w:r w:rsidR="00D50C30" w:rsidRPr="00D50C30">
        <w:rPr>
          <w:rFonts w:ascii="Times New Roman" w:hAnsi="Times New Roman"/>
          <w:kern w:val="3"/>
          <w:position w:val="1"/>
          <w:sz w:val="24"/>
          <w:szCs w:val="20"/>
        </w:rPr>
        <w:t>papildomosios ir alternatyviosios sveikatos priežiūros</w:t>
      </w:r>
      <w:r w:rsidR="00CF01A5" w:rsidRPr="00CF01A5">
        <w:rPr>
          <w:rFonts w:ascii="Times New Roman" w:hAnsi="Times New Roman"/>
          <w:kern w:val="3"/>
          <w:position w:val="1"/>
          <w:sz w:val="24"/>
          <w:szCs w:val="20"/>
        </w:rPr>
        <w:t xml:space="preserve"> veiklą</w:t>
      </w:r>
      <w:r w:rsidR="00CF01A5">
        <w:rPr>
          <w:rFonts w:ascii="Times New Roman" w:hAnsi="Times New Roman"/>
          <w:kern w:val="3"/>
          <w:position w:val="1"/>
          <w:sz w:val="24"/>
          <w:szCs w:val="20"/>
        </w:rPr>
        <w:t xml:space="preserve"> vykdančių </w:t>
      </w:r>
      <w:r w:rsidR="00450D49">
        <w:rPr>
          <w:rFonts w:ascii="Times New Roman" w:hAnsi="Times New Roman"/>
          <w:kern w:val="3"/>
          <w:position w:val="1"/>
          <w:sz w:val="24"/>
          <w:szCs w:val="20"/>
        </w:rPr>
        <w:t xml:space="preserve">ūkio </w:t>
      </w:r>
      <w:r w:rsidR="00CF01A5">
        <w:rPr>
          <w:rFonts w:ascii="Times New Roman" w:hAnsi="Times New Roman"/>
          <w:kern w:val="3"/>
          <w:position w:val="1"/>
          <w:sz w:val="24"/>
          <w:szCs w:val="20"/>
        </w:rPr>
        <w:t>subjektų</w:t>
      </w:r>
      <w:r w:rsidR="00CF01A5" w:rsidRPr="00CF01A5">
        <w:rPr>
          <w:rFonts w:ascii="Times New Roman" w:hAnsi="Times New Roman"/>
          <w:kern w:val="3"/>
          <w:position w:val="1"/>
          <w:sz w:val="24"/>
          <w:szCs w:val="20"/>
        </w:rPr>
        <w:t xml:space="preserve"> </w:t>
      </w:r>
      <w:r>
        <w:rPr>
          <w:rFonts w:ascii="Times New Roman" w:hAnsi="Times New Roman"/>
          <w:kern w:val="3"/>
          <w:position w:val="1"/>
          <w:sz w:val="24"/>
          <w:szCs w:val="20"/>
        </w:rPr>
        <w:t>valstybinės visuomenės sveikatos saugos kontrolės</w:t>
      </w:r>
      <w:r w:rsidR="002F1924">
        <w:rPr>
          <w:rFonts w:ascii="Times New Roman" w:hAnsi="Times New Roman"/>
          <w:kern w:val="3"/>
          <w:position w:val="1"/>
          <w:sz w:val="24"/>
          <w:szCs w:val="20"/>
        </w:rPr>
        <w:t>, numatytos Visuomenės sveikatos priežiūros įstatymo 15 straipsnio 1</w:t>
      </w:r>
      <w:r w:rsidR="00166714">
        <w:rPr>
          <w:rFonts w:ascii="Times New Roman" w:hAnsi="Times New Roman"/>
          <w:kern w:val="3"/>
          <w:position w:val="1"/>
          <w:sz w:val="24"/>
          <w:szCs w:val="20"/>
        </w:rPr>
        <w:t> </w:t>
      </w:r>
      <w:r w:rsidR="002F1924">
        <w:rPr>
          <w:rFonts w:ascii="Times New Roman" w:hAnsi="Times New Roman"/>
          <w:kern w:val="3"/>
          <w:position w:val="1"/>
          <w:sz w:val="24"/>
          <w:szCs w:val="20"/>
        </w:rPr>
        <w:t>dalies 1 punkte, metu.</w:t>
      </w:r>
      <w:r>
        <w:rPr>
          <w:rFonts w:ascii="Times New Roman" w:hAnsi="Times New Roman"/>
          <w:kern w:val="3"/>
          <w:position w:val="1"/>
          <w:sz w:val="24"/>
          <w:szCs w:val="20"/>
        </w:rPr>
        <w:t xml:space="preserve"> </w:t>
      </w:r>
    </w:p>
    <w:p w14:paraId="460EFF1D" w14:textId="34DC6D0A" w:rsidR="00450D49" w:rsidRDefault="00A45375" w:rsidP="004E6106">
      <w:pPr>
        <w:spacing w:after="0" w:line="240" w:lineRule="auto"/>
        <w:ind w:firstLine="720"/>
        <w:jc w:val="both"/>
        <w:rPr>
          <w:rFonts w:ascii="Times New Roman" w:hAnsi="Times New Roman"/>
          <w:kern w:val="3"/>
          <w:position w:val="1"/>
          <w:sz w:val="24"/>
          <w:szCs w:val="20"/>
        </w:rPr>
      </w:pPr>
      <w:r>
        <w:rPr>
          <w:rFonts w:ascii="Times New Roman" w:hAnsi="Times New Roman"/>
          <w:kern w:val="3"/>
          <w:position w:val="1"/>
          <w:sz w:val="24"/>
          <w:szCs w:val="20"/>
        </w:rPr>
        <w:t>Atsižvelgiant į</w:t>
      </w:r>
      <w:r w:rsidR="004E6106">
        <w:rPr>
          <w:rFonts w:ascii="Times New Roman" w:hAnsi="Times New Roman"/>
          <w:kern w:val="3"/>
          <w:position w:val="1"/>
          <w:sz w:val="24"/>
          <w:szCs w:val="20"/>
        </w:rPr>
        <w:t xml:space="preserve"> licencijų išdavimo principus reglamentuojančio </w:t>
      </w:r>
      <w:r w:rsidR="00450D49">
        <w:rPr>
          <w:rFonts w:ascii="Times New Roman" w:hAnsi="Times New Roman"/>
          <w:kern w:val="3"/>
          <w:position w:val="1"/>
          <w:sz w:val="24"/>
          <w:szCs w:val="20"/>
        </w:rPr>
        <w:t>L</w:t>
      </w:r>
      <w:r w:rsidR="00450D49" w:rsidRPr="00C95CA7">
        <w:rPr>
          <w:rFonts w:ascii="Times New Roman" w:hAnsi="Times New Roman"/>
          <w:kern w:val="3"/>
          <w:position w:val="1"/>
          <w:sz w:val="24"/>
          <w:szCs w:val="20"/>
        </w:rPr>
        <w:t xml:space="preserve">ietuvos </w:t>
      </w:r>
      <w:r w:rsidR="00450D49">
        <w:rPr>
          <w:rFonts w:ascii="Times New Roman" w:hAnsi="Times New Roman"/>
          <w:kern w:val="3"/>
          <w:position w:val="1"/>
          <w:sz w:val="24"/>
          <w:szCs w:val="20"/>
        </w:rPr>
        <w:t>R</w:t>
      </w:r>
      <w:r w:rsidR="00450D49" w:rsidRPr="00C95CA7">
        <w:rPr>
          <w:rFonts w:ascii="Times New Roman" w:hAnsi="Times New Roman"/>
          <w:kern w:val="3"/>
          <w:position w:val="1"/>
          <w:sz w:val="24"/>
          <w:szCs w:val="20"/>
        </w:rPr>
        <w:t xml:space="preserve">espublikos </w:t>
      </w:r>
      <w:r w:rsidR="00450D49">
        <w:rPr>
          <w:rFonts w:ascii="Times New Roman" w:hAnsi="Times New Roman"/>
          <w:kern w:val="3"/>
          <w:position w:val="1"/>
          <w:sz w:val="24"/>
          <w:szCs w:val="20"/>
        </w:rPr>
        <w:t>V</w:t>
      </w:r>
      <w:r w:rsidR="00450D49" w:rsidRPr="00C95CA7">
        <w:rPr>
          <w:rFonts w:ascii="Times New Roman" w:hAnsi="Times New Roman"/>
          <w:kern w:val="3"/>
          <w:position w:val="1"/>
          <w:sz w:val="24"/>
          <w:szCs w:val="20"/>
        </w:rPr>
        <w:t>yriausybė</w:t>
      </w:r>
      <w:r w:rsidR="00450D49">
        <w:rPr>
          <w:rFonts w:ascii="Times New Roman" w:hAnsi="Times New Roman"/>
          <w:kern w:val="3"/>
          <w:position w:val="1"/>
          <w:sz w:val="24"/>
          <w:szCs w:val="20"/>
        </w:rPr>
        <w:t xml:space="preserve">s </w:t>
      </w:r>
      <w:r w:rsidR="00450D49" w:rsidRPr="00C95CA7">
        <w:rPr>
          <w:rFonts w:ascii="Times New Roman" w:hAnsi="Times New Roman"/>
          <w:kern w:val="3"/>
          <w:position w:val="1"/>
          <w:sz w:val="24"/>
          <w:szCs w:val="20"/>
        </w:rPr>
        <w:t>2012 m. liepos 18 d. nutarim</w:t>
      </w:r>
      <w:r w:rsidR="00450D49">
        <w:rPr>
          <w:rFonts w:ascii="Times New Roman" w:hAnsi="Times New Roman"/>
          <w:kern w:val="3"/>
          <w:position w:val="1"/>
          <w:sz w:val="24"/>
          <w:szCs w:val="20"/>
        </w:rPr>
        <w:t xml:space="preserve">o </w:t>
      </w:r>
      <w:r w:rsidR="00450D49" w:rsidRPr="00C95CA7">
        <w:rPr>
          <w:rFonts w:ascii="Times New Roman" w:hAnsi="Times New Roman"/>
          <w:kern w:val="3"/>
          <w:position w:val="1"/>
          <w:sz w:val="24"/>
          <w:szCs w:val="20"/>
        </w:rPr>
        <w:t>Nr. 937</w:t>
      </w:r>
      <w:r w:rsidR="00450D49">
        <w:rPr>
          <w:rFonts w:ascii="Times New Roman" w:hAnsi="Times New Roman"/>
          <w:kern w:val="3"/>
          <w:position w:val="1"/>
          <w:sz w:val="24"/>
          <w:szCs w:val="20"/>
        </w:rPr>
        <w:t xml:space="preserve"> „D</w:t>
      </w:r>
      <w:r w:rsidR="00450D49" w:rsidRPr="00C95CA7">
        <w:rPr>
          <w:rFonts w:ascii="Times New Roman" w:hAnsi="Times New Roman"/>
          <w:kern w:val="3"/>
          <w:position w:val="1"/>
          <w:sz w:val="24"/>
          <w:szCs w:val="20"/>
        </w:rPr>
        <w:t xml:space="preserve">ėl </w:t>
      </w:r>
      <w:r w:rsidR="00450D49">
        <w:rPr>
          <w:rFonts w:ascii="Times New Roman" w:hAnsi="Times New Roman"/>
          <w:kern w:val="3"/>
          <w:position w:val="1"/>
          <w:sz w:val="24"/>
          <w:szCs w:val="20"/>
        </w:rPr>
        <w:t>L</w:t>
      </w:r>
      <w:r w:rsidR="00450D49" w:rsidRPr="00C95CA7">
        <w:rPr>
          <w:rFonts w:ascii="Times New Roman" w:hAnsi="Times New Roman"/>
          <w:kern w:val="3"/>
          <w:position w:val="1"/>
          <w:sz w:val="24"/>
          <w:szCs w:val="20"/>
        </w:rPr>
        <w:t>icencijavimo pagrindų aprašo patvirtinimo</w:t>
      </w:r>
      <w:r w:rsidR="00450D49">
        <w:rPr>
          <w:rFonts w:ascii="Times New Roman" w:hAnsi="Times New Roman"/>
          <w:kern w:val="3"/>
          <w:position w:val="1"/>
          <w:sz w:val="24"/>
          <w:szCs w:val="20"/>
        </w:rPr>
        <w:t>“</w:t>
      </w:r>
      <w:r w:rsidR="004E6106">
        <w:rPr>
          <w:rFonts w:ascii="Times New Roman" w:hAnsi="Times New Roman"/>
          <w:kern w:val="3"/>
          <w:position w:val="1"/>
          <w:sz w:val="24"/>
          <w:szCs w:val="20"/>
        </w:rPr>
        <w:t xml:space="preserve"> nuostat</w:t>
      </w:r>
      <w:r>
        <w:rPr>
          <w:rFonts w:ascii="Times New Roman" w:hAnsi="Times New Roman"/>
          <w:kern w:val="3"/>
          <w:position w:val="1"/>
          <w:sz w:val="24"/>
          <w:szCs w:val="20"/>
        </w:rPr>
        <w:t>as</w:t>
      </w:r>
      <w:r w:rsidR="004E6106">
        <w:rPr>
          <w:rFonts w:ascii="Times New Roman" w:hAnsi="Times New Roman"/>
          <w:kern w:val="3"/>
          <w:position w:val="1"/>
          <w:sz w:val="24"/>
          <w:szCs w:val="20"/>
        </w:rPr>
        <w:t xml:space="preserve">, </w:t>
      </w:r>
      <w:r w:rsidR="00450D49" w:rsidRPr="00C95CA7">
        <w:rPr>
          <w:rFonts w:ascii="Times New Roman" w:hAnsi="Times New Roman"/>
          <w:kern w:val="3"/>
          <w:position w:val="1"/>
          <w:sz w:val="24"/>
          <w:szCs w:val="20"/>
        </w:rPr>
        <w:t xml:space="preserve">ūkio subjekto veiklos atitiktis </w:t>
      </w:r>
      <w:r w:rsidR="00450D49">
        <w:rPr>
          <w:rFonts w:ascii="Times New Roman" w:hAnsi="Times New Roman"/>
          <w:kern w:val="3"/>
          <w:position w:val="1"/>
          <w:sz w:val="24"/>
          <w:szCs w:val="20"/>
        </w:rPr>
        <w:t>visuomenės sveikatos saugos reikalavimams</w:t>
      </w:r>
      <w:r w:rsidR="00450D49" w:rsidRPr="00C95CA7">
        <w:rPr>
          <w:rFonts w:ascii="Times New Roman" w:hAnsi="Times New Roman"/>
          <w:kern w:val="3"/>
          <w:position w:val="1"/>
          <w:sz w:val="24"/>
          <w:szCs w:val="20"/>
        </w:rPr>
        <w:t xml:space="preserve"> </w:t>
      </w:r>
      <w:r w:rsidR="00450D49">
        <w:rPr>
          <w:rFonts w:ascii="Times New Roman" w:hAnsi="Times New Roman"/>
          <w:kern w:val="3"/>
          <w:position w:val="1"/>
          <w:sz w:val="24"/>
          <w:szCs w:val="20"/>
        </w:rPr>
        <w:t xml:space="preserve">bus </w:t>
      </w:r>
      <w:r w:rsidR="00450D49" w:rsidRPr="00C95CA7">
        <w:rPr>
          <w:rFonts w:ascii="Times New Roman" w:hAnsi="Times New Roman"/>
          <w:kern w:val="3"/>
          <w:position w:val="1"/>
          <w:sz w:val="24"/>
          <w:szCs w:val="20"/>
        </w:rPr>
        <w:t>grindžiama paties ūkio subjekto pateiktais duomenimis ir (ar) dokumentais</w:t>
      </w:r>
      <w:r w:rsidR="00450D49">
        <w:rPr>
          <w:rFonts w:ascii="Times New Roman" w:hAnsi="Times New Roman"/>
          <w:kern w:val="3"/>
          <w:position w:val="1"/>
          <w:sz w:val="24"/>
          <w:szCs w:val="20"/>
        </w:rPr>
        <w:t xml:space="preserve"> (deklaracija),</w:t>
      </w:r>
      <w:r w:rsidR="004E6106">
        <w:rPr>
          <w:rFonts w:ascii="Times New Roman" w:hAnsi="Times New Roman"/>
          <w:kern w:val="3"/>
          <w:position w:val="1"/>
          <w:sz w:val="24"/>
          <w:szCs w:val="20"/>
        </w:rPr>
        <w:t xml:space="preserve"> </w:t>
      </w:r>
      <w:r w:rsidR="00450D49" w:rsidRPr="00C95CA7">
        <w:rPr>
          <w:rFonts w:ascii="Times New Roman" w:hAnsi="Times New Roman"/>
          <w:kern w:val="3"/>
          <w:position w:val="1"/>
          <w:sz w:val="24"/>
          <w:szCs w:val="20"/>
        </w:rPr>
        <w:t xml:space="preserve">informacija, priskiriama valstybės informaciniams ištekliams, dokumentais, išduotais kitų institucijų ar įstaigų, o rizika pažeisti svarbius visuomenės interesus </w:t>
      </w:r>
      <w:r w:rsidR="00450D49">
        <w:rPr>
          <w:rFonts w:ascii="Times New Roman" w:hAnsi="Times New Roman"/>
          <w:kern w:val="3"/>
          <w:position w:val="1"/>
          <w:sz w:val="24"/>
          <w:szCs w:val="20"/>
        </w:rPr>
        <w:t>bus</w:t>
      </w:r>
      <w:r w:rsidR="00450D49" w:rsidRPr="00C95CA7">
        <w:rPr>
          <w:rFonts w:ascii="Times New Roman" w:hAnsi="Times New Roman"/>
          <w:kern w:val="3"/>
          <w:position w:val="1"/>
          <w:sz w:val="24"/>
          <w:szCs w:val="20"/>
        </w:rPr>
        <w:t xml:space="preserve"> vald</w:t>
      </w:r>
      <w:r w:rsidR="00450D49">
        <w:rPr>
          <w:rFonts w:ascii="Times New Roman" w:hAnsi="Times New Roman"/>
          <w:kern w:val="3"/>
          <w:position w:val="1"/>
          <w:sz w:val="24"/>
          <w:szCs w:val="20"/>
        </w:rPr>
        <w:t>oma</w:t>
      </w:r>
      <w:r w:rsidR="00450D49" w:rsidRPr="00C95CA7">
        <w:rPr>
          <w:rFonts w:ascii="Times New Roman" w:hAnsi="Times New Roman"/>
          <w:kern w:val="3"/>
          <w:position w:val="1"/>
          <w:sz w:val="24"/>
          <w:szCs w:val="20"/>
        </w:rPr>
        <w:t xml:space="preserve"> atliekant vėlesnį ūkio subjekto patikrinimą</w:t>
      </w:r>
      <w:r w:rsidR="00450D49">
        <w:rPr>
          <w:rFonts w:ascii="Times New Roman" w:hAnsi="Times New Roman"/>
          <w:kern w:val="3"/>
          <w:position w:val="1"/>
          <w:sz w:val="24"/>
          <w:szCs w:val="20"/>
        </w:rPr>
        <w:t xml:space="preserve">. Ūkio subjekto </w:t>
      </w:r>
      <w:r w:rsidR="00450D49" w:rsidRPr="00C95CA7">
        <w:rPr>
          <w:rFonts w:ascii="Times New Roman" w:hAnsi="Times New Roman"/>
          <w:kern w:val="3"/>
          <w:position w:val="1"/>
          <w:sz w:val="24"/>
          <w:szCs w:val="20"/>
        </w:rPr>
        <w:t xml:space="preserve">veiklos </w:t>
      </w:r>
      <w:r w:rsidR="00450D49">
        <w:rPr>
          <w:rFonts w:ascii="Times New Roman" w:hAnsi="Times New Roman"/>
          <w:kern w:val="3"/>
          <w:position w:val="1"/>
          <w:sz w:val="24"/>
          <w:szCs w:val="20"/>
        </w:rPr>
        <w:t>atitiktis</w:t>
      </w:r>
      <w:r w:rsidR="00450D49" w:rsidRPr="00C95CA7">
        <w:rPr>
          <w:rFonts w:ascii="Times New Roman" w:hAnsi="Times New Roman"/>
          <w:kern w:val="3"/>
          <w:position w:val="1"/>
          <w:sz w:val="24"/>
          <w:szCs w:val="20"/>
        </w:rPr>
        <w:t xml:space="preserve"> </w:t>
      </w:r>
      <w:r w:rsidR="00450D49">
        <w:rPr>
          <w:rFonts w:ascii="Times New Roman" w:hAnsi="Times New Roman"/>
          <w:kern w:val="3"/>
          <w:position w:val="1"/>
          <w:sz w:val="24"/>
          <w:szCs w:val="20"/>
        </w:rPr>
        <w:t>visuomenės sveikatos saugos teisės akt</w:t>
      </w:r>
      <w:r w:rsidR="00A20C96">
        <w:rPr>
          <w:rFonts w:ascii="Times New Roman" w:hAnsi="Times New Roman"/>
          <w:kern w:val="3"/>
          <w:position w:val="1"/>
          <w:sz w:val="24"/>
          <w:szCs w:val="20"/>
        </w:rPr>
        <w:t>ų</w:t>
      </w:r>
      <w:r w:rsidR="00450D49">
        <w:rPr>
          <w:rFonts w:ascii="Times New Roman" w:hAnsi="Times New Roman"/>
          <w:kern w:val="3"/>
          <w:position w:val="1"/>
          <w:sz w:val="24"/>
          <w:szCs w:val="20"/>
        </w:rPr>
        <w:t xml:space="preserve"> </w:t>
      </w:r>
      <w:r w:rsidR="00450D49" w:rsidRPr="00C95CA7">
        <w:rPr>
          <w:rFonts w:ascii="Times New Roman" w:hAnsi="Times New Roman"/>
          <w:kern w:val="3"/>
          <w:position w:val="1"/>
          <w:sz w:val="24"/>
          <w:szCs w:val="20"/>
        </w:rPr>
        <w:t>nustatytiems reikalavimams gal</w:t>
      </w:r>
      <w:r w:rsidR="00450D49">
        <w:rPr>
          <w:rFonts w:ascii="Times New Roman" w:hAnsi="Times New Roman"/>
          <w:kern w:val="3"/>
          <w:position w:val="1"/>
          <w:sz w:val="24"/>
          <w:szCs w:val="20"/>
        </w:rPr>
        <w:t>ės</w:t>
      </w:r>
      <w:r w:rsidR="00450D49" w:rsidRPr="00C95CA7">
        <w:rPr>
          <w:rFonts w:ascii="Times New Roman" w:hAnsi="Times New Roman"/>
          <w:kern w:val="3"/>
          <w:position w:val="1"/>
          <w:sz w:val="24"/>
          <w:szCs w:val="20"/>
        </w:rPr>
        <w:t xml:space="preserve"> būti vertinama iš karto po to, kai </w:t>
      </w:r>
      <w:r w:rsidR="00450D49">
        <w:rPr>
          <w:rFonts w:ascii="Times New Roman" w:hAnsi="Times New Roman"/>
          <w:kern w:val="3"/>
          <w:position w:val="1"/>
          <w:sz w:val="24"/>
          <w:szCs w:val="20"/>
        </w:rPr>
        <w:t xml:space="preserve">bus išduota licencija asmens sveikatos priežiūros veiklai ar </w:t>
      </w:r>
      <w:r w:rsidR="00450D49" w:rsidRPr="00C95CA7">
        <w:rPr>
          <w:rFonts w:ascii="Times New Roman" w:hAnsi="Times New Roman"/>
          <w:kern w:val="3"/>
          <w:position w:val="1"/>
          <w:sz w:val="24"/>
          <w:szCs w:val="20"/>
        </w:rPr>
        <w:t xml:space="preserve">licencija </w:t>
      </w:r>
      <w:r w:rsidR="00450D49" w:rsidRPr="00450D49">
        <w:rPr>
          <w:rFonts w:ascii="Times New Roman" w:hAnsi="Times New Roman"/>
          <w:kern w:val="3"/>
          <w:position w:val="1"/>
          <w:sz w:val="24"/>
          <w:szCs w:val="20"/>
        </w:rPr>
        <w:t>teikti socialinę globą.</w:t>
      </w:r>
      <w:r w:rsidR="004E6106" w:rsidRPr="004E6106">
        <w:rPr>
          <w:rFonts w:ascii="Times New Roman" w:hAnsi="Times New Roman"/>
          <w:kern w:val="3"/>
          <w:position w:val="1"/>
          <w:sz w:val="24"/>
          <w:szCs w:val="20"/>
        </w:rPr>
        <w:t xml:space="preserve"> </w:t>
      </w:r>
      <w:r w:rsidR="004E6106" w:rsidRPr="00C95CA7">
        <w:rPr>
          <w:rFonts w:ascii="Times New Roman" w:hAnsi="Times New Roman"/>
          <w:kern w:val="3"/>
          <w:position w:val="1"/>
          <w:sz w:val="24"/>
          <w:szCs w:val="20"/>
        </w:rPr>
        <w:t>Paaiškėjus, kad ūkio subjekto pateiktoje deklaracijoje pateikta netiksli, neišsami (ne visa) informacija, klaidingi duomenys, bet trūkumai nėra tokie, dėl kurių būtų pripažinta, kad ūkio subjektas neatitinka veikl</w:t>
      </w:r>
      <w:r w:rsidR="004E6106">
        <w:rPr>
          <w:rFonts w:ascii="Times New Roman" w:hAnsi="Times New Roman"/>
          <w:kern w:val="3"/>
          <w:position w:val="1"/>
          <w:sz w:val="24"/>
          <w:szCs w:val="20"/>
        </w:rPr>
        <w:t>ą</w:t>
      </w:r>
      <w:r w:rsidR="004E6106" w:rsidRPr="00C95CA7">
        <w:rPr>
          <w:rFonts w:ascii="Times New Roman" w:hAnsi="Times New Roman"/>
          <w:kern w:val="3"/>
          <w:position w:val="1"/>
          <w:sz w:val="24"/>
          <w:szCs w:val="20"/>
        </w:rPr>
        <w:t xml:space="preserve"> </w:t>
      </w:r>
      <w:r w:rsidR="004E6106">
        <w:rPr>
          <w:rFonts w:ascii="Times New Roman" w:hAnsi="Times New Roman"/>
          <w:kern w:val="3"/>
          <w:position w:val="1"/>
          <w:sz w:val="24"/>
          <w:szCs w:val="20"/>
        </w:rPr>
        <w:t>reglamentuojančių teisės aktų reikalavimų</w:t>
      </w:r>
      <w:r w:rsidR="004E6106" w:rsidRPr="00C95CA7">
        <w:rPr>
          <w:rFonts w:ascii="Times New Roman" w:hAnsi="Times New Roman"/>
          <w:kern w:val="3"/>
          <w:position w:val="1"/>
          <w:sz w:val="24"/>
          <w:szCs w:val="20"/>
        </w:rPr>
        <w:t>, ūkio subjektas informuojamas apie nustatytus trūkumus ir nustatomas terminas šiems trūkumams pašalinti. Kol trūkumai šalinami, licencijos galiojimas nestabdomas ir nenaikinamas.</w:t>
      </w:r>
      <w:r w:rsidR="004E6106">
        <w:rPr>
          <w:rFonts w:ascii="Times New Roman" w:hAnsi="Times New Roman"/>
          <w:kern w:val="3"/>
          <w:position w:val="1"/>
          <w:sz w:val="24"/>
          <w:szCs w:val="20"/>
        </w:rPr>
        <w:t xml:space="preserve"> Per </w:t>
      </w:r>
      <w:r w:rsidR="004E6106" w:rsidRPr="00C95CA7">
        <w:rPr>
          <w:rFonts w:ascii="Times New Roman" w:hAnsi="Times New Roman"/>
          <w:kern w:val="3"/>
          <w:position w:val="1"/>
          <w:sz w:val="24"/>
          <w:szCs w:val="20"/>
        </w:rPr>
        <w:t>nustatytą terminą nepašalinus deklaracijos trūkumų ir (arba) neinformavus licencij</w:t>
      </w:r>
      <w:r w:rsidR="004E6106">
        <w:rPr>
          <w:rFonts w:ascii="Times New Roman" w:hAnsi="Times New Roman"/>
          <w:kern w:val="3"/>
          <w:position w:val="1"/>
          <w:sz w:val="24"/>
          <w:szCs w:val="20"/>
        </w:rPr>
        <w:t>ą</w:t>
      </w:r>
      <w:r w:rsidR="004E6106" w:rsidRPr="00C95CA7">
        <w:rPr>
          <w:rFonts w:ascii="Times New Roman" w:hAnsi="Times New Roman"/>
          <w:kern w:val="3"/>
          <w:position w:val="1"/>
          <w:sz w:val="24"/>
          <w:szCs w:val="20"/>
        </w:rPr>
        <w:t xml:space="preserve"> išduodančio</w:t>
      </w:r>
      <w:r w:rsidR="004E6106">
        <w:rPr>
          <w:rFonts w:ascii="Times New Roman" w:hAnsi="Times New Roman"/>
          <w:kern w:val="3"/>
          <w:position w:val="1"/>
          <w:sz w:val="24"/>
          <w:szCs w:val="20"/>
        </w:rPr>
        <w:t>s</w:t>
      </w:r>
      <w:r w:rsidR="004E6106" w:rsidRPr="00C95CA7">
        <w:rPr>
          <w:rFonts w:ascii="Times New Roman" w:hAnsi="Times New Roman"/>
          <w:kern w:val="3"/>
          <w:position w:val="1"/>
          <w:sz w:val="24"/>
          <w:szCs w:val="20"/>
        </w:rPr>
        <w:t xml:space="preserve"> </w:t>
      </w:r>
      <w:r w:rsidR="004E6106">
        <w:rPr>
          <w:rFonts w:ascii="Times New Roman" w:hAnsi="Times New Roman"/>
          <w:kern w:val="3"/>
          <w:position w:val="1"/>
          <w:sz w:val="24"/>
          <w:szCs w:val="20"/>
        </w:rPr>
        <w:t>institucijos</w:t>
      </w:r>
      <w:r w:rsidR="004E6106" w:rsidRPr="00C95CA7">
        <w:rPr>
          <w:rFonts w:ascii="Times New Roman" w:hAnsi="Times New Roman"/>
          <w:kern w:val="3"/>
          <w:position w:val="1"/>
          <w:sz w:val="24"/>
          <w:szCs w:val="20"/>
        </w:rPr>
        <w:t xml:space="preserve"> apie šių trūkumų pašalinimą, licencijos galiojimas </w:t>
      </w:r>
      <w:r w:rsidR="004E6106">
        <w:rPr>
          <w:rFonts w:ascii="Times New Roman" w:hAnsi="Times New Roman"/>
          <w:kern w:val="3"/>
          <w:position w:val="1"/>
          <w:sz w:val="24"/>
          <w:szCs w:val="20"/>
        </w:rPr>
        <w:t>galės</w:t>
      </w:r>
      <w:r w:rsidR="004E6106" w:rsidRPr="00C95CA7">
        <w:rPr>
          <w:rFonts w:ascii="Times New Roman" w:hAnsi="Times New Roman"/>
          <w:kern w:val="3"/>
          <w:position w:val="1"/>
          <w:sz w:val="24"/>
          <w:szCs w:val="20"/>
        </w:rPr>
        <w:t xml:space="preserve"> būti sustabdomas</w:t>
      </w:r>
      <w:r w:rsidR="004E6106">
        <w:rPr>
          <w:rFonts w:ascii="Times New Roman" w:hAnsi="Times New Roman"/>
          <w:kern w:val="3"/>
          <w:position w:val="1"/>
          <w:sz w:val="24"/>
          <w:szCs w:val="20"/>
        </w:rPr>
        <w:t>, o p</w:t>
      </w:r>
      <w:r w:rsidR="004E6106" w:rsidRPr="00C95CA7">
        <w:rPr>
          <w:rFonts w:ascii="Times New Roman" w:hAnsi="Times New Roman"/>
          <w:kern w:val="3"/>
          <w:position w:val="1"/>
          <w:sz w:val="24"/>
          <w:szCs w:val="20"/>
        </w:rPr>
        <w:t xml:space="preserve">aaiškėjus, kad ūkio subjekto pateiktoje deklaracijoje pateikti </w:t>
      </w:r>
      <w:r w:rsidR="004E6106" w:rsidRPr="0026049D">
        <w:rPr>
          <w:rFonts w:ascii="Times New Roman" w:hAnsi="Times New Roman"/>
          <w:kern w:val="3"/>
          <w:position w:val="1"/>
          <w:sz w:val="24"/>
          <w:szCs w:val="20"/>
        </w:rPr>
        <w:t>žinomai melagingi duomenys ir (arba) duomenys,</w:t>
      </w:r>
      <w:r w:rsidR="0026049D" w:rsidRPr="0026049D">
        <w:rPr>
          <w:rFonts w:ascii="Times New Roman" w:hAnsi="Times New Roman"/>
          <w:kern w:val="3"/>
          <w:position w:val="1"/>
          <w:sz w:val="24"/>
          <w:szCs w:val="20"/>
        </w:rPr>
        <w:t xml:space="preserve"> </w:t>
      </w:r>
      <w:r w:rsidR="0026049D" w:rsidRPr="0026049D">
        <w:rPr>
          <w:rFonts w:ascii="Times New Roman" w:hAnsi="Times New Roman"/>
          <w:kern w:val="3"/>
          <w:position w:val="1"/>
          <w:sz w:val="24"/>
          <w:szCs w:val="20"/>
        </w:rPr>
        <w:t>pateikti</w:t>
      </w:r>
      <w:bookmarkStart w:id="14" w:name="_GoBack"/>
      <w:bookmarkEnd w:id="14"/>
      <w:r w:rsidR="0026049D" w:rsidRPr="0026049D">
        <w:rPr>
          <w:rFonts w:ascii="Times New Roman" w:hAnsi="Times New Roman"/>
          <w:kern w:val="3"/>
          <w:position w:val="1"/>
          <w:sz w:val="24"/>
          <w:szCs w:val="20"/>
        </w:rPr>
        <w:t xml:space="preserve"> deklaracijoje (pranešime), yra tokie, dėl kurių būtų pripažinta, kad ūkio subjektas neatitinka veiklos licencijavimą reguliuojančiuose įstatymuose nustatytų licencijos išdavimo sąlygų,</w:t>
      </w:r>
      <w:r w:rsidR="004E6106" w:rsidRPr="00C95CA7">
        <w:rPr>
          <w:rFonts w:ascii="Times New Roman" w:hAnsi="Times New Roman"/>
          <w:kern w:val="3"/>
          <w:position w:val="1"/>
          <w:sz w:val="24"/>
          <w:szCs w:val="20"/>
        </w:rPr>
        <w:t xml:space="preserve"> licencijos galiojimas </w:t>
      </w:r>
      <w:r w:rsidR="004E6106">
        <w:rPr>
          <w:rFonts w:ascii="Times New Roman" w:hAnsi="Times New Roman"/>
          <w:kern w:val="3"/>
          <w:position w:val="1"/>
          <w:sz w:val="24"/>
          <w:szCs w:val="20"/>
        </w:rPr>
        <w:t>galės</w:t>
      </w:r>
      <w:r w:rsidR="004E6106" w:rsidRPr="00C95CA7">
        <w:rPr>
          <w:rFonts w:ascii="Times New Roman" w:hAnsi="Times New Roman"/>
          <w:kern w:val="3"/>
          <w:position w:val="1"/>
          <w:sz w:val="24"/>
          <w:szCs w:val="20"/>
        </w:rPr>
        <w:t xml:space="preserve"> būti panaikintas.</w:t>
      </w:r>
    </w:p>
    <w:p w14:paraId="393E6100" w14:textId="4D465945" w:rsidR="00CC29F0" w:rsidRDefault="00E906B5" w:rsidP="004E6106">
      <w:pPr>
        <w:spacing w:after="0" w:line="240" w:lineRule="auto"/>
        <w:ind w:firstLine="720"/>
        <w:jc w:val="both"/>
        <w:rPr>
          <w:rFonts w:ascii="Times New Roman" w:hAnsi="Times New Roman"/>
          <w:kern w:val="3"/>
          <w:position w:val="1"/>
          <w:sz w:val="24"/>
          <w:szCs w:val="20"/>
        </w:rPr>
      </w:pPr>
      <w:r>
        <w:rPr>
          <w:rFonts w:ascii="Times New Roman" w:hAnsi="Times New Roman"/>
          <w:kern w:val="3"/>
          <w:position w:val="1"/>
          <w:sz w:val="24"/>
          <w:szCs w:val="20"/>
        </w:rPr>
        <w:t>Deklaracij</w:t>
      </w:r>
      <w:r w:rsidR="00166714">
        <w:rPr>
          <w:rFonts w:ascii="Times New Roman" w:hAnsi="Times New Roman"/>
          <w:kern w:val="3"/>
          <w:position w:val="1"/>
          <w:sz w:val="24"/>
          <w:szCs w:val="20"/>
        </w:rPr>
        <w:t>ų</w:t>
      </w:r>
      <w:r>
        <w:rPr>
          <w:rFonts w:ascii="Times New Roman" w:hAnsi="Times New Roman"/>
          <w:kern w:val="3"/>
          <w:position w:val="1"/>
          <w:sz w:val="24"/>
          <w:szCs w:val="20"/>
        </w:rPr>
        <w:t xml:space="preserve"> form</w:t>
      </w:r>
      <w:r w:rsidR="00166714">
        <w:rPr>
          <w:rFonts w:ascii="Times New Roman" w:hAnsi="Times New Roman"/>
          <w:kern w:val="3"/>
          <w:position w:val="1"/>
          <w:sz w:val="24"/>
          <w:szCs w:val="20"/>
        </w:rPr>
        <w:t>os</w:t>
      </w:r>
      <w:r>
        <w:rPr>
          <w:rFonts w:ascii="Times New Roman" w:hAnsi="Times New Roman"/>
          <w:kern w:val="3"/>
          <w:position w:val="1"/>
          <w:sz w:val="24"/>
          <w:szCs w:val="20"/>
        </w:rPr>
        <w:t>, j</w:t>
      </w:r>
      <w:r w:rsidR="00166714">
        <w:rPr>
          <w:rFonts w:ascii="Times New Roman" w:hAnsi="Times New Roman"/>
          <w:kern w:val="3"/>
          <w:position w:val="1"/>
          <w:sz w:val="24"/>
          <w:szCs w:val="20"/>
        </w:rPr>
        <w:t>ų</w:t>
      </w:r>
      <w:r>
        <w:rPr>
          <w:rFonts w:ascii="Times New Roman" w:hAnsi="Times New Roman"/>
          <w:kern w:val="3"/>
          <w:position w:val="1"/>
          <w:sz w:val="24"/>
          <w:szCs w:val="20"/>
        </w:rPr>
        <w:t xml:space="preserve"> pateikimo tvarka ir būdai turės būti reglamentuoti </w:t>
      </w:r>
      <w:r w:rsidRPr="00954D70">
        <w:rPr>
          <w:rFonts w:ascii="Times New Roman" w:hAnsi="Times New Roman"/>
          <w:kern w:val="3"/>
          <w:position w:val="1"/>
          <w:sz w:val="24"/>
          <w:szCs w:val="20"/>
        </w:rPr>
        <w:t>Lietuvos Respublikos</w:t>
      </w:r>
      <w:r>
        <w:rPr>
          <w:rFonts w:ascii="Times New Roman" w:hAnsi="Times New Roman"/>
          <w:kern w:val="3"/>
          <w:position w:val="1"/>
          <w:sz w:val="24"/>
          <w:szCs w:val="20"/>
        </w:rPr>
        <w:t xml:space="preserve"> </w:t>
      </w:r>
      <w:r w:rsidRPr="00954D70">
        <w:rPr>
          <w:rFonts w:ascii="Times New Roman" w:hAnsi="Times New Roman"/>
          <w:kern w:val="3"/>
          <w:position w:val="1"/>
          <w:sz w:val="24"/>
          <w:szCs w:val="20"/>
        </w:rPr>
        <w:t>sveikatos apsaugos ministro 2007 m. kovo 2 d. įsakym</w:t>
      </w:r>
      <w:r>
        <w:rPr>
          <w:rFonts w:ascii="Times New Roman" w:hAnsi="Times New Roman"/>
          <w:kern w:val="3"/>
          <w:position w:val="1"/>
          <w:sz w:val="24"/>
          <w:szCs w:val="20"/>
        </w:rPr>
        <w:t>e</w:t>
      </w:r>
      <w:r w:rsidRPr="00954D70">
        <w:rPr>
          <w:rFonts w:ascii="Times New Roman" w:hAnsi="Times New Roman"/>
          <w:kern w:val="3"/>
          <w:position w:val="1"/>
          <w:sz w:val="24"/>
          <w:szCs w:val="20"/>
        </w:rPr>
        <w:t xml:space="preserve"> Nr. V-156 „Dėl asmens sveikatos priežiūros įstaigų licencijavimo“, Lietuvos Respublikos </w:t>
      </w:r>
      <w:bookmarkStart w:id="15" w:name="_Hlk42759260"/>
      <w:r w:rsidRPr="00954D70">
        <w:rPr>
          <w:rFonts w:ascii="Times New Roman" w:hAnsi="Times New Roman"/>
          <w:kern w:val="3"/>
          <w:position w:val="1"/>
          <w:sz w:val="24"/>
          <w:szCs w:val="20"/>
        </w:rPr>
        <w:t xml:space="preserve">socialinės apsaugos ir darbo ministro </w:t>
      </w:r>
      <w:bookmarkEnd w:id="15"/>
      <w:r w:rsidRPr="00954D70">
        <w:rPr>
          <w:rFonts w:ascii="Times New Roman" w:hAnsi="Times New Roman"/>
          <w:kern w:val="3"/>
          <w:position w:val="1"/>
          <w:sz w:val="24"/>
          <w:szCs w:val="20"/>
        </w:rPr>
        <w:t>2014</w:t>
      </w:r>
      <w:r w:rsidR="004E6106">
        <w:rPr>
          <w:rFonts w:ascii="Times New Roman" w:hAnsi="Times New Roman"/>
          <w:kern w:val="3"/>
          <w:position w:val="1"/>
          <w:sz w:val="24"/>
          <w:szCs w:val="20"/>
        </w:rPr>
        <w:t> </w:t>
      </w:r>
      <w:r w:rsidRPr="00954D70">
        <w:rPr>
          <w:rFonts w:ascii="Times New Roman" w:hAnsi="Times New Roman"/>
          <w:kern w:val="3"/>
          <w:position w:val="1"/>
          <w:sz w:val="24"/>
          <w:szCs w:val="20"/>
        </w:rPr>
        <w:t>m. gruodžio 31 d. įsakym</w:t>
      </w:r>
      <w:r>
        <w:rPr>
          <w:rFonts w:ascii="Times New Roman" w:hAnsi="Times New Roman"/>
          <w:kern w:val="3"/>
          <w:position w:val="1"/>
          <w:sz w:val="24"/>
          <w:szCs w:val="20"/>
        </w:rPr>
        <w:t>e</w:t>
      </w:r>
      <w:r w:rsidRPr="00954D70">
        <w:rPr>
          <w:rFonts w:ascii="Times New Roman" w:hAnsi="Times New Roman"/>
          <w:kern w:val="3"/>
          <w:position w:val="1"/>
          <w:sz w:val="24"/>
          <w:szCs w:val="20"/>
        </w:rPr>
        <w:t xml:space="preserve"> Nr. A1-684 „Dėl Socialinės globos įstaigų licencijavimo taisyklių patvirtinimo“</w:t>
      </w:r>
      <w:r w:rsidR="00CC29F0">
        <w:rPr>
          <w:rFonts w:ascii="Times New Roman" w:hAnsi="Times New Roman"/>
          <w:kern w:val="3"/>
          <w:position w:val="1"/>
          <w:sz w:val="24"/>
          <w:szCs w:val="20"/>
        </w:rPr>
        <w:t xml:space="preserve"> (toliau – </w:t>
      </w:r>
      <w:bookmarkStart w:id="16" w:name="_Hlk42759048"/>
      <w:r w:rsidR="00CC29F0">
        <w:rPr>
          <w:rFonts w:ascii="Times New Roman" w:hAnsi="Times New Roman"/>
          <w:kern w:val="3"/>
          <w:position w:val="1"/>
          <w:sz w:val="24"/>
          <w:szCs w:val="20"/>
        </w:rPr>
        <w:t>Įsakymas Nr. A1-684</w:t>
      </w:r>
      <w:bookmarkEnd w:id="16"/>
      <w:r w:rsidR="00CC29F0">
        <w:rPr>
          <w:rFonts w:ascii="Times New Roman" w:hAnsi="Times New Roman"/>
          <w:kern w:val="3"/>
          <w:position w:val="1"/>
          <w:sz w:val="24"/>
          <w:szCs w:val="20"/>
        </w:rPr>
        <w:t>)</w:t>
      </w:r>
      <w:r w:rsidRPr="00954D70">
        <w:rPr>
          <w:rFonts w:ascii="Times New Roman" w:hAnsi="Times New Roman"/>
          <w:kern w:val="3"/>
          <w:position w:val="1"/>
          <w:sz w:val="24"/>
          <w:szCs w:val="20"/>
        </w:rPr>
        <w:t>.</w:t>
      </w:r>
      <w:r w:rsidR="00166714">
        <w:rPr>
          <w:rFonts w:ascii="Times New Roman" w:hAnsi="Times New Roman"/>
          <w:kern w:val="3"/>
          <w:position w:val="1"/>
          <w:sz w:val="24"/>
          <w:szCs w:val="20"/>
        </w:rPr>
        <w:t xml:space="preserve"> </w:t>
      </w:r>
      <w:bookmarkStart w:id="17" w:name="_Hlk42607005"/>
      <w:r w:rsidR="00CC29F0">
        <w:rPr>
          <w:rFonts w:ascii="Times New Roman" w:hAnsi="Times New Roman"/>
          <w:kern w:val="3"/>
          <w:position w:val="1"/>
          <w:sz w:val="24"/>
          <w:szCs w:val="20"/>
        </w:rPr>
        <w:t xml:space="preserve">Siekiant teisinio aiškumo ir nuoseklumo, deklaracijos dėl </w:t>
      </w:r>
      <w:r w:rsidR="00CC29F0" w:rsidRPr="00CC29F0">
        <w:rPr>
          <w:rFonts w:ascii="Times New Roman" w:hAnsi="Times New Roman"/>
          <w:kern w:val="3"/>
          <w:position w:val="1"/>
          <w:sz w:val="24"/>
          <w:szCs w:val="20"/>
        </w:rPr>
        <w:t>stacionarių socialinių paslaugų</w:t>
      </w:r>
      <w:r w:rsidR="00CC29F0">
        <w:rPr>
          <w:rFonts w:ascii="Times New Roman" w:hAnsi="Times New Roman"/>
          <w:kern w:val="3"/>
          <w:position w:val="1"/>
          <w:sz w:val="24"/>
          <w:szCs w:val="20"/>
        </w:rPr>
        <w:t xml:space="preserve"> atitikties visuomenės sveikatos saugos reikalavimams forma turėtų būti patvirtinta </w:t>
      </w:r>
      <w:r w:rsidR="00CC29F0" w:rsidRPr="00CC29F0">
        <w:rPr>
          <w:rFonts w:ascii="Times New Roman" w:hAnsi="Times New Roman"/>
          <w:kern w:val="3"/>
          <w:position w:val="1"/>
          <w:sz w:val="24"/>
          <w:szCs w:val="20"/>
        </w:rPr>
        <w:t>Įsakym</w:t>
      </w:r>
      <w:r w:rsidR="00CC29F0">
        <w:rPr>
          <w:rFonts w:ascii="Times New Roman" w:hAnsi="Times New Roman"/>
          <w:kern w:val="3"/>
          <w:position w:val="1"/>
          <w:sz w:val="24"/>
          <w:szCs w:val="20"/>
        </w:rPr>
        <w:t>u</w:t>
      </w:r>
      <w:r w:rsidR="00CC29F0" w:rsidRPr="00CC29F0">
        <w:rPr>
          <w:rFonts w:ascii="Times New Roman" w:hAnsi="Times New Roman"/>
          <w:kern w:val="3"/>
          <w:position w:val="1"/>
          <w:sz w:val="24"/>
          <w:szCs w:val="20"/>
        </w:rPr>
        <w:t xml:space="preserve"> Nr. A1-684</w:t>
      </w:r>
      <w:r w:rsidR="005475EF">
        <w:rPr>
          <w:rFonts w:ascii="Times New Roman" w:hAnsi="Times New Roman"/>
          <w:kern w:val="3"/>
          <w:position w:val="1"/>
          <w:sz w:val="24"/>
          <w:szCs w:val="20"/>
        </w:rPr>
        <w:t xml:space="preserve">. </w:t>
      </w:r>
      <w:r w:rsidR="00D437D9">
        <w:rPr>
          <w:rFonts w:ascii="Times New Roman" w:hAnsi="Times New Roman"/>
          <w:kern w:val="3"/>
          <w:position w:val="1"/>
          <w:sz w:val="24"/>
          <w:szCs w:val="20"/>
        </w:rPr>
        <w:t>Tačiau, a</w:t>
      </w:r>
      <w:r w:rsidR="005475EF">
        <w:rPr>
          <w:rFonts w:ascii="Times New Roman" w:hAnsi="Times New Roman"/>
          <w:kern w:val="3"/>
          <w:position w:val="1"/>
          <w:sz w:val="24"/>
          <w:szCs w:val="20"/>
        </w:rPr>
        <w:t>tsižvelgiant į tai, kad deklaracij</w:t>
      </w:r>
      <w:r w:rsidR="00D437D9">
        <w:rPr>
          <w:rFonts w:ascii="Times New Roman" w:hAnsi="Times New Roman"/>
          <w:kern w:val="3"/>
          <w:position w:val="1"/>
          <w:sz w:val="24"/>
          <w:szCs w:val="20"/>
        </w:rPr>
        <w:t>os turinys</w:t>
      </w:r>
      <w:r w:rsidR="005475EF">
        <w:rPr>
          <w:rFonts w:ascii="Times New Roman" w:hAnsi="Times New Roman"/>
          <w:kern w:val="3"/>
          <w:position w:val="1"/>
          <w:sz w:val="24"/>
          <w:szCs w:val="20"/>
        </w:rPr>
        <w:t xml:space="preserve"> susij</w:t>
      </w:r>
      <w:r w:rsidR="00D437D9">
        <w:rPr>
          <w:rFonts w:ascii="Times New Roman" w:hAnsi="Times New Roman"/>
          <w:kern w:val="3"/>
          <w:position w:val="1"/>
          <w:sz w:val="24"/>
          <w:szCs w:val="20"/>
        </w:rPr>
        <w:t>ęs</w:t>
      </w:r>
      <w:r w:rsidR="005475EF">
        <w:rPr>
          <w:rFonts w:ascii="Times New Roman" w:hAnsi="Times New Roman"/>
          <w:kern w:val="3"/>
          <w:position w:val="1"/>
          <w:sz w:val="24"/>
          <w:szCs w:val="20"/>
        </w:rPr>
        <w:t xml:space="preserve"> su visuomenės sveikatos saugos reikalavimais, Sveikatos apsaugos ministerija </w:t>
      </w:r>
      <w:r w:rsidR="00D437D9">
        <w:rPr>
          <w:rFonts w:ascii="Times New Roman" w:hAnsi="Times New Roman"/>
          <w:kern w:val="3"/>
          <w:position w:val="1"/>
          <w:sz w:val="24"/>
          <w:szCs w:val="20"/>
        </w:rPr>
        <w:t>parengs ir pateiks S</w:t>
      </w:r>
      <w:r w:rsidR="00D437D9" w:rsidRPr="00D437D9">
        <w:rPr>
          <w:rFonts w:ascii="Times New Roman" w:hAnsi="Times New Roman"/>
          <w:kern w:val="3"/>
          <w:position w:val="1"/>
          <w:sz w:val="24"/>
          <w:szCs w:val="20"/>
        </w:rPr>
        <w:t>ocialinės apsaugos ir darbo minist</w:t>
      </w:r>
      <w:r w:rsidR="00D437D9">
        <w:rPr>
          <w:rFonts w:ascii="Times New Roman" w:hAnsi="Times New Roman"/>
          <w:kern w:val="3"/>
          <w:position w:val="1"/>
          <w:sz w:val="24"/>
          <w:szCs w:val="20"/>
        </w:rPr>
        <w:t>erijai deklaracijos formos projektą.</w:t>
      </w:r>
    </w:p>
    <w:bookmarkEnd w:id="17"/>
    <w:p w14:paraId="625A2EB1" w14:textId="5E51D871" w:rsidR="00E906B5" w:rsidRDefault="00183D18" w:rsidP="00B8559B">
      <w:pPr>
        <w:spacing w:after="0" w:line="240" w:lineRule="auto"/>
        <w:ind w:firstLine="720"/>
        <w:jc w:val="both"/>
        <w:rPr>
          <w:rFonts w:ascii="Times New Roman" w:hAnsi="Times New Roman"/>
          <w:kern w:val="3"/>
          <w:position w:val="1"/>
          <w:sz w:val="24"/>
          <w:szCs w:val="20"/>
        </w:rPr>
      </w:pPr>
      <w:r w:rsidRPr="00954D70">
        <w:rPr>
          <w:rFonts w:ascii="Times New Roman" w:hAnsi="Times New Roman"/>
          <w:kern w:val="3"/>
          <w:position w:val="1"/>
          <w:sz w:val="24"/>
          <w:szCs w:val="20"/>
        </w:rPr>
        <w:t>Siekiant užtikrinti efektyvų ūkio subjektų priežiūrai skirtų resursų panaudojimą</w:t>
      </w:r>
      <w:r>
        <w:rPr>
          <w:rFonts w:ascii="Times New Roman" w:hAnsi="Times New Roman"/>
          <w:kern w:val="3"/>
          <w:position w:val="1"/>
          <w:sz w:val="24"/>
          <w:szCs w:val="20"/>
        </w:rPr>
        <w:t>, a</w:t>
      </w:r>
      <w:r w:rsidR="00E906B5" w:rsidRPr="00954D70">
        <w:rPr>
          <w:rFonts w:ascii="Times New Roman" w:hAnsi="Times New Roman"/>
          <w:kern w:val="3"/>
          <w:position w:val="1"/>
          <w:sz w:val="24"/>
          <w:szCs w:val="20"/>
        </w:rPr>
        <w:t xml:space="preserve">tsižvelgiant į tai, kad </w:t>
      </w:r>
      <w:r w:rsidR="00E906B5">
        <w:rPr>
          <w:rFonts w:ascii="Times New Roman" w:hAnsi="Times New Roman"/>
          <w:kern w:val="3"/>
          <w:position w:val="1"/>
          <w:sz w:val="24"/>
          <w:szCs w:val="20"/>
        </w:rPr>
        <w:t xml:space="preserve">nuo </w:t>
      </w:r>
      <w:r w:rsidR="00E906B5" w:rsidRPr="00954D70">
        <w:rPr>
          <w:rFonts w:ascii="Times New Roman" w:hAnsi="Times New Roman"/>
          <w:kern w:val="3"/>
          <w:position w:val="1"/>
          <w:sz w:val="24"/>
          <w:szCs w:val="20"/>
        </w:rPr>
        <w:t xml:space="preserve">Visuomenės sveikatos priežiūros įstatymo 21 straipsnio </w:t>
      </w:r>
      <w:r w:rsidR="00E906B5">
        <w:rPr>
          <w:rFonts w:ascii="Times New Roman" w:hAnsi="Times New Roman"/>
          <w:kern w:val="3"/>
          <w:position w:val="1"/>
          <w:sz w:val="24"/>
          <w:szCs w:val="20"/>
        </w:rPr>
        <w:t xml:space="preserve">4 dalies </w:t>
      </w:r>
      <w:r w:rsidR="00E906B5" w:rsidRPr="00954D70">
        <w:rPr>
          <w:rFonts w:ascii="Times New Roman" w:hAnsi="Times New Roman"/>
          <w:kern w:val="3"/>
          <w:position w:val="1"/>
          <w:sz w:val="24"/>
          <w:szCs w:val="20"/>
        </w:rPr>
        <w:t xml:space="preserve">14 </w:t>
      </w:r>
      <w:r w:rsidR="00E906B5">
        <w:rPr>
          <w:rFonts w:ascii="Times New Roman" w:hAnsi="Times New Roman"/>
          <w:kern w:val="3"/>
          <w:position w:val="1"/>
          <w:sz w:val="24"/>
          <w:szCs w:val="20"/>
        </w:rPr>
        <w:t xml:space="preserve">punkto, kuriuo nustatoma, kad </w:t>
      </w:r>
      <w:r w:rsidR="00E906B5" w:rsidRPr="00954D70">
        <w:rPr>
          <w:rFonts w:ascii="Times New Roman" w:hAnsi="Times New Roman"/>
          <w:kern w:val="3"/>
          <w:position w:val="1"/>
          <w:sz w:val="24"/>
          <w:szCs w:val="20"/>
        </w:rPr>
        <w:t>stacionarių triukšmo šaltinių veikl</w:t>
      </w:r>
      <w:r w:rsidR="00E906B5">
        <w:rPr>
          <w:rFonts w:ascii="Times New Roman" w:hAnsi="Times New Roman"/>
          <w:kern w:val="3"/>
          <w:position w:val="1"/>
          <w:sz w:val="24"/>
          <w:szCs w:val="20"/>
        </w:rPr>
        <w:t>ai</w:t>
      </w:r>
      <w:r w:rsidR="00E906B5" w:rsidRPr="00954D70">
        <w:rPr>
          <w:rFonts w:ascii="Times New Roman" w:hAnsi="Times New Roman"/>
          <w:kern w:val="3"/>
          <w:position w:val="1"/>
          <w:sz w:val="24"/>
          <w:szCs w:val="20"/>
        </w:rPr>
        <w:t xml:space="preserve"> triukšmo prevencijos zonose būtinas leidimas-higienos pasas, </w:t>
      </w:r>
      <w:r w:rsidR="00E906B5">
        <w:rPr>
          <w:rFonts w:ascii="Times New Roman" w:hAnsi="Times New Roman"/>
          <w:kern w:val="3"/>
          <w:position w:val="1"/>
          <w:sz w:val="24"/>
          <w:szCs w:val="20"/>
        </w:rPr>
        <w:t xml:space="preserve">įsigaliojimo datos </w:t>
      </w:r>
      <w:r w:rsidR="00E906B5" w:rsidRPr="00954D70">
        <w:rPr>
          <w:rFonts w:ascii="Times New Roman" w:hAnsi="Times New Roman"/>
          <w:kern w:val="3"/>
          <w:position w:val="1"/>
          <w:sz w:val="24"/>
          <w:szCs w:val="20"/>
        </w:rPr>
        <w:t>(2010 m.) nebuvo išduotas n</w:t>
      </w:r>
      <w:r w:rsidR="00E906B5">
        <w:rPr>
          <w:rFonts w:ascii="Times New Roman" w:hAnsi="Times New Roman"/>
          <w:kern w:val="3"/>
          <w:position w:val="1"/>
          <w:sz w:val="24"/>
          <w:szCs w:val="20"/>
        </w:rPr>
        <w:t>ė</w:t>
      </w:r>
      <w:r w:rsidR="00E906B5" w:rsidRPr="00954D70">
        <w:rPr>
          <w:rFonts w:ascii="Times New Roman" w:hAnsi="Times New Roman"/>
          <w:kern w:val="3"/>
          <w:position w:val="1"/>
          <w:sz w:val="24"/>
          <w:szCs w:val="20"/>
        </w:rPr>
        <w:t xml:space="preserve"> vienas leidimas-higienos pasas </w:t>
      </w:r>
      <w:r w:rsidR="00E906B5">
        <w:rPr>
          <w:rFonts w:ascii="Times New Roman" w:hAnsi="Times New Roman"/>
          <w:kern w:val="3"/>
          <w:position w:val="1"/>
          <w:sz w:val="24"/>
          <w:szCs w:val="20"/>
        </w:rPr>
        <w:t xml:space="preserve">minėtai veiklai ir į tai, kad </w:t>
      </w:r>
      <w:r w:rsidR="00E906B5" w:rsidRPr="00954D70">
        <w:rPr>
          <w:rFonts w:ascii="Times New Roman" w:hAnsi="Times New Roman"/>
          <w:kern w:val="3"/>
          <w:position w:val="1"/>
          <w:sz w:val="24"/>
          <w:szCs w:val="20"/>
        </w:rPr>
        <w:t xml:space="preserve">įvairių triukšmo šaltinių keliamo triukšmo kontrolė vykdoma vadovaujantis Lietuvos Respublikos triukšmo </w:t>
      </w:r>
      <w:r w:rsidR="00A45375">
        <w:rPr>
          <w:rFonts w:ascii="Times New Roman" w:hAnsi="Times New Roman"/>
          <w:kern w:val="3"/>
          <w:position w:val="1"/>
          <w:sz w:val="24"/>
          <w:szCs w:val="20"/>
        </w:rPr>
        <w:t xml:space="preserve">valdymo </w:t>
      </w:r>
      <w:r w:rsidR="00E906B5" w:rsidRPr="00954D70">
        <w:rPr>
          <w:rFonts w:ascii="Times New Roman" w:hAnsi="Times New Roman"/>
          <w:kern w:val="3"/>
          <w:position w:val="1"/>
          <w:sz w:val="24"/>
          <w:szCs w:val="20"/>
        </w:rPr>
        <w:t>įstatymo, Visuomenės sveikatos priežiūros įstatymo 15</w:t>
      </w:r>
      <w:r>
        <w:rPr>
          <w:rFonts w:ascii="Times New Roman" w:hAnsi="Times New Roman"/>
          <w:kern w:val="3"/>
          <w:position w:val="1"/>
          <w:sz w:val="24"/>
          <w:szCs w:val="20"/>
        </w:rPr>
        <w:t> </w:t>
      </w:r>
      <w:r w:rsidR="00E906B5" w:rsidRPr="00954D70">
        <w:rPr>
          <w:rFonts w:ascii="Times New Roman" w:hAnsi="Times New Roman"/>
          <w:kern w:val="3"/>
          <w:position w:val="1"/>
          <w:sz w:val="24"/>
          <w:szCs w:val="20"/>
        </w:rPr>
        <w:t>straipsnio 2 punkto nuostatomis nepriklausomai nuo to, ar stacionarus triukšmo šaltinis yra triukšmo prevencijos zonoje ir ar turi leidimą</w:t>
      </w:r>
      <w:r w:rsidR="00A20C96">
        <w:rPr>
          <w:rFonts w:ascii="Times New Roman" w:hAnsi="Times New Roman"/>
          <w:kern w:val="3"/>
          <w:position w:val="1"/>
          <w:sz w:val="24"/>
          <w:szCs w:val="20"/>
        </w:rPr>
        <w:t>-</w:t>
      </w:r>
      <w:r w:rsidR="00E906B5" w:rsidRPr="00954D70">
        <w:rPr>
          <w:rFonts w:ascii="Times New Roman" w:hAnsi="Times New Roman"/>
          <w:kern w:val="3"/>
          <w:position w:val="1"/>
          <w:sz w:val="24"/>
          <w:szCs w:val="20"/>
        </w:rPr>
        <w:t>higienos</w:t>
      </w:r>
      <w:r w:rsidR="00A20C96">
        <w:rPr>
          <w:rFonts w:ascii="Times New Roman" w:hAnsi="Times New Roman"/>
          <w:kern w:val="3"/>
          <w:position w:val="1"/>
          <w:sz w:val="24"/>
          <w:szCs w:val="20"/>
        </w:rPr>
        <w:t xml:space="preserve"> </w:t>
      </w:r>
      <w:r w:rsidR="00E906B5" w:rsidRPr="00954D70">
        <w:rPr>
          <w:rFonts w:ascii="Times New Roman" w:hAnsi="Times New Roman"/>
          <w:kern w:val="3"/>
          <w:position w:val="1"/>
          <w:sz w:val="24"/>
          <w:szCs w:val="20"/>
        </w:rPr>
        <w:t>pasą, siūloma atsisakyti</w:t>
      </w:r>
      <w:r w:rsidR="00E906B5">
        <w:rPr>
          <w:rFonts w:ascii="Times New Roman" w:hAnsi="Times New Roman"/>
          <w:kern w:val="3"/>
          <w:position w:val="1"/>
          <w:sz w:val="24"/>
          <w:szCs w:val="20"/>
        </w:rPr>
        <w:t xml:space="preserve"> leidimo-higienos paso išdavimo </w:t>
      </w:r>
      <w:r w:rsidR="00E906B5" w:rsidRPr="006702DB">
        <w:rPr>
          <w:rFonts w:ascii="Times New Roman" w:hAnsi="Times New Roman"/>
          <w:kern w:val="3"/>
          <w:position w:val="1"/>
          <w:sz w:val="24"/>
          <w:szCs w:val="20"/>
        </w:rPr>
        <w:t>stacionarių triukšmo šaltinių veiklai triukšmo prevencijos zonose</w:t>
      </w:r>
      <w:r w:rsidR="00E906B5">
        <w:rPr>
          <w:rFonts w:ascii="Times New Roman" w:hAnsi="Times New Roman"/>
          <w:kern w:val="3"/>
          <w:position w:val="1"/>
          <w:sz w:val="24"/>
          <w:szCs w:val="20"/>
        </w:rPr>
        <w:t xml:space="preserve">. </w:t>
      </w:r>
    </w:p>
    <w:p w14:paraId="38BE243A" w14:textId="72A4C5C3" w:rsidR="00E906B5" w:rsidRDefault="00E906B5" w:rsidP="006702DB">
      <w:pPr>
        <w:spacing w:after="0" w:line="240" w:lineRule="auto"/>
        <w:ind w:firstLine="720"/>
        <w:jc w:val="both"/>
        <w:rPr>
          <w:rFonts w:ascii="Times New Roman" w:hAnsi="Times New Roman"/>
          <w:kern w:val="3"/>
          <w:position w:val="1"/>
          <w:sz w:val="24"/>
          <w:szCs w:val="20"/>
        </w:rPr>
      </w:pPr>
      <w:r w:rsidRPr="00B8559B">
        <w:rPr>
          <w:rFonts w:ascii="Times New Roman" w:hAnsi="Times New Roman"/>
          <w:kern w:val="3"/>
          <w:position w:val="1"/>
          <w:sz w:val="24"/>
          <w:szCs w:val="20"/>
        </w:rPr>
        <w:t>Pritarus Įstatym</w:t>
      </w:r>
      <w:r w:rsidR="00A45375">
        <w:rPr>
          <w:rFonts w:ascii="Times New Roman" w:hAnsi="Times New Roman"/>
          <w:kern w:val="3"/>
          <w:position w:val="1"/>
          <w:sz w:val="24"/>
          <w:szCs w:val="20"/>
        </w:rPr>
        <w:t>ų</w:t>
      </w:r>
      <w:r w:rsidRPr="00B8559B">
        <w:rPr>
          <w:rFonts w:ascii="Times New Roman" w:hAnsi="Times New Roman"/>
          <w:kern w:val="3"/>
          <w:position w:val="1"/>
          <w:sz w:val="24"/>
          <w:szCs w:val="20"/>
        </w:rPr>
        <w:t xml:space="preserve"> projekt</w:t>
      </w:r>
      <w:r w:rsidR="00A45375">
        <w:rPr>
          <w:rFonts w:ascii="Times New Roman" w:hAnsi="Times New Roman"/>
          <w:kern w:val="3"/>
          <w:position w:val="1"/>
          <w:sz w:val="24"/>
          <w:szCs w:val="20"/>
        </w:rPr>
        <w:t>ais</w:t>
      </w:r>
      <w:r w:rsidRPr="00B8559B">
        <w:rPr>
          <w:rFonts w:ascii="Times New Roman" w:hAnsi="Times New Roman"/>
          <w:kern w:val="3"/>
          <w:position w:val="1"/>
          <w:sz w:val="24"/>
          <w:szCs w:val="20"/>
        </w:rPr>
        <w:t xml:space="preserve"> teikiam</w:t>
      </w:r>
      <w:r>
        <w:rPr>
          <w:rFonts w:ascii="Times New Roman" w:hAnsi="Times New Roman"/>
          <w:kern w:val="3"/>
          <w:position w:val="1"/>
          <w:sz w:val="24"/>
          <w:szCs w:val="20"/>
        </w:rPr>
        <w:t>iems</w:t>
      </w:r>
      <w:r w:rsidRPr="00B8559B">
        <w:rPr>
          <w:rFonts w:ascii="Times New Roman" w:hAnsi="Times New Roman"/>
          <w:kern w:val="3"/>
          <w:position w:val="1"/>
          <w:sz w:val="24"/>
          <w:szCs w:val="20"/>
        </w:rPr>
        <w:t xml:space="preserve"> siūlym</w:t>
      </w:r>
      <w:r>
        <w:rPr>
          <w:rFonts w:ascii="Times New Roman" w:hAnsi="Times New Roman"/>
          <w:kern w:val="3"/>
          <w:position w:val="1"/>
          <w:sz w:val="24"/>
          <w:szCs w:val="20"/>
        </w:rPr>
        <w:t>ams</w:t>
      </w:r>
      <w:r w:rsidRPr="00B8559B">
        <w:rPr>
          <w:rFonts w:ascii="Times New Roman" w:hAnsi="Times New Roman"/>
          <w:kern w:val="3"/>
          <w:position w:val="1"/>
          <w:sz w:val="24"/>
          <w:szCs w:val="20"/>
        </w:rPr>
        <w:t xml:space="preserve">, </w:t>
      </w:r>
      <w:r>
        <w:rPr>
          <w:rFonts w:ascii="Times New Roman" w:hAnsi="Times New Roman"/>
          <w:kern w:val="3"/>
          <w:position w:val="1"/>
          <w:sz w:val="24"/>
          <w:szCs w:val="20"/>
        </w:rPr>
        <w:t xml:space="preserve">bus </w:t>
      </w:r>
      <w:r w:rsidRPr="00B8559B">
        <w:rPr>
          <w:rFonts w:ascii="Times New Roman" w:hAnsi="Times New Roman"/>
          <w:kern w:val="3"/>
          <w:position w:val="1"/>
          <w:sz w:val="24"/>
          <w:szCs w:val="20"/>
        </w:rPr>
        <w:t>panaik</w:t>
      </w:r>
      <w:r>
        <w:rPr>
          <w:rFonts w:ascii="Times New Roman" w:hAnsi="Times New Roman"/>
          <w:kern w:val="3"/>
          <w:position w:val="1"/>
          <w:sz w:val="24"/>
          <w:szCs w:val="20"/>
        </w:rPr>
        <w:t>intas</w:t>
      </w:r>
      <w:r w:rsidRPr="00B8559B">
        <w:rPr>
          <w:rFonts w:ascii="Times New Roman" w:hAnsi="Times New Roman"/>
          <w:kern w:val="3"/>
          <w:position w:val="1"/>
          <w:sz w:val="24"/>
          <w:szCs w:val="20"/>
        </w:rPr>
        <w:t xml:space="preserve"> dvigub</w:t>
      </w:r>
      <w:r>
        <w:rPr>
          <w:rFonts w:ascii="Times New Roman" w:hAnsi="Times New Roman"/>
          <w:kern w:val="3"/>
          <w:position w:val="1"/>
          <w:sz w:val="24"/>
          <w:szCs w:val="20"/>
        </w:rPr>
        <w:t>as</w:t>
      </w:r>
      <w:r w:rsidRPr="00B8559B">
        <w:rPr>
          <w:rFonts w:ascii="Times New Roman" w:hAnsi="Times New Roman"/>
          <w:kern w:val="3"/>
          <w:position w:val="1"/>
          <w:sz w:val="24"/>
          <w:szCs w:val="20"/>
        </w:rPr>
        <w:t xml:space="preserve"> asmens sveikatos priežiūros</w:t>
      </w:r>
      <w:r w:rsidR="005664EB">
        <w:rPr>
          <w:rFonts w:ascii="Times New Roman" w:hAnsi="Times New Roman"/>
          <w:kern w:val="3"/>
          <w:position w:val="1"/>
          <w:sz w:val="24"/>
          <w:szCs w:val="20"/>
        </w:rPr>
        <w:t xml:space="preserve">, </w:t>
      </w:r>
      <w:r w:rsidRPr="00B8559B">
        <w:rPr>
          <w:rFonts w:ascii="Times New Roman" w:hAnsi="Times New Roman"/>
          <w:kern w:val="3"/>
          <w:position w:val="1"/>
          <w:sz w:val="24"/>
          <w:szCs w:val="20"/>
        </w:rPr>
        <w:t>stacionarių socialinių paslaugų</w:t>
      </w:r>
      <w:r w:rsidR="005664EB">
        <w:rPr>
          <w:rFonts w:ascii="Times New Roman" w:hAnsi="Times New Roman"/>
          <w:kern w:val="3"/>
          <w:position w:val="1"/>
          <w:sz w:val="24"/>
          <w:szCs w:val="20"/>
        </w:rPr>
        <w:t>, p</w:t>
      </w:r>
      <w:r w:rsidR="005664EB" w:rsidRPr="005664EB">
        <w:rPr>
          <w:rFonts w:ascii="Times New Roman" w:hAnsi="Times New Roman"/>
          <w:kern w:val="3"/>
          <w:position w:val="1"/>
          <w:sz w:val="24"/>
          <w:szCs w:val="20"/>
        </w:rPr>
        <w:t>apildomosios ir alternatyviosios sveikatos priežiūros</w:t>
      </w:r>
      <w:r w:rsidRPr="00B8559B">
        <w:rPr>
          <w:rFonts w:ascii="Times New Roman" w:hAnsi="Times New Roman"/>
          <w:kern w:val="3"/>
          <w:position w:val="1"/>
          <w:sz w:val="24"/>
          <w:szCs w:val="20"/>
        </w:rPr>
        <w:t xml:space="preserve"> veikl</w:t>
      </w:r>
      <w:r>
        <w:rPr>
          <w:rFonts w:ascii="Times New Roman" w:hAnsi="Times New Roman"/>
          <w:kern w:val="3"/>
          <w:position w:val="1"/>
          <w:sz w:val="24"/>
          <w:szCs w:val="20"/>
        </w:rPr>
        <w:t>ų licencijavimas,</w:t>
      </w:r>
      <w:r w:rsidRPr="00B8559B">
        <w:rPr>
          <w:rFonts w:ascii="Times New Roman" w:hAnsi="Times New Roman"/>
          <w:kern w:val="3"/>
          <w:position w:val="1"/>
          <w:sz w:val="24"/>
          <w:szCs w:val="20"/>
        </w:rPr>
        <w:t xml:space="preserve"> sumaž</w:t>
      </w:r>
      <w:r>
        <w:rPr>
          <w:rFonts w:ascii="Times New Roman" w:hAnsi="Times New Roman"/>
          <w:kern w:val="3"/>
          <w:position w:val="1"/>
          <w:sz w:val="24"/>
          <w:szCs w:val="20"/>
        </w:rPr>
        <w:t>ės</w:t>
      </w:r>
      <w:r w:rsidRPr="00B8559B">
        <w:rPr>
          <w:rFonts w:ascii="Times New Roman" w:hAnsi="Times New Roman"/>
          <w:kern w:val="3"/>
          <w:position w:val="1"/>
          <w:sz w:val="24"/>
          <w:szCs w:val="20"/>
        </w:rPr>
        <w:t xml:space="preserve"> </w:t>
      </w:r>
      <w:r>
        <w:rPr>
          <w:rFonts w:ascii="Times New Roman" w:hAnsi="Times New Roman"/>
          <w:kern w:val="3"/>
          <w:position w:val="1"/>
          <w:sz w:val="24"/>
          <w:szCs w:val="20"/>
        </w:rPr>
        <w:t>administracinė našta</w:t>
      </w:r>
      <w:r w:rsidRPr="00B8559B">
        <w:rPr>
          <w:rFonts w:ascii="Times New Roman" w:hAnsi="Times New Roman"/>
          <w:kern w:val="3"/>
          <w:position w:val="1"/>
          <w:sz w:val="24"/>
          <w:szCs w:val="20"/>
        </w:rPr>
        <w:t xml:space="preserve"> </w:t>
      </w:r>
      <w:r>
        <w:rPr>
          <w:rFonts w:ascii="Times New Roman" w:hAnsi="Times New Roman"/>
          <w:kern w:val="3"/>
          <w:position w:val="1"/>
          <w:sz w:val="24"/>
          <w:szCs w:val="20"/>
        </w:rPr>
        <w:t xml:space="preserve">šias veiklas vykdantiems </w:t>
      </w:r>
      <w:r w:rsidRPr="00B8559B">
        <w:rPr>
          <w:rFonts w:ascii="Times New Roman" w:hAnsi="Times New Roman"/>
          <w:kern w:val="3"/>
          <w:position w:val="1"/>
          <w:sz w:val="24"/>
          <w:szCs w:val="20"/>
        </w:rPr>
        <w:t>ūkio subjektams,</w:t>
      </w:r>
      <w:r>
        <w:rPr>
          <w:rFonts w:ascii="Times New Roman" w:hAnsi="Times New Roman"/>
          <w:kern w:val="3"/>
          <w:position w:val="1"/>
          <w:sz w:val="24"/>
          <w:szCs w:val="20"/>
        </w:rPr>
        <w:t xml:space="preserve"> </w:t>
      </w:r>
      <w:r w:rsidRPr="00B8559B">
        <w:rPr>
          <w:rFonts w:ascii="Times New Roman" w:hAnsi="Times New Roman"/>
          <w:kern w:val="3"/>
          <w:position w:val="1"/>
          <w:sz w:val="24"/>
          <w:szCs w:val="20"/>
        </w:rPr>
        <w:t>supaprast</w:t>
      </w:r>
      <w:r>
        <w:rPr>
          <w:rFonts w:ascii="Times New Roman" w:hAnsi="Times New Roman"/>
          <w:kern w:val="3"/>
          <w:position w:val="1"/>
          <w:sz w:val="24"/>
          <w:szCs w:val="20"/>
        </w:rPr>
        <w:t>ės</w:t>
      </w:r>
      <w:r w:rsidRPr="00B8559B">
        <w:rPr>
          <w:rFonts w:ascii="Times New Roman" w:hAnsi="Times New Roman"/>
          <w:kern w:val="3"/>
          <w:position w:val="1"/>
          <w:sz w:val="24"/>
          <w:szCs w:val="20"/>
        </w:rPr>
        <w:t xml:space="preserve"> licencijų išdavimo ir veiklos vykdymo sąlygos</w:t>
      </w:r>
      <w:r>
        <w:rPr>
          <w:rFonts w:ascii="Times New Roman" w:hAnsi="Times New Roman"/>
          <w:kern w:val="3"/>
          <w:position w:val="1"/>
          <w:sz w:val="24"/>
          <w:szCs w:val="20"/>
        </w:rPr>
        <w:t>,</w:t>
      </w:r>
      <w:r w:rsidRPr="00B8559B">
        <w:rPr>
          <w:rFonts w:ascii="Times New Roman" w:hAnsi="Times New Roman"/>
          <w:kern w:val="3"/>
          <w:position w:val="1"/>
          <w:sz w:val="24"/>
          <w:szCs w:val="20"/>
        </w:rPr>
        <w:t xml:space="preserve"> sumaž</w:t>
      </w:r>
      <w:r>
        <w:rPr>
          <w:rFonts w:ascii="Times New Roman" w:hAnsi="Times New Roman"/>
          <w:kern w:val="3"/>
          <w:position w:val="1"/>
          <w:sz w:val="24"/>
          <w:szCs w:val="20"/>
        </w:rPr>
        <w:t xml:space="preserve">ės </w:t>
      </w:r>
      <w:r w:rsidRPr="00B8559B">
        <w:rPr>
          <w:rFonts w:ascii="Times New Roman" w:hAnsi="Times New Roman"/>
          <w:kern w:val="3"/>
          <w:position w:val="1"/>
          <w:sz w:val="24"/>
          <w:szCs w:val="20"/>
        </w:rPr>
        <w:t>našta leidimus išduodančiai institucijai</w:t>
      </w:r>
      <w:r>
        <w:rPr>
          <w:rFonts w:ascii="Times New Roman" w:hAnsi="Times New Roman"/>
          <w:kern w:val="3"/>
          <w:position w:val="1"/>
          <w:sz w:val="24"/>
          <w:szCs w:val="20"/>
        </w:rPr>
        <w:t xml:space="preserve">, bus efektyviau naudojami ūkio subjektų </w:t>
      </w:r>
      <w:r w:rsidRPr="001A3BE6">
        <w:rPr>
          <w:rFonts w:ascii="Times New Roman" w:hAnsi="Times New Roman"/>
          <w:kern w:val="3"/>
          <w:position w:val="1"/>
          <w:sz w:val="24"/>
          <w:szCs w:val="20"/>
        </w:rPr>
        <w:t xml:space="preserve">priežiūrą vykdančios institucijos </w:t>
      </w:r>
      <w:r w:rsidRPr="001A3BE6">
        <w:rPr>
          <w:rFonts w:ascii="Times New Roman" w:hAnsi="Times New Roman"/>
          <w:kern w:val="3"/>
          <w:position w:val="1"/>
          <w:sz w:val="24"/>
          <w:szCs w:val="20"/>
        </w:rPr>
        <w:lastRenderedPageBreak/>
        <w:t>finansini</w:t>
      </w:r>
      <w:r>
        <w:rPr>
          <w:rFonts w:ascii="Times New Roman" w:hAnsi="Times New Roman"/>
          <w:kern w:val="3"/>
          <w:position w:val="1"/>
          <w:sz w:val="24"/>
          <w:szCs w:val="20"/>
        </w:rPr>
        <w:t>ai</w:t>
      </w:r>
      <w:r w:rsidRPr="001A3BE6">
        <w:rPr>
          <w:rFonts w:ascii="Times New Roman" w:hAnsi="Times New Roman"/>
          <w:kern w:val="3"/>
          <w:position w:val="1"/>
          <w:sz w:val="24"/>
          <w:szCs w:val="20"/>
        </w:rPr>
        <w:t xml:space="preserve"> ir žmogišk</w:t>
      </w:r>
      <w:r>
        <w:rPr>
          <w:rFonts w:ascii="Times New Roman" w:hAnsi="Times New Roman"/>
          <w:kern w:val="3"/>
          <w:position w:val="1"/>
          <w:sz w:val="24"/>
          <w:szCs w:val="20"/>
        </w:rPr>
        <w:t>ieji</w:t>
      </w:r>
      <w:r w:rsidRPr="001A3BE6">
        <w:rPr>
          <w:rFonts w:ascii="Times New Roman" w:hAnsi="Times New Roman"/>
          <w:kern w:val="3"/>
          <w:position w:val="1"/>
          <w:sz w:val="24"/>
          <w:szCs w:val="20"/>
        </w:rPr>
        <w:t xml:space="preserve"> ištekli</w:t>
      </w:r>
      <w:r>
        <w:rPr>
          <w:rFonts w:ascii="Times New Roman" w:hAnsi="Times New Roman"/>
          <w:kern w:val="3"/>
          <w:position w:val="1"/>
          <w:sz w:val="24"/>
          <w:szCs w:val="20"/>
        </w:rPr>
        <w:t>ai,</w:t>
      </w:r>
      <w:r w:rsidRPr="006702DB">
        <w:t xml:space="preserve"> </w:t>
      </w:r>
      <w:r w:rsidRPr="006702DB">
        <w:rPr>
          <w:rFonts w:ascii="Times New Roman" w:hAnsi="Times New Roman"/>
          <w:kern w:val="3"/>
          <w:position w:val="1"/>
          <w:sz w:val="24"/>
          <w:szCs w:val="20"/>
        </w:rPr>
        <w:t xml:space="preserve">teisės akte </w:t>
      </w:r>
      <w:r>
        <w:rPr>
          <w:rFonts w:ascii="Times New Roman" w:hAnsi="Times New Roman"/>
          <w:kern w:val="3"/>
          <w:position w:val="1"/>
          <w:sz w:val="24"/>
          <w:szCs w:val="20"/>
        </w:rPr>
        <w:t>bus</w:t>
      </w:r>
      <w:r w:rsidRPr="006702DB">
        <w:rPr>
          <w:rFonts w:ascii="Times New Roman" w:hAnsi="Times New Roman"/>
          <w:kern w:val="3"/>
          <w:position w:val="1"/>
          <w:sz w:val="24"/>
          <w:szCs w:val="20"/>
        </w:rPr>
        <w:t xml:space="preserve"> įtvirtin</w:t>
      </w:r>
      <w:r>
        <w:rPr>
          <w:rFonts w:ascii="Times New Roman" w:hAnsi="Times New Roman"/>
          <w:kern w:val="3"/>
          <w:position w:val="1"/>
          <w:sz w:val="24"/>
          <w:szCs w:val="20"/>
        </w:rPr>
        <w:t>t</w:t>
      </w:r>
      <w:r w:rsidRPr="006702DB">
        <w:rPr>
          <w:rFonts w:ascii="Times New Roman" w:hAnsi="Times New Roman"/>
          <w:kern w:val="3"/>
          <w:position w:val="1"/>
          <w:sz w:val="24"/>
          <w:szCs w:val="20"/>
        </w:rPr>
        <w:t>os veiksmingiausiai ir ekonomiškiausiai teisinio reguliavimo tikslą leisiančios pasiekti priemonės</w:t>
      </w:r>
      <w:r>
        <w:rPr>
          <w:rFonts w:ascii="Times New Roman" w:hAnsi="Times New Roman"/>
          <w:kern w:val="3"/>
          <w:position w:val="1"/>
          <w:sz w:val="24"/>
          <w:szCs w:val="20"/>
        </w:rPr>
        <w:t xml:space="preserve">, institucijos </w:t>
      </w:r>
      <w:r w:rsidRPr="006702DB">
        <w:rPr>
          <w:rFonts w:ascii="Times New Roman" w:hAnsi="Times New Roman"/>
          <w:kern w:val="3"/>
          <w:position w:val="1"/>
          <w:sz w:val="24"/>
          <w:szCs w:val="20"/>
        </w:rPr>
        <w:t>priežiūros veiklą ir turimus ribotus išteklius</w:t>
      </w:r>
      <w:r>
        <w:rPr>
          <w:rFonts w:ascii="Times New Roman" w:hAnsi="Times New Roman"/>
          <w:kern w:val="3"/>
          <w:position w:val="1"/>
          <w:sz w:val="24"/>
          <w:szCs w:val="20"/>
        </w:rPr>
        <w:t xml:space="preserve"> galės</w:t>
      </w:r>
      <w:r w:rsidRPr="006702DB">
        <w:rPr>
          <w:rFonts w:ascii="Times New Roman" w:hAnsi="Times New Roman"/>
          <w:kern w:val="3"/>
          <w:position w:val="1"/>
          <w:sz w:val="24"/>
          <w:szCs w:val="20"/>
        </w:rPr>
        <w:t xml:space="preserve"> skirti didžiausiems rizikos atvejams šalinti</w:t>
      </w:r>
      <w:r>
        <w:rPr>
          <w:rFonts w:ascii="Times New Roman" w:hAnsi="Times New Roman"/>
          <w:kern w:val="3"/>
          <w:position w:val="1"/>
          <w:sz w:val="24"/>
          <w:szCs w:val="20"/>
        </w:rPr>
        <w:t>.</w:t>
      </w:r>
    </w:p>
    <w:p w14:paraId="71809C6F" w14:textId="77777777" w:rsidR="00E906B5" w:rsidRDefault="00E906B5" w:rsidP="00644DCE">
      <w:pPr>
        <w:tabs>
          <w:tab w:val="left" w:pos="851"/>
        </w:tabs>
        <w:spacing w:after="0" w:line="240" w:lineRule="auto"/>
        <w:ind w:firstLine="720"/>
        <w:jc w:val="both"/>
        <w:rPr>
          <w:rFonts w:ascii="Times New Roman" w:hAnsi="Times New Roman"/>
          <w:b/>
          <w:sz w:val="24"/>
          <w:szCs w:val="24"/>
          <w:lang w:eastAsia="en-US"/>
        </w:rPr>
      </w:pPr>
    </w:p>
    <w:p w14:paraId="6DFE4695" w14:textId="77777777" w:rsidR="00E906B5" w:rsidRPr="00A63C46" w:rsidRDefault="00E906B5" w:rsidP="00644DCE">
      <w:pPr>
        <w:tabs>
          <w:tab w:val="left" w:pos="851"/>
        </w:tabs>
        <w:spacing w:after="0" w:line="240" w:lineRule="auto"/>
        <w:ind w:firstLine="720"/>
        <w:jc w:val="both"/>
        <w:rPr>
          <w:rFonts w:ascii="Times New Roman" w:hAnsi="Times New Roman"/>
          <w:b/>
          <w:sz w:val="24"/>
          <w:szCs w:val="24"/>
          <w:lang w:eastAsia="en-US"/>
        </w:rPr>
      </w:pPr>
      <w:r w:rsidRPr="00A63C46">
        <w:rPr>
          <w:rFonts w:ascii="Times New Roman" w:hAnsi="Times New Roman"/>
          <w:b/>
          <w:sz w:val="24"/>
          <w:szCs w:val="24"/>
          <w:lang w:eastAsia="en-US"/>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w:t>
      </w:r>
      <w:r>
        <w:rPr>
          <w:rFonts w:ascii="Times New Roman" w:hAnsi="Times New Roman"/>
          <w:b/>
          <w:sz w:val="24"/>
          <w:szCs w:val="24"/>
          <w:lang w:eastAsia="en-US"/>
        </w:rPr>
        <w:t>gta</w:t>
      </w:r>
    </w:p>
    <w:p w14:paraId="4EE6B07F" w14:textId="367B9E4E" w:rsidR="00E906B5" w:rsidRDefault="00E906B5" w:rsidP="00644DCE">
      <w:pPr>
        <w:spacing w:after="0" w:line="240" w:lineRule="auto"/>
        <w:ind w:firstLine="720"/>
        <w:jc w:val="both"/>
        <w:rPr>
          <w:rFonts w:ascii="Times New Roman" w:hAnsi="Times New Roman"/>
          <w:sz w:val="24"/>
          <w:szCs w:val="24"/>
          <w:lang w:eastAsia="en-US"/>
        </w:rPr>
      </w:pPr>
      <w:r w:rsidRPr="00A63C46">
        <w:rPr>
          <w:rFonts w:ascii="Times New Roman" w:hAnsi="Times New Roman"/>
          <w:sz w:val="24"/>
          <w:szCs w:val="24"/>
          <w:lang w:eastAsia="en-US"/>
        </w:rPr>
        <w:t xml:space="preserve">Priėmus </w:t>
      </w:r>
      <w:r>
        <w:rPr>
          <w:rFonts w:ascii="Times New Roman" w:hAnsi="Times New Roman"/>
          <w:sz w:val="24"/>
          <w:szCs w:val="24"/>
          <w:lang w:eastAsia="en-US"/>
        </w:rPr>
        <w:t>Įstatym</w:t>
      </w:r>
      <w:r w:rsidR="008644CA">
        <w:rPr>
          <w:rFonts w:ascii="Times New Roman" w:hAnsi="Times New Roman"/>
          <w:sz w:val="24"/>
          <w:szCs w:val="24"/>
          <w:lang w:eastAsia="en-US"/>
        </w:rPr>
        <w:t>ų</w:t>
      </w:r>
      <w:r>
        <w:rPr>
          <w:rFonts w:ascii="Times New Roman" w:hAnsi="Times New Roman"/>
          <w:sz w:val="24"/>
          <w:szCs w:val="24"/>
          <w:lang w:eastAsia="en-US"/>
        </w:rPr>
        <w:t xml:space="preserve"> projekt</w:t>
      </w:r>
      <w:r w:rsidR="008644CA">
        <w:rPr>
          <w:rFonts w:ascii="Times New Roman" w:hAnsi="Times New Roman"/>
          <w:sz w:val="24"/>
          <w:szCs w:val="24"/>
          <w:lang w:eastAsia="en-US"/>
        </w:rPr>
        <w:t>us</w:t>
      </w:r>
      <w:r>
        <w:rPr>
          <w:rFonts w:ascii="Times New Roman" w:hAnsi="Times New Roman"/>
          <w:sz w:val="24"/>
          <w:szCs w:val="24"/>
          <w:lang w:eastAsia="en-US"/>
        </w:rPr>
        <w:t>, neigiamų pasekmių nenumatoma. Numatomos teigiamos teisinio reguliavimo pasekmės aptartos šio aiškinamojo rašto 4 punkte.</w:t>
      </w:r>
    </w:p>
    <w:p w14:paraId="030DE769" w14:textId="77777777" w:rsidR="00E906B5" w:rsidRDefault="00E906B5" w:rsidP="00644DCE">
      <w:pPr>
        <w:spacing w:after="0" w:line="240" w:lineRule="auto"/>
        <w:ind w:firstLine="720"/>
        <w:jc w:val="both"/>
        <w:rPr>
          <w:rFonts w:ascii="Times New Roman" w:hAnsi="Times New Roman"/>
          <w:sz w:val="24"/>
          <w:szCs w:val="24"/>
          <w:lang w:eastAsia="en-US"/>
        </w:rPr>
      </w:pPr>
    </w:p>
    <w:p w14:paraId="47735081" w14:textId="1CC54BBC" w:rsidR="00E906B5" w:rsidRPr="00A63C46" w:rsidRDefault="00E906B5" w:rsidP="00644DCE">
      <w:pPr>
        <w:spacing w:after="0" w:line="240" w:lineRule="auto"/>
        <w:ind w:firstLine="720"/>
        <w:jc w:val="both"/>
        <w:rPr>
          <w:rFonts w:ascii="Times New Roman" w:hAnsi="Times New Roman"/>
          <w:b/>
          <w:sz w:val="24"/>
          <w:szCs w:val="24"/>
          <w:lang w:eastAsia="en-US"/>
        </w:rPr>
      </w:pPr>
      <w:r w:rsidRPr="00A63C46">
        <w:rPr>
          <w:rFonts w:ascii="Times New Roman" w:hAnsi="Times New Roman"/>
          <w:b/>
          <w:sz w:val="24"/>
          <w:szCs w:val="24"/>
          <w:lang w:eastAsia="en-US"/>
        </w:rPr>
        <w:t>6. Kokią įtaką priimt</w:t>
      </w:r>
      <w:r w:rsidR="00A45375">
        <w:rPr>
          <w:rFonts w:ascii="Times New Roman" w:hAnsi="Times New Roman"/>
          <w:b/>
          <w:sz w:val="24"/>
          <w:szCs w:val="24"/>
          <w:lang w:eastAsia="en-US"/>
        </w:rPr>
        <w:t>i</w:t>
      </w:r>
      <w:r w:rsidRPr="00A63C46">
        <w:rPr>
          <w:rFonts w:ascii="Times New Roman" w:hAnsi="Times New Roman"/>
          <w:b/>
          <w:sz w:val="24"/>
          <w:szCs w:val="24"/>
          <w:lang w:eastAsia="en-US"/>
        </w:rPr>
        <w:t xml:space="preserve"> įstatyma</w:t>
      </w:r>
      <w:r w:rsidR="00A45375">
        <w:rPr>
          <w:rFonts w:ascii="Times New Roman" w:hAnsi="Times New Roman"/>
          <w:b/>
          <w:sz w:val="24"/>
          <w:szCs w:val="24"/>
          <w:lang w:eastAsia="en-US"/>
        </w:rPr>
        <w:t>i</w:t>
      </w:r>
      <w:r w:rsidRPr="00A63C46">
        <w:rPr>
          <w:rFonts w:ascii="Times New Roman" w:hAnsi="Times New Roman"/>
          <w:b/>
          <w:sz w:val="24"/>
          <w:szCs w:val="24"/>
          <w:lang w:eastAsia="en-US"/>
        </w:rPr>
        <w:t xml:space="preserve"> turės krimin</w:t>
      </w:r>
      <w:r>
        <w:rPr>
          <w:rFonts w:ascii="Times New Roman" w:hAnsi="Times New Roman"/>
          <w:b/>
          <w:sz w:val="24"/>
          <w:szCs w:val="24"/>
          <w:lang w:eastAsia="en-US"/>
        </w:rPr>
        <w:t>ogeninei situacijai, korupcijai</w:t>
      </w:r>
    </w:p>
    <w:p w14:paraId="2DE448E5" w14:textId="521E19C5" w:rsidR="00E906B5" w:rsidRDefault="00E906B5" w:rsidP="00644DCE">
      <w:pPr>
        <w:spacing w:after="0" w:line="240" w:lineRule="auto"/>
        <w:ind w:firstLine="720"/>
        <w:jc w:val="both"/>
        <w:rPr>
          <w:rFonts w:ascii="Times New Roman" w:hAnsi="Times New Roman"/>
          <w:noProof/>
          <w:sz w:val="24"/>
          <w:szCs w:val="24"/>
        </w:rPr>
      </w:pPr>
      <w:r w:rsidRPr="000932DB">
        <w:rPr>
          <w:rFonts w:ascii="Times New Roman" w:hAnsi="Times New Roman"/>
          <w:noProof/>
          <w:sz w:val="24"/>
          <w:szCs w:val="24"/>
        </w:rPr>
        <w:t>Priimt</w:t>
      </w:r>
      <w:r w:rsidR="00A45375">
        <w:rPr>
          <w:rFonts w:ascii="Times New Roman" w:hAnsi="Times New Roman"/>
          <w:noProof/>
          <w:sz w:val="24"/>
          <w:szCs w:val="24"/>
        </w:rPr>
        <w:t>i</w:t>
      </w:r>
      <w:r w:rsidRPr="000932DB">
        <w:rPr>
          <w:rFonts w:ascii="Times New Roman" w:hAnsi="Times New Roman"/>
          <w:noProof/>
          <w:sz w:val="24"/>
          <w:szCs w:val="24"/>
        </w:rPr>
        <w:t xml:space="preserve"> </w:t>
      </w:r>
      <w:r>
        <w:rPr>
          <w:rFonts w:ascii="Times New Roman" w:hAnsi="Times New Roman"/>
          <w:noProof/>
          <w:sz w:val="24"/>
          <w:szCs w:val="24"/>
        </w:rPr>
        <w:t>Į</w:t>
      </w:r>
      <w:r w:rsidRPr="000932DB">
        <w:rPr>
          <w:rFonts w:ascii="Times New Roman" w:hAnsi="Times New Roman"/>
          <w:noProof/>
          <w:sz w:val="24"/>
          <w:szCs w:val="24"/>
        </w:rPr>
        <w:t>statym</w:t>
      </w:r>
      <w:r w:rsidR="00A45375">
        <w:rPr>
          <w:rFonts w:ascii="Times New Roman" w:hAnsi="Times New Roman"/>
          <w:noProof/>
          <w:sz w:val="24"/>
          <w:szCs w:val="24"/>
        </w:rPr>
        <w:t>ų</w:t>
      </w:r>
      <w:r>
        <w:rPr>
          <w:rFonts w:ascii="Times New Roman" w:hAnsi="Times New Roman"/>
          <w:noProof/>
          <w:sz w:val="24"/>
          <w:szCs w:val="24"/>
        </w:rPr>
        <w:t xml:space="preserve"> projekta</w:t>
      </w:r>
      <w:r w:rsidR="00A45375">
        <w:rPr>
          <w:rFonts w:ascii="Times New Roman" w:hAnsi="Times New Roman"/>
          <w:noProof/>
          <w:sz w:val="24"/>
          <w:szCs w:val="24"/>
        </w:rPr>
        <w:t>i</w:t>
      </w:r>
      <w:r>
        <w:rPr>
          <w:rFonts w:ascii="Times New Roman" w:hAnsi="Times New Roman"/>
          <w:noProof/>
          <w:sz w:val="24"/>
          <w:szCs w:val="24"/>
        </w:rPr>
        <w:t xml:space="preserve"> įtakos </w:t>
      </w:r>
      <w:r w:rsidRPr="000932DB">
        <w:rPr>
          <w:rFonts w:ascii="Times New Roman" w:hAnsi="Times New Roman"/>
          <w:noProof/>
          <w:sz w:val="24"/>
          <w:szCs w:val="24"/>
        </w:rPr>
        <w:t>kriminogeninei situacijai, korupcijai</w:t>
      </w:r>
      <w:r>
        <w:rPr>
          <w:rFonts w:ascii="Times New Roman" w:hAnsi="Times New Roman"/>
          <w:noProof/>
          <w:sz w:val="24"/>
          <w:szCs w:val="24"/>
        </w:rPr>
        <w:t xml:space="preserve"> neturės</w:t>
      </w:r>
      <w:r w:rsidRPr="000932DB">
        <w:rPr>
          <w:rFonts w:ascii="Times New Roman" w:hAnsi="Times New Roman"/>
          <w:noProof/>
          <w:sz w:val="24"/>
          <w:szCs w:val="24"/>
        </w:rPr>
        <w:t>.</w:t>
      </w:r>
    </w:p>
    <w:p w14:paraId="29CD567B" w14:textId="77777777" w:rsidR="00E906B5" w:rsidRPr="000932DB" w:rsidRDefault="00E906B5" w:rsidP="00644DCE">
      <w:pPr>
        <w:spacing w:after="0" w:line="240" w:lineRule="auto"/>
        <w:ind w:firstLine="720"/>
        <w:jc w:val="both"/>
        <w:rPr>
          <w:rFonts w:ascii="Times New Roman" w:hAnsi="Times New Roman"/>
          <w:noProof/>
          <w:sz w:val="24"/>
          <w:szCs w:val="24"/>
        </w:rPr>
      </w:pPr>
    </w:p>
    <w:p w14:paraId="457B65A1" w14:textId="77777777" w:rsidR="00E906B5" w:rsidRDefault="00E906B5" w:rsidP="00644DCE">
      <w:pPr>
        <w:spacing w:after="0" w:line="240" w:lineRule="auto"/>
        <w:ind w:firstLine="720"/>
        <w:jc w:val="both"/>
        <w:rPr>
          <w:rFonts w:ascii="Times New Roman" w:hAnsi="Times New Roman"/>
          <w:b/>
          <w:sz w:val="24"/>
          <w:szCs w:val="24"/>
          <w:lang w:eastAsia="en-US"/>
        </w:rPr>
      </w:pPr>
      <w:r w:rsidRPr="00A63C46">
        <w:rPr>
          <w:rFonts w:ascii="Times New Roman" w:hAnsi="Times New Roman"/>
          <w:b/>
          <w:sz w:val="24"/>
          <w:szCs w:val="24"/>
          <w:lang w:eastAsia="en-US"/>
        </w:rPr>
        <w:t xml:space="preserve">7. Kaip įstatymo įgyvendinimas atsilieps </w:t>
      </w:r>
      <w:r>
        <w:rPr>
          <w:rFonts w:ascii="Times New Roman" w:hAnsi="Times New Roman"/>
          <w:b/>
          <w:sz w:val="24"/>
          <w:szCs w:val="24"/>
          <w:lang w:eastAsia="en-US"/>
        </w:rPr>
        <w:t>verslo sąlygoms ir jo plėtrai</w:t>
      </w:r>
    </w:p>
    <w:p w14:paraId="29F6AD21" w14:textId="2F1E5881" w:rsidR="00E906B5" w:rsidRPr="000D00BD" w:rsidRDefault="00E906B5" w:rsidP="000D00BD">
      <w:pPr>
        <w:spacing w:after="0" w:line="240" w:lineRule="auto"/>
        <w:ind w:firstLine="720"/>
        <w:jc w:val="both"/>
        <w:rPr>
          <w:rFonts w:ascii="Times New Roman" w:hAnsi="Times New Roman"/>
          <w:kern w:val="3"/>
          <w:position w:val="1"/>
          <w:sz w:val="24"/>
          <w:szCs w:val="24"/>
        </w:rPr>
      </w:pPr>
      <w:r w:rsidRPr="000D00BD">
        <w:rPr>
          <w:rFonts w:ascii="Times New Roman" w:hAnsi="Times New Roman"/>
          <w:kern w:val="3"/>
          <w:position w:val="1"/>
          <w:sz w:val="24"/>
          <w:szCs w:val="24"/>
        </w:rPr>
        <w:t>Pritarus Įstatym</w:t>
      </w:r>
      <w:r w:rsidR="008644CA">
        <w:rPr>
          <w:rFonts w:ascii="Times New Roman" w:hAnsi="Times New Roman"/>
          <w:kern w:val="3"/>
          <w:position w:val="1"/>
          <w:sz w:val="24"/>
          <w:szCs w:val="24"/>
        </w:rPr>
        <w:t>ų</w:t>
      </w:r>
      <w:r w:rsidRPr="000D00BD">
        <w:rPr>
          <w:rFonts w:ascii="Times New Roman" w:hAnsi="Times New Roman"/>
          <w:kern w:val="3"/>
          <w:position w:val="1"/>
          <w:sz w:val="24"/>
          <w:szCs w:val="24"/>
        </w:rPr>
        <w:t xml:space="preserve"> projekt</w:t>
      </w:r>
      <w:r w:rsidR="008644CA">
        <w:rPr>
          <w:rFonts w:ascii="Times New Roman" w:hAnsi="Times New Roman"/>
          <w:kern w:val="3"/>
          <w:position w:val="1"/>
          <w:sz w:val="24"/>
          <w:szCs w:val="24"/>
        </w:rPr>
        <w:t>ais</w:t>
      </w:r>
      <w:r w:rsidRPr="000D00BD">
        <w:rPr>
          <w:rFonts w:ascii="Times New Roman" w:hAnsi="Times New Roman"/>
          <w:kern w:val="3"/>
          <w:position w:val="1"/>
          <w:sz w:val="24"/>
          <w:szCs w:val="24"/>
        </w:rPr>
        <w:t xml:space="preserve"> teikiamiems siūlymams, ūkio subjektams sukeliama administracinė našta sumažės </w:t>
      </w:r>
      <w:r w:rsidRPr="004F2890">
        <w:rPr>
          <w:rFonts w:ascii="Times New Roman" w:hAnsi="Times New Roman"/>
          <w:kern w:val="3"/>
          <w:position w:val="1"/>
          <w:sz w:val="24"/>
          <w:szCs w:val="24"/>
        </w:rPr>
        <w:t>– 7</w:t>
      </w:r>
      <w:r w:rsidR="004F2890" w:rsidRPr="004F2890">
        <w:rPr>
          <w:rFonts w:ascii="Times New Roman" w:hAnsi="Times New Roman"/>
          <w:kern w:val="3"/>
          <w:position w:val="1"/>
          <w:sz w:val="24"/>
          <w:szCs w:val="24"/>
        </w:rPr>
        <w:t>2</w:t>
      </w:r>
      <w:r w:rsidRPr="004F2890">
        <w:rPr>
          <w:rFonts w:ascii="Times New Roman" w:hAnsi="Times New Roman"/>
          <w:kern w:val="3"/>
          <w:position w:val="1"/>
          <w:sz w:val="24"/>
          <w:szCs w:val="24"/>
        </w:rPr>
        <w:t xml:space="preserve"> </w:t>
      </w:r>
      <w:r w:rsidR="004F2890" w:rsidRPr="004F2890">
        <w:rPr>
          <w:rFonts w:ascii="Times New Roman" w:hAnsi="Times New Roman"/>
          <w:kern w:val="3"/>
          <w:position w:val="1"/>
          <w:sz w:val="24"/>
          <w:szCs w:val="24"/>
        </w:rPr>
        <w:t>155</w:t>
      </w:r>
      <w:r w:rsidRPr="004F2890">
        <w:rPr>
          <w:rFonts w:ascii="Times New Roman" w:hAnsi="Times New Roman"/>
          <w:kern w:val="3"/>
          <w:position w:val="1"/>
          <w:sz w:val="24"/>
          <w:szCs w:val="24"/>
        </w:rPr>
        <w:t>,</w:t>
      </w:r>
      <w:r w:rsidR="004F2890" w:rsidRPr="004F2890">
        <w:rPr>
          <w:rFonts w:ascii="Times New Roman" w:hAnsi="Times New Roman"/>
          <w:kern w:val="3"/>
          <w:position w:val="1"/>
          <w:sz w:val="24"/>
          <w:szCs w:val="24"/>
        </w:rPr>
        <w:t>9</w:t>
      </w:r>
      <w:r w:rsidRPr="004F2890">
        <w:rPr>
          <w:rFonts w:ascii="Times New Roman" w:hAnsi="Times New Roman"/>
          <w:kern w:val="3"/>
          <w:position w:val="1"/>
          <w:sz w:val="24"/>
          <w:szCs w:val="24"/>
        </w:rPr>
        <w:t xml:space="preserve"> Eur</w:t>
      </w:r>
      <w:r w:rsidRPr="000D00BD">
        <w:rPr>
          <w:rFonts w:ascii="Times New Roman" w:hAnsi="Times New Roman"/>
          <w:kern w:val="3"/>
          <w:position w:val="1"/>
          <w:sz w:val="24"/>
          <w:szCs w:val="24"/>
        </w:rPr>
        <w:t>.</w:t>
      </w:r>
      <w:r w:rsidRPr="000D00BD">
        <w:rPr>
          <w:rFonts w:ascii="Times New Roman" w:hAnsi="Times New Roman"/>
          <w:bCs/>
          <w:sz w:val="24"/>
          <w:szCs w:val="24"/>
          <w:lang w:eastAsia="en-US"/>
        </w:rPr>
        <w:t xml:space="preserve"> </w:t>
      </w:r>
    </w:p>
    <w:p w14:paraId="775C8415" w14:textId="77777777" w:rsidR="00E906B5" w:rsidRPr="000D00BD" w:rsidRDefault="00E906B5" w:rsidP="00644DCE">
      <w:pPr>
        <w:spacing w:after="0" w:line="240" w:lineRule="auto"/>
        <w:ind w:firstLine="720"/>
        <w:jc w:val="both"/>
        <w:rPr>
          <w:rFonts w:ascii="Times New Roman" w:hAnsi="Times New Roman"/>
          <w:bCs/>
          <w:sz w:val="24"/>
          <w:szCs w:val="24"/>
          <w:lang w:eastAsia="en-US"/>
        </w:rPr>
      </w:pPr>
    </w:p>
    <w:p w14:paraId="33440334" w14:textId="3FB44E50" w:rsidR="00E906B5" w:rsidRPr="00A63C46" w:rsidRDefault="00E906B5" w:rsidP="00644DCE">
      <w:pPr>
        <w:spacing w:after="0" w:line="240" w:lineRule="auto"/>
        <w:ind w:firstLine="720"/>
        <w:jc w:val="both"/>
        <w:rPr>
          <w:rFonts w:ascii="Times New Roman" w:hAnsi="Times New Roman"/>
          <w:b/>
          <w:sz w:val="24"/>
          <w:szCs w:val="24"/>
          <w:lang w:eastAsia="en-US"/>
        </w:rPr>
      </w:pPr>
      <w:r w:rsidRPr="00A63C46">
        <w:rPr>
          <w:rFonts w:ascii="Times New Roman" w:hAnsi="Times New Roman"/>
          <w:b/>
          <w:sz w:val="24"/>
          <w:szCs w:val="24"/>
          <w:lang w:eastAsia="en-US"/>
        </w:rPr>
        <w:t>8. Įstatym</w:t>
      </w:r>
      <w:r w:rsidR="008644CA">
        <w:rPr>
          <w:rFonts w:ascii="Times New Roman" w:hAnsi="Times New Roman"/>
          <w:b/>
          <w:sz w:val="24"/>
          <w:szCs w:val="24"/>
          <w:lang w:eastAsia="en-US"/>
        </w:rPr>
        <w:t>ų</w:t>
      </w:r>
      <w:r w:rsidRPr="00A63C46">
        <w:rPr>
          <w:rFonts w:ascii="Times New Roman" w:hAnsi="Times New Roman"/>
          <w:b/>
          <w:sz w:val="24"/>
          <w:szCs w:val="24"/>
          <w:lang w:eastAsia="en-US"/>
        </w:rPr>
        <w:t xml:space="preserve"> inkorporavimas į teisinę sistemą, kokie teisės aktus būtina priimti, kokius galiojančius teisės aktus reikia pakeisti ar pripažinti netekusiais galios</w:t>
      </w:r>
    </w:p>
    <w:p w14:paraId="3D249C48" w14:textId="77777777" w:rsidR="00D760AB" w:rsidRPr="00D760AB" w:rsidRDefault="00E906B5" w:rsidP="00D760AB">
      <w:pPr>
        <w:ind w:firstLine="720"/>
        <w:rPr>
          <w:rFonts w:ascii="Times New Roman" w:hAnsi="Times New Roman"/>
          <w:sz w:val="24"/>
          <w:szCs w:val="24"/>
        </w:rPr>
      </w:pPr>
      <w:r>
        <w:rPr>
          <w:rFonts w:ascii="Times New Roman" w:hAnsi="Times New Roman"/>
          <w:sz w:val="24"/>
          <w:szCs w:val="24"/>
        </w:rPr>
        <w:t>Priėmus Įstatym</w:t>
      </w:r>
      <w:r w:rsidR="008644CA">
        <w:rPr>
          <w:rFonts w:ascii="Times New Roman" w:hAnsi="Times New Roman"/>
          <w:sz w:val="24"/>
          <w:szCs w:val="24"/>
        </w:rPr>
        <w:t>ų</w:t>
      </w:r>
      <w:r>
        <w:rPr>
          <w:rFonts w:ascii="Times New Roman" w:hAnsi="Times New Roman"/>
          <w:sz w:val="24"/>
          <w:szCs w:val="24"/>
        </w:rPr>
        <w:t xml:space="preserve"> projekt</w:t>
      </w:r>
      <w:r w:rsidR="008644CA">
        <w:rPr>
          <w:rFonts w:ascii="Times New Roman" w:hAnsi="Times New Roman"/>
          <w:sz w:val="24"/>
          <w:szCs w:val="24"/>
        </w:rPr>
        <w:t>us</w:t>
      </w:r>
      <w:r>
        <w:rPr>
          <w:rFonts w:ascii="Times New Roman" w:hAnsi="Times New Roman"/>
          <w:sz w:val="24"/>
          <w:szCs w:val="24"/>
        </w:rPr>
        <w:t xml:space="preserve">, </w:t>
      </w:r>
      <w:r w:rsidR="00D760AB" w:rsidRPr="00D760AB">
        <w:rPr>
          <w:rFonts w:ascii="Times New Roman" w:hAnsi="Times New Roman"/>
          <w:sz w:val="24"/>
          <w:szCs w:val="24"/>
        </w:rPr>
        <w:t>nereikės priimti naujų, pakeisti ar pripažinti netekusiais galios galiojančių įstatymų.</w:t>
      </w:r>
    </w:p>
    <w:p w14:paraId="5B7EF16A" w14:textId="6665633E" w:rsidR="00E906B5" w:rsidRPr="00A63C46" w:rsidRDefault="00E906B5" w:rsidP="00644DCE">
      <w:pPr>
        <w:spacing w:after="0" w:line="240" w:lineRule="auto"/>
        <w:ind w:firstLine="720"/>
        <w:jc w:val="both"/>
        <w:rPr>
          <w:rFonts w:ascii="Times New Roman" w:hAnsi="Times New Roman"/>
          <w:b/>
          <w:bCs/>
          <w:sz w:val="24"/>
          <w:szCs w:val="24"/>
          <w:lang w:eastAsia="en-US"/>
        </w:rPr>
      </w:pPr>
      <w:r w:rsidRPr="00A63C46">
        <w:rPr>
          <w:rFonts w:ascii="Times New Roman" w:hAnsi="Times New Roman"/>
          <w:b/>
          <w:bCs/>
          <w:sz w:val="24"/>
          <w:szCs w:val="24"/>
          <w:lang w:eastAsia="en-US"/>
        </w:rPr>
        <w:t>9. Ar įstatym</w:t>
      </w:r>
      <w:r w:rsidR="00D760AB">
        <w:rPr>
          <w:rFonts w:ascii="Times New Roman" w:hAnsi="Times New Roman"/>
          <w:b/>
          <w:bCs/>
          <w:sz w:val="24"/>
          <w:szCs w:val="24"/>
          <w:lang w:eastAsia="en-US"/>
        </w:rPr>
        <w:t>ų</w:t>
      </w:r>
      <w:r w:rsidRPr="00A63C46">
        <w:rPr>
          <w:rFonts w:ascii="Times New Roman" w:hAnsi="Times New Roman"/>
          <w:b/>
          <w:bCs/>
          <w:sz w:val="24"/>
          <w:szCs w:val="24"/>
          <w:lang w:eastAsia="en-US"/>
        </w:rPr>
        <w:t xml:space="preserve"> projekta</w:t>
      </w:r>
      <w:r w:rsidR="00D760AB">
        <w:rPr>
          <w:rFonts w:ascii="Times New Roman" w:hAnsi="Times New Roman"/>
          <w:b/>
          <w:bCs/>
          <w:sz w:val="24"/>
          <w:szCs w:val="24"/>
          <w:lang w:eastAsia="en-US"/>
        </w:rPr>
        <w:t>i</w:t>
      </w:r>
      <w:r w:rsidRPr="00A63C46">
        <w:rPr>
          <w:rFonts w:ascii="Times New Roman" w:hAnsi="Times New Roman"/>
          <w:b/>
          <w:bCs/>
          <w:sz w:val="24"/>
          <w:szCs w:val="24"/>
          <w:lang w:eastAsia="en-US"/>
        </w:rPr>
        <w:t xml:space="preserve"> parengt</w:t>
      </w:r>
      <w:r w:rsidR="00D760AB">
        <w:rPr>
          <w:rFonts w:ascii="Times New Roman" w:hAnsi="Times New Roman"/>
          <w:b/>
          <w:bCs/>
          <w:sz w:val="24"/>
          <w:szCs w:val="24"/>
          <w:lang w:eastAsia="en-US"/>
        </w:rPr>
        <w:t>i</w:t>
      </w:r>
      <w:r w:rsidRPr="00A63C46">
        <w:rPr>
          <w:rFonts w:ascii="Times New Roman" w:hAnsi="Times New Roman"/>
          <w:b/>
          <w:bCs/>
          <w:sz w:val="24"/>
          <w:szCs w:val="24"/>
          <w:lang w:eastAsia="en-US"/>
        </w:rPr>
        <w:t xml:space="preserve"> laikantis </w:t>
      </w:r>
      <w:r w:rsidRPr="00A63C46">
        <w:rPr>
          <w:rFonts w:ascii="Times New Roman" w:hAnsi="Times New Roman"/>
          <w:b/>
          <w:sz w:val="24"/>
          <w:szCs w:val="24"/>
        </w:rPr>
        <w:t>Lietuvos Respublikos</w:t>
      </w:r>
      <w:r w:rsidRPr="00A63C46">
        <w:rPr>
          <w:rFonts w:ascii="Times New Roman" w:hAnsi="Times New Roman"/>
          <w:sz w:val="24"/>
          <w:szCs w:val="24"/>
        </w:rPr>
        <w:t xml:space="preserve"> v</w:t>
      </w:r>
      <w:r w:rsidRPr="00A63C46">
        <w:rPr>
          <w:rFonts w:ascii="Times New Roman" w:hAnsi="Times New Roman"/>
          <w:b/>
          <w:bCs/>
          <w:sz w:val="24"/>
          <w:szCs w:val="24"/>
          <w:lang w:eastAsia="en-US"/>
        </w:rPr>
        <w:t>alstybinės kalbos, Teisėkūros pagrindų įstatymų reikalavimų, o įstatym</w:t>
      </w:r>
      <w:r w:rsidR="00D760AB">
        <w:rPr>
          <w:rFonts w:ascii="Times New Roman" w:hAnsi="Times New Roman"/>
          <w:b/>
          <w:bCs/>
          <w:sz w:val="24"/>
          <w:szCs w:val="24"/>
          <w:lang w:eastAsia="en-US"/>
        </w:rPr>
        <w:t>ų</w:t>
      </w:r>
      <w:r w:rsidRPr="00A63C46">
        <w:rPr>
          <w:rFonts w:ascii="Times New Roman" w:hAnsi="Times New Roman"/>
          <w:b/>
          <w:bCs/>
          <w:sz w:val="24"/>
          <w:szCs w:val="24"/>
          <w:lang w:eastAsia="en-US"/>
        </w:rPr>
        <w:t xml:space="preserve"> projekt</w:t>
      </w:r>
      <w:r w:rsidR="00D760AB">
        <w:rPr>
          <w:rFonts w:ascii="Times New Roman" w:hAnsi="Times New Roman"/>
          <w:b/>
          <w:bCs/>
          <w:sz w:val="24"/>
          <w:szCs w:val="24"/>
          <w:lang w:eastAsia="en-US"/>
        </w:rPr>
        <w:t>ų</w:t>
      </w:r>
      <w:r w:rsidRPr="00A63C46">
        <w:rPr>
          <w:rFonts w:ascii="Times New Roman" w:hAnsi="Times New Roman"/>
          <w:b/>
          <w:bCs/>
          <w:sz w:val="24"/>
          <w:szCs w:val="24"/>
          <w:lang w:eastAsia="en-US"/>
        </w:rPr>
        <w:t xml:space="preserve"> sąvokos ir jas įvardijantys terminai įvertinti Terminų banko įstatymo ir jo įgyvendinamų</w:t>
      </w:r>
      <w:r>
        <w:rPr>
          <w:rFonts w:ascii="Times New Roman" w:hAnsi="Times New Roman"/>
          <w:b/>
          <w:bCs/>
          <w:sz w:val="24"/>
          <w:szCs w:val="24"/>
          <w:lang w:eastAsia="en-US"/>
        </w:rPr>
        <w:t>jų teisės aktų nustatyta tvarka</w:t>
      </w:r>
    </w:p>
    <w:p w14:paraId="3000575C" w14:textId="0E1E1BF7" w:rsidR="00E906B5" w:rsidRDefault="00E906B5" w:rsidP="00644DCE">
      <w:pPr>
        <w:spacing w:after="0" w:line="240" w:lineRule="auto"/>
        <w:ind w:firstLine="720"/>
        <w:jc w:val="both"/>
        <w:rPr>
          <w:rFonts w:ascii="Times New Roman" w:hAnsi="Times New Roman"/>
          <w:bCs/>
          <w:sz w:val="24"/>
          <w:szCs w:val="24"/>
          <w:lang w:eastAsia="en-US"/>
        </w:rPr>
      </w:pPr>
      <w:r w:rsidRPr="00A63C46">
        <w:rPr>
          <w:rFonts w:ascii="Times New Roman" w:hAnsi="Times New Roman"/>
          <w:bCs/>
          <w:sz w:val="24"/>
          <w:szCs w:val="24"/>
          <w:lang w:eastAsia="en-US"/>
        </w:rPr>
        <w:t>Įstatym</w:t>
      </w:r>
      <w:r w:rsidR="00D760AB">
        <w:rPr>
          <w:rFonts w:ascii="Times New Roman" w:hAnsi="Times New Roman"/>
          <w:bCs/>
          <w:sz w:val="24"/>
          <w:szCs w:val="24"/>
          <w:lang w:eastAsia="en-US"/>
        </w:rPr>
        <w:t>ų</w:t>
      </w:r>
      <w:r w:rsidRPr="00A63C46">
        <w:rPr>
          <w:rFonts w:ascii="Times New Roman" w:hAnsi="Times New Roman"/>
          <w:bCs/>
          <w:sz w:val="24"/>
          <w:szCs w:val="24"/>
          <w:lang w:eastAsia="en-US"/>
        </w:rPr>
        <w:t xml:space="preserve"> projekta</w:t>
      </w:r>
      <w:r w:rsidR="00D760AB">
        <w:rPr>
          <w:rFonts w:ascii="Times New Roman" w:hAnsi="Times New Roman"/>
          <w:bCs/>
          <w:sz w:val="24"/>
          <w:szCs w:val="24"/>
          <w:lang w:eastAsia="en-US"/>
        </w:rPr>
        <w:t>i</w:t>
      </w:r>
      <w:r w:rsidRPr="00A63C46">
        <w:rPr>
          <w:rFonts w:ascii="Times New Roman" w:hAnsi="Times New Roman"/>
          <w:bCs/>
          <w:sz w:val="24"/>
          <w:szCs w:val="24"/>
          <w:lang w:eastAsia="en-US"/>
        </w:rPr>
        <w:t xml:space="preserve"> parengt</w:t>
      </w:r>
      <w:r w:rsidR="00D760AB">
        <w:rPr>
          <w:rFonts w:ascii="Times New Roman" w:hAnsi="Times New Roman"/>
          <w:bCs/>
          <w:sz w:val="24"/>
          <w:szCs w:val="24"/>
          <w:lang w:eastAsia="en-US"/>
        </w:rPr>
        <w:t>i</w:t>
      </w:r>
      <w:r w:rsidRPr="00A63C46">
        <w:rPr>
          <w:rFonts w:ascii="Times New Roman" w:hAnsi="Times New Roman"/>
          <w:bCs/>
          <w:sz w:val="24"/>
          <w:szCs w:val="24"/>
          <w:lang w:eastAsia="en-US"/>
        </w:rPr>
        <w:t xml:space="preserve"> laikantis Lietuvos Respublikos valstybinės kalbos, </w:t>
      </w:r>
      <w:r>
        <w:rPr>
          <w:rFonts w:ascii="Times New Roman" w:hAnsi="Times New Roman"/>
          <w:bCs/>
          <w:sz w:val="24"/>
          <w:szCs w:val="24"/>
          <w:lang w:eastAsia="en-US"/>
        </w:rPr>
        <w:t>Lietuvos Respublikos t</w:t>
      </w:r>
      <w:r w:rsidRPr="00A63C46">
        <w:rPr>
          <w:rFonts w:ascii="Times New Roman" w:hAnsi="Times New Roman"/>
          <w:bCs/>
          <w:sz w:val="24"/>
          <w:szCs w:val="24"/>
          <w:lang w:eastAsia="en-US"/>
        </w:rPr>
        <w:t>eisėkūros pagrindų įstatymų reikalavimų ir atitinka bendrinės lietuvių kalbos normas. Įstatymo projekte nėra vartojamos naujai apibrėžtos sąvokos.</w:t>
      </w:r>
    </w:p>
    <w:p w14:paraId="182434D3" w14:textId="77777777" w:rsidR="00E906B5" w:rsidRPr="00A63C46" w:rsidRDefault="00E906B5" w:rsidP="00644DCE">
      <w:pPr>
        <w:spacing w:after="0" w:line="240" w:lineRule="auto"/>
        <w:ind w:firstLine="720"/>
        <w:jc w:val="both"/>
        <w:rPr>
          <w:rFonts w:ascii="Times New Roman" w:hAnsi="Times New Roman"/>
          <w:bCs/>
          <w:sz w:val="24"/>
          <w:szCs w:val="24"/>
          <w:lang w:eastAsia="en-US"/>
        </w:rPr>
      </w:pPr>
    </w:p>
    <w:p w14:paraId="400B324F" w14:textId="4FF4FCEC" w:rsidR="00E906B5" w:rsidRPr="00A63C46" w:rsidRDefault="00E906B5" w:rsidP="00644DCE">
      <w:pPr>
        <w:spacing w:after="0" w:line="240" w:lineRule="auto"/>
        <w:ind w:firstLine="720"/>
        <w:jc w:val="both"/>
        <w:rPr>
          <w:rFonts w:ascii="Times New Roman" w:hAnsi="Times New Roman"/>
          <w:b/>
          <w:bCs/>
          <w:sz w:val="24"/>
          <w:szCs w:val="24"/>
          <w:lang w:eastAsia="en-US"/>
        </w:rPr>
      </w:pPr>
      <w:r w:rsidRPr="00A63C46">
        <w:rPr>
          <w:rFonts w:ascii="Times New Roman" w:hAnsi="Times New Roman"/>
          <w:b/>
          <w:bCs/>
          <w:sz w:val="24"/>
          <w:szCs w:val="24"/>
          <w:lang w:eastAsia="en-US"/>
        </w:rPr>
        <w:t>10. Ar įstatym</w:t>
      </w:r>
      <w:r w:rsidR="00D760AB">
        <w:rPr>
          <w:rFonts w:ascii="Times New Roman" w:hAnsi="Times New Roman"/>
          <w:b/>
          <w:bCs/>
          <w:sz w:val="24"/>
          <w:szCs w:val="24"/>
          <w:lang w:eastAsia="en-US"/>
        </w:rPr>
        <w:t>ų</w:t>
      </w:r>
      <w:r w:rsidRPr="00A63C46">
        <w:rPr>
          <w:rFonts w:ascii="Times New Roman" w:hAnsi="Times New Roman"/>
          <w:b/>
          <w:bCs/>
          <w:sz w:val="24"/>
          <w:szCs w:val="24"/>
          <w:lang w:eastAsia="en-US"/>
        </w:rPr>
        <w:t xml:space="preserve"> projekta</w:t>
      </w:r>
      <w:r w:rsidR="00D760AB">
        <w:rPr>
          <w:rFonts w:ascii="Times New Roman" w:hAnsi="Times New Roman"/>
          <w:b/>
          <w:bCs/>
          <w:sz w:val="24"/>
          <w:szCs w:val="24"/>
          <w:lang w:eastAsia="en-US"/>
        </w:rPr>
        <w:t>i</w:t>
      </w:r>
      <w:r w:rsidRPr="00A63C46">
        <w:rPr>
          <w:rFonts w:ascii="Times New Roman" w:hAnsi="Times New Roman"/>
          <w:b/>
          <w:bCs/>
          <w:sz w:val="24"/>
          <w:szCs w:val="24"/>
          <w:lang w:eastAsia="en-US"/>
        </w:rPr>
        <w:t xml:space="preserve"> atitinka Žmogaus teisių ir pagrindinių laisvių apsaugos konvencijos nuostatas </w:t>
      </w:r>
      <w:r>
        <w:rPr>
          <w:rFonts w:ascii="Times New Roman" w:hAnsi="Times New Roman"/>
          <w:b/>
          <w:bCs/>
          <w:sz w:val="24"/>
          <w:szCs w:val="24"/>
          <w:lang w:eastAsia="en-US"/>
        </w:rPr>
        <w:t>bei Europos Sąjungos dokumentus</w:t>
      </w:r>
    </w:p>
    <w:p w14:paraId="0895C842" w14:textId="2560E70F" w:rsidR="00E906B5" w:rsidRDefault="00E906B5" w:rsidP="0063524A">
      <w:pPr>
        <w:spacing w:after="0" w:line="240" w:lineRule="auto"/>
        <w:ind w:firstLine="720"/>
        <w:jc w:val="both"/>
        <w:rPr>
          <w:rFonts w:ascii="Times New Roman" w:hAnsi="Times New Roman"/>
          <w:sz w:val="24"/>
          <w:szCs w:val="24"/>
        </w:rPr>
      </w:pPr>
      <w:r>
        <w:rPr>
          <w:rFonts w:ascii="Times New Roman" w:hAnsi="Times New Roman"/>
          <w:sz w:val="24"/>
          <w:szCs w:val="24"/>
        </w:rPr>
        <w:t>Įstatym</w:t>
      </w:r>
      <w:r w:rsidR="00D760AB">
        <w:rPr>
          <w:rFonts w:ascii="Times New Roman" w:hAnsi="Times New Roman"/>
          <w:sz w:val="24"/>
          <w:szCs w:val="24"/>
        </w:rPr>
        <w:t>ų</w:t>
      </w:r>
      <w:r>
        <w:rPr>
          <w:rFonts w:ascii="Times New Roman" w:hAnsi="Times New Roman"/>
          <w:sz w:val="24"/>
          <w:szCs w:val="24"/>
        </w:rPr>
        <w:t xml:space="preserve"> projekt</w:t>
      </w:r>
      <w:r w:rsidR="00D760AB">
        <w:rPr>
          <w:rFonts w:ascii="Times New Roman" w:hAnsi="Times New Roman"/>
          <w:sz w:val="24"/>
          <w:szCs w:val="24"/>
        </w:rPr>
        <w:t>ų</w:t>
      </w:r>
      <w:r>
        <w:rPr>
          <w:rFonts w:ascii="Times New Roman" w:hAnsi="Times New Roman"/>
          <w:sz w:val="24"/>
          <w:szCs w:val="24"/>
        </w:rPr>
        <w:t xml:space="preserve"> nuostatos Žmogaus teisių ir pagrindinių laisvių apsaugos konvencijai bei Europos Sąjungos teisei neprieštarauja.</w:t>
      </w:r>
    </w:p>
    <w:p w14:paraId="7530515B" w14:textId="77777777" w:rsidR="00E906B5" w:rsidRPr="00A63C46" w:rsidRDefault="00E906B5" w:rsidP="00644DCE">
      <w:pPr>
        <w:spacing w:after="0" w:line="240" w:lineRule="auto"/>
        <w:ind w:firstLine="720"/>
        <w:jc w:val="both"/>
        <w:rPr>
          <w:rFonts w:ascii="Times New Roman" w:hAnsi="Times New Roman"/>
          <w:sz w:val="24"/>
          <w:szCs w:val="24"/>
        </w:rPr>
      </w:pPr>
    </w:p>
    <w:p w14:paraId="59AE17E7" w14:textId="632D2633" w:rsidR="00E906B5" w:rsidRDefault="00E906B5" w:rsidP="00644DCE">
      <w:pPr>
        <w:spacing w:after="0" w:line="240" w:lineRule="auto"/>
        <w:ind w:firstLine="720"/>
        <w:jc w:val="both"/>
        <w:rPr>
          <w:rFonts w:ascii="Times New Roman" w:hAnsi="Times New Roman"/>
          <w:b/>
          <w:bCs/>
          <w:sz w:val="24"/>
          <w:szCs w:val="24"/>
          <w:lang w:eastAsia="en-US"/>
        </w:rPr>
      </w:pPr>
      <w:r w:rsidRPr="00A63C46">
        <w:rPr>
          <w:rFonts w:ascii="Times New Roman" w:hAnsi="Times New Roman"/>
          <w:b/>
          <w:bCs/>
          <w:sz w:val="24"/>
          <w:szCs w:val="24"/>
          <w:lang w:eastAsia="en-US"/>
        </w:rPr>
        <w:t>11. Jeigu įstatym</w:t>
      </w:r>
      <w:r w:rsidR="00D760AB">
        <w:rPr>
          <w:rFonts w:ascii="Times New Roman" w:hAnsi="Times New Roman"/>
          <w:b/>
          <w:bCs/>
          <w:sz w:val="24"/>
          <w:szCs w:val="24"/>
          <w:lang w:eastAsia="en-US"/>
        </w:rPr>
        <w:t>ams</w:t>
      </w:r>
      <w:r w:rsidRPr="00A63C46">
        <w:rPr>
          <w:rFonts w:ascii="Times New Roman" w:hAnsi="Times New Roman"/>
          <w:b/>
          <w:bCs/>
          <w:sz w:val="24"/>
          <w:szCs w:val="24"/>
          <w:lang w:eastAsia="en-US"/>
        </w:rPr>
        <w:t xml:space="preserve"> įgyvendinti reikia įgyvendinamųjų teisės aktų – kas ir kada juos turėtų priimti</w:t>
      </w:r>
    </w:p>
    <w:p w14:paraId="06D7DEE6" w14:textId="298FEE80" w:rsidR="00E906B5" w:rsidRDefault="00E906B5" w:rsidP="00BA4323">
      <w:pPr>
        <w:spacing w:after="0" w:line="240" w:lineRule="auto"/>
        <w:ind w:firstLine="720"/>
        <w:jc w:val="both"/>
        <w:rPr>
          <w:rFonts w:ascii="Times New Roman" w:hAnsi="Times New Roman"/>
          <w:bCs/>
          <w:sz w:val="24"/>
          <w:szCs w:val="24"/>
          <w:lang w:eastAsia="en-US"/>
        </w:rPr>
      </w:pPr>
      <w:r>
        <w:rPr>
          <w:rFonts w:ascii="Times New Roman" w:hAnsi="Times New Roman"/>
          <w:bCs/>
          <w:sz w:val="24"/>
          <w:szCs w:val="24"/>
          <w:lang w:eastAsia="en-US"/>
        </w:rPr>
        <w:t>Priėmus Įstatym</w:t>
      </w:r>
      <w:r w:rsidR="00D760AB">
        <w:rPr>
          <w:rFonts w:ascii="Times New Roman" w:hAnsi="Times New Roman"/>
          <w:bCs/>
          <w:sz w:val="24"/>
          <w:szCs w:val="24"/>
          <w:lang w:eastAsia="en-US"/>
        </w:rPr>
        <w:t>ų</w:t>
      </w:r>
      <w:r>
        <w:rPr>
          <w:rFonts w:ascii="Times New Roman" w:hAnsi="Times New Roman"/>
          <w:bCs/>
          <w:sz w:val="24"/>
          <w:szCs w:val="24"/>
          <w:lang w:eastAsia="en-US"/>
        </w:rPr>
        <w:t xml:space="preserve"> projekt</w:t>
      </w:r>
      <w:r w:rsidR="00D760AB">
        <w:rPr>
          <w:rFonts w:ascii="Times New Roman" w:hAnsi="Times New Roman"/>
          <w:bCs/>
          <w:sz w:val="24"/>
          <w:szCs w:val="24"/>
          <w:lang w:eastAsia="en-US"/>
        </w:rPr>
        <w:t>us</w:t>
      </w:r>
      <w:r>
        <w:rPr>
          <w:rFonts w:ascii="Times New Roman" w:hAnsi="Times New Roman"/>
          <w:bCs/>
          <w:sz w:val="24"/>
          <w:szCs w:val="24"/>
          <w:lang w:eastAsia="en-US"/>
        </w:rPr>
        <w:t xml:space="preserve">, reikės keisti šiuos įgyvendinamuosius teisės aktus: </w:t>
      </w:r>
      <w:bookmarkStart w:id="18" w:name="_Hlk42674487"/>
      <w:bookmarkStart w:id="19" w:name="_Hlk34399083"/>
      <w:r w:rsidRPr="00012A35">
        <w:rPr>
          <w:rFonts w:ascii="Times New Roman" w:hAnsi="Times New Roman"/>
          <w:bCs/>
          <w:sz w:val="24"/>
          <w:szCs w:val="24"/>
          <w:lang w:eastAsia="en-US"/>
        </w:rPr>
        <w:t>Lietuvos Respublikos sveikatos apsaugos ministro 2007</w:t>
      </w:r>
      <w:r w:rsidR="002075DF">
        <w:rPr>
          <w:rFonts w:ascii="Times New Roman" w:hAnsi="Times New Roman"/>
          <w:bCs/>
          <w:sz w:val="24"/>
          <w:szCs w:val="24"/>
          <w:lang w:eastAsia="en-US"/>
        </w:rPr>
        <w:t> </w:t>
      </w:r>
      <w:r w:rsidRPr="00012A35">
        <w:rPr>
          <w:rFonts w:ascii="Times New Roman" w:hAnsi="Times New Roman"/>
          <w:bCs/>
          <w:sz w:val="24"/>
          <w:szCs w:val="24"/>
          <w:lang w:eastAsia="en-US"/>
        </w:rPr>
        <w:t>m.</w:t>
      </w:r>
      <w:r w:rsidR="002075DF">
        <w:rPr>
          <w:rFonts w:ascii="Times New Roman" w:hAnsi="Times New Roman"/>
          <w:bCs/>
          <w:sz w:val="24"/>
          <w:szCs w:val="24"/>
          <w:lang w:eastAsia="en-US"/>
        </w:rPr>
        <w:t> </w:t>
      </w:r>
      <w:r w:rsidRPr="00012A35">
        <w:rPr>
          <w:rFonts w:ascii="Times New Roman" w:hAnsi="Times New Roman"/>
          <w:bCs/>
          <w:sz w:val="24"/>
          <w:szCs w:val="24"/>
          <w:lang w:eastAsia="en-US"/>
        </w:rPr>
        <w:t>kovo 2 d. įsakym</w:t>
      </w:r>
      <w:r>
        <w:rPr>
          <w:rFonts w:ascii="Times New Roman" w:hAnsi="Times New Roman"/>
          <w:bCs/>
          <w:sz w:val="24"/>
          <w:szCs w:val="24"/>
          <w:lang w:eastAsia="en-US"/>
        </w:rPr>
        <w:t>ą</w:t>
      </w:r>
      <w:r w:rsidRPr="00012A35">
        <w:rPr>
          <w:rFonts w:ascii="Times New Roman" w:hAnsi="Times New Roman"/>
          <w:bCs/>
          <w:sz w:val="24"/>
          <w:szCs w:val="24"/>
          <w:lang w:eastAsia="en-US"/>
        </w:rPr>
        <w:t xml:space="preserve"> Nr. V-156 „Dėl </w:t>
      </w:r>
      <w:r>
        <w:rPr>
          <w:rFonts w:ascii="Times New Roman" w:hAnsi="Times New Roman"/>
          <w:bCs/>
          <w:sz w:val="24"/>
          <w:szCs w:val="24"/>
          <w:lang w:eastAsia="en-US"/>
        </w:rPr>
        <w:t>A</w:t>
      </w:r>
      <w:r w:rsidRPr="00012A35">
        <w:rPr>
          <w:rFonts w:ascii="Times New Roman" w:hAnsi="Times New Roman"/>
          <w:bCs/>
          <w:sz w:val="24"/>
          <w:szCs w:val="24"/>
          <w:lang w:eastAsia="en-US"/>
        </w:rPr>
        <w:t xml:space="preserve">smens sveikatos priežiūros įstaigų licencijavimo“, </w:t>
      </w:r>
      <w:bookmarkEnd w:id="18"/>
      <w:r w:rsidRPr="00012A35">
        <w:rPr>
          <w:rFonts w:ascii="Times New Roman" w:hAnsi="Times New Roman"/>
          <w:bCs/>
          <w:sz w:val="24"/>
          <w:szCs w:val="24"/>
          <w:lang w:eastAsia="en-US"/>
        </w:rPr>
        <w:t>Lietuvos Respublikos socialinės apsaugos ir darbo ministro 2014 m. gruodžio 31 d. įsakym</w:t>
      </w:r>
      <w:r>
        <w:rPr>
          <w:rFonts w:ascii="Times New Roman" w:hAnsi="Times New Roman"/>
          <w:bCs/>
          <w:sz w:val="24"/>
          <w:szCs w:val="24"/>
          <w:lang w:eastAsia="en-US"/>
        </w:rPr>
        <w:t>ą</w:t>
      </w:r>
      <w:r w:rsidRPr="00012A35">
        <w:rPr>
          <w:rFonts w:ascii="Times New Roman" w:hAnsi="Times New Roman"/>
          <w:bCs/>
          <w:sz w:val="24"/>
          <w:szCs w:val="24"/>
          <w:lang w:eastAsia="en-US"/>
        </w:rPr>
        <w:t xml:space="preserve"> Nr. A1-684 „Dėl Socialinės globos įstaigų licencijavimo taisyklių patvirtinimo“</w:t>
      </w:r>
      <w:r>
        <w:rPr>
          <w:rFonts w:ascii="Times New Roman" w:hAnsi="Times New Roman"/>
          <w:bCs/>
          <w:sz w:val="24"/>
          <w:szCs w:val="24"/>
          <w:lang w:eastAsia="en-US"/>
        </w:rPr>
        <w:t>,</w:t>
      </w:r>
      <w:r w:rsidRPr="00BA4323">
        <w:rPr>
          <w:rFonts w:ascii="Times New Roman" w:hAnsi="Times New Roman"/>
          <w:bCs/>
          <w:sz w:val="24"/>
          <w:szCs w:val="24"/>
          <w:lang w:eastAsia="en-US"/>
        </w:rPr>
        <w:t xml:space="preserve"> Lietuvos Respublikos sveikatos apsaugos ministro 2005 m. spalio 25 d. įsakym</w:t>
      </w:r>
      <w:r w:rsidR="00C74679">
        <w:rPr>
          <w:rFonts w:ascii="Times New Roman" w:hAnsi="Times New Roman"/>
          <w:bCs/>
          <w:sz w:val="24"/>
          <w:szCs w:val="24"/>
          <w:lang w:eastAsia="en-US"/>
        </w:rPr>
        <w:t>ą</w:t>
      </w:r>
      <w:r w:rsidRPr="00BA4323">
        <w:rPr>
          <w:rFonts w:ascii="Times New Roman" w:hAnsi="Times New Roman"/>
          <w:bCs/>
          <w:sz w:val="24"/>
          <w:szCs w:val="24"/>
          <w:lang w:eastAsia="en-US"/>
        </w:rPr>
        <w:t xml:space="preserve"> Nr. V-791 „Dėl Triukšmo šaltinių valdytojų, kuriems išduotas leidimas-higienos pasas, ataskaitų teikimo tvarkos aprašo patvirtinimo“</w:t>
      </w:r>
      <w:r>
        <w:rPr>
          <w:rFonts w:ascii="Times New Roman" w:hAnsi="Times New Roman"/>
          <w:bCs/>
          <w:sz w:val="24"/>
          <w:szCs w:val="24"/>
          <w:lang w:eastAsia="en-US"/>
        </w:rPr>
        <w:t>.</w:t>
      </w:r>
    </w:p>
    <w:p w14:paraId="228ED933" w14:textId="77777777" w:rsidR="00E906B5" w:rsidRPr="00BA4323" w:rsidRDefault="00E906B5" w:rsidP="00BA4323">
      <w:pPr>
        <w:spacing w:after="0" w:line="240" w:lineRule="auto"/>
        <w:ind w:firstLine="720"/>
        <w:jc w:val="both"/>
        <w:rPr>
          <w:rFonts w:ascii="Times New Roman" w:hAnsi="Times New Roman"/>
          <w:bCs/>
          <w:sz w:val="24"/>
          <w:szCs w:val="24"/>
          <w:lang w:eastAsia="en-US"/>
        </w:rPr>
      </w:pPr>
    </w:p>
    <w:bookmarkEnd w:id="19"/>
    <w:p w14:paraId="5D2F437B" w14:textId="1F0A71C4" w:rsidR="00E906B5" w:rsidRPr="00A63C46" w:rsidRDefault="00E906B5" w:rsidP="00644DCE">
      <w:pPr>
        <w:spacing w:after="0" w:line="240" w:lineRule="auto"/>
        <w:ind w:firstLine="720"/>
        <w:jc w:val="both"/>
        <w:rPr>
          <w:rFonts w:ascii="Times New Roman" w:hAnsi="Times New Roman"/>
          <w:b/>
          <w:bCs/>
          <w:sz w:val="24"/>
          <w:szCs w:val="24"/>
          <w:lang w:eastAsia="en-US"/>
        </w:rPr>
      </w:pPr>
      <w:r w:rsidRPr="00A63C46">
        <w:rPr>
          <w:rFonts w:ascii="Times New Roman" w:hAnsi="Times New Roman"/>
          <w:b/>
          <w:bCs/>
          <w:sz w:val="24"/>
          <w:szCs w:val="24"/>
          <w:lang w:eastAsia="en-US"/>
        </w:rPr>
        <w:t>1</w:t>
      </w:r>
      <w:r>
        <w:rPr>
          <w:rFonts w:ascii="Times New Roman" w:hAnsi="Times New Roman"/>
          <w:b/>
          <w:bCs/>
          <w:sz w:val="24"/>
          <w:szCs w:val="24"/>
          <w:lang w:eastAsia="en-US"/>
        </w:rPr>
        <w:t>2</w:t>
      </w:r>
      <w:r w:rsidRPr="00A63C46">
        <w:rPr>
          <w:rFonts w:ascii="Times New Roman" w:hAnsi="Times New Roman"/>
          <w:b/>
          <w:bCs/>
          <w:sz w:val="24"/>
          <w:szCs w:val="24"/>
          <w:lang w:eastAsia="en-US"/>
        </w:rPr>
        <w:t>. Kiek valstybės, savivaldybių biudžetų ir kitų valstybės įsteigtų fondų lėšų prireiks įstatym</w:t>
      </w:r>
      <w:r w:rsidR="00D760AB">
        <w:rPr>
          <w:rFonts w:ascii="Times New Roman" w:hAnsi="Times New Roman"/>
          <w:b/>
          <w:bCs/>
          <w:sz w:val="24"/>
          <w:szCs w:val="24"/>
          <w:lang w:eastAsia="en-US"/>
        </w:rPr>
        <w:t>ams</w:t>
      </w:r>
      <w:r w:rsidRPr="00A63C46">
        <w:rPr>
          <w:rFonts w:ascii="Times New Roman" w:hAnsi="Times New Roman"/>
          <w:b/>
          <w:bCs/>
          <w:sz w:val="24"/>
          <w:szCs w:val="24"/>
          <w:lang w:eastAsia="en-US"/>
        </w:rPr>
        <w:t xml:space="preserve"> įgyvendinti, ar bus galima sutaupyti (pateikiami prognozuojami rodikliai einamaisiais ir artimiausiais 3 biudžetiniais metai</w:t>
      </w:r>
      <w:r>
        <w:rPr>
          <w:rFonts w:ascii="Times New Roman" w:hAnsi="Times New Roman"/>
          <w:b/>
          <w:bCs/>
          <w:sz w:val="24"/>
          <w:szCs w:val="24"/>
          <w:lang w:eastAsia="en-US"/>
        </w:rPr>
        <w:t>s)</w:t>
      </w:r>
    </w:p>
    <w:p w14:paraId="793CAA3C" w14:textId="0661546E" w:rsidR="00E906B5" w:rsidRPr="00EB507C" w:rsidRDefault="00E906B5" w:rsidP="00644DCE">
      <w:pPr>
        <w:spacing w:after="0" w:line="240" w:lineRule="auto"/>
        <w:ind w:firstLine="720"/>
        <w:jc w:val="both"/>
        <w:rPr>
          <w:rFonts w:ascii="Times New Roman" w:hAnsi="Times New Roman"/>
          <w:bCs/>
          <w:sz w:val="24"/>
          <w:szCs w:val="24"/>
          <w:lang w:eastAsia="en-US"/>
        </w:rPr>
      </w:pPr>
      <w:r w:rsidRPr="00EB507C">
        <w:rPr>
          <w:rFonts w:ascii="Times New Roman" w:hAnsi="Times New Roman"/>
          <w:sz w:val="24"/>
          <w:szCs w:val="24"/>
        </w:rPr>
        <w:t>Įstatym</w:t>
      </w:r>
      <w:r w:rsidR="00D760AB">
        <w:rPr>
          <w:rFonts w:ascii="Times New Roman" w:hAnsi="Times New Roman"/>
          <w:sz w:val="24"/>
          <w:szCs w:val="24"/>
        </w:rPr>
        <w:t>ams</w:t>
      </w:r>
      <w:r w:rsidRPr="00EB507C">
        <w:rPr>
          <w:rFonts w:ascii="Times New Roman" w:hAnsi="Times New Roman"/>
          <w:sz w:val="24"/>
          <w:szCs w:val="24"/>
        </w:rPr>
        <w:t xml:space="preserve"> įgyvendinti papildomo valstybės, savivaldybių biudžetų ir kitų valstybės įsteigtų fondų lėšų poreikio nenumatoma.</w:t>
      </w:r>
    </w:p>
    <w:p w14:paraId="275BB6DC" w14:textId="0A2A687B" w:rsidR="00E906B5" w:rsidRDefault="00E906B5" w:rsidP="00644DCE">
      <w:pPr>
        <w:spacing w:after="0" w:line="240" w:lineRule="auto"/>
        <w:ind w:firstLine="720"/>
        <w:jc w:val="both"/>
        <w:rPr>
          <w:rFonts w:ascii="Times New Roman" w:hAnsi="Times New Roman"/>
          <w:bCs/>
          <w:sz w:val="24"/>
          <w:szCs w:val="24"/>
          <w:lang w:eastAsia="en-US"/>
        </w:rPr>
      </w:pPr>
    </w:p>
    <w:p w14:paraId="17F6FC4B" w14:textId="77777777" w:rsidR="000C4830" w:rsidRPr="006D2122" w:rsidRDefault="000C4830" w:rsidP="00644DCE">
      <w:pPr>
        <w:spacing w:after="0" w:line="240" w:lineRule="auto"/>
        <w:ind w:firstLine="720"/>
        <w:jc w:val="both"/>
        <w:rPr>
          <w:rFonts w:ascii="Times New Roman" w:hAnsi="Times New Roman"/>
          <w:bCs/>
          <w:sz w:val="24"/>
          <w:szCs w:val="24"/>
          <w:lang w:eastAsia="en-US"/>
        </w:rPr>
      </w:pPr>
    </w:p>
    <w:p w14:paraId="0482E187" w14:textId="55CF33E2" w:rsidR="00E906B5" w:rsidRPr="00A63C46" w:rsidRDefault="00E906B5" w:rsidP="00644DCE">
      <w:pPr>
        <w:spacing w:after="0" w:line="240" w:lineRule="auto"/>
        <w:ind w:firstLine="720"/>
        <w:jc w:val="both"/>
        <w:rPr>
          <w:rFonts w:ascii="Times New Roman" w:hAnsi="Times New Roman"/>
          <w:b/>
          <w:bCs/>
          <w:sz w:val="24"/>
          <w:szCs w:val="24"/>
          <w:lang w:eastAsia="en-US"/>
        </w:rPr>
      </w:pPr>
      <w:r w:rsidRPr="00A63C46">
        <w:rPr>
          <w:rFonts w:ascii="Times New Roman" w:hAnsi="Times New Roman"/>
          <w:b/>
          <w:bCs/>
          <w:sz w:val="24"/>
          <w:szCs w:val="24"/>
          <w:lang w:eastAsia="en-US"/>
        </w:rPr>
        <w:lastRenderedPageBreak/>
        <w:t>1</w:t>
      </w:r>
      <w:r>
        <w:rPr>
          <w:rFonts w:ascii="Times New Roman" w:hAnsi="Times New Roman"/>
          <w:b/>
          <w:bCs/>
          <w:sz w:val="24"/>
          <w:szCs w:val="24"/>
          <w:lang w:eastAsia="en-US"/>
        </w:rPr>
        <w:t>3</w:t>
      </w:r>
      <w:r w:rsidRPr="00A63C46">
        <w:rPr>
          <w:rFonts w:ascii="Times New Roman" w:hAnsi="Times New Roman"/>
          <w:b/>
          <w:bCs/>
          <w:sz w:val="24"/>
          <w:szCs w:val="24"/>
          <w:lang w:eastAsia="en-US"/>
        </w:rPr>
        <w:t>. Įstatym</w:t>
      </w:r>
      <w:r w:rsidR="00D760AB">
        <w:rPr>
          <w:rFonts w:ascii="Times New Roman" w:hAnsi="Times New Roman"/>
          <w:b/>
          <w:bCs/>
          <w:sz w:val="24"/>
          <w:szCs w:val="24"/>
          <w:lang w:eastAsia="en-US"/>
        </w:rPr>
        <w:t>ų</w:t>
      </w:r>
      <w:r w:rsidRPr="00A63C46">
        <w:rPr>
          <w:rFonts w:ascii="Times New Roman" w:hAnsi="Times New Roman"/>
          <w:b/>
          <w:bCs/>
          <w:sz w:val="24"/>
          <w:szCs w:val="24"/>
          <w:lang w:eastAsia="en-US"/>
        </w:rPr>
        <w:t xml:space="preserve"> projekt</w:t>
      </w:r>
      <w:r w:rsidR="00D760AB">
        <w:rPr>
          <w:rFonts w:ascii="Times New Roman" w:hAnsi="Times New Roman"/>
          <w:b/>
          <w:bCs/>
          <w:sz w:val="24"/>
          <w:szCs w:val="24"/>
          <w:lang w:eastAsia="en-US"/>
        </w:rPr>
        <w:t>ų</w:t>
      </w:r>
      <w:r w:rsidRPr="00A63C46">
        <w:rPr>
          <w:rFonts w:ascii="Times New Roman" w:hAnsi="Times New Roman"/>
          <w:b/>
          <w:bCs/>
          <w:sz w:val="24"/>
          <w:szCs w:val="24"/>
          <w:lang w:eastAsia="en-US"/>
        </w:rPr>
        <w:t xml:space="preserve"> rengimo metu gauti sp</w:t>
      </w:r>
      <w:r>
        <w:rPr>
          <w:rFonts w:ascii="Times New Roman" w:hAnsi="Times New Roman"/>
          <w:b/>
          <w:bCs/>
          <w:sz w:val="24"/>
          <w:szCs w:val="24"/>
          <w:lang w:eastAsia="en-US"/>
        </w:rPr>
        <w:t>ecialistų vertinimai ir išvados</w:t>
      </w:r>
    </w:p>
    <w:p w14:paraId="2C12B616" w14:textId="7ECE7056" w:rsidR="00E906B5" w:rsidRDefault="00E906B5" w:rsidP="00644DCE">
      <w:pPr>
        <w:spacing w:after="0" w:line="240" w:lineRule="auto"/>
        <w:ind w:firstLine="720"/>
        <w:jc w:val="both"/>
        <w:rPr>
          <w:rFonts w:ascii="Times New Roman" w:hAnsi="Times New Roman"/>
          <w:bCs/>
          <w:sz w:val="24"/>
          <w:szCs w:val="24"/>
          <w:lang w:eastAsia="en-US"/>
        </w:rPr>
      </w:pPr>
      <w:r w:rsidRPr="00A63C46">
        <w:rPr>
          <w:rFonts w:ascii="Times New Roman" w:hAnsi="Times New Roman"/>
          <w:bCs/>
          <w:sz w:val="24"/>
          <w:szCs w:val="24"/>
          <w:lang w:eastAsia="en-US"/>
        </w:rPr>
        <w:t>Įstatym</w:t>
      </w:r>
      <w:r w:rsidR="000C4830">
        <w:rPr>
          <w:rFonts w:ascii="Times New Roman" w:hAnsi="Times New Roman"/>
          <w:bCs/>
          <w:sz w:val="24"/>
          <w:szCs w:val="24"/>
          <w:lang w:eastAsia="en-US"/>
        </w:rPr>
        <w:t>ų</w:t>
      </w:r>
      <w:r w:rsidRPr="00A63C46">
        <w:rPr>
          <w:rFonts w:ascii="Times New Roman" w:hAnsi="Times New Roman"/>
          <w:bCs/>
          <w:sz w:val="24"/>
          <w:szCs w:val="24"/>
          <w:lang w:eastAsia="en-US"/>
        </w:rPr>
        <w:t xml:space="preserve"> projekt</w:t>
      </w:r>
      <w:r w:rsidR="000C4830">
        <w:rPr>
          <w:rFonts w:ascii="Times New Roman" w:hAnsi="Times New Roman"/>
          <w:bCs/>
          <w:sz w:val="24"/>
          <w:szCs w:val="24"/>
          <w:lang w:eastAsia="en-US"/>
        </w:rPr>
        <w:t>ų</w:t>
      </w:r>
      <w:r w:rsidRPr="00A63C46">
        <w:rPr>
          <w:rFonts w:ascii="Times New Roman" w:hAnsi="Times New Roman"/>
          <w:bCs/>
          <w:sz w:val="24"/>
          <w:szCs w:val="24"/>
          <w:lang w:eastAsia="en-US"/>
        </w:rPr>
        <w:t xml:space="preserve"> rengimo metu specialistų vertinimų ir išvadų negauta.</w:t>
      </w:r>
    </w:p>
    <w:p w14:paraId="64E02CC0" w14:textId="77777777" w:rsidR="00E906B5" w:rsidRPr="00A63C46" w:rsidRDefault="00E906B5" w:rsidP="00644DCE">
      <w:pPr>
        <w:spacing w:after="0" w:line="240" w:lineRule="auto"/>
        <w:ind w:firstLine="720"/>
        <w:jc w:val="both"/>
        <w:rPr>
          <w:rFonts w:ascii="Times New Roman" w:hAnsi="Times New Roman"/>
          <w:bCs/>
          <w:sz w:val="24"/>
          <w:szCs w:val="24"/>
          <w:lang w:eastAsia="en-US"/>
        </w:rPr>
      </w:pPr>
    </w:p>
    <w:p w14:paraId="0721BBE3" w14:textId="1A77D0B8" w:rsidR="00E906B5" w:rsidRPr="00A63C46" w:rsidRDefault="00E906B5" w:rsidP="00644DCE">
      <w:pPr>
        <w:spacing w:after="0" w:line="240" w:lineRule="auto"/>
        <w:ind w:firstLine="720"/>
        <w:jc w:val="both"/>
        <w:rPr>
          <w:rFonts w:ascii="Times New Roman" w:hAnsi="Times New Roman"/>
          <w:b/>
          <w:bCs/>
          <w:sz w:val="24"/>
          <w:szCs w:val="24"/>
          <w:lang w:eastAsia="en-US"/>
        </w:rPr>
      </w:pPr>
      <w:r w:rsidRPr="00A63C46">
        <w:rPr>
          <w:rFonts w:ascii="Times New Roman" w:hAnsi="Times New Roman"/>
          <w:b/>
          <w:bCs/>
          <w:sz w:val="24"/>
          <w:szCs w:val="24"/>
          <w:lang w:eastAsia="en-US"/>
        </w:rPr>
        <w:t>14. Reikšminiai žodžiai, kurių reikia ši</w:t>
      </w:r>
      <w:r w:rsidR="00D760AB">
        <w:rPr>
          <w:rFonts w:ascii="Times New Roman" w:hAnsi="Times New Roman"/>
          <w:b/>
          <w:bCs/>
          <w:sz w:val="24"/>
          <w:szCs w:val="24"/>
          <w:lang w:eastAsia="en-US"/>
        </w:rPr>
        <w:t>ems</w:t>
      </w:r>
      <w:r w:rsidRPr="00A63C46">
        <w:rPr>
          <w:rFonts w:ascii="Times New Roman" w:hAnsi="Times New Roman"/>
          <w:b/>
          <w:bCs/>
          <w:sz w:val="24"/>
          <w:szCs w:val="24"/>
          <w:lang w:eastAsia="en-US"/>
        </w:rPr>
        <w:t xml:space="preserve"> projekt</w:t>
      </w:r>
      <w:r w:rsidR="00D760AB">
        <w:rPr>
          <w:rFonts w:ascii="Times New Roman" w:hAnsi="Times New Roman"/>
          <w:b/>
          <w:bCs/>
          <w:sz w:val="24"/>
          <w:szCs w:val="24"/>
          <w:lang w:eastAsia="en-US"/>
        </w:rPr>
        <w:t>ams</w:t>
      </w:r>
      <w:r w:rsidRPr="00A63C46">
        <w:rPr>
          <w:rFonts w:ascii="Times New Roman" w:hAnsi="Times New Roman"/>
          <w:b/>
          <w:bCs/>
          <w:sz w:val="24"/>
          <w:szCs w:val="24"/>
          <w:lang w:eastAsia="en-US"/>
        </w:rPr>
        <w:t xml:space="preserve"> įtraukti į kompiuterinę paieškos sistemą, įskaitant Europos žodyno „</w:t>
      </w:r>
      <w:proofErr w:type="spellStart"/>
      <w:r w:rsidRPr="00A63C46">
        <w:rPr>
          <w:rFonts w:ascii="Times New Roman" w:hAnsi="Times New Roman"/>
          <w:b/>
          <w:bCs/>
          <w:sz w:val="24"/>
          <w:szCs w:val="24"/>
          <w:lang w:eastAsia="en-US"/>
        </w:rPr>
        <w:t>Eurovoc</w:t>
      </w:r>
      <w:proofErr w:type="spellEnd"/>
      <w:r w:rsidRPr="00A63C46">
        <w:rPr>
          <w:rFonts w:ascii="Times New Roman" w:hAnsi="Times New Roman"/>
          <w:b/>
          <w:bCs/>
          <w:sz w:val="24"/>
          <w:szCs w:val="24"/>
          <w:lang w:eastAsia="en-US"/>
        </w:rPr>
        <w:t>“ terminus, temas bei sritis</w:t>
      </w:r>
    </w:p>
    <w:p w14:paraId="3431A9CA" w14:textId="2BA76D81" w:rsidR="00E906B5" w:rsidRDefault="00E906B5" w:rsidP="00644DCE">
      <w:pPr>
        <w:spacing w:after="0" w:line="240" w:lineRule="auto"/>
        <w:ind w:firstLine="720"/>
        <w:jc w:val="both"/>
        <w:rPr>
          <w:rFonts w:ascii="Times New Roman" w:hAnsi="Times New Roman"/>
          <w:bCs/>
          <w:sz w:val="24"/>
          <w:szCs w:val="24"/>
          <w:lang w:eastAsia="en-US"/>
        </w:rPr>
      </w:pPr>
      <w:r>
        <w:rPr>
          <w:rFonts w:ascii="Times New Roman" w:hAnsi="Times New Roman"/>
          <w:sz w:val="24"/>
          <w:szCs w:val="24"/>
        </w:rPr>
        <w:t>R</w:t>
      </w:r>
      <w:r w:rsidRPr="00C05DD8">
        <w:rPr>
          <w:rFonts w:ascii="Times New Roman" w:hAnsi="Times New Roman"/>
          <w:sz w:val="24"/>
          <w:szCs w:val="24"/>
        </w:rPr>
        <w:t xml:space="preserve">eikšminiai žodžiai, kurių reikia </w:t>
      </w:r>
      <w:r>
        <w:rPr>
          <w:rFonts w:ascii="Times New Roman" w:hAnsi="Times New Roman"/>
          <w:sz w:val="24"/>
          <w:szCs w:val="24"/>
        </w:rPr>
        <w:t>Įstatym</w:t>
      </w:r>
      <w:r w:rsidR="000C4830">
        <w:rPr>
          <w:rFonts w:ascii="Times New Roman" w:hAnsi="Times New Roman"/>
          <w:sz w:val="24"/>
          <w:szCs w:val="24"/>
        </w:rPr>
        <w:t>ų</w:t>
      </w:r>
      <w:r w:rsidRPr="00C05DD8">
        <w:rPr>
          <w:rFonts w:ascii="Times New Roman" w:hAnsi="Times New Roman"/>
          <w:sz w:val="24"/>
          <w:szCs w:val="24"/>
        </w:rPr>
        <w:t xml:space="preserve"> projekt</w:t>
      </w:r>
      <w:r w:rsidR="000C4830">
        <w:rPr>
          <w:rFonts w:ascii="Times New Roman" w:hAnsi="Times New Roman"/>
          <w:sz w:val="24"/>
          <w:szCs w:val="24"/>
        </w:rPr>
        <w:t>ams</w:t>
      </w:r>
      <w:r w:rsidRPr="00C05DD8">
        <w:rPr>
          <w:rFonts w:ascii="Times New Roman" w:hAnsi="Times New Roman"/>
          <w:sz w:val="24"/>
          <w:szCs w:val="24"/>
        </w:rPr>
        <w:t xml:space="preserve"> įtraukti į kompiuterinę paieškos sistemą, įskaitant reikšminius žodžius pagal Europos žodyną </w:t>
      </w:r>
      <w:proofErr w:type="spellStart"/>
      <w:r w:rsidRPr="00C05DD8">
        <w:rPr>
          <w:rFonts w:ascii="Times New Roman" w:hAnsi="Times New Roman"/>
          <w:i/>
          <w:iCs/>
          <w:sz w:val="24"/>
          <w:szCs w:val="24"/>
        </w:rPr>
        <w:t>Eurovoc</w:t>
      </w:r>
      <w:proofErr w:type="spellEnd"/>
      <w:r>
        <w:rPr>
          <w:rFonts w:ascii="Times New Roman" w:hAnsi="Times New Roman"/>
          <w:bCs/>
          <w:sz w:val="24"/>
          <w:szCs w:val="24"/>
          <w:lang w:eastAsia="en-US"/>
        </w:rPr>
        <w:t>, yra</w:t>
      </w:r>
      <w:r w:rsidRPr="00C05DD8">
        <w:rPr>
          <w:rFonts w:ascii="Times New Roman" w:hAnsi="Times New Roman"/>
          <w:bCs/>
          <w:sz w:val="24"/>
          <w:szCs w:val="24"/>
          <w:lang w:eastAsia="en-US"/>
        </w:rPr>
        <w:t xml:space="preserve"> „visuomenės sveikata“.</w:t>
      </w:r>
    </w:p>
    <w:p w14:paraId="704B784E" w14:textId="77777777" w:rsidR="00E906B5" w:rsidRPr="00C05DD8" w:rsidRDefault="00E906B5" w:rsidP="00644DCE">
      <w:pPr>
        <w:spacing w:after="0" w:line="240" w:lineRule="auto"/>
        <w:ind w:firstLine="720"/>
        <w:jc w:val="both"/>
        <w:rPr>
          <w:rFonts w:ascii="Times New Roman" w:hAnsi="Times New Roman"/>
          <w:bCs/>
          <w:sz w:val="24"/>
          <w:szCs w:val="24"/>
          <w:lang w:eastAsia="en-US"/>
        </w:rPr>
      </w:pPr>
    </w:p>
    <w:p w14:paraId="1A5344F2" w14:textId="132BCEAA" w:rsidR="00E906B5" w:rsidRDefault="00E906B5" w:rsidP="00644DCE">
      <w:pPr>
        <w:spacing w:after="0" w:line="240" w:lineRule="auto"/>
        <w:ind w:firstLine="720"/>
        <w:jc w:val="both"/>
        <w:rPr>
          <w:rFonts w:ascii="Times New Roman" w:hAnsi="Times New Roman"/>
          <w:b/>
          <w:sz w:val="24"/>
          <w:szCs w:val="24"/>
          <w:lang w:eastAsia="en-US"/>
        </w:rPr>
      </w:pPr>
      <w:r w:rsidRPr="00A63C46">
        <w:rPr>
          <w:rFonts w:ascii="Times New Roman" w:hAnsi="Times New Roman"/>
          <w:b/>
          <w:bCs/>
          <w:sz w:val="24"/>
          <w:szCs w:val="24"/>
          <w:lang w:eastAsia="en-US"/>
        </w:rPr>
        <w:t>15. Kiti</w:t>
      </w:r>
      <w:r w:rsidRPr="00A63C46">
        <w:rPr>
          <w:rFonts w:ascii="Times New Roman" w:hAnsi="Times New Roman"/>
          <w:b/>
          <w:sz w:val="24"/>
          <w:szCs w:val="24"/>
          <w:lang w:eastAsia="en-US"/>
        </w:rPr>
        <w:t>, iniciatorių nuomone, reikali</w:t>
      </w:r>
      <w:r>
        <w:rPr>
          <w:rFonts w:ascii="Times New Roman" w:hAnsi="Times New Roman"/>
          <w:b/>
          <w:sz w:val="24"/>
          <w:szCs w:val="24"/>
          <w:lang w:eastAsia="en-US"/>
        </w:rPr>
        <w:t>ngi pagrindimai ir paaiškinimai</w:t>
      </w:r>
    </w:p>
    <w:p w14:paraId="12A40B8E" w14:textId="3315FE93" w:rsidR="00FD7443" w:rsidRPr="00FD7443" w:rsidRDefault="005E3B82" w:rsidP="00644DCE">
      <w:pPr>
        <w:spacing w:after="0" w:line="240" w:lineRule="auto"/>
        <w:ind w:firstLine="720"/>
        <w:jc w:val="both"/>
        <w:rPr>
          <w:rFonts w:ascii="Times New Roman" w:hAnsi="Times New Roman"/>
          <w:bCs/>
          <w:sz w:val="24"/>
          <w:szCs w:val="24"/>
          <w:lang w:eastAsia="en-US"/>
        </w:rPr>
      </w:pPr>
      <w:bookmarkStart w:id="20" w:name="_Hlk42614136"/>
      <w:r w:rsidRPr="005E3B82">
        <w:rPr>
          <w:rFonts w:ascii="Times New Roman" w:hAnsi="Times New Roman"/>
          <w:bCs/>
          <w:sz w:val="24"/>
          <w:szCs w:val="24"/>
          <w:lang w:eastAsia="en-US"/>
        </w:rPr>
        <w:t>Lietuvos Respublikos visuomenės sveikatos priežiūros įstatymo Nr. IX-886 21 straipsnio pakeitimo įstatymo</w:t>
      </w:r>
      <w:r>
        <w:rPr>
          <w:rFonts w:ascii="Times New Roman" w:hAnsi="Times New Roman"/>
          <w:bCs/>
          <w:sz w:val="24"/>
          <w:szCs w:val="24"/>
          <w:lang w:eastAsia="en-US"/>
        </w:rPr>
        <w:t xml:space="preserve"> </w:t>
      </w:r>
      <w:bookmarkEnd w:id="20"/>
      <w:r>
        <w:rPr>
          <w:rFonts w:ascii="Times New Roman" w:hAnsi="Times New Roman"/>
          <w:bCs/>
          <w:sz w:val="24"/>
          <w:szCs w:val="24"/>
          <w:lang w:eastAsia="en-US"/>
        </w:rPr>
        <w:t>projektas</w:t>
      </w:r>
      <w:r w:rsidR="00FD7443" w:rsidRPr="00FD7443">
        <w:rPr>
          <w:rFonts w:ascii="Times New Roman" w:hAnsi="Times New Roman"/>
          <w:bCs/>
          <w:sz w:val="24"/>
          <w:szCs w:val="24"/>
          <w:lang w:eastAsia="en-US"/>
        </w:rPr>
        <w:t xml:space="preserve"> </w:t>
      </w:r>
      <w:r w:rsidR="00FD7443">
        <w:rPr>
          <w:rFonts w:ascii="Times New Roman" w:hAnsi="Times New Roman"/>
          <w:bCs/>
          <w:sz w:val="24"/>
          <w:szCs w:val="24"/>
          <w:lang w:eastAsia="en-US"/>
        </w:rPr>
        <w:t>2020 m. balandžio 1 d. raštu Nr. (1.1.3-411)10-2270 derintas su Teisingumo ministerija, Ekonomikos ir inovacijų</w:t>
      </w:r>
      <w:r w:rsidR="00FD7443" w:rsidRPr="00FD7443">
        <w:rPr>
          <w:rFonts w:ascii="Times New Roman" w:hAnsi="Times New Roman"/>
          <w:bCs/>
          <w:sz w:val="24"/>
          <w:szCs w:val="24"/>
          <w:lang w:eastAsia="en-US"/>
        </w:rPr>
        <w:t xml:space="preserve"> ministerija</w:t>
      </w:r>
      <w:r w:rsidR="00FD7443">
        <w:rPr>
          <w:rFonts w:ascii="Times New Roman" w:hAnsi="Times New Roman"/>
          <w:bCs/>
          <w:sz w:val="24"/>
          <w:szCs w:val="24"/>
          <w:lang w:eastAsia="en-US"/>
        </w:rPr>
        <w:t xml:space="preserve">, Socialinės apsaugos ir darbo </w:t>
      </w:r>
      <w:r w:rsidR="00FD7443" w:rsidRPr="0026049D">
        <w:rPr>
          <w:rFonts w:ascii="Times New Roman" w:hAnsi="Times New Roman"/>
          <w:bCs/>
          <w:spacing w:val="-6"/>
          <w:sz w:val="24"/>
          <w:szCs w:val="24"/>
          <w:lang w:eastAsia="en-US"/>
        </w:rPr>
        <w:t>ministerija, skelbtas Teisės aktų informacinėje sistemoje (registruotas TAIS 2020-04-01 Nr. 20-</w:t>
      </w:r>
      <w:r w:rsidR="00FD7443">
        <w:rPr>
          <w:rFonts w:ascii="Times New Roman" w:hAnsi="Times New Roman"/>
          <w:bCs/>
          <w:sz w:val="24"/>
          <w:szCs w:val="24"/>
          <w:lang w:eastAsia="en-US"/>
        </w:rPr>
        <w:t>4727</w:t>
      </w:r>
      <w:r w:rsidR="00FD7443" w:rsidRPr="00FD7443">
        <w:rPr>
          <w:rFonts w:ascii="Times New Roman" w:hAnsi="Times New Roman"/>
          <w:bCs/>
          <w:sz w:val="24"/>
          <w:szCs w:val="24"/>
          <w:lang w:eastAsia="en-US"/>
        </w:rPr>
        <w:t xml:space="preserve">). </w:t>
      </w:r>
      <w:r w:rsidR="00FD7443">
        <w:rPr>
          <w:rFonts w:ascii="Times New Roman" w:hAnsi="Times New Roman"/>
          <w:bCs/>
          <w:sz w:val="24"/>
          <w:szCs w:val="24"/>
          <w:lang w:eastAsia="en-US"/>
        </w:rPr>
        <w:t>Į institucijų pateiktas pastabas atsižvelgta.</w:t>
      </w:r>
      <w:r>
        <w:rPr>
          <w:rFonts w:ascii="Times New Roman" w:hAnsi="Times New Roman"/>
          <w:bCs/>
          <w:sz w:val="24"/>
          <w:szCs w:val="24"/>
          <w:lang w:eastAsia="en-US"/>
        </w:rPr>
        <w:t xml:space="preserve"> Siekiant sisteminio teisės aktų keitimo ir atsižvelgus į Teisingumo </w:t>
      </w:r>
      <w:r w:rsidRPr="0026049D">
        <w:rPr>
          <w:rFonts w:ascii="Times New Roman" w:hAnsi="Times New Roman"/>
          <w:bCs/>
          <w:spacing w:val="4"/>
          <w:sz w:val="24"/>
          <w:szCs w:val="24"/>
          <w:lang w:eastAsia="en-US"/>
        </w:rPr>
        <w:t>ministerijos siūlymą, kartu su Lietuvos Respublikos visuomenės sveikatos priežiūros įstatymo Nr.</w:t>
      </w:r>
      <w:r w:rsidRPr="005E3B82">
        <w:rPr>
          <w:rFonts w:ascii="Times New Roman" w:hAnsi="Times New Roman"/>
          <w:bCs/>
          <w:sz w:val="24"/>
          <w:szCs w:val="24"/>
          <w:lang w:eastAsia="en-US"/>
        </w:rPr>
        <w:t xml:space="preserve"> IX-886 21 straipsnio pakeitimo įstatymo</w:t>
      </w:r>
      <w:r>
        <w:rPr>
          <w:rFonts w:ascii="Times New Roman" w:hAnsi="Times New Roman"/>
          <w:bCs/>
          <w:sz w:val="24"/>
          <w:szCs w:val="24"/>
          <w:lang w:eastAsia="en-US"/>
        </w:rPr>
        <w:t xml:space="preserve"> projektu teikiami </w:t>
      </w:r>
      <w:r w:rsidRPr="005E3B82">
        <w:rPr>
          <w:rFonts w:ascii="Times New Roman" w:hAnsi="Times New Roman"/>
          <w:bCs/>
          <w:sz w:val="24"/>
          <w:szCs w:val="24"/>
          <w:lang w:eastAsia="en-US"/>
        </w:rPr>
        <w:t>Lietuvos Respublikos visuomenės sveikatos priežiūros įstatymo Nr. IX-886 15 ir 21 straipsnių pakeitimo įstatymo Nr. XIII-2773</w:t>
      </w:r>
      <w:r w:rsidR="00B530D1">
        <w:rPr>
          <w:rFonts w:ascii="Times New Roman" w:hAnsi="Times New Roman"/>
          <w:bCs/>
          <w:sz w:val="24"/>
          <w:szCs w:val="24"/>
          <w:lang w:eastAsia="en-US"/>
        </w:rPr>
        <w:t xml:space="preserve"> </w:t>
      </w:r>
      <w:r w:rsidR="00B530D1" w:rsidRPr="00B530D1">
        <w:rPr>
          <w:rFonts w:ascii="Times New Roman" w:hAnsi="Times New Roman"/>
          <w:bCs/>
          <w:sz w:val="24"/>
          <w:szCs w:val="24"/>
          <w:lang w:eastAsia="en-US"/>
        </w:rPr>
        <w:t>2 straipsnio</w:t>
      </w:r>
      <w:r w:rsidRPr="005E3B82">
        <w:rPr>
          <w:rFonts w:ascii="Times New Roman" w:hAnsi="Times New Roman"/>
          <w:bCs/>
          <w:sz w:val="24"/>
          <w:szCs w:val="24"/>
          <w:lang w:eastAsia="en-US"/>
        </w:rPr>
        <w:t xml:space="preserve"> pakeitimo įstatymo, Lietuvos Respublikos triukšmo valdymo įstatymo Nr. IX-2499 21 ir 22</w:t>
      </w:r>
      <w:r w:rsidR="00055543">
        <w:rPr>
          <w:rFonts w:ascii="Times New Roman" w:hAnsi="Times New Roman"/>
          <w:bCs/>
          <w:sz w:val="24"/>
          <w:szCs w:val="24"/>
          <w:lang w:eastAsia="en-US"/>
        </w:rPr>
        <w:t> </w:t>
      </w:r>
      <w:r w:rsidRPr="005E3B82">
        <w:rPr>
          <w:rFonts w:ascii="Times New Roman" w:hAnsi="Times New Roman"/>
          <w:bCs/>
          <w:sz w:val="24"/>
          <w:szCs w:val="24"/>
          <w:lang w:eastAsia="en-US"/>
        </w:rPr>
        <w:t>straipsnių pakeitimo įstatymo projekt</w:t>
      </w:r>
      <w:r>
        <w:rPr>
          <w:rFonts w:ascii="Times New Roman" w:hAnsi="Times New Roman"/>
          <w:bCs/>
          <w:sz w:val="24"/>
          <w:szCs w:val="24"/>
          <w:lang w:eastAsia="en-US"/>
        </w:rPr>
        <w:t>ai.</w:t>
      </w:r>
    </w:p>
    <w:sectPr w:rsidR="00FD7443" w:rsidRPr="00FD7443" w:rsidSect="00192F49">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2BE1C" w14:textId="77777777" w:rsidR="008B64F6" w:rsidRDefault="008B64F6">
      <w:pPr>
        <w:spacing w:after="0" w:line="240" w:lineRule="auto"/>
      </w:pPr>
      <w:r>
        <w:separator/>
      </w:r>
    </w:p>
  </w:endnote>
  <w:endnote w:type="continuationSeparator" w:id="0">
    <w:p w14:paraId="0466E04C" w14:textId="77777777" w:rsidR="008B64F6" w:rsidRDefault="008B6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A43B4" w14:textId="77777777" w:rsidR="008B64F6" w:rsidRDefault="008B64F6">
      <w:pPr>
        <w:spacing w:after="0" w:line="240" w:lineRule="auto"/>
      </w:pPr>
      <w:r>
        <w:separator/>
      </w:r>
    </w:p>
  </w:footnote>
  <w:footnote w:type="continuationSeparator" w:id="0">
    <w:p w14:paraId="22E6980E" w14:textId="77777777" w:rsidR="008B64F6" w:rsidRDefault="008B6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6641F" w14:textId="77777777" w:rsidR="00E906B5" w:rsidRDefault="00D677EB">
    <w:pPr>
      <w:pStyle w:val="Antrats"/>
      <w:jc w:val="center"/>
    </w:pPr>
    <w:r>
      <w:fldChar w:fldCharType="begin"/>
    </w:r>
    <w:r>
      <w:instrText>PAGE   \* MERGEFORMAT</w:instrText>
    </w:r>
    <w:r>
      <w:fldChar w:fldCharType="separate"/>
    </w:r>
    <w:r w:rsidR="00E906B5" w:rsidRPr="00A51112">
      <w:rPr>
        <w:noProof/>
        <w:lang w:val="lt-LT"/>
      </w:rPr>
      <w:t>2</w:t>
    </w:r>
    <w:r>
      <w:rPr>
        <w:noProof/>
        <w:lang w:val="lt-LT"/>
      </w:rPr>
      <w:fldChar w:fldCharType="end"/>
    </w:r>
  </w:p>
  <w:p w14:paraId="584BC4F0" w14:textId="77777777" w:rsidR="00E906B5" w:rsidRDefault="00E906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D7BD3"/>
    <w:multiLevelType w:val="hybridMultilevel"/>
    <w:tmpl w:val="76AE4C90"/>
    <w:lvl w:ilvl="0" w:tplc="A920B4AA">
      <w:start w:val="1"/>
      <w:numFmt w:val="decimal"/>
      <w:suff w:val="space"/>
      <w:lvlText w:val="%1)"/>
      <w:lvlJc w:val="left"/>
      <w:pPr>
        <w:ind w:left="1146" w:hanging="360"/>
      </w:pPr>
      <w:rPr>
        <w:rFonts w:cs="Times New Roman" w:hint="default"/>
      </w:rPr>
    </w:lvl>
    <w:lvl w:ilvl="1" w:tplc="04270019" w:tentative="1">
      <w:start w:val="1"/>
      <w:numFmt w:val="lowerLetter"/>
      <w:lvlText w:val="%2."/>
      <w:lvlJc w:val="left"/>
      <w:pPr>
        <w:ind w:left="1866" w:hanging="360"/>
      </w:pPr>
      <w:rPr>
        <w:rFonts w:cs="Times New Roman"/>
      </w:rPr>
    </w:lvl>
    <w:lvl w:ilvl="2" w:tplc="0427001B" w:tentative="1">
      <w:start w:val="1"/>
      <w:numFmt w:val="lowerRoman"/>
      <w:lvlText w:val="%3."/>
      <w:lvlJc w:val="right"/>
      <w:pPr>
        <w:ind w:left="2586" w:hanging="180"/>
      </w:pPr>
      <w:rPr>
        <w:rFonts w:cs="Times New Roman"/>
      </w:rPr>
    </w:lvl>
    <w:lvl w:ilvl="3" w:tplc="0427000F" w:tentative="1">
      <w:start w:val="1"/>
      <w:numFmt w:val="decimal"/>
      <w:lvlText w:val="%4."/>
      <w:lvlJc w:val="left"/>
      <w:pPr>
        <w:ind w:left="3306" w:hanging="360"/>
      </w:pPr>
      <w:rPr>
        <w:rFonts w:cs="Times New Roman"/>
      </w:rPr>
    </w:lvl>
    <w:lvl w:ilvl="4" w:tplc="04270019" w:tentative="1">
      <w:start w:val="1"/>
      <w:numFmt w:val="lowerLetter"/>
      <w:lvlText w:val="%5."/>
      <w:lvlJc w:val="left"/>
      <w:pPr>
        <w:ind w:left="4026" w:hanging="360"/>
      </w:pPr>
      <w:rPr>
        <w:rFonts w:cs="Times New Roman"/>
      </w:rPr>
    </w:lvl>
    <w:lvl w:ilvl="5" w:tplc="0427001B" w:tentative="1">
      <w:start w:val="1"/>
      <w:numFmt w:val="lowerRoman"/>
      <w:lvlText w:val="%6."/>
      <w:lvlJc w:val="right"/>
      <w:pPr>
        <w:ind w:left="4746" w:hanging="180"/>
      </w:pPr>
      <w:rPr>
        <w:rFonts w:cs="Times New Roman"/>
      </w:rPr>
    </w:lvl>
    <w:lvl w:ilvl="6" w:tplc="0427000F" w:tentative="1">
      <w:start w:val="1"/>
      <w:numFmt w:val="decimal"/>
      <w:lvlText w:val="%7."/>
      <w:lvlJc w:val="left"/>
      <w:pPr>
        <w:ind w:left="5466" w:hanging="360"/>
      </w:pPr>
      <w:rPr>
        <w:rFonts w:cs="Times New Roman"/>
      </w:rPr>
    </w:lvl>
    <w:lvl w:ilvl="7" w:tplc="04270019" w:tentative="1">
      <w:start w:val="1"/>
      <w:numFmt w:val="lowerLetter"/>
      <w:lvlText w:val="%8."/>
      <w:lvlJc w:val="left"/>
      <w:pPr>
        <w:ind w:left="6186" w:hanging="360"/>
      </w:pPr>
      <w:rPr>
        <w:rFonts w:cs="Times New Roman"/>
      </w:rPr>
    </w:lvl>
    <w:lvl w:ilvl="8" w:tplc="0427001B" w:tentative="1">
      <w:start w:val="1"/>
      <w:numFmt w:val="lowerRoman"/>
      <w:lvlText w:val="%9."/>
      <w:lvlJc w:val="right"/>
      <w:pPr>
        <w:ind w:left="6906" w:hanging="180"/>
      </w:pPr>
      <w:rPr>
        <w:rFonts w:cs="Times New Roman"/>
      </w:rPr>
    </w:lvl>
  </w:abstractNum>
  <w:abstractNum w:abstractNumId="1" w15:restartNumberingAfterBreak="0">
    <w:nsid w:val="14E82A7F"/>
    <w:multiLevelType w:val="hybridMultilevel"/>
    <w:tmpl w:val="D3E8ED6C"/>
    <w:lvl w:ilvl="0" w:tplc="9CEED88A">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 w15:restartNumberingAfterBreak="0">
    <w:nsid w:val="1CA92994"/>
    <w:multiLevelType w:val="hybridMultilevel"/>
    <w:tmpl w:val="D1C6312C"/>
    <w:lvl w:ilvl="0" w:tplc="27F40BE0">
      <w:start w:val="2013"/>
      <w:numFmt w:val="decimal"/>
      <w:lvlText w:val="%1"/>
      <w:lvlJc w:val="left"/>
      <w:pPr>
        <w:ind w:left="1533" w:hanging="540"/>
      </w:pPr>
      <w:rPr>
        <w:rFonts w:cs="Times New Roman" w:hint="default"/>
      </w:rPr>
    </w:lvl>
    <w:lvl w:ilvl="1" w:tplc="04270019" w:tentative="1">
      <w:start w:val="1"/>
      <w:numFmt w:val="lowerLetter"/>
      <w:lvlText w:val="%2."/>
      <w:lvlJc w:val="left"/>
      <w:pPr>
        <w:ind w:left="2073" w:hanging="360"/>
      </w:pPr>
      <w:rPr>
        <w:rFonts w:cs="Times New Roman"/>
      </w:rPr>
    </w:lvl>
    <w:lvl w:ilvl="2" w:tplc="0427001B" w:tentative="1">
      <w:start w:val="1"/>
      <w:numFmt w:val="lowerRoman"/>
      <w:lvlText w:val="%3."/>
      <w:lvlJc w:val="right"/>
      <w:pPr>
        <w:ind w:left="2793" w:hanging="180"/>
      </w:pPr>
      <w:rPr>
        <w:rFonts w:cs="Times New Roman"/>
      </w:rPr>
    </w:lvl>
    <w:lvl w:ilvl="3" w:tplc="0427000F" w:tentative="1">
      <w:start w:val="1"/>
      <w:numFmt w:val="decimal"/>
      <w:lvlText w:val="%4."/>
      <w:lvlJc w:val="left"/>
      <w:pPr>
        <w:ind w:left="3513" w:hanging="360"/>
      </w:pPr>
      <w:rPr>
        <w:rFonts w:cs="Times New Roman"/>
      </w:rPr>
    </w:lvl>
    <w:lvl w:ilvl="4" w:tplc="04270019" w:tentative="1">
      <w:start w:val="1"/>
      <w:numFmt w:val="lowerLetter"/>
      <w:lvlText w:val="%5."/>
      <w:lvlJc w:val="left"/>
      <w:pPr>
        <w:ind w:left="4233" w:hanging="360"/>
      </w:pPr>
      <w:rPr>
        <w:rFonts w:cs="Times New Roman"/>
      </w:rPr>
    </w:lvl>
    <w:lvl w:ilvl="5" w:tplc="0427001B" w:tentative="1">
      <w:start w:val="1"/>
      <w:numFmt w:val="lowerRoman"/>
      <w:lvlText w:val="%6."/>
      <w:lvlJc w:val="right"/>
      <w:pPr>
        <w:ind w:left="4953" w:hanging="180"/>
      </w:pPr>
      <w:rPr>
        <w:rFonts w:cs="Times New Roman"/>
      </w:rPr>
    </w:lvl>
    <w:lvl w:ilvl="6" w:tplc="0427000F" w:tentative="1">
      <w:start w:val="1"/>
      <w:numFmt w:val="decimal"/>
      <w:lvlText w:val="%7."/>
      <w:lvlJc w:val="left"/>
      <w:pPr>
        <w:ind w:left="5673" w:hanging="360"/>
      </w:pPr>
      <w:rPr>
        <w:rFonts w:cs="Times New Roman"/>
      </w:rPr>
    </w:lvl>
    <w:lvl w:ilvl="7" w:tplc="04270019" w:tentative="1">
      <w:start w:val="1"/>
      <w:numFmt w:val="lowerLetter"/>
      <w:lvlText w:val="%8."/>
      <w:lvlJc w:val="left"/>
      <w:pPr>
        <w:ind w:left="6393" w:hanging="360"/>
      </w:pPr>
      <w:rPr>
        <w:rFonts w:cs="Times New Roman"/>
      </w:rPr>
    </w:lvl>
    <w:lvl w:ilvl="8" w:tplc="0427001B" w:tentative="1">
      <w:start w:val="1"/>
      <w:numFmt w:val="lowerRoman"/>
      <w:lvlText w:val="%9."/>
      <w:lvlJc w:val="right"/>
      <w:pPr>
        <w:ind w:left="7113" w:hanging="180"/>
      </w:pPr>
      <w:rPr>
        <w:rFonts w:cs="Times New Roman"/>
      </w:rPr>
    </w:lvl>
  </w:abstractNum>
  <w:abstractNum w:abstractNumId="3" w15:restartNumberingAfterBreak="0">
    <w:nsid w:val="255B4C61"/>
    <w:multiLevelType w:val="hybridMultilevel"/>
    <w:tmpl w:val="ACE09014"/>
    <w:lvl w:ilvl="0" w:tplc="EC7A845E">
      <w:start w:val="1"/>
      <w:numFmt w:val="decimal"/>
      <w:lvlText w:val="%1"/>
      <w:lvlJc w:val="left"/>
      <w:pPr>
        <w:ind w:left="1211" w:hanging="360"/>
      </w:pPr>
      <w:rPr>
        <w:rFonts w:cs="Times New Roman" w:hint="default"/>
        <w:b/>
        <w:i w:val="0"/>
        <w:color w:val="auto"/>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4" w15:restartNumberingAfterBreak="0">
    <w:nsid w:val="45F33DD5"/>
    <w:multiLevelType w:val="hybridMultilevel"/>
    <w:tmpl w:val="9F224EEC"/>
    <w:lvl w:ilvl="0" w:tplc="EC7A845E">
      <w:start w:val="1"/>
      <w:numFmt w:val="decimal"/>
      <w:lvlText w:val="%1"/>
      <w:lvlJc w:val="left"/>
      <w:pPr>
        <w:ind w:left="2062" w:hanging="360"/>
      </w:pPr>
      <w:rPr>
        <w:rFonts w:cs="Times New Roman" w:hint="default"/>
        <w:b/>
        <w:i w:val="0"/>
        <w:color w:val="auto"/>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5" w15:restartNumberingAfterBreak="0">
    <w:nsid w:val="4CF220BC"/>
    <w:multiLevelType w:val="hybridMultilevel"/>
    <w:tmpl w:val="7ABAACA4"/>
    <w:lvl w:ilvl="0" w:tplc="46383632">
      <w:start w:val="2013"/>
      <w:numFmt w:val="decimal"/>
      <w:lvlText w:val="%1"/>
      <w:lvlJc w:val="left"/>
      <w:pPr>
        <w:ind w:left="840" w:hanging="48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EC56D11"/>
    <w:multiLevelType w:val="hybridMultilevel"/>
    <w:tmpl w:val="342E4BA8"/>
    <w:lvl w:ilvl="0" w:tplc="A9B8910E">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7" w15:restartNumberingAfterBreak="0">
    <w:nsid w:val="5F5F06B7"/>
    <w:multiLevelType w:val="hybridMultilevel"/>
    <w:tmpl w:val="AA5632C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67841231"/>
    <w:multiLevelType w:val="hybridMultilevel"/>
    <w:tmpl w:val="BD7241B4"/>
    <w:lvl w:ilvl="0" w:tplc="BBD0BBD8">
      <w:start w:val="1"/>
      <w:numFmt w:val="decimal"/>
      <w:lvlText w:val="%1."/>
      <w:lvlJc w:val="left"/>
      <w:pPr>
        <w:ind w:left="1211" w:hanging="360"/>
      </w:pPr>
      <w:rPr>
        <w:rFonts w:cs="Times New Roman" w:hint="default"/>
        <w:b/>
        <w:i w:val="0"/>
        <w:color w:val="auto"/>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9" w15:restartNumberingAfterBreak="0">
    <w:nsid w:val="79E81106"/>
    <w:multiLevelType w:val="hybridMultilevel"/>
    <w:tmpl w:val="168C3EC8"/>
    <w:lvl w:ilvl="0" w:tplc="AC6094E8">
      <w:start w:val="1"/>
      <w:numFmt w:val="decimal"/>
      <w:lvlText w:val="%1."/>
      <w:lvlJc w:val="left"/>
      <w:pPr>
        <w:ind w:left="1211" w:hanging="360"/>
      </w:pPr>
      <w:rPr>
        <w:rFonts w:cs="Times New Roman" w:hint="default"/>
        <w:b/>
        <w:i w:val="0"/>
        <w:color w:val="auto"/>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0" w15:restartNumberingAfterBreak="0">
    <w:nsid w:val="7A154A3A"/>
    <w:multiLevelType w:val="hybridMultilevel"/>
    <w:tmpl w:val="7B0020D2"/>
    <w:lvl w:ilvl="0" w:tplc="C0C49CB6">
      <w:start w:val="1"/>
      <w:numFmt w:val="decimal"/>
      <w:lvlText w:val="%1."/>
      <w:lvlJc w:val="left"/>
      <w:pPr>
        <w:ind w:left="1211" w:hanging="360"/>
      </w:pPr>
      <w:rPr>
        <w:rFonts w:ascii="Times New Roman" w:hAnsi="Times New Roman" w:cs="Times New Roman" w:hint="default"/>
        <w:b/>
        <w:i w:val="0"/>
        <w:color w:val="auto"/>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1" w15:restartNumberingAfterBreak="0">
    <w:nsid w:val="7FA82C01"/>
    <w:multiLevelType w:val="hybridMultilevel"/>
    <w:tmpl w:val="AC00F280"/>
    <w:lvl w:ilvl="0" w:tplc="0427000F">
      <w:start w:val="1"/>
      <w:numFmt w:val="decimal"/>
      <w:lvlText w:val="%1."/>
      <w:lvlJc w:val="left"/>
      <w:pPr>
        <w:ind w:left="1800" w:hanging="360"/>
      </w:pPr>
      <w:rPr>
        <w:rFonts w:cs="Times New Roman"/>
      </w:rPr>
    </w:lvl>
    <w:lvl w:ilvl="1" w:tplc="04270019" w:tentative="1">
      <w:start w:val="1"/>
      <w:numFmt w:val="lowerLetter"/>
      <w:lvlText w:val="%2."/>
      <w:lvlJc w:val="left"/>
      <w:pPr>
        <w:ind w:left="2520" w:hanging="360"/>
      </w:pPr>
      <w:rPr>
        <w:rFonts w:cs="Times New Roman"/>
      </w:rPr>
    </w:lvl>
    <w:lvl w:ilvl="2" w:tplc="0427001B" w:tentative="1">
      <w:start w:val="1"/>
      <w:numFmt w:val="lowerRoman"/>
      <w:lvlText w:val="%3."/>
      <w:lvlJc w:val="right"/>
      <w:pPr>
        <w:ind w:left="3240" w:hanging="180"/>
      </w:pPr>
      <w:rPr>
        <w:rFonts w:cs="Times New Roman"/>
      </w:rPr>
    </w:lvl>
    <w:lvl w:ilvl="3" w:tplc="0427000F" w:tentative="1">
      <w:start w:val="1"/>
      <w:numFmt w:val="decimal"/>
      <w:lvlText w:val="%4."/>
      <w:lvlJc w:val="left"/>
      <w:pPr>
        <w:ind w:left="3960" w:hanging="360"/>
      </w:pPr>
      <w:rPr>
        <w:rFonts w:cs="Times New Roman"/>
      </w:rPr>
    </w:lvl>
    <w:lvl w:ilvl="4" w:tplc="04270019" w:tentative="1">
      <w:start w:val="1"/>
      <w:numFmt w:val="lowerLetter"/>
      <w:lvlText w:val="%5."/>
      <w:lvlJc w:val="left"/>
      <w:pPr>
        <w:ind w:left="4680" w:hanging="360"/>
      </w:pPr>
      <w:rPr>
        <w:rFonts w:cs="Times New Roman"/>
      </w:rPr>
    </w:lvl>
    <w:lvl w:ilvl="5" w:tplc="0427001B" w:tentative="1">
      <w:start w:val="1"/>
      <w:numFmt w:val="lowerRoman"/>
      <w:lvlText w:val="%6."/>
      <w:lvlJc w:val="right"/>
      <w:pPr>
        <w:ind w:left="5400" w:hanging="180"/>
      </w:pPr>
      <w:rPr>
        <w:rFonts w:cs="Times New Roman"/>
      </w:rPr>
    </w:lvl>
    <w:lvl w:ilvl="6" w:tplc="0427000F" w:tentative="1">
      <w:start w:val="1"/>
      <w:numFmt w:val="decimal"/>
      <w:lvlText w:val="%7."/>
      <w:lvlJc w:val="left"/>
      <w:pPr>
        <w:ind w:left="6120" w:hanging="360"/>
      </w:pPr>
      <w:rPr>
        <w:rFonts w:cs="Times New Roman"/>
      </w:rPr>
    </w:lvl>
    <w:lvl w:ilvl="7" w:tplc="04270019" w:tentative="1">
      <w:start w:val="1"/>
      <w:numFmt w:val="lowerLetter"/>
      <w:lvlText w:val="%8."/>
      <w:lvlJc w:val="left"/>
      <w:pPr>
        <w:ind w:left="6840" w:hanging="360"/>
      </w:pPr>
      <w:rPr>
        <w:rFonts w:cs="Times New Roman"/>
      </w:rPr>
    </w:lvl>
    <w:lvl w:ilvl="8" w:tplc="0427001B" w:tentative="1">
      <w:start w:val="1"/>
      <w:numFmt w:val="lowerRoman"/>
      <w:lvlText w:val="%9."/>
      <w:lvlJc w:val="right"/>
      <w:pPr>
        <w:ind w:left="7560" w:hanging="180"/>
      </w:pPr>
      <w:rPr>
        <w:rFonts w:cs="Times New Roman"/>
      </w:rPr>
    </w:lvl>
  </w:abstractNum>
  <w:num w:numId="1">
    <w:abstractNumId w:val="7"/>
  </w:num>
  <w:num w:numId="2">
    <w:abstractNumId w:val="11"/>
  </w:num>
  <w:num w:numId="3">
    <w:abstractNumId w:val="6"/>
  </w:num>
  <w:num w:numId="4">
    <w:abstractNumId w:val="10"/>
  </w:num>
  <w:num w:numId="5">
    <w:abstractNumId w:val="2"/>
  </w:num>
  <w:num w:numId="6">
    <w:abstractNumId w:val="5"/>
  </w:num>
  <w:num w:numId="7">
    <w:abstractNumId w:val="3"/>
  </w:num>
  <w:num w:numId="8">
    <w:abstractNumId w:val="4"/>
  </w:num>
  <w:num w:numId="9">
    <w:abstractNumId w:val="9"/>
  </w:num>
  <w:num w:numId="10">
    <w:abstractNumId w:val="8"/>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1A"/>
    <w:rsid w:val="00003ABA"/>
    <w:rsid w:val="00010FA2"/>
    <w:rsid w:val="00012302"/>
    <w:rsid w:val="00012A35"/>
    <w:rsid w:val="00014706"/>
    <w:rsid w:val="00014BBE"/>
    <w:rsid w:val="00020E10"/>
    <w:rsid w:val="000224A1"/>
    <w:rsid w:val="000230DD"/>
    <w:rsid w:val="00030F24"/>
    <w:rsid w:val="00031038"/>
    <w:rsid w:val="00032745"/>
    <w:rsid w:val="00033DC4"/>
    <w:rsid w:val="00045420"/>
    <w:rsid w:val="0005078E"/>
    <w:rsid w:val="0005268F"/>
    <w:rsid w:val="00053D06"/>
    <w:rsid w:val="00055489"/>
    <w:rsid w:val="00055543"/>
    <w:rsid w:val="00057D03"/>
    <w:rsid w:val="000636DA"/>
    <w:rsid w:val="000640BE"/>
    <w:rsid w:val="000646D7"/>
    <w:rsid w:val="0006568C"/>
    <w:rsid w:val="0006599A"/>
    <w:rsid w:val="00066F50"/>
    <w:rsid w:val="00070EA8"/>
    <w:rsid w:val="00071471"/>
    <w:rsid w:val="000730BF"/>
    <w:rsid w:val="000733B8"/>
    <w:rsid w:val="00074525"/>
    <w:rsid w:val="000769C8"/>
    <w:rsid w:val="0008398C"/>
    <w:rsid w:val="00083D39"/>
    <w:rsid w:val="000844C9"/>
    <w:rsid w:val="00084543"/>
    <w:rsid w:val="00085089"/>
    <w:rsid w:val="00090890"/>
    <w:rsid w:val="000932DB"/>
    <w:rsid w:val="0009498F"/>
    <w:rsid w:val="000A1E4F"/>
    <w:rsid w:val="000A54E4"/>
    <w:rsid w:val="000B16DD"/>
    <w:rsid w:val="000B1B27"/>
    <w:rsid w:val="000B2AFB"/>
    <w:rsid w:val="000B3170"/>
    <w:rsid w:val="000C0154"/>
    <w:rsid w:val="000C0C78"/>
    <w:rsid w:val="000C35F1"/>
    <w:rsid w:val="000C4830"/>
    <w:rsid w:val="000C7DCE"/>
    <w:rsid w:val="000D00BD"/>
    <w:rsid w:val="000D17EF"/>
    <w:rsid w:val="000D20D3"/>
    <w:rsid w:val="000D2660"/>
    <w:rsid w:val="000D295E"/>
    <w:rsid w:val="000E26AC"/>
    <w:rsid w:val="000E3D11"/>
    <w:rsid w:val="000E4818"/>
    <w:rsid w:val="000F66EC"/>
    <w:rsid w:val="0010341E"/>
    <w:rsid w:val="00104475"/>
    <w:rsid w:val="00104FEF"/>
    <w:rsid w:val="00116A93"/>
    <w:rsid w:val="0012587D"/>
    <w:rsid w:val="00125AFE"/>
    <w:rsid w:val="001412C2"/>
    <w:rsid w:val="001448F1"/>
    <w:rsid w:val="0014499A"/>
    <w:rsid w:val="001510AE"/>
    <w:rsid w:val="00151610"/>
    <w:rsid w:val="00151DBA"/>
    <w:rsid w:val="00153598"/>
    <w:rsid w:val="00154838"/>
    <w:rsid w:val="0016134E"/>
    <w:rsid w:val="001634FC"/>
    <w:rsid w:val="00163960"/>
    <w:rsid w:val="00166714"/>
    <w:rsid w:val="00167829"/>
    <w:rsid w:val="00171052"/>
    <w:rsid w:val="0017205A"/>
    <w:rsid w:val="0017241D"/>
    <w:rsid w:val="001737C2"/>
    <w:rsid w:val="00176736"/>
    <w:rsid w:val="00177F0A"/>
    <w:rsid w:val="00183D18"/>
    <w:rsid w:val="0018628E"/>
    <w:rsid w:val="0018711C"/>
    <w:rsid w:val="00191399"/>
    <w:rsid w:val="00192F49"/>
    <w:rsid w:val="0019708D"/>
    <w:rsid w:val="001A24E4"/>
    <w:rsid w:val="001A27C4"/>
    <w:rsid w:val="001A2AC2"/>
    <w:rsid w:val="001A2C3C"/>
    <w:rsid w:val="001A3BE6"/>
    <w:rsid w:val="001A3DFD"/>
    <w:rsid w:val="001A4D8E"/>
    <w:rsid w:val="001A539B"/>
    <w:rsid w:val="001A57DB"/>
    <w:rsid w:val="001A7404"/>
    <w:rsid w:val="001A76C5"/>
    <w:rsid w:val="001B0546"/>
    <w:rsid w:val="001B1A4F"/>
    <w:rsid w:val="001B41E4"/>
    <w:rsid w:val="001C087E"/>
    <w:rsid w:val="001C1494"/>
    <w:rsid w:val="001C3AA7"/>
    <w:rsid w:val="001C7E57"/>
    <w:rsid w:val="001D6EAB"/>
    <w:rsid w:val="001E0FFC"/>
    <w:rsid w:val="001E16E2"/>
    <w:rsid w:val="001E1AF0"/>
    <w:rsid w:val="001E4677"/>
    <w:rsid w:val="001E6C32"/>
    <w:rsid w:val="001E72F3"/>
    <w:rsid w:val="001F0E20"/>
    <w:rsid w:val="001F6429"/>
    <w:rsid w:val="001F76FE"/>
    <w:rsid w:val="002026A8"/>
    <w:rsid w:val="00204FB3"/>
    <w:rsid w:val="0020654C"/>
    <w:rsid w:val="00207503"/>
    <w:rsid w:val="002075DF"/>
    <w:rsid w:val="00207B0A"/>
    <w:rsid w:val="00207D49"/>
    <w:rsid w:val="00210EAC"/>
    <w:rsid w:val="00211ECA"/>
    <w:rsid w:val="00212C68"/>
    <w:rsid w:val="00213FEE"/>
    <w:rsid w:val="00217428"/>
    <w:rsid w:val="00220371"/>
    <w:rsid w:val="00227899"/>
    <w:rsid w:val="00234CB6"/>
    <w:rsid w:val="0023646C"/>
    <w:rsid w:val="0023747E"/>
    <w:rsid w:val="00237A9F"/>
    <w:rsid w:val="0024725C"/>
    <w:rsid w:val="0026049D"/>
    <w:rsid w:val="00261A1B"/>
    <w:rsid w:val="002621BE"/>
    <w:rsid w:val="00263148"/>
    <w:rsid w:val="00263706"/>
    <w:rsid w:val="002638BA"/>
    <w:rsid w:val="0026430C"/>
    <w:rsid w:val="002648CB"/>
    <w:rsid w:val="00265860"/>
    <w:rsid w:val="002745F0"/>
    <w:rsid w:val="0027485A"/>
    <w:rsid w:val="002825CA"/>
    <w:rsid w:val="00286612"/>
    <w:rsid w:val="002876C0"/>
    <w:rsid w:val="002924C4"/>
    <w:rsid w:val="00294631"/>
    <w:rsid w:val="002A172A"/>
    <w:rsid w:val="002A27AF"/>
    <w:rsid w:val="002A296E"/>
    <w:rsid w:val="002A4817"/>
    <w:rsid w:val="002B0E9C"/>
    <w:rsid w:val="002B22F6"/>
    <w:rsid w:val="002C171A"/>
    <w:rsid w:val="002C1A2B"/>
    <w:rsid w:val="002C2199"/>
    <w:rsid w:val="002C3CA1"/>
    <w:rsid w:val="002D0204"/>
    <w:rsid w:val="002D0460"/>
    <w:rsid w:val="002D05C0"/>
    <w:rsid w:val="002D079F"/>
    <w:rsid w:val="002D1679"/>
    <w:rsid w:val="002E05A9"/>
    <w:rsid w:val="002E5A86"/>
    <w:rsid w:val="002E644D"/>
    <w:rsid w:val="002F171E"/>
    <w:rsid w:val="002F1924"/>
    <w:rsid w:val="002F6E86"/>
    <w:rsid w:val="003008BD"/>
    <w:rsid w:val="00303623"/>
    <w:rsid w:val="00304B42"/>
    <w:rsid w:val="00304B9A"/>
    <w:rsid w:val="00314698"/>
    <w:rsid w:val="00316AAD"/>
    <w:rsid w:val="00317879"/>
    <w:rsid w:val="00317D29"/>
    <w:rsid w:val="00317F09"/>
    <w:rsid w:val="00321A4B"/>
    <w:rsid w:val="00332CE0"/>
    <w:rsid w:val="00333565"/>
    <w:rsid w:val="00337DC2"/>
    <w:rsid w:val="00337EA5"/>
    <w:rsid w:val="00341A48"/>
    <w:rsid w:val="00343207"/>
    <w:rsid w:val="00346BFE"/>
    <w:rsid w:val="00346FE3"/>
    <w:rsid w:val="00351882"/>
    <w:rsid w:val="00360385"/>
    <w:rsid w:val="003646AB"/>
    <w:rsid w:val="00364F16"/>
    <w:rsid w:val="00365AFE"/>
    <w:rsid w:val="00367B92"/>
    <w:rsid w:val="00371CA9"/>
    <w:rsid w:val="00372640"/>
    <w:rsid w:val="00380501"/>
    <w:rsid w:val="00382410"/>
    <w:rsid w:val="00390D69"/>
    <w:rsid w:val="00393878"/>
    <w:rsid w:val="003A2883"/>
    <w:rsid w:val="003A5E2E"/>
    <w:rsid w:val="003A79AD"/>
    <w:rsid w:val="003A7EA2"/>
    <w:rsid w:val="003B0A8D"/>
    <w:rsid w:val="003B315C"/>
    <w:rsid w:val="003B35E0"/>
    <w:rsid w:val="003C1B57"/>
    <w:rsid w:val="003C3950"/>
    <w:rsid w:val="003D287A"/>
    <w:rsid w:val="003D756A"/>
    <w:rsid w:val="003E0EBE"/>
    <w:rsid w:val="003E10D8"/>
    <w:rsid w:val="003E1274"/>
    <w:rsid w:val="003E12F3"/>
    <w:rsid w:val="003E5B68"/>
    <w:rsid w:val="003F2CFD"/>
    <w:rsid w:val="003F4BE4"/>
    <w:rsid w:val="004044D5"/>
    <w:rsid w:val="004074CE"/>
    <w:rsid w:val="00413036"/>
    <w:rsid w:val="00422A6F"/>
    <w:rsid w:val="00423979"/>
    <w:rsid w:val="00423DF7"/>
    <w:rsid w:val="0042414F"/>
    <w:rsid w:val="00426292"/>
    <w:rsid w:val="00427ED3"/>
    <w:rsid w:val="004379C3"/>
    <w:rsid w:val="00442CFF"/>
    <w:rsid w:val="0044488E"/>
    <w:rsid w:val="00445820"/>
    <w:rsid w:val="004507C7"/>
    <w:rsid w:val="00450A8E"/>
    <w:rsid w:val="00450D49"/>
    <w:rsid w:val="00454AC6"/>
    <w:rsid w:val="00455BBE"/>
    <w:rsid w:val="004565DB"/>
    <w:rsid w:val="004578F0"/>
    <w:rsid w:val="00463306"/>
    <w:rsid w:val="00463475"/>
    <w:rsid w:val="004643BA"/>
    <w:rsid w:val="00465D23"/>
    <w:rsid w:val="00471525"/>
    <w:rsid w:val="00471706"/>
    <w:rsid w:val="00475AED"/>
    <w:rsid w:val="004773CD"/>
    <w:rsid w:val="00477664"/>
    <w:rsid w:val="0048086D"/>
    <w:rsid w:val="00480B66"/>
    <w:rsid w:val="004831B6"/>
    <w:rsid w:val="00483B58"/>
    <w:rsid w:val="00484B26"/>
    <w:rsid w:val="00485683"/>
    <w:rsid w:val="00485A72"/>
    <w:rsid w:val="00486445"/>
    <w:rsid w:val="00491EA6"/>
    <w:rsid w:val="00492A74"/>
    <w:rsid w:val="00493763"/>
    <w:rsid w:val="00496A4F"/>
    <w:rsid w:val="004A1D02"/>
    <w:rsid w:val="004A2379"/>
    <w:rsid w:val="004A79B8"/>
    <w:rsid w:val="004B07B4"/>
    <w:rsid w:val="004B52A4"/>
    <w:rsid w:val="004B62D3"/>
    <w:rsid w:val="004B714D"/>
    <w:rsid w:val="004C17E5"/>
    <w:rsid w:val="004C7807"/>
    <w:rsid w:val="004D0BD4"/>
    <w:rsid w:val="004D2668"/>
    <w:rsid w:val="004D6752"/>
    <w:rsid w:val="004D7E60"/>
    <w:rsid w:val="004E07FA"/>
    <w:rsid w:val="004E1C10"/>
    <w:rsid w:val="004E5DC3"/>
    <w:rsid w:val="004E6106"/>
    <w:rsid w:val="004E6A56"/>
    <w:rsid w:val="004F1E7F"/>
    <w:rsid w:val="004F2890"/>
    <w:rsid w:val="004F30AF"/>
    <w:rsid w:val="004F3860"/>
    <w:rsid w:val="004F38F1"/>
    <w:rsid w:val="004F69C3"/>
    <w:rsid w:val="004F73E3"/>
    <w:rsid w:val="004F74B0"/>
    <w:rsid w:val="0050194D"/>
    <w:rsid w:val="0050239A"/>
    <w:rsid w:val="00506F5B"/>
    <w:rsid w:val="005100DE"/>
    <w:rsid w:val="00514421"/>
    <w:rsid w:val="005151CF"/>
    <w:rsid w:val="00515EE2"/>
    <w:rsid w:val="005165A1"/>
    <w:rsid w:val="005166C6"/>
    <w:rsid w:val="00516984"/>
    <w:rsid w:val="005178D8"/>
    <w:rsid w:val="0052182D"/>
    <w:rsid w:val="0052453E"/>
    <w:rsid w:val="00524BB1"/>
    <w:rsid w:val="00525E6C"/>
    <w:rsid w:val="00534F88"/>
    <w:rsid w:val="00536E16"/>
    <w:rsid w:val="00537339"/>
    <w:rsid w:val="0054237F"/>
    <w:rsid w:val="00544670"/>
    <w:rsid w:val="00546F4B"/>
    <w:rsid w:val="005475EF"/>
    <w:rsid w:val="005508EC"/>
    <w:rsid w:val="00550F82"/>
    <w:rsid w:val="005544F6"/>
    <w:rsid w:val="00554691"/>
    <w:rsid w:val="00556F56"/>
    <w:rsid w:val="005620DE"/>
    <w:rsid w:val="00562585"/>
    <w:rsid w:val="005664EB"/>
    <w:rsid w:val="0056784E"/>
    <w:rsid w:val="00567ED6"/>
    <w:rsid w:val="00570C5A"/>
    <w:rsid w:val="005714FF"/>
    <w:rsid w:val="005721C8"/>
    <w:rsid w:val="0057736F"/>
    <w:rsid w:val="00577C54"/>
    <w:rsid w:val="005820A3"/>
    <w:rsid w:val="0058265F"/>
    <w:rsid w:val="00583215"/>
    <w:rsid w:val="00585974"/>
    <w:rsid w:val="00585F09"/>
    <w:rsid w:val="005861F1"/>
    <w:rsid w:val="00586CCF"/>
    <w:rsid w:val="00590A27"/>
    <w:rsid w:val="00595EC1"/>
    <w:rsid w:val="005A2A15"/>
    <w:rsid w:val="005A2FED"/>
    <w:rsid w:val="005A494F"/>
    <w:rsid w:val="005A5E00"/>
    <w:rsid w:val="005A5EB8"/>
    <w:rsid w:val="005A6D45"/>
    <w:rsid w:val="005B3A86"/>
    <w:rsid w:val="005B594A"/>
    <w:rsid w:val="005B6E90"/>
    <w:rsid w:val="005B6F2F"/>
    <w:rsid w:val="005B7E6B"/>
    <w:rsid w:val="005C1894"/>
    <w:rsid w:val="005C1F2A"/>
    <w:rsid w:val="005C2416"/>
    <w:rsid w:val="005C2ED3"/>
    <w:rsid w:val="005C4097"/>
    <w:rsid w:val="005D01E9"/>
    <w:rsid w:val="005D052B"/>
    <w:rsid w:val="005D1DBA"/>
    <w:rsid w:val="005D6F53"/>
    <w:rsid w:val="005E0301"/>
    <w:rsid w:val="005E3B82"/>
    <w:rsid w:val="005E5F32"/>
    <w:rsid w:val="005E7189"/>
    <w:rsid w:val="005E748A"/>
    <w:rsid w:val="005E7D4D"/>
    <w:rsid w:val="005F45A8"/>
    <w:rsid w:val="005F480D"/>
    <w:rsid w:val="005F53F5"/>
    <w:rsid w:val="005F641F"/>
    <w:rsid w:val="00603D61"/>
    <w:rsid w:val="00607440"/>
    <w:rsid w:val="00612846"/>
    <w:rsid w:val="00612FB8"/>
    <w:rsid w:val="006200DC"/>
    <w:rsid w:val="006231C3"/>
    <w:rsid w:val="0062337A"/>
    <w:rsid w:val="00624655"/>
    <w:rsid w:val="00625A82"/>
    <w:rsid w:val="006261C0"/>
    <w:rsid w:val="00626ECA"/>
    <w:rsid w:val="00632A4B"/>
    <w:rsid w:val="00633E01"/>
    <w:rsid w:val="0063524A"/>
    <w:rsid w:val="00642327"/>
    <w:rsid w:val="006448FD"/>
    <w:rsid w:val="00644DCE"/>
    <w:rsid w:val="0064704D"/>
    <w:rsid w:val="00647B7D"/>
    <w:rsid w:val="006542FC"/>
    <w:rsid w:val="006544B2"/>
    <w:rsid w:val="00655E48"/>
    <w:rsid w:val="00655F47"/>
    <w:rsid w:val="006560FB"/>
    <w:rsid w:val="00661ECB"/>
    <w:rsid w:val="00662128"/>
    <w:rsid w:val="00662AFD"/>
    <w:rsid w:val="00663F3A"/>
    <w:rsid w:val="006702DB"/>
    <w:rsid w:val="0067609B"/>
    <w:rsid w:val="00677D83"/>
    <w:rsid w:val="006813AE"/>
    <w:rsid w:val="00684A99"/>
    <w:rsid w:val="0069256B"/>
    <w:rsid w:val="00693C93"/>
    <w:rsid w:val="006964FE"/>
    <w:rsid w:val="006A1329"/>
    <w:rsid w:val="006A1F06"/>
    <w:rsid w:val="006A20C8"/>
    <w:rsid w:val="006A2829"/>
    <w:rsid w:val="006A4254"/>
    <w:rsid w:val="006A493C"/>
    <w:rsid w:val="006B0B1C"/>
    <w:rsid w:val="006B29F4"/>
    <w:rsid w:val="006B3996"/>
    <w:rsid w:val="006B40D1"/>
    <w:rsid w:val="006B7B18"/>
    <w:rsid w:val="006C4FB2"/>
    <w:rsid w:val="006C6C9F"/>
    <w:rsid w:val="006D2122"/>
    <w:rsid w:val="006D22C0"/>
    <w:rsid w:val="006D243B"/>
    <w:rsid w:val="006D3159"/>
    <w:rsid w:val="006D3674"/>
    <w:rsid w:val="006D5859"/>
    <w:rsid w:val="006D5AC4"/>
    <w:rsid w:val="006E02EC"/>
    <w:rsid w:val="006E2BB1"/>
    <w:rsid w:val="006E568A"/>
    <w:rsid w:val="006E7827"/>
    <w:rsid w:val="006F1B6C"/>
    <w:rsid w:val="006F6087"/>
    <w:rsid w:val="007014E4"/>
    <w:rsid w:val="00705849"/>
    <w:rsid w:val="00706771"/>
    <w:rsid w:val="00706840"/>
    <w:rsid w:val="0071078B"/>
    <w:rsid w:val="007129F2"/>
    <w:rsid w:val="00713006"/>
    <w:rsid w:val="007149D4"/>
    <w:rsid w:val="00715F77"/>
    <w:rsid w:val="00720443"/>
    <w:rsid w:val="00722BDB"/>
    <w:rsid w:val="007263E7"/>
    <w:rsid w:val="007310FC"/>
    <w:rsid w:val="00733899"/>
    <w:rsid w:val="00733A04"/>
    <w:rsid w:val="007402FF"/>
    <w:rsid w:val="00741040"/>
    <w:rsid w:val="00745565"/>
    <w:rsid w:val="0075032C"/>
    <w:rsid w:val="007510C0"/>
    <w:rsid w:val="00753B36"/>
    <w:rsid w:val="00753C38"/>
    <w:rsid w:val="00756EED"/>
    <w:rsid w:val="00757074"/>
    <w:rsid w:val="00757CEC"/>
    <w:rsid w:val="0076047B"/>
    <w:rsid w:val="007609B1"/>
    <w:rsid w:val="00761BEA"/>
    <w:rsid w:val="0076297A"/>
    <w:rsid w:val="00764E9E"/>
    <w:rsid w:val="007660E0"/>
    <w:rsid w:val="0076765E"/>
    <w:rsid w:val="00772052"/>
    <w:rsid w:val="007725A9"/>
    <w:rsid w:val="007736D7"/>
    <w:rsid w:val="007740CC"/>
    <w:rsid w:val="00776106"/>
    <w:rsid w:val="00776B7E"/>
    <w:rsid w:val="00781E12"/>
    <w:rsid w:val="00784CFC"/>
    <w:rsid w:val="00786AA7"/>
    <w:rsid w:val="00793EFA"/>
    <w:rsid w:val="007959B0"/>
    <w:rsid w:val="00796A17"/>
    <w:rsid w:val="00797E19"/>
    <w:rsid w:val="007A0A47"/>
    <w:rsid w:val="007A1477"/>
    <w:rsid w:val="007A3832"/>
    <w:rsid w:val="007A4429"/>
    <w:rsid w:val="007A48E4"/>
    <w:rsid w:val="007C04A2"/>
    <w:rsid w:val="007C0EEF"/>
    <w:rsid w:val="007C1846"/>
    <w:rsid w:val="007C1C96"/>
    <w:rsid w:val="007C335F"/>
    <w:rsid w:val="007D0D79"/>
    <w:rsid w:val="007D2046"/>
    <w:rsid w:val="007D2C31"/>
    <w:rsid w:val="007D7ACD"/>
    <w:rsid w:val="007E26F5"/>
    <w:rsid w:val="007E35DB"/>
    <w:rsid w:val="007E4ADF"/>
    <w:rsid w:val="007E4B97"/>
    <w:rsid w:val="007E4F12"/>
    <w:rsid w:val="007E5ECA"/>
    <w:rsid w:val="007E63E7"/>
    <w:rsid w:val="007F1C13"/>
    <w:rsid w:val="00800596"/>
    <w:rsid w:val="00801EC9"/>
    <w:rsid w:val="0080462C"/>
    <w:rsid w:val="00810245"/>
    <w:rsid w:val="008145A7"/>
    <w:rsid w:val="008201AD"/>
    <w:rsid w:val="0082087C"/>
    <w:rsid w:val="00822480"/>
    <w:rsid w:val="008231CB"/>
    <w:rsid w:val="008253F6"/>
    <w:rsid w:val="0083091E"/>
    <w:rsid w:val="00833A78"/>
    <w:rsid w:val="008360A0"/>
    <w:rsid w:val="00837D81"/>
    <w:rsid w:val="00843433"/>
    <w:rsid w:val="008504A4"/>
    <w:rsid w:val="00851A65"/>
    <w:rsid w:val="00852144"/>
    <w:rsid w:val="00852508"/>
    <w:rsid w:val="00857395"/>
    <w:rsid w:val="00863E7E"/>
    <w:rsid w:val="008644CA"/>
    <w:rsid w:val="00874CB1"/>
    <w:rsid w:val="00880E9D"/>
    <w:rsid w:val="00885297"/>
    <w:rsid w:val="00886E2B"/>
    <w:rsid w:val="00891137"/>
    <w:rsid w:val="00891D02"/>
    <w:rsid w:val="00894D49"/>
    <w:rsid w:val="008A0684"/>
    <w:rsid w:val="008A2922"/>
    <w:rsid w:val="008A4647"/>
    <w:rsid w:val="008A4FB5"/>
    <w:rsid w:val="008A5A08"/>
    <w:rsid w:val="008A6288"/>
    <w:rsid w:val="008B0ED1"/>
    <w:rsid w:val="008B1327"/>
    <w:rsid w:val="008B1AD2"/>
    <w:rsid w:val="008B40E7"/>
    <w:rsid w:val="008B64F6"/>
    <w:rsid w:val="008C1AA3"/>
    <w:rsid w:val="008C20B2"/>
    <w:rsid w:val="008C2227"/>
    <w:rsid w:val="008C56C6"/>
    <w:rsid w:val="008C6930"/>
    <w:rsid w:val="008C75D6"/>
    <w:rsid w:val="008C798A"/>
    <w:rsid w:val="008D3908"/>
    <w:rsid w:val="008E15A6"/>
    <w:rsid w:val="008F296B"/>
    <w:rsid w:val="008F499E"/>
    <w:rsid w:val="009046D6"/>
    <w:rsid w:val="00906001"/>
    <w:rsid w:val="00912D98"/>
    <w:rsid w:val="00915597"/>
    <w:rsid w:val="009201F3"/>
    <w:rsid w:val="00922CD4"/>
    <w:rsid w:val="0092493F"/>
    <w:rsid w:val="00924AD9"/>
    <w:rsid w:val="00925607"/>
    <w:rsid w:val="009327CC"/>
    <w:rsid w:val="0093357C"/>
    <w:rsid w:val="00936F26"/>
    <w:rsid w:val="0094099F"/>
    <w:rsid w:val="00946776"/>
    <w:rsid w:val="00946EC3"/>
    <w:rsid w:val="00954D70"/>
    <w:rsid w:val="00955726"/>
    <w:rsid w:val="00955FE4"/>
    <w:rsid w:val="0096327D"/>
    <w:rsid w:val="00963645"/>
    <w:rsid w:val="00970CCA"/>
    <w:rsid w:val="00972D5E"/>
    <w:rsid w:val="00976C89"/>
    <w:rsid w:val="00984F40"/>
    <w:rsid w:val="009874B1"/>
    <w:rsid w:val="009919D3"/>
    <w:rsid w:val="00993ED2"/>
    <w:rsid w:val="00997CA8"/>
    <w:rsid w:val="009B0FA5"/>
    <w:rsid w:val="009B4231"/>
    <w:rsid w:val="009B47DA"/>
    <w:rsid w:val="009B6F8D"/>
    <w:rsid w:val="009B7B4A"/>
    <w:rsid w:val="009C7DB6"/>
    <w:rsid w:val="009D5566"/>
    <w:rsid w:val="009D6298"/>
    <w:rsid w:val="009F0505"/>
    <w:rsid w:val="009F0C3E"/>
    <w:rsid w:val="009F1C22"/>
    <w:rsid w:val="009F4473"/>
    <w:rsid w:val="00A03980"/>
    <w:rsid w:val="00A04413"/>
    <w:rsid w:val="00A0552E"/>
    <w:rsid w:val="00A12305"/>
    <w:rsid w:val="00A12BFC"/>
    <w:rsid w:val="00A20C96"/>
    <w:rsid w:val="00A20E79"/>
    <w:rsid w:val="00A222D9"/>
    <w:rsid w:val="00A33A4B"/>
    <w:rsid w:val="00A35205"/>
    <w:rsid w:val="00A35EC0"/>
    <w:rsid w:val="00A3663B"/>
    <w:rsid w:val="00A367B2"/>
    <w:rsid w:val="00A425E3"/>
    <w:rsid w:val="00A43687"/>
    <w:rsid w:val="00A44D87"/>
    <w:rsid w:val="00A45375"/>
    <w:rsid w:val="00A508DA"/>
    <w:rsid w:val="00A50F91"/>
    <w:rsid w:val="00A51112"/>
    <w:rsid w:val="00A51EAA"/>
    <w:rsid w:val="00A54510"/>
    <w:rsid w:val="00A55AE5"/>
    <w:rsid w:val="00A56775"/>
    <w:rsid w:val="00A57B14"/>
    <w:rsid w:val="00A60081"/>
    <w:rsid w:val="00A61127"/>
    <w:rsid w:val="00A61607"/>
    <w:rsid w:val="00A61BE0"/>
    <w:rsid w:val="00A6241B"/>
    <w:rsid w:val="00A63C46"/>
    <w:rsid w:val="00A65B7D"/>
    <w:rsid w:val="00A71D9B"/>
    <w:rsid w:val="00A77753"/>
    <w:rsid w:val="00A77941"/>
    <w:rsid w:val="00A77F30"/>
    <w:rsid w:val="00A841AA"/>
    <w:rsid w:val="00A914B9"/>
    <w:rsid w:val="00A95F6E"/>
    <w:rsid w:val="00A964B8"/>
    <w:rsid w:val="00A97AC8"/>
    <w:rsid w:val="00AA0793"/>
    <w:rsid w:val="00AA3A24"/>
    <w:rsid w:val="00AA3D8A"/>
    <w:rsid w:val="00AA44EA"/>
    <w:rsid w:val="00AB19BA"/>
    <w:rsid w:val="00AB6573"/>
    <w:rsid w:val="00AB79A7"/>
    <w:rsid w:val="00AC01EF"/>
    <w:rsid w:val="00AC2034"/>
    <w:rsid w:val="00AC3D7E"/>
    <w:rsid w:val="00AC528A"/>
    <w:rsid w:val="00AC6D88"/>
    <w:rsid w:val="00AC764D"/>
    <w:rsid w:val="00AD47ED"/>
    <w:rsid w:val="00AE2399"/>
    <w:rsid w:val="00AF04D7"/>
    <w:rsid w:val="00AF113E"/>
    <w:rsid w:val="00AF39A5"/>
    <w:rsid w:val="00AF3FAC"/>
    <w:rsid w:val="00AF6487"/>
    <w:rsid w:val="00AF6F2E"/>
    <w:rsid w:val="00B018E9"/>
    <w:rsid w:val="00B035B3"/>
    <w:rsid w:val="00B051AC"/>
    <w:rsid w:val="00B0592F"/>
    <w:rsid w:val="00B07A97"/>
    <w:rsid w:val="00B10FFC"/>
    <w:rsid w:val="00B13D27"/>
    <w:rsid w:val="00B13E4E"/>
    <w:rsid w:val="00B14656"/>
    <w:rsid w:val="00B14C83"/>
    <w:rsid w:val="00B217BC"/>
    <w:rsid w:val="00B21E02"/>
    <w:rsid w:val="00B2708A"/>
    <w:rsid w:val="00B308E7"/>
    <w:rsid w:val="00B33EFE"/>
    <w:rsid w:val="00B35111"/>
    <w:rsid w:val="00B4268E"/>
    <w:rsid w:val="00B430F3"/>
    <w:rsid w:val="00B50FBD"/>
    <w:rsid w:val="00B5113E"/>
    <w:rsid w:val="00B530D1"/>
    <w:rsid w:val="00B54410"/>
    <w:rsid w:val="00B544ED"/>
    <w:rsid w:val="00B554E6"/>
    <w:rsid w:val="00B61DCF"/>
    <w:rsid w:val="00B62DC8"/>
    <w:rsid w:val="00B63256"/>
    <w:rsid w:val="00B7029E"/>
    <w:rsid w:val="00B74771"/>
    <w:rsid w:val="00B74DC1"/>
    <w:rsid w:val="00B8068E"/>
    <w:rsid w:val="00B853FA"/>
    <w:rsid w:val="00B8559B"/>
    <w:rsid w:val="00B9191F"/>
    <w:rsid w:val="00B91C96"/>
    <w:rsid w:val="00B9235E"/>
    <w:rsid w:val="00B942C1"/>
    <w:rsid w:val="00B94AF0"/>
    <w:rsid w:val="00B95E5D"/>
    <w:rsid w:val="00B96B41"/>
    <w:rsid w:val="00BA0B0F"/>
    <w:rsid w:val="00BA3CD0"/>
    <w:rsid w:val="00BA4323"/>
    <w:rsid w:val="00BA5B46"/>
    <w:rsid w:val="00BA73B9"/>
    <w:rsid w:val="00BB1EBC"/>
    <w:rsid w:val="00BB3BB6"/>
    <w:rsid w:val="00BC6E15"/>
    <w:rsid w:val="00BC70AE"/>
    <w:rsid w:val="00BC796E"/>
    <w:rsid w:val="00BD55BB"/>
    <w:rsid w:val="00BE3502"/>
    <w:rsid w:val="00BE390C"/>
    <w:rsid w:val="00BE53C7"/>
    <w:rsid w:val="00BE7446"/>
    <w:rsid w:val="00BE799C"/>
    <w:rsid w:val="00BF2824"/>
    <w:rsid w:val="00BF3218"/>
    <w:rsid w:val="00C00EAC"/>
    <w:rsid w:val="00C04F0C"/>
    <w:rsid w:val="00C0550C"/>
    <w:rsid w:val="00C05DD8"/>
    <w:rsid w:val="00C07745"/>
    <w:rsid w:val="00C20CE3"/>
    <w:rsid w:val="00C21AA6"/>
    <w:rsid w:val="00C22B0C"/>
    <w:rsid w:val="00C242D2"/>
    <w:rsid w:val="00C270D4"/>
    <w:rsid w:val="00C32846"/>
    <w:rsid w:val="00C3575B"/>
    <w:rsid w:val="00C375CC"/>
    <w:rsid w:val="00C37662"/>
    <w:rsid w:val="00C4175E"/>
    <w:rsid w:val="00C43F40"/>
    <w:rsid w:val="00C53C84"/>
    <w:rsid w:val="00C542E7"/>
    <w:rsid w:val="00C55EF4"/>
    <w:rsid w:val="00C55F07"/>
    <w:rsid w:val="00C579B4"/>
    <w:rsid w:val="00C61122"/>
    <w:rsid w:val="00C61CAA"/>
    <w:rsid w:val="00C6201E"/>
    <w:rsid w:val="00C62457"/>
    <w:rsid w:val="00C62E5D"/>
    <w:rsid w:val="00C63BCB"/>
    <w:rsid w:val="00C63C5D"/>
    <w:rsid w:val="00C65F03"/>
    <w:rsid w:val="00C717B7"/>
    <w:rsid w:val="00C7302E"/>
    <w:rsid w:val="00C74679"/>
    <w:rsid w:val="00C82B88"/>
    <w:rsid w:val="00C83B07"/>
    <w:rsid w:val="00C83F68"/>
    <w:rsid w:val="00C92996"/>
    <w:rsid w:val="00C95CA7"/>
    <w:rsid w:val="00C95FB7"/>
    <w:rsid w:val="00C96FC8"/>
    <w:rsid w:val="00CA07DB"/>
    <w:rsid w:val="00CA2C95"/>
    <w:rsid w:val="00CA3E85"/>
    <w:rsid w:val="00CA44D5"/>
    <w:rsid w:val="00CA4FFD"/>
    <w:rsid w:val="00CA54AE"/>
    <w:rsid w:val="00CA599D"/>
    <w:rsid w:val="00CA6C71"/>
    <w:rsid w:val="00CB13F7"/>
    <w:rsid w:val="00CB1E8F"/>
    <w:rsid w:val="00CB2B46"/>
    <w:rsid w:val="00CB608E"/>
    <w:rsid w:val="00CB749A"/>
    <w:rsid w:val="00CC04A2"/>
    <w:rsid w:val="00CC29F0"/>
    <w:rsid w:val="00CC4924"/>
    <w:rsid w:val="00CC4C85"/>
    <w:rsid w:val="00CC5F01"/>
    <w:rsid w:val="00CD4BD8"/>
    <w:rsid w:val="00CE0A45"/>
    <w:rsid w:val="00CE1965"/>
    <w:rsid w:val="00CE3FC3"/>
    <w:rsid w:val="00CE51D4"/>
    <w:rsid w:val="00CE5388"/>
    <w:rsid w:val="00CE5B0A"/>
    <w:rsid w:val="00CF01A5"/>
    <w:rsid w:val="00CF14CD"/>
    <w:rsid w:val="00CF3852"/>
    <w:rsid w:val="00D0414A"/>
    <w:rsid w:val="00D11B7E"/>
    <w:rsid w:val="00D1750E"/>
    <w:rsid w:val="00D17D5B"/>
    <w:rsid w:val="00D221C0"/>
    <w:rsid w:val="00D23740"/>
    <w:rsid w:val="00D24E92"/>
    <w:rsid w:val="00D274E6"/>
    <w:rsid w:val="00D30C89"/>
    <w:rsid w:val="00D3363B"/>
    <w:rsid w:val="00D362AA"/>
    <w:rsid w:val="00D372EF"/>
    <w:rsid w:val="00D437D9"/>
    <w:rsid w:val="00D43CD6"/>
    <w:rsid w:val="00D4689B"/>
    <w:rsid w:val="00D47377"/>
    <w:rsid w:val="00D50C30"/>
    <w:rsid w:val="00D50CD0"/>
    <w:rsid w:val="00D51B77"/>
    <w:rsid w:val="00D51C23"/>
    <w:rsid w:val="00D53ACF"/>
    <w:rsid w:val="00D53CF6"/>
    <w:rsid w:val="00D55825"/>
    <w:rsid w:val="00D57318"/>
    <w:rsid w:val="00D60282"/>
    <w:rsid w:val="00D677EB"/>
    <w:rsid w:val="00D7165B"/>
    <w:rsid w:val="00D73880"/>
    <w:rsid w:val="00D760AB"/>
    <w:rsid w:val="00D761F7"/>
    <w:rsid w:val="00D7713F"/>
    <w:rsid w:val="00D802A7"/>
    <w:rsid w:val="00D810E0"/>
    <w:rsid w:val="00D81FB9"/>
    <w:rsid w:val="00D823F3"/>
    <w:rsid w:val="00D852E7"/>
    <w:rsid w:val="00D8636F"/>
    <w:rsid w:val="00D864D9"/>
    <w:rsid w:val="00D962B9"/>
    <w:rsid w:val="00DA0373"/>
    <w:rsid w:val="00DA182D"/>
    <w:rsid w:val="00DA334F"/>
    <w:rsid w:val="00DA381D"/>
    <w:rsid w:val="00DA5EF0"/>
    <w:rsid w:val="00DB14B3"/>
    <w:rsid w:val="00DB414E"/>
    <w:rsid w:val="00DB577C"/>
    <w:rsid w:val="00DC1D11"/>
    <w:rsid w:val="00DC24E0"/>
    <w:rsid w:val="00DC448B"/>
    <w:rsid w:val="00DC4C58"/>
    <w:rsid w:val="00DD33EA"/>
    <w:rsid w:val="00DD3E24"/>
    <w:rsid w:val="00DD41EA"/>
    <w:rsid w:val="00DD4841"/>
    <w:rsid w:val="00DD7DB0"/>
    <w:rsid w:val="00DE5C99"/>
    <w:rsid w:val="00DE673F"/>
    <w:rsid w:val="00DF4F98"/>
    <w:rsid w:val="00DF7373"/>
    <w:rsid w:val="00DF740A"/>
    <w:rsid w:val="00E00D1A"/>
    <w:rsid w:val="00E01A36"/>
    <w:rsid w:val="00E0322D"/>
    <w:rsid w:val="00E04452"/>
    <w:rsid w:val="00E11143"/>
    <w:rsid w:val="00E1293C"/>
    <w:rsid w:val="00E1404C"/>
    <w:rsid w:val="00E24F2C"/>
    <w:rsid w:val="00E25895"/>
    <w:rsid w:val="00E30CC1"/>
    <w:rsid w:val="00E3197C"/>
    <w:rsid w:val="00E31CE6"/>
    <w:rsid w:val="00E33891"/>
    <w:rsid w:val="00E3711C"/>
    <w:rsid w:val="00E37297"/>
    <w:rsid w:val="00E40ABC"/>
    <w:rsid w:val="00E46687"/>
    <w:rsid w:val="00E52652"/>
    <w:rsid w:val="00E542C8"/>
    <w:rsid w:val="00E56174"/>
    <w:rsid w:val="00E61551"/>
    <w:rsid w:val="00E621BB"/>
    <w:rsid w:val="00E668E3"/>
    <w:rsid w:val="00E709B2"/>
    <w:rsid w:val="00E72771"/>
    <w:rsid w:val="00E838A4"/>
    <w:rsid w:val="00E8481F"/>
    <w:rsid w:val="00E85845"/>
    <w:rsid w:val="00E8683F"/>
    <w:rsid w:val="00E8740A"/>
    <w:rsid w:val="00E906B5"/>
    <w:rsid w:val="00E96378"/>
    <w:rsid w:val="00E96BF2"/>
    <w:rsid w:val="00EA0459"/>
    <w:rsid w:val="00EA3203"/>
    <w:rsid w:val="00EA7AA7"/>
    <w:rsid w:val="00EB507C"/>
    <w:rsid w:val="00EB6620"/>
    <w:rsid w:val="00EC328A"/>
    <w:rsid w:val="00EC37AC"/>
    <w:rsid w:val="00EC3841"/>
    <w:rsid w:val="00EC77D9"/>
    <w:rsid w:val="00ED22DB"/>
    <w:rsid w:val="00ED32D2"/>
    <w:rsid w:val="00ED4DAF"/>
    <w:rsid w:val="00ED5C77"/>
    <w:rsid w:val="00ED641A"/>
    <w:rsid w:val="00EE15D5"/>
    <w:rsid w:val="00EE1DEA"/>
    <w:rsid w:val="00EE219C"/>
    <w:rsid w:val="00EE3EB9"/>
    <w:rsid w:val="00EE41C5"/>
    <w:rsid w:val="00EE4E75"/>
    <w:rsid w:val="00EF0FAC"/>
    <w:rsid w:val="00EF1295"/>
    <w:rsid w:val="00EF264E"/>
    <w:rsid w:val="00EF2B0A"/>
    <w:rsid w:val="00EF46DF"/>
    <w:rsid w:val="00F033D5"/>
    <w:rsid w:val="00F051E2"/>
    <w:rsid w:val="00F07495"/>
    <w:rsid w:val="00F07A66"/>
    <w:rsid w:val="00F119E3"/>
    <w:rsid w:val="00F11E6D"/>
    <w:rsid w:val="00F15327"/>
    <w:rsid w:val="00F1554D"/>
    <w:rsid w:val="00F2157D"/>
    <w:rsid w:val="00F2339D"/>
    <w:rsid w:val="00F24CFA"/>
    <w:rsid w:val="00F25A24"/>
    <w:rsid w:val="00F3086B"/>
    <w:rsid w:val="00F31C2F"/>
    <w:rsid w:val="00F37537"/>
    <w:rsid w:val="00F4681A"/>
    <w:rsid w:val="00F53A4B"/>
    <w:rsid w:val="00F55DDF"/>
    <w:rsid w:val="00F62695"/>
    <w:rsid w:val="00F6414E"/>
    <w:rsid w:val="00F70B7D"/>
    <w:rsid w:val="00F72523"/>
    <w:rsid w:val="00F740CB"/>
    <w:rsid w:val="00F74FC8"/>
    <w:rsid w:val="00F77F75"/>
    <w:rsid w:val="00F82320"/>
    <w:rsid w:val="00F83E0B"/>
    <w:rsid w:val="00F87A58"/>
    <w:rsid w:val="00F900CE"/>
    <w:rsid w:val="00F91459"/>
    <w:rsid w:val="00F92E6E"/>
    <w:rsid w:val="00F9359D"/>
    <w:rsid w:val="00F9378B"/>
    <w:rsid w:val="00F93EF2"/>
    <w:rsid w:val="00F9404C"/>
    <w:rsid w:val="00F94D03"/>
    <w:rsid w:val="00F95D6F"/>
    <w:rsid w:val="00F96B9F"/>
    <w:rsid w:val="00FA0CE9"/>
    <w:rsid w:val="00FA1098"/>
    <w:rsid w:val="00FA35E8"/>
    <w:rsid w:val="00FA42A6"/>
    <w:rsid w:val="00FB0A50"/>
    <w:rsid w:val="00FB1C01"/>
    <w:rsid w:val="00FB2A81"/>
    <w:rsid w:val="00FB3A3A"/>
    <w:rsid w:val="00FB412F"/>
    <w:rsid w:val="00FB6946"/>
    <w:rsid w:val="00FC0186"/>
    <w:rsid w:val="00FC34E7"/>
    <w:rsid w:val="00FC6094"/>
    <w:rsid w:val="00FC7036"/>
    <w:rsid w:val="00FC7111"/>
    <w:rsid w:val="00FD2131"/>
    <w:rsid w:val="00FD25DA"/>
    <w:rsid w:val="00FD2CC9"/>
    <w:rsid w:val="00FD4443"/>
    <w:rsid w:val="00FD7443"/>
    <w:rsid w:val="00FE1C79"/>
    <w:rsid w:val="00FE1FCC"/>
    <w:rsid w:val="00FE2955"/>
    <w:rsid w:val="00FF0E0C"/>
    <w:rsid w:val="00FF1B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AC1C2F"/>
  <w15:docId w15:val="{0129E994-4FDD-4FA7-AA6D-FF71E9A5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9201F3"/>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E219C"/>
    <w:pPr>
      <w:tabs>
        <w:tab w:val="center" w:pos="4819"/>
        <w:tab w:val="right" w:pos="9638"/>
      </w:tabs>
      <w:spacing w:after="0" w:line="240" w:lineRule="auto"/>
    </w:pPr>
    <w:rPr>
      <w:rFonts w:ascii="Times New Roman" w:hAnsi="Times New Roman"/>
      <w:sz w:val="24"/>
      <w:szCs w:val="24"/>
      <w:lang w:val="en-GB" w:eastAsia="en-US"/>
    </w:rPr>
  </w:style>
  <w:style w:type="character" w:customStyle="1" w:styleId="AntratsDiagrama">
    <w:name w:val="Antraštės Diagrama"/>
    <w:basedOn w:val="Numatytasispastraiposriftas"/>
    <w:link w:val="Antrats"/>
    <w:uiPriority w:val="99"/>
    <w:locked/>
    <w:rsid w:val="00EE219C"/>
    <w:rPr>
      <w:rFonts w:ascii="Times New Roman" w:hAnsi="Times New Roman" w:cs="Times New Roman"/>
      <w:sz w:val="24"/>
      <w:lang w:val="en-GB" w:eastAsia="en-US"/>
    </w:rPr>
  </w:style>
  <w:style w:type="paragraph" w:styleId="Debesliotekstas">
    <w:name w:val="Balloon Text"/>
    <w:basedOn w:val="prastasis"/>
    <w:link w:val="DebesliotekstasDiagrama"/>
    <w:uiPriority w:val="99"/>
    <w:semiHidden/>
    <w:rsid w:val="005A5E00"/>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5A5E00"/>
    <w:rPr>
      <w:rFonts w:ascii="Tahoma" w:hAnsi="Tahoma" w:cs="Times New Roman"/>
      <w:sz w:val="16"/>
    </w:rPr>
  </w:style>
  <w:style w:type="paragraph" w:customStyle="1" w:styleId="prastasistinklapis">
    <w:name w:val="Įprastasis (tinklapis)"/>
    <w:basedOn w:val="prastasis"/>
    <w:uiPriority w:val="99"/>
    <w:semiHidden/>
    <w:rsid w:val="006A1329"/>
    <w:pPr>
      <w:spacing w:before="100" w:beforeAutospacing="1" w:after="100" w:afterAutospacing="1" w:line="240" w:lineRule="auto"/>
    </w:pPr>
    <w:rPr>
      <w:rFonts w:ascii="Times New Roman" w:hAnsi="Times New Roman"/>
      <w:sz w:val="24"/>
      <w:szCs w:val="24"/>
    </w:rPr>
  </w:style>
  <w:style w:type="paragraph" w:styleId="Porat">
    <w:name w:val="footer"/>
    <w:basedOn w:val="prastasis"/>
    <w:link w:val="PoratDiagrama"/>
    <w:uiPriority w:val="99"/>
    <w:rsid w:val="00CA6C71"/>
    <w:pPr>
      <w:tabs>
        <w:tab w:val="center" w:pos="4819"/>
        <w:tab w:val="right" w:pos="9638"/>
      </w:tabs>
    </w:pPr>
  </w:style>
  <w:style w:type="character" w:customStyle="1" w:styleId="PoratDiagrama">
    <w:name w:val="Poraštė Diagrama"/>
    <w:basedOn w:val="Numatytasispastraiposriftas"/>
    <w:link w:val="Porat"/>
    <w:uiPriority w:val="99"/>
    <w:locked/>
    <w:rsid w:val="00CA6C71"/>
    <w:rPr>
      <w:rFonts w:cs="Times New Roman"/>
      <w:sz w:val="22"/>
    </w:rPr>
  </w:style>
  <w:style w:type="paragraph" w:customStyle="1" w:styleId="statymopavad">
    <w:name w:val="statymopavad"/>
    <w:basedOn w:val="prastasis"/>
    <w:uiPriority w:val="99"/>
    <w:rsid w:val="001A2C3C"/>
    <w:pPr>
      <w:spacing w:before="100" w:beforeAutospacing="1" w:after="100" w:afterAutospacing="1" w:line="240" w:lineRule="auto"/>
    </w:pPr>
    <w:rPr>
      <w:rFonts w:ascii="Times New Roman" w:hAnsi="Times New Roman"/>
      <w:sz w:val="24"/>
      <w:szCs w:val="24"/>
    </w:rPr>
  </w:style>
  <w:style w:type="character" w:customStyle="1" w:styleId="statymonr">
    <w:name w:val="statymonr"/>
    <w:uiPriority w:val="99"/>
    <w:rsid w:val="006B40D1"/>
  </w:style>
  <w:style w:type="paragraph" w:styleId="Pagrindiniotekstotrauka">
    <w:name w:val="Body Text Indent"/>
    <w:basedOn w:val="prastasis"/>
    <w:link w:val="PagrindiniotekstotraukaDiagrama"/>
    <w:uiPriority w:val="99"/>
    <w:rsid w:val="006B40D1"/>
    <w:pPr>
      <w:spacing w:before="100" w:beforeAutospacing="1" w:after="100" w:afterAutospacing="1" w:line="240" w:lineRule="auto"/>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uiPriority w:val="99"/>
    <w:locked/>
    <w:rsid w:val="006B40D1"/>
    <w:rPr>
      <w:rFonts w:ascii="Times New Roman" w:hAnsi="Times New Roman" w:cs="Times New Roman"/>
      <w:sz w:val="24"/>
    </w:rPr>
  </w:style>
  <w:style w:type="character" w:customStyle="1" w:styleId="apple-converted-space">
    <w:name w:val="apple-converted-space"/>
    <w:uiPriority w:val="99"/>
    <w:rsid w:val="00793EFA"/>
  </w:style>
  <w:style w:type="character" w:styleId="Emfaz">
    <w:name w:val="Emphasis"/>
    <w:basedOn w:val="Numatytasispastraiposriftas"/>
    <w:uiPriority w:val="99"/>
    <w:qFormat/>
    <w:rsid w:val="00261A1B"/>
    <w:rPr>
      <w:rFonts w:cs="Times New Roman"/>
      <w:i/>
    </w:rPr>
  </w:style>
  <w:style w:type="character" w:styleId="Grietas">
    <w:name w:val="Strong"/>
    <w:basedOn w:val="Numatytasispastraiposriftas"/>
    <w:uiPriority w:val="99"/>
    <w:qFormat/>
    <w:rsid w:val="00261A1B"/>
    <w:rPr>
      <w:rFonts w:cs="Times New Roman"/>
      <w:b/>
    </w:rPr>
  </w:style>
  <w:style w:type="character" w:styleId="Hipersaitas">
    <w:name w:val="Hyperlink"/>
    <w:basedOn w:val="Numatytasispastraiposriftas"/>
    <w:uiPriority w:val="99"/>
    <w:semiHidden/>
    <w:rsid w:val="00FE2955"/>
    <w:rPr>
      <w:rFonts w:cs="Times New Roman"/>
      <w:color w:val="0000FF"/>
      <w:u w:val="single"/>
    </w:rPr>
  </w:style>
  <w:style w:type="paragraph" w:customStyle="1" w:styleId="priezastys">
    <w:name w:val="priezastys"/>
    <w:basedOn w:val="Pagrindiniotekstotrauka3"/>
    <w:uiPriority w:val="99"/>
    <w:rsid w:val="00A63C46"/>
    <w:pPr>
      <w:spacing w:after="0" w:line="240" w:lineRule="auto"/>
      <w:ind w:left="720"/>
      <w:jc w:val="both"/>
    </w:pPr>
    <w:rPr>
      <w:rFonts w:ascii="Times New Roman" w:hAnsi="Times New Roman"/>
      <w:sz w:val="22"/>
      <w:szCs w:val="20"/>
      <w:lang w:eastAsia="en-US"/>
    </w:rPr>
  </w:style>
  <w:style w:type="paragraph" w:styleId="Pagrindiniotekstotrauka3">
    <w:name w:val="Body Text Indent 3"/>
    <w:basedOn w:val="prastasis"/>
    <w:link w:val="Pagrindiniotekstotrauka3Diagrama"/>
    <w:uiPriority w:val="99"/>
    <w:semiHidden/>
    <w:rsid w:val="00A63C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63C46"/>
    <w:rPr>
      <w:rFonts w:cs="Times New Roman"/>
      <w:sz w:val="16"/>
    </w:rPr>
  </w:style>
  <w:style w:type="paragraph" w:customStyle="1" w:styleId="uzdaviniai">
    <w:name w:val="uzdaviniai"/>
    <w:basedOn w:val="Pagrindiniotekstotrauka3"/>
    <w:uiPriority w:val="99"/>
    <w:rsid w:val="00A63C46"/>
    <w:pPr>
      <w:spacing w:after="0" w:line="240" w:lineRule="auto"/>
      <w:ind w:left="720"/>
      <w:jc w:val="both"/>
    </w:pPr>
    <w:rPr>
      <w:rFonts w:ascii="Times New Roman" w:hAnsi="Times New Roman"/>
      <w:sz w:val="22"/>
      <w:szCs w:val="20"/>
      <w:lang w:eastAsia="en-US"/>
    </w:rPr>
  </w:style>
  <w:style w:type="paragraph" w:styleId="Komentarotekstas">
    <w:name w:val="annotation text"/>
    <w:basedOn w:val="prastasis"/>
    <w:link w:val="KomentarotekstasDiagrama"/>
    <w:uiPriority w:val="99"/>
    <w:rsid w:val="002C2199"/>
    <w:pPr>
      <w:spacing w:after="160" w:line="240" w:lineRule="auto"/>
    </w:pPr>
    <w:rPr>
      <w:sz w:val="20"/>
      <w:szCs w:val="20"/>
      <w:lang w:eastAsia="en-US"/>
    </w:rPr>
  </w:style>
  <w:style w:type="character" w:customStyle="1" w:styleId="KomentarotekstasDiagrama">
    <w:name w:val="Komentaro tekstas Diagrama"/>
    <w:basedOn w:val="Numatytasispastraiposriftas"/>
    <w:link w:val="Komentarotekstas"/>
    <w:uiPriority w:val="99"/>
    <w:locked/>
    <w:rsid w:val="002C2199"/>
    <w:rPr>
      <w:rFonts w:eastAsia="Times New Roman" w:cs="Times New Roman"/>
      <w:lang w:eastAsia="en-US"/>
    </w:rPr>
  </w:style>
  <w:style w:type="paragraph" w:customStyle="1" w:styleId="Default">
    <w:name w:val="Default"/>
    <w:uiPriority w:val="99"/>
    <w:rsid w:val="004578F0"/>
    <w:pPr>
      <w:autoSpaceDE w:val="0"/>
      <w:autoSpaceDN w:val="0"/>
      <w:adjustRightInd w:val="0"/>
    </w:pPr>
    <w:rPr>
      <w:rFonts w:ascii="Times New Roman" w:hAnsi="Times New Roman"/>
      <w:color w:val="000000"/>
      <w:sz w:val="24"/>
      <w:szCs w:val="24"/>
      <w:lang w:eastAsia="en-US"/>
    </w:rPr>
  </w:style>
  <w:style w:type="paragraph" w:styleId="Sraopastraipa">
    <w:name w:val="List Paragraph"/>
    <w:basedOn w:val="prastasis"/>
    <w:uiPriority w:val="99"/>
    <w:qFormat/>
    <w:rsid w:val="004578F0"/>
    <w:pPr>
      <w:spacing w:before="100" w:beforeAutospacing="1" w:after="100" w:afterAutospacing="1" w:line="240" w:lineRule="auto"/>
    </w:pPr>
    <w:rPr>
      <w:rFonts w:ascii="Times New Roman" w:hAnsi="Times New Roman"/>
      <w:sz w:val="24"/>
      <w:szCs w:val="24"/>
    </w:rPr>
  </w:style>
  <w:style w:type="paragraph" w:styleId="HTMLiankstoformatuotas">
    <w:name w:val="HTML Preformatted"/>
    <w:basedOn w:val="prastasis"/>
    <w:link w:val="HTMLiankstoformatuotasDiagrama"/>
    <w:uiPriority w:val="99"/>
    <w:rsid w:val="00F93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locked/>
    <w:rsid w:val="00F93EF2"/>
    <w:rPr>
      <w:rFonts w:ascii="Courier New" w:hAnsi="Courier New" w:cs="Courier New"/>
    </w:rPr>
  </w:style>
  <w:style w:type="paragraph" w:customStyle="1" w:styleId="dokparasas">
    <w:name w:val="dokparasas"/>
    <w:basedOn w:val="prastasis"/>
    <w:uiPriority w:val="99"/>
    <w:rsid w:val="00F93EF2"/>
    <w:pPr>
      <w:spacing w:before="100" w:beforeAutospacing="1" w:after="100" w:afterAutospacing="1" w:line="240" w:lineRule="auto"/>
    </w:pPr>
    <w:rPr>
      <w:rFonts w:ascii="Times New Roman" w:hAnsi="Times New Roman"/>
      <w:sz w:val="24"/>
      <w:szCs w:val="24"/>
    </w:rPr>
  </w:style>
  <w:style w:type="paragraph" w:styleId="Pagrindinistekstas">
    <w:name w:val="Body Text"/>
    <w:basedOn w:val="prastasis"/>
    <w:link w:val="PagrindinistekstasDiagrama"/>
    <w:uiPriority w:val="99"/>
    <w:semiHidden/>
    <w:rsid w:val="0058265F"/>
    <w:pPr>
      <w:spacing w:after="120"/>
    </w:pPr>
  </w:style>
  <w:style w:type="character" w:customStyle="1" w:styleId="PagrindinistekstasDiagrama">
    <w:name w:val="Pagrindinis tekstas Diagrama"/>
    <w:basedOn w:val="Numatytasispastraiposriftas"/>
    <w:link w:val="Pagrindinistekstas"/>
    <w:uiPriority w:val="99"/>
    <w:semiHidden/>
    <w:locked/>
    <w:rsid w:val="0058265F"/>
    <w:rPr>
      <w:rFonts w:cs="Times New Roman"/>
      <w:sz w:val="22"/>
      <w:szCs w:val="22"/>
    </w:rPr>
  </w:style>
  <w:style w:type="paragraph" w:styleId="Betarp">
    <w:name w:val="No Spacing"/>
    <w:uiPriority w:val="99"/>
    <w:qFormat/>
    <w:rsid w:val="0063524A"/>
    <w:rPr>
      <w:lang w:eastAsia="en-US"/>
    </w:rPr>
  </w:style>
  <w:style w:type="character" w:styleId="Komentaronuoroda">
    <w:name w:val="annotation reference"/>
    <w:basedOn w:val="Numatytasispastraiposriftas"/>
    <w:uiPriority w:val="99"/>
    <w:semiHidden/>
    <w:rsid w:val="005C2ED3"/>
    <w:rPr>
      <w:rFonts w:cs="Times New Roman"/>
      <w:sz w:val="16"/>
      <w:szCs w:val="16"/>
    </w:rPr>
  </w:style>
  <w:style w:type="paragraph" w:styleId="Komentarotema">
    <w:name w:val="annotation subject"/>
    <w:basedOn w:val="Komentarotekstas"/>
    <w:next w:val="Komentarotekstas"/>
    <w:link w:val="KomentarotemaDiagrama"/>
    <w:uiPriority w:val="99"/>
    <w:semiHidden/>
    <w:rsid w:val="005C2ED3"/>
    <w:pPr>
      <w:spacing w:after="200"/>
    </w:pPr>
    <w:rPr>
      <w:b/>
      <w:bCs/>
      <w:lang w:eastAsia="lt-LT"/>
    </w:rPr>
  </w:style>
  <w:style w:type="character" w:customStyle="1" w:styleId="KomentarotemaDiagrama">
    <w:name w:val="Komentaro tema Diagrama"/>
    <w:basedOn w:val="KomentarotekstasDiagrama"/>
    <w:link w:val="Komentarotema"/>
    <w:uiPriority w:val="99"/>
    <w:semiHidden/>
    <w:locked/>
    <w:rsid w:val="005C2ED3"/>
    <w:rPr>
      <w:rFonts w:eastAsia="Times New Roman" w:cs="Times New Roman"/>
      <w:b/>
      <w:bCs/>
      <w:lang w:eastAsia="en-US"/>
    </w:rPr>
  </w:style>
  <w:style w:type="character" w:customStyle="1" w:styleId="st1">
    <w:name w:val="st1"/>
    <w:basedOn w:val="Numatytasispastraiposriftas"/>
    <w:uiPriority w:val="99"/>
    <w:rsid w:val="00F24C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330645">
      <w:marLeft w:val="0"/>
      <w:marRight w:val="0"/>
      <w:marTop w:val="0"/>
      <w:marBottom w:val="0"/>
      <w:divBdr>
        <w:top w:val="none" w:sz="0" w:space="0" w:color="auto"/>
        <w:left w:val="none" w:sz="0" w:space="0" w:color="auto"/>
        <w:bottom w:val="none" w:sz="0" w:space="0" w:color="auto"/>
        <w:right w:val="none" w:sz="0" w:space="0" w:color="auto"/>
      </w:divBdr>
    </w:div>
    <w:div w:id="1010330646">
      <w:marLeft w:val="0"/>
      <w:marRight w:val="0"/>
      <w:marTop w:val="0"/>
      <w:marBottom w:val="0"/>
      <w:divBdr>
        <w:top w:val="none" w:sz="0" w:space="0" w:color="auto"/>
        <w:left w:val="none" w:sz="0" w:space="0" w:color="auto"/>
        <w:bottom w:val="none" w:sz="0" w:space="0" w:color="auto"/>
        <w:right w:val="none" w:sz="0" w:space="0" w:color="auto"/>
      </w:divBdr>
      <w:divsChild>
        <w:div w:id="1010330709">
          <w:marLeft w:val="0"/>
          <w:marRight w:val="0"/>
          <w:marTop w:val="0"/>
          <w:marBottom w:val="0"/>
          <w:divBdr>
            <w:top w:val="none" w:sz="0" w:space="0" w:color="auto"/>
            <w:left w:val="none" w:sz="0" w:space="0" w:color="auto"/>
            <w:bottom w:val="none" w:sz="0" w:space="0" w:color="auto"/>
            <w:right w:val="none" w:sz="0" w:space="0" w:color="auto"/>
          </w:divBdr>
          <w:divsChild>
            <w:div w:id="1010330720">
              <w:marLeft w:val="0"/>
              <w:marRight w:val="0"/>
              <w:marTop w:val="0"/>
              <w:marBottom w:val="0"/>
              <w:divBdr>
                <w:top w:val="none" w:sz="0" w:space="0" w:color="auto"/>
                <w:left w:val="none" w:sz="0" w:space="0" w:color="auto"/>
                <w:bottom w:val="none" w:sz="0" w:space="0" w:color="auto"/>
                <w:right w:val="none" w:sz="0" w:space="0" w:color="auto"/>
              </w:divBdr>
              <w:divsChild>
                <w:div w:id="1010330704">
                  <w:marLeft w:val="0"/>
                  <w:marRight w:val="0"/>
                  <w:marTop w:val="0"/>
                  <w:marBottom w:val="0"/>
                  <w:divBdr>
                    <w:top w:val="none" w:sz="0" w:space="0" w:color="auto"/>
                    <w:left w:val="single" w:sz="6" w:space="8" w:color="D4D4D4"/>
                    <w:bottom w:val="single" w:sz="6" w:space="8" w:color="D4D4D4"/>
                    <w:right w:val="single" w:sz="6" w:space="8" w:color="D4D4D4"/>
                  </w:divBdr>
                </w:div>
              </w:divsChild>
            </w:div>
          </w:divsChild>
        </w:div>
      </w:divsChild>
    </w:div>
    <w:div w:id="1010330649">
      <w:marLeft w:val="0"/>
      <w:marRight w:val="0"/>
      <w:marTop w:val="0"/>
      <w:marBottom w:val="0"/>
      <w:divBdr>
        <w:top w:val="none" w:sz="0" w:space="0" w:color="auto"/>
        <w:left w:val="none" w:sz="0" w:space="0" w:color="auto"/>
        <w:bottom w:val="none" w:sz="0" w:space="0" w:color="auto"/>
        <w:right w:val="none" w:sz="0" w:space="0" w:color="auto"/>
      </w:divBdr>
    </w:div>
    <w:div w:id="1010330656">
      <w:marLeft w:val="0"/>
      <w:marRight w:val="0"/>
      <w:marTop w:val="0"/>
      <w:marBottom w:val="0"/>
      <w:divBdr>
        <w:top w:val="none" w:sz="0" w:space="0" w:color="auto"/>
        <w:left w:val="none" w:sz="0" w:space="0" w:color="auto"/>
        <w:bottom w:val="none" w:sz="0" w:space="0" w:color="auto"/>
        <w:right w:val="none" w:sz="0" w:space="0" w:color="auto"/>
      </w:divBdr>
    </w:div>
    <w:div w:id="1010330659">
      <w:marLeft w:val="0"/>
      <w:marRight w:val="0"/>
      <w:marTop w:val="0"/>
      <w:marBottom w:val="0"/>
      <w:divBdr>
        <w:top w:val="none" w:sz="0" w:space="0" w:color="auto"/>
        <w:left w:val="none" w:sz="0" w:space="0" w:color="auto"/>
        <w:bottom w:val="none" w:sz="0" w:space="0" w:color="auto"/>
        <w:right w:val="none" w:sz="0" w:space="0" w:color="auto"/>
      </w:divBdr>
      <w:divsChild>
        <w:div w:id="1010330658">
          <w:marLeft w:val="0"/>
          <w:marRight w:val="0"/>
          <w:marTop w:val="0"/>
          <w:marBottom w:val="0"/>
          <w:divBdr>
            <w:top w:val="none" w:sz="0" w:space="0" w:color="auto"/>
            <w:left w:val="none" w:sz="0" w:space="0" w:color="auto"/>
            <w:bottom w:val="none" w:sz="0" w:space="0" w:color="auto"/>
            <w:right w:val="none" w:sz="0" w:space="0" w:color="auto"/>
          </w:divBdr>
          <w:divsChild>
            <w:div w:id="1010330673">
              <w:marLeft w:val="0"/>
              <w:marRight w:val="0"/>
              <w:marTop w:val="0"/>
              <w:marBottom w:val="0"/>
              <w:divBdr>
                <w:top w:val="none" w:sz="0" w:space="0" w:color="auto"/>
                <w:left w:val="none" w:sz="0" w:space="0" w:color="auto"/>
                <w:bottom w:val="none" w:sz="0" w:space="0" w:color="auto"/>
                <w:right w:val="none" w:sz="0" w:space="0" w:color="auto"/>
              </w:divBdr>
            </w:div>
            <w:div w:id="1010330697">
              <w:marLeft w:val="0"/>
              <w:marRight w:val="0"/>
              <w:marTop w:val="0"/>
              <w:marBottom w:val="0"/>
              <w:divBdr>
                <w:top w:val="none" w:sz="0" w:space="0" w:color="auto"/>
                <w:left w:val="none" w:sz="0" w:space="0" w:color="auto"/>
                <w:bottom w:val="none" w:sz="0" w:space="0" w:color="auto"/>
                <w:right w:val="none" w:sz="0" w:space="0" w:color="auto"/>
              </w:divBdr>
            </w:div>
            <w:div w:id="1010330719">
              <w:marLeft w:val="0"/>
              <w:marRight w:val="0"/>
              <w:marTop w:val="0"/>
              <w:marBottom w:val="0"/>
              <w:divBdr>
                <w:top w:val="none" w:sz="0" w:space="0" w:color="auto"/>
                <w:left w:val="none" w:sz="0" w:space="0" w:color="auto"/>
                <w:bottom w:val="none" w:sz="0" w:space="0" w:color="auto"/>
                <w:right w:val="none" w:sz="0" w:space="0" w:color="auto"/>
              </w:divBdr>
            </w:div>
            <w:div w:id="101033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30663">
      <w:marLeft w:val="0"/>
      <w:marRight w:val="0"/>
      <w:marTop w:val="0"/>
      <w:marBottom w:val="0"/>
      <w:divBdr>
        <w:top w:val="none" w:sz="0" w:space="0" w:color="auto"/>
        <w:left w:val="none" w:sz="0" w:space="0" w:color="auto"/>
        <w:bottom w:val="none" w:sz="0" w:space="0" w:color="auto"/>
        <w:right w:val="none" w:sz="0" w:space="0" w:color="auto"/>
      </w:divBdr>
    </w:div>
    <w:div w:id="1010330669">
      <w:marLeft w:val="0"/>
      <w:marRight w:val="0"/>
      <w:marTop w:val="0"/>
      <w:marBottom w:val="0"/>
      <w:divBdr>
        <w:top w:val="none" w:sz="0" w:space="0" w:color="auto"/>
        <w:left w:val="none" w:sz="0" w:space="0" w:color="auto"/>
        <w:bottom w:val="none" w:sz="0" w:space="0" w:color="auto"/>
        <w:right w:val="none" w:sz="0" w:space="0" w:color="auto"/>
      </w:divBdr>
    </w:div>
    <w:div w:id="1010330670">
      <w:marLeft w:val="0"/>
      <w:marRight w:val="0"/>
      <w:marTop w:val="0"/>
      <w:marBottom w:val="0"/>
      <w:divBdr>
        <w:top w:val="none" w:sz="0" w:space="0" w:color="auto"/>
        <w:left w:val="none" w:sz="0" w:space="0" w:color="auto"/>
        <w:bottom w:val="none" w:sz="0" w:space="0" w:color="auto"/>
        <w:right w:val="none" w:sz="0" w:space="0" w:color="auto"/>
      </w:divBdr>
    </w:div>
    <w:div w:id="1010330675">
      <w:marLeft w:val="0"/>
      <w:marRight w:val="0"/>
      <w:marTop w:val="0"/>
      <w:marBottom w:val="0"/>
      <w:divBdr>
        <w:top w:val="none" w:sz="0" w:space="0" w:color="auto"/>
        <w:left w:val="none" w:sz="0" w:space="0" w:color="auto"/>
        <w:bottom w:val="none" w:sz="0" w:space="0" w:color="auto"/>
        <w:right w:val="none" w:sz="0" w:space="0" w:color="auto"/>
      </w:divBdr>
    </w:div>
    <w:div w:id="1010330677">
      <w:marLeft w:val="0"/>
      <w:marRight w:val="0"/>
      <w:marTop w:val="0"/>
      <w:marBottom w:val="0"/>
      <w:divBdr>
        <w:top w:val="none" w:sz="0" w:space="0" w:color="auto"/>
        <w:left w:val="none" w:sz="0" w:space="0" w:color="auto"/>
        <w:bottom w:val="none" w:sz="0" w:space="0" w:color="auto"/>
        <w:right w:val="none" w:sz="0" w:space="0" w:color="auto"/>
      </w:divBdr>
    </w:div>
    <w:div w:id="1010330678">
      <w:marLeft w:val="0"/>
      <w:marRight w:val="0"/>
      <w:marTop w:val="0"/>
      <w:marBottom w:val="0"/>
      <w:divBdr>
        <w:top w:val="none" w:sz="0" w:space="0" w:color="auto"/>
        <w:left w:val="none" w:sz="0" w:space="0" w:color="auto"/>
        <w:bottom w:val="none" w:sz="0" w:space="0" w:color="auto"/>
        <w:right w:val="none" w:sz="0" w:space="0" w:color="auto"/>
      </w:divBdr>
    </w:div>
    <w:div w:id="1010330679">
      <w:marLeft w:val="0"/>
      <w:marRight w:val="0"/>
      <w:marTop w:val="0"/>
      <w:marBottom w:val="0"/>
      <w:divBdr>
        <w:top w:val="none" w:sz="0" w:space="0" w:color="auto"/>
        <w:left w:val="none" w:sz="0" w:space="0" w:color="auto"/>
        <w:bottom w:val="none" w:sz="0" w:space="0" w:color="auto"/>
        <w:right w:val="none" w:sz="0" w:space="0" w:color="auto"/>
      </w:divBdr>
      <w:divsChild>
        <w:div w:id="1010330748">
          <w:marLeft w:val="0"/>
          <w:marRight w:val="0"/>
          <w:marTop w:val="0"/>
          <w:marBottom w:val="0"/>
          <w:divBdr>
            <w:top w:val="none" w:sz="0" w:space="0" w:color="auto"/>
            <w:left w:val="none" w:sz="0" w:space="0" w:color="auto"/>
            <w:bottom w:val="none" w:sz="0" w:space="0" w:color="auto"/>
            <w:right w:val="none" w:sz="0" w:space="0" w:color="auto"/>
          </w:divBdr>
          <w:divsChild>
            <w:div w:id="1010330765">
              <w:marLeft w:val="0"/>
              <w:marRight w:val="0"/>
              <w:marTop w:val="0"/>
              <w:marBottom w:val="0"/>
              <w:divBdr>
                <w:top w:val="none" w:sz="0" w:space="0" w:color="auto"/>
                <w:left w:val="none" w:sz="0" w:space="0" w:color="auto"/>
                <w:bottom w:val="none" w:sz="0" w:space="0" w:color="auto"/>
                <w:right w:val="none" w:sz="0" w:space="0" w:color="auto"/>
              </w:divBdr>
              <w:divsChild>
                <w:div w:id="1010330761">
                  <w:marLeft w:val="0"/>
                  <w:marRight w:val="0"/>
                  <w:marTop w:val="0"/>
                  <w:marBottom w:val="0"/>
                  <w:divBdr>
                    <w:top w:val="none" w:sz="0" w:space="0" w:color="auto"/>
                    <w:left w:val="single" w:sz="6" w:space="8" w:color="D4D4D4"/>
                    <w:bottom w:val="single" w:sz="6" w:space="8" w:color="D4D4D4"/>
                    <w:right w:val="single" w:sz="6" w:space="8" w:color="D4D4D4"/>
                  </w:divBdr>
                </w:div>
              </w:divsChild>
            </w:div>
          </w:divsChild>
        </w:div>
      </w:divsChild>
    </w:div>
    <w:div w:id="1010330681">
      <w:marLeft w:val="0"/>
      <w:marRight w:val="0"/>
      <w:marTop w:val="0"/>
      <w:marBottom w:val="0"/>
      <w:divBdr>
        <w:top w:val="none" w:sz="0" w:space="0" w:color="auto"/>
        <w:left w:val="none" w:sz="0" w:space="0" w:color="auto"/>
        <w:bottom w:val="none" w:sz="0" w:space="0" w:color="auto"/>
        <w:right w:val="none" w:sz="0" w:space="0" w:color="auto"/>
      </w:divBdr>
      <w:divsChild>
        <w:div w:id="1010330668">
          <w:marLeft w:val="0"/>
          <w:marRight w:val="0"/>
          <w:marTop w:val="0"/>
          <w:marBottom w:val="0"/>
          <w:divBdr>
            <w:top w:val="none" w:sz="0" w:space="0" w:color="auto"/>
            <w:left w:val="none" w:sz="0" w:space="0" w:color="auto"/>
            <w:bottom w:val="none" w:sz="0" w:space="0" w:color="auto"/>
            <w:right w:val="none" w:sz="0" w:space="0" w:color="auto"/>
          </w:divBdr>
        </w:div>
        <w:div w:id="1010330782">
          <w:marLeft w:val="0"/>
          <w:marRight w:val="0"/>
          <w:marTop w:val="0"/>
          <w:marBottom w:val="0"/>
          <w:divBdr>
            <w:top w:val="none" w:sz="0" w:space="0" w:color="auto"/>
            <w:left w:val="none" w:sz="0" w:space="0" w:color="auto"/>
            <w:bottom w:val="none" w:sz="0" w:space="0" w:color="auto"/>
            <w:right w:val="none" w:sz="0" w:space="0" w:color="auto"/>
          </w:divBdr>
        </w:div>
      </w:divsChild>
    </w:div>
    <w:div w:id="1010330684">
      <w:marLeft w:val="0"/>
      <w:marRight w:val="0"/>
      <w:marTop w:val="0"/>
      <w:marBottom w:val="0"/>
      <w:divBdr>
        <w:top w:val="none" w:sz="0" w:space="0" w:color="auto"/>
        <w:left w:val="none" w:sz="0" w:space="0" w:color="auto"/>
        <w:bottom w:val="none" w:sz="0" w:space="0" w:color="auto"/>
        <w:right w:val="none" w:sz="0" w:space="0" w:color="auto"/>
      </w:divBdr>
    </w:div>
    <w:div w:id="1010330686">
      <w:marLeft w:val="225"/>
      <w:marRight w:val="225"/>
      <w:marTop w:val="0"/>
      <w:marBottom w:val="0"/>
      <w:divBdr>
        <w:top w:val="none" w:sz="0" w:space="0" w:color="auto"/>
        <w:left w:val="none" w:sz="0" w:space="0" w:color="auto"/>
        <w:bottom w:val="none" w:sz="0" w:space="0" w:color="auto"/>
        <w:right w:val="none" w:sz="0" w:space="0" w:color="auto"/>
      </w:divBdr>
      <w:divsChild>
        <w:div w:id="1010330671">
          <w:marLeft w:val="0"/>
          <w:marRight w:val="0"/>
          <w:marTop w:val="0"/>
          <w:marBottom w:val="0"/>
          <w:divBdr>
            <w:top w:val="none" w:sz="0" w:space="0" w:color="auto"/>
            <w:left w:val="none" w:sz="0" w:space="0" w:color="auto"/>
            <w:bottom w:val="none" w:sz="0" w:space="0" w:color="auto"/>
            <w:right w:val="none" w:sz="0" w:space="0" w:color="auto"/>
          </w:divBdr>
        </w:div>
      </w:divsChild>
    </w:div>
    <w:div w:id="1010330688">
      <w:marLeft w:val="0"/>
      <w:marRight w:val="0"/>
      <w:marTop w:val="0"/>
      <w:marBottom w:val="0"/>
      <w:divBdr>
        <w:top w:val="none" w:sz="0" w:space="0" w:color="auto"/>
        <w:left w:val="none" w:sz="0" w:space="0" w:color="auto"/>
        <w:bottom w:val="none" w:sz="0" w:space="0" w:color="auto"/>
        <w:right w:val="none" w:sz="0" w:space="0" w:color="auto"/>
      </w:divBdr>
      <w:divsChild>
        <w:div w:id="1010330702">
          <w:marLeft w:val="0"/>
          <w:marRight w:val="0"/>
          <w:marTop w:val="0"/>
          <w:marBottom w:val="0"/>
          <w:divBdr>
            <w:top w:val="none" w:sz="0" w:space="0" w:color="auto"/>
            <w:left w:val="none" w:sz="0" w:space="0" w:color="auto"/>
            <w:bottom w:val="none" w:sz="0" w:space="0" w:color="auto"/>
            <w:right w:val="none" w:sz="0" w:space="0" w:color="auto"/>
          </w:divBdr>
        </w:div>
        <w:div w:id="1010330706">
          <w:marLeft w:val="0"/>
          <w:marRight w:val="0"/>
          <w:marTop w:val="0"/>
          <w:marBottom w:val="0"/>
          <w:divBdr>
            <w:top w:val="none" w:sz="0" w:space="0" w:color="auto"/>
            <w:left w:val="none" w:sz="0" w:space="0" w:color="auto"/>
            <w:bottom w:val="none" w:sz="0" w:space="0" w:color="auto"/>
            <w:right w:val="none" w:sz="0" w:space="0" w:color="auto"/>
          </w:divBdr>
        </w:div>
        <w:div w:id="1010330716">
          <w:marLeft w:val="0"/>
          <w:marRight w:val="0"/>
          <w:marTop w:val="0"/>
          <w:marBottom w:val="0"/>
          <w:divBdr>
            <w:top w:val="none" w:sz="0" w:space="0" w:color="auto"/>
            <w:left w:val="none" w:sz="0" w:space="0" w:color="auto"/>
            <w:bottom w:val="none" w:sz="0" w:space="0" w:color="auto"/>
            <w:right w:val="none" w:sz="0" w:space="0" w:color="auto"/>
          </w:divBdr>
        </w:div>
        <w:div w:id="1010330744">
          <w:marLeft w:val="0"/>
          <w:marRight w:val="0"/>
          <w:marTop w:val="0"/>
          <w:marBottom w:val="0"/>
          <w:divBdr>
            <w:top w:val="none" w:sz="0" w:space="0" w:color="auto"/>
            <w:left w:val="none" w:sz="0" w:space="0" w:color="auto"/>
            <w:bottom w:val="none" w:sz="0" w:space="0" w:color="auto"/>
            <w:right w:val="none" w:sz="0" w:space="0" w:color="auto"/>
          </w:divBdr>
        </w:div>
      </w:divsChild>
    </w:div>
    <w:div w:id="1010330689">
      <w:marLeft w:val="0"/>
      <w:marRight w:val="0"/>
      <w:marTop w:val="0"/>
      <w:marBottom w:val="0"/>
      <w:divBdr>
        <w:top w:val="none" w:sz="0" w:space="0" w:color="auto"/>
        <w:left w:val="none" w:sz="0" w:space="0" w:color="auto"/>
        <w:bottom w:val="none" w:sz="0" w:space="0" w:color="auto"/>
        <w:right w:val="none" w:sz="0" w:space="0" w:color="auto"/>
      </w:divBdr>
      <w:divsChild>
        <w:div w:id="1010330683">
          <w:marLeft w:val="0"/>
          <w:marRight w:val="0"/>
          <w:marTop w:val="0"/>
          <w:marBottom w:val="0"/>
          <w:divBdr>
            <w:top w:val="none" w:sz="0" w:space="0" w:color="auto"/>
            <w:left w:val="none" w:sz="0" w:space="0" w:color="auto"/>
            <w:bottom w:val="none" w:sz="0" w:space="0" w:color="auto"/>
            <w:right w:val="none" w:sz="0" w:space="0" w:color="auto"/>
          </w:divBdr>
        </w:div>
      </w:divsChild>
    </w:div>
    <w:div w:id="1010330690">
      <w:marLeft w:val="225"/>
      <w:marRight w:val="225"/>
      <w:marTop w:val="0"/>
      <w:marBottom w:val="0"/>
      <w:divBdr>
        <w:top w:val="none" w:sz="0" w:space="0" w:color="auto"/>
        <w:left w:val="none" w:sz="0" w:space="0" w:color="auto"/>
        <w:bottom w:val="none" w:sz="0" w:space="0" w:color="auto"/>
        <w:right w:val="none" w:sz="0" w:space="0" w:color="auto"/>
      </w:divBdr>
      <w:divsChild>
        <w:div w:id="1010330682">
          <w:marLeft w:val="0"/>
          <w:marRight w:val="0"/>
          <w:marTop w:val="0"/>
          <w:marBottom w:val="0"/>
          <w:divBdr>
            <w:top w:val="none" w:sz="0" w:space="0" w:color="auto"/>
            <w:left w:val="none" w:sz="0" w:space="0" w:color="auto"/>
            <w:bottom w:val="none" w:sz="0" w:space="0" w:color="auto"/>
            <w:right w:val="none" w:sz="0" w:space="0" w:color="auto"/>
          </w:divBdr>
        </w:div>
      </w:divsChild>
    </w:div>
    <w:div w:id="1010330692">
      <w:marLeft w:val="225"/>
      <w:marRight w:val="225"/>
      <w:marTop w:val="0"/>
      <w:marBottom w:val="0"/>
      <w:divBdr>
        <w:top w:val="none" w:sz="0" w:space="0" w:color="auto"/>
        <w:left w:val="none" w:sz="0" w:space="0" w:color="auto"/>
        <w:bottom w:val="none" w:sz="0" w:space="0" w:color="auto"/>
        <w:right w:val="none" w:sz="0" w:space="0" w:color="auto"/>
      </w:divBdr>
      <w:divsChild>
        <w:div w:id="1010330737">
          <w:marLeft w:val="0"/>
          <w:marRight w:val="0"/>
          <w:marTop w:val="0"/>
          <w:marBottom w:val="0"/>
          <w:divBdr>
            <w:top w:val="none" w:sz="0" w:space="0" w:color="auto"/>
            <w:left w:val="none" w:sz="0" w:space="0" w:color="auto"/>
            <w:bottom w:val="none" w:sz="0" w:space="0" w:color="auto"/>
            <w:right w:val="none" w:sz="0" w:space="0" w:color="auto"/>
          </w:divBdr>
        </w:div>
      </w:divsChild>
    </w:div>
    <w:div w:id="1010330693">
      <w:marLeft w:val="0"/>
      <w:marRight w:val="0"/>
      <w:marTop w:val="0"/>
      <w:marBottom w:val="0"/>
      <w:divBdr>
        <w:top w:val="none" w:sz="0" w:space="0" w:color="auto"/>
        <w:left w:val="none" w:sz="0" w:space="0" w:color="auto"/>
        <w:bottom w:val="none" w:sz="0" w:space="0" w:color="auto"/>
        <w:right w:val="none" w:sz="0" w:space="0" w:color="auto"/>
      </w:divBdr>
    </w:div>
    <w:div w:id="1010330695">
      <w:marLeft w:val="0"/>
      <w:marRight w:val="0"/>
      <w:marTop w:val="0"/>
      <w:marBottom w:val="0"/>
      <w:divBdr>
        <w:top w:val="none" w:sz="0" w:space="0" w:color="auto"/>
        <w:left w:val="none" w:sz="0" w:space="0" w:color="auto"/>
        <w:bottom w:val="none" w:sz="0" w:space="0" w:color="auto"/>
        <w:right w:val="none" w:sz="0" w:space="0" w:color="auto"/>
      </w:divBdr>
    </w:div>
    <w:div w:id="1010330696">
      <w:marLeft w:val="0"/>
      <w:marRight w:val="0"/>
      <w:marTop w:val="0"/>
      <w:marBottom w:val="0"/>
      <w:divBdr>
        <w:top w:val="none" w:sz="0" w:space="0" w:color="auto"/>
        <w:left w:val="none" w:sz="0" w:space="0" w:color="auto"/>
        <w:bottom w:val="none" w:sz="0" w:space="0" w:color="auto"/>
        <w:right w:val="none" w:sz="0" w:space="0" w:color="auto"/>
      </w:divBdr>
    </w:div>
    <w:div w:id="1010330698">
      <w:marLeft w:val="0"/>
      <w:marRight w:val="0"/>
      <w:marTop w:val="0"/>
      <w:marBottom w:val="0"/>
      <w:divBdr>
        <w:top w:val="none" w:sz="0" w:space="0" w:color="auto"/>
        <w:left w:val="none" w:sz="0" w:space="0" w:color="auto"/>
        <w:bottom w:val="none" w:sz="0" w:space="0" w:color="auto"/>
        <w:right w:val="none" w:sz="0" w:space="0" w:color="auto"/>
      </w:divBdr>
    </w:div>
    <w:div w:id="1010330699">
      <w:marLeft w:val="0"/>
      <w:marRight w:val="0"/>
      <w:marTop w:val="0"/>
      <w:marBottom w:val="0"/>
      <w:divBdr>
        <w:top w:val="none" w:sz="0" w:space="0" w:color="auto"/>
        <w:left w:val="none" w:sz="0" w:space="0" w:color="auto"/>
        <w:bottom w:val="none" w:sz="0" w:space="0" w:color="auto"/>
        <w:right w:val="none" w:sz="0" w:space="0" w:color="auto"/>
      </w:divBdr>
    </w:div>
    <w:div w:id="1010330700">
      <w:marLeft w:val="0"/>
      <w:marRight w:val="0"/>
      <w:marTop w:val="0"/>
      <w:marBottom w:val="0"/>
      <w:divBdr>
        <w:top w:val="none" w:sz="0" w:space="0" w:color="auto"/>
        <w:left w:val="none" w:sz="0" w:space="0" w:color="auto"/>
        <w:bottom w:val="none" w:sz="0" w:space="0" w:color="auto"/>
        <w:right w:val="none" w:sz="0" w:space="0" w:color="auto"/>
      </w:divBdr>
    </w:div>
    <w:div w:id="1010330701">
      <w:marLeft w:val="0"/>
      <w:marRight w:val="0"/>
      <w:marTop w:val="0"/>
      <w:marBottom w:val="0"/>
      <w:divBdr>
        <w:top w:val="none" w:sz="0" w:space="0" w:color="auto"/>
        <w:left w:val="none" w:sz="0" w:space="0" w:color="auto"/>
        <w:bottom w:val="none" w:sz="0" w:space="0" w:color="auto"/>
        <w:right w:val="none" w:sz="0" w:space="0" w:color="auto"/>
      </w:divBdr>
    </w:div>
    <w:div w:id="1010330708">
      <w:marLeft w:val="0"/>
      <w:marRight w:val="0"/>
      <w:marTop w:val="0"/>
      <w:marBottom w:val="0"/>
      <w:divBdr>
        <w:top w:val="none" w:sz="0" w:space="0" w:color="auto"/>
        <w:left w:val="none" w:sz="0" w:space="0" w:color="auto"/>
        <w:bottom w:val="none" w:sz="0" w:space="0" w:color="auto"/>
        <w:right w:val="none" w:sz="0" w:space="0" w:color="auto"/>
      </w:divBdr>
    </w:div>
    <w:div w:id="1010330714">
      <w:marLeft w:val="0"/>
      <w:marRight w:val="0"/>
      <w:marTop w:val="0"/>
      <w:marBottom w:val="0"/>
      <w:divBdr>
        <w:top w:val="none" w:sz="0" w:space="0" w:color="auto"/>
        <w:left w:val="none" w:sz="0" w:space="0" w:color="auto"/>
        <w:bottom w:val="none" w:sz="0" w:space="0" w:color="auto"/>
        <w:right w:val="none" w:sz="0" w:space="0" w:color="auto"/>
      </w:divBdr>
    </w:div>
    <w:div w:id="1010330718">
      <w:marLeft w:val="0"/>
      <w:marRight w:val="0"/>
      <w:marTop w:val="0"/>
      <w:marBottom w:val="0"/>
      <w:divBdr>
        <w:top w:val="none" w:sz="0" w:space="0" w:color="auto"/>
        <w:left w:val="none" w:sz="0" w:space="0" w:color="auto"/>
        <w:bottom w:val="none" w:sz="0" w:space="0" w:color="auto"/>
        <w:right w:val="none" w:sz="0" w:space="0" w:color="auto"/>
      </w:divBdr>
    </w:div>
    <w:div w:id="1010330725">
      <w:marLeft w:val="0"/>
      <w:marRight w:val="0"/>
      <w:marTop w:val="0"/>
      <w:marBottom w:val="0"/>
      <w:divBdr>
        <w:top w:val="none" w:sz="0" w:space="0" w:color="auto"/>
        <w:left w:val="none" w:sz="0" w:space="0" w:color="auto"/>
        <w:bottom w:val="none" w:sz="0" w:space="0" w:color="auto"/>
        <w:right w:val="none" w:sz="0" w:space="0" w:color="auto"/>
      </w:divBdr>
    </w:div>
    <w:div w:id="1010330726">
      <w:marLeft w:val="0"/>
      <w:marRight w:val="0"/>
      <w:marTop w:val="0"/>
      <w:marBottom w:val="0"/>
      <w:divBdr>
        <w:top w:val="none" w:sz="0" w:space="0" w:color="auto"/>
        <w:left w:val="none" w:sz="0" w:space="0" w:color="auto"/>
        <w:bottom w:val="none" w:sz="0" w:space="0" w:color="auto"/>
        <w:right w:val="none" w:sz="0" w:space="0" w:color="auto"/>
      </w:divBdr>
      <w:divsChild>
        <w:div w:id="1010330680">
          <w:marLeft w:val="0"/>
          <w:marRight w:val="0"/>
          <w:marTop w:val="0"/>
          <w:marBottom w:val="0"/>
          <w:divBdr>
            <w:top w:val="none" w:sz="0" w:space="0" w:color="auto"/>
            <w:left w:val="none" w:sz="0" w:space="0" w:color="auto"/>
            <w:bottom w:val="none" w:sz="0" w:space="0" w:color="auto"/>
            <w:right w:val="none" w:sz="0" w:space="0" w:color="auto"/>
          </w:divBdr>
        </w:div>
        <w:div w:id="1010330707">
          <w:marLeft w:val="0"/>
          <w:marRight w:val="0"/>
          <w:marTop w:val="0"/>
          <w:marBottom w:val="0"/>
          <w:divBdr>
            <w:top w:val="none" w:sz="0" w:space="0" w:color="auto"/>
            <w:left w:val="none" w:sz="0" w:space="0" w:color="auto"/>
            <w:bottom w:val="none" w:sz="0" w:space="0" w:color="auto"/>
            <w:right w:val="none" w:sz="0" w:space="0" w:color="auto"/>
          </w:divBdr>
        </w:div>
      </w:divsChild>
    </w:div>
    <w:div w:id="1010330727">
      <w:marLeft w:val="0"/>
      <w:marRight w:val="0"/>
      <w:marTop w:val="0"/>
      <w:marBottom w:val="0"/>
      <w:divBdr>
        <w:top w:val="none" w:sz="0" w:space="0" w:color="auto"/>
        <w:left w:val="none" w:sz="0" w:space="0" w:color="auto"/>
        <w:bottom w:val="none" w:sz="0" w:space="0" w:color="auto"/>
        <w:right w:val="none" w:sz="0" w:space="0" w:color="auto"/>
      </w:divBdr>
      <w:divsChild>
        <w:div w:id="1010330655">
          <w:marLeft w:val="0"/>
          <w:marRight w:val="0"/>
          <w:marTop w:val="0"/>
          <w:marBottom w:val="0"/>
          <w:divBdr>
            <w:top w:val="none" w:sz="0" w:space="0" w:color="auto"/>
            <w:left w:val="none" w:sz="0" w:space="0" w:color="auto"/>
            <w:bottom w:val="none" w:sz="0" w:space="0" w:color="auto"/>
            <w:right w:val="none" w:sz="0" w:space="0" w:color="auto"/>
          </w:divBdr>
        </w:div>
        <w:div w:id="1010330674">
          <w:marLeft w:val="0"/>
          <w:marRight w:val="0"/>
          <w:marTop w:val="0"/>
          <w:marBottom w:val="0"/>
          <w:divBdr>
            <w:top w:val="none" w:sz="0" w:space="0" w:color="auto"/>
            <w:left w:val="none" w:sz="0" w:space="0" w:color="auto"/>
            <w:bottom w:val="none" w:sz="0" w:space="0" w:color="auto"/>
            <w:right w:val="none" w:sz="0" w:space="0" w:color="auto"/>
          </w:divBdr>
        </w:div>
        <w:div w:id="1010330705">
          <w:marLeft w:val="0"/>
          <w:marRight w:val="0"/>
          <w:marTop w:val="0"/>
          <w:marBottom w:val="0"/>
          <w:divBdr>
            <w:top w:val="none" w:sz="0" w:space="0" w:color="auto"/>
            <w:left w:val="none" w:sz="0" w:space="0" w:color="auto"/>
            <w:bottom w:val="none" w:sz="0" w:space="0" w:color="auto"/>
            <w:right w:val="none" w:sz="0" w:space="0" w:color="auto"/>
          </w:divBdr>
        </w:div>
        <w:div w:id="1010330721">
          <w:marLeft w:val="0"/>
          <w:marRight w:val="0"/>
          <w:marTop w:val="0"/>
          <w:marBottom w:val="0"/>
          <w:divBdr>
            <w:top w:val="none" w:sz="0" w:space="0" w:color="auto"/>
            <w:left w:val="none" w:sz="0" w:space="0" w:color="auto"/>
            <w:bottom w:val="none" w:sz="0" w:space="0" w:color="auto"/>
            <w:right w:val="none" w:sz="0" w:space="0" w:color="auto"/>
          </w:divBdr>
        </w:div>
        <w:div w:id="1010330764">
          <w:marLeft w:val="0"/>
          <w:marRight w:val="0"/>
          <w:marTop w:val="0"/>
          <w:marBottom w:val="0"/>
          <w:divBdr>
            <w:top w:val="none" w:sz="0" w:space="0" w:color="auto"/>
            <w:left w:val="none" w:sz="0" w:space="0" w:color="auto"/>
            <w:bottom w:val="none" w:sz="0" w:space="0" w:color="auto"/>
            <w:right w:val="none" w:sz="0" w:space="0" w:color="auto"/>
          </w:divBdr>
        </w:div>
      </w:divsChild>
    </w:div>
    <w:div w:id="1010330730">
      <w:marLeft w:val="0"/>
      <w:marRight w:val="0"/>
      <w:marTop w:val="0"/>
      <w:marBottom w:val="0"/>
      <w:divBdr>
        <w:top w:val="none" w:sz="0" w:space="0" w:color="auto"/>
        <w:left w:val="none" w:sz="0" w:space="0" w:color="auto"/>
        <w:bottom w:val="none" w:sz="0" w:space="0" w:color="auto"/>
        <w:right w:val="none" w:sz="0" w:space="0" w:color="auto"/>
      </w:divBdr>
    </w:div>
    <w:div w:id="1010330732">
      <w:marLeft w:val="0"/>
      <w:marRight w:val="0"/>
      <w:marTop w:val="0"/>
      <w:marBottom w:val="0"/>
      <w:divBdr>
        <w:top w:val="none" w:sz="0" w:space="0" w:color="auto"/>
        <w:left w:val="none" w:sz="0" w:space="0" w:color="auto"/>
        <w:bottom w:val="none" w:sz="0" w:space="0" w:color="auto"/>
        <w:right w:val="none" w:sz="0" w:space="0" w:color="auto"/>
      </w:divBdr>
    </w:div>
    <w:div w:id="1010330734">
      <w:marLeft w:val="0"/>
      <w:marRight w:val="0"/>
      <w:marTop w:val="0"/>
      <w:marBottom w:val="0"/>
      <w:divBdr>
        <w:top w:val="none" w:sz="0" w:space="0" w:color="auto"/>
        <w:left w:val="none" w:sz="0" w:space="0" w:color="auto"/>
        <w:bottom w:val="none" w:sz="0" w:space="0" w:color="auto"/>
        <w:right w:val="none" w:sz="0" w:space="0" w:color="auto"/>
      </w:divBdr>
    </w:div>
    <w:div w:id="1010330735">
      <w:marLeft w:val="0"/>
      <w:marRight w:val="0"/>
      <w:marTop w:val="0"/>
      <w:marBottom w:val="0"/>
      <w:divBdr>
        <w:top w:val="none" w:sz="0" w:space="0" w:color="auto"/>
        <w:left w:val="none" w:sz="0" w:space="0" w:color="auto"/>
        <w:bottom w:val="none" w:sz="0" w:space="0" w:color="auto"/>
        <w:right w:val="none" w:sz="0" w:space="0" w:color="auto"/>
      </w:divBdr>
    </w:div>
    <w:div w:id="1010330736">
      <w:marLeft w:val="0"/>
      <w:marRight w:val="0"/>
      <w:marTop w:val="0"/>
      <w:marBottom w:val="0"/>
      <w:divBdr>
        <w:top w:val="none" w:sz="0" w:space="0" w:color="auto"/>
        <w:left w:val="none" w:sz="0" w:space="0" w:color="auto"/>
        <w:bottom w:val="none" w:sz="0" w:space="0" w:color="auto"/>
        <w:right w:val="none" w:sz="0" w:space="0" w:color="auto"/>
      </w:divBdr>
    </w:div>
    <w:div w:id="1010330738">
      <w:marLeft w:val="0"/>
      <w:marRight w:val="0"/>
      <w:marTop w:val="0"/>
      <w:marBottom w:val="0"/>
      <w:divBdr>
        <w:top w:val="none" w:sz="0" w:space="0" w:color="auto"/>
        <w:left w:val="none" w:sz="0" w:space="0" w:color="auto"/>
        <w:bottom w:val="none" w:sz="0" w:space="0" w:color="auto"/>
        <w:right w:val="none" w:sz="0" w:space="0" w:color="auto"/>
      </w:divBdr>
      <w:divsChild>
        <w:div w:id="1010330643">
          <w:marLeft w:val="0"/>
          <w:marRight w:val="0"/>
          <w:marTop w:val="0"/>
          <w:marBottom w:val="0"/>
          <w:divBdr>
            <w:top w:val="none" w:sz="0" w:space="0" w:color="auto"/>
            <w:left w:val="none" w:sz="0" w:space="0" w:color="auto"/>
            <w:bottom w:val="none" w:sz="0" w:space="0" w:color="auto"/>
            <w:right w:val="none" w:sz="0" w:space="0" w:color="auto"/>
          </w:divBdr>
        </w:div>
        <w:div w:id="1010330650">
          <w:marLeft w:val="0"/>
          <w:marRight w:val="0"/>
          <w:marTop w:val="0"/>
          <w:marBottom w:val="0"/>
          <w:divBdr>
            <w:top w:val="none" w:sz="0" w:space="0" w:color="auto"/>
            <w:left w:val="none" w:sz="0" w:space="0" w:color="auto"/>
            <w:bottom w:val="none" w:sz="0" w:space="0" w:color="auto"/>
            <w:right w:val="none" w:sz="0" w:space="0" w:color="auto"/>
          </w:divBdr>
        </w:div>
        <w:div w:id="1010330651">
          <w:marLeft w:val="0"/>
          <w:marRight w:val="0"/>
          <w:marTop w:val="0"/>
          <w:marBottom w:val="0"/>
          <w:divBdr>
            <w:top w:val="none" w:sz="0" w:space="0" w:color="auto"/>
            <w:left w:val="none" w:sz="0" w:space="0" w:color="auto"/>
            <w:bottom w:val="none" w:sz="0" w:space="0" w:color="auto"/>
            <w:right w:val="none" w:sz="0" w:space="0" w:color="auto"/>
          </w:divBdr>
        </w:div>
        <w:div w:id="1010330652">
          <w:marLeft w:val="0"/>
          <w:marRight w:val="0"/>
          <w:marTop w:val="0"/>
          <w:marBottom w:val="0"/>
          <w:divBdr>
            <w:top w:val="none" w:sz="0" w:space="0" w:color="auto"/>
            <w:left w:val="none" w:sz="0" w:space="0" w:color="auto"/>
            <w:bottom w:val="none" w:sz="0" w:space="0" w:color="auto"/>
            <w:right w:val="none" w:sz="0" w:space="0" w:color="auto"/>
          </w:divBdr>
        </w:div>
        <w:div w:id="1010330710">
          <w:marLeft w:val="0"/>
          <w:marRight w:val="0"/>
          <w:marTop w:val="0"/>
          <w:marBottom w:val="0"/>
          <w:divBdr>
            <w:top w:val="none" w:sz="0" w:space="0" w:color="auto"/>
            <w:left w:val="none" w:sz="0" w:space="0" w:color="auto"/>
            <w:bottom w:val="none" w:sz="0" w:space="0" w:color="auto"/>
            <w:right w:val="none" w:sz="0" w:space="0" w:color="auto"/>
          </w:divBdr>
        </w:div>
        <w:div w:id="1010330713">
          <w:marLeft w:val="0"/>
          <w:marRight w:val="0"/>
          <w:marTop w:val="0"/>
          <w:marBottom w:val="0"/>
          <w:divBdr>
            <w:top w:val="none" w:sz="0" w:space="0" w:color="auto"/>
            <w:left w:val="none" w:sz="0" w:space="0" w:color="auto"/>
            <w:bottom w:val="none" w:sz="0" w:space="0" w:color="auto"/>
            <w:right w:val="none" w:sz="0" w:space="0" w:color="auto"/>
          </w:divBdr>
        </w:div>
        <w:div w:id="1010330723">
          <w:marLeft w:val="0"/>
          <w:marRight w:val="0"/>
          <w:marTop w:val="0"/>
          <w:marBottom w:val="0"/>
          <w:divBdr>
            <w:top w:val="none" w:sz="0" w:space="0" w:color="auto"/>
            <w:left w:val="none" w:sz="0" w:space="0" w:color="auto"/>
            <w:bottom w:val="none" w:sz="0" w:space="0" w:color="auto"/>
            <w:right w:val="none" w:sz="0" w:space="0" w:color="auto"/>
          </w:divBdr>
        </w:div>
        <w:div w:id="1010330733">
          <w:marLeft w:val="0"/>
          <w:marRight w:val="0"/>
          <w:marTop w:val="0"/>
          <w:marBottom w:val="0"/>
          <w:divBdr>
            <w:top w:val="none" w:sz="0" w:space="0" w:color="auto"/>
            <w:left w:val="none" w:sz="0" w:space="0" w:color="auto"/>
            <w:bottom w:val="none" w:sz="0" w:space="0" w:color="auto"/>
            <w:right w:val="none" w:sz="0" w:space="0" w:color="auto"/>
          </w:divBdr>
        </w:div>
        <w:div w:id="1010330755">
          <w:marLeft w:val="0"/>
          <w:marRight w:val="0"/>
          <w:marTop w:val="0"/>
          <w:marBottom w:val="0"/>
          <w:divBdr>
            <w:top w:val="none" w:sz="0" w:space="0" w:color="auto"/>
            <w:left w:val="none" w:sz="0" w:space="0" w:color="auto"/>
            <w:bottom w:val="none" w:sz="0" w:space="0" w:color="auto"/>
            <w:right w:val="none" w:sz="0" w:space="0" w:color="auto"/>
          </w:divBdr>
        </w:div>
        <w:div w:id="1010330757">
          <w:marLeft w:val="0"/>
          <w:marRight w:val="0"/>
          <w:marTop w:val="0"/>
          <w:marBottom w:val="0"/>
          <w:divBdr>
            <w:top w:val="none" w:sz="0" w:space="0" w:color="auto"/>
            <w:left w:val="none" w:sz="0" w:space="0" w:color="auto"/>
            <w:bottom w:val="none" w:sz="0" w:space="0" w:color="auto"/>
            <w:right w:val="none" w:sz="0" w:space="0" w:color="auto"/>
          </w:divBdr>
        </w:div>
        <w:div w:id="1010330768">
          <w:marLeft w:val="0"/>
          <w:marRight w:val="0"/>
          <w:marTop w:val="0"/>
          <w:marBottom w:val="0"/>
          <w:divBdr>
            <w:top w:val="none" w:sz="0" w:space="0" w:color="auto"/>
            <w:left w:val="none" w:sz="0" w:space="0" w:color="auto"/>
            <w:bottom w:val="none" w:sz="0" w:space="0" w:color="auto"/>
            <w:right w:val="none" w:sz="0" w:space="0" w:color="auto"/>
          </w:divBdr>
        </w:div>
        <w:div w:id="1010330772">
          <w:marLeft w:val="0"/>
          <w:marRight w:val="0"/>
          <w:marTop w:val="0"/>
          <w:marBottom w:val="0"/>
          <w:divBdr>
            <w:top w:val="none" w:sz="0" w:space="0" w:color="auto"/>
            <w:left w:val="none" w:sz="0" w:space="0" w:color="auto"/>
            <w:bottom w:val="none" w:sz="0" w:space="0" w:color="auto"/>
            <w:right w:val="none" w:sz="0" w:space="0" w:color="auto"/>
          </w:divBdr>
        </w:div>
        <w:div w:id="1010330775">
          <w:marLeft w:val="0"/>
          <w:marRight w:val="0"/>
          <w:marTop w:val="0"/>
          <w:marBottom w:val="0"/>
          <w:divBdr>
            <w:top w:val="none" w:sz="0" w:space="0" w:color="auto"/>
            <w:left w:val="none" w:sz="0" w:space="0" w:color="auto"/>
            <w:bottom w:val="none" w:sz="0" w:space="0" w:color="auto"/>
            <w:right w:val="none" w:sz="0" w:space="0" w:color="auto"/>
          </w:divBdr>
        </w:div>
        <w:div w:id="1010330779">
          <w:marLeft w:val="0"/>
          <w:marRight w:val="0"/>
          <w:marTop w:val="0"/>
          <w:marBottom w:val="0"/>
          <w:divBdr>
            <w:top w:val="none" w:sz="0" w:space="0" w:color="auto"/>
            <w:left w:val="none" w:sz="0" w:space="0" w:color="auto"/>
            <w:bottom w:val="none" w:sz="0" w:space="0" w:color="auto"/>
            <w:right w:val="none" w:sz="0" w:space="0" w:color="auto"/>
          </w:divBdr>
        </w:div>
      </w:divsChild>
    </w:div>
    <w:div w:id="1010330739">
      <w:marLeft w:val="0"/>
      <w:marRight w:val="0"/>
      <w:marTop w:val="0"/>
      <w:marBottom w:val="0"/>
      <w:divBdr>
        <w:top w:val="none" w:sz="0" w:space="0" w:color="auto"/>
        <w:left w:val="none" w:sz="0" w:space="0" w:color="auto"/>
        <w:bottom w:val="none" w:sz="0" w:space="0" w:color="auto"/>
        <w:right w:val="none" w:sz="0" w:space="0" w:color="auto"/>
      </w:divBdr>
    </w:div>
    <w:div w:id="1010330740">
      <w:marLeft w:val="0"/>
      <w:marRight w:val="0"/>
      <w:marTop w:val="0"/>
      <w:marBottom w:val="0"/>
      <w:divBdr>
        <w:top w:val="none" w:sz="0" w:space="0" w:color="auto"/>
        <w:left w:val="none" w:sz="0" w:space="0" w:color="auto"/>
        <w:bottom w:val="none" w:sz="0" w:space="0" w:color="auto"/>
        <w:right w:val="none" w:sz="0" w:space="0" w:color="auto"/>
      </w:divBdr>
    </w:div>
    <w:div w:id="1010330741">
      <w:marLeft w:val="0"/>
      <w:marRight w:val="0"/>
      <w:marTop w:val="0"/>
      <w:marBottom w:val="0"/>
      <w:divBdr>
        <w:top w:val="none" w:sz="0" w:space="0" w:color="auto"/>
        <w:left w:val="none" w:sz="0" w:space="0" w:color="auto"/>
        <w:bottom w:val="none" w:sz="0" w:space="0" w:color="auto"/>
        <w:right w:val="none" w:sz="0" w:space="0" w:color="auto"/>
      </w:divBdr>
      <w:divsChild>
        <w:div w:id="1010330745">
          <w:marLeft w:val="0"/>
          <w:marRight w:val="0"/>
          <w:marTop w:val="0"/>
          <w:marBottom w:val="0"/>
          <w:divBdr>
            <w:top w:val="none" w:sz="0" w:space="0" w:color="auto"/>
            <w:left w:val="none" w:sz="0" w:space="0" w:color="auto"/>
            <w:bottom w:val="none" w:sz="0" w:space="0" w:color="auto"/>
            <w:right w:val="none" w:sz="0" w:space="0" w:color="auto"/>
          </w:divBdr>
        </w:div>
        <w:div w:id="1010330766">
          <w:marLeft w:val="0"/>
          <w:marRight w:val="0"/>
          <w:marTop w:val="0"/>
          <w:marBottom w:val="0"/>
          <w:divBdr>
            <w:top w:val="none" w:sz="0" w:space="0" w:color="auto"/>
            <w:left w:val="none" w:sz="0" w:space="0" w:color="auto"/>
            <w:bottom w:val="none" w:sz="0" w:space="0" w:color="auto"/>
            <w:right w:val="none" w:sz="0" w:space="0" w:color="auto"/>
          </w:divBdr>
        </w:div>
      </w:divsChild>
    </w:div>
    <w:div w:id="1010330742">
      <w:marLeft w:val="0"/>
      <w:marRight w:val="0"/>
      <w:marTop w:val="0"/>
      <w:marBottom w:val="0"/>
      <w:divBdr>
        <w:top w:val="none" w:sz="0" w:space="0" w:color="auto"/>
        <w:left w:val="none" w:sz="0" w:space="0" w:color="auto"/>
        <w:bottom w:val="none" w:sz="0" w:space="0" w:color="auto"/>
        <w:right w:val="none" w:sz="0" w:space="0" w:color="auto"/>
      </w:divBdr>
    </w:div>
    <w:div w:id="1010330747">
      <w:marLeft w:val="0"/>
      <w:marRight w:val="0"/>
      <w:marTop w:val="0"/>
      <w:marBottom w:val="0"/>
      <w:divBdr>
        <w:top w:val="none" w:sz="0" w:space="0" w:color="auto"/>
        <w:left w:val="none" w:sz="0" w:space="0" w:color="auto"/>
        <w:bottom w:val="none" w:sz="0" w:space="0" w:color="auto"/>
        <w:right w:val="none" w:sz="0" w:space="0" w:color="auto"/>
      </w:divBdr>
    </w:div>
    <w:div w:id="1010330752">
      <w:marLeft w:val="0"/>
      <w:marRight w:val="0"/>
      <w:marTop w:val="0"/>
      <w:marBottom w:val="0"/>
      <w:divBdr>
        <w:top w:val="none" w:sz="0" w:space="0" w:color="auto"/>
        <w:left w:val="none" w:sz="0" w:space="0" w:color="auto"/>
        <w:bottom w:val="none" w:sz="0" w:space="0" w:color="auto"/>
        <w:right w:val="none" w:sz="0" w:space="0" w:color="auto"/>
      </w:divBdr>
    </w:div>
    <w:div w:id="1010330753">
      <w:marLeft w:val="0"/>
      <w:marRight w:val="0"/>
      <w:marTop w:val="0"/>
      <w:marBottom w:val="0"/>
      <w:divBdr>
        <w:top w:val="none" w:sz="0" w:space="0" w:color="auto"/>
        <w:left w:val="none" w:sz="0" w:space="0" w:color="auto"/>
        <w:bottom w:val="none" w:sz="0" w:space="0" w:color="auto"/>
        <w:right w:val="none" w:sz="0" w:space="0" w:color="auto"/>
      </w:divBdr>
      <w:divsChild>
        <w:div w:id="1010330657">
          <w:marLeft w:val="0"/>
          <w:marRight w:val="0"/>
          <w:marTop w:val="0"/>
          <w:marBottom w:val="0"/>
          <w:divBdr>
            <w:top w:val="none" w:sz="0" w:space="0" w:color="auto"/>
            <w:left w:val="none" w:sz="0" w:space="0" w:color="auto"/>
            <w:bottom w:val="none" w:sz="0" w:space="0" w:color="auto"/>
            <w:right w:val="none" w:sz="0" w:space="0" w:color="auto"/>
          </w:divBdr>
        </w:div>
        <w:div w:id="1010330660">
          <w:marLeft w:val="0"/>
          <w:marRight w:val="0"/>
          <w:marTop w:val="0"/>
          <w:marBottom w:val="0"/>
          <w:divBdr>
            <w:top w:val="none" w:sz="0" w:space="0" w:color="auto"/>
            <w:left w:val="none" w:sz="0" w:space="0" w:color="auto"/>
            <w:bottom w:val="none" w:sz="0" w:space="0" w:color="auto"/>
            <w:right w:val="none" w:sz="0" w:space="0" w:color="auto"/>
          </w:divBdr>
        </w:div>
        <w:div w:id="1010330662">
          <w:marLeft w:val="0"/>
          <w:marRight w:val="0"/>
          <w:marTop w:val="0"/>
          <w:marBottom w:val="0"/>
          <w:divBdr>
            <w:top w:val="none" w:sz="0" w:space="0" w:color="auto"/>
            <w:left w:val="none" w:sz="0" w:space="0" w:color="auto"/>
            <w:bottom w:val="none" w:sz="0" w:space="0" w:color="auto"/>
            <w:right w:val="none" w:sz="0" w:space="0" w:color="auto"/>
          </w:divBdr>
        </w:div>
        <w:div w:id="1010330664">
          <w:marLeft w:val="0"/>
          <w:marRight w:val="0"/>
          <w:marTop w:val="0"/>
          <w:marBottom w:val="0"/>
          <w:divBdr>
            <w:top w:val="none" w:sz="0" w:space="0" w:color="auto"/>
            <w:left w:val="none" w:sz="0" w:space="0" w:color="auto"/>
            <w:bottom w:val="none" w:sz="0" w:space="0" w:color="auto"/>
            <w:right w:val="none" w:sz="0" w:space="0" w:color="auto"/>
          </w:divBdr>
        </w:div>
        <w:div w:id="1010330676">
          <w:marLeft w:val="0"/>
          <w:marRight w:val="0"/>
          <w:marTop w:val="0"/>
          <w:marBottom w:val="0"/>
          <w:divBdr>
            <w:top w:val="none" w:sz="0" w:space="0" w:color="auto"/>
            <w:left w:val="none" w:sz="0" w:space="0" w:color="auto"/>
            <w:bottom w:val="none" w:sz="0" w:space="0" w:color="auto"/>
            <w:right w:val="none" w:sz="0" w:space="0" w:color="auto"/>
          </w:divBdr>
        </w:div>
        <w:div w:id="1010330694">
          <w:marLeft w:val="0"/>
          <w:marRight w:val="0"/>
          <w:marTop w:val="0"/>
          <w:marBottom w:val="0"/>
          <w:divBdr>
            <w:top w:val="none" w:sz="0" w:space="0" w:color="auto"/>
            <w:left w:val="none" w:sz="0" w:space="0" w:color="auto"/>
            <w:bottom w:val="none" w:sz="0" w:space="0" w:color="auto"/>
            <w:right w:val="none" w:sz="0" w:space="0" w:color="auto"/>
          </w:divBdr>
        </w:div>
        <w:div w:id="1010330722">
          <w:marLeft w:val="0"/>
          <w:marRight w:val="0"/>
          <w:marTop w:val="0"/>
          <w:marBottom w:val="0"/>
          <w:divBdr>
            <w:top w:val="none" w:sz="0" w:space="0" w:color="auto"/>
            <w:left w:val="none" w:sz="0" w:space="0" w:color="auto"/>
            <w:bottom w:val="none" w:sz="0" w:space="0" w:color="auto"/>
            <w:right w:val="none" w:sz="0" w:space="0" w:color="auto"/>
          </w:divBdr>
        </w:div>
      </w:divsChild>
    </w:div>
    <w:div w:id="1010330758">
      <w:marLeft w:val="0"/>
      <w:marRight w:val="0"/>
      <w:marTop w:val="0"/>
      <w:marBottom w:val="0"/>
      <w:divBdr>
        <w:top w:val="none" w:sz="0" w:space="0" w:color="auto"/>
        <w:left w:val="none" w:sz="0" w:space="0" w:color="auto"/>
        <w:bottom w:val="none" w:sz="0" w:space="0" w:color="auto"/>
        <w:right w:val="none" w:sz="0" w:space="0" w:color="auto"/>
      </w:divBdr>
    </w:div>
    <w:div w:id="1010330759">
      <w:marLeft w:val="0"/>
      <w:marRight w:val="0"/>
      <w:marTop w:val="0"/>
      <w:marBottom w:val="0"/>
      <w:divBdr>
        <w:top w:val="none" w:sz="0" w:space="0" w:color="auto"/>
        <w:left w:val="none" w:sz="0" w:space="0" w:color="auto"/>
        <w:bottom w:val="none" w:sz="0" w:space="0" w:color="auto"/>
        <w:right w:val="none" w:sz="0" w:space="0" w:color="auto"/>
      </w:divBdr>
    </w:div>
    <w:div w:id="1010330769">
      <w:marLeft w:val="0"/>
      <w:marRight w:val="0"/>
      <w:marTop w:val="0"/>
      <w:marBottom w:val="0"/>
      <w:divBdr>
        <w:top w:val="none" w:sz="0" w:space="0" w:color="auto"/>
        <w:left w:val="none" w:sz="0" w:space="0" w:color="auto"/>
        <w:bottom w:val="none" w:sz="0" w:space="0" w:color="auto"/>
        <w:right w:val="none" w:sz="0" w:space="0" w:color="auto"/>
      </w:divBdr>
    </w:div>
    <w:div w:id="1010330770">
      <w:marLeft w:val="0"/>
      <w:marRight w:val="0"/>
      <w:marTop w:val="0"/>
      <w:marBottom w:val="0"/>
      <w:divBdr>
        <w:top w:val="none" w:sz="0" w:space="0" w:color="auto"/>
        <w:left w:val="none" w:sz="0" w:space="0" w:color="auto"/>
        <w:bottom w:val="none" w:sz="0" w:space="0" w:color="auto"/>
        <w:right w:val="none" w:sz="0" w:space="0" w:color="auto"/>
      </w:divBdr>
    </w:div>
    <w:div w:id="1010330771">
      <w:marLeft w:val="0"/>
      <w:marRight w:val="0"/>
      <w:marTop w:val="0"/>
      <w:marBottom w:val="0"/>
      <w:divBdr>
        <w:top w:val="none" w:sz="0" w:space="0" w:color="auto"/>
        <w:left w:val="none" w:sz="0" w:space="0" w:color="auto"/>
        <w:bottom w:val="none" w:sz="0" w:space="0" w:color="auto"/>
        <w:right w:val="none" w:sz="0" w:space="0" w:color="auto"/>
      </w:divBdr>
    </w:div>
    <w:div w:id="1010330773">
      <w:marLeft w:val="0"/>
      <w:marRight w:val="0"/>
      <w:marTop w:val="0"/>
      <w:marBottom w:val="0"/>
      <w:divBdr>
        <w:top w:val="none" w:sz="0" w:space="0" w:color="auto"/>
        <w:left w:val="none" w:sz="0" w:space="0" w:color="auto"/>
        <w:bottom w:val="none" w:sz="0" w:space="0" w:color="auto"/>
        <w:right w:val="none" w:sz="0" w:space="0" w:color="auto"/>
      </w:divBdr>
      <w:divsChild>
        <w:div w:id="1010330644">
          <w:marLeft w:val="0"/>
          <w:marRight w:val="0"/>
          <w:marTop w:val="0"/>
          <w:marBottom w:val="0"/>
          <w:divBdr>
            <w:top w:val="none" w:sz="0" w:space="0" w:color="auto"/>
            <w:left w:val="none" w:sz="0" w:space="0" w:color="auto"/>
            <w:bottom w:val="none" w:sz="0" w:space="0" w:color="auto"/>
            <w:right w:val="none" w:sz="0" w:space="0" w:color="auto"/>
          </w:divBdr>
        </w:div>
        <w:div w:id="1010330647">
          <w:marLeft w:val="0"/>
          <w:marRight w:val="0"/>
          <w:marTop w:val="0"/>
          <w:marBottom w:val="0"/>
          <w:divBdr>
            <w:top w:val="none" w:sz="0" w:space="0" w:color="auto"/>
            <w:left w:val="none" w:sz="0" w:space="0" w:color="auto"/>
            <w:bottom w:val="none" w:sz="0" w:space="0" w:color="auto"/>
            <w:right w:val="none" w:sz="0" w:space="0" w:color="auto"/>
          </w:divBdr>
        </w:div>
        <w:div w:id="1010330665">
          <w:marLeft w:val="0"/>
          <w:marRight w:val="0"/>
          <w:marTop w:val="0"/>
          <w:marBottom w:val="0"/>
          <w:divBdr>
            <w:top w:val="none" w:sz="0" w:space="0" w:color="auto"/>
            <w:left w:val="none" w:sz="0" w:space="0" w:color="auto"/>
            <w:bottom w:val="none" w:sz="0" w:space="0" w:color="auto"/>
            <w:right w:val="none" w:sz="0" w:space="0" w:color="auto"/>
          </w:divBdr>
        </w:div>
        <w:div w:id="1010330672">
          <w:marLeft w:val="0"/>
          <w:marRight w:val="0"/>
          <w:marTop w:val="0"/>
          <w:marBottom w:val="0"/>
          <w:divBdr>
            <w:top w:val="none" w:sz="0" w:space="0" w:color="auto"/>
            <w:left w:val="none" w:sz="0" w:space="0" w:color="auto"/>
            <w:bottom w:val="none" w:sz="0" w:space="0" w:color="auto"/>
            <w:right w:val="none" w:sz="0" w:space="0" w:color="auto"/>
          </w:divBdr>
          <w:divsChild>
            <w:div w:id="1010330654">
              <w:marLeft w:val="0"/>
              <w:marRight w:val="0"/>
              <w:marTop w:val="0"/>
              <w:marBottom w:val="0"/>
              <w:divBdr>
                <w:top w:val="none" w:sz="0" w:space="0" w:color="auto"/>
                <w:left w:val="none" w:sz="0" w:space="0" w:color="auto"/>
                <w:bottom w:val="none" w:sz="0" w:space="0" w:color="auto"/>
                <w:right w:val="none" w:sz="0" w:space="0" w:color="auto"/>
              </w:divBdr>
            </w:div>
            <w:div w:id="1010330724">
              <w:marLeft w:val="0"/>
              <w:marRight w:val="0"/>
              <w:marTop w:val="0"/>
              <w:marBottom w:val="0"/>
              <w:divBdr>
                <w:top w:val="none" w:sz="0" w:space="0" w:color="auto"/>
                <w:left w:val="none" w:sz="0" w:space="0" w:color="auto"/>
                <w:bottom w:val="none" w:sz="0" w:space="0" w:color="auto"/>
                <w:right w:val="none" w:sz="0" w:space="0" w:color="auto"/>
              </w:divBdr>
            </w:div>
            <w:div w:id="1010330784">
              <w:marLeft w:val="0"/>
              <w:marRight w:val="0"/>
              <w:marTop w:val="0"/>
              <w:marBottom w:val="0"/>
              <w:divBdr>
                <w:top w:val="none" w:sz="0" w:space="0" w:color="auto"/>
                <w:left w:val="none" w:sz="0" w:space="0" w:color="auto"/>
                <w:bottom w:val="none" w:sz="0" w:space="0" w:color="auto"/>
                <w:right w:val="none" w:sz="0" w:space="0" w:color="auto"/>
              </w:divBdr>
            </w:div>
          </w:divsChild>
        </w:div>
        <w:div w:id="1010330691">
          <w:marLeft w:val="0"/>
          <w:marRight w:val="0"/>
          <w:marTop w:val="0"/>
          <w:marBottom w:val="0"/>
          <w:divBdr>
            <w:top w:val="none" w:sz="0" w:space="0" w:color="auto"/>
            <w:left w:val="none" w:sz="0" w:space="0" w:color="auto"/>
            <w:bottom w:val="none" w:sz="0" w:space="0" w:color="auto"/>
            <w:right w:val="none" w:sz="0" w:space="0" w:color="auto"/>
          </w:divBdr>
        </w:div>
        <w:div w:id="1010330711">
          <w:marLeft w:val="0"/>
          <w:marRight w:val="0"/>
          <w:marTop w:val="0"/>
          <w:marBottom w:val="0"/>
          <w:divBdr>
            <w:top w:val="none" w:sz="0" w:space="0" w:color="auto"/>
            <w:left w:val="none" w:sz="0" w:space="0" w:color="auto"/>
            <w:bottom w:val="none" w:sz="0" w:space="0" w:color="auto"/>
            <w:right w:val="none" w:sz="0" w:space="0" w:color="auto"/>
          </w:divBdr>
        </w:div>
        <w:div w:id="1010330715">
          <w:marLeft w:val="0"/>
          <w:marRight w:val="0"/>
          <w:marTop w:val="0"/>
          <w:marBottom w:val="0"/>
          <w:divBdr>
            <w:top w:val="none" w:sz="0" w:space="0" w:color="auto"/>
            <w:left w:val="none" w:sz="0" w:space="0" w:color="auto"/>
            <w:bottom w:val="none" w:sz="0" w:space="0" w:color="auto"/>
            <w:right w:val="none" w:sz="0" w:space="0" w:color="auto"/>
          </w:divBdr>
          <w:divsChild>
            <w:div w:id="1010330642">
              <w:marLeft w:val="0"/>
              <w:marRight w:val="0"/>
              <w:marTop w:val="0"/>
              <w:marBottom w:val="0"/>
              <w:divBdr>
                <w:top w:val="none" w:sz="0" w:space="0" w:color="auto"/>
                <w:left w:val="none" w:sz="0" w:space="0" w:color="auto"/>
                <w:bottom w:val="none" w:sz="0" w:space="0" w:color="auto"/>
                <w:right w:val="none" w:sz="0" w:space="0" w:color="auto"/>
              </w:divBdr>
            </w:div>
            <w:div w:id="1010330661">
              <w:marLeft w:val="0"/>
              <w:marRight w:val="0"/>
              <w:marTop w:val="0"/>
              <w:marBottom w:val="0"/>
              <w:divBdr>
                <w:top w:val="none" w:sz="0" w:space="0" w:color="auto"/>
                <w:left w:val="none" w:sz="0" w:space="0" w:color="auto"/>
                <w:bottom w:val="none" w:sz="0" w:space="0" w:color="auto"/>
                <w:right w:val="none" w:sz="0" w:space="0" w:color="auto"/>
              </w:divBdr>
            </w:div>
            <w:div w:id="1010330667">
              <w:marLeft w:val="0"/>
              <w:marRight w:val="0"/>
              <w:marTop w:val="0"/>
              <w:marBottom w:val="0"/>
              <w:divBdr>
                <w:top w:val="none" w:sz="0" w:space="0" w:color="auto"/>
                <w:left w:val="none" w:sz="0" w:space="0" w:color="auto"/>
                <w:bottom w:val="none" w:sz="0" w:space="0" w:color="auto"/>
                <w:right w:val="none" w:sz="0" w:space="0" w:color="auto"/>
              </w:divBdr>
            </w:div>
          </w:divsChild>
        </w:div>
        <w:div w:id="1010330729">
          <w:marLeft w:val="0"/>
          <w:marRight w:val="0"/>
          <w:marTop w:val="0"/>
          <w:marBottom w:val="0"/>
          <w:divBdr>
            <w:top w:val="none" w:sz="0" w:space="0" w:color="auto"/>
            <w:left w:val="none" w:sz="0" w:space="0" w:color="auto"/>
            <w:bottom w:val="none" w:sz="0" w:space="0" w:color="auto"/>
            <w:right w:val="none" w:sz="0" w:space="0" w:color="auto"/>
          </w:divBdr>
        </w:div>
        <w:div w:id="1010330731">
          <w:marLeft w:val="0"/>
          <w:marRight w:val="0"/>
          <w:marTop w:val="0"/>
          <w:marBottom w:val="0"/>
          <w:divBdr>
            <w:top w:val="none" w:sz="0" w:space="0" w:color="auto"/>
            <w:left w:val="none" w:sz="0" w:space="0" w:color="auto"/>
            <w:bottom w:val="none" w:sz="0" w:space="0" w:color="auto"/>
            <w:right w:val="none" w:sz="0" w:space="0" w:color="auto"/>
          </w:divBdr>
        </w:div>
        <w:div w:id="1010330743">
          <w:marLeft w:val="0"/>
          <w:marRight w:val="0"/>
          <w:marTop w:val="0"/>
          <w:marBottom w:val="0"/>
          <w:divBdr>
            <w:top w:val="none" w:sz="0" w:space="0" w:color="auto"/>
            <w:left w:val="none" w:sz="0" w:space="0" w:color="auto"/>
            <w:bottom w:val="none" w:sz="0" w:space="0" w:color="auto"/>
            <w:right w:val="none" w:sz="0" w:space="0" w:color="auto"/>
          </w:divBdr>
        </w:div>
        <w:div w:id="1010330760">
          <w:marLeft w:val="0"/>
          <w:marRight w:val="0"/>
          <w:marTop w:val="0"/>
          <w:marBottom w:val="0"/>
          <w:divBdr>
            <w:top w:val="none" w:sz="0" w:space="0" w:color="auto"/>
            <w:left w:val="none" w:sz="0" w:space="0" w:color="auto"/>
            <w:bottom w:val="none" w:sz="0" w:space="0" w:color="auto"/>
            <w:right w:val="none" w:sz="0" w:space="0" w:color="auto"/>
          </w:divBdr>
        </w:div>
        <w:div w:id="1010330763">
          <w:marLeft w:val="0"/>
          <w:marRight w:val="0"/>
          <w:marTop w:val="0"/>
          <w:marBottom w:val="0"/>
          <w:divBdr>
            <w:top w:val="none" w:sz="0" w:space="0" w:color="auto"/>
            <w:left w:val="none" w:sz="0" w:space="0" w:color="auto"/>
            <w:bottom w:val="none" w:sz="0" w:space="0" w:color="auto"/>
            <w:right w:val="none" w:sz="0" w:space="0" w:color="auto"/>
          </w:divBdr>
        </w:div>
        <w:div w:id="1010330776">
          <w:marLeft w:val="0"/>
          <w:marRight w:val="0"/>
          <w:marTop w:val="0"/>
          <w:marBottom w:val="0"/>
          <w:divBdr>
            <w:top w:val="none" w:sz="0" w:space="0" w:color="auto"/>
            <w:left w:val="none" w:sz="0" w:space="0" w:color="auto"/>
            <w:bottom w:val="none" w:sz="0" w:space="0" w:color="auto"/>
            <w:right w:val="none" w:sz="0" w:space="0" w:color="auto"/>
          </w:divBdr>
        </w:div>
        <w:div w:id="1010330777">
          <w:marLeft w:val="0"/>
          <w:marRight w:val="0"/>
          <w:marTop w:val="0"/>
          <w:marBottom w:val="0"/>
          <w:divBdr>
            <w:top w:val="none" w:sz="0" w:space="0" w:color="auto"/>
            <w:left w:val="none" w:sz="0" w:space="0" w:color="auto"/>
            <w:bottom w:val="none" w:sz="0" w:space="0" w:color="auto"/>
            <w:right w:val="none" w:sz="0" w:space="0" w:color="auto"/>
          </w:divBdr>
        </w:div>
        <w:div w:id="1010330780">
          <w:marLeft w:val="0"/>
          <w:marRight w:val="0"/>
          <w:marTop w:val="0"/>
          <w:marBottom w:val="0"/>
          <w:divBdr>
            <w:top w:val="none" w:sz="0" w:space="0" w:color="auto"/>
            <w:left w:val="none" w:sz="0" w:space="0" w:color="auto"/>
            <w:bottom w:val="none" w:sz="0" w:space="0" w:color="auto"/>
            <w:right w:val="none" w:sz="0" w:space="0" w:color="auto"/>
          </w:divBdr>
        </w:div>
      </w:divsChild>
    </w:div>
    <w:div w:id="1010330774">
      <w:marLeft w:val="0"/>
      <w:marRight w:val="0"/>
      <w:marTop w:val="0"/>
      <w:marBottom w:val="0"/>
      <w:divBdr>
        <w:top w:val="none" w:sz="0" w:space="0" w:color="auto"/>
        <w:left w:val="none" w:sz="0" w:space="0" w:color="auto"/>
        <w:bottom w:val="none" w:sz="0" w:space="0" w:color="auto"/>
        <w:right w:val="none" w:sz="0" w:space="0" w:color="auto"/>
      </w:divBdr>
    </w:div>
    <w:div w:id="1010330778">
      <w:marLeft w:val="0"/>
      <w:marRight w:val="0"/>
      <w:marTop w:val="0"/>
      <w:marBottom w:val="0"/>
      <w:divBdr>
        <w:top w:val="none" w:sz="0" w:space="0" w:color="auto"/>
        <w:left w:val="none" w:sz="0" w:space="0" w:color="auto"/>
        <w:bottom w:val="none" w:sz="0" w:space="0" w:color="auto"/>
        <w:right w:val="none" w:sz="0" w:space="0" w:color="auto"/>
      </w:divBdr>
      <w:divsChild>
        <w:div w:id="1010330685">
          <w:marLeft w:val="0"/>
          <w:marRight w:val="0"/>
          <w:marTop w:val="0"/>
          <w:marBottom w:val="0"/>
          <w:divBdr>
            <w:top w:val="none" w:sz="0" w:space="0" w:color="auto"/>
            <w:left w:val="none" w:sz="0" w:space="0" w:color="auto"/>
            <w:bottom w:val="none" w:sz="0" w:space="0" w:color="auto"/>
            <w:right w:val="none" w:sz="0" w:space="0" w:color="auto"/>
          </w:divBdr>
        </w:div>
        <w:div w:id="1010330728">
          <w:marLeft w:val="0"/>
          <w:marRight w:val="0"/>
          <w:marTop w:val="0"/>
          <w:marBottom w:val="0"/>
          <w:divBdr>
            <w:top w:val="none" w:sz="0" w:space="0" w:color="auto"/>
            <w:left w:val="none" w:sz="0" w:space="0" w:color="auto"/>
            <w:bottom w:val="none" w:sz="0" w:space="0" w:color="auto"/>
            <w:right w:val="none" w:sz="0" w:space="0" w:color="auto"/>
          </w:divBdr>
        </w:div>
      </w:divsChild>
    </w:div>
    <w:div w:id="1010330781">
      <w:marLeft w:val="0"/>
      <w:marRight w:val="0"/>
      <w:marTop w:val="0"/>
      <w:marBottom w:val="0"/>
      <w:divBdr>
        <w:top w:val="none" w:sz="0" w:space="0" w:color="auto"/>
        <w:left w:val="none" w:sz="0" w:space="0" w:color="auto"/>
        <w:bottom w:val="none" w:sz="0" w:space="0" w:color="auto"/>
        <w:right w:val="none" w:sz="0" w:space="0" w:color="auto"/>
      </w:divBdr>
    </w:div>
    <w:div w:id="1010330783">
      <w:marLeft w:val="0"/>
      <w:marRight w:val="0"/>
      <w:marTop w:val="0"/>
      <w:marBottom w:val="0"/>
      <w:divBdr>
        <w:top w:val="none" w:sz="0" w:space="0" w:color="auto"/>
        <w:left w:val="none" w:sz="0" w:space="0" w:color="auto"/>
        <w:bottom w:val="none" w:sz="0" w:space="0" w:color="auto"/>
        <w:right w:val="none" w:sz="0" w:space="0" w:color="auto"/>
      </w:divBdr>
    </w:div>
    <w:div w:id="1010330785">
      <w:marLeft w:val="0"/>
      <w:marRight w:val="0"/>
      <w:marTop w:val="0"/>
      <w:marBottom w:val="0"/>
      <w:divBdr>
        <w:top w:val="none" w:sz="0" w:space="0" w:color="auto"/>
        <w:left w:val="none" w:sz="0" w:space="0" w:color="auto"/>
        <w:bottom w:val="none" w:sz="0" w:space="0" w:color="auto"/>
        <w:right w:val="none" w:sz="0" w:space="0" w:color="auto"/>
      </w:divBdr>
      <w:divsChild>
        <w:div w:id="1010330648">
          <w:marLeft w:val="0"/>
          <w:marRight w:val="0"/>
          <w:marTop w:val="0"/>
          <w:marBottom w:val="0"/>
          <w:divBdr>
            <w:top w:val="none" w:sz="0" w:space="0" w:color="auto"/>
            <w:left w:val="none" w:sz="0" w:space="0" w:color="auto"/>
            <w:bottom w:val="none" w:sz="0" w:space="0" w:color="auto"/>
            <w:right w:val="none" w:sz="0" w:space="0" w:color="auto"/>
          </w:divBdr>
        </w:div>
        <w:div w:id="1010330653">
          <w:marLeft w:val="0"/>
          <w:marRight w:val="0"/>
          <w:marTop w:val="0"/>
          <w:marBottom w:val="0"/>
          <w:divBdr>
            <w:top w:val="none" w:sz="0" w:space="0" w:color="auto"/>
            <w:left w:val="none" w:sz="0" w:space="0" w:color="auto"/>
            <w:bottom w:val="none" w:sz="0" w:space="0" w:color="auto"/>
            <w:right w:val="none" w:sz="0" w:space="0" w:color="auto"/>
          </w:divBdr>
        </w:div>
        <w:div w:id="1010330666">
          <w:marLeft w:val="0"/>
          <w:marRight w:val="0"/>
          <w:marTop w:val="0"/>
          <w:marBottom w:val="0"/>
          <w:divBdr>
            <w:top w:val="none" w:sz="0" w:space="0" w:color="auto"/>
            <w:left w:val="none" w:sz="0" w:space="0" w:color="auto"/>
            <w:bottom w:val="none" w:sz="0" w:space="0" w:color="auto"/>
            <w:right w:val="none" w:sz="0" w:space="0" w:color="auto"/>
          </w:divBdr>
        </w:div>
        <w:div w:id="1010330687">
          <w:marLeft w:val="0"/>
          <w:marRight w:val="0"/>
          <w:marTop w:val="0"/>
          <w:marBottom w:val="0"/>
          <w:divBdr>
            <w:top w:val="none" w:sz="0" w:space="0" w:color="auto"/>
            <w:left w:val="none" w:sz="0" w:space="0" w:color="auto"/>
            <w:bottom w:val="none" w:sz="0" w:space="0" w:color="auto"/>
            <w:right w:val="none" w:sz="0" w:space="0" w:color="auto"/>
          </w:divBdr>
        </w:div>
        <w:div w:id="1010330703">
          <w:marLeft w:val="0"/>
          <w:marRight w:val="0"/>
          <w:marTop w:val="0"/>
          <w:marBottom w:val="0"/>
          <w:divBdr>
            <w:top w:val="none" w:sz="0" w:space="0" w:color="auto"/>
            <w:left w:val="none" w:sz="0" w:space="0" w:color="auto"/>
            <w:bottom w:val="none" w:sz="0" w:space="0" w:color="auto"/>
            <w:right w:val="none" w:sz="0" w:space="0" w:color="auto"/>
          </w:divBdr>
        </w:div>
        <w:div w:id="1010330712">
          <w:marLeft w:val="0"/>
          <w:marRight w:val="0"/>
          <w:marTop w:val="0"/>
          <w:marBottom w:val="0"/>
          <w:divBdr>
            <w:top w:val="none" w:sz="0" w:space="0" w:color="auto"/>
            <w:left w:val="none" w:sz="0" w:space="0" w:color="auto"/>
            <w:bottom w:val="none" w:sz="0" w:space="0" w:color="auto"/>
            <w:right w:val="none" w:sz="0" w:space="0" w:color="auto"/>
          </w:divBdr>
        </w:div>
        <w:div w:id="1010330717">
          <w:marLeft w:val="0"/>
          <w:marRight w:val="0"/>
          <w:marTop w:val="0"/>
          <w:marBottom w:val="0"/>
          <w:divBdr>
            <w:top w:val="none" w:sz="0" w:space="0" w:color="auto"/>
            <w:left w:val="none" w:sz="0" w:space="0" w:color="auto"/>
            <w:bottom w:val="none" w:sz="0" w:space="0" w:color="auto"/>
            <w:right w:val="none" w:sz="0" w:space="0" w:color="auto"/>
          </w:divBdr>
        </w:div>
        <w:div w:id="1010330746">
          <w:marLeft w:val="0"/>
          <w:marRight w:val="0"/>
          <w:marTop w:val="0"/>
          <w:marBottom w:val="0"/>
          <w:divBdr>
            <w:top w:val="none" w:sz="0" w:space="0" w:color="auto"/>
            <w:left w:val="none" w:sz="0" w:space="0" w:color="auto"/>
            <w:bottom w:val="none" w:sz="0" w:space="0" w:color="auto"/>
            <w:right w:val="none" w:sz="0" w:space="0" w:color="auto"/>
          </w:divBdr>
        </w:div>
        <w:div w:id="1010330749">
          <w:marLeft w:val="0"/>
          <w:marRight w:val="0"/>
          <w:marTop w:val="0"/>
          <w:marBottom w:val="0"/>
          <w:divBdr>
            <w:top w:val="none" w:sz="0" w:space="0" w:color="auto"/>
            <w:left w:val="none" w:sz="0" w:space="0" w:color="auto"/>
            <w:bottom w:val="none" w:sz="0" w:space="0" w:color="auto"/>
            <w:right w:val="none" w:sz="0" w:space="0" w:color="auto"/>
          </w:divBdr>
        </w:div>
        <w:div w:id="1010330750">
          <w:marLeft w:val="0"/>
          <w:marRight w:val="0"/>
          <w:marTop w:val="0"/>
          <w:marBottom w:val="0"/>
          <w:divBdr>
            <w:top w:val="none" w:sz="0" w:space="0" w:color="auto"/>
            <w:left w:val="none" w:sz="0" w:space="0" w:color="auto"/>
            <w:bottom w:val="none" w:sz="0" w:space="0" w:color="auto"/>
            <w:right w:val="none" w:sz="0" w:space="0" w:color="auto"/>
          </w:divBdr>
        </w:div>
        <w:div w:id="1010330754">
          <w:marLeft w:val="0"/>
          <w:marRight w:val="0"/>
          <w:marTop w:val="0"/>
          <w:marBottom w:val="0"/>
          <w:divBdr>
            <w:top w:val="none" w:sz="0" w:space="0" w:color="auto"/>
            <w:left w:val="none" w:sz="0" w:space="0" w:color="auto"/>
            <w:bottom w:val="none" w:sz="0" w:space="0" w:color="auto"/>
            <w:right w:val="none" w:sz="0" w:space="0" w:color="auto"/>
          </w:divBdr>
        </w:div>
        <w:div w:id="1010330756">
          <w:marLeft w:val="0"/>
          <w:marRight w:val="0"/>
          <w:marTop w:val="0"/>
          <w:marBottom w:val="0"/>
          <w:divBdr>
            <w:top w:val="none" w:sz="0" w:space="0" w:color="auto"/>
            <w:left w:val="none" w:sz="0" w:space="0" w:color="auto"/>
            <w:bottom w:val="none" w:sz="0" w:space="0" w:color="auto"/>
            <w:right w:val="none" w:sz="0" w:space="0" w:color="auto"/>
          </w:divBdr>
        </w:div>
        <w:div w:id="1010330762">
          <w:marLeft w:val="0"/>
          <w:marRight w:val="0"/>
          <w:marTop w:val="0"/>
          <w:marBottom w:val="0"/>
          <w:divBdr>
            <w:top w:val="none" w:sz="0" w:space="0" w:color="auto"/>
            <w:left w:val="none" w:sz="0" w:space="0" w:color="auto"/>
            <w:bottom w:val="none" w:sz="0" w:space="0" w:color="auto"/>
            <w:right w:val="none" w:sz="0" w:space="0" w:color="auto"/>
          </w:divBdr>
        </w:div>
        <w:div w:id="1010330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SKYRIAI\SEKRETOR\DOKUMENT&#370;%20RENGIMO%20FORMOS\AR%20form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 forma</Template>
  <TotalTime>40</TotalTime>
  <Pages>5</Pages>
  <Words>11396</Words>
  <Characters>6496</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LIETUVOS RESPUBLIKOS VISUOMENĖS SVEIKATOS PRIEŽIŪROS ĮSTATYMO</vt:lpstr>
    </vt:vector>
  </TitlesOfParts>
  <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VISUOMENĖS SVEIKATOS PRIEŽIŪROS ĮSTATYMO</dc:title>
  <dc:subject/>
  <dc:creator>LOBAČEVSKYTĖ Agneta</dc:creator>
  <cp:keywords/>
  <dc:description/>
  <cp:lastModifiedBy>Veslava Golnis</cp:lastModifiedBy>
  <cp:revision>6</cp:revision>
  <cp:lastPrinted>2020-03-06T13:13:00Z</cp:lastPrinted>
  <dcterms:created xsi:type="dcterms:W3CDTF">2020-06-17T08:09:00Z</dcterms:created>
  <dcterms:modified xsi:type="dcterms:W3CDTF">2020-06-17T10:45:00Z</dcterms:modified>
</cp:coreProperties>
</file>