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FED8A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77777777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407F">
        <w:rPr>
          <w:b/>
          <w:sz w:val="28"/>
          <w:szCs w:val="28"/>
        </w:rPr>
        <w:t>OSĖDŽIO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77777777" w:rsidR="00727A90" w:rsidRDefault="00697961" w:rsidP="00727A90">
      <w:pPr>
        <w:jc w:val="center"/>
      </w:pPr>
      <w:r>
        <w:t>2019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0752E" w14:paraId="42AFED95" w14:textId="77777777" w:rsidTr="00A0752E">
        <w:trPr>
          <w:trHeight w:val="100"/>
        </w:trPr>
        <w:tc>
          <w:tcPr>
            <w:tcW w:w="954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6" w14:textId="77777777" w:rsidR="00F34D26" w:rsidRDefault="000C5FD7" w:rsidP="006A6B6A">
      <w:pPr>
        <w:tabs>
          <w:tab w:val="left" w:pos="9638"/>
        </w:tabs>
        <w:jc w:val="center"/>
        <w:rPr>
          <w:bCs/>
        </w:rPr>
      </w:pPr>
      <w:r w:rsidRPr="00560EA3">
        <w:rPr>
          <w:bCs/>
        </w:rPr>
        <w:t xml:space="preserve">Dėl </w:t>
      </w:r>
      <w:r w:rsidRPr="00560EA3">
        <w:rPr>
          <w:bCs/>
          <w:color w:val="000000"/>
        </w:rPr>
        <w:t>Lietuvos Respublikos geležinkelių transporto kodekso papildymo 33</w:t>
      </w:r>
      <w:r w:rsidRPr="00560EA3">
        <w:rPr>
          <w:bCs/>
          <w:color w:val="000000"/>
          <w:vertAlign w:val="superscript"/>
        </w:rPr>
        <w:t>1</w:t>
      </w:r>
      <w:r w:rsidRPr="00560EA3">
        <w:rPr>
          <w:bCs/>
          <w:color w:val="000000"/>
        </w:rPr>
        <w:t xml:space="preserve"> straipsniu įstatymo</w:t>
      </w:r>
      <w:r w:rsidR="003B0BCC">
        <w:rPr>
          <w:bCs/>
          <w:color w:val="000000"/>
        </w:rPr>
        <w:t xml:space="preserve">      </w:t>
      </w:r>
      <w:r w:rsidRPr="00560EA3">
        <w:rPr>
          <w:bCs/>
          <w:color w:val="000000"/>
        </w:rPr>
        <w:t xml:space="preserve"> Nr. XII-1623 2 straipsnio pakeitimo įstatymo</w:t>
      </w:r>
      <w:r w:rsidRPr="00560EA3">
        <w:rPr>
          <w:bCs/>
          <w:color w:val="000000"/>
          <w:spacing w:val="20"/>
        </w:rPr>
        <w:t xml:space="preserve"> ir </w:t>
      </w:r>
      <w:r w:rsidRPr="00560EA3">
        <w:rPr>
          <w:bCs/>
          <w:color w:val="000000"/>
        </w:rPr>
        <w:t xml:space="preserve">Lietuvos Respublikos geležinkelių transporto kodekso </w:t>
      </w:r>
      <w:r w:rsidRPr="00560EA3">
        <w:rPr>
          <w:bCs/>
        </w:rPr>
        <w:t xml:space="preserve">1, 3, 4, 7, 11, 12, 13, 16, 23, 24, 25, 29, 33 straipsnių, priedo pakeitimo ir papildymo, </w:t>
      </w:r>
      <w:r w:rsidR="00261E2E">
        <w:rPr>
          <w:bCs/>
        </w:rPr>
        <w:t>K</w:t>
      </w:r>
      <w:r w:rsidRPr="00560EA3">
        <w:rPr>
          <w:bCs/>
        </w:rPr>
        <w:t>odekso papildymo 4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>, 25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>, 33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 xml:space="preserve"> straipsniais ir 8, 27 straipsnių pripažinimo netekusiais galios įstatymo Nr. XI-1595 20 straipsnio pakeitimo įstatymo projektų pateikimo Lietuvos Respublikos Seimui</w:t>
      </w:r>
      <w:r>
        <w:rPr>
          <w:bCs/>
        </w:rPr>
        <w:t xml:space="preserve"> </w:t>
      </w:r>
    </w:p>
    <w:p w14:paraId="42AFED97" w14:textId="77777777" w:rsidR="000C5FD7" w:rsidRDefault="008F493C" w:rsidP="006A6B6A">
      <w:pPr>
        <w:tabs>
          <w:tab w:val="left" w:pos="9638"/>
        </w:tabs>
        <w:jc w:val="center"/>
        <w:rPr>
          <w:bCs/>
        </w:rPr>
      </w:pPr>
      <w:r w:rsidRPr="00F34D26">
        <w:rPr>
          <w:bCs/>
        </w:rPr>
        <w:t>(</w:t>
      </w:r>
      <w:r w:rsidR="00F34D26" w:rsidRPr="00F34D26">
        <w:rPr>
          <w:bCs/>
        </w:rPr>
        <w:t>TAP-19-1472; TAP-19-1473: TAP-19-1474) (TAIS NR. 19-1648(2), 19-10680, 19-10679)</w:t>
      </w:r>
    </w:p>
    <w:p w14:paraId="42AFED98" w14:textId="77777777" w:rsidR="00226D13" w:rsidRPr="00F34D26" w:rsidRDefault="00226D13" w:rsidP="006A6B6A">
      <w:pPr>
        <w:tabs>
          <w:tab w:val="left" w:pos="9638"/>
        </w:tabs>
        <w:jc w:val="center"/>
        <w:rPr>
          <w:bCs/>
        </w:rPr>
      </w:pPr>
      <w:r>
        <w:rPr>
          <w:bCs/>
        </w:rPr>
        <w:t>(teikia Susisiekimo ministerija)</w:t>
      </w:r>
    </w:p>
    <w:p w14:paraId="42AFED99" w14:textId="77777777" w:rsidR="00A0752E" w:rsidRDefault="00A0752E" w:rsidP="006A6B6A">
      <w:pPr>
        <w:tabs>
          <w:tab w:val="left" w:pos="9638"/>
        </w:tabs>
        <w:jc w:val="center"/>
      </w:pPr>
      <w:r>
        <w:t>________________________________________________________________________________</w:t>
      </w:r>
    </w:p>
    <w:p w14:paraId="42AFED9A" w14:textId="77777777" w:rsidR="00727A90" w:rsidRDefault="00727A90" w:rsidP="006A6B6A"/>
    <w:p w14:paraId="42AFED9B" w14:textId="77777777" w:rsidR="005F0C63" w:rsidRPr="00560EA3" w:rsidRDefault="007F17F1" w:rsidP="00672C46">
      <w:pPr>
        <w:spacing w:line="276" w:lineRule="auto"/>
        <w:ind w:firstLine="720"/>
        <w:jc w:val="both"/>
        <w:rPr>
          <w:bCs/>
          <w:color w:val="000000"/>
        </w:rPr>
      </w:pPr>
      <w:r>
        <w:t>1.</w:t>
      </w:r>
      <w:r w:rsidR="00261E2E">
        <w:t xml:space="preserve"> </w:t>
      </w:r>
      <w:r w:rsidR="005F0C63">
        <w:t>Priimti Vyriausybės nutarimą „</w:t>
      </w:r>
      <w:r w:rsidR="005F0C63" w:rsidRPr="00560EA3">
        <w:rPr>
          <w:bCs/>
        </w:rPr>
        <w:t xml:space="preserve">Dėl </w:t>
      </w:r>
      <w:r w:rsidR="005F0C63" w:rsidRPr="00560EA3">
        <w:rPr>
          <w:bCs/>
          <w:color w:val="000000"/>
        </w:rPr>
        <w:t>Lietuvos Respublikos geležinkelių transporto kodekso papildymo 33</w:t>
      </w:r>
      <w:r w:rsidR="005F0C63" w:rsidRPr="00560EA3">
        <w:rPr>
          <w:bCs/>
          <w:color w:val="000000"/>
          <w:vertAlign w:val="superscript"/>
        </w:rPr>
        <w:t>1</w:t>
      </w:r>
      <w:r w:rsidR="005F0C63" w:rsidRPr="00560EA3">
        <w:rPr>
          <w:bCs/>
          <w:color w:val="000000"/>
        </w:rPr>
        <w:t xml:space="preserve"> straipsniu įstatymo Nr. XII-1623 2 straipsnio pakeitimo įstatymo</w:t>
      </w:r>
      <w:r w:rsidR="005F0C63" w:rsidRPr="00560EA3">
        <w:rPr>
          <w:bCs/>
          <w:color w:val="000000"/>
          <w:spacing w:val="20"/>
        </w:rPr>
        <w:t xml:space="preserve"> ir </w:t>
      </w:r>
      <w:r w:rsidR="005F0C63" w:rsidRPr="00560EA3">
        <w:rPr>
          <w:bCs/>
          <w:color w:val="000000"/>
        </w:rPr>
        <w:t xml:space="preserve">Lietuvos Respublikos geležinkelių transporto kodekso </w:t>
      </w:r>
      <w:r w:rsidR="005F0C63" w:rsidRPr="00560EA3">
        <w:rPr>
          <w:bCs/>
        </w:rPr>
        <w:t xml:space="preserve">1, 3, 4, 7, 11, 12, 13, 16, 23, 24, 25, 29, 33 straipsnių, priedo pakeitimo ir papildymo, </w:t>
      </w:r>
      <w:r w:rsidR="00261E2E">
        <w:rPr>
          <w:bCs/>
        </w:rPr>
        <w:t>K</w:t>
      </w:r>
      <w:r w:rsidR="005F0C63" w:rsidRPr="00560EA3">
        <w:rPr>
          <w:bCs/>
        </w:rPr>
        <w:t>odekso papildymo 4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>, 25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>, 33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straipsniais ir</w:t>
      </w:r>
      <w:r w:rsidR="005F0C63" w:rsidRPr="00560EA3">
        <w:rPr>
          <w:bCs/>
        </w:rPr>
        <w:t xml:space="preserve"> 8, 27 </w:t>
      </w:r>
      <w:r w:rsidR="00D31507" w:rsidRPr="00560EA3">
        <w:rPr>
          <w:bCs/>
        </w:rPr>
        <w:t>straipsnių pripažinimo netekusiais galios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įstatymo</w:t>
      </w:r>
      <w:r w:rsidR="005F0C63" w:rsidRPr="00560EA3">
        <w:rPr>
          <w:bCs/>
        </w:rPr>
        <w:t xml:space="preserve"> N</w:t>
      </w:r>
      <w:r w:rsidR="00D31507" w:rsidRPr="00560EA3">
        <w:rPr>
          <w:bCs/>
        </w:rPr>
        <w:t>r</w:t>
      </w:r>
      <w:r w:rsidR="005F0C63" w:rsidRPr="00560EA3">
        <w:rPr>
          <w:bCs/>
        </w:rPr>
        <w:t xml:space="preserve">. XI-1595 20 </w:t>
      </w:r>
      <w:r w:rsidR="00D31507" w:rsidRPr="00560EA3">
        <w:rPr>
          <w:bCs/>
        </w:rPr>
        <w:t>straipsnio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pakeitimo įstatymo projektų pateikimo Lietuvos Respublikos Seimui</w:t>
      </w:r>
      <w:r w:rsidR="00560EA3" w:rsidRPr="00560EA3">
        <w:rPr>
          <w:bCs/>
        </w:rPr>
        <w:t>“.</w:t>
      </w:r>
    </w:p>
    <w:p w14:paraId="42AFED9C" w14:textId="1E1CE55E" w:rsidR="00680F0F" w:rsidRDefault="007F17F1" w:rsidP="00672C46">
      <w:pPr>
        <w:tabs>
          <w:tab w:val="left" w:pos="9638"/>
        </w:tabs>
        <w:spacing w:line="276" w:lineRule="auto"/>
        <w:ind w:firstLine="810"/>
        <w:jc w:val="both"/>
      </w:pPr>
      <w:r>
        <w:t>2.</w:t>
      </w:r>
      <w:r w:rsidR="00261E2E">
        <w:t xml:space="preserve"> </w:t>
      </w:r>
      <w:r w:rsidR="00B86AA7">
        <w:t xml:space="preserve">Pritarti </w:t>
      </w:r>
      <w:r w:rsidR="003C10FA">
        <w:t>Susisiekimo ministerijos pateikt</w:t>
      </w:r>
      <w:r w:rsidR="00B86AA7">
        <w:t xml:space="preserve">am </w:t>
      </w:r>
      <w:r w:rsidR="00B86AA7">
        <w:rPr>
          <w:spacing w:val="-2"/>
        </w:rPr>
        <w:t>G</w:t>
      </w:r>
      <w:r w:rsidR="00B86AA7" w:rsidRPr="00A430DF">
        <w:rPr>
          <w:spacing w:val="-2"/>
        </w:rPr>
        <w:t xml:space="preserve">eležinkelių paslaugų pritaikymo neįgaliesiems ir riboto </w:t>
      </w:r>
      <w:r w:rsidR="00B86AA7" w:rsidRPr="00F047E4">
        <w:rPr>
          <w:spacing w:val="-2"/>
        </w:rPr>
        <w:t>judumo asmenims planui</w:t>
      </w:r>
      <w:r w:rsidR="00B47B8D" w:rsidRPr="00F047E4">
        <w:rPr>
          <w:spacing w:val="-2"/>
        </w:rPr>
        <w:t xml:space="preserve"> (toliau – Planas)</w:t>
      </w:r>
      <w:r w:rsidR="00B86AA7" w:rsidRPr="00F047E4">
        <w:rPr>
          <w:spacing w:val="-2"/>
        </w:rPr>
        <w:t>, kuriame pateikiama</w:t>
      </w:r>
      <w:r w:rsidR="003C10FA" w:rsidRPr="00F047E4">
        <w:t xml:space="preserve"> informaciją </w:t>
      </w:r>
      <w:r w:rsidR="00185F05" w:rsidRPr="00F047E4">
        <w:t xml:space="preserve">apie </w:t>
      </w:r>
      <w:r w:rsidR="00680F0F" w:rsidRPr="00F047E4">
        <w:t xml:space="preserve">priemones, kurių planuojama imtis siekiant suteikti </w:t>
      </w:r>
      <w:r w:rsidR="00185F05" w:rsidRPr="00F047E4">
        <w:t xml:space="preserve">pagalbą </w:t>
      </w:r>
      <w:r w:rsidR="00680F0F" w:rsidRPr="00F047E4">
        <w:t xml:space="preserve">neįgaliesiems ir riboto </w:t>
      </w:r>
      <w:proofErr w:type="spellStart"/>
      <w:r w:rsidR="00F047E4" w:rsidRPr="00F047E4">
        <w:t>judumo</w:t>
      </w:r>
      <w:proofErr w:type="spellEnd"/>
      <w:r w:rsidR="00F047E4" w:rsidRPr="00680F0F">
        <w:t xml:space="preserve"> </w:t>
      </w:r>
      <w:r w:rsidR="00680F0F" w:rsidRPr="00680F0F">
        <w:t xml:space="preserve">asmenims </w:t>
      </w:r>
      <w:r w:rsidR="00185F05" w:rsidRPr="00680F0F">
        <w:t>traukiniuose ir gele</w:t>
      </w:r>
      <w:r w:rsidR="00680F0F" w:rsidRPr="00680F0F">
        <w:t>žinkelio stotyse</w:t>
      </w:r>
      <w:r w:rsidR="0001525E">
        <w:t>,</w:t>
      </w:r>
      <w:r w:rsidR="00680F0F" w:rsidRPr="00680F0F">
        <w:rPr>
          <w:spacing w:val="-2"/>
        </w:rPr>
        <w:t xml:space="preserve"> </w:t>
      </w:r>
      <w:r w:rsidR="00F047E4">
        <w:t xml:space="preserve">ir kuriuo siekiama </w:t>
      </w:r>
      <w:r w:rsidR="00235084">
        <w:rPr>
          <w:spacing w:val="-2"/>
        </w:rPr>
        <w:t>skatinti</w:t>
      </w:r>
      <w:bookmarkStart w:id="0" w:name="_GoBack"/>
      <w:bookmarkEnd w:id="0"/>
      <w:r w:rsidR="00235084">
        <w:rPr>
          <w:spacing w:val="-2"/>
        </w:rPr>
        <w:t xml:space="preserve"> </w:t>
      </w:r>
      <w:r w:rsidR="00680F0F" w:rsidRPr="00680F0F">
        <w:rPr>
          <w:spacing w:val="-2"/>
        </w:rPr>
        <w:t>neįgaliųjų integraciją</w:t>
      </w:r>
      <w:r w:rsidR="007A7111">
        <w:rPr>
          <w:spacing w:val="-2"/>
        </w:rPr>
        <w:t xml:space="preserve"> ir</w:t>
      </w:r>
      <w:r w:rsidR="00680F0F" w:rsidRPr="00680F0F">
        <w:rPr>
          <w:spacing w:val="-2"/>
        </w:rPr>
        <w:t xml:space="preserve"> garantuoti </w:t>
      </w:r>
      <w:r w:rsidR="00680F0F">
        <w:rPr>
          <w:spacing w:val="-2"/>
        </w:rPr>
        <w:t>tinkamą Europos Sąjungos teisės aktų įgyvendinimą</w:t>
      </w:r>
      <w:r w:rsidR="00B86AA7">
        <w:rPr>
          <w:spacing w:val="-2"/>
        </w:rPr>
        <w:t>.</w:t>
      </w:r>
    </w:p>
    <w:p w14:paraId="42AFED9D" w14:textId="181BBCA8" w:rsidR="00A430DF" w:rsidRPr="00235084" w:rsidRDefault="00A430DF" w:rsidP="00672C46">
      <w:pPr>
        <w:tabs>
          <w:tab w:val="left" w:pos="9638"/>
        </w:tabs>
        <w:spacing w:line="276" w:lineRule="auto"/>
        <w:ind w:firstLine="810"/>
        <w:jc w:val="both"/>
      </w:pPr>
      <w:r>
        <w:t xml:space="preserve">3. </w:t>
      </w:r>
      <w:r w:rsidR="00B86AA7">
        <w:t xml:space="preserve">Pavesti </w:t>
      </w:r>
      <w:r>
        <w:rPr>
          <w:spacing w:val="-2"/>
        </w:rPr>
        <w:t xml:space="preserve">Susisiekimo ministerijai kartu su Socialinės apsaugos ir darbo ministerija ir neįgaliųjų nevyriausybinėmis organizacijomis kiekvienais metais iki gruodžio 1 d. (iki 2024 metų) aptarti </w:t>
      </w:r>
      <w:r w:rsidR="001C3257">
        <w:rPr>
          <w:spacing w:val="-2"/>
        </w:rPr>
        <w:t>P</w:t>
      </w:r>
      <w:r>
        <w:rPr>
          <w:spacing w:val="-2"/>
        </w:rPr>
        <w:t>lano vykdymo eigą ir pateikti Vyriausybei informaciją apie</w:t>
      </w:r>
      <w:r w:rsidRPr="00680F0F">
        <w:t xml:space="preserve"> </w:t>
      </w:r>
      <w:r>
        <w:t>jame numatytų priemonių įgyvendinimą.</w:t>
      </w:r>
    </w:p>
    <w:p w14:paraId="42AFED9E" w14:textId="77777777" w:rsidR="00680F0F" w:rsidRDefault="00680F0F" w:rsidP="007103FE">
      <w:pPr>
        <w:pStyle w:val="Sraopastraipa"/>
        <w:tabs>
          <w:tab w:val="left" w:pos="990"/>
        </w:tabs>
        <w:spacing w:after="0"/>
        <w:ind w:left="0"/>
        <w:jc w:val="both"/>
        <w:rPr>
          <w:rFonts w:ascii="Times New Roman" w:hAnsi="Times New Roman"/>
          <w:spacing w:val="-2"/>
          <w:szCs w:val="24"/>
        </w:rPr>
      </w:pPr>
    </w:p>
    <w:p w14:paraId="42AFED9F" w14:textId="77777777" w:rsidR="00EE0226" w:rsidRDefault="00EE0226" w:rsidP="00697961">
      <w:pPr>
        <w:pStyle w:val="Sraopastraipa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14:paraId="42AFEDA0" w14:textId="77777777" w:rsidR="0069653D" w:rsidRDefault="0069653D"/>
    <w:p w14:paraId="42AFEDA1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CB93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CB93E4" w16cid:durableId="21584D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90"/>
    <w:rsid w:val="0001525E"/>
    <w:rsid w:val="000C5FD7"/>
    <w:rsid w:val="0014791D"/>
    <w:rsid w:val="00185F05"/>
    <w:rsid w:val="001A4FB5"/>
    <w:rsid w:val="001A7DE6"/>
    <w:rsid w:val="001C3257"/>
    <w:rsid w:val="00226D13"/>
    <w:rsid w:val="00235084"/>
    <w:rsid w:val="00261E2E"/>
    <w:rsid w:val="002B33A8"/>
    <w:rsid w:val="002B48E6"/>
    <w:rsid w:val="00381131"/>
    <w:rsid w:val="003B0BCC"/>
    <w:rsid w:val="003C10FA"/>
    <w:rsid w:val="003D0506"/>
    <w:rsid w:val="003E3119"/>
    <w:rsid w:val="003F7E7C"/>
    <w:rsid w:val="00405031"/>
    <w:rsid w:val="00430D47"/>
    <w:rsid w:val="004A2AD4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21953"/>
    <w:rsid w:val="00727A90"/>
    <w:rsid w:val="007534EA"/>
    <w:rsid w:val="007A7111"/>
    <w:rsid w:val="007C65CB"/>
    <w:rsid w:val="007F17F1"/>
    <w:rsid w:val="007F18C0"/>
    <w:rsid w:val="007F4466"/>
    <w:rsid w:val="007F6A8C"/>
    <w:rsid w:val="008C06EC"/>
    <w:rsid w:val="008D1235"/>
    <w:rsid w:val="008F493C"/>
    <w:rsid w:val="0096392B"/>
    <w:rsid w:val="009D073E"/>
    <w:rsid w:val="009F7987"/>
    <w:rsid w:val="00A0752E"/>
    <w:rsid w:val="00A430DF"/>
    <w:rsid w:val="00A47E4A"/>
    <w:rsid w:val="00AB2BEF"/>
    <w:rsid w:val="00AD0E73"/>
    <w:rsid w:val="00AD34D5"/>
    <w:rsid w:val="00B47B8D"/>
    <w:rsid w:val="00B83A46"/>
    <w:rsid w:val="00B86AA7"/>
    <w:rsid w:val="00BB4330"/>
    <w:rsid w:val="00BD3BB6"/>
    <w:rsid w:val="00C37F3A"/>
    <w:rsid w:val="00CE39E8"/>
    <w:rsid w:val="00D141DA"/>
    <w:rsid w:val="00D31507"/>
    <w:rsid w:val="00D55BFF"/>
    <w:rsid w:val="00D572CE"/>
    <w:rsid w:val="00D93EF2"/>
    <w:rsid w:val="00DC6F85"/>
    <w:rsid w:val="00DE64AC"/>
    <w:rsid w:val="00DF09B5"/>
    <w:rsid w:val="00E81BB1"/>
    <w:rsid w:val="00EE0226"/>
    <w:rsid w:val="00EF5C8D"/>
    <w:rsid w:val="00F047E4"/>
    <w:rsid w:val="00F2407F"/>
    <w:rsid w:val="00F34D2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E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47B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B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B8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7B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7B8D"/>
    <w:rPr>
      <w:b/>
      <w:bCs/>
    </w:rPr>
  </w:style>
  <w:style w:type="paragraph" w:styleId="Debesliotekstas">
    <w:name w:val="Balloon Text"/>
    <w:basedOn w:val="prastasis"/>
    <w:link w:val="DebesliotekstasDiagrama"/>
    <w:rsid w:val="00B47B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4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people.xml" Type="http://schemas.microsoft.com/office/2011/relationships/peopl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Relationship Id="rId8" Target="commentsIds.xml" Type="http://schemas.microsoft.com/office/2016/09/relationships/commentsIds"/>
<Relationship Id="rId9" Target="commentsExtended.xml" Type="http://schemas.microsoft.com/office/2011/relationships/commentsExtended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C9CAF14D</Template>
  <TotalTime>1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2019-10-21T14:01:00Z</dcterms:created>
  <dc:creator>Teresa Koscic</dc:creator>
  <cp:lastModifiedBy>Vidmantas Tamulis</cp:lastModifiedBy>
  <cp:lastPrinted>2013-12-11T08:28:00Z</cp:lastPrinted>
  <dcterms:modified xsi:type="dcterms:W3CDTF">2019-10-21T14:03:00Z</dcterms:modified>
  <cp:revision>3</cp:revision>
  <dc:title>Projektas</dc:title>
</cp:coreProperties>
</file>