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AE7A95" w14:textId="2B42A44B" w:rsidR="00E75E98" w:rsidRPr="00532EA2" w:rsidRDefault="00532EA2" w:rsidP="00472494">
      <w:pPr>
        <w:widowControl w:val="0"/>
        <w:autoSpaceDE w:val="0"/>
        <w:autoSpaceDN w:val="0"/>
        <w:adjustRightInd w:val="0"/>
        <w:jc w:val="center"/>
        <w:rPr>
          <w:b/>
          <w:caps/>
        </w:rPr>
      </w:pPr>
      <w:r w:rsidRPr="00532EA2">
        <w:rPr>
          <w:b/>
          <w:caps/>
        </w:rPr>
        <w:t xml:space="preserve">DĖL </w:t>
      </w:r>
      <w:r w:rsidR="00472494" w:rsidRPr="00472494">
        <w:rPr>
          <w:b/>
          <w:caps/>
        </w:rPr>
        <w:t>LIETUVOS RESPUBLIKOS VYRIAUSYBĖS 2015 M. BALANDŽIO 1 D. NUTARIMO NR. 325 „DĖL VALSTYBĖS IŠ DALIES KOMPENSUOJAMŲ BŪSTO KREDITŲ TEIKIMO IR SUBSIDIJŲ VALSTYBĖS IŠ DALIES KOMPENSUOJAMŲ BŪSTO KREDITŲ DALIAI APMOKĖTI TEIKIMO TVARKOS APRAŠO IR BANKŲ AR KITŲ KREDITO ĮSTAIGŲ ATRANKOS VALSTYBĖS IŠ DALIES KOMPENSUOJAMIEMS BŪSTO KREDITAMS TEIKTI TVARKOS APRAŠO PATVIRTINIMO“</w:t>
      </w:r>
      <w:r w:rsidR="00B24096">
        <w:rPr>
          <w:b/>
          <w:caps/>
        </w:rPr>
        <w:t xml:space="preserve"> </w:t>
      </w:r>
      <w:r w:rsidR="00472494" w:rsidRPr="00472494">
        <w:rPr>
          <w:b/>
          <w:caps/>
        </w:rPr>
        <w:t>PAKEITIMO</w:t>
      </w:r>
    </w:p>
    <w:p w14:paraId="17AE7A96" w14:textId="0C7FC968" w:rsidR="00E75E98" w:rsidRDefault="00E75E98" w:rsidP="00E75E98">
      <w:pPr>
        <w:pStyle w:val="Antrats"/>
      </w:pPr>
    </w:p>
    <w:p w14:paraId="17AE7A97" w14:textId="77777777" w:rsidR="00E75E98" w:rsidRDefault="00EB475F" w:rsidP="00E75E98">
      <w:pPr>
        <w:jc w:val="center"/>
      </w:pPr>
      <w:sdt>
        <w:sdtPr>
          <w:tag w:val="registravimoDataIlga"/>
          <w:id w:val="-278879082"/>
          <w:placeholder>
            <w:docPart w:val="08A5D0A1E5174848834853118C718243"/>
          </w:placeholder>
          <w:showingPlcHdr/>
        </w:sdtPr>
        <w:sdtEndPr/>
        <w:sdtContent>
          <w:r>
            <w:t/>
          </w:r>
        </w:sdtContent>
      </w:sdt>
      <w:r w:rsidR="00E75E98">
        <w:t xml:space="preserve"> Nr. </w:t>
      </w:r>
      <w:sdt>
        <w:sdtPr>
          <w:tag w:val="registravimoNr"/>
          <w:id w:val="2002849812"/>
          <w:placeholder>
            <w:docPart w:val="08A5D0A1E5174848834853118C718243"/>
          </w:placeholder>
          <w:showingPlcHdr/>
        </w:sdtPr>
        <w:sdtEndPr/>
        <w:sdtContent>
          <w:r>
            <w:t/>
          </w:r>
        </w:sdtContent>
      </w:sdt>
    </w:p>
    <w:p w14:paraId="17AE7A98" w14:textId="77777777" w:rsidR="00E75E98" w:rsidRDefault="00E75E98" w:rsidP="00E75E98">
      <w:pPr>
        <w:jc w:val="center"/>
      </w:pPr>
      <w:r>
        <w:t>Vilnius</w:t>
      </w:r>
    </w:p>
    <w:p w14:paraId="17AE7A99" w14:textId="77777777" w:rsidR="00E75E98" w:rsidRDefault="00E75E98" w:rsidP="00E75E98">
      <w:pPr>
        <w:jc w:val="center"/>
      </w:pPr>
    </w:p>
    <w:p w14:paraId="5E199D88" w14:textId="5628DA88" w:rsidR="00D22CB4" w:rsidRDefault="00D22CB4" w:rsidP="00350F8B">
      <w:pPr>
        <w:pStyle w:val="Antrats"/>
        <w:tabs>
          <w:tab w:val="clear" w:pos="4153"/>
          <w:tab w:val="clear" w:pos="8306"/>
        </w:tabs>
        <w:spacing w:line="360" w:lineRule="atLeast"/>
        <w:ind w:firstLine="720"/>
        <w:jc w:val="both"/>
        <w:rPr>
          <w:szCs w:val="24"/>
        </w:rPr>
      </w:pPr>
      <w:r w:rsidRPr="006275F2">
        <w:rPr>
          <w:szCs w:val="24"/>
        </w:rPr>
        <w:t>Lietuvos Respublikos Vyriausybė</w:t>
      </w:r>
      <w:r w:rsidRPr="006D72A5">
        <w:rPr>
          <w:spacing w:val="100"/>
          <w:szCs w:val="24"/>
        </w:rPr>
        <w:t xml:space="preserve"> nutari</w:t>
      </w:r>
      <w:r w:rsidRPr="00504D58">
        <w:rPr>
          <w:szCs w:val="24"/>
        </w:rPr>
        <w:t>a</w:t>
      </w:r>
      <w:r w:rsidRPr="006275F2">
        <w:rPr>
          <w:szCs w:val="24"/>
        </w:rPr>
        <w:t>:</w:t>
      </w:r>
    </w:p>
    <w:p w14:paraId="45AAD2F5" w14:textId="77777777" w:rsidR="00E6144D" w:rsidRPr="00682740" w:rsidRDefault="00E6144D">
      <w:pPr>
        <w:spacing w:line="360" w:lineRule="atLeast"/>
        <w:ind w:firstLine="720"/>
        <w:contextualSpacing/>
        <w:jc w:val="both"/>
        <w:rPr>
          <w:rFonts w:eastAsia="Calibri"/>
          <w:szCs w:val="24"/>
          <w:lang w:eastAsia="en-US"/>
        </w:rPr>
      </w:pPr>
      <w:r w:rsidRPr="00682740">
        <w:rPr>
          <w:rFonts w:eastAsia="Calibri"/>
          <w:szCs w:val="24"/>
          <w:lang w:eastAsia="en-US"/>
        </w:rPr>
        <w:t>1.</w:t>
      </w:r>
      <w:r w:rsidRPr="00682740">
        <w:rPr>
          <w:rFonts w:eastAsia="Calibri"/>
          <w:szCs w:val="24"/>
          <w:lang w:eastAsia="en-US"/>
        </w:rPr>
        <w:tab/>
        <w:t>Pakeisti Lietuvos Respublikos Vyriausybės 2015 m. balandžio 1 d. nutarimą Nr. 325 „Dėl Valstybės iš dalies kompensuojamų būsto kreditų teikimo ir subsidijų valstybės iš dalies kompensuojamų būsto kreditų daliai apmokėti teikimo tvarkos aprašo ir Bankų ar kitų kredito įstaigų atrankos valstybės iš dalies kompensuojamiems būsto kreditams teikti tvarkos aprašo patvirtinimo“ ir jį išdėstyti nauja redakcija:</w:t>
      </w:r>
    </w:p>
    <w:p w14:paraId="456BD5E6" w14:textId="77777777" w:rsidR="00E6144D" w:rsidRPr="00E6144D" w:rsidRDefault="00E6144D" w:rsidP="00961365">
      <w:pPr>
        <w:spacing w:line="360" w:lineRule="atLeast"/>
        <w:ind w:firstLine="720"/>
        <w:jc w:val="center"/>
        <w:rPr>
          <w:b/>
          <w:szCs w:val="24"/>
        </w:rPr>
      </w:pPr>
      <w:r w:rsidRPr="00961365">
        <w:rPr>
          <w:szCs w:val="24"/>
        </w:rPr>
        <w:t>„</w:t>
      </w:r>
      <w:r w:rsidRPr="00E6144D">
        <w:rPr>
          <w:b/>
          <w:szCs w:val="24"/>
        </w:rPr>
        <w:t>LIETUVOS RESPUBLIKOS VYRIAUSYBĖ</w:t>
      </w:r>
    </w:p>
    <w:p w14:paraId="54F9AAAD" w14:textId="77777777" w:rsidR="00E6144D" w:rsidRPr="00E6144D" w:rsidRDefault="00E6144D" w:rsidP="00961365">
      <w:pPr>
        <w:spacing w:line="360" w:lineRule="atLeast"/>
        <w:ind w:firstLine="720"/>
        <w:jc w:val="center"/>
        <w:rPr>
          <w:b/>
          <w:szCs w:val="24"/>
        </w:rPr>
      </w:pPr>
    </w:p>
    <w:p w14:paraId="09158BB0" w14:textId="77777777" w:rsidR="00E6144D" w:rsidRPr="00E6144D" w:rsidRDefault="00E6144D" w:rsidP="00961365">
      <w:pPr>
        <w:spacing w:line="360" w:lineRule="atLeast"/>
        <w:ind w:firstLine="720"/>
        <w:jc w:val="center"/>
        <w:rPr>
          <w:b/>
          <w:szCs w:val="24"/>
        </w:rPr>
      </w:pPr>
      <w:r w:rsidRPr="00E6144D">
        <w:rPr>
          <w:b/>
          <w:szCs w:val="24"/>
        </w:rPr>
        <w:t>NUTARIMAS</w:t>
      </w:r>
    </w:p>
    <w:p w14:paraId="03F75AB1" w14:textId="36A5A790" w:rsidR="00E6144D" w:rsidRPr="00E6144D" w:rsidRDefault="00E6144D" w:rsidP="00961365">
      <w:pPr>
        <w:spacing w:line="360" w:lineRule="atLeast"/>
        <w:ind w:firstLine="720"/>
        <w:jc w:val="center"/>
        <w:rPr>
          <w:b/>
          <w:szCs w:val="24"/>
        </w:rPr>
      </w:pPr>
      <w:r w:rsidRPr="00E6144D">
        <w:rPr>
          <w:b/>
          <w:szCs w:val="24"/>
        </w:rPr>
        <w:t>DĖL VALSTYBĖS IŠ DALIES KOMPENSUOJAMŲ BŪSTO KREDITŲ TEIKIMO IR SUBSIDIJŲ VALSTYBĖS IŠ DALIES KOMPENSUOJAMŲ BŪSTO KREDITŲ DALIAI APMOKĖTI TEIKIMO TVARKOS APRAŠO</w:t>
      </w:r>
      <w:r w:rsidR="00B24096">
        <w:rPr>
          <w:b/>
          <w:szCs w:val="24"/>
        </w:rPr>
        <w:t xml:space="preserve"> </w:t>
      </w:r>
      <w:r w:rsidRPr="00E6144D">
        <w:rPr>
          <w:b/>
          <w:szCs w:val="24"/>
        </w:rPr>
        <w:t>PATVIRTINIMO</w:t>
      </w:r>
    </w:p>
    <w:p w14:paraId="435EEF26" w14:textId="77777777" w:rsidR="00E6144D" w:rsidRPr="00E6144D" w:rsidRDefault="00E6144D" w:rsidP="00350F8B">
      <w:pPr>
        <w:pStyle w:val="Antrats"/>
        <w:spacing w:line="360" w:lineRule="atLeast"/>
        <w:ind w:firstLine="720"/>
        <w:jc w:val="both"/>
        <w:rPr>
          <w:szCs w:val="24"/>
        </w:rPr>
      </w:pPr>
    </w:p>
    <w:p w14:paraId="2C095D26" w14:textId="77777777" w:rsidR="00E6144D" w:rsidRPr="00E6144D" w:rsidRDefault="00E6144D">
      <w:pPr>
        <w:pStyle w:val="Antrats"/>
        <w:spacing w:line="360" w:lineRule="atLeast"/>
        <w:ind w:firstLine="720"/>
        <w:jc w:val="both"/>
        <w:rPr>
          <w:szCs w:val="24"/>
        </w:rPr>
      </w:pPr>
      <w:r w:rsidRPr="00E6144D">
        <w:rPr>
          <w:szCs w:val="24"/>
        </w:rPr>
        <w:t>Vadovaudamasi Lietuvos Respublikos paramos būstui įsigyti ar išsinuomoti įstatymo 12 straipsnio 1 dalimi ir Lietuvos Respublikos finansinės paskatos pirmąjį būstą įsigyjančioms jaunoms šeimoms įstatymo 9 straipsnio 2 dalimi, Lietuvos Respublikos Vyriausybė n u t a r i a:</w:t>
      </w:r>
    </w:p>
    <w:p w14:paraId="7E473432" w14:textId="1E33318D" w:rsidR="00E6144D" w:rsidRPr="00682740" w:rsidRDefault="00E6144D">
      <w:pPr>
        <w:spacing w:line="360" w:lineRule="atLeast"/>
        <w:ind w:firstLine="720"/>
        <w:contextualSpacing/>
        <w:jc w:val="both"/>
        <w:rPr>
          <w:rFonts w:eastAsia="Calibri"/>
          <w:szCs w:val="24"/>
          <w:lang w:eastAsia="en-US"/>
        </w:rPr>
      </w:pPr>
      <w:r w:rsidRPr="00682740">
        <w:rPr>
          <w:rFonts w:eastAsia="Calibri"/>
          <w:szCs w:val="24"/>
          <w:lang w:eastAsia="en-US"/>
        </w:rPr>
        <w:t>1.</w:t>
      </w:r>
      <w:r w:rsidR="00682740">
        <w:rPr>
          <w:rFonts w:eastAsia="Calibri"/>
          <w:szCs w:val="24"/>
          <w:lang w:eastAsia="en-US"/>
        </w:rPr>
        <w:tab/>
      </w:r>
      <w:r w:rsidRPr="00682740">
        <w:rPr>
          <w:rFonts w:eastAsia="Calibri"/>
          <w:szCs w:val="24"/>
          <w:lang w:eastAsia="en-US"/>
        </w:rPr>
        <w:t>Patvirtinti Valstybės iš dalies kompensuojamų būsto kreditų teikimo ir subsidijų valstybės iš dalies kompensuojamų būsto kreditų daliai apmokėti teikimo tvarkos aprašą (toliau – Aprašas) (pridedama).</w:t>
      </w:r>
    </w:p>
    <w:p w14:paraId="0CAA679D" w14:textId="0C4DE172" w:rsidR="00E6144D" w:rsidRPr="00682740" w:rsidRDefault="00E6144D">
      <w:pPr>
        <w:spacing w:line="360" w:lineRule="atLeast"/>
        <w:ind w:firstLine="720"/>
        <w:contextualSpacing/>
        <w:jc w:val="both"/>
        <w:rPr>
          <w:rFonts w:eastAsia="Calibri"/>
          <w:szCs w:val="24"/>
          <w:lang w:eastAsia="en-US"/>
        </w:rPr>
      </w:pPr>
      <w:r w:rsidRPr="00682740">
        <w:rPr>
          <w:rFonts w:eastAsia="Calibri"/>
          <w:szCs w:val="24"/>
          <w:lang w:eastAsia="en-US"/>
        </w:rPr>
        <w:t>2.</w:t>
      </w:r>
      <w:r w:rsidR="00682740">
        <w:rPr>
          <w:rFonts w:eastAsia="Calibri"/>
          <w:szCs w:val="24"/>
          <w:lang w:eastAsia="en-US"/>
        </w:rPr>
        <w:tab/>
      </w:r>
      <w:r w:rsidRPr="00682740">
        <w:rPr>
          <w:rFonts w:eastAsia="Calibri"/>
          <w:szCs w:val="24"/>
          <w:lang w:eastAsia="en-US"/>
        </w:rPr>
        <w:t>Nustatyti, kad:</w:t>
      </w:r>
    </w:p>
    <w:p w14:paraId="0055B8D9" w14:textId="77289AC6" w:rsidR="00E6144D" w:rsidRPr="000D6623" w:rsidRDefault="00E6144D">
      <w:pPr>
        <w:spacing w:line="360" w:lineRule="atLeast"/>
        <w:ind w:firstLine="720"/>
        <w:contextualSpacing/>
        <w:jc w:val="both"/>
        <w:rPr>
          <w:rFonts w:eastAsia="Calibri"/>
          <w:szCs w:val="24"/>
          <w:lang w:eastAsia="en-US"/>
        </w:rPr>
      </w:pPr>
      <w:r w:rsidRPr="00682740">
        <w:rPr>
          <w:rFonts w:eastAsia="Calibri"/>
          <w:szCs w:val="24"/>
          <w:lang w:eastAsia="en-US"/>
        </w:rPr>
        <w:t>2.1.</w:t>
      </w:r>
      <w:r w:rsidR="00682740">
        <w:rPr>
          <w:rFonts w:eastAsia="Calibri"/>
          <w:szCs w:val="24"/>
          <w:lang w:eastAsia="en-US"/>
        </w:rPr>
        <w:tab/>
      </w:r>
      <w:r w:rsidRPr="00682740">
        <w:rPr>
          <w:rFonts w:eastAsia="Calibri"/>
          <w:szCs w:val="24"/>
          <w:lang w:eastAsia="en-US"/>
        </w:rPr>
        <w:t xml:space="preserve">kredito davėjui, </w:t>
      </w:r>
      <w:r w:rsidR="00E45216">
        <w:rPr>
          <w:rFonts w:eastAsia="Calibri"/>
          <w:szCs w:val="24"/>
          <w:lang w:eastAsia="en-US"/>
        </w:rPr>
        <w:t>įrašytam</w:t>
      </w:r>
      <w:r w:rsidR="00E45216" w:rsidRPr="00E45216">
        <w:rPr>
          <w:rFonts w:eastAsia="Calibri"/>
          <w:szCs w:val="24"/>
          <w:lang w:eastAsia="en-US"/>
        </w:rPr>
        <w:t xml:space="preserve"> į viešąjį kredito davėjų sąrašą</w:t>
      </w:r>
      <w:r w:rsidR="00BC3266">
        <w:rPr>
          <w:rFonts w:eastAsia="Calibri"/>
          <w:szCs w:val="24"/>
          <w:lang w:eastAsia="en-US"/>
        </w:rPr>
        <w:t xml:space="preserve"> </w:t>
      </w:r>
      <w:r w:rsidR="00BC3266" w:rsidRPr="00BC3266">
        <w:rPr>
          <w:rFonts w:eastAsia="Calibri"/>
          <w:szCs w:val="24"/>
          <w:lang w:eastAsia="en-US"/>
        </w:rPr>
        <w:t>(toliau – kredito davėjas)</w:t>
      </w:r>
      <w:r w:rsidR="00E45216">
        <w:rPr>
          <w:rFonts w:eastAsia="Calibri"/>
          <w:szCs w:val="24"/>
          <w:lang w:eastAsia="en-US"/>
        </w:rPr>
        <w:t>,</w:t>
      </w:r>
      <w:r w:rsidR="00E45216" w:rsidRPr="00E45216">
        <w:rPr>
          <w:rFonts w:eastAsia="Calibri"/>
          <w:szCs w:val="24"/>
          <w:lang w:eastAsia="en-US"/>
        </w:rPr>
        <w:t xml:space="preserve"> </w:t>
      </w:r>
      <w:r w:rsidRPr="00682740">
        <w:rPr>
          <w:rFonts w:eastAsia="Calibri"/>
          <w:szCs w:val="24"/>
          <w:lang w:eastAsia="en-US"/>
        </w:rPr>
        <w:t xml:space="preserve">su Lietuvos Respublikos socialinės apsaugos ir darbo ministerija ar jos įgaliota institucija sudariusiam sutartį dėl valstybės iš dalies kompensuojamų būsto kreditų teikimo (subsidijų finansavimo) tvarkos ir suteikusiam valstybės iš dalies kompensuojamą būsto kreditą būstui pirkti ar (ir) statyti arba nuosavybės teise turimam būstui rekonstruoti arba sudariusiam sutartį dėl būsto kredito pirmajam būstui įsigyti teikimo (subsidijų finansavimo) tvarkos ir suteikusiam būsto kreditą pirmajam būstui pirkti ar (ir) </w:t>
      </w:r>
      <w:r w:rsidRPr="000D6623">
        <w:rPr>
          <w:rFonts w:eastAsia="Calibri"/>
          <w:szCs w:val="24"/>
          <w:lang w:eastAsia="en-US"/>
        </w:rPr>
        <w:t xml:space="preserve">statyti, Socialinės apsaugos </w:t>
      </w:r>
      <w:r w:rsidRPr="000D6623">
        <w:rPr>
          <w:rFonts w:eastAsia="Calibri"/>
          <w:szCs w:val="24"/>
          <w:lang w:eastAsia="en-US"/>
        </w:rPr>
        <w:lastRenderedPageBreak/>
        <w:t>ir darbo ministerij</w:t>
      </w:r>
      <w:r w:rsidR="00B24096" w:rsidRPr="002D7CAB">
        <w:rPr>
          <w:rFonts w:eastAsia="Calibri"/>
          <w:szCs w:val="24"/>
          <w:lang w:eastAsia="en-US"/>
        </w:rPr>
        <w:t>a</w:t>
      </w:r>
      <w:r w:rsidRPr="002D7CAB">
        <w:rPr>
          <w:rFonts w:eastAsia="Calibri"/>
          <w:szCs w:val="24"/>
          <w:lang w:eastAsia="en-US"/>
        </w:rPr>
        <w:t xml:space="preserve"> </w:t>
      </w:r>
      <w:r w:rsidRPr="00767E99">
        <w:rPr>
          <w:rFonts w:eastAsia="Calibri"/>
          <w:szCs w:val="24"/>
          <w:lang w:eastAsia="en-US"/>
        </w:rPr>
        <w:t>moka</w:t>
      </w:r>
      <w:r w:rsidRPr="000F17CA">
        <w:rPr>
          <w:rFonts w:eastAsia="Calibri"/>
          <w:szCs w:val="24"/>
          <w:lang w:eastAsia="en-US"/>
        </w:rPr>
        <w:t xml:space="preserve"> 30 eurų užmokest</w:t>
      </w:r>
      <w:r w:rsidR="00B24096" w:rsidRPr="000F17CA">
        <w:rPr>
          <w:rFonts w:eastAsia="Calibri"/>
          <w:szCs w:val="24"/>
          <w:lang w:eastAsia="en-US"/>
        </w:rPr>
        <w:t>į</w:t>
      </w:r>
      <w:r w:rsidRPr="000D6623">
        <w:rPr>
          <w:rFonts w:eastAsia="Calibri"/>
          <w:szCs w:val="24"/>
          <w:lang w:eastAsia="en-US"/>
        </w:rPr>
        <w:t xml:space="preserve"> (toliau – administravimo užmokestis) per metus už kiekvieną šioje dalyje nurodytą suteiktą kreditą</w:t>
      </w:r>
      <w:r w:rsidR="00F71900" w:rsidRPr="000D6623">
        <w:rPr>
          <w:rFonts w:eastAsia="Calibri"/>
          <w:szCs w:val="24"/>
          <w:lang w:eastAsia="en-US"/>
        </w:rPr>
        <w:t xml:space="preserve">, </w:t>
      </w:r>
      <w:r w:rsidR="00C84010">
        <w:rPr>
          <w:rFonts w:eastAsia="Calibri"/>
          <w:szCs w:val="24"/>
          <w:lang w:eastAsia="en-US"/>
        </w:rPr>
        <w:t xml:space="preserve">susijusį su </w:t>
      </w:r>
      <w:r w:rsidR="00F71900" w:rsidRPr="000D6623">
        <w:rPr>
          <w:rFonts w:eastAsia="Calibri"/>
          <w:szCs w:val="24"/>
          <w:lang w:eastAsia="en-US"/>
        </w:rPr>
        <w:t>minė</w:t>
      </w:r>
      <w:r w:rsidRPr="000D6623">
        <w:rPr>
          <w:rFonts w:eastAsia="Calibri"/>
          <w:szCs w:val="24"/>
          <w:lang w:eastAsia="en-US"/>
        </w:rPr>
        <w:t>tose sutartyse nustatyt</w:t>
      </w:r>
      <w:r w:rsidR="00C84010">
        <w:rPr>
          <w:rFonts w:eastAsia="Calibri"/>
          <w:szCs w:val="24"/>
          <w:lang w:eastAsia="en-US"/>
        </w:rPr>
        <w:t>ų</w:t>
      </w:r>
      <w:r w:rsidRPr="000D6623">
        <w:rPr>
          <w:rFonts w:eastAsia="Calibri"/>
          <w:szCs w:val="24"/>
          <w:lang w:eastAsia="en-US"/>
        </w:rPr>
        <w:t xml:space="preserve"> įsipareigojimų vykdym</w:t>
      </w:r>
      <w:r w:rsidR="006E2791">
        <w:rPr>
          <w:rFonts w:eastAsia="Calibri"/>
          <w:szCs w:val="24"/>
          <w:lang w:eastAsia="en-US"/>
        </w:rPr>
        <w:t>u</w:t>
      </w:r>
      <w:r w:rsidRPr="000D6623">
        <w:rPr>
          <w:rFonts w:eastAsia="Calibri"/>
          <w:szCs w:val="24"/>
          <w:lang w:eastAsia="en-US"/>
        </w:rPr>
        <w:t>;</w:t>
      </w:r>
    </w:p>
    <w:p w14:paraId="73A102E5" w14:textId="29782F55" w:rsidR="00E6144D" w:rsidRPr="00682740" w:rsidRDefault="00E6144D">
      <w:pPr>
        <w:spacing w:line="360" w:lineRule="atLeast"/>
        <w:ind w:firstLine="720"/>
        <w:contextualSpacing/>
        <w:jc w:val="both"/>
        <w:rPr>
          <w:rFonts w:eastAsia="Calibri"/>
          <w:szCs w:val="24"/>
          <w:lang w:eastAsia="en-US"/>
        </w:rPr>
      </w:pPr>
      <w:r w:rsidRPr="000D6623">
        <w:rPr>
          <w:rFonts w:eastAsia="Calibri"/>
          <w:szCs w:val="24"/>
          <w:lang w:eastAsia="en-US"/>
        </w:rPr>
        <w:t>2.2.</w:t>
      </w:r>
      <w:r w:rsidR="00682740" w:rsidRPr="000D6623">
        <w:rPr>
          <w:rFonts w:eastAsia="Calibri"/>
          <w:szCs w:val="24"/>
          <w:lang w:eastAsia="en-US"/>
        </w:rPr>
        <w:tab/>
      </w:r>
      <w:r w:rsidRPr="000D6623">
        <w:rPr>
          <w:rFonts w:eastAsia="Calibri"/>
          <w:szCs w:val="24"/>
          <w:lang w:eastAsia="en-US"/>
        </w:rPr>
        <w:t>kredito davėjui, suteikusiam valstybės iš dalies kompensuojamą būsto kreditą, administravimo užmokestis</w:t>
      </w:r>
      <w:r w:rsidRPr="00682740">
        <w:rPr>
          <w:rFonts w:eastAsia="Calibri"/>
          <w:szCs w:val="24"/>
          <w:lang w:eastAsia="en-US"/>
        </w:rPr>
        <w:t xml:space="preserve"> mokamas</w:t>
      </w:r>
      <w:r w:rsidR="00B24096">
        <w:rPr>
          <w:rFonts w:eastAsia="Calibri"/>
          <w:szCs w:val="24"/>
          <w:lang w:eastAsia="en-US"/>
        </w:rPr>
        <w:t>,</w:t>
      </w:r>
      <w:r w:rsidRPr="00682740">
        <w:rPr>
          <w:rFonts w:eastAsia="Calibri"/>
          <w:szCs w:val="24"/>
          <w:lang w:eastAsia="en-US"/>
        </w:rPr>
        <w:t xml:space="preserve"> iki kredito gavėjams suteikiama Paramos būstui įsigyti ar išsinuomoti įstatymo 13 straipsnio 1 dalies 1 punkte nustatyto dydžio subsidija, bet ne trumpiau kaip 5 metus nuo nuosavybės teisės į įsigytą būstą įgijimo dienos. Kredito davėjui, suteikusiam būsto kreditą pirmajam būstui pirkti ar (ir) statyti, administravimo užmokestis mokamas Finansinės paskatos pirmąjį būstą įsigyjančioms jaunoms šeimoms įstatymo 9</w:t>
      </w:r>
      <w:r w:rsidR="00181493">
        <w:rPr>
          <w:rFonts w:eastAsia="Calibri"/>
          <w:szCs w:val="24"/>
          <w:lang w:eastAsia="en-US"/>
        </w:rPr>
        <w:t> </w:t>
      </w:r>
      <w:r w:rsidRPr="00682740">
        <w:rPr>
          <w:rFonts w:eastAsia="Calibri"/>
          <w:szCs w:val="24"/>
          <w:lang w:eastAsia="en-US"/>
        </w:rPr>
        <w:t>straipsnio 2 dalyje nustatytą laikotarpį. Administravimo užmokestis kredito davėjui negali būti mokamas ilgiau kaip iki kreditavimo sutarties įvykdymo arba kreditavimo sutarties pasibaigimo kitu būdu dienos;</w:t>
      </w:r>
    </w:p>
    <w:p w14:paraId="02F8EF87" w14:textId="0466DC6D" w:rsidR="00E6144D" w:rsidRPr="00682740" w:rsidRDefault="00E6144D">
      <w:pPr>
        <w:spacing w:line="360" w:lineRule="atLeast"/>
        <w:ind w:firstLine="720"/>
        <w:contextualSpacing/>
        <w:jc w:val="both"/>
        <w:rPr>
          <w:rFonts w:eastAsia="Calibri"/>
          <w:szCs w:val="24"/>
          <w:lang w:eastAsia="en-US"/>
        </w:rPr>
      </w:pPr>
      <w:r w:rsidRPr="00682740">
        <w:rPr>
          <w:rFonts w:eastAsia="Calibri"/>
          <w:szCs w:val="24"/>
          <w:lang w:eastAsia="en-US"/>
        </w:rPr>
        <w:t>2.3.</w:t>
      </w:r>
      <w:r w:rsidR="00682740">
        <w:rPr>
          <w:rFonts w:eastAsia="Calibri"/>
          <w:szCs w:val="24"/>
          <w:lang w:eastAsia="en-US"/>
        </w:rPr>
        <w:tab/>
      </w:r>
      <w:r w:rsidR="00A00AEC">
        <w:rPr>
          <w:rFonts w:eastAsia="Calibri"/>
          <w:szCs w:val="24"/>
          <w:lang w:eastAsia="en-US"/>
        </w:rPr>
        <w:t xml:space="preserve">kredito davėjai </w:t>
      </w:r>
      <w:r w:rsidR="00F41A2E" w:rsidRPr="00F41A2E">
        <w:rPr>
          <w:rFonts w:eastAsia="Calibri"/>
          <w:szCs w:val="24"/>
          <w:lang w:eastAsia="en-US"/>
        </w:rPr>
        <w:t xml:space="preserve">duomenis apie Apraše nurodytus kreditus ir teikiamas subsidijas teikia </w:t>
      </w:r>
      <w:r w:rsidR="005450E1" w:rsidRPr="005450E1">
        <w:rPr>
          <w:rFonts w:eastAsia="Calibri"/>
          <w:szCs w:val="24"/>
          <w:lang w:eastAsia="en-US"/>
        </w:rPr>
        <w:t>Sociali</w:t>
      </w:r>
      <w:r w:rsidR="00F41A2E">
        <w:rPr>
          <w:rFonts w:eastAsia="Calibri"/>
          <w:szCs w:val="24"/>
          <w:lang w:eastAsia="en-US"/>
        </w:rPr>
        <w:t>nės paramos šeimai informacinėje sistemoje</w:t>
      </w:r>
      <w:r w:rsidR="00F353D8">
        <w:rPr>
          <w:rFonts w:eastAsia="Calibri"/>
          <w:szCs w:val="24"/>
          <w:lang w:eastAsia="en-US"/>
        </w:rPr>
        <w:t>,</w:t>
      </w:r>
      <w:r w:rsidR="005450E1" w:rsidRPr="005450E1">
        <w:rPr>
          <w:rFonts w:eastAsia="Calibri"/>
          <w:szCs w:val="24"/>
          <w:lang w:eastAsia="en-US"/>
        </w:rPr>
        <w:t xml:space="preserve"> </w:t>
      </w:r>
      <w:r w:rsidR="00F41A2E" w:rsidRPr="00F41A2E">
        <w:rPr>
          <w:rFonts w:eastAsia="Calibri"/>
          <w:szCs w:val="24"/>
          <w:lang w:eastAsia="en-US"/>
        </w:rPr>
        <w:t xml:space="preserve">išplėtus </w:t>
      </w:r>
      <w:r w:rsidR="003573BF">
        <w:rPr>
          <w:rFonts w:eastAsia="Calibri"/>
          <w:szCs w:val="24"/>
          <w:lang w:eastAsia="en-US"/>
        </w:rPr>
        <w:t xml:space="preserve">jos </w:t>
      </w:r>
      <w:r w:rsidR="005450E1" w:rsidRPr="005450E1">
        <w:rPr>
          <w:rFonts w:eastAsia="Calibri"/>
          <w:szCs w:val="24"/>
          <w:lang w:eastAsia="en-US"/>
        </w:rPr>
        <w:t>funkcionalumą</w:t>
      </w:r>
      <w:bookmarkStart w:id="0" w:name="_GoBack"/>
      <w:bookmarkEnd w:id="0"/>
      <w:r w:rsidRPr="00682740">
        <w:rPr>
          <w:rFonts w:eastAsia="Calibri"/>
          <w:szCs w:val="24"/>
          <w:lang w:eastAsia="en-US"/>
        </w:rPr>
        <w:t>.</w:t>
      </w:r>
    </w:p>
    <w:p w14:paraId="2309B1C9" w14:textId="32FC6288" w:rsidR="00E6144D" w:rsidRPr="00682740" w:rsidRDefault="00E6144D">
      <w:pPr>
        <w:spacing w:line="360" w:lineRule="atLeast"/>
        <w:ind w:firstLine="720"/>
        <w:contextualSpacing/>
        <w:jc w:val="both"/>
        <w:rPr>
          <w:rFonts w:eastAsia="Calibri"/>
          <w:szCs w:val="24"/>
          <w:lang w:eastAsia="en-US"/>
        </w:rPr>
      </w:pPr>
      <w:r w:rsidRPr="00682740">
        <w:rPr>
          <w:rFonts w:eastAsia="Calibri"/>
          <w:szCs w:val="24"/>
          <w:lang w:eastAsia="en-US"/>
        </w:rPr>
        <w:t>3.</w:t>
      </w:r>
      <w:r w:rsidR="00682740">
        <w:rPr>
          <w:rFonts w:eastAsia="Calibri"/>
          <w:szCs w:val="24"/>
          <w:lang w:eastAsia="en-US"/>
        </w:rPr>
        <w:tab/>
      </w:r>
      <w:r w:rsidRPr="00682740">
        <w:rPr>
          <w:rFonts w:eastAsia="Calibri"/>
          <w:szCs w:val="24"/>
          <w:lang w:eastAsia="en-US"/>
        </w:rPr>
        <w:t>Pavesti Socialinės apsaugos ir darbo ministerijai indeksuoti kiekvienų metų administravimo užmokestį, atsižvelgiant į Lietuvos statistikos departamento skelbiamą vartotojų kainų indeksą, palyginus su indekso baziniu laikotarpiu (2015 m. lapkrit</w:t>
      </w:r>
      <w:r w:rsidR="00181493">
        <w:rPr>
          <w:rFonts w:eastAsia="Calibri"/>
          <w:szCs w:val="24"/>
          <w:lang w:eastAsia="en-US"/>
        </w:rPr>
        <w:t>į</w:t>
      </w:r>
      <w:r w:rsidRPr="00682740">
        <w:rPr>
          <w:rFonts w:eastAsia="Calibri"/>
          <w:szCs w:val="24"/>
          <w:lang w:eastAsia="en-US"/>
        </w:rPr>
        <w:t xml:space="preserve"> </w:t>
      </w:r>
      <w:r w:rsidR="00181493">
        <w:rPr>
          <w:rFonts w:eastAsia="Calibri"/>
          <w:szCs w:val="24"/>
          <w:lang w:eastAsia="en-US"/>
        </w:rPr>
        <w:t>–</w:t>
      </w:r>
      <w:r w:rsidRPr="00682740">
        <w:rPr>
          <w:rFonts w:eastAsia="Calibri"/>
          <w:szCs w:val="24"/>
          <w:lang w:eastAsia="en-US"/>
        </w:rPr>
        <w:t xml:space="preserve"> 100). Administravimo užmokestis indeksuojamas, kai vartotojų kainų indeksas </w:t>
      </w:r>
      <w:r w:rsidR="00181493">
        <w:rPr>
          <w:rFonts w:eastAsia="Calibri"/>
          <w:szCs w:val="24"/>
          <w:lang w:eastAsia="en-US"/>
        </w:rPr>
        <w:t>yra</w:t>
      </w:r>
      <w:r w:rsidRPr="00682740">
        <w:rPr>
          <w:rFonts w:eastAsia="Calibri"/>
          <w:szCs w:val="24"/>
          <w:lang w:eastAsia="en-US"/>
        </w:rPr>
        <w:t xml:space="preserve"> 110 arba didesnis. Perskaičiuotas administravimo užmokestis pradedamas mokėti už tuos kalendorinius metus, kuriais jis buvo perskaičiuotas.“</w:t>
      </w:r>
    </w:p>
    <w:p w14:paraId="6A29B229" w14:textId="7922F320" w:rsidR="00D522BB" w:rsidRDefault="00E6144D">
      <w:pPr>
        <w:spacing w:line="360" w:lineRule="atLeast"/>
        <w:ind w:firstLine="720"/>
        <w:contextualSpacing/>
        <w:jc w:val="both"/>
        <w:rPr>
          <w:rFonts w:eastAsia="Calibri"/>
          <w:szCs w:val="24"/>
          <w:lang w:eastAsia="en-US"/>
        </w:rPr>
      </w:pPr>
      <w:r w:rsidRPr="00682740">
        <w:rPr>
          <w:rFonts w:eastAsia="Calibri"/>
          <w:szCs w:val="24"/>
          <w:lang w:eastAsia="en-US"/>
        </w:rPr>
        <w:t>2.</w:t>
      </w:r>
      <w:r w:rsidR="00E91BB0">
        <w:rPr>
          <w:rFonts w:eastAsia="Calibri"/>
          <w:szCs w:val="24"/>
          <w:lang w:eastAsia="en-US"/>
        </w:rPr>
        <w:tab/>
      </w:r>
      <w:r w:rsidR="00D522BB">
        <w:rPr>
          <w:rFonts w:eastAsia="Calibri"/>
          <w:szCs w:val="24"/>
          <w:lang w:eastAsia="en-US"/>
        </w:rPr>
        <w:t>Š</w:t>
      </w:r>
      <w:r w:rsidRPr="00682740">
        <w:rPr>
          <w:rFonts w:eastAsia="Calibri"/>
          <w:szCs w:val="24"/>
          <w:lang w:eastAsia="en-US"/>
        </w:rPr>
        <w:t>is nutarimas įsigalioja 2019 m. rugsėjo 1 d</w:t>
      </w:r>
      <w:r w:rsidR="00D522BB">
        <w:rPr>
          <w:rFonts w:eastAsia="Calibri"/>
          <w:szCs w:val="24"/>
          <w:lang w:eastAsia="en-US"/>
        </w:rPr>
        <w:t>.</w:t>
      </w:r>
    </w:p>
    <w:p w14:paraId="39B0B97D" w14:textId="77777777" w:rsidR="00DC3336" w:rsidRPr="009B2EDB" w:rsidRDefault="00DC3336" w:rsidP="004F23B2">
      <w:pPr>
        <w:jc w:val="both"/>
        <w:rPr>
          <w:szCs w:val="24"/>
        </w:rPr>
      </w:pPr>
    </w:p>
    <w:p w14:paraId="17AE7AA3" w14:textId="77777777" w:rsidR="00E75E98" w:rsidRDefault="00E75E98" w:rsidP="004F23B2">
      <w:pPr>
        <w:jc w:val="both"/>
      </w:pPr>
      <w:bookmarkStart w:id="1" w:name="part_fab8015f835a4a4f9c7603d2fa582b66"/>
      <w:bookmarkEnd w:id="1"/>
    </w:p>
    <w:p w14:paraId="52843C16" w14:textId="77777777" w:rsidR="00CD1A37" w:rsidRDefault="00CD1A37" w:rsidP="004F23B2">
      <w:pPr>
        <w:jc w:val="both"/>
      </w:pPr>
    </w:p>
    <w:p w14:paraId="7B640A18" w14:textId="531554DF" w:rsidR="00532EA2" w:rsidRDefault="00532EA2" w:rsidP="00350F8B">
      <w:pPr>
        <w:pStyle w:val="Antrats"/>
        <w:tabs>
          <w:tab w:val="clear" w:pos="4153"/>
          <w:tab w:val="center" w:pos="-7800"/>
          <w:tab w:val="left" w:pos="6237"/>
        </w:tabs>
      </w:pPr>
      <w:r>
        <w:t>Ministr</w:t>
      </w:r>
      <w:r w:rsidR="000C078D">
        <w:t>as</w:t>
      </w:r>
      <w:r>
        <w:t xml:space="preserve"> Pirminink</w:t>
      </w:r>
      <w:r w:rsidR="000C078D">
        <w:t>as</w:t>
      </w:r>
      <w:r>
        <w:tab/>
      </w:r>
    </w:p>
    <w:p w14:paraId="5F4693CC" w14:textId="77777777" w:rsidR="00925B20" w:rsidRDefault="00925B20">
      <w:pPr>
        <w:pStyle w:val="Antrats"/>
        <w:tabs>
          <w:tab w:val="clear" w:pos="4153"/>
          <w:tab w:val="center" w:pos="-7800"/>
          <w:tab w:val="left" w:pos="6237"/>
        </w:tabs>
      </w:pPr>
    </w:p>
    <w:p w14:paraId="03CC0ECE" w14:textId="77777777" w:rsidR="00925B20" w:rsidRDefault="00925B20">
      <w:pPr>
        <w:pStyle w:val="Antrats"/>
        <w:tabs>
          <w:tab w:val="clear" w:pos="4153"/>
          <w:tab w:val="center" w:pos="-7800"/>
          <w:tab w:val="left" w:pos="6237"/>
        </w:tabs>
      </w:pPr>
    </w:p>
    <w:p w14:paraId="36626AE5" w14:textId="77777777" w:rsidR="00695E5D" w:rsidRDefault="00695E5D">
      <w:pPr>
        <w:pStyle w:val="Antrats"/>
        <w:tabs>
          <w:tab w:val="clear" w:pos="4153"/>
          <w:tab w:val="center" w:pos="-7800"/>
          <w:tab w:val="left" w:pos="6237"/>
        </w:tabs>
      </w:pPr>
    </w:p>
    <w:p w14:paraId="074BA0CA" w14:textId="48FDD448" w:rsidR="00532EA2" w:rsidRDefault="00382CAE">
      <w:pPr>
        <w:pStyle w:val="Antrats"/>
        <w:tabs>
          <w:tab w:val="clear" w:pos="4153"/>
          <w:tab w:val="center" w:pos="-7800"/>
          <w:tab w:val="left" w:pos="6237"/>
        </w:tabs>
      </w:pPr>
      <w:r>
        <w:t>S</w:t>
      </w:r>
      <w:r w:rsidR="00E6144D" w:rsidRPr="00E6144D">
        <w:t>ocialinės apsa</w:t>
      </w:r>
      <w:r w:rsidR="00181493">
        <w:t>ugos ir darbo ministr</w:t>
      </w:r>
      <w:r>
        <w:t>as</w:t>
      </w:r>
    </w:p>
    <w:p w14:paraId="1EC93FCF" w14:textId="77777777" w:rsidR="009A0A38" w:rsidRDefault="009A0A38" w:rsidP="00703148">
      <w:pPr>
        <w:pStyle w:val="Antrats"/>
        <w:tabs>
          <w:tab w:val="clear" w:pos="4153"/>
          <w:tab w:val="center" w:pos="-7800"/>
          <w:tab w:val="left" w:pos="6237"/>
        </w:tabs>
      </w:pPr>
    </w:p>
    <w:p w14:paraId="29A1B4B4" w14:textId="77777777" w:rsidR="009A0A38" w:rsidRDefault="009A0A38" w:rsidP="00703148">
      <w:pPr>
        <w:pStyle w:val="Antrats"/>
        <w:tabs>
          <w:tab w:val="clear" w:pos="4153"/>
          <w:tab w:val="center" w:pos="-7800"/>
          <w:tab w:val="left" w:pos="6237"/>
        </w:tabs>
      </w:pPr>
    </w:p>
    <w:p w14:paraId="0AF13ED5" w14:textId="77777777" w:rsidR="00FD3F4D" w:rsidRDefault="00FD3F4D" w:rsidP="00703148">
      <w:pPr>
        <w:pStyle w:val="Antrats"/>
        <w:tabs>
          <w:tab w:val="clear" w:pos="4153"/>
          <w:tab w:val="center" w:pos="-7800"/>
          <w:tab w:val="left" w:pos="6237"/>
        </w:tabs>
        <w:sectPr w:rsidR="00FD3F4D" w:rsidSect="00D140CD">
          <w:headerReference w:type="even" r:id="rId9"/>
          <w:headerReference w:type="default" r:id="rId10"/>
          <w:headerReference w:type="first" r:id="rId11"/>
          <w:pgSz w:w="11906" w:h="16838" w:code="9"/>
          <w:pgMar w:top="1134" w:right="1134" w:bottom="1134" w:left="1701" w:header="567" w:footer="567" w:gutter="0"/>
          <w:cols w:space="1296"/>
          <w:titlePg/>
        </w:sectPr>
      </w:pPr>
    </w:p>
    <w:p w14:paraId="2B8B205D" w14:textId="21B72ACA" w:rsidR="00E91BB0" w:rsidRDefault="00E91BB0" w:rsidP="00703148">
      <w:pPr>
        <w:pStyle w:val="Antrats"/>
        <w:tabs>
          <w:tab w:val="clear" w:pos="4153"/>
          <w:tab w:val="center" w:pos="-7800"/>
          <w:tab w:val="left" w:pos="6237"/>
        </w:tabs>
      </w:pPr>
    </w:p>
    <w:p w14:paraId="2A5ECD69" w14:textId="77777777" w:rsidR="009A0A38" w:rsidRDefault="009A0A38" w:rsidP="00703148">
      <w:pPr>
        <w:pStyle w:val="Antrats"/>
        <w:tabs>
          <w:tab w:val="clear" w:pos="4153"/>
          <w:tab w:val="center" w:pos="-7800"/>
          <w:tab w:val="left" w:pos="6237"/>
        </w:tabs>
      </w:pPr>
    </w:p>
    <w:p w14:paraId="105E2AB5" w14:textId="77777777" w:rsidR="009A0A38" w:rsidRDefault="009A0A38" w:rsidP="009A0A38">
      <w:pPr>
        <w:ind w:left="4820"/>
      </w:pPr>
      <w:r>
        <w:rPr>
          <w:lang w:eastAsia="ar-SA"/>
        </w:rPr>
        <w:t>PATVIRTINTA</w:t>
      </w:r>
      <w:r>
        <w:rPr>
          <w:lang w:eastAsia="ar-SA"/>
        </w:rPr>
        <w:br/>
        <w:t>Lietuvos Respublikos Vyriausybės</w:t>
      </w:r>
      <w:r>
        <w:rPr>
          <w:lang w:eastAsia="ar-SA"/>
        </w:rPr>
        <w:br/>
      </w:r>
      <w:r>
        <w:t>2015 m. balandžio 1 d.</w:t>
      </w:r>
      <w:r>
        <w:rPr>
          <w:lang w:eastAsia="ar-SA"/>
        </w:rPr>
        <w:t xml:space="preserve"> nutarimu Nr. </w:t>
      </w:r>
      <w:r>
        <w:t>325</w:t>
      </w:r>
    </w:p>
    <w:p w14:paraId="07991815" w14:textId="77777777" w:rsidR="009A0A38" w:rsidRDefault="009A0A38" w:rsidP="009A0A38">
      <w:pPr>
        <w:ind w:left="4820"/>
      </w:pPr>
      <w:r>
        <w:t xml:space="preserve">(Lietuvos Respublikos Vyriausybės </w:t>
      </w:r>
    </w:p>
    <w:p w14:paraId="173D8532" w14:textId="77777777" w:rsidR="009A0A38" w:rsidRDefault="009A0A38" w:rsidP="009A0A38">
      <w:pPr>
        <w:ind w:left="4820"/>
      </w:pPr>
      <w:r>
        <w:t>2019 m.                      nutarimo Nr.</w:t>
      </w:r>
    </w:p>
    <w:p w14:paraId="2E2B7F0B" w14:textId="77777777" w:rsidR="009A0A38" w:rsidRDefault="009A0A38" w:rsidP="009A0A38">
      <w:pPr>
        <w:ind w:left="4820"/>
      </w:pPr>
      <w:r>
        <w:t>redakcija)</w:t>
      </w:r>
    </w:p>
    <w:p w14:paraId="55B5A575" w14:textId="77777777" w:rsidR="009A0A38" w:rsidRDefault="009A0A38" w:rsidP="009A0A38">
      <w:pPr>
        <w:tabs>
          <w:tab w:val="left" w:pos="6237"/>
        </w:tabs>
        <w:rPr>
          <w:color w:val="000000"/>
        </w:rPr>
      </w:pPr>
    </w:p>
    <w:p w14:paraId="349958E3" w14:textId="77777777" w:rsidR="009A0A38" w:rsidRDefault="009A0A38" w:rsidP="009A0A38">
      <w:pPr>
        <w:widowControl w:val="0"/>
        <w:tabs>
          <w:tab w:val="left" w:pos="0"/>
        </w:tabs>
        <w:suppressAutoHyphens/>
        <w:jc w:val="center"/>
        <w:outlineLvl w:val="1"/>
        <w:rPr>
          <w:rFonts w:eastAsia="Lucida Sans Unicode"/>
          <w:b/>
          <w:caps/>
          <w:szCs w:val="24"/>
          <w:lang w:bidi="en-US"/>
        </w:rPr>
      </w:pPr>
      <w:r>
        <w:rPr>
          <w:rFonts w:eastAsia="Lucida Sans Unicode"/>
          <w:b/>
          <w:bCs/>
          <w:caps/>
          <w:szCs w:val="24"/>
          <w:lang w:bidi="en-US"/>
        </w:rPr>
        <w:t xml:space="preserve">VALSTYBĖS IŠ DALIES KOMPENSUOJAMŲ BŪSTO KREDITŲ TEIKIMO </w:t>
      </w:r>
      <w:r>
        <w:rPr>
          <w:rFonts w:eastAsia="Lucida Sans Unicode"/>
          <w:b/>
          <w:bCs/>
          <w:caps/>
          <w:szCs w:val="24"/>
        </w:rPr>
        <w:t xml:space="preserve">IR SUBSIDIJŲ VALSTYBĖS IŠ DALIES KOMPENSUOJAMŲ BŪSTO KREDITŲ DALIAI APMOKĖTI TEIKIMO </w:t>
      </w:r>
      <w:r>
        <w:rPr>
          <w:rFonts w:eastAsia="Lucida Sans Unicode"/>
          <w:b/>
          <w:bCs/>
          <w:caps/>
          <w:szCs w:val="24"/>
          <w:lang w:bidi="en-US"/>
        </w:rPr>
        <w:t>tvarkos</w:t>
      </w:r>
      <w:r>
        <w:rPr>
          <w:rFonts w:eastAsia="Lucida Sans Unicode"/>
          <w:b/>
          <w:caps/>
          <w:szCs w:val="24"/>
          <w:lang w:bidi="en-US"/>
        </w:rPr>
        <w:t xml:space="preserve"> APRAŠAS</w:t>
      </w:r>
    </w:p>
    <w:p w14:paraId="79F3DF11" w14:textId="77777777" w:rsidR="009A0A38" w:rsidRDefault="009A0A38" w:rsidP="009A0A38">
      <w:pPr>
        <w:rPr>
          <w:rFonts w:eastAsia="Lucida Sans Unicode"/>
          <w:szCs w:val="24"/>
          <w:lang w:bidi="en-US"/>
        </w:rPr>
      </w:pPr>
    </w:p>
    <w:p w14:paraId="1BC190E1" w14:textId="77777777" w:rsidR="009A0A38" w:rsidRDefault="009A0A38" w:rsidP="009A0A38">
      <w:pPr>
        <w:widowControl w:val="0"/>
        <w:tabs>
          <w:tab w:val="left" w:pos="0"/>
        </w:tabs>
        <w:suppressAutoHyphens/>
        <w:jc w:val="center"/>
        <w:outlineLvl w:val="1"/>
        <w:rPr>
          <w:rFonts w:eastAsia="Lucida Sans Unicode"/>
          <w:b/>
          <w:caps/>
          <w:szCs w:val="24"/>
          <w:lang w:bidi="en-US"/>
        </w:rPr>
      </w:pPr>
      <w:r>
        <w:rPr>
          <w:rFonts w:eastAsia="Lucida Sans Unicode"/>
          <w:b/>
          <w:caps/>
          <w:szCs w:val="24"/>
          <w:lang w:bidi="en-US"/>
        </w:rPr>
        <w:t>I SKYRIUS</w:t>
      </w:r>
    </w:p>
    <w:p w14:paraId="6BDFCB65" w14:textId="77777777" w:rsidR="009A0A38" w:rsidRDefault="009A0A38" w:rsidP="009A0A38">
      <w:pPr>
        <w:widowControl w:val="0"/>
        <w:tabs>
          <w:tab w:val="left" w:pos="0"/>
        </w:tabs>
        <w:suppressAutoHyphens/>
        <w:jc w:val="center"/>
        <w:outlineLvl w:val="1"/>
        <w:rPr>
          <w:rFonts w:eastAsia="Lucida Sans Unicode"/>
          <w:b/>
          <w:caps/>
          <w:szCs w:val="24"/>
          <w:lang w:bidi="en-US"/>
        </w:rPr>
      </w:pPr>
      <w:r>
        <w:rPr>
          <w:rFonts w:eastAsia="Lucida Sans Unicode"/>
          <w:b/>
          <w:caps/>
          <w:szCs w:val="24"/>
          <w:lang w:bidi="en-US"/>
        </w:rPr>
        <w:t>BENDROSIOS NUOSTATOS</w:t>
      </w:r>
    </w:p>
    <w:p w14:paraId="038AE2B9" w14:textId="77777777" w:rsidR="009A0A38" w:rsidRDefault="009A0A38" w:rsidP="009A0A38">
      <w:pPr>
        <w:ind w:firstLine="720"/>
        <w:jc w:val="both"/>
        <w:rPr>
          <w:rFonts w:eastAsia="Lucida Sans Unicode"/>
          <w:szCs w:val="24"/>
          <w:lang w:bidi="en-US"/>
        </w:rPr>
      </w:pPr>
    </w:p>
    <w:p w14:paraId="02287E72" w14:textId="4F21F18A" w:rsidR="009A0A38" w:rsidRDefault="009A0A38" w:rsidP="009A0A38">
      <w:pPr>
        <w:ind w:firstLine="720"/>
        <w:jc w:val="both"/>
        <w:rPr>
          <w:rFonts w:eastAsia="Lucida Sans Unicode"/>
          <w:color w:val="000000"/>
          <w:szCs w:val="24"/>
          <w:lang w:bidi="en-US"/>
        </w:rPr>
      </w:pPr>
      <w:r>
        <w:rPr>
          <w:rFonts w:eastAsia="Lucida Sans Unicode"/>
          <w:szCs w:val="24"/>
          <w:lang w:bidi="en-US"/>
        </w:rPr>
        <w:t>1. Val</w:t>
      </w:r>
      <w:r w:rsidR="00B31F57">
        <w:rPr>
          <w:rFonts w:eastAsia="Lucida Sans Unicode"/>
          <w:szCs w:val="24"/>
          <w:lang w:bidi="en-US"/>
        </w:rPr>
        <w:t>s</w:t>
      </w:r>
      <w:r>
        <w:rPr>
          <w:rFonts w:eastAsia="Lucida Sans Unicode"/>
          <w:szCs w:val="24"/>
          <w:lang w:bidi="en-US"/>
        </w:rPr>
        <w:t xml:space="preserve">tybės iš dalies kompensuojamų būsto kreditų teikimo ir subsidijų valstybės iš dalies kompensuojamų būsto kreditų daliai apmokėti teikimo tvarkos aprašas (toliau – Aprašas) nustato valstybės iš dalies kompensuojamų būsto kreditų (toliau – kompensuojami būsto kreditai) </w:t>
      </w:r>
      <w:r>
        <w:rPr>
          <w:rFonts w:eastAsia="Lucida Sans Unicode"/>
          <w:color w:val="000000"/>
          <w:szCs w:val="24"/>
          <w:lang w:bidi="en-US"/>
        </w:rPr>
        <w:t xml:space="preserve">teikimo iš kredito davėjų, įrašytų į </w:t>
      </w:r>
      <w:r w:rsidRPr="00D140CD">
        <w:rPr>
          <w:rFonts w:eastAsia="Lucida Sans Unicode"/>
          <w:color w:val="000000"/>
          <w:szCs w:val="24"/>
          <w:lang w:bidi="en-US"/>
        </w:rPr>
        <w:t>viešąjį kredito davėjų sąrašą (toliau – kredito davėjas)</w:t>
      </w:r>
      <w:r w:rsidR="00B851A2" w:rsidRPr="00D140CD">
        <w:rPr>
          <w:rFonts w:eastAsia="Lucida Sans Unicode"/>
          <w:color w:val="000000"/>
          <w:szCs w:val="24"/>
          <w:lang w:bidi="en-US"/>
        </w:rPr>
        <w:t>,</w:t>
      </w:r>
      <w:r w:rsidRPr="00D140CD">
        <w:rPr>
          <w:rFonts w:eastAsia="Lucida Sans Unicode"/>
          <w:color w:val="000000"/>
          <w:szCs w:val="24"/>
          <w:lang w:bidi="en-US"/>
        </w:rPr>
        <w:t xml:space="preserve"> ir </w:t>
      </w:r>
      <w:r w:rsidRPr="003D71F6">
        <w:rPr>
          <w:rFonts w:eastAsia="Lucida Sans Unicode"/>
          <w:szCs w:val="24"/>
          <w:lang w:bidi="en-US"/>
        </w:rPr>
        <w:t xml:space="preserve">subsidijų šių kreditų daliai apmokėti teikimo </w:t>
      </w:r>
      <w:r w:rsidRPr="00296B9D">
        <w:rPr>
          <w:rFonts w:eastAsia="Lucida Sans Unicode"/>
          <w:color w:val="000000"/>
          <w:szCs w:val="24"/>
          <w:lang w:bidi="en-US"/>
        </w:rPr>
        <w:t xml:space="preserve">asmenims ir šeimoms, turintiems teisę į paramą būstui įsigyti </w:t>
      </w:r>
      <w:r w:rsidR="00F71900" w:rsidRPr="00C1330D">
        <w:rPr>
          <w:rFonts w:eastAsia="Lucida Sans Unicode"/>
          <w:color w:val="000000"/>
          <w:szCs w:val="24"/>
          <w:lang w:bidi="en-US"/>
        </w:rPr>
        <w:t>pagal</w:t>
      </w:r>
      <w:r w:rsidRPr="00C1330D">
        <w:rPr>
          <w:rFonts w:eastAsia="Lucida Sans Unicode"/>
          <w:color w:val="000000"/>
          <w:szCs w:val="24"/>
          <w:lang w:bidi="en-US"/>
        </w:rPr>
        <w:t xml:space="preserve"> Lietuvos Respublikos paramos būstui įsigyti ar išsinuomoti įstatym</w:t>
      </w:r>
      <w:r w:rsidR="00F71900" w:rsidRPr="00C1330D">
        <w:rPr>
          <w:rFonts w:eastAsia="Lucida Sans Unicode"/>
          <w:color w:val="000000"/>
          <w:szCs w:val="24"/>
          <w:lang w:bidi="en-US"/>
        </w:rPr>
        <w:t>ą</w:t>
      </w:r>
      <w:r w:rsidRPr="00D140CD">
        <w:rPr>
          <w:rFonts w:eastAsia="Lucida Sans Unicode"/>
          <w:color w:val="000000"/>
          <w:szCs w:val="24"/>
          <w:lang w:bidi="en-US"/>
        </w:rPr>
        <w:t>, tvarką.</w:t>
      </w:r>
    </w:p>
    <w:p w14:paraId="66878778" w14:textId="362BA30D" w:rsidR="009A0A38" w:rsidRDefault="009A0A38" w:rsidP="009A0A38">
      <w:pPr>
        <w:ind w:firstLine="720"/>
        <w:jc w:val="both"/>
        <w:rPr>
          <w:szCs w:val="24"/>
        </w:rPr>
      </w:pPr>
      <w:r>
        <w:rPr>
          <w:szCs w:val="24"/>
        </w:rPr>
        <w:t xml:space="preserve">2. Apraše vartojamos sąvokos suprantamos taip, kaip </w:t>
      </w:r>
      <w:r w:rsidR="00B31F57">
        <w:rPr>
          <w:szCs w:val="24"/>
        </w:rPr>
        <w:t xml:space="preserve">jos </w:t>
      </w:r>
      <w:r>
        <w:rPr>
          <w:szCs w:val="24"/>
        </w:rPr>
        <w:t>apibrėžtos Paramos būstui įsigyti ar išsinuomoti įstatyme.</w:t>
      </w:r>
    </w:p>
    <w:p w14:paraId="7864FF4D" w14:textId="77777777" w:rsidR="009A0A38" w:rsidRDefault="009A0A38" w:rsidP="009A0A38">
      <w:pPr>
        <w:keepLines/>
        <w:ind w:right="-1" w:firstLine="709"/>
        <w:jc w:val="center"/>
        <w:rPr>
          <w:rFonts w:eastAsia="Lucida Sans Unicode"/>
          <w:szCs w:val="24"/>
          <w:lang w:bidi="en-US"/>
        </w:rPr>
      </w:pPr>
    </w:p>
    <w:p w14:paraId="55A335B7" w14:textId="77777777" w:rsidR="009A0A38" w:rsidRDefault="009A0A38" w:rsidP="009A0A38">
      <w:pPr>
        <w:widowControl w:val="0"/>
        <w:suppressAutoHyphens/>
        <w:jc w:val="center"/>
        <w:outlineLvl w:val="1"/>
        <w:rPr>
          <w:rFonts w:eastAsia="Lucida Sans Unicode"/>
          <w:b/>
          <w:szCs w:val="24"/>
          <w:lang w:bidi="en-US"/>
        </w:rPr>
      </w:pPr>
      <w:r>
        <w:rPr>
          <w:rFonts w:eastAsia="Lucida Sans Unicode"/>
          <w:b/>
          <w:szCs w:val="24"/>
          <w:lang w:bidi="en-US"/>
        </w:rPr>
        <w:t>II SKYRIUS</w:t>
      </w:r>
    </w:p>
    <w:p w14:paraId="71509A59" w14:textId="77777777" w:rsidR="009A0A38" w:rsidRDefault="009A0A38" w:rsidP="009A0A38">
      <w:pPr>
        <w:widowControl w:val="0"/>
        <w:suppressAutoHyphens/>
        <w:jc w:val="center"/>
        <w:outlineLvl w:val="1"/>
        <w:rPr>
          <w:rFonts w:eastAsia="Lucida Sans Unicode"/>
          <w:b/>
          <w:szCs w:val="24"/>
          <w:lang w:bidi="en-US"/>
        </w:rPr>
      </w:pPr>
      <w:r>
        <w:rPr>
          <w:rFonts w:eastAsia="Lucida Sans Unicode"/>
          <w:b/>
          <w:szCs w:val="24"/>
          <w:lang w:bidi="en-US"/>
        </w:rPr>
        <w:t>KOMPENSUOJAMŲ BŪSTO KREDITŲ TEIKIMAS</w:t>
      </w:r>
    </w:p>
    <w:p w14:paraId="3C3E459D" w14:textId="77777777" w:rsidR="009A0A38" w:rsidRDefault="009A0A38" w:rsidP="009A0A38">
      <w:pPr>
        <w:ind w:firstLine="720"/>
        <w:jc w:val="both"/>
        <w:rPr>
          <w:szCs w:val="24"/>
        </w:rPr>
      </w:pPr>
    </w:p>
    <w:p w14:paraId="3C01667C" w14:textId="643C2B99" w:rsidR="009A0A38" w:rsidRDefault="009A0A38" w:rsidP="009A0A38">
      <w:pPr>
        <w:ind w:firstLine="720"/>
        <w:jc w:val="both"/>
        <w:rPr>
          <w:szCs w:val="24"/>
        </w:rPr>
      </w:pPr>
      <w:r>
        <w:rPr>
          <w:szCs w:val="24"/>
        </w:rPr>
        <w:t xml:space="preserve">3. Kompensuojamus būsto kreditus teikiant nuosavybės teise turimam būstui rekonstruoti, įskaitant pritaikymą </w:t>
      </w:r>
      <w:r w:rsidRPr="00D140CD">
        <w:rPr>
          <w:szCs w:val="24"/>
        </w:rPr>
        <w:t>neįgaliųjų poreikiams, į asmens ir šeimos, pageidaujančių gauti šį kreditą</w:t>
      </w:r>
      <w:r w:rsidRPr="003D71F6">
        <w:rPr>
          <w:szCs w:val="24"/>
        </w:rPr>
        <w:t>, turt</w:t>
      </w:r>
      <w:r w:rsidR="00F71900" w:rsidRPr="003D71F6">
        <w:rPr>
          <w:szCs w:val="24"/>
        </w:rPr>
        <w:t>o</w:t>
      </w:r>
      <w:r w:rsidRPr="00296B9D">
        <w:rPr>
          <w:szCs w:val="24"/>
        </w:rPr>
        <w:t xml:space="preserve"> </w:t>
      </w:r>
      <w:r w:rsidR="00F71900" w:rsidRPr="00C1330D">
        <w:rPr>
          <w:szCs w:val="24"/>
        </w:rPr>
        <w:t xml:space="preserve">vertę </w:t>
      </w:r>
      <w:r w:rsidRPr="00C1330D">
        <w:rPr>
          <w:szCs w:val="24"/>
        </w:rPr>
        <w:t>neįskaitoma turimo būsto vertė.</w:t>
      </w:r>
    </w:p>
    <w:p w14:paraId="1CC583B5" w14:textId="73617F12" w:rsidR="009A0A38" w:rsidRPr="002D7CAB" w:rsidRDefault="009A0A38" w:rsidP="009A0A38">
      <w:pPr>
        <w:ind w:firstLine="720"/>
        <w:jc w:val="both"/>
        <w:rPr>
          <w:szCs w:val="24"/>
        </w:rPr>
      </w:pPr>
      <w:r>
        <w:rPr>
          <w:szCs w:val="24"/>
        </w:rPr>
        <w:t>4. Asmenims ir šeimoms teisę į subsidiją kompensuojamo būsto kredito daliai apmokėti (toliau – subsidija) įgijus po to, kai gauna kompensuojamą būsto kreditą, į asmenų ir šeimų turt</w:t>
      </w:r>
      <w:r w:rsidR="00655279">
        <w:rPr>
          <w:szCs w:val="24"/>
        </w:rPr>
        <w:t>o vertę</w:t>
      </w:r>
      <w:r>
        <w:rPr>
          <w:szCs w:val="24"/>
        </w:rPr>
        <w:t xml:space="preserve"> neįskaitoma </w:t>
      </w:r>
      <w:r w:rsidRPr="000D6623">
        <w:rPr>
          <w:szCs w:val="24"/>
        </w:rPr>
        <w:t xml:space="preserve">už šį kreditą </w:t>
      </w:r>
      <w:r w:rsidRPr="002D7CAB">
        <w:rPr>
          <w:szCs w:val="24"/>
        </w:rPr>
        <w:t>į</w:t>
      </w:r>
      <w:r w:rsidR="008A7F24" w:rsidRPr="00C243D9">
        <w:rPr>
          <w:szCs w:val="24"/>
        </w:rPr>
        <w:t>si</w:t>
      </w:r>
      <w:r w:rsidRPr="000D6623">
        <w:rPr>
          <w:szCs w:val="24"/>
        </w:rPr>
        <w:t>gyto b</w:t>
      </w:r>
      <w:r w:rsidRPr="002D7CAB">
        <w:rPr>
          <w:szCs w:val="24"/>
        </w:rPr>
        <w:t>ūsto vertė.</w:t>
      </w:r>
    </w:p>
    <w:p w14:paraId="605A765E" w14:textId="14FDC9C7" w:rsidR="009A0A38" w:rsidRPr="00D9334B" w:rsidRDefault="009A0A38" w:rsidP="009A0A38">
      <w:pPr>
        <w:ind w:firstLine="720"/>
        <w:jc w:val="both"/>
        <w:rPr>
          <w:szCs w:val="24"/>
        </w:rPr>
      </w:pPr>
      <w:r w:rsidRPr="002D7CAB">
        <w:rPr>
          <w:szCs w:val="24"/>
        </w:rPr>
        <w:t>5. Asmenys ir šeimos, norėdami gauti paramą būs</w:t>
      </w:r>
      <w:r w:rsidRPr="00767E99">
        <w:rPr>
          <w:szCs w:val="24"/>
        </w:rPr>
        <w:t>tui įsigyti, socialinės apsaugos ir darbo ministro nustatyta tvarka kreipiasi į savivaldybės administraciją pagal Lietuvos Respublikos gyvenamosios vietos deklaravimo įstatyme nustatyta</w:t>
      </w:r>
      <w:r>
        <w:rPr>
          <w:szCs w:val="24"/>
        </w:rPr>
        <w:t xml:space="preserve"> tvarka asmens (šeimos atveju – vieno iš šeimos narių pasirinktinai) deklaruotą </w:t>
      </w:r>
      <w:r w:rsidRPr="00D9334B">
        <w:rPr>
          <w:szCs w:val="24"/>
        </w:rPr>
        <w:t>gyvenamąją vietą, o jeigu deklaruotos gyvenamosios vietos neturi, – į savivaldybės, kurioje yra įtraukt</w:t>
      </w:r>
      <w:r w:rsidR="00D9334B" w:rsidRPr="00D9334B">
        <w:rPr>
          <w:szCs w:val="24"/>
        </w:rPr>
        <w:t>i</w:t>
      </w:r>
      <w:r w:rsidRPr="00D9334B">
        <w:rPr>
          <w:szCs w:val="24"/>
        </w:rPr>
        <w:t xml:space="preserve"> į gyvenamosios vietos nedeklaravusių asmenų apskaitą, administraciją, pateikdami socialinės apsaugos ir darbo ministro patvirtintos formos prašymą suteikti paramą būstui įsigyti. </w:t>
      </w:r>
    </w:p>
    <w:p w14:paraId="097BD629" w14:textId="77777777" w:rsidR="009A0A38" w:rsidRDefault="009A0A38" w:rsidP="009A0A38">
      <w:pPr>
        <w:ind w:firstLine="720"/>
        <w:jc w:val="both"/>
        <w:rPr>
          <w:rFonts w:eastAsia="Lucida Sans Unicode"/>
          <w:color w:val="000000"/>
          <w:szCs w:val="24"/>
          <w:lang w:bidi="en-US"/>
        </w:rPr>
      </w:pPr>
      <w:r w:rsidRPr="00D9334B">
        <w:rPr>
          <w:rFonts w:eastAsia="Lucida Sans Unicode"/>
          <w:szCs w:val="24"/>
          <w:lang w:bidi="en-US"/>
        </w:rPr>
        <w:t>6. Savivaldybės administracija, gavusi asmens ar šeimos prašymą, nurodytą Aprašo 5 punkte</w:t>
      </w:r>
      <w:r w:rsidRPr="00D9334B">
        <w:rPr>
          <w:rFonts w:eastAsia="Lucida Sans Unicode"/>
          <w:bCs/>
          <w:szCs w:val="24"/>
          <w:lang w:bidi="en-US"/>
        </w:rPr>
        <w:t xml:space="preserve">, socialinės apsaugos ir darbo ministro nustatyta tvarka asmeniui išduoda pažymą, </w:t>
      </w:r>
      <w:r w:rsidRPr="00D9334B">
        <w:rPr>
          <w:rFonts w:eastAsia="Lucida Sans Unicode"/>
          <w:szCs w:val="24"/>
          <w:lang w:bidi="en-US"/>
        </w:rPr>
        <w:t>patvirtinančią</w:t>
      </w:r>
      <w:r w:rsidRPr="00D9334B">
        <w:rPr>
          <w:rFonts w:eastAsia="Lucida Sans Unicode"/>
          <w:bCs/>
          <w:szCs w:val="24"/>
          <w:lang w:bidi="en-US"/>
        </w:rPr>
        <w:t xml:space="preserve"> teisę į paramą būstui įsigyti (pagal Aprašo priede pateiktą formą)</w:t>
      </w:r>
      <w:r w:rsidRPr="00D9334B">
        <w:t xml:space="preserve"> </w:t>
      </w:r>
      <w:r w:rsidRPr="00D9334B">
        <w:rPr>
          <w:rFonts w:eastAsia="Lucida Sans Unicode"/>
          <w:bCs/>
          <w:szCs w:val="24"/>
          <w:lang w:bidi="en-US"/>
        </w:rPr>
        <w:t>(toliau – pažyma), arba raštu pateikia motyvuotą atsisakymą išduoti tokią pažymą.</w:t>
      </w:r>
      <w:r>
        <w:rPr>
          <w:rFonts w:eastAsia="Lucida Sans Unicode"/>
          <w:bCs/>
          <w:szCs w:val="24"/>
          <w:lang w:bidi="en-US"/>
        </w:rPr>
        <w:t xml:space="preserve"> </w:t>
      </w:r>
    </w:p>
    <w:p w14:paraId="6ED3867C" w14:textId="59930625" w:rsidR="009A0A38" w:rsidRDefault="009A0A38" w:rsidP="009A0A38">
      <w:pPr>
        <w:ind w:firstLine="720"/>
        <w:jc w:val="both"/>
        <w:rPr>
          <w:szCs w:val="24"/>
        </w:rPr>
      </w:pPr>
      <w:r>
        <w:rPr>
          <w:rFonts w:eastAsia="Lucida Sans Unicode"/>
          <w:szCs w:val="24"/>
          <w:lang w:bidi="en-US"/>
        </w:rPr>
        <w:t xml:space="preserve">7. Asmenys ir šeimos, pageidaujantys gauti kompensuojamą būsto kreditą, savivaldybės administracijos išduotą pažymą ne vėliau kaip per 15 kalendorinių dienų nuo </w:t>
      </w:r>
      <w:r w:rsidR="00655279">
        <w:rPr>
          <w:rFonts w:eastAsia="Lucida Sans Unicode"/>
          <w:szCs w:val="24"/>
          <w:lang w:bidi="en-US"/>
        </w:rPr>
        <w:t>j</w:t>
      </w:r>
      <w:r>
        <w:rPr>
          <w:rFonts w:eastAsia="Lucida Sans Unicode"/>
          <w:szCs w:val="24"/>
          <w:lang w:bidi="en-US"/>
        </w:rPr>
        <w:t>os išdavimo dienos pateikia kompensuojamą būsto kreditą teikiančiam kredito davėjui kartu su būsto kredito paraiška gauti kompensuojamą būsto kreditą. Priėmęs sprendimą suteikti kompensuojamą būsto kreditą, kredito davėjas, jeigu savivaldybės administracija išduotoje pažymoje patvirtina asmens ar šeimos teisę į subsidiją, vadovaudamasis Aprašo 10</w:t>
      </w:r>
      <w:r w:rsidR="00655279">
        <w:rPr>
          <w:rFonts w:eastAsia="Lucida Sans Unicode"/>
          <w:szCs w:val="24"/>
          <w:lang w:bidi="en-US"/>
        </w:rPr>
        <w:t> </w:t>
      </w:r>
      <w:r>
        <w:rPr>
          <w:rFonts w:eastAsia="Lucida Sans Unicode"/>
          <w:szCs w:val="24"/>
          <w:lang w:bidi="en-US"/>
        </w:rPr>
        <w:t xml:space="preserve">punktu, apskaičiuoja subsidijos sumą. </w:t>
      </w:r>
    </w:p>
    <w:p w14:paraId="43DB279A" w14:textId="4CC5987C" w:rsidR="009A0A38" w:rsidRDefault="009A0A38" w:rsidP="009A0A38">
      <w:pPr>
        <w:ind w:firstLine="720"/>
        <w:jc w:val="both"/>
        <w:rPr>
          <w:rFonts w:eastAsia="Lucida Sans Unicode"/>
          <w:szCs w:val="24"/>
          <w:lang w:bidi="en-US"/>
        </w:rPr>
      </w:pPr>
      <w:r>
        <w:rPr>
          <w:rFonts w:eastAsia="Lucida Sans Unicode"/>
          <w:szCs w:val="24"/>
          <w:lang w:bidi="en-US"/>
        </w:rPr>
        <w:lastRenderedPageBreak/>
        <w:t>8. Kompensuojamas būsto kreditas gyvenamajam namui statyti suteikiamas, kai asmuo ar šeima, pageidaujantys gauti kompensuojamą būsto kreditą, kredito davėjui pateikia</w:t>
      </w:r>
      <w:r>
        <w:t xml:space="preserve"> </w:t>
      </w:r>
      <w:r>
        <w:rPr>
          <w:rFonts w:eastAsia="Lucida Sans Unicode"/>
          <w:szCs w:val="24"/>
          <w:lang w:bidi="en-US"/>
        </w:rPr>
        <w:t>statybą leidžiantį dokumentą.</w:t>
      </w:r>
    </w:p>
    <w:p w14:paraId="498B0FA5" w14:textId="77777777" w:rsidR="009A0A38" w:rsidRDefault="009A0A38" w:rsidP="009A0A38">
      <w:pPr>
        <w:ind w:firstLine="720"/>
        <w:jc w:val="both"/>
        <w:rPr>
          <w:rFonts w:eastAsia="Lucida Sans Unicode"/>
          <w:szCs w:val="24"/>
          <w:lang w:bidi="en-US"/>
        </w:rPr>
      </w:pPr>
      <w:r>
        <w:rPr>
          <w:rFonts w:eastAsia="Lucida Sans Unicode"/>
          <w:szCs w:val="24"/>
          <w:lang w:bidi="en-US"/>
        </w:rPr>
        <w:t xml:space="preserve">9. Kompensuojamas būsto kreditas nuosavybės teise turimam būstui rekonstruoti, įskaitant pritaikymą neįgaliųjų poreikiams, suteikiamas, kai kredito davėjui pateikiamas teisės aktų nustatyta tvarka suderintas šio būsto rekonstravimo arba pritaikymo neįgaliųjų poreikiams projektas. Asmenys ir šeimos, pageidaujantys gauti kompensuojamą būsto kreditą nuosavybės teise turimam būstui rekonstruoti (išskyrus jo pritaikymą neįgaliųjų poreikiams), kredito davėjui taip pat privalo pateikti </w:t>
      </w:r>
      <w:r w:rsidRPr="000813AE">
        <w:rPr>
          <w:rFonts w:eastAsia="Lucida Sans Unicode"/>
          <w:szCs w:val="24"/>
          <w:lang w:bidi="en-US"/>
        </w:rPr>
        <w:t>valstybės įmonės Registrų centro Nekilnojamojo turto registro centrinio duomenų banko išrašą apie būsto nusidėvėjimą.</w:t>
      </w:r>
    </w:p>
    <w:p w14:paraId="76E3F877" w14:textId="77777777" w:rsidR="009A0A38" w:rsidRDefault="009A0A38" w:rsidP="009A0A38">
      <w:pPr>
        <w:ind w:firstLine="720"/>
        <w:jc w:val="both"/>
        <w:rPr>
          <w:rFonts w:eastAsia="Lucida Sans Unicode"/>
          <w:szCs w:val="24"/>
          <w:lang w:bidi="en-US"/>
        </w:rPr>
      </w:pPr>
    </w:p>
    <w:p w14:paraId="22BFF108" w14:textId="77777777" w:rsidR="009A0A38" w:rsidRDefault="009A0A38" w:rsidP="009A0A38">
      <w:pPr>
        <w:tabs>
          <w:tab w:val="left" w:pos="0"/>
          <w:tab w:val="left" w:pos="959"/>
          <w:tab w:val="left" w:pos="1918"/>
          <w:tab w:val="left" w:pos="2877"/>
          <w:tab w:val="left" w:pos="3836"/>
          <w:tab w:val="left" w:pos="4795"/>
          <w:tab w:val="left" w:pos="5754"/>
          <w:tab w:val="left" w:pos="6713"/>
          <w:tab w:val="left" w:pos="7672"/>
          <w:tab w:val="left" w:pos="8631"/>
        </w:tabs>
        <w:jc w:val="center"/>
        <w:rPr>
          <w:b/>
          <w:caps/>
          <w:szCs w:val="24"/>
        </w:rPr>
      </w:pPr>
      <w:r>
        <w:rPr>
          <w:b/>
          <w:caps/>
          <w:szCs w:val="24"/>
        </w:rPr>
        <w:t xml:space="preserve">III SKYRIUS </w:t>
      </w:r>
    </w:p>
    <w:p w14:paraId="388E86DD" w14:textId="77777777" w:rsidR="009A0A38" w:rsidRDefault="009A0A38" w:rsidP="009A0A38">
      <w:pPr>
        <w:tabs>
          <w:tab w:val="left" w:pos="0"/>
          <w:tab w:val="left" w:pos="959"/>
          <w:tab w:val="left" w:pos="1918"/>
          <w:tab w:val="left" w:pos="2877"/>
          <w:tab w:val="left" w:pos="3836"/>
          <w:tab w:val="left" w:pos="4795"/>
          <w:tab w:val="left" w:pos="5754"/>
          <w:tab w:val="left" w:pos="6713"/>
          <w:tab w:val="left" w:pos="7672"/>
          <w:tab w:val="left" w:pos="8631"/>
        </w:tabs>
        <w:jc w:val="center"/>
        <w:rPr>
          <w:b/>
          <w:caps/>
          <w:szCs w:val="24"/>
        </w:rPr>
      </w:pPr>
      <w:r>
        <w:rPr>
          <w:b/>
          <w:caps/>
          <w:szCs w:val="24"/>
        </w:rPr>
        <w:t>Subsidijų teikimas</w:t>
      </w:r>
    </w:p>
    <w:p w14:paraId="4ED8A6A6" w14:textId="77777777" w:rsidR="009A0A38" w:rsidRDefault="009A0A38" w:rsidP="009A0A38">
      <w:pPr>
        <w:ind w:firstLine="720"/>
        <w:jc w:val="both"/>
        <w:rPr>
          <w:rFonts w:eastAsia="Lucida Sans Unicode"/>
          <w:szCs w:val="24"/>
          <w:lang w:bidi="en-US"/>
        </w:rPr>
      </w:pPr>
    </w:p>
    <w:p w14:paraId="687E0A64" w14:textId="77777777" w:rsidR="009A0A38" w:rsidRDefault="009A0A38" w:rsidP="009A0A38">
      <w:pPr>
        <w:ind w:firstLine="720"/>
        <w:jc w:val="both"/>
        <w:rPr>
          <w:rFonts w:eastAsia="Lucida Sans Unicode"/>
          <w:szCs w:val="24"/>
          <w:lang w:bidi="en-US"/>
        </w:rPr>
      </w:pPr>
      <w:r>
        <w:rPr>
          <w:rFonts w:eastAsia="Lucida Sans Unicode"/>
          <w:szCs w:val="24"/>
          <w:lang w:bidi="en-US"/>
        </w:rPr>
        <w:t xml:space="preserve">10. Subsidijos sumą apskaičiuoja kompensuojamą būsto kreditą suteikęs kredito davėjas, vadovaudamasis su asmeniu ar šeima sudaryta sutartimi dėl kompensuojamo būsto kredito teikimo (toliau – kreditavimo sutartis) ir savivaldybės administracijos pažyma apie asmens ar šeimos teisę į paramą būstui įsigyti, kurioje nurodytas subsidijos, į kurią asmuo ar šeima turi teisę, dydis procentais. </w:t>
      </w:r>
    </w:p>
    <w:p w14:paraId="4661813C" w14:textId="097BF679" w:rsidR="009A0A38" w:rsidRPr="006C029D" w:rsidRDefault="009A0A38" w:rsidP="009A0A38">
      <w:pPr>
        <w:ind w:firstLine="720"/>
        <w:jc w:val="both"/>
        <w:rPr>
          <w:rFonts w:eastAsia="Lucida Sans Unicode"/>
          <w:szCs w:val="24"/>
          <w:lang w:bidi="en-US"/>
        </w:rPr>
      </w:pPr>
      <w:r>
        <w:rPr>
          <w:rFonts w:eastAsia="Lucida Sans Unicode"/>
          <w:szCs w:val="24"/>
          <w:lang w:bidi="en-US"/>
        </w:rPr>
        <w:t xml:space="preserve">11. Kredito davėjas su Lietuvos Respublikos socialinės apsaugos ir darbo ministerija sudarytoje sutartyje dėl kompensuojamų būsto kreditų </w:t>
      </w:r>
      <w:r w:rsidRPr="000F3BC7">
        <w:rPr>
          <w:rFonts w:eastAsia="Lucida Sans Unicode"/>
          <w:szCs w:val="24"/>
          <w:lang w:bidi="en-US"/>
        </w:rPr>
        <w:t xml:space="preserve">teikimo (subsidijų finansavimo) tvarkos nustatytomis sąlygomis pateikia Socialinės apsaugos ir darbo ministerijai paraišką </w:t>
      </w:r>
      <w:r w:rsidR="000F3BC7" w:rsidRPr="003C031B">
        <w:rPr>
          <w:rFonts w:eastAsia="Lucida Sans Unicode"/>
          <w:szCs w:val="24"/>
          <w:lang w:bidi="en-US"/>
        </w:rPr>
        <w:t>iš</w:t>
      </w:r>
      <w:r w:rsidRPr="006C029D">
        <w:rPr>
          <w:rFonts w:eastAsia="Lucida Sans Unicode"/>
          <w:szCs w:val="24"/>
          <w:lang w:bidi="en-US"/>
        </w:rPr>
        <w:t xml:space="preserve">mokėti subsidiją </w:t>
      </w:r>
      <w:r w:rsidR="000F3BC7" w:rsidRPr="006C029D">
        <w:rPr>
          <w:rFonts w:eastAsia="Lucida Sans Unicode"/>
          <w:szCs w:val="24"/>
          <w:lang w:bidi="en-US"/>
        </w:rPr>
        <w:t xml:space="preserve">iš </w:t>
      </w:r>
      <w:r w:rsidRPr="006C029D">
        <w:rPr>
          <w:rFonts w:eastAsia="Lucida Sans Unicode"/>
          <w:szCs w:val="24"/>
          <w:lang w:bidi="en-US"/>
        </w:rPr>
        <w:t>Lietuvos Respublikos valstybės biudžeto lėš</w:t>
      </w:r>
      <w:r w:rsidR="000F3BC7" w:rsidRPr="006C029D">
        <w:rPr>
          <w:rFonts w:eastAsia="Lucida Sans Unicode"/>
          <w:szCs w:val="24"/>
          <w:lang w:bidi="en-US"/>
        </w:rPr>
        <w:t>ų</w:t>
      </w:r>
      <w:r w:rsidRPr="006C029D">
        <w:rPr>
          <w:rFonts w:eastAsia="Lucida Sans Unicode"/>
          <w:szCs w:val="24"/>
          <w:lang w:bidi="en-US"/>
        </w:rPr>
        <w:t xml:space="preserve">. </w:t>
      </w:r>
    </w:p>
    <w:p w14:paraId="25A7ABA5" w14:textId="315E17B9" w:rsidR="009A0A38" w:rsidRPr="00C1330D" w:rsidRDefault="009A0A38" w:rsidP="009A0A38">
      <w:pPr>
        <w:ind w:firstLine="720"/>
        <w:jc w:val="both"/>
        <w:rPr>
          <w:rFonts w:eastAsia="Lucida Sans Unicode"/>
          <w:szCs w:val="24"/>
          <w:lang w:bidi="en-US"/>
        </w:rPr>
      </w:pPr>
      <w:r w:rsidRPr="000F3BC7">
        <w:rPr>
          <w:rFonts w:eastAsia="Lucida Sans Unicode"/>
          <w:szCs w:val="24"/>
          <w:lang w:bidi="en-US"/>
        </w:rPr>
        <w:t xml:space="preserve">12. Kredito davėjas, gavęs asmens ar šeimos, gavusių kompensuojamą būsto kreditą, prašymą subsidiją ar jos dalį </w:t>
      </w:r>
      <w:r w:rsidR="00B51221" w:rsidRPr="000F3BC7">
        <w:rPr>
          <w:rFonts w:eastAsia="Lucida Sans Unicode"/>
          <w:szCs w:val="24"/>
          <w:lang w:bidi="en-US"/>
        </w:rPr>
        <w:t xml:space="preserve">laikyti </w:t>
      </w:r>
      <w:r w:rsidRPr="000F3BC7">
        <w:rPr>
          <w:rFonts w:eastAsia="Lucida Sans Unicode"/>
          <w:szCs w:val="24"/>
          <w:lang w:bidi="en-US"/>
        </w:rPr>
        <w:t>kompensuojamo būsto kredito</w:t>
      </w:r>
      <w:r>
        <w:rPr>
          <w:rFonts w:eastAsia="Lucida Sans Unicode"/>
          <w:szCs w:val="24"/>
          <w:lang w:bidi="en-US"/>
        </w:rPr>
        <w:t xml:space="preserve"> santykin</w:t>
      </w:r>
      <w:r w:rsidR="00B51221">
        <w:rPr>
          <w:rFonts w:eastAsia="Lucida Sans Unicode"/>
          <w:szCs w:val="24"/>
          <w:lang w:bidi="en-US"/>
        </w:rPr>
        <w:t>e</w:t>
      </w:r>
      <w:r>
        <w:rPr>
          <w:rFonts w:eastAsia="Lucida Sans Unicode"/>
          <w:szCs w:val="24"/>
          <w:lang w:bidi="en-US"/>
        </w:rPr>
        <w:t xml:space="preserve"> dal</w:t>
      </w:r>
      <w:r w:rsidR="00B51221">
        <w:rPr>
          <w:rFonts w:eastAsia="Lucida Sans Unicode"/>
          <w:szCs w:val="24"/>
          <w:lang w:bidi="en-US"/>
        </w:rPr>
        <w:t>imi</w:t>
      </w:r>
      <w:r>
        <w:rPr>
          <w:rFonts w:eastAsia="Lucida Sans Unicode"/>
          <w:szCs w:val="24"/>
          <w:lang w:bidi="en-US"/>
        </w:rPr>
        <w:t>, kurią asmuo ar šeima sumoka imdami šį kreditą (toliau – pradinis įnašas), ar jos dal</w:t>
      </w:r>
      <w:r w:rsidR="00B51221">
        <w:rPr>
          <w:rFonts w:eastAsia="Lucida Sans Unicode"/>
          <w:szCs w:val="24"/>
          <w:lang w:bidi="en-US"/>
        </w:rPr>
        <w:t>imi</w:t>
      </w:r>
      <w:r>
        <w:rPr>
          <w:rFonts w:eastAsia="Lucida Sans Unicode"/>
          <w:szCs w:val="24"/>
          <w:lang w:bidi="en-US"/>
        </w:rPr>
        <w:t xml:space="preserve">, apskaičiuotą subsidiją ar jos dalį </w:t>
      </w:r>
      <w:r w:rsidR="00B51221">
        <w:rPr>
          <w:rFonts w:eastAsia="Lucida Sans Unicode"/>
          <w:szCs w:val="24"/>
          <w:lang w:bidi="en-US"/>
        </w:rPr>
        <w:t xml:space="preserve">laiko </w:t>
      </w:r>
      <w:r>
        <w:rPr>
          <w:rFonts w:eastAsia="Lucida Sans Unicode"/>
          <w:szCs w:val="24"/>
          <w:lang w:bidi="en-US"/>
        </w:rPr>
        <w:t>kompensuojamo būsto kredito pradin</w:t>
      </w:r>
      <w:r w:rsidR="00B51221">
        <w:rPr>
          <w:rFonts w:eastAsia="Lucida Sans Unicode"/>
          <w:szCs w:val="24"/>
          <w:lang w:bidi="en-US"/>
        </w:rPr>
        <w:t>iu</w:t>
      </w:r>
      <w:r>
        <w:rPr>
          <w:rFonts w:eastAsia="Lucida Sans Unicode"/>
          <w:szCs w:val="24"/>
          <w:lang w:bidi="en-US"/>
        </w:rPr>
        <w:t xml:space="preserve"> įnaš</w:t>
      </w:r>
      <w:r w:rsidR="00B51221">
        <w:rPr>
          <w:rFonts w:eastAsia="Lucida Sans Unicode"/>
          <w:szCs w:val="24"/>
          <w:lang w:bidi="en-US"/>
        </w:rPr>
        <w:t>u</w:t>
      </w:r>
      <w:r>
        <w:rPr>
          <w:rFonts w:eastAsia="Lucida Sans Unicode"/>
          <w:szCs w:val="24"/>
          <w:lang w:bidi="en-US"/>
        </w:rPr>
        <w:t xml:space="preserve"> ar jo dal</w:t>
      </w:r>
      <w:r w:rsidR="00B51221">
        <w:rPr>
          <w:rFonts w:eastAsia="Lucida Sans Unicode"/>
          <w:szCs w:val="24"/>
          <w:lang w:bidi="en-US"/>
        </w:rPr>
        <w:t>imi</w:t>
      </w:r>
      <w:r>
        <w:rPr>
          <w:rFonts w:eastAsia="Lucida Sans Unicode"/>
          <w:szCs w:val="24"/>
          <w:lang w:bidi="en-US"/>
        </w:rPr>
        <w:t xml:space="preserve">. Jeigu suteikta subsidija padengia tik dalį pradinio įnašo, asmuo ar šeima likusią pradinio įnašo dalį privalo padengti iš savo lėšų. Jeigu asmeniui ar šeimai suteikta didesnė subsidija, nei reikia pradiniam įnašui padengti, nepanaudota subsidijos dalimi kredito davėjas padengia </w:t>
      </w:r>
      <w:r w:rsidRPr="003D71F6">
        <w:rPr>
          <w:rFonts w:eastAsia="Lucida Sans Unicode"/>
          <w:szCs w:val="24"/>
          <w:lang w:bidi="en-US"/>
        </w:rPr>
        <w:t xml:space="preserve">kompensuojamo būsto kredito dalį. Jeigu kompensuojamas būsto kreditas suteikiamas būsto statybai, subsidija išmokama </w:t>
      </w:r>
      <w:r w:rsidR="00CE7C93" w:rsidRPr="00CE7C93">
        <w:rPr>
          <w:rFonts w:eastAsia="Lucida Sans Unicode"/>
          <w:szCs w:val="24"/>
          <w:lang w:bidi="en-US"/>
        </w:rPr>
        <w:t xml:space="preserve">Paramos būstui įsigyti ar išsinuomoti įstatymo 13 straipsnio </w:t>
      </w:r>
      <w:r w:rsidR="00CE7C93">
        <w:rPr>
          <w:rFonts w:eastAsia="Lucida Sans Unicode"/>
          <w:szCs w:val="24"/>
          <w:lang w:bidi="en-US"/>
        </w:rPr>
        <w:t>3</w:t>
      </w:r>
      <w:r w:rsidR="00CE7C93" w:rsidRPr="00CE7C93">
        <w:rPr>
          <w:rFonts w:eastAsia="Lucida Sans Unicode"/>
          <w:szCs w:val="24"/>
          <w:lang w:bidi="en-US"/>
        </w:rPr>
        <w:t xml:space="preserve"> dal</w:t>
      </w:r>
      <w:r w:rsidR="00CE7C93">
        <w:rPr>
          <w:rFonts w:eastAsia="Lucida Sans Unicode"/>
          <w:szCs w:val="24"/>
          <w:lang w:bidi="en-US"/>
        </w:rPr>
        <w:t>yje</w:t>
      </w:r>
      <w:r w:rsidR="00CE7C93" w:rsidRPr="00CE7C93">
        <w:rPr>
          <w:rFonts w:eastAsia="Lucida Sans Unicode"/>
          <w:szCs w:val="24"/>
          <w:lang w:bidi="en-US"/>
        </w:rPr>
        <w:t xml:space="preserve"> </w:t>
      </w:r>
      <w:r w:rsidRPr="00296B9D">
        <w:rPr>
          <w:rFonts w:eastAsia="Lucida Sans Unicode"/>
          <w:szCs w:val="24"/>
          <w:lang w:bidi="en-US"/>
        </w:rPr>
        <w:t>nustatyta tvarka.</w:t>
      </w:r>
    </w:p>
    <w:p w14:paraId="2C70B268" w14:textId="3EA16DD8" w:rsidR="009A0A38" w:rsidRPr="00D9334B" w:rsidRDefault="009A0A38" w:rsidP="009A0A38">
      <w:pPr>
        <w:ind w:firstLine="720"/>
        <w:jc w:val="both"/>
        <w:rPr>
          <w:rFonts w:eastAsia="Lucida Sans Unicode"/>
          <w:bCs/>
          <w:szCs w:val="24"/>
          <w:lang w:bidi="en-US"/>
        </w:rPr>
      </w:pPr>
      <w:r w:rsidRPr="00C1330D">
        <w:rPr>
          <w:rFonts w:eastAsia="Lucida Sans Unicode"/>
          <w:szCs w:val="24"/>
          <w:lang w:bidi="en-US"/>
        </w:rPr>
        <w:t xml:space="preserve">13. Asmenys ir šeimos, teisę į subsidiją įgiję po to, kai gauna kompensuojamą būsto kreditą, </w:t>
      </w:r>
      <w:r w:rsidR="00F71900" w:rsidRPr="00C1330D">
        <w:rPr>
          <w:rFonts w:eastAsia="Lucida Sans Unicode"/>
          <w:szCs w:val="24"/>
          <w:lang w:bidi="en-US"/>
        </w:rPr>
        <w:t xml:space="preserve">ir </w:t>
      </w:r>
      <w:r w:rsidRPr="003D71F6">
        <w:rPr>
          <w:rFonts w:eastAsia="Lucida Sans Unicode"/>
          <w:szCs w:val="24"/>
          <w:lang w:bidi="en-US"/>
        </w:rPr>
        <w:t>nor</w:t>
      </w:r>
      <w:r w:rsidR="00F71900" w:rsidRPr="003D71F6">
        <w:rPr>
          <w:rFonts w:eastAsia="Lucida Sans Unicode"/>
          <w:szCs w:val="24"/>
          <w:lang w:bidi="en-US"/>
        </w:rPr>
        <w:t>intys</w:t>
      </w:r>
      <w:r w:rsidRPr="003D71F6">
        <w:rPr>
          <w:rFonts w:eastAsia="Lucida Sans Unicode"/>
          <w:szCs w:val="24"/>
          <w:lang w:bidi="en-US"/>
        </w:rPr>
        <w:t xml:space="preserve"> </w:t>
      </w:r>
      <w:r w:rsidR="00F71900" w:rsidRPr="003D71F6">
        <w:rPr>
          <w:rFonts w:eastAsia="Lucida Sans Unicode"/>
          <w:szCs w:val="24"/>
          <w:lang w:bidi="en-US"/>
        </w:rPr>
        <w:t xml:space="preserve">ją </w:t>
      </w:r>
      <w:r w:rsidRPr="003D71F6">
        <w:rPr>
          <w:rFonts w:eastAsia="Lucida Sans Unicode"/>
          <w:szCs w:val="24"/>
          <w:lang w:bidi="en-US"/>
        </w:rPr>
        <w:t xml:space="preserve">gauti, kreipiasi į savivaldybės administraciją pagal deklaruotą gyvenamąją vietą, o jeigu </w:t>
      </w:r>
      <w:r w:rsidR="00B51221" w:rsidRPr="003D71F6">
        <w:rPr>
          <w:rFonts w:eastAsia="Lucida Sans Unicode"/>
          <w:szCs w:val="24"/>
          <w:lang w:bidi="en-US"/>
        </w:rPr>
        <w:t xml:space="preserve">deklaruotos </w:t>
      </w:r>
      <w:r w:rsidRPr="003D71F6">
        <w:rPr>
          <w:rFonts w:eastAsia="Lucida Sans Unicode"/>
          <w:szCs w:val="24"/>
          <w:lang w:bidi="en-US"/>
        </w:rPr>
        <w:t xml:space="preserve">gyvenamosios vietos neturi, – į savivaldybės, </w:t>
      </w:r>
      <w:r w:rsidR="00D9334B" w:rsidRPr="003D71F6">
        <w:rPr>
          <w:szCs w:val="24"/>
        </w:rPr>
        <w:t>kurioje yra įtraukti į gyvenamosios</w:t>
      </w:r>
      <w:r w:rsidR="00D9334B" w:rsidRPr="00D9334B">
        <w:rPr>
          <w:szCs w:val="24"/>
        </w:rPr>
        <w:t xml:space="preserve"> vietos nedeklaravusių asmenų apskaitą</w:t>
      </w:r>
      <w:r w:rsidRPr="00D9334B">
        <w:rPr>
          <w:rFonts w:eastAsia="Lucida Sans Unicode"/>
          <w:szCs w:val="24"/>
          <w:lang w:bidi="en-US"/>
        </w:rPr>
        <w:t>, administraciją, pateikdami socialinės apsaugos ir darbo ministro patvirtintos formos prašymą dėl teisės į paramą būstui įsigyti suteikiant subsidiją patvirtinimo. Savivaldybės administracija, gavusi tokį prašymą</w:t>
      </w:r>
      <w:r w:rsidRPr="00D9334B">
        <w:rPr>
          <w:rFonts w:eastAsia="Lucida Sans Unicode"/>
          <w:bCs/>
          <w:szCs w:val="24"/>
          <w:lang w:bidi="en-US"/>
        </w:rPr>
        <w:t xml:space="preserve">, išduoda pažymą arba raštu pateikia motyvuotą atsisakymą išduoti tokią pažymą. </w:t>
      </w:r>
    </w:p>
    <w:p w14:paraId="7A7914F9" w14:textId="51FFC984" w:rsidR="009A0A38" w:rsidRPr="00296B9D" w:rsidRDefault="009A0A38" w:rsidP="009A0A38">
      <w:pPr>
        <w:ind w:firstLine="720"/>
        <w:jc w:val="both"/>
        <w:rPr>
          <w:rFonts w:eastAsia="Lucida Sans Unicode"/>
          <w:bCs/>
          <w:szCs w:val="24"/>
          <w:lang w:bidi="en-US"/>
        </w:rPr>
      </w:pPr>
      <w:r w:rsidRPr="00D9334B">
        <w:rPr>
          <w:rFonts w:eastAsia="Lucida Sans Unicode"/>
          <w:bCs/>
          <w:szCs w:val="24"/>
          <w:lang w:bidi="en-US"/>
        </w:rPr>
        <w:t xml:space="preserve">14. Asmenys ir šeimos, pageidaujantys gauti subsidiją, savivaldybės administracijos išduotą pažymą ne vėliau kaip per 15 kalendorinių dienų nuo </w:t>
      </w:r>
      <w:r w:rsidR="00382D1D" w:rsidRPr="00D9334B">
        <w:rPr>
          <w:rFonts w:eastAsia="Lucida Sans Unicode"/>
          <w:bCs/>
          <w:szCs w:val="24"/>
          <w:lang w:bidi="en-US"/>
        </w:rPr>
        <w:t>jos</w:t>
      </w:r>
      <w:r w:rsidR="00382D1D">
        <w:rPr>
          <w:rFonts w:eastAsia="Lucida Sans Unicode"/>
          <w:bCs/>
          <w:szCs w:val="24"/>
          <w:lang w:bidi="en-US"/>
        </w:rPr>
        <w:t xml:space="preserve"> </w:t>
      </w:r>
      <w:r>
        <w:rPr>
          <w:rFonts w:eastAsia="Lucida Sans Unicode"/>
          <w:bCs/>
          <w:szCs w:val="24"/>
          <w:lang w:bidi="en-US"/>
        </w:rPr>
        <w:t xml:space="preserve">išdavimo dienos pateikia kompensuojamą būsto kreditą teikiančiam kredito davėjui kartu su prašymu apskaičiuoti ir išmokėti </w:t>
      </w:r>
      <w:r w:rsidRPr="003D71F6">
        <w:rPr>
          <w:rFonts w:eastAsia="Lucida Sans Unicode"/>
          <w:bCs/>
          <w:szCs w:val="24"/>
          <w:lang w:bidi="en-US"/>
        </w:rPr>
        <w:t>subsidiją.</w:t>
      </w:r>
    </w:p>
    <w:p w14:paraId="12268274" w14:textId="77777777" w:rsidR="009A0A38" w:rsidRDefault="009A0A38" w:rsidP="009A0A38">
      <w:pPr>
        <w:ind w:firstLine="720"/>
        <w:jc w:val="both"/>
        <w:rPr>
          <w:rFonts w:eastAsia="Lucida Sans Unicode"/>
          <w:szCs w:val="24"/>
          <w:lang w:bidi="en-US"/>
        </w:rPr>
      </w:pPr>
      <w:r w:rsidRPr="00C1330D">
        <w:rPr>
          <w:rFonts w:eastAsia="Lucida Sans Unicode"/>
          <w:bCs/>
          <w:szCs w:val="24"/>
          <w:lang w:bidi="en-US"/>
        </w:rPr>
        <w:t xml:space="preserve">15. Asmenims ir šeimoms, teisę į subsidiją įgijusiems po to, kai gauna kompensuojamą būsto kreditą, </w:t>
      </w:r>
      <w:r w:rsidRPr="00C1330D">
        <w:rPr>
          <w:rFonts w:eastAsia="Lucida Sans Unicode"/>
          <w:szCs w:val="24"/>
          <w:lang w:bidi="en-US"/>
        </w:rPr>
        <w:t>kredito davėjas subsidijos sumą apskaičiuoja nuo likusios negrąžintos kompensuojamo būsto kredito sumos, buvusios tą dieną, kai kredito gavėjas kreipėsi į kredito davėją su prašymu pakeisti</w:t>
      </w:r>
      <w:r>
        <w:rPr>
          <w:rFonts w:eastAsia="Lucida Sans Unicode"/>
          <w:szCs w:val="24"/>
          <w:lang w:bidi="en-US"/>
        </w:rPr>
        <w:t xml:space="preserve"> su kredito davėju sudarytą sutartį dėl kompensuojamo būsto kredito teikimo. Asmenys ir šeimos turi būti įvykdę visus skolinius įsipareigojimus pagal kreditavimo sutartį iki kreipimosi į kredito davėją su prašymu apskaičiuoti ir išmokėti subsidiją dienos.</w:t>
      </w:r>
    </w:p>
    <w:p w14:paraId="6A67687E" w14:textId="06847EC5" w:rsidR="009A0A38" w:rsidRDefault="009A0A38" w:rsidP="009A0A38">
      <w:pPr>
        <w:ind w:firstLine="720"/>
        <w:jc w:val="both"/>
        <w:rPr>
          <w:rFonts w:eastAsia="Lucida Sans Unicode"/>
          <w:color w:val="000000"/>
          <w:szCs w:val="24"/>
          <w:lang w:bidi="en-US"/>
        </w:rPr>
      </w:pPr>
      <w:r>
        <w:rPr>
          <w:rFonts w:eastAsia="Lucida Sans Unicode"/>
          <w:szCs w:val="24"/>
          <w:lang w:bidi="en-US"/>
        </w:rPr>
        <w:lastRenderedPageBreak/>
        <w:t xml:space="preserve">16. Jeigu asmenys ir šeimos, gavę kompensuojamą būsto kreditą ir pasinaudoję teise į subsidiją, </w:t>
      </w:r>
      <w:r w:rsidR="00382D1D">
        <w:rPr>
          <w:rFonts w:eastAsia="Lucida Sans Unicode"/>
          <w:szCs w:val="24"/>
          <w:lang w:bidi="en-US"/>
        </w:rPr>
        <w:t xml:space="preserve">pagal </w:t>
      </w:r>
      <w:r>
        <w:rPr>
          <w:rFonts w:eastAsia="Lucida Sans Unicode"/>
          <w:szCs w:val="24"/>
          <w:lang w:bidi="en-US"/>
        </w:rPr>
        <w:t>Paramos būstui įsigyti ar išsinuomoti įstatymo 13 straipsnio 5</w:t>
      </w:r>
      <w:r w:rsidR="00382D1D">
        <w:rPr>
          <w:rFonts w:eastAsia="Lucida Sans Unicode"/>
          <w:szCs w:val="24"/>
          <w:lang w:bidi="en-US"/>
        </w:rPr>
        <w:t> </w:t>
      </w:r>
      <w:r>
        <w:rPr>
          <w:rFonts w:eastAsia="Lucida Sans Unicode"/>
          <w:szCs w:val="24"/>
          <w:lang w:bidi="en-US"/>
        </w:rPr>
        <w:t>dal</w:t>
      </w:r>
      <w:r w:rsidR="00382D1D">
        <w:rPr>
          <w:rFonts w:eastAsia="Lucida Sans Unicode"/>
          <w:szCs w:val="24"/>
          <w:lang w:bidi="en-US"/>
        </w:rPr>
        <w:t>į</w:t>
      </w:r>
      <w:r>
        <w:rPr>
          <w:rFonts w:eastAsia="Lucida Sans Unicode"/>
          <w:szCs w:val="24"/>
          <w:lang w:bidi="en-US"/>
        </w:rPr>
        <w:t xml:space="preserve"> įgyja teisę į papildomą subsidijų dydžių skirtumo subsidiją, į savivaldybės administraciją ir kredito davėją dėl papildomos subsidijos gavimo </w:t>
      </w:r>
      <w:r w:rsidR="00382D1D">
        <w:rPr>
          <w:rFonts w:eastAsia="Lucida Sans Unicode"/>
          <w:szCs w:val="24"/>
          <w:lang w:bidi="en-US"/>
        </w:rPr>
        <w:t xml:space="preserve">jie </w:t>
      </w:r>
      <w:r>
        <w:rPr>
          <w:rFonts w:eastAsia="Lucida Sans Unicode"/>
          <w:szCs w:val="24"/>
          <w:lang w:bidi="en-US"/>
        </w:rPr>
        <w:t>kreipiasi Aprašo 13–14</w:t>
      </w:r>
      <w:r w:rsidR="00382D1D">
        <w:rPr>
          <w:rFonts w:eastAsia="Lucida Sans Unicode"/>
          <w:szCs w:val="24"/>
          <w:lang w:bidi="en-US"/>
        </w:rPr>
        <w:t> </w:t>
      </w:r>
      <w:r>
        <w:rPr>
          <w:rFonts w:eastAsia="Lucida Sans Unicode"/>
          <w:szCs w:val="24"/>
          <w:lang w:bidi="en-US"/>
        </w:rPr>
        <w:t xml:space="preserve">punktuose nustatyta tvarka. Papildomos subsidijos suma apskaičiuojama vadovaujantis Aprašo 15 punktu. </w:t>
      </w:r>
    </w:p>
    <w:p w14:paraId="1C208723" w14:textId="30078DBD" w:rsidR="009A0A38" w:rsidRDefault="009A0A38" w:rsidP="009A0A38">
      <w:pPr>
        <w:ind w:firstLine="720"/>
        <w:jc w:val="both"/>
        <w:rPr>
          <w:rFonts w:eastAsia="Lucida Sans Unicode"/>
          <w:szCs w:val="24"/>
          <w:lang w:bidi="en-US"/>
        </w:rPr>
      </w:pPr>
      <w:r>
        <w:rPr>
          <w:rFonts w:eastAsia="Lucida Sans Unicode"/>
          <w:szCs w:val="24"/>
          <w:lang w:bidi="en-US"/>
        </w:rPr>
        <w:t>17. Asmenys ir šeimos, nurodyti Paramos būstui įsigyti ar išsinuomoti įstatymo 31 straipsnio 2–5 dalyse,</w:t>
      </w:r>
      <w:r w:rsidRPr="00E23366">
        <w:rPr>
          <w:rFonts w:eastAsia="Lucida Sans Unicode"/>
          <w:bCs/>
          <w:szCs w:val="24"/>
          <w:lang w:bidi="en-US"/>
        </w:rPr>
        <w:t xml:space="preserve"> </w:t>
      </w:r>
      <w:r>
        <w:rPr>
          <w:rFonts w:eastAsia="Lucida Sans Unicode"/>
          <w:szCs w:val="24"/>
          <w:lang w:bidi="en-US"/>
        </w:rPr>
        <w:t>norėdami pasinaudoti teise į subsidiją, Aprašo 13–14 punktuose nustatyta tvarka kreipiasi į savivaldybės administraciją ir kredito davėją. Subsidijos suma apskaičiuojama nuo likusios negrąžintos kompensuojamo būsto kredito sumos Aprašo 15</w:t>
      </w:r>
      <w:r w:rsidR="00F71900">
        <w:rPr>
          <w:rFonts w:eastAsia="Lucida Sans Unicode"/>
          <w:szCs w:val="24"/>
          <w:lang w:bidi="en-US"/>
        </w:rPr>
        <w:t> </w:t>
      </w:r>
      <w:r>
        <w:rPr>
          <w:rFonts w:eastAsia="Lucida Sans Unicode"/>
          <w:szCs w:val="24"/>
          <w:lang w:bidi="en-US"/>
        </w:rPr>
        <w:t>punkte nustatyta tvarka.</w:t>
      </w:r>
    </w:p>
    <w:p w14:paraId="26ED09A1" w14:textId="77777777" w:rsidR="009A0A38" w:rsidRDefault="009A0A38" w:rsidP="009A0A38">
      <w:pPr>
        <w:ind w:firstLine="720"/>
        <w:jc w:val="both"/>
        <w:rPr>
          <w:color w:val="000000"/>
        </w:rPr>
      </w:pPr>
      <w:r>
        <w:rPr>
          <w:rFonts w:eastAsia="Lucida Sans Unicode"/>
          <w:szCs w:val="24"/>
          <w:lang w:bidi="en-US"/>
        </w:rPr>
        <w:t xml:space="preserve">18. Jeigu subsidija asmenims ir šeimoms, gavusiems kompensuojamą būsto kreditą, išmokėta nepagrįstai, negrąžinta išmokėta subsidijos ar jos dalies dydžio suma išieškoma Lietuvos Respublikos civilinio proceso kodekso nustatyta tvarka. </w:t>
      </w:r>
    </w:p>
    <w:p w14:paraId="6E973D01" w14:textId="77777777" w:rsidR="009A0A38" w:rsidRDefault="009A0A38" w:rsidP="009A0A38">
      <w:pPr>
        <w:tabs>
          <w:tab w:val="left" w:pos="6237"/>
        </w:tabs>
        <w:rPr>
          <w:color w:val="000000"/>
        </w:rPr>
      </w:pPr>
    </w:p>
    <w:p w14:paraId="3B0C2F32" w14:textId="77777777" w:rsidR="009A0A38" w:rsidRDefault="009A0A38" w:rsidP="009A0A38">
      <w:pPr>
        <w:tabs>
          <w:tab w:val="center" w:pos="-7800"/>
          <w:tab w:val="left" w:pos="6237"/>
          <w:tab w:val="right" w:pos="8306"/>
        </w:tabs>
        <w:jc w:val="center"/>
        <w:rPr>
          <w:color w:val="000000"/>
        </w:rPr>
      </w:pPr>
      <w:r>
        <w:rPr>
          <w:color w:val="000000"/>
        </w:rPr>
        <w:t>––––––––––––––––––––</w:t>
      </w:r>
    </w:p>
    <w:p w14:paraId="5D7B774A" w14:textId="77777777" w:rsidR="009A0A38" w:rsidRDefault="009A0A38" w:rsidP="009A0A38">
      <w:pPr>
        <w:tabs>
          <w:tab w:val="center" w:pos="-7800"/>
          <w:tab w:val="left" w:pos="6237"/>
          <w:tab w:val="right" w:pos="8306"/>
        </w:tabs>
        <w:jc w:val="center"/>
      </w:pPr>
    </w:p>
    <w:p w14:paraId="649C41D3" w14:textId="77777777" w:rsidR="009A0A38" w:rsidRDefault="009A0A38" w:rsidP="009A0A38">
      <w:pPr>
        <w:tabs>
          <w:tab w:val="center" w:pos="-7800"/>
          <w:tab w:val="left" w:pos="6237"/>
          <w:tab w:val="right" w:pos="8306"/>
        </w:tabs>
        <w:jc w:val="center"/>
      </w:pPr>
    </w:p>
    <w:p w14:paraId="599623BA" w14:textId="77777777" w:rsidR="009A0A38" w:rsidRDefault="009A0A38" w:rsidP="009A0A38">
      <w:pPr>
        <w:tabs>
          <w:tab w:val="center" w:pos="-7800"/>
          <w:tab w:val="left" w:pos="6237"/>
          <w:tab w:val="right" w:pos="8306"/>
        </w:tabs>
        <w:jc w:val="center"/>
      </w:pPr>
    </w:p>
    <w:p w14:paraId="6FE57BDF" w14:textId="77777777" w:rsidR="009A0A38" w:rsidRDefault="009A0A38" w:rsidP="009A0A38">
      <w:pPr>
        <w:tabs>
          <w:tab w:val="center" w:pos="-7800"/>
          <w:tab w:val="left" w:pos="6237"/>
          <w:tab w:val="right" w:pos="8306"/>
        </w:tabs>
        <w:jc w:val="center"/>
      </w:pPr>
    </w:p>
    <w:p w14:paraId="51CE0A07" w14:textId="77777777" w:rsidR="009A0A38" w:rsidRDefault="009A0A38" w:rsidP="009A0A38">
      <w:pPr>
        <w:tabs>
          <w:tab w:val="center" w:pos="-7800"/>
          <w:tab w:val="left" w:pos="6237"/>
          <w:tab w:val="right" w:pos="8306"/>
        </w:tabs>
        <w:jc w:val="center"/>
      </w:pPr>
    </w:p>
    <w:p w14:paraId="68639DA9" w14:textId="77777777" w:rsidR="009A0A38" w:rsidRDefault="009A0A38" w:rsidP="009A0A38">
      <w:pPr>
        <w:tabs>
          <w:tab w:val="center" w:pos="-7800"/>
          <w:tab w:val="left" w:pos="6237"/>
          <w:tab w:val="right" w:pos="8306"/>
        </w:tabs>
        <w:jc w:val="center"/>
      </w:pPr>
    </w:p>
    <w:p w14:paraId="50A4448B" w14:textId="77777777" w:rsidR="009A0A38" w:rsidRDefault="009A0A38" w:rsidP="009A0A38">
      <w:pPr>
        <w:tabs>
          <w:tab w:val="center" w:pos="-7800"/>
          <w:tab w:val="left" w:pos="6237"/>
          <w:tab w:val="right" w:pos="8306"/>
        </w:tabs>
        <w:jc w:val="center"/>
      </w:pPr>
    </w:p>
    <w:p w14:paraId="48E674C4" w14:textId="77777777" w:rsidR="009A0A38" w:rsidRDefault="009A0A38" w:rsidP="009A0A38">
      <w:pPr>
        <w:tabs>
          <w:tab w:val="center" w:pos="-7800"/>
          <w:tab w:val="left" w:pos="6237"/>
          <w:tab w:val="right" w:pos="8306"/>
        </w:tabs>
        <w:jc w:val="center"/>
      </w:pPr>
    </w:p>
    <w:p w14:paraId="4C1A6F19" w14:textId="77777777" w:rsidR="009A0A38" w:rsidRDefault="009A0A38" w:rsidP="009A0A38">
      <w:pPr>
        <w:tabs>
          <w:tab w:val="center" w:pos="-7800"/>
          <w:tab w:val="left" w:pos="6237"/>
          <w:tab w:val="right" w:pos="8306"/>
        </w:tabs>
        <w:jc w:val="center"/>
      </w:pPr>
    </w:p>
    <w:p w14:paraId="2D250180" w14:textId="77777777" w:rsidR="009A0A38" w:rsidRDefault="009A0A38" w:rsidP="009A0A38">
      <w:pPr>
        <w:tabs>
          <w:tab w:val="center" w:pos="-7800"/>
          <w:tab w:val="left" w:pos="6237"/>
          <w:tab w:val="right" w:pos="8306"/>
        </w:tabs>
        <w:jc w:val="center"/>
      </w:pPr>
    </w:p>
    <w:p w14:paraId="7FB76928" w14:textId="77777777" w:rsidR="009A0A38" w:rsidRDefault="009A0A38" w:rsidP="009A0A38">
      <w:pPr>
        <w:tabs>
          <w:tab w:val="center" w:pos="-7800"/>
          <w:tab w:val="left" w:pos="6237"/>
          <w:tab w:val="right" w:pos="8306"/>
        </w:tabs>
        <w:jc w:val="center"/>
      </w:pPr>
    </w:p>
    <w:p w14:paraId="3A4A25AF" w14:textId="77777777" w:rsidR="009A0A38" w:rsidRDefault="009A0A38" w:rsidP="009A0A38">
      <w:pPr>
        <w:tabs>
          <w:tab w:val="center" w:pos="-7800"/>
          <w:tab w:val="left" w:pos="6237"/>
          <w:tab w:val="right" w:pos="8306"/>
        </w:tabs>
        <w:jc w:val="center"/>
      </w:pPr>
    </w:p>
    <w:p w14:paraId="499471AE" w14:textId="77777777" w:rsidR="009A0A38" w:rsidRDefault="009A0A38" w:rsidP="009A0A38">
      <w:pPr>
        <w:tabs>
          <w:tab w:val="center" w:pos="-7800"/>
          <w:tab w:val="left" w:pos="6237"/>
          <w:tab w:val="right" w:pos="8306"/>
        </w:tabs>
        <w:jc w:val="center"/>
      </w:pPr>
    </w:p>
    <w:p w14:paraId="5EDA0882" w14:textId="77777777" w:rsidR="009A0A38" w:rsidRDefault="009A0A38" w:rsidP="009A0A38">
      <w:pPr>
        <w:tabs>
          <w:tab w:val="center" w:pos="-7800"/>
          <w:tab w:val="left" w:pos="6237"/>
          <w:tab w:val="right" w:pos="8306"/>
        </w:tabs>
        <w:jc w:val="center"/>
      </w:pPr>
    </w:p>
    <w:p w14:paraId="6D855D6F" w14:textId="77777777" w:rsidR="009A0A38" w:rsidRDefault="009A0A38" w:rsidP="009A0A38">
      <w:pPr>
        <w:tabs>
          <w:tab w:val="center" w:pos="-7800"/>
          <w:tab w:val="left" w:pos="6237"/>
          <w:tab w:val="right" w:pos="8306"/>
        </w:tabs>
        <w:jc w:val="center"/>
      </w:pPr>
    </w:p>
    <w:p w14:paraId="305E4EFB" w14:textId="77777777" w:rsidR="009A0A38" w:rsidRDefault="009A0A38" w:rsidP="009A0A38">
      <w:pPr>
        <w:tabs>
          <w:tab w:val="center" w:pos="-7800"/>
          <w:tab w:val="left" w:pos="6237"/>
          <w:tab w:val="right" w:pos="8306"/>
        </w:tabs>
        <w:jc w:val="center"/>
      </w:pPr>
    </w:p>
    <w:p w14:paraId="2D08BCFD" w14:textId="77777777" w:rsidR="009A0A38" w:rsidRDefault="009A0A38" w:rsidP="009A0A38">
      <w:pPr>
        <w:tabs>
          <w:tab w:val="center" w:pos="-7800"/>
          <w:tab w:val="left" w:pos="6237"/>
          <w:tab w:val="right" w:pos="8306"/>
        </w:tabs>
        <w:jc w:val="center"/>
      </w:pPr>
    </w:p>
    <w:p w14:paraId="43470C87" w14:textId="77777777" w:rsidR="009A0A38" w:rsidRDefault="009A0A38" w:rsidP="009A0A38">
      <w:pPr>
        <w:tabs>
          <w:tab w:val="center" w:pos="-7800"/>
          <w:tab w:val="left" w:pos="6237"/>
          <w:tab w:val="right" w:pos="8306"/>
        </w:tabs>
        <w:jc w:val="center"/>
      </w:pPr>
    </w:p>
    <w:p w14:paraId="17B86FFC" w14:textId="77777777" w:rsidR="009A0A38" w:rsidRDefault="009A0A38" w:rsidP="009A0A38">
      <w:pPr>
        <w:tabs>
          <w:tab w:val="center" w:pos="-7800"/>
          <w:tab w:val="left" w:pos="6237"/>
          <w:tab w:val="right" w:pos="8306"/>
        </w:tabs>
        <w:jc w:val="center"/>
      </w:pPr>
    </w:p>
    <w:p w14:paraId="19ACE154" w14:textId="77777777" w:rsidR="009A0A38" w:rsidRDefault="009A0A38" w:rsidP="009A0A38">
      <w:pPr>
        <w:tabs>
          <w:tab w:val="center" w:pos="-7800"/>
          <w:tab w:val="left" w:pos="6237"/>
          <w:tab w:val="right" w:pos="8306"/>
        </w:tabs>
        <w:jc w:val="center"/>
      </w:pPr>
    </w:p>
    <w:p w14:paraId="184D11A2" w14:textId="77777777" w:rsidR="009A0A38" w:rsidRDefault="009A0A38" w:rsidP="009A0A38">
      <w:pPr>
        <w:tabs>
          <w:tab w:val="center" w:pos="-7800"/>
          <w:tab w:val="left" w:pos="6237"/>
          <w:tab w:val="right" w:pos="8306"/>
        </w:tabs>
        <w:jc w:val="center"/>
      </w:pPr>
    </w:p>
    <w:p w14:paraId="5FAA3D94" w14:textId="77777777" w:rsidR="009A0A38" w:rsidRDefault="009A0A38" w:rsidP="009A0A38">
      <w:pPr>
        <w:tabs>
          <w:tab w:val="center" w:pos="-7800"/>
          <w:tab w:val="left" w:pos="6237"/>
          <w:tab w:val="right" w:pos="8306"/>
        </w:tabs>
        <w:jc w:val="center"/>
      </w:pPr>
    </w:p>
    <w:p w14:paraId="21094CC8" w14:textId="77777777" w:rsidR="009A0A38" w:rsidRDefault="009A0A38" w:rsidP="009A0A38">
      <w:pPr>
        <w:tabs>
          <w:tab w:val="center" w:pos="-7800"/>
          <w:tab w:val="left" w:pos="6237"/>
          <w:tab w:val="right" w:pos="8306"/>
        </w:tabs>
        <w:jc w:val="center"/>
      </w:pPr>
    </w:p>
    <w:p w14:paraId="7CD34B5A" w14:textId="77777777" w:rsidR="009A0A38" w:rsidRDefault="009A0A38" w:rsidP="009A0A38">
      <w:pPr>
        <w:tabs>
          <w:tab w:val="center" w:pos="-7800"/>
          <w:tab w:val="left" w:pos="6237"/>
          <w:tab w:val="right" w:pos="8306"/>
        </w:tabs>
        <w:jc w:val="center"/>
      </w:pPr>
    </w:p>
    <w:p w14:paraId="50FEAC76" w14:textId="77777777" w:rsidR="009A0A38" w:rsidRDefault="009A0A38" w:rsidP="009A0A38">
      <w:pPr>
        <w:tabs>
          <w:tab w:val="center" w:pos="-7800"/>
          <w:tab w:val="left" w:pos="6237"/>
          <w:tab w:val="right" w:pos="8306"/>
        </w:tabs>
        <w:jc w:val="center"/>
      </w:pPr>
    </w:p>
    <w:p w14:paraId="552B12F1" w14:textId="77777777" w:rsidR="009A0A38" w:rsidRDefault="009A0A38" w:rsidP="009A0A38">
      <w:pPr>
        <w:tabs>
          <w:tab w:val="center" w:pos="-7800"/>
          <w:tab w:val="left" w:pos="6237"/>
          <w:tab w:val="right" w:pos="8306"/>
        </w:tabs>
        <w:jc w:val="center"/>
      </w:pPr>
    </w:p>
    <w:p w14:paraId="70828CDA" w14:textId="77777777" w:rsidR="009A0A38" w:rsidRDefault="009A0A38" w:rsidP="009A0A38">
      <w:pPr>
        <w:tabs>
          <w:tab w:val="center" w:pos="-7800"/>
          <w:tab w:val="left" w:pos="6237"/>
          <w:tab w:val="right" w:pos="8306"/>
        </w:tabs>
        <w:jc w:val="center"/>
      </w:pPr>
    </w:p>
    <w:p w14:paraId="5B627736" w14:textId="77777777" w:rsidR="009A0A38" w:rsidRDefault="009A0A38" w:rsidP="009A0A38">
      <w:pPr>
        <w:tabs>
          <w:tab w:val="center" w:pos="-7800"/>
          <w:tab w:val="left" w:pos="6237"/>
          <w:tab w:val="right" w:pos="8306"/>
        </w:tabs>
        <w:jc w:val="center"/>
      </w:pPr>
    </w:p>
    <w:p w14:paraId="6B8441BC" w14:textId="77777777" w:rsidR="009A0A38" w:rsidRDefault="009A0A38" w:rsidP="009A0A38">
      <w:pPr>
        <w:tabs>
          <w:tab w:val="center" w:pos="-7800"/>
          <w:tab w:val="left" w:pos="6237"/>
          <w:tab w:val="right" w:pos="8306"/>
        </w:tabs>
        <w:jc w:val="center"/>
      </w:pPr>
    </w:p>
    <w:p w14:paraId="4BDAB172" w14:textId="77777777" w:rsidR="009A0A38" w:rsidRDefault="009A0A38" w:rsidP="009A0A38">
      <w:r>
        <w:br w:type="page"/>
      </w:r>
    </w:p>
    <w:p w14:paraId="471E8092" w14:textId="77777777" w:rsidR="00915829" w:rsidRDefault="00915829" w:rsidP="009A0A38">
      <w:pPr>
        <w:ind w:left="4820"/>
        <w:rPr>
          <w:szCs w:val="24"/>
        </w:rPr>
        <w:sectPr w:rsidR="00915829" w:rsidSect="00A500AA">
          <w:headerReference w:type="default" r:id="rId12"/>
          <w:headerReference w:type="first" r:id="rId13"/>
          <w:pgSz w:w="11906" w:h="16838" w:code="9"/>
          <w:pgMar w:top="851" w:right="1134" w:bottom="1134" w:left="1701" w:header="567" w:footer="567" w:gutter="0"/>
          <w:pgNumType w:start="1" w:chapStyle="3"/>
          <w:cols w:space="1296"/>
          <w:titlePg/>
          <w:docGrid w:linePitch="326"/>
        </w:sectPr>
      </w:pPr>
    </w:p>
    <w:p w14:paraId="1FD64EB0" w14:textId="571476CD" w:rsidR="009A0A38" w:rsidRDefault="009A0A38" w:rsidP="009A0A38">
      <w:pPr>
        <w:ind w:left="4820"/>
      </w:pPr>
      <w:r>
        <w:rPr>
          <w:szCs w:val="24"/>
        </w:rPr>
        <w:lastRenderedPageBreak/>
        <w:t>Valstybės iš dalies kompensuojamų būsto kreditų teikimo</w:t>
      </w:r>
      <w:r>
        <w:rPr>
          <w:rFonts w:eastAsia="Lucida Sans Unicode"/>
          <w:bCs/>
          <w:szCs w:val="24"/>
        </w:rPr>
        <w:t xml:space="preserve"> ir subsidijų valstybės iš dalies kompensuojamų būsto kreditų daliai apmokėti</w:t>
      </w:r>
      <w:r>
        <w:rPr>
          <w:szCs w:val="24"/>
        </w:rPr>
        <w:t xml:space="preserve"> teikimo tvarkos aprašo</w:t>
      </w:r>
    </w:p>
    <w:p w14:paraId="7B957B78" w14:textId="77777777" w:rsidR="009A0A38" w:rsidRDefault="009A0A38" w:rsidP="009A0A38">
      <w:pPr>
        <w:ind w:left="4820"/>
      </w:pPr>
      <w:r>
        <w:t>priedas</w:t>
      </w:r>
    </w:p>
    <w:p w14:paraId="30AE9A03" w14:textId="77777777" w:rsidR="009A0A38" w:rsidRDefault="009A0A38" w:rsidP="009A0A38">
      <w:pPr>
        <w:tabs>
          <w:tab w:val="left" w:pos="-426"/>
        </w:tabs>
      </w:pPr>
    </w:p>
    <w:p w14:paraId="355742D3" w14:textId="77777777" w:rsidR="009A0A38" w:rsidRDefault="009A0A38" w:rsidP="009A0A38">
      <w:pPr>
        <w:tabs>
          <w:tab w:val="left" w:pos="-426"/>
        </w:tabs>
      </w:pPr>
    </w:p>
    <w:p w14:paraId="6FAB7B68" w14:textId="77777777" w:rsidR="009A0A38" w:rsidRDefault="009A0A38" w:rsidP="009A0A38">
      <w:pPr>
        <w:tabs>
          <w:tab w:val="left" w:pos="-426"/>
        </w:tabs>
      </w:pPr>
    </w:p>
    <w:p w14:paraId="20AA2E0F" w14:textId="77777777" w:rsidR="009A0A38" w:rsidRDefault="009A0A38" w:rsidP="009A0A38">
      <w:pPr>
        <w:jc w:val="center"/>
        <w:rPr>
          <w:b/>
          <w:szCs w:val="24"/>
        </w:rPr>
      </w:pPr>
      <w:r>
        <w:rPr>
          <w:b/>
          <w:szCs w:val="24"/>
        </w:rPr>
        <w:t>(Pažymos apie teisę į paramą būstui įsigyti forma)</w:t>
      </w:r>
    </w:p>
    <w:p w14:paraId="3BB5B0DE" w14:textId="77777777" w:rsidR="009A0A38" w:rsidRDefault="009A0A38" w:rsidP="009A0A38">
      <w:pPr>
        <w:jc w:val="both"/>
        <w:rPr>
          <w:szCs w:val="24"/>
        </w:rPr>
      </w:pPr>
    </w:p>
    <w:p w14:paraId="444F1010" w14:textId="77777777" w:rsidR="009A0A38" w:rsidRDefault="009A0A38" w:rsidP="009A0A38">
      <w:pPr>
        <w:tabs>
          <w:tab w:val="right" w:leader="underscore" w:pos="9354"/>
        </w:tabs>
        <w:jc w:val="both"/>
        <w:rPr>
          <w:szCs w:val="24"/>
        </w:rPr>
      </w:pPr>
      <w:r>
        <w:rPr>
          <w:szCs w:val="24"/>
        </w:rPr>
        <w:tab/>
      </w:r>
    </w:p>
    <w:p w14:paraId="2828005E" w14:textId="2CD54894" w:rsidR="009A0A38" w:rsidRDefault="009A0A38" w:rsidP="009A0A38">
      <w:pPr>
        <w:jc w:val="center"/>
        <w:rPr>
          <w:sz w:val="20"/>
        </w:rPr>
      </w:pPr>
      <w:r>
        <w:rPr>
          <w:sz w:val="20"/>
        </w:rPr>
        <w:t>(savivaldybės pavadinimas)</w:t>
      </w:r>
    </w:p>
    <w:p w14:paraId="21A2E5B9" w14:textId="77777777" w:rsidR="009A0A38" w:rsidRDefault="009A0A38" w:rsidP="009A0A38">
      <w:pPr>
        <w:tabs>
          <w:tab w:val="right" w:leader="underscore" w:pos="9354"/>
        </w:tabs>
        <w:rPr>
          <w:szCs w:val="24"/>
        </w:rPr>
      </w:pPr>
      <w:r>
        <w:rPr>
          <w:szCs w:val="24"/>
        </w:rPr>
        <w:tab/>
      </w:r>
    </w:p>
    <w:p w14:paraId="0153C04E" w14:textId="77777777" w:rsidR="009A0A38" w:rsidRDefault="009A0A38" w:rsidP="009A0A38">
      <w:pPr>
        <w:jc w:val="center"/>
        <w:rPr>
          <w:sz w:val="20"/>
        </w:rPr>
      </w:pPr>
      <w:r>
        <w:rPr>
          <w:sz w:val="20"/>
        </w:rPr>
        <w:t>(juridinio asmens kodas, buveinės adresas, telefono ryšio numeris)</w:t>
      </w:r>
    </w:p>
    <w:p w14:paraId="05051880" w14:textId="77777777" w:rsidR="009A0A38" w:rsidRDefault="009A0A38" w:rsidP="009A0A38">
      <w:pPr>
        <w:tabs>
          <w:tab w:val="right" w:leader="underscore" w:pos="9354"/>
        </w:tabs>
        <w:rPr>
          <w:szCs w:val="24"/>
        </w:rPr>
      </w:pPr>
    </w:p>
    <w:p w14:paraId="2F89A7C4" w14:textId="77777777" w:rsidR="009A0A38" w:rsidRDefault="009A0A38" w:rsidP="009A0A38">
      <w:pPr>
        <w:jc w:val="both"/>
        <w:rPr>
          <w:szCs w:val="24"/>
        </w:rPr>
      </w:pPr>
    </w:p>
    <w:p w14:paraId="4EF5D132" w14:textId="77777777" w:rsidR="009A0A38" w:rsidRDefault="009A0A38" w:rsidP="009A0A38">
      <w:pPr>
        <w:jc w:val="center"/>
        <w:rPr>
          <w:b/>
          <w:szCs w:val="24"/>
        </w:rPr>
      </w:pPr>
      <w:r>
        <w:rPr>
          <w:b/>
          <w:szCs w:val="24"/>
        </w:rPr>
        <w:t>PAŽYMA,</w:t>
      </w:r>
    </w:p>
    <w:p w14:paraId="47675C31" w14:textId="77777777" w:rsidR="009A0A38" w:rsidRDefault="009A0A38" w:rsidP="009A0A38">
      <w:pPr>
        <w:rPr>
          <w:szCs w:val="24"/>
        </w:rPr>
      </w:pPr>
    </w:p>
    <w:p w14:paraId="6348B10B" w14:textId="0D4E2318" w:rsidR="009A0A38" w:rsidRDefault="009A0A38" w:rsidP="009A0A38">
      <w:pPr>
        <w:jc w:val="center"/>
        <w:rPr>
          <w:b/>
          <w:szCs w:val="24"/>
        </w:rPr>
      </w:pPr>
      <w:r>
        <w:rPr>
          <w:b/>
          <w:szCs w:val="24"/>
        </w:rPr>
        <w:t>PATVIRTINANTI TEISĘ Į PARAMĄ BŪSTUI ĮSIGYTI</w:t>
      </w:r>
    </w:p>
    <w:p w14:paraId="76BCECC0" w14:textId="77777777" w:rsidR="009A0A38" w:rsidRDefault="009A0A38" w:rsidP="009A0A38">
      <w:pPr>
        <w:rPr>
          <w:szCs w:val="24"/>
        </w:rPr>
      </w:pPr>
    </w:p>
    <w:p w14:paraId="48D38852" w14:textId="77777777" w:rsidR="009A0A38" w:rsidRDefault="009A0A38" w:rsidP="009A0A38">
      <w:pPr>
        <w:jc w:val="center"/>
        <w:rPr>
          <w:szCs w:val="24"/>
        </w:rPr>
      </w:pPr>
      <w:r>
        <w:rPr>
          <w:szCs w:val="24"/>
        </w:rPr>
        <w:t>______________</w:t>
      </w:r>
      <w:r>
        <w:rPr>
          <w:szCs w:val="24"/>
        </w:rPr>
        <w:tab/>
        <w:t>Nr. _______</w:t>
      </w:r>
    </w:p>
    <w:p w14:paraId="76219451" w14:textId="77777777" w:rsidR="009A0A38" w:rsidRDefault="009A0A38" w:rsidP="009A0A38">
      <w:pPr>
        <w:ind w:firstLine="3544"/>
        <w:rPr>
          <w:sz w:val="20"/>
        </w:rPr>
      </w:pPr>
      <w:r>
        <w:rPr>
          <w:sz w:val="20"/>
        </w:rPr>
        <w:t>(data)</w:t>
      </w:r>
    </w:p>
    <w:p w14:paraId="0143E22A" w14:textId="77777777" w:rsidR="009A0A38" w:rsidRDefault="009A0A38" w:rsidP="009A0A38">
      <w:pPr>
        <w:ind w:firstLine="958"/>
        <w:jc w:val="both"/>
        <w:rPr>
          <w:szCs w:val="24"/>
        </w:rPr>
      </w:pPr>
    </w:p>
    <w:p w14:paraId="2448069A" w14:textId="12291F39" w:rsidR="009A0A38" w:rsidRDefault="009A0A38" w:rsidP="009A0A38">
      <w:pPr>
        <w:tabs>
          <w:tab w:val="right" w:leader="underscore" w:pos="9354"/>
        </w:tabs>
        <w:ind w:firstLine="709"/>
        <w:jc w:val="both"/>
        <w:rPr>
          <w:szCs w:val="24"/>
        </w:rPr>
      </w:pPr>
      <w:r>
        <w:rPr>
          <w:szCs w:val="24"/>
        </w:rPr>
        <w:t xml:space="preserve">Patvirtinu, kad </w:t>
      </w:r>
      <w:r>
        <w:rPr>
          <w:szCs w:val="24"/>
        </w:rPr>
        <w:tab/>
      </w:r>
      <w:r w:rsidR="00F71900">
        <w:rPr>
          <w:szCs w:val="24"/>
        </w:rPr>
        <w:t xml:space="preserve"> ,</w:t>
      </w:r>
    </w:p>
    <w:p w14:paraId="7A321543" w14:textId="77777777" w:rsidR="009A0A38" w:rsidRDefault="009A0A38" w:rsidP="009A0A38">
      <w:pPr>
        <w:ind w:firstLine="709"/>
        <w:jc w:val="center"/>
        <w:rPr>
          <w:sz w:val="20"/>
        </w:rPr>
      </w:pPr>
      <w:r>
        <w:rPr>
          <w:sz w:val="20"/>
        </w:rPr>
        <w:t>(vardas ir pavardė, asmens kodas)</w:t>
      </w:r>
    </w:p>
    <w:p w14:paraId="6E66B671" w14:textId="4E9F8501" w:rsidR="009A0A38" w:rsidRDefault="009A0A38" w:rsidP="009A0A38">
      <w:pPr>
        <w:tabs>
          <w:tab w:val="right" w:leader="underscore" w:pos="9354"/>
        </w:tabs>
        <w:jc w:val="both"/>
        <w:rPr>
          <w:szCs w:val="24"/>
        </w:rPr>
      </w:pPr>
      <w:r>
        <w:rPr>
          <w:szCs w:val="24"/>
        </w:rPr>
        <w:tab/>
      </w:r>
      <w:r w:rsidR="00F71900">
        <w:rPr>
          <w:szCs w:val="24"/>
        </w:rPr>
        <w:t xml:space="preserve"> </w:t>
      </w:r>
      <w:r>
        <w:rPr>
          <w:szCs w:val="24"/>
        </w:rPr>
        <w:t>,</w:t>
      </w:r>
    </w:p>
    <w:p w14:paraId="75720250" w14:textId="1888C634" w:rsidR="009A0A38" w:rsidRDefault="009A0A38" w:rsidP="009A0A38">
      <w:pPr>
        <w:tabs>
          <w:tab w:val="right" w:leader="underscore" w:pos="9354"/>
        </w:tabs>
        <w:jc w:val="both"/>
        <w:rPr>
          <w:szCs w:val="24"/>
        </w:rPr>
      </w:pPr>
      <w:r>
        <w:rPr>
          <w:szCs w:val="24"/>
        </w:rPr>
        <w:t xml:space="preserve">gyvenantis (-i) </w:t>
      </w:r>
      <w:r>
        <w:rPr>
          <w:szCs w:val="24"/>
        </w:rPr>
        <w:tab/>
      </w:r>
      <w:r w:rsidR="00F71900">
        <w:rPr>
          <w:szCs w:val="24"/>
        </w:rPr>
        <w:t xml:space="preserve"> </w:t>
      </w:r>
      <w:r>
        <w:rPr>
          <w:szCs w:val="24"/>
        </w:rPr>
        <w:t>,</w:t>
      </w:r>
    </w:p>
    <w:p w14:paraId="31CF9B3E" w14:textId="522873DC" w:rsidR="009A0A38" w:rsidRDefault="009A0A38" w:rsidP="009A0A38">
      <w:pPr>
        <w:jc w:val="center"/>
        <w:rPr>
          <w:sz w:val="20"/>
        </w:rPr>
      </w:pPr>
      <w:r>
        <w:rPr>
          <w:sz w:val="20"/>
        </w:rPr>
        <w:t>(gyvenamosios vietos adresas)</w:t>
      </w:r>
    </w:p>
    <w:p w14:paraId="04836DD2" w14:textId="3B511BF7" w:rsidR="009A0A38" w:rsidRPr="002D7CAB" w:rsidRDefault="009A0A38" w:rsidP="009A0A38">
      <w:pPr>
        <w:tabs>
          <w:tab w:val="right" w:leader="underscore" w:pos="9354"/>
        </w:tabs>
        <w:jc w:val="both"/>
        <w:rPr>
          <w:szCs w:val="24"/>
        </w:rPr>
      </w:pPr>
      <w:r>
        <w:rPr>
          <w:szCs w:val="24"/>
        </w:rPr>
        <w:t>kurio (-</w:t>
      </w:r>
      <w:proofErr w:type="spellStart"/>
      <w:r>
        <w:rPr>
          <w:szCs w:val="24"/>
        </w:rPr>
        <w:t>ios</w:t>
      </w:r>
      <w:proofErr w:type="spellEnd"/>
      <w:r>
        <w:rPr>
          <w:szCs w:val="24"/>
        </w:rPr>
        <w:t>) šeim</w:t>
      </w:r>
      <w:r w:rsidR="00B61F89">
        <w:rPr>
          <w:szCs w:val="24"/>
        </w:rPr>
        <w:t>oje</w:t>
      </w:r>
      <w:r>
        <w:rPr>
          <w:szCs w:val="24"/>
        </w:rPr>
        <w:t xml:space="preserve"> </w:t>
      </w:r>
      <w:r w:rsidR="00B61F89">
        <w:rPr>
          <w:szCs w:val="24"/>
        </w:rPr>
        <w:t>yra</w:t>
      </w:r>
      <w:r>
        <w:rPr>
          <w:szCs w:val="24"/>
        </w:rPr>
        <w:t xml:space="preserve"> </w:t>
      </w:r>
      <w:r w:rsidRPr="000D6623">
        <w:rPr>
          <w:szCs w:val="24"/>
        </w:rPr>
        <w:t>________________ nari</w:t>
      </w:r>
      <w:r w:rsidR="00B61F89" w:rsidRPr="002D7CAB">
        <w:rPr>
          <w:szCs w:val="24"/>
        </w:rPr>
        <w:t>ai (-</w:t>
      </w:r>
      <w:proofErr w:type="spellStart"/>
      <w:r w:rsidR="00B61F89" w:rsidRPr="002D7CAB">
        <w:rPr>
          <w:szCs w:val="24"/>
        </w:rPr>
        <w:t>ių</w:t>
      </w:r>
      <w:proofErr w:type="spellEnd"/>
      <w:r w:rsidR="00B61F89" w:rsidRPr="002D7CAB">
        <w:rPr>
          <w:szCs w:val="24"/>
        </w:rPr>
        <w:t>)</w:t>
      </w:r>
      <w:r w:rsidRPr="002D7CAB">
        <w:rPr>
          <w:szCs w:val="24"/>
        </w:rPr>
        <w:t xml:space="preserve">, </w:t>
      </w:r>
      <w:r w:rsidR="00B61F89" w:rsidRPr="002D7CAB">
        <w:rPr>
          <w:szCs w:val="24"/>
        </w:rPr>
        <w:t xml:space="preserve">iš </w:t>
      </w:r>
      <w:r w:rsidRPr="002D7CAB">
        <w:rPr>
          <w:szCs w:val="24"/>
        </w:rPr>
        <w:t xml:space="preserve">kurių </w:t>
      </w:r>
      <w:r w:rsidRPr="002D7CAB">
        <w:rPr>
          <w:szCs w:val="24"/>
        </w:rPr>
        <w:tab/>
      </w:r>
    </w:p>
    <w:p w14:paraId="4118D207" w14:textId="31AA94BE" w:rsidR="009A0A38" w:rsidRPr="000F17CA" w:rsidRDefault="00C1330D" w:rsidP="00E23366">
      <w:pPr>
        <w:tabs>
          <w:tab w:val="left" w:pos="7230"/>
        </w:tabs>
        <w:jc w:val="both"/>
        <w:rPr>
          <w:sz w:val="20"/>
        </w:rPr>
      </w:pPr>
      <w:r w:rsidRPr="002D7CAB">
        <w:rPr>
          <w:sz w:val="20"/>
        </w:rPr>
        <w:t xml:space="preserve">                            </w:t>
      </w:r>
      <w:r w:rsidR="00F84F79" w:rsidRPr="002D7CAB">
        <w:rPr>
          <w:sz w:val="20"/>
        </w:rPr>
        <w:t xml:space="preserve">                  </w:t>
      </w:r>
      <w:r w:rsidR="00D74CDB" w:rsidRPr="002D7CAB">
        <w:rPr>
          <w:sz w:val="20"/>
        </w:rPr>
        <w:t xml:space="preserve">  </w:t>
      </w:r>
      <w:r w:rsidRPr="002D7CAB">
        <w:rPr>
          <w:sz w:val="20"/>
        </w:rPr>
        <w:t xml:space="preserve">  </w:t>
      </w:r>
      <w:r w:rsidR="009A0A38" w:rsidRPr="002D7CAB">
        <w:rPr>
          <w:sz w:val="20"/>
        </w:rPr>
        <w:t>(skaičius žodžiais)</w:t>
      </w:r>
      <w:r w:rsidRPr="00767E99">
        <w:rPr>
          <w:sz w:val="20"/>
        </w:rPr>
        <w:t xml:space="preserve">                                         </w:t>
      </w:r>
      <w:r w:rsidR="001E7FB3" w:rsidRPr="00767E99">
        <w:rPr>
          <w:sz w:val="20"/>
        </w:rPr>
        <w:t xml:space="preserve">     </w:t>
      </w:r>
      <w:r w:rsidR="00457C56" w:rsidRPr="000F17CA">
        <w:rPr>
          <w:sz w:val="20"/>
        </w:rPr>
        <w:t xml:space="preserve">     </w:t>
      </w:r>
      <w:r w:rsidRPr="000F17CA">
        <w:rPr>
          <w:sz w:val="20"/>
        </w:rPr>
        <w:t xml:space="preserve">    </w:t>
      </w:r>
      <w:r w:rsidRPr="000F17CA" w:rsidDel="00C1330D">
        <w:rPr>
          <w:sz w:val="20"/>
        </w:rPr>
        <w:t xml:space="preserve"> </w:t>
      </w:r>
      <w:r w:rsidR="009A0A38" w:rsidRPr="000F17CA">
        <w:rPr>
          <w:sz w:val="20"/>
        </w:rPr>
        <w:t>(skaičius žodžiais)</w:t>
      </w:r>
    </w:p>
    <w:p w14:paraId="703E2DFB" w14:textId="77777777" w:rsidR="009A0A38" w:rsidRPr="000F17CA" w:rsidRDefault="009A0A38" w:rsidP="009A0A38">
      <w:pPr>
        <w:jc w:val="both"/>
        <w:rPr>
          <w:szCs w:val="24"/>
        </w:rPr>
      </w:pPr>
      <w:r w:rsidRPr="000F17CA">
        <w:rPr>
          <w:szCs w:val="24"/>
        </w:rPr>
        <w:t>nepilnamečiai (iki 18 metų) vaikai, turi teisę į paramą būstui įsigyti (</w:t>
      </w:r>
      <w:r w:rsidRPr="00E23366">
        <w:rPr>
          <w:i/>
          <w:szCs w:val="24"/>
        </w:rPr>
        <w:t>pažymėti</w:t>
      </w:r>
      <w:r w:rsidRPr="000F17CA">
        <w:rPr>
          <w:szCs w:val="24"/>
        </w:rPr>
        <w:t>):</w:t>
      </w:r>
    </w:p>
    <w:p w14:paraId="69F44F35" w14:textId="77777777" w:rsidR="004A6070" w:rsidRPr="000D6623" w:rsidRDefault="004A6070" w:rsidP="009A0A38">
      <w:pPr>
        <w:jc w:val="both"/>
        <w:rPr>
          <w:szCs w:val="24"/>
        </w:rPr>
      </w:pPr>
    </w:p>
    <w:p w14:paraId="1C76F56A" w14:textId="77777777" w:rsidR="009A0A38" w:rsidRPr="000D6623" w:rsidRDefault="009A0A38" w:rsidP="009A0A38">
      <w:pPr>
        <w:tabs>
          <w:tab w:val="right" w:leader="underscore" w:pos="9354"/>
        </w:tabs>
        <w:jc w:val="both"/>
        <w:rPr>
          <w:szCs w:val="24"/>
        </w:rPr>
      </w:pPr>
      <w:r w:rsidRPr="000D6623">
        <w:rPr>
          <w:szCs w:val="24"/>
        </w:rPr>
        <w:t xml:space="preserve">□ gauti valstybės iš dalies kompensuojamą būsto kreditą </w:t>
      </w:r>
      <w:r w:rsidRPr="000D6623">
        <w:rPr>
          <w:szCs w:val="24"/>
        </w:rPr>
        <w:tab/>
      </w:r>
    </w:p>
    <w:p w14:paraId="1AB1A752" w14:textId="781917D5" w:rsidR="009A0A38" w:rsidRPr="002D7CAB" w:rsidRDefault="009A0A38" w:rsidP="009A0A38">
      <w:pPr>
        <w:tabs>
          <w:tab w:val="right" w:leader="underscore" w:pos="9354"/>
        </w:tabs>
        <w:ind w:right="284"/>
        <w:jc w:val="right"/>
        <w:rPr>
          <w:szCs w:val="24"/>
        </w:rPr>
      </w:pPr>
      <w:r w:rsidRPr="002D7CAB">
        <w:rPr>
          <w:sz w:val="20"/>
          <w:lang w:bidi="en-US"/>
        </w:rPr>
        <w:t>(būstui pirkti ar (ir) statyti; nuosavybės teise</w:t>
      </w:r>
      <w:r w:rsidR="00B61F89" w:rsidRPr="002D7CAB">
        <w:rPr>
          <w:sz w:val="20"/>
          <w:lang w:bidi="en-US"/>
        </w:rPr>
        <w:t xml:space="preserve"> </w:t>
      </w:r>
    </w:p>
    <w:p w14:paraId="2C6CB707" w14:textId="77777777" w:rsidR="009A0A38" w:rsidRPr="002D7CAB" w:rsidRDefault="009A0A38" w:rsidP="00E23366">
      <w:pPr>
        <w:tabs>
          <w:tab w:val="right" w:leader="underscore" w:pos="9354"/>
        </w:tabs>
        <w:ind w:right="284"/>
        <w:jc w:val="right"/>
        <w:rPr>
          <w:szCs w:val="24"/>
        </w:rPr>
      </w:pPr>
      <w:r w:rsidRPr="002D7CAB">
        <w:rPr>
          <w:szCs w:val="24"/>
        </w:rPr>
        <w:tab/>
        <w:t>,</w:t>
      </w:r>
    </w:p>
    <w:p w14:paraId="61B650E5" w14:textId="09D39A26" w:rsidR="009A0A38" w:rsidRPr="002D7CAB" w:rsidRDefault="004A6070" w:rsidP="009A0A38">
      <w:pPr>
        <w:ind w:right="-1"/>
        <w:rPr>
          <w:sz w:val="20"/>
          <w:lang w:bidi="en-US"/>
        </w:rPr>
      </w:pPr>
      <w:r w:rsidRPr="00E23366">
        <w:rPr>
          <w:sz w:val="20"/>
          <w:lang w:bidi="en-US"/>
        </w:rPr>
        <w:t xml:space="preserve">                                      </w:t>
      </w:r>
      <w:r w:rsidR="009A0A38" w:rsidRPr="000D6623">
        <w:rPr>
          <w:sz w:val="20"/>
          <w:lang w:bidi="en-US"/>
        </w:rPr>
        <w:t>turimam būstui rekonstruoti, įskaitant pritaikymą neįgaliųjų poreikiams</w:t>
      </w:r>
      <w:r w:rsidR="009A0A38" w:rsidRPr="002D7CAB">
        <w:rPr>
          <w:sz w:val="20"/>
          <w:lang w:bidi="en-US"/>
        </w:rPr>
        <w:t>)</w:t>
      </w:r>
    </w:p>
    <w:p w14:paraId="2A4A5ABA" w14:textId="77777777" w:rsidR="009A0A38" w:rsidRPr="002D7CAB" w:rsidRDefault="009A0A38" w:rsidP="009A0A38">
      <w:pPr>
        <w:tabs>
          <w:tab w:val="right" w:leader="underscore" w:pos="9354"/>
        </w:tabs>
        <w:jc w:val="both"/>
        <w:rPr>
          <w:szCs w:val="24"/>
        </w:rPr>
      </w:pPr>
      <w:r w:rsidRPr="002D7CAB">
        <w:rPr>
          <w:szCs w:val="24"/>
        </w:rPr>
        <w:t xml:space="preserve">ne didesnį kaip </w:t>
      </w:r>
      <w:r w:rsidRPr="002D7CAB">
        <w:rPr>
          <w:szCs w:val="24"/>
        </w:rPr>
        <w:tab/>
        <w:t xml:space="preserve"> eurų;</w:t>
      </w:r>
    </w:p>
    <w:p w14:paraId="15CD6AEA" w14:textId="77777777" w:rsidR="004A6070" w:rsidRPr="002D7CAB" w:rsidRDefault="004A6070" w:rsidP="009A0A38">
      <w:pPr>
        <w:tabs>
          <w:tab w:val="right" w:leader="underscore" w:pos="9354"/>
        </w:tabs>
        <w:jc w:val="both"/>
        <w:rPr>
          <w:szCs w:val="24"/>
        </w:rPr>
      </w:pPr>
    </w:p>
    <w:p w14:paraId="01875CE1" w14:textId="77777777" w:rsidR="009A0A38" w:rsidRPr="00767E99" w:rsidRDefault="009A0A38" w:rsidP="009A0A38">
      <w:pPr>
        <w:jc w:val="center"/>
        <w:rPr>
          <w:sz w:val="20"/>
          <w:lang w:bidi="en-US"/>
        </w:rPr>
      </w:pPr>
      <w:r w:rsidRPr="00767E99">
        <w:rPr>
          <w:sz w:val="20"/>
          <w:lang w:bidi="en-US"/>
        </w:rPr>
        <w:t>(skaičiai 35 000, 87 000 arba 53 000 žodžiais)</w:t>
      </w:r>
    </w:p>
    <w:p w14:paraId="4102C5E8" w14:textId="77777777" w:rsidR="009A0A38" w:rsidRDefault="009A0A38" w:rsidP="009A0A38">
      <w:pPr>
        <w:tabs>
          <w:tab w:val="right" w:leader="underscore" w:pos="9354"/>
        </w:tabs>
        <w:jc w:val="both"/>
        <w:rPr>
          <w:szCs w:val="24"/>
        </w:rPr>
      </w:pPr>
      <w:r w:rsidRPr="000F17CA">
        <w:rPr>
          <w:szCs w:val="24"/>
        </w:rPr>
        <w:t>□ gauti</w:t>
      </w:r>
      <w:r>
        <w:rPr>
          <w:szCs w:val="24"/>
        </w:rPr>
        <w:t xml:space="preserve"> </w:t>
      </w:r>
      <w:r>
        <w:rPr>
          <w:szCs w:val="24"/>
        </w:rPr>
        <w:tab/>
        <w:t xml:space="preserve"> procentų subsidiją valstybės </w:t>
      </w:r>
    </w:p>
    <w:p w14:paraId="226F2888" w14:textId="77777777" w:rsidR="009A0A38" w:rsidRDefault="009A0A38" w:rsidP="009A0A38">
      <w:pPr>
        <w:tabs>
          <w:tab w:val="right" w:leader="underscore" w:pos="9354"/>
        </w:tabs>
        <w:ind w:firstLine="851"/>
        <w:jc w:val="both"/>
        <w:rPr>
          <w:sz w:val="20"/>
        </w:rPr>
      </w:pPr>
      <w:r>
        <w:rPr>
          <w:sz w:val="20"/>
        </w:rPr>
        <w:t>(skaičius 10 ar 20 žodžiais arba nurodoma, kad subsidija neteikiama)</w:t>
      </w:r>
    </w:p>
    <w:p w14:paraId="1D72A0C8" w14:textId="77777777" w:rsidR="009A0A38" w:rsidRDefault="009A0A38" w:rsidP="009A0A38">
      <w:pPr>
        <w:tabs>
          <w:tab w:val="left" w:pos="0"/>
          <w:tab w:val="left" w:pos="959"/>
          <w:tab w:val="left" w:pos="1918"/>
          <w:tab w:val="left" w:pos="2877"/>
          <w:tab w:val="left" w:pos="3836"/>
          <w:tab w:val="left" w:pos="4795"/>
          <w:tab w:val="left" w:pos="5754"/>
          <w:tab w:val="left" w:pos="6713"/>
          <w:tab w:val="left" w:pos="7672"/>
          <w:tab w:val="left" w:pos="8631"/>
          <w:tab w:val="left" w:pos="9590"/>
        </w:tabs>
        <w:rPr>
          <w:szCs w:val="24"/>
        </w:rPr>
      </w:pPr>
      <w:r>
        <w:rPr>
          <w:szCs w:val="24"/>
        </w:rPr>
        <w:t>iš dalies kompensuojamo būsto kredito daliai apmokėti;</w:t>
      </w:r>
    </w:p>
    <w:p w14:paraId="048B54F3" w14:textId="77777777" w:rsidR="004A6070" w:rsidRDefault="004A6070" w:rsidP="009A0A38">
      <w:pPr>
        <w:tabs>
          <w:tab w:val="left" w:pos="0"/>
          <w:tab w:val="left" w:pos="959"/>
          <w:tab w:val="left" w:pos="1918"/>
          <w:tab w:val="left" w:pos="2877"/>
          <w:tab w:val="left" w:pos="3836"/>
          <w:tab w:val="left" w:pos="4795"/>
          <w:tab w:val="left" w:pos="5754"/>
          <w:tab w:val="left" w:pos="6713"/>
          <w:tab w:val="left" w:pos="7672"/>
          <w:tab w:val="left" w:pos="8631"/>
          <w:tab w:val="left" w:pos="9590"/>
        </w:tabs>
        <w:rPr>
          <w:szCs w:val="24"/>
        </w:rPr>
      </w:pPr>
    </w:p>
    <w:p w14:paraId="518ED50C" w14:textId="77777777" w:rsidR="009A0A38" w:rsidRDefault="009A0A38" w:rsidP="009A0A38">
      <w:pPr>
        <w:tabs>
          <w:tab w:val="right" w:leader="underscore" w:pos="9354"/>
        </w:tabs>
        <w:jc w:val="both"/>
        <w:rPr>
          <w:szCs w:val="24"/>
        </w:rPr>
      </w:pPr>
      <w:r>
        <w:rPr>
          <w:szCs w:val="24"/>
        </w:rPr>
        <w:t>□ gauti papildomą</w:t>
      </w:r>
      <w:r>
        <w:rPr>
          <w:szCs w:val="24"/>
        </w:rPr>
        <w:tab/>
        <w:t xml:space="preserve"> procentų subsidiją valstybės </w:t>
      </w:r>
    </w:p>
    <w:p w14:paraId="6F9016A2" w14:textId="54CB88A4" w:rsidR="009A0A38" w:rsidRDefault="00B61F89" w:rsidP="009A0A38">
      <w:pPr>
        <w:tabs>
          <w:tab w:val="right" w:leader="underscore" w:pos="9354"/>
        </w:tabs>
        <w:ind w:firstLine="851"/>
        <w:jc w:val="both"/>
        <w:rPr>
          <w:sz w:val="20"/>
        </w:rPr>
      </w:pPr>
      <w:r>
        <w:rPr>
          <w:sz w:val="20"/>
        </w:rPr>
        <w:t xml:space="preserve">                 </w:t>
      </w:r>
      <w:r w:rsidR="009A0A38">
        <w:rPr>
          <w:sz w:val="20"/>
        </w:rPr>
        <w:t>(skaičius 10 žodžiais arba nurodoma, kad subsidija neteikiama)</w:t>
      </w:r>
    </w:p>
    <w:p w14:paraId="05C12690" w14:textId="77777777" w:rsidR="009A0A38" w:rsidRDefault="009A0A38" w:rsidP="009A0A38">
      <w:pPr>
        <w:tabs>
          <w:tab w:val="left" w:pos="0"/>
          <w:tab w:val="left" w:pos="959"/>
          <w:tab w:val="left" w:pos="1918"/>
          <w:tab w:val="left" w:pos="2877"/>
          <w:tab w:val="left" w:pos="3836"/>
          <w:tab w:val="left" w:pos="4795"/>
          <w:tab w:val="left" w:pos="5754"/>
          <w:tab w:val="left" w:pos="6713"/>
          <w:tab w:val="left" w:pos="7672"/>
          <w:tab w:val="left" w:pos="8631"/>
          <w:tab w:val="left" w:pos="9590"/>
        </w:tabs>
        <w:rPr>
          <w:szCs w:val="24"/>
        </w:rPr>
      </w:pPr>
      <w:r>
        <w:rPr>
          <w:szCs w:val="24"/>
        </w:rPr>
        <w:t>iš dalies kompensuojamo būsto kredito daliai apmokėti.</w:t>
      </w:r>
    </w:p>
    <w:p w14:paraId="5DF11064" w14:textId="77777777" w:rsidR="009A0A38" w:rsidRDefault="009A0A38" w:rsidP="009A0A38">
      <w:pPr>
        <w:jc w:val="both"/>
        <w:rPr>
          <w:szCs w:val="24"/>
        </w:rPr>
      </w:pPr>
    </w:p>
    <w:p w14:paraId="040EC15F" w14:textId="77777777" w:rsidR="009A0A38" w:rsidRDefault="009A0A38" w:rsidP="009A0A38">
      <w:pPr>
        <w:jc w:val="both"/>
        <w:rPr>
          <w:szCs w:val="24"/>
        </w:rPr>
      </w:pPr>
    </w:p>
    <w:p w14:paraId="451D0259" w14:textId="77777777" w:rsidR="009A0A38" w:rsidRDefault="009A0A38" w:rsidP="009A0A38">
      <w:pPr>
        <w:jc w:val="both"/>
        <w:rPr>
          <w:szCs w:val="24"/>
        </w:rPr>
      </w:pPr>
      <w:r>
        <w:rPr>
          <w:szCs w:val="24"/>
        </w:rPr>
        <w:t>_________________________</w:t>
      </w:r>
      <w:r>
        <w:rPr>
          <w:szCs w:val="24"/>
        </w:rPr>
        <w:tab/>
        <w:t>_________________________    _________________</w:t>
      </w:r>
    </w:p>
    <w:p w14:paraId="04EFE9F3" w14:textId="77777777" w:rsidR="009A0A38" w:rsidRDefault="009A0A38" w:rsidP="009A0A38">
      <w:pPr>
        <w:ind w:firstLine="142"/>
        <w:jc w:val="both"/>
        <w:rPr>
          <w:sz w:val="20"/>
        </w:rPr>
      </w:pPr>
      <w:r>
        <w:rPr>
          <w:sz w:val="20"/>
        </w:rPr>
        <w:t>(darbuotojo pareigų pavadinimas)</w:t>
      </w:r>
      <w:r>
        <w:rPr>
          <w:sz w:val="20"/>
        </w:rPr>
        <w:tab/>
      </w:r>
      <w:r>
        <w:rPr>
          <w:sz w:val="20"/>
        </w:rPr>
        <w:tab/>
      </w:r>
      <w:r>
        <w:rPr>
          <w:sz w:val="20"/>
        </w:rPr>
        <w:tab/>
        <w:t xml:space="preserve">  (parašas)</w:t>
      </w:r>
      <w:r>
        <w:rPr>
          <w:sz w:val="20"/>
        </w:rPr>
        <w:tab/>
      </w:r>
      <w:r>
        <w:rPr>
          <w:sz w:val="20"/>
        </w:rPr>
        <w:tab/>
      </w:r>
      <w:r>
        <w:rPr>
          <w:sz w:val="20"/>
        </w:rPr>
        <w:tab/>
        <w:t xml:space="preserve"> (vardas ir pavardė)</w:t>
      </w:r>
    </w:p>
    <w:p w14:paraId="1E16A7C0" w14:textId="77777777" w:rsidR="009A0A38" w:rsidRDefault="009A0A38" w:rsidP="009A0A38">
      <w:pPr>
        <w:tabs>
          <w:tab w:val="left" w:pos="-426"/>
        </w:tabs>
      </w:pPr>
    </w:p>
    <w:p w14:paraId="662E3DDA" w14:textId="77777777" w:rsidR="009A0A38" w:rsidRDefault="009A0A38" w:rsidP="009A0A38">
      <w:pPr>
        <w:tabs>
          <w:tab w:val="left" w:pos="-426"/>
        </w:tabs>
      </w:pPr>
    </w:p>
    <w:p w14:paraId="1707C185" w14:textId="77777777" w:rsidR="009A0A38" w:rsidRDefault="009A0A38" w:rsidP="009A0A38">
      <w:pPr>
        <w:tabs>
          <w:tab w:val="left" w:pos="6237"/>
        </w:tabs>
        <w:jc w:val="center"/>
      </w:pPr>
      <w:r>
        <w:rPr>
          <w:color w:val="000000"/>
        </w:rPr>
        <w:t>––––––––––––––––––––</w:t>
      </w:r>
    </w:p>
    <w:p w14:paraId="2FF485F3" w14:textId="77777777" w:rsidR="009A0A38" w:rsidRDefault="009A0A38" w:rsidP="00703148">
      <w:pPr>
        <w:pStyle w:val="Antrats"/>
        <w:tabs>
          <w:tab w:val="clear" w:pos="4153"/>
          <w:tab w:val="center" w:pos="-7800"/>
          <w:tab w:val="left" w:pos="6237"/>
        </w:tabs>
      </w:pPr>
    </w:p>
    <w:sectPr w:rsidR="009A0A38" w:rsidSect="00915829">
      <w:pgSz w:w="11906" w:h="16838" w:code="9"/>
      <w:pgMar w:top="851" w:right="1134" w:bottom="1134" w:left="1701" w:header="567" w:footer="567" w:gutter="0"/>
      <w:pgNumType w:start="1" w:chapStyle="3"/>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585B9" w14:textId="77777777" w:rsidR="00F203AD" w:rsidRDefault="00F203AD">
      <w:r>
        <w:separator/>
      </w:r>
    </w:p>
  </w:endnote>
  <w:endnote w:type="continuationSeparator" w:id="0">
    <w:p w14:paraId="536B4BA3" w14:textId="77777777" w:rsidR="00F203AD" w:rsidRDefault="00F20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5FD896" w14:textId="77777777" w:rsidR="00F203AD" w:rsidRDefault="00F203AD">
      <w:r>
        <w:separator/>
      </w:r>
    </w:p>
  </w:footnote>
  <w:footnote w:type="continuationSeparator" w:id="0">
    <w:p w14:paraId="4F5EE7B4" w14:textId="77777777" w:rsidR="00F203AD" w:rsidRDefault="00F203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A"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AE7AAB" w14:textId="77777777" w:rsidR="00CF1A4F" w:rsidRDefault="00CF1A4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541743"/>
      <w:docPartObj>
        <w:docPartGallery w:val="Page Numbers (Top of Page)"/>
        <w:docPartUnique/>
      </w:docPartObj>
    </w:sdtPr>
    <w:sdtEndPr/>
    <w:sdtContent>
      <w:p w14:paraId="67B40067" w14:textId="2A869320" w:rsidR="00A22D41" w:rsidRDefault="00A22D41">
        <w:pPr>
          <w:pStyle w:val="Antrats"/>
          <w:jc w:val="center"/>
        </w:pPr>
        <w:r>
          <w:fldChar w:fldCharType="begin"/>
        </w:r>
        <w:r>
          <w:instrText>PAGE   \* MERGEFORMAT</w:instrText>
        </w:r>
        <w:r>
          <w:fldChar w:fldCharType="separate"/>
        </w:r>
        <w:r w:rsidR="00EB475F">
          <w:rPr>
            <w:noProof/>
          </w:rPr>
          <w:t>2</w:t>
        </w:r>
        <w:r>
          <w:fldChar w:fldCharType="end"/>
        </w:r>
      </w:p>
    </w:sdtContent>
  </w:sdt>
  <w:p w14:paraId="63B4BEC9" w14:textId="77777777" w:rsidR="00A22D41" w:rsidRDefault="00A22D41">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E" w14:textId="21540B01" w:rsidR="00CF1A4F" w:rsidRPr="000C2972" w:rsidRDefault="00223CFA" w:rsidP="00223CFA">
    <w:pPr>
      <w:jc w:val="right"/>
      <w:rPr>
        <w:b/>
      </w:rPr>
    </w:pPr>
    <w:r w:rsidRPr="000C2972">
      <w:rPr>
        <w:b/>
      </w:rPr>
      <w:t>Projektas</w:t>
    </w:r>
  </w:p>
  <w:p w14:paraId="17AE7AAF" w14:textId="16AE1780" w:rsidR="00CF1A4F" w:rsidRDefault="00CF1A4F" w:rsidP="00703148">
    <w:pPr>
      <w:jc w:val="center"/>
    </w:pPr>
  </w:p>
  <w:p w14:paraId="17AE7AB0" w14:textId="77094FE8" w:rsidR="00CF1A4F" w:rsidRDefault="00CF1A4F" w:rsidP="00703148">
    <w:pPr>
      <w:jc w:val="center"/>
    </w:pPr>
  </w:p>
  <w:p w14:paraId="17AE7AB1" w14:textId="77777777" w:rsidR="00CF1A4F" w:rsidRPr="00194342" w:rsidRDefault="00CF1A4F" w:rsidP="00703148">
    <w:pPr>
      <w:pStyle w:val="Antrat1"/>
      <w:spacing w:before="120"/>
      <w:rPr>
        <w:rFonts w:ascii="Arial" w:hAnsi="Arial" w:cs="Arial"/>
        <w:sz w:val="36"/>
      </w:rPr>
    </w:pPr>
    <w:r w:rsidRPr="00194342">
      <w:rPr>
        <w:rFonts w:ascii="Arial" w:hAnsi="Arial" w:cs="Arial"/>
        <w:sz w:val="36"/>
      </w:rPr>
      <w:t>Lietuvos Respublikos Vyriausybė</w:t>
    </w:r>
  </w:p>
  <w:p w14:paraId="17AE7AB2" w14:textId="77777777" w:rsidR="00CF1A4F" w:rsidRPr="000F4C8C" w:rsidRDefault="00CF1A4F" w:rsidP="00703148">
    <w:pPr>
      <w:jc w:val="center"/>
      <w:rPr>
        <w:caps/>
      </w:rPr>
    </w:pPr>
  </w:p>
  <w:p w14:paraId="17AE7AB3" w14:textId="77777777" w:rsidR="00CF1A4F" w:rsidRDefault="00CF1A4F" w:rsidP="00703148">
    <w:pPr>
      <w:jc w:val="center"/>
      <w:rPr>
        <w:b/>
        <w:caps/>
      </w:rPr>
    </w:pPr>
    <w:r>
      <w:rPr>
        <w:b/>
        <w:caps/>
      </w:rPr>
      <w:t>nutarimas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732703"/>
      <w:docPartObj>
        <w:docPartGallery w:val="Page Numbers (Top of Page)"/>
        <w:docPartUnique/>
      </w:docPartObj>
    </w:sdtPr>
    <w:sdtEndPr/>
    <w:sdtContent>
      <w:p w14:paraId="0BC3622A" w14:textId="4CCD341D" w:rsidR="00AA285A" w:rsidRDefault="00AA285A">
        <w:pPr>
          <w:pStyle w:val="Antrats"/>
          <w:jc w:val="center"/>
        </w:pPr>
        <w:r>
          <w:fldChar w:fldCharType="begin"/>
        </w:r>
        <w:r>
          <w:instrText>PAGE   \* MERGEFORMAT</w:instrText>
        </w:r>
        <w:r>
          <w:fldChar w:fldCharType="separate"/>
        </w:r>
        <w:r w:rsidR="00EB475F">
          <w:rPr>
            <w:noProof/>
          </w:rPr>
          <w:t>2</w:t>
        </w:r>
        <w:r>
          <w:fldChar w:fldCharType="end"/>
        </w:r>
      </w:p>
    </w:sdtContent>
  </w:sdt>
  <w:p w14:paraId="6199A133" w14:textId="77777777" w:rsidR="00AA285A" w:rsidRDefault="00AA285A">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FD6B6" w14:textId="221898A1" w:rsidR="00BC27E8" w:rsidRDefault="00BC27E8" w:rsidP="00703148">
    <w:pPr>
      <w:jc w:val="center"/>
      <w:rPr>
        <w:b/>
        <w:cap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3">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3"/>
  </w:num>
  <w:num w:numId="2">
    <w:abstractNumId w:val="10"/>
  </w:num>
  <w:num w:numId="3">
    <w:abstractNumId w:val="6"/>
  </w:num>
  <w:num w:numId="4">
    <w:abstractNumId w:val="11"/>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14A64"/>
    <w:rsid w:val="00015401"/>
    <w:rsid w:val="00020C46"/>
    <w:rsid w:val="00021155"/>
    <w:rsid w:val="000213BA"/>
    <w:rsid w:val="0002398C"/>
    <w:rsid w:val="00023F53"/>
    <w:rsid w:val="00040D80"/>
    <w:rsid w:val="0004392A"/>
    <w:rsid w:val="00050062"/>
    <w:rsid w:val="00050DAC"/>
    <w:rsid w:val="0005781B"/>
    <w:rsid w:val="00061715"/>
    <w:rsid w:val="00071F90"/>
    <w:rsid w:val="00077AD5"/>
    <w:rsid w:val="000813AE"/>
    <w:rsid w:val="000826E8"/>
    <w:rsid w:val="0008470F"/>
    <w:rsid w:val="00085DE2"/>
    <w:rsid w:val="00097EC7"/>
    <w:rsid w:val="000A655E"/>
    <w:rsid w:val="000A6572"/>
    <w:rsid w:val="000B6A65"/>
    <w:rsid w:val="000C078D"/>
    <w:rsid w:val="000C2681"/>
    <w:rsid w:val="000C2972"/>
    <w:rsid w:val="000C564A"/>
    <w:rsid w:val="000D3129"/>
    <w:rsid w:val="000D47C2"/>
    <w:rsid w:val="000D6623"/>
    <w:rsid w:val="000E1B35"/>
    <w:rsid w:val="000E1CAC"/>
    <w:rsid w:val="000E479B"/>
    <w:rsid w:val="000E5567"/>
    <w:rsid w:val="000E6350"/>
    <w:rsid w:val="000F12E8"/>
    <w:rsid w:val="000F17CA"/>
    <w:rsid w:val="000F3BC7"/>
    <w:rsid w:val="000F4C8C"/>
    <w:rsid w:val="000F4DAE"/>
    <w:rsid w:val="000F52F1"/>
    <w:rsid w:val="00107B22"/>
    <w:rsid w:val="001130BB"/>
    <w:rsid w:val="0011343E"/>
    <w:rsid w:val="00122232"/>
    <w:rsid w:val="001272CA"/>
    <w:rsid w:val="00130979"/>
    <w:rsid w:val="0013687E"/>
    <w:rsid w:val="00136AFB"/>
    <w:rsid w:val="00136E81"/>
    <w:rsid w:val="00142D42"/>
    <w:rsid w:val="00144257"/>
    <w:rsid w:val="00144BD5"/>
    <w:rsid w:val="00151EA6"/>
    <w:rsid w:val="0015253C"/>
    <w:rsid w:val="00153234"/>
    <w:rsid w:val="0015374A"/>
    <w:rsid w:val="0015638C"/>
    <w:rsid w:val="00162228"/>
    <w:rsid w:val="00163579"/>
    <w:rsid w:val="0016663C"/>
    <w:rsid w:val="00170355"/>
    <w:rsid w:val="00171B2A"/>
    <w:rsid w:val="001732DC"/>
    <w:rsid w:val="00181493"/>
    <w:rsid w:val="001820BD"/>
    <w:rsid w:val="00183972"/>
    <w:rsid w:val="00191961"/>
    <w:rsid w:val="00194342"/>
    <w:rsid w:val="001946BD"/>
    <w:rsid w:val="001A0A85"/>
    <w:rsid w:val="001A297A"/>
    <w:rsid w:val="001A38D5"/>
    <w:rsid w:val="001A3D33"/>
    <w:rsid w:val="001A72C3"/>
    <w:rsid w:val="001B7E03"/>
    <w:rsid w:val="001C15FF"/>
    <w:rsid w:val="001C7639"/>
    <w:rsid w:val="001D0ECF"/>
    <w:rsid w:val="001D257A"/>
    <w:rsid w:val="001D77D7"/>
    <w:rsid w:val="001E135E"/>
    <w:rsid w:val="001E7FB3"/>
    <w:rsid w:val="001F03BA"/>
    <w:rsid w:val="001F4A01"/>
    <w:rsid w:val="001F7101"/>
    <w:rsid w:val="00201AC2"/>
    <w:rsid w:val="00204BE2"/>
    <w:rsid w:val="00207C40"/>
    <w:rsid w:val="00210733"/>
    <w:rsid w:val="0022289B"/>
    <w:rsid w:val="00223CFA"/>
    <w:rsid w:val="002241D5"/>
    <w:rsid w:val="00226350"/>
    <w:rsid w:val="002325E5"/>
    <w:rsid w:val="00233FFE"/>
    <w:rsid w:val="00234578"/>
    <w:rsid w:val="002351DA"/>
    <w:rsid w:val="002368EF"/>
    <w:rsid w:val="00240C19"/>
    <w:rsid w:val="00240F62"/>
    <w:rsid w:val="00243E54"/>
    <w:rsid w:val="00244099"/>
    <w:rsid w:val="00245C90"/>
    <w:rsid w:val="00246CCF"/>
    <w:rsid w:val="002504B1"/>
    <w:rsid w:val="00253A2C"/>
    <w:rsid w:val="0026001E"/>
    <w:rsid w:val="002672B6"/>
    <w:rsid w:val="0027356B"/>
    <w:rsid w:val="0029473A"/>
    <w:rsid w:val="00296B9D"/>
    <w:rsid w:val="00297E04"/>
    <w:rsid w:val="002A1B35"/>
    <w:rsid w:val="002A50C6"/>
    <w:rsid w:val="002A698D"/>
    <w:rsid w:val="002B00B8"/>
    <w:rsid w:val="002B2329"/>
    <w:rsid w:val="002B3947"/>
    <w:rsid w:val="002B3A50"/>
    <w:rsid w:val="002C1849"/>
    <w:rsid w:val="002C2FE0"/>
    <w:rsid w:val="002C69E1"/>
    <w:rsid w:val="002D0CD9"/>
    <w:rsid w:val="002D4B01"/>
    <w:rsid w:val="002D7CAB"/>
    <w:rsid w:val="002E044E"/>
    <w:rsid w:val="002E096A"/>
    <w:rsid w:val="002E25EE"/>
    <w:rsid w:val="002E3057"/>
    <w:rsid w:val="002E3918"/>
    <w:rsid w:val="002E3AD5"/>
    <w:rsid w:val="002E7A22"/>
    <w:rsid w:val="002F2A38"/>
    <w:rsid w:val="002F7955"/>
    <w:rsid w:val="0030023B"/>
    <w:rsid w:val="00315107"/>
    <w:rsid w:val="00317A35"/>
    <w:rsid w:val="00321C73"/>
    <w:rsid w:val="003224B3"/>
    <w:rsid w:val="00325364"/>
    <w:rsid w:val="00331F88"/>
    <w:rsid w:val="00337AF3"/>
    <w:rsid w:val="00337FE5"/>
    <w:rsid w:val="00341916"/>
    <w:rsid w:val="00350F8B"/>
    <w:rsid w:val="003548DA"/>
    <w:rsid w:val="003573BF"/>
    <w:rsid w:val="00365C2B"/>
    <w:rsid w:val="003673CF"/>
    <w:rsid w:val="003677B0"/>
    <w:rsid w:val="003761DC"/>
    <w:rsid w:val="00381B83"/>
    <w:rsid w:val="00382C3D"/>
    <w:rsid w:val="00382CAE"/>
    <w:rsid w:val="00382D1D"/>
    <w:rsid w:val="00396211"/>
    <w:rsid w:val="003A32AD"/>
    <w:rsid w:val="003A6350"/>
    <w:rsid w:val="003B09B2"/>
    <w:rsid w:val="003B1B9D"/>
    <w:rsid w:val="003B6302"/>
    <w:rsid w:val="003C031B"/>
    <w:rsid w:val="003C4DD6"/>
    <w:rsid w:val="003C4F25"/>
    <w:rsid w:val="003D2AAA"/>
    <w:rsid w:val="003D6349"/>
    <w:rsid w:val="003D6996"/>
    <w:rsid w:val="003D71F6"/>
    <w:rsid w:val="003E24DC"/>
    <w:rsid w:val="003E7F7B"/>
    <w:rsid w:val="003F0025"/>
    <w:rsid w:val="003F22B2"/>
    <w:rsid w:val="004024B7"/>
    <w:rsid w:val="00402FAB"/>
    <w:rsid w:val="00404A91"/>
    <w:rsid w:val="0040785D"/>
    <w:rsid w:val="00411A4D"/>
    <w:rsid w:val="00413EE5"/>
    <w:rsid w:val="00425A1F"/>
    <w:rsid w:val="00425D55"/>
    <w:rsid w:val="00431F67"/>
    <w:rsid w:val="00440821"/>
    <w:rsid w:val="00441D28"/>
    <w:rsid w:val="00455B9B"/>
    <w:rsid w:val="004579B7"/>
    <w:rsid w:val="00457C56"/>
    <w:rsid w:val="0046127E"/>
    <w:rsid w:val="00465D2F"/>
    <w:rsid w:val="00471F48"/>
    <w:rsid w:val="00472494"/>
    <w:rsid w:val="004766A1"/>
    <w:rsid w:val="00481C2B"/>
    <w:rsid w:val="00481D88"/>
    <w:rsid w:val="00482D5E"/>
    <w:rsid w:val="00486062"/>
    <w:rsid w:val="00495855"/>
    <w:rsid w:val="004967C2"/>
    <w:rsid w:val="00497F39"/>
    <w:rsid w:val="004A0AD8"/>
    <w:rsid w:val="004A2F39"/>
    <w:rsid w:val="004A2F71"/>
    <w:rsid w:val="004A3796"/>
    <w:rsid w:val="004A3B94"/>
    <w:rsid w:val="004A438D"/>
    <w:rsid w:val="004A6070"/>
    <w:rsid w:val="004A6A6E"/>
    <w:rsid w:val="004B008E"/>
    <w:rsid w:val="004B2015"/>
    <w:rsid w:val="004B2FEE"/>
    <w:rsid w:val="004B35AE"/>
    <w:rsid w:val="004B438E"/>
    <w:rsid w:val="004B533D"/>
    <w:rsid w:val="004C66E7"/>
    <w:rsid w:val="004D2FF3"/>
    <w:rsid w:val="004D58F0"/>
    <w:rsid w:val="004E005E"/>
    <w:rsid w:val="004E23B5"/>
    <w:rsid w:val="004E3838"/>
    <w:rsid w:val="004F0BC4"/>
    <w:rsid w:val="004F23B2"/>
    <w:rsid w:val="004F389D"/>
    <w:rsid w:val="004F4562"/>
    <w:rsid w:val="004F779C"/>
    <w:rsid w:val="005017B9"/>
    <w:rsid w:val="00503306"/>
    <w:rsid w:val="00504D58"/>
    <w:rsid w:val="0051002D"/>
    <w:rsid w:val="00514872"/>
    <w:rsid w:val="005244AA"/>
    <w:rsid w:val="00526EE2"/>
    <w:rsid w:val="00530414"/>
    <w:rsid w:val="00532EA2"/>
    <w:rsid w:val="00535DB9"/>
    <w:rsid w:val="005428FA"/>
    <w:rsid w:val="005450E1"/>
    <w:rsid w:val="0055005E"/>
    <w:rsid w:val="00553870"/>
    <w:rsid w:val="00566441"/>
    <w:rsid w:val="005709CF"/>
    <w:rsid w:val="0057362D"/>
    <w:rsid w:val="00574F8C"/>
    <w:rsid w:val="00581771"/>
    <w:rsid w:val="0058430B"/>
    <w:rsid w:val="00592506"/>
    <w:rsid w:val="005A5535"/>
    <w:rsid w:val="005A733D"/>
    <w:rsid w:val="005B0B0D"/>
    <w:rsid w:val="005B203B"/>
    <w:rsid w:val="005B3583"/>
    <w:rsid w:val="005B45E9"/>
    <w:rsid w:val="005B4CD4"/>
    <w:rsid w:val="005B74F3"/>
    <w:rsid w:val="005C1717"/>
    <w:rsid w:val="005C5374"/>
    <w:rsid w:val="005D12A1"/>
    <w:rsid w:val="005D598C"/>
    <w:rsid w:val="005E23ED"/>
    <w:rsid w:val="005E3E9F"/>
    <w:rsid w:val="005E7DD4"/>
    <w:rsid w:val="005F41D9"/>
    <w:rsid w:val="005F62C0"/>
    <w:rsid w:val="00600A4B"/>
    <w:rsid w:val="00601EBA"/>
    <w:rsid w:val="00614419"/>
    <w:rsid w:val="006157D4"/>
    <w:rsid w:val="00616BDE"/>
    <w:rsid w:val="0062183E"/>
    <w:rsid w:val="00626F9E"/>
    <w:rsid w:val="006275F2"/>
    <w:rsid w:val="00631A11"/>
    <w:rsid w:val="006338DA"/>
    <w:rsid w:val="0064114B"/>
    <w:rsid w:val="00646490"/>
    <w:rsid w:val="006547B6"/>
    <w:rsid w:val="00655279"/>
    <w:rsid w:val="006579C1"/>
    <w:rsid w:val="00665225"/>
    <w:rsid w:val="00670213"/>
    <w:rsid w:val="00671CEF"/>
    <w:rsid w:val="00672980"/>
    <w:rsid w:val="00672A7F"/>
    <w:rsid w:val="00677A14"/>
    <w:rsid w:val="00680411"/>
    <w:rsid w:val="006817AF"/>
    <w:rsid w:val="00682740"/>
    <w:rsid w:val="006827A5"/>
    <w:rsid w:val="00684C7E"/>
    <w:rsid w:val="00685AA4"/>
    <w:rsid w:val="006871FC"/>
    <w:rsid w:val="00691100"/>
    <w:rsid w:val="00694E9D"/>
    <w:rsid w:val="00695E5D"/>
    <w:rsid w:val="006972E2"/>
    <w:rsid w:val="00697FD6"/>
    <w:rsid w:val="006A2A82"/>
    <w:rsid w:val="006A5FB7"/>
    <w:rsid w:val="006B023A"/>
    <w:rsid w:val="006B0EEB"/>
    <w:rsid w:val="006B346E"/>
    <w:rsid w:val="006B410A"/>
    <w:rsid w:val="006B7E9D"/>
    <w:rsid w:val="006C029D"/>
    <w:rsid w:val="006C2A87"/>
    <w:rsid w:val="006D07E2"/>
    <w:rsid w:val="006D5495"/>
    <w:rsid w:val="006D5D3D"/>
    <w:rsid w:val="006D64AE"/>
    <w:rsid w:val="006D7067"/>
    <w:rsid w:val="006D72A5"/>
    <w:rsid w:val="006E2791"/>
    <w:rsid w:val="006E2CD3"/>
    <w:rsid w:val="006E35A5"/>
    <w:rsid w:val="006E585F"/>
    <w:rsid w:val="006E5F01"/>
    <w:rsid w:val="006E65D0"/>
    <w:rsid w:val="006F28F7"/>
    <w:rsid w:val="00701EE2"/>
    <w:rsid w:val="00702DBE"/>
    <w:rsid w:val="00703148"/>
    <w:rsid w:val="00704DB7"/>
    <w:rsid w:val="00705AD0"/>
    <w:rsid w:val="00710CFB"/>
    <w:rsid w:val="00714ABA"/>
    <w:rsid w:val="007163B0"/>
    <w:rsid w:val="0071780B"/>
    <w:rsid w:val="00722302"/>
    <w:rsid w:val="00722BF7"/>
    <w:rsid w:val="0073183E"/>
    <w:rsid w:val="007358EF"/>
    <w:rsid w:val="00742292"/>
    <w:rsid w:val="00746968"/>
    <w:rsid w:val="007469D8"/>
    <w:rsid w:val="0075181B"/>
    <w:rsid w:val="00755E95"/>
    <w:rsid w:val="00757DFF"/>
    <w:rsid w:val="00761339"/>
    <w:rsid w:val="007622C8"/>
    <w:rsid w:val="00763063"/>
    <w:rsid w:val="00763C5D"/>
    <w:rsid w:val="00763F3A"/>
    <w:rsid w:val="00765E1F"/>
    <w:rsid w:val="00767E99"/>
    <w:rsid w:val="00774479"/>
    <w:rsid w:val="00780BDF"/>
    <w:rsid w:val="00784E27"/>
    <w:rsid w:val="007932A1"/>
    <w:rsid w:val="007941BE"/>
    <w:rsid w:val="007942ED"/>
    <w:rsid w:val="007A39E8"/>
    <w:rsid w:val="007A5B23"/>
    <w:rsid w:val="007A7255"/>
    <w:rsid w:val="007B12D8"/>
    <w:rsid w:val="007B2E69"/>
    <w:rsid w:val="007B7C73"/>
    <w:rsid w:val="007C0582"/>
    <w:rsid w:val="007C13F1"/>
    <w:rsid w:val="007C1C24"/>
    <w:rsid w:val="007C5707"/>
    <w:rsid w:val="007D5924"/>
    <w:rsid w:val="007D6E06"/>
    <w:rsid w:val="007E46ED"/>
    <w:rsid w:val="007F27AF"/>
    <w:rsid w:val="007F78DC"/>
    <w:rsid w:val="00802489"/>
    <w:rsid w:val="0080291C"/>
    <w:rsid w:val="00807CA3"/>
    <w:rsid w:val="00810BEC"/>
    <w:rsid w:val="00814436"/>
    <w:rsid w:val="00814D28"/>
    <w:rsid w:val="00814F82"/>
    <w:rsid w:val="00817FA8"/>
    <w:rsid w:val="00821EC6"/>
    <w:rsid w:val="00824675"/>
    <w:rsid w:val="00825919"/>
    <w:rsid w:val="008264A8"/>
    <w:rsid w:val="00827AF1"/>
    <w:rsid w:val="00833583"/>
    <w:rsid w:val="0083531F"/>
    <w:rsid w:val="0084007A"/>
    <w:rsid w:val="0084220B"/>
    <w:rsid w:val="008431FA"/>
    <w:rsid w:val="008471CD"/>
    <w:rsid w:val="008546DD"/>
    <w:rsid w:val="0086033F"/>
    <w:rsid w:val="008605BD"/>
    <w:rsid w:val="0086063D"/>
    <w:rsid w:val="00872212"/>
    <w:rsid w:val="00872981"/>
    <w:rsid w:val="00874631"/>
    <w:rsid w:val="00874FCA"/>
    <w:rsid w:val="00877E32"/>
    <w:rsid w:val="00882B6E"/>
    <w:rsid w:val="00882DA3"/>
    <w:rsid w:val="0088402E"/>
    <w:rsid w:val="00884805"/>
    <w:rsid w:val="0088728B"/>
    <w:rsid w:val="008902CE"/>
    <w:rsid w:val="00892B62"/>
    <w:rsid w:val="00892FB8"/>
    <w:rsid w:val="00893192"/>
    <w:rsid w:val="00897303"/>
    <w:rsid w:val="008A1290"/>
    <w:rsid w:val="008A2661"/>
    <w:rsid w:val="008A43A7"/>
    <w:rsid w:val="008A5E4B"/>
    <w:rsid w:val="008A7F24"/>
    <w:rsid w:val="008C089B"/>
    <w:rsid w:val="008C095C"/>
    <w:rsid w:val="008C5C61"/>
    <w:rsid w:val="008C5E17"/>
    <w:rsid w:val="008E465F"/>
    <w:rsid w:val="008E4B20"/>
    <w:rsid w:val="008E638E"/>
    <w:rsid w:val="008E658F"/>
    <w:rsid w:val="009008BA"/>
    <w:rsid w:val="00901D43"/>
    <w:rsid w:val="009024D9"/>
    <w:rsid w:val="009029DC"/>
    <w:rsid w:val="00906F89"/>
    <w:rsid w:val="00907FC5"/>
    <w:rsid w:val="0091069D"/>
    <w:rsid w:val="00914213"/>
    <w:rsid w:val="00915829"/>
    <w:rsid w:val="00920FC2"/>
    <w:rsid w:val="00925B20"/>
    <w:rsid w:val="00925B3F"/>
    <w:rsid w:val="00926066"/>
    <w:rsid w:val="00932E7A"/>
    <w:rsid w:val="00936075"/>
    <w:rsid w:val="00936ED0"/>
    <w:rsid w:val="00943590"/>
    <w:rsid w:val="0094440D"/>
    <w:rsid w:val="00952031"/>
    <w:rsid w:val="00956722"/>
    <w:rsid w:val="00956874"/>
    <w:rsid w:val="00961365"/>
    <w:rsid w:val="009655D2"/>
    <w:rsid w:val="0096714E"/>
    <w:rsid w:val="00967488"/>
    <w:rsid w:val="00967551"/>
    <w:rsid w:val="00967EAF"/>
    <w:rsid w:val="00974C53"/>
    <w:rsid w:val="00981A5F"/>
    <w:rsid w:val="009873A0"/>
    <w:rsid w:val="009927AF"/>
    <w:rsid w:val="009A0A38"/>
    <w:rsid w:val="009A296E"/>
    <w:rsid w:val="009A4204"/>
    <w:rsid w:val="009A612B"/>
    <w:rsid w:val="009A6DE7"/>
    <w:rsid w:val="009A78FD"/>
    <w:rsid w:val="009B2682"/>
    <w:rsid w:val="009B2EDB"/>
    <w:rsid w:val="009C2A3A"/>
    <w:rsid w:val="009C3ED0"/>
    <w:rsid w:val="009C6305"/>
    <w:rsid w:val="009C6CA2"/>
    <w:rsid w:val="009D0EB2"/>
    <w:rsid w:val="009D22CB"/>
    <w:rsid w:val="009D33B6"/>
    <w:rsid w:val="009F0810"/>
    <w:rsid w:val="009F22D3"/>
    <w:rsid w:val="00A00AEC"/>
    <w:rsid w:val="00A00E8B"/>
    <w:rsid w:val="00A02B08"/>
    <w:rsid w:val="00A044BB"/>
    <w:rsid w:val="00A06E95"/>
    <w:rsid w:val="00A14E8E"/>
    <w:rsid w:val="00A22D41"/>
    <w:rsid w:val="00A26AC1"/>
    <w:rsid w:val="00A26C9E"/>
    <w:rsid w:val="00A3153C"/>
    <w:rsid w:val="00A315D3"/>
    <w:rsid w:val="00A33B1C"/>
    <w:rsid w:val="00A359DC"/>
    <w:rsid w:val="00A42EF8"/>
    <w:rsid w:val="00A500AA"/>
    <w:rsid w:val="00A508F2"/>
    <w:rsid w:val="00A51051"/>
    <w:rsid w:val="00A54498"/>
    <w:rsid w:val="00A5711B"/>
    <w:rsid w:val="00A63700"/>
    <w:rsid w:val="00A651E0"/>
    <w:rsid w:val="00A7133E"/>
    <w:rsid w:val="00A76D43"/>
    <w:rsid w:val="00A77FA7"/>
    <w:rsid w:val="00A831D7"/>
    <w:rsid w:val="00A859ED"/>
    <w:rsid w:val="00A877E1"/>
    <w:rsid w:val="00A90C10"/>
    <w:rsid w:val="00A93A1B"/>
    <w:rsid w:val="00AA2395"/>
    <w:rsid w:val="00AA284F"/>
    <w:rsid w:val="00AA285A"/>
    <w:rsid w:val="00AA7247"/>
    <w:rsid w:val="00AB268F"/>
    <w:rsid w:val="00AB5631"/>
    <w:rsid w:val="00AC02DA"/>
    <w:rsid w:val="00AC2116"/>
    <w:rsid w:val="00AC31A7"/>
    <w:rsid w:val="00AC3811"/>
    <w:rsid w:val="00AC3FCD"/>
    <w:rsid w:val="00AC4DA2"/>
    <w:rsid w:val="00AC5431"/>
    <w:rsid w:val="00AD29ED"/>
    <w:rsid w:val="00AD7299"/>
    <w:rsid w:val="00AE09F4"/>
    <w:rsid w:val="00AE1E21"/>
    <w:rsid w:val="00AF4619"/>
    <w:rsid w:val="00AF771D"/>
    <w:rsid w:val="00AF7D79"/>
    <w:rsid w:val="00B04D1B"/>
    <w:rsid w:val="00B1502B"/>
    <w:rsid w:val="00B16079"/>
    <w:rsid w:val="00B1730B"/>
    <w:rsid w:val="00B24096"/>
    <w:rsid w:val="00B31F57"/>
    <w:rsid w:val="00B3477E"/>
    <w:rsid w:val="00B34A6A"/>
    <w:rsid w:val="00B429AE"/>
    <w:rsid w:val="00B46997"/>
    <w:rsid w:val="00B51221"/>
    <w:rsid w:val="00B5137D"/>
    <w:rsid w:val="00B538BF"/>
    <w:rsid w:val="00B5391D"/>
    <w:rsid w:val="00B61F89"/>
    <w:rsid w:val="00B66AFD"/>
    <w:rsid w:val="00B71E40"/>
    <w:rsid w:val="00B72613"/>
    <w:rsid w:val="00B74F40"/>
    <w:rsid w:val="00B76743"/>
    <w:rsid w:val="00B822E3"/>
    <w:rsid w:val="00B851A2"/>
    <w:rsid w:val="00B905AA"/>
    <w:rsid w:val="00BA12C2"/>
    <w:rsid w:val="00BA4F2E"/>
    <w:rsid w:val="00BA74FB"/>
    <w:rsid w:val="00BB1C1C"/>
    <w:rsid w:val="00BB2555"/>
    <w:rsid w:val="00BC05C6"/>
    <w:rsid w:val="00BC1F64"/>
    <w:rsid w:val="00BC27E8"/>
    <w:rsid w:val="00BC3266"/>
    <w:rsid w:val="00BC4303"/>
    <w:rsid w:val="00BC59D7"/>
    <w:rsid w:val="00BE1A23"/>
    <w:rsid w:val="00BE659E"/>
    <w:rsid w:val="00BE7224"/>
    <w:rsid w:val="00BF1B5A"/>
    <w:rsid w:val="00C02FFC"/>
    <w:rsid w:val="00C130E7"/>
    <w:rsid w:val="00C1330D"/>
    <w:rsid w:val="00C164ED"/>
    <w:rsid w:val="00C2435E"/>
    <w:rsid w:val="00C243D9"/>
    <w:rsid w:val="00C30976"/>
    <w:rsid w:val="00C316F0"/>
    <w:rsid w:val="00C32EEB"/>
    <w:rsid w:val="00C36FEB"/>
    <w:rsid w:val="00C409B9"/>
    <w:rsid w:val="00C40D6B"/>
    <w:rsid w:val="00C42E52"/>
    <w:rsid w:val="00C43F6C"/>
    <w:rsid w:val="00C43F9A"/>
    <w:rsid w:val="00C539BD"/>
    <w:rsid w:val="00C555CC"/>
    <w:rsid w:val="00C658E2"/>
    <w:rsid w:val="00C70770"/>
    <w:rsid w:val="00C744E9"/>
    <w:rsid w:val="00C80CD4"/>
    <w:rsid w:val="00C84010"/>
    <w:rsid w:val="00C845B7"/>
    <w:rsid w:val="00C878B1"/>
    <w:rsid w:val="00C905CA"/>
    <w:rsid w:val="00C90CFC"/>
    <w:rsid w:val="00C94C03"/>
    <w:rsid w:val="00C9637E"/>
    <w:rsid w:val="00CA2571"/>
    <w:rsid w:val="00CB5874"/>
    <w:rsid w:val="00CD1A37"/>
    <w:rsid w:val="00CD1BD5"/>
    <w:rsid w:val="00CD2DBA"/>
    <w:rsid w:val="00CE5414"/>
    <w:rsid w:val="00CE6FA4"/>
    <w:rsid w:val="00CE7C93"/>
    <w:rsid w:val="00CF1A4F"/>
    <w:rsid w:val="00CF45B1"/>
    <w:rsid w:val="00CF6571"/>
    <w:rsid w:val="00D01C42"/>
    <w:rsid w:val="00D01F72"/>
    <w:rsid w:val="00D04A4C"/>
    <w:rsid w:val="00D07F1F"/>
    <w:rsid w:val="00D1030B"/>
    <w:rsid w:val="00D12436"/>
    <w:rsid w:val="00D12D83"/>
    <w:rsid w:val="00D13A73"/>
    <w:rsid w:val="00D13FB0"/>
    <w:rsid w:val="00D140CD"/>
    <w:rsid w:val="00D1655C"/>
    <w:rsid w:val="00D166C9"/>
    <w:rsid w:val="00D22470"/>
    <w:rsid w:val="00D22CB4"/>
    <w:rsid w:val="00D26DD4"/>
    <w:rsid w:val="00D33019"/>
    <w:rsid w:val="00D35316"/>
    <w:rsid w:val="00D42CA5"/>
    <w:rsid w:val="00D46CF6"/>
    <w:rsid w:val="00D47507"/>
    <w:rsid w:val="00D47C62"/>
    <w:rsid w:val="00D50F32"/>
    <w:rsid w:val="00D522BB"/>
    <w:rsid w:val="00D553BE"/>
    <w:rsid w:val="00D561C8"/>
    <w:rsid w:val="00D57DCE"/>
    <w:rsid w:val="00D57EC3"/>
    <w:rsid w:val="00D630F4"/>
    <w:rsid w:val="00D64147"/>
    <w:rsid w:val="00D65483"/>
    <w:rsid w:val="00D667C7"/>
    <w:rsid w:val="00D729AC"/>
    <w:rsid w:val="00D73900"/>
    <w:rsid w:val="00D73FD5"/>
    <w:rsid w:val="00D74CDB"/>
    <w:rsid w:val="00D80E1C"/>
    <w:rsid w:val="00D87A75"/>
    <w:rsid w:val="00D927F6"/>
    <w:rsid w:val="00D932D9"/>
    <w:rsid w:val="00D9334B"/>
    <w:rsid w:val="00DA215C"/>
    <w:rsid w:val="00DA3554"/>
    <w:rsid w:val="00DA38CD"/>
    <w:rsid w:val="00DA7F0F"/>
    <w:rsid w:val="00DB0A26"/>
    <w:rsid w:val="00DB3137"/>
    <w:rsid w:val="00DB7786"/>
    <w:rsid w:val="00DC3336"/>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3D6"/>
    <w:rsid w:val="00DF71B1"/>
    <w:rsid w:val="00DF7F1E"/>
    <w:rsid w:val="00E06A06"/>
    <w:rsid w:val="00E0796C"/>
    <w:rsid w:val="00E10678"/>
    <w:rsid w:val="00E12A00"/>
    <w:rsid w:val="00E14DB1"/>
    <w:rsid w:val="00E15E2D"/>
    <w:rsid w:val="00E2089E"/>
    <w:rsid w:val="00E209F0"/>
    <w:rsid w:val="00E2157D"/>
    <w:rsid w:val="00E230F0"/>
    <w:rsid w:val="00E23366"/>
    <w:rsid w:val="00E26A1F"/>
    <w:rsid w:val="00E3319B"/>
    <w:rsid w:val="00E34514"/>
    <w:rsid w:val="00E44E34"/>
    <w:rsid w:val="00E45216"/>
    <w:rsid w:val="00E4655B"/>
    <w:rsid w:val="00E5628E"/>
    <w:rsid w:val="00E5760C"/>
    <w:rsid w:val="00E60E52"/>
    <w:rsid w:val="00E6144D"/>
    <w:rsid w:val="00E65368"/>
    <w:rsid w:val="00E65E91"/>
    <w:rsid w:val="00E74020"/>
    <w:rsid w:val="00E75E98"/>
    <w:rsid w:val="00E854D8"/>
    <w:rsid w:val="00E91BB0"/>
    <w:rsid w:val="00E921DE"/>
    <w:rsid w:val="00E93CF4"/>
    <w:rsid w:val="00E95FD1"/>
    <w:rsid w:val="00E963E3"/>
    <w:rsid w:val="00EA5325"/>
    <w:rsid w:val="00EA6659"/>
    <w:rsid w:val="00EB475F"/>
    <w:rsid w:val="00EC57A1"/>
    <w:rsid w:val="00EC739C"/>
    <w:rsid w:val="00ED0125"/>
    <w:rsid w:val="00ED3FC0"/>
    <w:rsid w:val="00EE5D78"/>
    <w:rsid w:val="00EF031D"/>
    <w:rsid w:val="00EF1437"/>
    <w:rsid w:val="00EF1B7D"/>
    <w:rsid w:val="00EF2B9C"/>
    <w:rsid w:val="00EF3123"/>
    <w:rsid w:val="00EF6526"/>
    <w:rsid w:val="00F03F3A"/>
    <w:rsid w:val="00F05574"/>
    <w:rsid w:val="00F1040E"/>
    <w:rsid w:val="00F10831"/>
    <w:rsid w:val="00F135EF"/>
    <w:rsid w:val="00F203AD"/>
    <w:rsid w:val="00F21848"/>
    <w:rsid w:val="00F22EF5"/>
    <w:rsid w:val="00F251FE"/>
    <w:rsid w:val="00F277AA"/>
    <w:rsid w:val="00F2796F"/>
    <w:rsid w:val="00F27B36"/>
    <w:rsid w:val="00F3218E"/>
    <w:rsid w:val="00F33B18"/>
    <w:rsid w:val="00F353D8"/>
    <w:rsid w:val="00F37264"/>
    <w:rsid w:val="00F40B4C"/>
    <w:rsid w:val="00F41A2E"/>
    <w:rsid w:val="00F41AF2"/>
    <w:rsid w:val="00F425E3"/>
    <w:rsid w:val="00F428C7"/>
    <w:rsid w:val="00F45817"/>
    <w:rsid w:val="00F5075A"/>
    <w:rsid w:val="00F52D86"/>
    <w:rsid w:val="00F54938"/>
    <w:rsid w:val="00F63327"/>
    <w:rsid w:val="00F65D0F"/>
    <w:rsid w:val="00F67A37"/>
    <w:rsid w:val="00F67BD6"/>
    <w:rsid w:val="00F71900"/>
    <w:rsid w:val="00F71FBB"/>
    <w:rsid w:val="00F72995"/>
    <w:rsid w:val="00F83785"/>
    <w:rsid w:val="00F84F79"/>
    <w:rsid w:val="00F87A0D"/>
    <w:rsid w:val="00F93EB6"/>
    <w:rsid w:val="00F95F10"/>
    <w:rsid w:val="00FA6C20"/>
    <w:rsid w:val="00FB09DB"/>
    <w:rsid w:val="00FB2DE8"/>
    <w:rsid w:val="00FB39A4"/>
    <w:rsid w:val="00FC1F84"/>
    <w:rsid w:val="00FC2C23"/>
    <w:rsid w:val="00FD1DD5"/>
    <w:rsid w:val="00FD3F4D"/>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7AE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uiPriority w:val="99"/>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4A2F71"/>
    <w:rPr>
      <w:sz w:val="16"/>
      <w:szCs w:val="16"/>
    </w:rPr>
  </w:style>
  <w:style w:type="paragraph" w:styleId="Komentarotekstas">
    <w:name w:val="annotation text"/>
    <w:basedOn w:val="prastasis"/>
    <w:link w:val="KomentarotekstasDiagrama"/>
    <w:uiPriority w:val="99"/>
    <w:semiHidden/>
    <w:unhideWhenUsed/>
    <w:rsid w:val="004A2F71"/>
    <w:rPr>
      <w:sz w:val="20"/>
    </w:rPr>
  </w:style>
  <w:style w:type="character" w:customStyle="1" w:styleId="KomentarotekstasDiagrama">
    <w:name w:val="Komentaro tekstas Diagrama"/>
    <w:basedOn w:val="Numatytasispastraiposriftas"/>
    <w:link w:val="Komentarotekstas"/>
    <w:uiPriority w:val="99"/>
    <w:semiHidden/>
    <w:rsid w:val="004A2F71"/>
    <w:rPr>
      <w:sz w:val="20"/>
      <w:szCs w:val="20"/>
    </w:rPr>
  </w:style>
  <w:style w:type="paragraph" w:styleId="Komentarotema">
    <w:name w:val="annotation subject"/>
    <w:basedOn w:val="Komentarotekstas"/>
    <w:next w:val="Komentarotekstas"/>
    <w:link w:val="KomentarotemaDiagrama"/>
    <w:uiPriority w:val="99"/>
    <w:semiHidden/>
    <w:unhideWhenUsed/>
    <w:rsid w:val="004A2F71"/>
    <w:rPr>
      <w:b/>
      <w:bCs/>
    </w:rPr>
  </w:style>
  <w:style w:type="character" w:customStyle="1" w:styleId="KomentarotemaDiagrama">
    <w:name w:val="Komentaro tema Diagrama"/>
    <w:basedOn w:val="KomentarotekstasDiagrama"/>
    <w:link w:val="Komentarotema"/>
    <w:uiPriority w:val="99"/>
    <w:semiHidden/>
    <w:rsid w:val="004A2F7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uiPriority w:val="99"/>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4A2F71"/>
    <w:rPr>
      <w:sz w:val="16"/>
      <w:szCs w:val="16"/>
    </w:rPr>
  </w:style>
  <w:style w:type="paragraph" w:styleId="Komentarotekstas">
    <w:name w:val="annotation text"/>
    <w:basedOn w:val="prastasis"/>
    <w:link w:val="KomentarotekstasDiagrama"/>
    <w:uiPriority w:val="99"/>
    <w:semiHidden/>
    <w:unhideWhenUsed/>
    <w:rsid w:val="004A2F71"/>
    <w:rPr>
      <w:sz w:val="20"/>
    </w:rPr>
  </w:style>
  <w:style w:type="character" w:customStyle="1" w:styleId="KomentarotekstasDiagrama">
    <w:name w:val="Komentaro tekstas Diagrama"/>
    <w:basedOn w:val="Numatytasispastraiposriftas"/>
    <w:link w:val="Komentarotekstas"/>
    <w:uiPriority w:val="99"/>
    <w:semiHidden/>
    <w:rsid w:val="004A2F71"/>
    <w:rPr>
      <w:sz w:val="20"/>
      <w:szCs w:val="20"/>
    </w:rPr>
  </w:style>
  <w:style w:type="paragraph" w:styleId="Komentarotema">
    <w:name w:val="annotation subject"/>
    <w:basedOn w:val="Komentarotekstas"/>
    <w:next w:val="Komentarotekstas"/>
    <w:link w:val="KomentarotemaDiagrama"/>
    <w:uiPriority w:val="99"/>
    <w:semiHidden/>
    <w:unhideWhenUsed/>
    <w:rsid w:val="004A2F71"/>
    <w:rPr>
      <w:b/>
      <w:bCs/>
    </w:rPr>
  </w:style>
  <w:style w:type="character" w:customStyle="1" w:styleId="KomentarotemaDiagrama">
    <w:name w:val="Komentaro tema Diagrama"/>
    <w:basedOn w:val="KomentarotekstasDiagrama"/>
    <w:link w:val="Komentarotema"/>
    <w:uiPriority w:val="99"/>
    <w:semiHidden/>
    <w:rsid w:val="004A2F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header4.xml"
                 Type="http://schemas.openxmlformats.org/officeDocument/2006/relationships/header"/>
   <Relationship Id="rId13" Target="header5.xml"
                 Type="http://schemas.openxmlformats.org/officeDocument/2006/relationships/header"/>
   <Relationship Id="rId14" Target="fontTable.xml"
                 Type="http://schemas.openxmlformats.org/officeDocument/2006/relationships/fontTable"/>
   <Relationship Id="rId15" Target="glossary/document.xml"
                 Type="http://schemas.openxmlformats.org/officeDocument/2006/relationships/glossaryDocument"/>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87537"/>
    <w:rsid w:val="000A4306"/>
    <w:rsid w:val="00344B82"/>
    <w:rsid w:val="003B15FF"/>
    <w:rsid w:val="004C0A1A"/>
    <w:rsid w:val="004F54C9"/>
    <w:rsid w:val="00660A7B"/>
    <w:rsid w:val="00684901"/>
    <w:rsid w:val="007623F4"/>
    <w:rsid w:val="00811B6B"/>
    <w:rsid w:val="0086284B"/>
    <w:rsid w:val="00897D52"/>
    <w:rsid w:val="008C339C"/>
    <w:rsid w:val="00960646"/>
    <w:rsid w:val="00981C66"/>
    <w:rsid w:val="00984A53"/>
    <w:rsid w:val="00CD22B9"/>
    <w:rsid w:val="00D75710"/>
    <w:rsid w:val="00E60264"/>
    <w:rsid w:val="00F12B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89FAD-7E58-4767-B88D-06E617142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1678</Words>
  <Characters>11837</Characters>
  <Application>Microsoft Office Word</Application>
  <DocSecurity>0</DocSecurity>
  <Lines>98</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13489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2019-08-27T12:52:00Z</dcterms:created>
  <dc:creator>lrvk</dc:creator>
  <cp:lastModifiedBy>Alena Daujotienė</cp:lastModifiedBy>
  <cp:lastPrinted>2017-06-01T05:28:00Z</cp:lastPrinted>
  <dcterms:modified xsi:type="dcterms:W3CDTF">2019-08-27T12:52:00Z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-501916997</vt:i4>
  </property>
  <property fmtid="{D5CDD505-2E9C-101B-9397-08002B2CF9AE}" pid="3" name="_NewReviewCycle">
    <vt:lpwstr/>
  </property>
  <property fmtid="{D5CDD505-2E9C-101B-9397-08002B2CF9AE}" pid="4" name="_EmailSubject">
    <vt:lpwstr>Dėl teisinės išvados</vt:lpwstr>
  </property>
  <property fmtid="{D5CDD505-2E9C-101B-9397-08002B2CF9AE}" pid="5" name="_AuthorEmail">
    <vt:lpwstr>Alena.Daujotiene@socmin.lt</vt:lpwstr>
  </property>
  <property fmtid="{D5CDD505-2E9C-101B-9397-08002B2CF9AE}" pid="6" name="_AuthorEmailDisplayName">
    <vt:lpwstr>Alena Daujotienė</vt:lpwstr>
  </property>
  <property fmtid="{D5CDD505-2E9C-101B-9397-08002B2CF9AE}" pid="7" name="_PreviousAdHocReviewCycleID">
    <vt:i4>248827393</vt:i4>
  </property>
  <property fmtid="{D5CDD505-2E9C-101B-9397-08002B2CF9AE}" pid="8" name="_ReviewingToolsShownOnce">
    <vt:lpwstr/>
  </property>
</Properties>
</file>