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02EEA" w14:textId="58D77568" w:rsidR="00D84D33" w:rsidRPr="00C304DC" w:rsidRDefault="00C304DC" w:rsidP="00C304DC">
      <w:pPr>
        <w:spacing w:line="360" w:lineRule="atLeast"/>
        <w:jc w:val="center"/>
        <w:rPr>
          <w:szCs w:val="24"/>
          <w:lang w:eastAsia="lt-LT"/>
        </w:rPr>
      </w:pPr>
      <w:r w:rsidRPr="00C304DC">
        <w:rPr>
          <w:szCs w:val="24"/>
          <w:lang w:eastAsia="lt-LT"/>
        </w:rPr>
        <w:t>Lietuvos Respublikos sveikatos apsaugos ministerija</w:t>
      </w:r>
    </w:p>
    <w:p w14:paraId="7FC47EE7" w14:textId="77777777" w:rsidR="00D84D33" w:rsidRDefault="00D84D33" w:rsidP="00D84D33">
      <w:pPr>
        <w:spacing w:line="276" w:lineRule="auto"/>
        <w:jc w:val="center"/>
        <w:rPr>
          <w:sz w:val="22"/>
          <w:szCs w:val="22"/>
          <w:lang w:eastAsia="lt-LT"/>
        </w:rPr>
      </w:pPr>
    </w:p>
    <w:p w14:paraId="30455117" w14:textId="77777777" w:rsidR="00D84D33" w:rsidRDefault="00D84D33" w:rsidP="00D84D33">
      <w:pPr>
        <w:spacing w:line="276" w:lineRule="auto"/>
        <w:jc w:val="center"/>
        <w:rPr>
          <w:szCs w:val="24"/>
          <w:lang w:eastAsia="lt-LT"/>
        </w:rPr>
      </w:pPr>
      <w:r>
        <w:rPr>
          <w:b/>
          <w:bCs/>
          <w:color w:val="000000"/>
          <w:szCs w:val="24"/>
          <w:lang w:eastAsia="lt-LT"/>
        </w:rPr>
        <w:t xml:space="preserve">ADMINISTRACINĖS NAŠTOS </w:t>
      </w:r>
      <w:r>
        <w:rPr>
          <w:b/>
          <w:szCs w:val="24"/>
          <w:lang w:eastAsia="lt-LT"/>
        </w:rPr>
        <w:t>ŪKIO SUBJEKTAMS</w:t>
      </w:r>
      <w:r>
        <w:rPr>
          <w:b/>
          <w:bCs/>
          <w:color w:val="000000"/>
          <w:szCs w:val="24"/>
          <w:lang w:eastAsia="lt-LT"/>
        </w:rPr>
        <w:t xml:space="preserve"> APSKAIČIAVIMO ATASKAITA</w:t>
      </w:r>
    </w:p>
    <w:p w14:paraId="6E44ABDB" w14:textId="64606BA4" w:rsidR="009A0100" w:rsidRDefault="009A3E68" w:rsidP="00C304DC">
      <w:pPr>
        <w:spacing w:line="360" w:lineRule="atLeast"/>
        <w:jc w:val="center"/>
        <w:rPr>
          <w:sz w:val="22"/>
          <w:szCs w:val="22"/>
          <w:lang w:eastAsia="lt-LT"/>
        </w:rPr>
      </w:pPr>
      <w:r>
        <w:rPr>
          <w:sz w:val="22"/>
          <w:szCs w:val="22"/>
          <w:lang w:eastAsia="lt-LT"/>
        </w:rPr>
        <w:t>20</w:t>
      </w:r>
      <w:r w:rsidR="00AE517F">
        <w:rPr>
          <w:sz w:val="22"/>
          <w:szCs w:val="22"/>
          <w:lang w:eastAsia="lt-LT"/>
        </w:rPr>
        <w:t>20</w:t>
      </w:r>
      <w:r>
        <w:rPr>
          <w:sz w:val="22"/>
          <w:szCs w:val="22"/>
          <w:lang w:eastAsia="lt-LT"/>
        </w:rPr>
        <w:t xml:space="preserve"> m. </w:t>
      </w:r>
      <w:r w:rsidR="001450D5">
        <w:rPr>
          <w:sz w:val="22"/>
          <w:szCs w:val="22"/>
          <w:lang w:eastAsia="lt-LT"/>
        </w:rPr>
        <w:t>birželio</w:t>
      </w:r>
      <w:r w:rsidR="00B43435">
        <w:rPr>
          <w:sz w:val="22"/>
          <w:szCs w:val="22"/>
          <w:lang w:eastAsia="lt-LT"/>
        </w:rPr>
        <w:t xml:space="preserve"> </w:t>
      </w:r>
      <w:r w:rsidR="001450D5">
        <w:rPr>
          <w:sz w:val="22"/>
          <w:szCs w:val="22"/>
          <w:lang w:eastAsia="lt-LT"/>
        </w:rPr>
        <w:t>1</w:t>
      </w:r>
      <w:r w:rsidR="00AC6AE5">
        <w:rPr>
          <w:sz w:val="22"/>
          <w:szCs w:val="22"/>
          <w:lang w:eastAsia="lt-LT"/>
        </w:rPr>
        <w:t>1</w:t>
      </w:r>
      <w:r w:rsidR="00C304DC">
        <w:rPr>
          <w:sz w:val="22"/>
          <w:szCs w:val="22"/>
          <w:lang w:eastAsia="lt-LT"/>
        </w:rPr>
        <w:t xml:space="preserve"> d.</w:t>
      </w:r>
      <w:r w:rsidR="00D84D33">
        <w:rPr>
          <w:b/>
          <w:bCs/>
          <w:sz w:val="22"/>
          <w:szCs w:val="22"/>
          <w:lang w:eastAsia="lt-LT"/>
        </w:rPr>
        <w:t xml:space="preserve"> </w:t>
      </w:r>
      <w:r w:rsidR="00D84D33">
        <w:rPr>
          <w:sz w:val="22"/>
          <w:szCs w:val="22"/>
          <w:lang w:eastAsia="lt-LT"/>
        </w:rPr>
        <w:t>Nr.</w:t>
      </w:r>
      <w:r w:rsidR="00C304DC">
        <w:rPr>
          <w:sz w:val="22"/>
          <w:szCs w:val="22"/>
          <w:lang w:eastAsia="lt-LT"/>
        </w:rPr>
        <w:t xml:space="preserve"> </w:t>
      </w:r>
      <w:r w:rsidR="00CE0FE0">
        <w:rPr>
          <w:sz w:val="22"/>
          <w:szCs w:val="22"/>
          <w:lang w:eastAsia="lt-LT"/>
        </w:rPr>
        <w:t>1</w:t>
      </w:r>
    </w:p>
    <w:p w14:paraId="5B81DBDB" w14:textId="77777777" w:rsidR="00E05402" w:rsidRDefault="00E05402" w:rsidP="00C304DC">
      <w:pPr>
        <w:spacing w:line="360" w:lineRule="atLeast"/>
        <w:jc w:val="center"/>
        <w:rPr>
          <w:sz w:val="22"/>
          <w:szCs w:val="22"/>
          <w:lang w:eastAsia="lt-LT"/>
        </w:rPr>
      </w:pPr>
    </w:p>
    <w:tbl>
      <w:tblPr>
        <w:tblW w:w="15507" w:type="dxa"/>
        <w:tblInd w:w="57" w:type="dxa"/>
        <w:tblLayout w:type="fixed"/>
        <w:tblCellMar>
          <w:left w:w="0" w:type="dxa"/>
          <w:right w:w="0" w:type="dxa"/>
        </w:tblCellMar>
        <w:tblLook w:val="04A0" w:firstRow="1" w:lastRow="0" w:firstColumn="1" w:lastColumn="0" w:noHBand="0" w:noVBand="1"/>
      </w:tblPr>
      <w:tblGrid>
        <w:gridCol w:w="565"/>
        <w:gridCol w:w="2197"/>
        <w:gridCol w:w="1381"/>
        <w:gridCol w:w="1849"/>
        <w:gridCol w:w="1848"/>
        <w:gridCol w:w="564"/>
        <w:gridCol w:w="707"/>
        <w:gridCol w:w="6"/>
        <w:gridCol w:w="704"/>
        <w:gridCol w:w="9"/>
        <w:gridCol w:w="704"/>
        <w:gridCol w:w="9"/>
        <w:gridCol w:w="704"/>
        <w:gridCol w:w="9"/>
        <w:gridCol w:w="837"/>
        <w:gridCol w:w="9"/>
        <w:gridCol w:w="878"/>
        <w:gridCol w:w="828"/>
        <w:gridCol w:w="1690"/>
        <w:gridCol w:w="9"/>
      </w:tblGrid>
      <w:tr w:rsidR="009A0100" w14:paraId="5C4A231A" w14:textId="77777777" w:rsidTr="00BF727F">
        <w:trPr>
          <w:gridAfter w:val="1"/>
          <w:wAfter w:w="4" w:type="pct"/>
          <w:cantSplit/>
          <w:trHeight w:val="20"/>
        </w:trPr>
        <w:tc>
          <w:tcPr>
            <w:tcW w:w="2527" w:type="pct"/>
            <w:gridSpan w:val="5"/>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FDC3E99" w14:textId="2D2B94FA" w:rsidR="00D84D33" w:rsidRPr="005F6932" w:rsidRDefault="005B27D0" w:rsidP="0019217E">
            <w:pPr>
              <w:tabs>
                <w:tab w:val="center" w:pos="4819"/>
              </w:tabs>
              <w:ind w:right="340"/>
              <w:jc w:val="both"/>
              <w:rPr>
                <w:sz w:val="20"/>
                <w:lang w:eastAsia="lt-LT"/>
              </w:rPr>
            </w:pPr>
            <w:r>
              <w:rPr>
                <w:sz w:val="20"/>
              </w:rPr>
              <w:t xml:space="preserve">Lietuvos Respublikos Vyriausybės nutarimo „Dėl Lietuvos Respublikos Vyriausybės 2011m. rugsėjo 7 d. nutarimo Nr. 1057 „Dėl Elektroninės sveikatos paslaugų ir bendradarbiavimo infrastruktūros informacinės sistemos nuostatų patvirtinimo“ pakeitimo“ projektas (toliau – Nutarimo projektas)  </w:t>
            </w:r>
          </w:p>
        </w:tc>
        <w:tc>
          <w:tcPr>
            <w:tcW w:w="412" w:type="pct"/>
            <w:gridSpan w:val="3"/>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F5A257C" w14:textId="77777777" w:rsidR="00D84D33" w:rsidRDefault="00D84D33">
            <w:pPr>
              <w:jc w:val="center"/>
              <w:rPr>
                <w:sz w:val="20"/>
                <w:lang w:eastAsia="lt-LT"/>
              </w:rPr>
            </w:pPr>
            <w:r>
              <w:rPr>
                <w:sz w:val="20"/>
                <w:lang w:eastAsia="lt-LT"/>
              </w:rPr>
              <w:t>Laikas (valandomis)</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05CDED7" w14:textId="77777777" w:rsidR="00D84D33" w:rsidRDefault="00D84D33">
            <w:pPr>
              <w:jc w:val="center"/>
              <w:rPr>
                <w:sz w:val="20"/>
                <w:lang w:eastAsia="lt-LT"/>
              </w:rPr>
            </w:pPr>
            <w:r>
              <w:rPr>
                <w:sz w:val="20"/>
                <w:lang w:eastAsia="lt-LT"/>
              </w:rPr>
              <w:t xml:space="preserve">Vidinis tarifas </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5DD9AF3" w14:textId="77777777" w:rsidR="00D84D33" w:rsidRDefault="00D84D33">
            <w:pPr>
              <w:jc w:val="center"/>
              <w:rPr>
                <w:sz w:val="20"/>
                <w:lang w:eastAsia="lt-LT"/>
              </w:rPr>
            </w:pPr>
            <w:r>
              <w:rPr>
                <w:sz w:val="20"/>
                <w:lang w:eastAsia="lt-LT"/>
              </w:rPr>
              <w:t>Pridėtinės išlaidos</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18E22A3" w14:textId="77777777" w:rsidR="00D84D33" w:rsidRDefault="00D84D33">
            <w:pPr>
              <w:jc w:val="center"/>
              <w:rPr>
                <w:sz w:val="20"/>
                <w:lang w:eastAsia="lt-LT"/>
              </w:rPr>
            </w:pPr>
            <w:r>
              <w:rPr>
                <w:sz w:val="20"/>
                <w:lang w:eastAsia="lt-LT"/>
              </w:rPr>
              <w:t xml:space="preserve">Išorinis tarifas </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4D39033" w14:textId="77777777" w:rsidR="00D84D33" w:rsidRDefault="00D84D33">
            <w:pPr>
              <w:jc w:val="center"/>
              <w:rPr>
                <w:sz w:val="20"/>
                <w:lang w:eastAsia="lt-LT"/>
              </w:rPr>
            </w:pPr>
            <w:r>
              <w:rPr>
                <w:sz w:val="20"/>
                <w:lang w:eastAsia="lt-LT"/>
              </w:rPr>
              <w:t>Vykdymo veiksmo atlikimo dažnis</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34FA4DB" w14:textId="77777777" w:rsidR="00D84D33" w:rsidRDefault="00D84D33">
            <w:pPr>
              <w:jc w:val="center"/>
              <w:rPr>
                <w:sz w:val="20"/>
                <w:lang w:eastAsia="lt-LT"/>
              </w:rPr>
            </w:pPr>
            <w:r>
              <w:rPr>
                <w:sz w:val="20"/>
                <w:lang w:eastAsia="lt-LT"/>
              </w:rPr>
              <w:t xml:space="preserve">Ūkio subjektų skaičius </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1744577" w14:textId="77777777" w:rsidR="00D84D33" w:rsidRDefault="00D84D33">
            <w:pPr>
              <w:jc w:val="center"/>
              <w:rPr>
                <w:sz w:val="20"/>
                <w:lang w:eastAsia="lt-LT"/>
              </w:rPr>
            </w:pPr>
            <w:r>
              <w:rPr>
                <w:spacing w:val="-4"/>
                <w:sz w:val="20"/>
                <w:lang w:eastAsia="lt-LT"/>
              </w:rPr>
              <w:t>Kiekio kintamasis</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499D340" w14:textId="77777777" w:rsidR="00D84D33" w:rsidRDefault="00D84D33">
            <w:pPr>
              <w:jc w:val="center"/>
              <w:rPr>
                <w:sz w:val="20"/>
                <w:lang w:eastAsia="lt-LT"/>
              </w:rPr>
            </w:pPr>
            <w:r>
              <w:rPr>
                <w:sz w:val="20"/>
                <w:lang w:eastAsia="lt-LT"/>
              </w:rPr>
              <w:t>Administracinė našta ūkio subjektams</w:t>
            </w:r>
          </w:p>
        </w:tc>
      </w:tr>
      <w:tr w:rsidR="009A0100" w14:paraId="2EF01ADB" w14:textId="77777777" w:rsidTr="00BF727F">
        <w:trPr>
          <w:gridAfter w:val="1"/>
          <w:wAfter w:w="4" w:type="pct"/>
          <w:cantSplit/>
          <w:trHeight w:val="2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3318905" w14:textId="77777777" w:rsidR="00D84D33" w:rsidRDefault="007E2EE0">
            <w:pPr>
              <w:jc w:val="center"/>
              <w:rPr>
                <w:sz w:val="20"/>
                <w:lang w:eastAsia="lt-LT"/>
              </w:rPr>
            </w:pPr>
            <w:r>
              <w:rPr>
                <w:sz w:val="20"/>
                <w:lang w:eastAsia="lt-LT"/>
              </w:rPr>
              <w:t>E</w:t>
            </w:r>
            <w:r w:rsidR="00D84D33">
              <w:rPr>
                <w:sz w:val="20"/>
                <w:lang w:eastAsia="lt-LT"/>
              </w:rPr>
              <w:t>il. Nr.</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E623FDC" w14:textId="77777777" w:rsidR="00D84D33" w:rsidRDefault="00D84D33">
            <w:pPr>
              <w:jc w:val="center"/>
              <w:rPr>
                <w:sz w:val="20"/>
                <w:lang w:eastAsia="lt-LT"/>
              </w:rPr>
            </w:pPr>
            <w:r>
              <w:rPr>
                <w:sz w:val="20"/>
                <w:lang w:eastAsia="lt-LT"/>
              </w:rPr>
              <w:t>tiriamas straipsnis (-</w:t>
            </w:r>
            <w:proofErr w:type="spellStart"/>
            <w:r>
              <w:rPr>
                <w:sz w:val="20"/>
                <w:lang w:eastAsia="lt-LT"/>
              </w:rPr>
              <w:t>iai</w:t>
            </w:r>
            <w:proofErr w:type="spellEnd"/>
            <w:r>
              <w:rPr>
                <w:sz w:val="20"/>
                <w:lang w:eastAsia="lt-LT"/>
              </w:rPr>
              <w:t>), punktas (-ai)</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5A38B9DB" w14:textId="77777777" w:rsidR="00D84D33" w:rsidRDefault="00D84D33">
            <w:pPr>
              <w:jc w:val="center"/>
              <w:rPr>
                <w:sz w:val="20"/>
                <w:lang w:eastAsia="lt-LT"/>
              </w:rPr>
            </w:pPr>
            <w:r>
              <w:rPr>
                <w:sz w:val="20"/>
                <w:lang w:eastAsia="lt-LT"/>
              </w:rPr>
              <w:t>vykdymo veiksmas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D3EE5B8" w14:textId="77777777" w:rsidR="00D84D33" w:rsidRDefault="00D84D33">
            <w:pPr>
              <w:jc w:val="center"/>
              <w:rPr>
                <w:sz w:val="20"/>
                <w:lang w:eastAsia="lt-LT"/>
              </w:rPr>
            </w:pPr>
            <w:r>
              <w:rPr>
                <w:sz w:val="20"/>
                <w:lang w:eastAsia="lt-LT"/>
              </w:rPr>
              <w:t>tikslinė grupė</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0FF918C" w14:textId="77777777" w:rsidR="00D84D33" w:rsidRDefault="00D84D33">
            <w:pPr>
              <w:jc w:val="center"/>
              <w:rPr>
                <w:sz w:val="20"/>
                <w:lang w:eastAsia="lt-LT"/>
              </w:rPr>
            </w:pPr>
            <w:r>
              <w:rPr>
                <w:sz w:val="20"/>
                <w:lang w:eastAsia="lt-LT"/>
              </w:rPr>
              <w:t>kilmė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77F6932" w14:textId="77777777" w:rsidR="00D84D33" w:rsidRDefault="00D84D33">
            <w:pPr>
              <w:jc w:val="center"/>
              <w:rPr>
                <w:sz w:val="20"/>
                <w:lang w:eastAsia="lt-LT"/>
              </w:rPr>
            </w:pPr>
            <w:proofErr w:type="spellStart"/>
            <w:r>
              <w:rPr>
                <w:sz w:val="20"/>
                <w:lang w:eastAsia="lt-LT"/>
              </w:rPr>
              <w:t>T</w:t>
            </w:r>
            <w:r>
              <w:rPr>
                <w:sz w:val="20"/>
                <w:vertAlign w:val="subscript"/>
                <w:lang w:eastAsia="lt-LT"/>
              </w:rPr>
              <w:t>v</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DF38BFE" w14:textId="77777777" w:rsidR="00D84D33" w:rsidRDefault="00D84D33">
            <w:pPr>
              <w:jc w:val="center"/>
              <w:rPr>
                <w:sz w:val="20"/>
                <w:lang w:eastAsia="lt-LT"/>
              </w:rPr>
            </w:pPr>
            <w:proofErr w:type="spellStart"/>
            <w:r>
              <w:rPr>
                <w:sz w:val="20"/>
                <w:lang w:eastAsia="lt-LT"/>
              </w:rPr>
              <w:t>T</w:t>
            </w:r>
            <w:r>
              <w:rPr>
                <w:sz w:val="20"/>
                <w:vertAlign w:val="subscript"/>
                <w:lang w:eastAsia="lt-LT"/>
              </w:rPr>
              <w:t>i</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34E52A3" w14:textId="77777777" w:rsidR="00D84D33" w:rsidRDefault="00D84D33">
            <w:pPr>
              <w:jc w:val="center"/>
              <w:rPr>
                <w:sz w:val="20"/>
                <w:lang w:eastAsia="lt-LT"/>
              </w:rPr>
            </w:pPr>
            <w:proofErr w:type="spellStart"/>
            <w:r>
              <w:rPr>
                <w:sz w:val="20"/>
                <w:lang w:eastAsia="lt-LT"/>
              </w:rPr>
              <w:t>C</w:t>
            </w:r>
            <w:r>
              <w:rPr>
                <w:sz w:val="20"/>
                <w:vertAlign w:val="subscript"/>
                <w:lang w:eastAsia="lt-LT"/>
              </w:rPr>
              <w:t>v</w:t>
            </w:r>
            <w:proofErr w:type="spellEnd"/>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0EC4F602" w14:textId="77777777" w:rsidR="00D84D33" w:rsidRDefault="00D84D33">
            <w:pPr>
              <w:jc w:val="center"/>
              <w:rPr>
                <w:sz w:val="20"/>
                <w:lang w:eastAsia="lt-LT"/>
              </w:rPr>
            </w:pPr>
            <w:r>
              <w:rPr>
                <w:sz w:val="20"/>
                <w:lang w:eastAsia="lt-LT"/>
              </w:rPr>
              <w:t>P</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351E6672" w14:textId="77777777" w:rsidR="00D84D33" w:rsidRDefault="00D84D33">
            <w:pPr>
              <w:jc w:val="center"/>
              <w:rPr>
                <w:sz w:val="20"/>
                <w:lang w:eastAsia="lt-LT"/>
              </w:rPr>
            </w:pPr>
            <w:proofErr w:type="spellStart"/>
            <w:r>
              <w:rPr>
                <w:sz w:val="20"/>
                <w:lang w:eastAsia="lt-LT"/>
              </w:rPr>
              <w:t>C</w:t>
            </w:r>
            <w:r>
              <w:rPr>
                <w:sz w:val="20"/>
                <w:vertAlign w:val="subscript"/>
                <w:lang w:eastAsia="lt-LT"/>
              </w:rPr>
              <w:t>i</w:t>
            </w:r>
            <w:proofErr w:type="spellEnd"/>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6A4CF456" w14:textId="77777777" w:rsidR="00D84D33" w:rsidRDefault="00D84D33">
            <w:pPr>
              <w:jc w:val="center"/>
              <w:rPr>
                <w:sz w:val="20"/>
                <w:lang w:eastAsia="lt-LT"/>
              </w:rPr>
            </w:pPr>
            <w:r>
              <w:rPr>
                <w:sz w:val="20"/>
                <w:lang w:eastAsia="lt-LT"/>
              </w:rPr>
              <w:t>F</w:t>
            </w:r>
          </w:p>
        </w:tc>
        <w:tc>
          <w:tcPr>
            <w:tcW w:w="2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254667AD" w14:textId="77777777" w:rsidR="00D84D33" w:rsidRDefault="00D84D33">
            <w:pPr>
              <w:jc w:val="center"/>
              <w:rPr>
                <w:sz w:val="20"/>
                <w:lang w:eastAsia="lt-LT"/>
              </w:rPr>
            </w:pPr>
            <w:r>
              <w:rPr>
                <w:sz w:val="20"/>
                <w:lang w:eastAsia="lt-LT"/>
              </w:rPr>
              <w:t>L</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190428EC" w14:textId="77777777" w:rsidR="00D84D33" w:rsidRDefault="00D84D33">
            <w:pPr>
              <w:jc w:val="center"/>
              <w:rPr>
                <w:sz w:val="20"/>
                <w:lang w:eastAsia="lt-LT"/>
              </w:rPr>
            </w:pPr>
            <w:r>
              <w:rPr>
                <w:sz w:val="20"/>
                <w:lang w:eastAsia="lt-LT"/>
              </w:rPr>
              <w:t>Q (F x L)</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hideMark/>
          </w:tcPr>
          <w:p w14:paraId="4FA2ADBD" w14:textId="77777777" w:rsidR="00D84D33" w:rsidRDefault="00D84D33">
            <w:pPr>
              <w:jc w:val="center"/>
              <w:rPr>
                <w:sz w:val="20"/>
                <w:lang w:eastAsia="lt-LT"/>
              </w:rPr>
            </w:pPr>
            <w:proofErr w:type="spellStart"/>
            <w:r>
              <w:rPr>
                <w:sz w:val="20"/>
                <w:lang w:eastAsia="lt-LT"/>
              </w:rPr>
              <w:t>AN</w:t>
            </w:r>
            <w:r>
              <w:rPr>
                <w:sz w:val="20"/>
                <w:vertAlign w:val="subscript"/>
                <w:lang w:eastAsia="lt-LT"/>
              </w:rPr>
              <w:t>vv</w:t>
            </w:r>
            <w:proofErr w:type="spellEnd"/>
            <w:r>
              <w:rPr>
                <w:sz w:val="20"/>
                <w:lang w:eastAsia="lt-LT"/>
              </w:rPr>
              <w:t xml:space="preserve"> = (</w:t>
            </w:r>
            <w:proofErr w:type="spellStart"/>
            <w:r>
              <w:rPr>
                <w:sz w:val="20"/>
                <w:lang w:eastAsia="lt-LT"/>
              </w:rPr>
              <w:t>C</w:t>
            </w:r>
            <w:r>
              <w:rPr>
                <w:sz w:val="20"/>
                <w:vertAlign w:val="subscript"/>
                <w:lang w:eastAsia="lt-LT"/>
              </w:rPr>
              <w:t>v</w:t>
            </w:r>
            <w:proofErr w:type="spellEnd"/>
            <w:r>
              <w:rPr>
                <w:sz w:val="20"/>
                <w:lang w:eastAsia="lt-LT"/>
              </w:rPr>
              <w:t xml:space="preserve"> x P x </w:t>
            </w:r>
            <w:proofErr w:type="spellStart"/>
            <w:r>
              <w:rPr>
                <w:sz w:val="20"/>
                <w:lang w:eastAsia="lt-LT"/>
              </w:rPr>
              <w:t>T</w:t>
            </w:r>
            <w:r>
              <w:rPr>
                <w:sz w:val="20"/>
                <w:vertAlign w:val="subscript"/>
                <w:lang w:eastAsia="lt-LT"/>
              </w:rPr>
              <w:t>v</w:t>
            </w:r>
            <w:proofErr w:type="spellEnd"/>
            <w:r>
              <w:rPr>
                <w:sz w:val="20"/>
                <w:lang w:eastAsia="lt-LT"/>
              </w:rPr>
              <w:t xml:space="preserve"> + </w:t>
            </w:r>
            <w:proofErr w:type="spellStart"/>
            <w:r>
              <w:rPr>
                <w:sz w:val="20"/>
                <w:lang w:eastAsia="lt-LT"/>
              </w:rPr>
              <w:t>C</w:t>
            </w:r>
            <w:r>
              <w:rPr>
                <w:sz w:val="20"/>
                <w:vertAlign w:val="subscript"/>
                <w:lang w:eastAsia="lt-LT"/>
              </w:rPr>
              <w:t>i</w:t>
            </w:r>
            <w:proofErr w:type="spellEnd"/>
            <w:r>
              <w:rPr>
                <w:sz w:val="20"/>
                <w:lang w:eastAsia="lt-LT"/>
              </w:rPr>
              <w:t xml:space="preserve"> x </w:t>
            </w:r>
            <w:proofErr w:type="spellStart"/>
            <w:r>
              <w:rPr>
                <w:sz w:val="20"/>
                <w:lang w:eastAsia="lt-LT"/>
              </w:rPr>
              <w:t>T</w:t>
            </w:r>
            <w:r>
              <w:rPr>
                <w:sz w:val="20"/>
                <w:vertAlign w:val="subscript"/>
                <w:lang w:eastAsia="lt-LT"/>
              </w:rPr>
              <w:t>i</w:t>
            </w:r>
            <w:proofErr w:type="spellEnd"/>
            <w:r>
              <w:rPr>
                <w:sz w:val="20"/>
                <w:lang w:eastAsia="lt-LT"/>
              </w:rPr>
              <w:t>) x Q</w:t>
            </w:r>
          </w:p>
        </w:tc>
      </w:tr>
      <w:tr w:rsidR="00D84D33" w14:paraId="433C4137"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430C50" w14:textId="77777777" w:rsidR="00D84D33" w:rsidRDefault="00D84D33">
            <w:pPr>
              <w:tabs>
                <w:tab w:val="left" w:pos="284"/>
              </w:tabs>
              <w:jc w:val="both"/>
              <w:rPr>
                <w:sz w:val="20"/>
                <w:lang w:eastAsia="lt-LT"/>
              </w:rPr>
            </w:pPr>
            <w:r>
              <w:rPr>
                <w:sz w:val="20"/>
                <w:lang w:eastAsia="lt-LT"/>
              </w:rPr>
              <w:t xml:space="preserve">1. Numatomų keisti ir (ar) naikinti galiojančių informacinių įpareigojimų sukeliama administracinė našta (skaičiuojant galiojančių teisės aktų, nustatančių informacinius </w:t>
            </w:r>
            <w:proofErr w:type="spellStart"/>
            <w:r>
              <w:rPr>
                <w:sz w:val="20"/>
                <w:lang w:eastAsia="lt-LT"/>
              </w:rPr>
              <w:t>įpareigojimus</w:t>
            </w:r>
            <w:proofErr w:type="spellEnd"/>
            <w:r>
              <w:rPr>
                <w:sz w:val="20"/>
                <w:lang w:eastAsia="lt-LT"/>
              </w:rPr>
              <w:t>, sukeliamą administracinę naštą ūkio subjektams, kai teisės aktai nekeičiami, pildomas tik 1 punktas)</w:t>
            </w:r>
          </w:p>
        </w:tc>
      </w:tr>
      <w:tr w:rsidR="00E37B10" w14:paraId="326802A5" w14:textId="77777777" w:rsidTr="00BF727F">
        <w:trPr>
          <w:gridAfter w:val="1"/>
          <w:wAfter w:w="4" w:type="pct"/>
          <w:trHeight w:val="543"/>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99EA0E3" w14:textId="77777777" w:rsidR="00E37B10" w:rsidRDefault="00E37B10" w:rsidP="007E287E">
            <w:pPr>
              <w:jc w:val="center"/>
              <w:rPr>
                <w:sz w:val="20"/>
                <w:lang w:eastAsia="lt-LT"/>
              </w:rPr>
            </w:pPr>
            <w:r>
              <w:rPr>
                <w:sz w:val="20"/>
                <w:lang w:eastAsia="lt-LT"/>
              </w:rPr>
              <w:t>1.1.</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8F105C" w14:textId="37A18684" w:rsidR="00E37B10" w:rsidRDefault="00E37B10" w:rsidP="0019217E">
            <w:pPr>
              <w:jc w:val="both"/>
              <w:rPr>
                <w:sz w:val="20"/>
                <w:lang w:eastAsia="lt-LT"/>
              </w:rPr>
            </w:pPr>
            <w:r>
              <w:rPr>
                <w:sz w:val="20"/>
                <w:lang w:eastAsia="lt-LT"/>
              </w:rPr>
              <w:t>Informacinis įpareigojimas A</w:t>
            </w:r>
            <w:r w:rsidR="004C2A7E">
              <w:rPr>
                <w:sz w:val="20"/>
                <w:lang w:eastAsia="lt-LT"/>
              </w:rPr>
              <w:t xml:space="preserve"> </w:t>
            </w:r>
            <w:r w:rsidR="005B7C53">
              <w:rPr>
                <w:sz w:val="20"/>
                <w:lang w:eastAsia="lt-LT"/>
              </w:rPr>
              <w:t>- nėra</w:t>
            </w:r>
          </w:p>
          <w:p w14:paraId="2E65A52F" w14:textId="77777777" w:rsidR="005B7C53" w:rsidRDefault="005B7C53" w:rsidP="0019217E">
            <w:pPr>
              <w:jc w:val="both"/>
              <w:rPr>
                <w:sz w:val="20"/>
                <w:lang w:eastAsia="lt-LT"/>
              </w:rPr>
            </w:pPr>
          </w:p>
          <w:p w14:paraId="15C6A425" w14:textId="76E4A9E9" w:rsidR="00E37B10" w:rsidRDefault="00E37B10" w:rsidP="004C2A7E">
            <w:pPr>
              <w:jc w:val="both"/>
              <w:rPr>
                <w:sz w:val="20"/>
                <w:lang w:eastAsia="lt-LT"/>
              </w:rPr>
            </w:pPr>
            <w:r>
              <w:rPr>
                <w:sz w:val="20"/>
                <w:lang w:eastAsia="lt-LT"/>
              </w:rPr>
              <w:t xml:space="preserve"> </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547B73" w14:textId="76060628" w:rsidR="00E37B10" w:rsidRDefault="00E37B10" w:rsidP="0019217E">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10C37E" w14:textId="60273041" w:rsidR="00E37B10" w:rsidRPr="00B00219" w:rsidRDefault="00E37B10" w:rsidP="0019217E">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8A079" w14:textId="5A73140A" w:rsidR="00E37B10" w:rsidRDefault="00E37B10" w:rsidP="0019217E">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12AC8" w14:textId="1B46F3AE" w:rsidR="00E37B10" w:rsidRDefault="004C2A7E" w:rsidP="007E287E">
            <w:pPr>
              <w:rPr>
                <w:sz w:val="20"/>
                <w:lang w:eastAsia="lt-LT"/>
              </w:rPr>
            </w:pPr>
            <w:r>
              <w:rPr>
                <w:sz w:val="20"/>
                <w:lang w:eastAsia="lt-LT"/>
              </w:rPr>
              <w:t>0</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318EC" w14:textId="0BFF1C87" w:rsidR="00E37B10" w:rsidRDefault="004C2A7E" w:rsidP="007E287E">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FB62D" w14:textId="7EF72269" w:rsidR="00E37B10" w:rsidRDefault="004C2A7E" w:rsidP="007E287E">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CCCF25" w14:textId="3876DE99" w:rsidR="00E37B10" w:rsidRDefault="004C2A7E" w:rsidP="007E287E">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36D0C" w14:textId="43466029" w:rsidR="00E37B10" w:rsidRDefault="004C2A7E" w:rsidP="007E287E">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EB3E73" w14:textId="27CDFC06" w:rsidR="00E37B10" w:rsidRDefault="004C2A7E" w:rsidP="007E287E">
            <w:pPr>
              <w:rPr>
                <w:sz w:val="20"/>
                <w:lang w:eastAsia="lt-LT"/>
              </w:rPr>
            </w:pPr>
            <w:r>
              <w:rPr>
                <w:sz w:val="20"/>
                <w:lang w:eastAsia="lt-LT"/>
              </w:rPr>
              <w:t>0</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C79A7E" w14:textId="51252F8F" w:rsidR="00E37B10" w:rsidRDefault="004C2A7E" w:rsidP="007E287E">
            <w:pPr>
              <w:rPr>
                <w:sz w:val="20"/>
                <w:lang w:eastAsia="lt-LT"/>
              </w:rPr>
            </w:pPr>
            <w:r>
              <w:rPr>
                <w:sz w:val="20"/>
                <w:lang w:eastAsia="lt-LT"/>
              </w:rPr>
              <w:t>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7EB004" w14:textId="465E9C74" w:rsidR="00E37B10" w:rsidRDefault="004C2A7E" w:rsidP="007E287E">
            <w:pPr>
              <w:rPr>
                <w:sz w:val="20"/>
                <w:lang w:eastAsia="lt-LT"/>
              </w:rPr>
            </w:pPr>
            <w:r>
              <w:rPr>
                <w:sz w:val="20"/>
                <w:lang w:eastAsia="lt-LT"/>
              </w:rPr>
              <w:t>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32D91" w14:textId="1BC8380C" w:rsidR="00E37B10" w:rsidRDefault="004C2A7E" w:rsidP="007E287E">
            <w:pPr>
              <w:rPr>
                <w:sz w:val="20"/>
                <w:lang w:eastAsia="lt-LT"/>
              </w:rPr>
            </w:pPr>
            <w:r>
              <w:rPr>
                <w:sz w:val="20"/>
                <w:lang w:eastAsia="lt-LT"/>
              </w:rPr>
              <w:t>0</w:t>
            </w:r>
          </w:p>
        </w:tc>
      </w:tr>
      <w:tr w:rsidR="004907DB" w14:paraId="4727F09B"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4DB4A" w14:textId="7D532BA5" w:rsidR="004907DB" w:rsidRDefault="004907DB" w:rsidP="004907DB">
            <w:pPr>
              <w:jc w:val="center"/>
              <w:rPr>
                <w:sz w:val="20"/>
                <w:lang w:eastAsia="lt-LT"/>
              </w:rPr>
            </w:pPr>
            <w:r>
              <w:rPr>
                <w:sz w:val="20"/>
                <w:lang w:eastAsia="lt-LT"/>
              </w:rPr>
              <w:t>1.2.</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4D403B" w14:textId="5C3549F4" w:rsidR="00296452" w:rsidRPr="00296452" w:rsidRDefault="004907DB" w:rsidP="0069617A">
            <w:pPr>
              <w:jc w:val="both"/>
              <w:rPr>
                <w:color w:val="000000"/>
                <w:sz w:val="27"/>
                <w:szCs w:val="27"/>
                <w:lang w:eastAsia="lt-LT"/>
              </w:rPr>
            </w:pPr>
            <w:r>
              <w:rPr>
                <w:sz w:val="20"/>
                <w:lang w:eastAsia="lt-LT"/>
              </w:rPr>
              <w:t xml:space="preserve">Informacinis įpareigojimas B </w:t>
            </w:r>
            <w:r w:rsidR="00296452">
              <w:rPr>
                <w:sz w:val="20"/>
                <w:lang w:eastAsia="lt-LT"/>
              </w:rPr>
              <w:t>–</w:t>
            </w:r>
            <w:r>
              <w:rPr>
                <w:sz w:val="20"/>
                <w:lang w:eastAsia="lt-LT"/>
              </w:rPr>
              <w:t xml:space="preserve"> </w:t>
            </w:r>
            <w:r w:rsidR="00296452">
              <w:rPr>
                <w:sz w:val="20"/>
                <w:lang w:eastAsia="lt-LT"/>
              </w:rPr>
              <w:t xml:space="preserve">Lietuvos Respublikos sveikatos apsaugos ministro 2016 m. spalio 7 d. įsakymas Nr. V-1149 „Dėl privalomų akušerijos, ginekologijos ir </w:t>
            </w:r>
            <w:proofErr w:type="spellStart"/>
            <w:r w:rsidR="00296452">
              <w:rPr>
                <w:sz w:val="20"/>
                <w:lang w:eastAsia="lt-LT"/>
              </w:rPr>
              <w:t>neonatalogijos</w:t>
            </w:r>
            <w:proofErr w:type="spellEnd"/>
            <w:r w:rsidR="00296452">
              <w:rPr>
                <w:sz w:val="20"/>
                <w:lang w:eastAsia="lt-LT"/>
              </w:rPr>
              <w:t xml:space="preserve"> sveikatos </w:t>
            </w:r>
            <w:r w:rsidR="0069617A">
              <w:rPr>
                <w:sz w:val="20"/>
                <w:lang w:eastAsia="lt-LT"/>
              </w:rPr>
              <w:t xml:space="preserve">statistikos apskaitos formų patvirtinimo“. </w:t>
            </w:r>
          </w:p>
          <w:p w14:paraId="686D50BD" w14:textId="04FEA9AB" w:rsidR="004907DB" w:rsidRPr="0069617A" w:rsidRDefault="004907DB" w:rsidP="0069617A">
            <w:pPr>
              <w:jc w:val="center"/>
              <w:rPr>
                <w:color w:val="000000"/>
                <w:sz w:val="27"/>
                <w:szCs w:val="27"/>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BF5EF7" w14:textId="3FCE9377" w:rsidR="004907DB" w:rsidRDefault="004907DB" w:rsidP="004907DB">
            <w:pPr>
              <w:jc w:val="both"/>
              <w:rPr>
                <w:sz w:val="20"/>
                <w:lang w:eastAsia="lt-LT"/>
              </w:rPr>
            </w:pPr>
            <w:r>
              <w:rPr>
                <w:sz w:val="20"/>
                <w:lang w:eastAsia="lt-LT"/>
              </w:rPr>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AB10AE" w14:textId="110890B4" w:rsidR="004907DB" w:rsidRPr="00B00219" w:rsidRDefault="004907DB" w:rsidP="004907DB">
            <w:pPr>
              <w:jc w:val="both"/>
              <w:rPr>
                <w:sz w:val="20"/>
                <w:lang w:eastAsia="lt-LT"/>
              </w:rPr>
            </w:pPr>
            <w:bookmarkStart w:id="0" w:name="_Hlk42604948"/>
            <w:r>
              <w:rPr>
                <w:sz w:val="20"/>
                <w:lang w:eastAsia="lt-LT"/>
              </w:rPr>
              <w:t>Sveikatos priežiūros specialistai, teikiantys sveikatos priežiūros paslaugas nėščiosioms, gimdyvėms ir naujagimiams</w:t>
            </w:r>
            <w:bookmarkEnd w:id="0"/>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ABD314" w14:textId="1A315E68" w:rsidR="004907DB" w:rsidRDefault="00A15ED2" w:rsidP="004907DB">
            <w:pPr>
              <w:jc w:val="both"/>
              <w:rPr>
                <w:sz w:val="20"/>
                <w:lang w:eastAsia="lt-LT"/>
              </w:rPr>
            </w:pPr>
            <w:r>
              <w:rPr>
                <w:sz w:val="20"/>
                <w:lang w:eastAsia="lt-LT"/>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CD8772" w14:textId="06A052FE" w:rsidR="004907DB" w:rsidRDefault="00711DAA" w:rsidP="004907DB">
            <w:pPr>
              <w:rPr>
                <w:sz w:val="20"/>
                <w:lang w:eastAsia="lt-LT"/>
              </w:rPr>
            </w:pPr>
            <w:r>
              <w:rPr>
                <w:sz w:val="20"/>
                <w:lang w:eastAsia="lt-LT"/>
              </w:rPr>
              <w:t>0,</w:t>
            </w:r>
            <w:r w:rsidR="009705A5">
              <w:rPr>
                <w:sz w:val="20"/>
                <w:lang w:eastAsia="lt-LT"/>
              </w:rPr>
              <w:t>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210CE" w14:textId="388132BB" w:rsidR="004907DB" w:rsidRDefault="004907DB" w:rsidP="004907DB">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DB9A5C" w14:textId="6A871DDD" w:rsidR="004907DB" w:rsidRPr="00DF71EF" w:rsidRDefault="009D2923" w:rsidP="004907DB">
            <w:pPr>
              <w:rPr>
                <w:sz w:val="20"/>
                <w:lang w:eastAsia="lt-LT"/>
              </w:rPr>
            </w:pPr>
            <w:r>
              <w:rPr>
                <w:sz w:val="20"/>
                <w:lang w:eastAsia="lt-LT"/>
              </w:rPr>
              <w:t>13,83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BD8812" w14:textId="0F540707" w:rsidR="004907DB" w:rsidRPr="00DF71EF" w:rsidRDefault="003525C0" w:rsidP="004907DB">
            <w:pPr>
              <w:rPr>
                <w:sz w:val="20"/>
                <w:lang w:eastAsia="lt-LT"/>
              </w:rPr>
            </w:pPr>
            <w:r w:rsidRPr="00DF71EF">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A13C6" w14:textId="0C6107FC" w:rsidR="004907DB" w:rsidRPr="00DF71EF" w:rsidRDefault="004907DB" w:rsidP="004907DB">
            <w:pPr>
              <w:rPr>
                <w:sz w:val="20"/>
                <w:lang w:eastAsia="lt-LT"/>
              </w:rPr>
            </w:pPr>
            <w:r w:rsidRPr="00DF71EF">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7568BA" w14:textId="3F29F2C2" w:rsidR="004907DB" w:rsidRPr="00DF71EF" w:rsidRDefault="002E4985" w:rsidP="004907DB">
            <w:pPr>
              <w:rPr>
                <w:sz w:val="20"/>
                <w:lang w:eastAsia="lt-LT"/>
              </w:rPr>
            </w:pPr>
            <w:r w:rsidRPr="00DF71EF">
              <w:rPr>
                <w:sz w:val="20"/>
                <w:lang w:eastAsia="lt-LT"/>
              </w:rPr>
              <w:t>253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3F5A39" w14:textId="129D7A91" w:rsidR="004907DB" w:rsidRPr="00DF71EF" w:rsidRDefault="003525C0" w:rsidP="004907DB">
            <w:pPr>
              <w:rPr>
                <w:sz w:val="20"/>
                <w:lang w:eastAsia="lt-LT"/>
              </w:rPr>
            </w:pPr>
            <w:r w:rsidRPr="00DF71EF">
              <w:rPr>
                <w:sz w:val="20"/>
                <w:lang w:eastAsia="lt-LT"/>
              </w:rPr>
              <w:t>1500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50E74" w14:textId="24548124" w:rsidR="004907DB" w:rsidRDefault="009705A5" w:rsidP="004907DB">
            <w:pPr>
              <w:rPr>
                <w:sz w:val="20"/>
                <w:lang w:eastAsia="lt-LT"/>
              </w:rPr>
            </w:pPr>
            <w:r>
              <w:rPr>
                <w:sz w:val="20"/>
                <w:lang w:eastAsia="lt-LT"/>
              </w:rPr>
              <w:t>379 500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B8587F" w14:textId="346EAB6A" w:rsidR="004907DB" w:rsidRPr="004C2A7E" w:rsidRDefault="009D2923" w:rsidP="004907DB">
            <w:pPr>
              <w:rPr>
                <w:sz w:val="20"/>
                <w:lang w:eastAsia="lt-LT"/>
              </w:rPr>
            </w:pPr>
            <w:r>
              <w:rPr>
                <w:sz w:val="20"/>
                <w:lang w:eastAsia="lt-LT"/>
              </w:rPr>
              <w:t>2 165 000,06</w:t>
            </w:r>
          </w:p>
        </w:tc>
      </w:tr>
      <w:tr w:rsidR="00711DAA" w14:paraId="4BF27E52" w14:textId="77777777" w:rsidTr="00BF727F">
        <w:trPr>
          <w:gridAfter w:val="1"/>
          <w:wAfter w:w="4" w:type="pct"/>
          <w:trHeight w:val="269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28398" w14:textId="0F5268D1" w:rsidR="00711DAA" w:rsidRDefault="00711DAA" w:rsidP="004907DB">
            <w:pPr>
              <w:jc w:val="center"/>
              <w:rPr>
                <w:sz w:val="20"/>
                <w:lang w:eastAsia="lt-LT"/>
              </w:rPr>
            </w:pPr>
            <w:r>
              <w:rPr>
                <w:sz w:val="20"/>
                <w:lang w:eastAsia="lt-LT"/>
              </w:rPr>
              <w:lastRenderedPageBreak/>
              <w:t>1.3.</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15E4B4" w14:textId="04380D76" w:rsidR="008973E7" w:rsidRPr="008973E7" w:rsidRDefault="00711DAA" w:rsidP="00276B31">
            <w:pPr>
              <w:jc w:val="both"/>
              <w:rPr>
                <w:color w:val="000000"/>
                <w:sz w:val="27"/>
                <w:szCs w:val="27"/>
                <w:lang w:eastAsia="lt-LT"/>
              </w:rPr>
            </w:pPr>
            <w:r>
              <w:rPr>
                <w:sz w:val="20"/>
                <w:lang w:eastAsia="lt-LT"/>
              </w:rPr>
              <w:t>Informacinis įpareigojimas C -</w:t>
            </w:r>
            <w:r w:rsidR="00276B31">
              <w:rPr>
                <w:sz w:val="20"/>
                <w:lang w:eastAsia="lt-LT"/>
              </w:rPr>
              <w:t xml:space="preserve"> </w:t>
            </w:r>
            <w:r w:rsidR="008973E7">
              <w:rPr>
                <w:sz w:val="20"/>
                <w:lang w:eastAsia="lt-LT"/>
              </w:rPr>
              <w:t xml:space="preserve">Lietuvos Respublikos 2014 m. sausio 27 d. įsakymas Nr. V-120 „Dėl Privalomų sveikatos statistikos apskaitos ir kitų tipinių formų bei privalomų sveikatos statistikos ataskaitų formos patvirtinimo“. </w:t>
            </w:r>
            <w:r>
              <w:rPr>
                <w:sz w:val="20"/>
                <w:lang w:eastAsia="lt-LT"/>
              </w:rPr>
              <w:t xml:space="preserve"> </w:t>
            </w:r>
            <w:r w:rsidR="00276B31" w:rsidRPr="00276B31">
              <w:rPr>
                <w:sz w:val="20"/>
              </w:rPr>
              <w:t>F</w:t>
            </w:r>
            <w:r w:rsidR="00276B31" w:rsidRPr="00276B31">
              <w:rPr>
                <w:color w:val="000000"/>
                <w:sz w:val="20"/>
              </w:rPr>
              <w:t>ormos Nr. 090/a „Pranešimas apie pirmą kartą nustatytą onkologinės ligos diagnozę pildymas.</w:t>
            </w:r>
          </w:p>
          <w:p w14:paraId="16AF537C" w14:textId="58BD1381" w:rsidR="00711DAA" w:rsidRDefault="00711DAA" w:rsidP="00276B31">
            <w:pPr>
              <w:jc w:val="center"/>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2279DC" w14:textId="2BC6DDF3" w:rsidR="00711DAA" w:rsidRDefault="00276B31" w:rsidP="004907DB">
            <w:pPr>
              <w:jc w:val="both"/>
              <w:rPr>
                <w:sz w:val="20"/>
                <w:lang w:eastAsia="lt-LT"/>
              </w:rPr>
            </w:pPr>
            <w:r>
              <w:rPr>
                <w:sz w:val="20"/>
                <w:lang w:eastAsia="lt-LT"/>
              </w:rPr>
              <w:t>Popierinės medicininės formos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C82828" w14:textId="2579AB82" w:rsidR="004948E0" w:rsidRDefault="004948E0" w:rsidP="004948E0">
            <w:pPr>
              <w:jc w:val="both"/>
              <w:rPr>
                <w:sz w:val="20"/>
                <w:lang w:eastAsia="lt-LT"/>
              </w:rPr>
            </w:pPr>
            <w:r>
              <w:rPr>
                <w:sz w:val="20"/>
                <w:lang w:eastAsia="lt-LT"/>
              </w:rPr>
              <w:t xml:space="preserve">Sveikatos priežiūros įstaigos, </w:t>
            </w:r>
            <w:r w:rsidR="00702CC8">
              <w:rPr>
                <w:sz w:val="20"/>
                <w:lang w:eastAsia="lt-LT"/>
              </w:rPr>
              <w:t xml:space="preserve">teikiančios paslaugas </w:t>
            </w:r>
            <w:r>
              <w:rPr>
                <w:sz w:val="20"/>
                <w:lang w:eastAsia="lt-LT"/>
              </w:rPr>
              <w:t>onkologini</w:t>
            </w:r>
            <w:r w:rsidR="00702CC8">
              <w:rPr>
                <w:sz w:val="20"/>
                <w:lang w:eastAsia="lt-LT"/>
              </w:rPr>
              <w:t xml:space="preserve">ams </w:t>
            </w:r>
            <w:r>
              <w:rPr>
                <w:sz w:val="20"/>
                <w:lang w:eastAsia="lt-LT"/>
              </w:rPr>
              <w:t>pacient</w:t>
            </w:r>
            <w:r w:rsidR="00702CC8">
              <w:rPr>
                <w:sz w:val="20"/>
                <w:lang w:eastAsia="lt-LT"/>
              </w:rPr>
              <w:t>ams</w:t>
            </w:r>
          </w:p>
          <w:p w14:paraId="48A9E781" w14:textId="4DE483F4" w:rsidR="00711DAA" w:rsidRDefault="00711DAA" w:rsidP="004948E0">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231FFF" w14:textId="5EBFA25B" w:rsidR="00711DAA" w:rsidRDefault="002F3856" w:rsidP="004907DB">
            <w:pPr>
              <w:jc w:val="both"/>
              <w:rPr>
                <w:sz w:val="20"/>
                <w:lang w:eastAsia="lt-LT"/>
              </w:rPr>
            </w:pPr>
            <w:r>
              <w:rPr>
                <w:sz w:val="20"/>
                <w:lang w:eastAsia="lt-LT"/>
              </w:rPr>
              <w:t>Nacionalinė</w:t>
            </w:r>
            <w:r w:rsidR="008973E7">
              <w:rPr>
                <w:sz w:val="20"/>
                <w:lang w:eastAsia="lt-LT"/>
              </w:rPr>
              <w:t xml:space="preserve">   </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8F5534" w14:textId="17A04269" w:rsidR="00711DAA" w:rsidRDefault="00276B31" w:rsidP="004907DB">
            <w:pPr>
              <w:rPr>
                <w:sz w:val="20"/>
                <w:lang w:eastAsia="lt-LT"/>
              </w:rPr>
            </w:pPr>
            <w:r>
              <w:rPr>
                <w:sz w:val="20"/>
                <w:lang w:eastAsia="lt-LT"/>
              </w:rPr>
              <w:t>0,1</w:t>
            </w:r>
            <w:r w:rsidR="00BB2A9C">
              <w:rPr>
                <w:sz w:val="20"/>
                <w:lang w:eastAsia="lt-LT"/>
              </w:rPr>
              <w:t>2</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C45E04" w14:textId="68155E8F" w:rsidR="00711DAA" w:rsidRDefault="00BB2A9C" w:rsidP="004907DB">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7AD27" w14:textId="757CDC31" w:rsidR="00711DAA" w:rsidRDefault="009D2923" w:rsidP="004907DB">
            <w:pPr>
              <w:rPr>
                <w:sz w:val="20"/>
                <w:lang w:eastAsia="lt-LT"/>
              </w:rPr>
            </w:pPr>
            <w:r>
              <w:rPr>
                <w:sz w:val="20"/>
                <w:lang w:eastAsia="lt-LT"/>
              </w:rPr>
              <w:t>13,83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A61A7" w14:textId="0206823C" w:rsidR="00711DAA" w:rsidRDefault="00276B31" w:rsidP="004907DB">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A0E4C9" w14:textId="029D5011" w:rsidR="00711DAA" w:rsidRDefault="00BB2A9C" w:rsidP="004907DB">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5D7CC" w14:textId="2F69C1FE" w:rsidR="00711DAA" w:rsidRDefault="00BB2A9C" w:rsidP="004907DB">
            <w:pPr>
              <w:rPr>
                <w:sz w:val="20"/>
                <w:lang w:eastAsia="lt-LT"/>
              </w:rPr>
            </w:pPr>
            <w:r>
              <w:rPr>
                <w:sz w:val="20"/>
                <w:lang w:eastAsia="lt-LT"/>
              </w:rPr>
              <w:t>3333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E4A9B7" w14:textId="33B3C93E" w:rsidR="00711DAA" w:rsidRDefault="00BB2A9C" w:rsidP="004907DB">
            <w:pPr>
              <w:rPr>
                <w:sz w:val="20"/>
                <w:lang w:eastAsia="lt-LT"/>
              </w:rPr>
            </w:pPr>
            <w:r w:rsidRPr="00BB2A9C">
              <w:rPr>
                <w:sz w:val="20"/>
                <w:lang w:eastAsia="lt-LT"/>
              </w:rPr>
              <w:t>6</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FAE05" w14:textId="2253B200" w:rsidR="00711DAA" w:rsidRDefault="00A32B26" w:rsidP="004907DB">
            <w:pPr>
              <w:rPr>
                <w:sz w:val="20"/>
                <w:lang w:eastAsia="lt-LT"/>
              </w:rPr>
            </w:pPr>
            <w:r>
              <w:rPr>
                <w:sz w:val="20"/>
                <w:lang w:eastAsia="lt-LT"/>
              </w:rPr>
              <w:t>19998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D3B5CE" w14:textId="750FA77B" w:rsidR="00711DAA" w:rsidRPr="004C2A7E" w:rsidRDefault="009D2923" w:rsidP="004907DB">
            <w:pPr>
              <w:rPr>
                <w:sz w:val="20"/>
                <w:lang w:eastAsia="lt-LT"/>
              </w:rPr>
            </w:pPr>
            <w:r>
              <w:rPr>
                <w:sz w:val="20"/>
                <w:lang w:eastAsia="lt-LT"/>
              </w:rPr>
              <w:t>41 485,85</w:t>
            </w:r>
          </w:p>
        </w:tc>
      </w:tr>
      <w:tr w:rsidR="0066173C" w14:paraId="7F815741" w14:textId="77777777" w:rsidTr="00BF727F">
        <w:trPr>
          <w:gridAfter w:val="1"/>
          <w:wAfter w:w="4" w:type="pct"/>
          <w:trHeight w:val="269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A60EA" w14:textId="6C43F287" w:rsidR="0066173C" w:rsidRDefault="0066173C" w:rsidP="0066173C">
            <w:pPr>
              <w:jc w:val="center"/>
              <w:rPr>
                <w:sz w:val="20"/>
                <w:lang w:eastAsia="lt-LT"/>
              </w:rPr>
            </w:pPr>
            <w:bookmarkStart w:id="1" w:name="_Hlk43211779"/>
            <w:r>
              <w:rPr>
                <w:sz w:val="20"/>
                <w:lang w:eastAsia="lt-LT"/>
              </w:rPr>
              <w:t>1.4.</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A0FBF5" w14:textId="008EE865" w:rsidR="0066173C" w:rsidRPr="0066173C" w:rsidRDefault="0066173C" w:rsidP="0066173C">
            <w:pPr>
              <w:jc w:val="both"/>
              <w:rPr>
                <w:sz w:val="20"/>
              </w:rPr>
            </w:pPr>
            <w:r w:rsidRPr="0066173C">
              <w:rPr>
                <w:sz w:val="20"/>
                <w:lang w:eastAsia="lt-LT"/>
              </w:rPr>
              <w:t xml:space="preserve">Informacinis įpareigojimas </w:t>
            </w:r>
            <w:r>
              <w:rPr>
                <w:sz w:val="20"/>
                <w:lang w:eastAsia="lt-LT"/>
              </w:rPr>
              <w:t>D</w:t>
            </w:r>
            <w:r w:rsidRPr="0066173C">
              <w:rPr>
                <w:sz w:val="20"/>
                <w:lang w:eastAsia="lt-LT"/>
              </w:rPr>
              <w:t xml:space="preserve"> – privalomos pildyti formos nurodytos </w:t>
            </w:r>
            <w:r w:rsidRPr="0066173C">
              <w:rPr>
                <w:sz w:val="20"/>
              </w:rPr>
              <w:t xml:space="preserve">Lietuvos Respublikos sveikatos apsaugos ministro 2013 m. gruodžio 20 d. įsakymas Nr. V-1234 „Dėl formos Nr. 110/a „Greitosios medicinos pagalbos kvietimo kortelė“, formos Nr. 110/a „Greitosios medicinos pagalbos kvietimo kortelė“ pildymo, pateikimo ir tikslinimo taisyklių patvirtinimo ir Lietuvos Respublikos sveikatos apsaugos ministro 2013 m. gegužės 7 d. įsakymo Nr. V-461 „Dėl bandomosios formos 110/a „Greitosios medicinos pagalbos </w:t>
            </w:r>
            <w:r w:rsidRPr="0066173C">
              <w:rPr>
                <w:sz w:val="20"/>
              </w:rPr>
              <w:lastRenderedPageBreak/>
              <w:t>kvietimo kortelė“, bandomosios formos 110/a „Greitosios medicinos pagalbos kvietimo kortelė“ pildymo, pateikimo ir tik</w:t>
            </w:r>
            <w:r>
              <w:rPr>
                <w:sz w:val="20"/>
              </w:rPr>
              <w:t>slinimo</w:t>
            </w:r>
            <w:r w:rsidRPr="0066173C">
              <w:rPr>
                <w:sz w:val="20"/>
              </w:rPr>
              <w:t xml:space="preserve"> taisyklių patvirtinimo“ pripažinimo netekusiu galios“</w:t>
            </w:r>
          </w:p>
          <w:p w14:paraId="6054DE54" w14:textId="77777777"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216E1" w14:textId="0FF40F70" w:rsidR="0066173C" w:rsidRDefault="0066173C" w:rsidP="0066173C">
            <w:pPr>
              <w:jc w:val="both"/>
              <w:rPr>
                <w:sz w:val="20"/>
                <w:lang w:eastAsia="lt-LT"/>
              </w:rPr>
            </w:pPr>
            <w:r>
              <w:rPr>
                <w:sz w:val="20"/>
                <w:lang w:eastAsia="lt-LT"/>
              </w:rPr>
              <w:lastRenderedPageBreak/>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9491D4" w14:textId="1B8B8A72" w:rsidR="0066173C" w:rsidRDefault="008C0B28" w:rsidP="0066173C">
            <w:pPr>
              <w:jc w:val="both"/>
              <w:rPr>
                <w:sz w:val="20"/>
                <w:lang w:eastAsia="lt-LT"/>
              </w:rPr>
            </w:pPr>
            <w:r>
              <w:rPr>
                <w:sz w:val="20"/>
                <w:lang w:eastAsia="lt-LT"/>
              </w:rPr>
              <w:t>Sveikatos priežiūros specialistai teikiantys, greitosios medicinos pagalbos paslaugas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AB2E8F" w14:textId="2A76CD61" w:rsidR="0066173C" w:rsidRDefault="0066173C" w:rsidP="0066173C">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5F4CC" w14:textId="54AE9DC5" w:rsidR="0066173C" w:rsidRPr="004972CF" w:rsidRDefault="0022648F" w:rsidP="0066173C">
            <w:pPr>
              <w:rPr>
                <w:sz w:val="20"/>
                <w:lang w:eastAsia="lt-LT"/>
              </w:rPr>
            </w:pPr>
            <w:r w:rsidRPr="004972CF">
              <w:rPr>
                <w:sz w:val="20"/>
                <w:lang w:eastAsia="lt-LT"/>
              </w:rPr>
              <w:t>0,33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2D0F93" w14:textId="4412076A" w:rsidR="0066173C" w:rsidRPr="004972CF" w:rsidRDefault="008C0B28" w:rsidP="0066173C">
            <w:pPr>
              <w:rPr>
                <w:sz w:val="20"/>
                <w:lang w:eastAsia="lt-LT"/>
              </w:rPr>
            </w:pPr>
            <w:r w:rsidRPr="004972CF">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B4F98" w14:textId="0B0AD7DA" w:rsidR="0066173C" w:rsidRPr="004972CF" w:rsidRDefault="009D2923" w:rsidP="0066173C">
            <w:pPr>
              <w:rPr>
                <w:sz w:val="20"/>
                <w:lang w:eastAsia="lt-LT"/>
              </w:rPr>
            </w:pPr>
            <w:r w:rsidRPr="004972CF">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E96836" w14:textId="15AD02D1" w:rsidR="0066173C" w:rsidRPr="004972CF" w:rsidRDefault="0022648F" w:rsidP="0066173C">
            <w:pPr>
              <w:rPr>
                <w:sz w:val="20"/>
                <w:lang w:eastAsia="lt-LT"/>
              </w:rPr>
            </w:pPr>
            <w:r w:rsidRPr="004972CF">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4FD256" w14:textId="2951D26F" w:rsidR="0066173C" w:rsidRPr="004972CF" w:rsidRDefault="0022648F" w:rsidP="0066173C">
            <w:pPr>
              <w:rPr>
                <w:sz w:val="20"/>
                <w:lang w:eastAsia="lt-LT"/>
              </w:rPr>
            </w:pPr>
            <w:r w:rsidRPr="004972CF">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4E43E" w14:textId="447A668A" w:rsidR="0066173C" w:rsidRPr="004972CF" w:rsidRDefault="0066173C" w:rsidP="0066173C">
            <w:pPr>
              <w:rPr>
                <w:sz w:val="20"/>
                <w:lang w:eastAsia="lt-LT"/>
              </w:rPr>
            </w:pPr>
            <w:r w:rsidRPr="004972CF">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4DE70" w14:textId="2BC5BE5C" w:rsidR="0066173C" w:rsidRPr="004972CF" w:rsidRDefault="004972CF" w:rsidP="0066173C">
            <w:pPr>
              <w:rPr>
                <w:sz w:val="20"/>
                <w:lang w:eastAsia="lt-LT"/>
              </w:rPr>
            </w:pPr>
            <w:r w:rsidRPr="004972CF">
              <w:rPr>
                <w:sz w:val="20"/>
                <w:lang w:eastAsia="lt-LT"/>
              </w:rPr>
              <w:t>1762</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064634" w14:textId="2AEFF1BC" w:rsidR="0066173C" w:rsidRPr="004972CF" w:rsidRDefault="004972CF" w:rsidP="0066173C">
            <w:pPr>
              <w:rPr>
                <w:sz w:val="20"/>
                <w:lang w:val="en-US" w:eastAsia="lt-LT"/>
              </w:rPr>
            </w:pPr>
            <w:r>
              <w:rPr>
                <w:sz w:val="20"/>
                <w:lang w:val="en-US" w:eastAsia="lt-LT"/>
              </w:rPr>
              <w:t>643 130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C018B9" w14:textId="572F61F2" w:rsidR="0066173C" w:rsidRPr="004972CF" w:rsidRDefault="004972CF" w:rsidP="0066173C">
            <w:pPr>
              <w:rPr>
                <w:sz w:val="20"/>
                <w:lang w:eastAsia="lt-LT"/>
              </w:rPr>
            </w:pPr>
            <w:r w:rsidRPr="004972CF">
              <w:rPr>
                <w:sz w:val="20"/>
                <w:lang w:eastAsia="lt-LT"/>
              </w:rPr>
              <w:t xml:space="preserve"> 1 809 285,47</w:t>
            </w:r>
          </w:p>
        </w:tc>
      </w:tr>
      <w:bookmarkEnd w:id="1"/>
      <w:tr w:rsidR="0066173C" w14:paraId="7455A003"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8A42C" w14:textId="27E302A1" w:rsidR="0066173C" w:rsidRDefault="0066173C" w:rsidP="0066173C">
            <w:pPr>
              <w:jc w:val="center"/>
              <w:rPr>
                <w:sz w:val="20"/>
                <w:lang w:eastAsia="lt-LT"/>
              </w:rPr>
            </w:pPr>
            <w:r>
              <w:rPr>
                <w:sz w:val="20"/>
                <w:lang w:eastAsia="lt-LT"/>
              </w:rPr>
              <w:t>1.5.</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F34CD" w14:textId="3AB36F29" w:rsidR="0066173C" w:rsidRDefault="0066173C" w:rsidP="00434433">
            <w:pPr>
              <w:jc w:val="both"/>
              <w:rPr>
                <w:sz w:val="20"/>
                <w:lang w:eastAsia="lt-LT"/>
              </w:rPr>
            </w:pPr>
            <w:r>
              <w:rPr>
                <w:sz w:val="20"/>
                <w:lang w:eastAsia="lt-LT"/>
              </w:rPr>
              <w:t xml:space="preserve">Informacinis įpareigojimas E – privalomos pildyti formos nurodytos </w:t>
            </w:r>
            <w:r w:rsidRPr="009D2E69">
              <w:rPr>
                <w:sz w:val="20"/>
              </w:rPr>
              <w:t>Lietuvos Respublikos sveikatos apsaugos ministro 2007 m. gruodžio 14 d. įsakym</w:t>
            </w:r>
            <w:r>
              <w:rPr>
                <w:sz w:val="20"/>
              </w:rPr>
              <w:t>e</w:t>
            </w:r>
            <w:r w:rsidRPr="009D2E69">
              <w:rPr>
                <w:sz w:val="20"/>
              </w:rPr>
              <w:t xml:space="preserve"> Nr. V-1026 „Dėl</w:t>
            </w:r>
            <w:r w:rsidR="00434433">
              <w:rPr>
                <w:sz w:val="20"/>
              </w:rPr>
              <w:t xml:space="preserve"> A</w:t>
            </w:r>
            <w:r w:rsidR="00434433" w:rsidRPr="00D830D9">
              <w:rPr>
                <w:sz w:val="20"/>
              </w:rPr>
              <w:t>mbulatorinių slaugos paslaugų namuose teikimo reikalavimų ir šių paslaugų apmokėjimo tvarkos aprašo</w:t>
            </w:r>
            <w:r w:rsidR="00434433">
              <w:rPr>
                <w:sz w:val="20"/>
              </w:rPr>
              <w:t xml:space="preserve"> patvirtinimo“</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F99063" w14:textId="7D6204CD" w:rsidR="0066173C" w:rsidRDefault="0066173C" w:rsidP="0066173C">
            <w:pPr>
              <w:jc w:val="both"/>
              <w:rPr>
                <w:sz w:val="20"/>
                <w:lang w:eastAsia="lt-LT"/>
              </w:rPr>
            </w:pPr>
            <w:r>
              <w:rPr>
                <w:sz w:val="20"/>
                <w:lang w:eastAsia="lt-LT"/>
              </w:rPr>
              <w:t>Popierinių medicininių  formų pildymas ranka</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24FFCE" w14:textId="5548646F" w:rsidR="0066173C" w:rsidRDefault="0066173C" w:rsidP="0066173C">
            <w:pPr>
              <w:jc w:val="both"/>
              <w:rPr>
                <w:sz w:val="20"/>
                <w:lang w:eastAsia="lt-LT"/>
              </w:rPr>
            </w:pPr>
            <w:r w:rsidRPr="00A07E26">
              <w:rPr>
                <w:sz w:val="20"/>
              </w:rPr>
              <w:t>Slaugos namuose paslaugas teikiantys specialistai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765383" w14:textId="49D5379C" w:rsidR="0066173C" w:rsidRPr="009D2E69" w:rsidRDefault="0066173C" w:rsidP="0066173C">
            <w:pPr>
              <w:jc w:val="both"/>
              <w:rPr>
                <w:sz w:val="20"/>
                <w:lang w:eastAsia="lt-LT"/>
              </w:rPr>
            </w:pPr>
            <w:r>
              <w:rPr>
                <w:sz w:val="20"/>
              </w:rPr>
              <w:t>Nacionalinė</w:t>
            </w:r>
            <w:r w:rsidRPr="009D2E69">
              <w:rPr>
                <w:sz w:val="20"/>
              </w:rPr>
              <w:t xml:space="preserve"> </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6E7B9E" w14:textId="5763BE17" w:rsidR="0066173C" w:rsidRDefault="0066173C" w:rsidP="0066173C">
            <w:pPr>
              <w:rPr>
                <w:sz w:val="20"/>
                <w:lang w:eastAsia="lt-LT"/>
              </w:rPr>
            </w:pPr>
            <w:r>
              <w:rPr>
                <w:sz w:val="20"/>
                <w:lang w:eastAsia="lt-LT"/>
              </w:rPr>
              <w:t>0,33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892AA0" w14:textId="6F080E36"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3507E1" w14:textId="193D3D51" w:rsidR="0066173C" w:rsidRDefault="00A96909" w:rsidP="0066173C">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7C0EB8" w14:textId="20BB3F60"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4D635D" w14:textId="23162D39"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E9BB4D" w14:textId="137AF71C" w:rsidR="0066173C" w:rsidRDefault="0066173C" w:rsidP="0066173C">
            <w:pPr>
              <w:rPr>
                <w:sz w:val="20"/>
                <w:lang w:eastAsia="lt-LT"/>
              </w:rPr>
            </w:pPr>
            <w:r>
              <w:rPr>
                <w:sz w:val="20"/>
                <w:lang w:eastAsia="lt-LT"/>
              </w:rPr>
              <w:t>1185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C374FC" w14:textId="4F9C01E9" w:rsidR="0066173C" w:rsidRDefault="0066173C" w:rsidP="0066173C">
            <w:pPr>
              <w:rPr>
                <w:sz w:val="20"/>
                <w:lang w:eastAsia="lt-LT"/>
              </w:rPr>
            </w:pPr>
            <w:r>
              <w:rPr>
                <w:sz w:val="20"/>
                <w:lang w:eastAsia="lt-LT"/>
              </w:rPr>
              <w:t>300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B8C57" w14:textId="001D4107" w:rsidR="0066173C" w:rsidRDefault="0066173C" w:rsidP="0066173C">
            <w:pPr>
              <w:rPr>
                <w:sz w:val="20"/>
                <w:lang w:eastAsia="lt-LT"/>
              </w:rPr>
            </w:pPr>
            <w:r>
              <w:rPr>
                <w:sz w:val="20"/>
                <w:lang w:eastAsia="lt-LT"/>
              </w:rPr>
              <w:t>355 500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F3A033" w14:textId="4CDA7A46" w:rsidR="0066173C" w:rsidRPr="004C2A7E" w:rsidRDefault="00E53874" w:rsidP="0066173C">
            <w:pPr>
              <w:rPr>
                <w:sz w:val="20"/>
                <w:lang w:eastAsia="lt-LT"/>
              </w:rPr>
            </w:pPr>
            <w:r>
              <w:rPr>
                <w:sz w:val="20"/>
                <w:lang w:eastAsia="lt-LT"/>
              </w:rPr>
              <w:t>1 000 110,38</w:t>
            </w:r>
          </w:p>
        </w:tc>
      </w:tr>
      <w:tr w:rsidR="0066173C" w14:paraId="5E9A0826"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649614" w14:textId="5C550C72" w:rsidR="0066173C" w:rsidRDefault="0066173C" w:rsidP="0066173C">
            <w:pPr>
              <w:jc w:val="center"/>
              <w:rPr>
                <w:sz w:val="20"/>
                <w:lang w:eastAsia="lt-LT"/>
              </w:rPr>
            </w:pPr>
            <w:r>
              <w:rPr>
                <w:sz w:val="20"/>
                <w:lang w:eastAsia="lt-LT"/>
              </w:rPr>
              <w:t>1.6.</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D4E26" w14:textId="0C91E948" w:rsidR="0066173C" w:rsidRDefault="0066173C" w:rsidP="0066173C">
            <w:pPr>
              <w:jc w:val="both"/>
              <w:rPr>
                <w:sz w:val="20"/>
                <w:lang w:eastAsia="lt-LT"/>
              </w:rPr>
            </w:pPr>
            <w:r>
              <w:rPr>
                <w:sz w:val="20"/>
                <w:lang w:eastAsia="lt-LT"/>
              </w:rPr>
              <w:t>Informacinis įpareigojimas F – profilaktinis sveikatos tikrinimas (Lietuvos Respublikos sveikatos apsaugos ministro 2000 m. gegužės 31 d. įsakymas Nr. 301 „Dėl profilaktinių sveikatos tikrinimų sveikatos priežiūros įstaigose“</w:t>
            </w:r>
          </w:p>
          <w:p w14:paraId="0BDE7920" w14:textId="27642055"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D97DD7" w14:textId="634CCBA2" w:rsidR="0066173C" w:rsidRDefault="0066173C" w:rsidP="0066173C">
            <w:pPr>
              <w:jc w:val="both"/>
              <w:rPr>
                <w:sz w:val="20"/>
                <w:lang w:eastAsia="lt-LT"/>
              </w:rPr>
            </w:pPr>
            <w:r w:rsidRPr="00A41ECB">
              <w:rPr>
                <w:color w:val="000000"/>
                <w:sz w:val="20"/>
              </w:rPr>
              <w:t>Popierinėje asmens medicininėje knygelėje duomenų supildymas</w:t>
            </w:r>
            <w:r>
              <w:rPr>
                <w:color w:val="000000"/>
              </w:rPr>
              <w:t xml:space="preserve">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D8A4E" w14:textId="5592A999" w:rsidR="0066173C" w:rsidRPr="00A07E26" w:rsidRDefault="004D0393" w:rsidP="0066173C">
            <w:pPr>
              <w:jc w:val="both"/>
              <w:rPr>
                <w:sz w:val="20"/>
              </w:rPr>
            </w:pPr>
            <w:r>
              <w:rPr>
                <w:sz w:val="20"/>
              </w:rPr>
              <w:t>Darbdaviai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1FEFB" w14:textId="66F6B455" w:rsidR="0066173C" w:rsidRDefault="0066173C" w:rsidP="0066173C">
            <w:pPr>
              <w:jc w:val="both"/>
              <w:rPr>
                <w:sz w:val="20"/>
                <w:lang w:eastAsia="lt-LT"/>
              </w:rPr>
            </w:pPr>
            <w:r>
              <w:rPr>
                <w:sz w:val="20"/>
                <w:lang w:eastAsia="lt-LT"/>
              </w:rPr>
              <w:t>Nacionalinė</w:t>
            </w:r>
          </w:p>
          <w:p w14:paraId="1C6FAD14" w14:textId="77777777" w:rsidR="0066173C" w:rsidRPr="009D2E69" w:rsidRDefault="0066173C" w:rsidP="0066173C">
            <w:pPr>
              <w:jc w:val="both"/>
              <w:rPr>
                <w:sz w:val="20"/>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4F8A79" w14:textId="5DD853DC" w:rsidR="0066173C" w:rsidRDefault="0066173C" w:rsidP="0066173C">
            <w:pPr>
              <w:rPr>
                <w:sz w:val="20"/>
                <w:lang w:eastAsia="lt-LT"/>
              </w:rPr>
            </w:pPr>
            <w:r>
              <w:rPr>
                <w:sz w:val="20"/>
                <w:lang w:eastAsia="lt-LT"/>
              </w:rPr>
              <w:t>0,13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7FEBE5" w14:textId="24D1A413"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982EA" w14:textId="18297EE4" w:rsidR="0066173C" w:rsidRDefault="0066173C" w:rsidP="0066173C">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029DD" w14:textId="142589A5"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0301D8" w14:textId="19902181"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A66EE" w14:textId="3ABF159F" w:rsidR="0066173C" w:rsidRDefault="0066173C" w:rsidP="0066173C">
            <w:pPr>
              <w:rPr>
                <w:sz w:val="20"/>
                <w:lang w:eastAsia="lt-LT"/>
              </w:rPr>
            </w:pPr>
            <w:r>
              <w:rPr>
                <w:sz w:val="20"/>
                <w:lang w:eastAsia="lt-LT"/>
              </w:rPr>
              <w:t>0,5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FB796C" w14:textId="1B88D6BA" w:rsidR="0066173C" w:rsidRDefault="0066173C" w:rsidP="0066173C">
            <w:pPr>
              <w:rPr>
                <w:sz w:val="20"/>
                <w:lang w:eastAsia="lt-LT"/>
              </w:rPr>
            </w:pPr>
            <w:r>
              <w:rPr>
                <w:sz w:val="20"/>
                <w:lang w:eastAsia="lt-LT"/>
              </w:rPr>
              <w:t>1006410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6E1094" w14:textId="438C0E29" w:rsidR="0066173C" w:rsidRDefault="0066173C" w:rsidP="0066173C">
            <w:pPr>
              <w:rPr>
                <w:sz w:val="20"/>
                <w:lang w:eastAsia="lt-LT"/>
              </w:rPr>
            </w:pPr>
            <w:r>
              <w:rPr>
                <w:sz w:val="20"/>
                <w:lang w:eastAsia="lt-LT"/>
              </w:rPr>
              <w:t>503 205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7EFC18" w14:textId="52FD6F8E" w:rsidR="0066173C" w:rsidRPr="004C2A7E" w:rsidRDefault="0066173C" w:rsidP="0066173C">
            <w:pPr>
              <w:rPr>
                <w:sz w:val="20"/>
                <w:lang w:eastAsia="lt-LT"/>
              </w:rPr>
            </w:pPr>
            <w:r>
              <w:rPr>
                <w:sz w:val="20"/>
                <w:lang w:eastAsia="lt-LT"/>
              </w:rPr>
              <w:t>410 489,48</w:t>
            </w:r>
          </w:p>
        </w:tc>
      </w:tr>
      <w:tr w:rsidR="0066173C" w14:paraId="5E9DD1D2"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4B42F" w14:textId="243DC0D6" w:rsidR="0066173C" w:rsidRDefault="0066173C" w:rsidP="0066173C">
            <w:pPr>
              <w:jc w:val="center"/>
              <w:rPr>
                <w:sz w:val="20"/>
                <w:lang w:eastAsia="lt-LT"/>
              </w:rPr>
            </w:pPr>
            <w:r>
              <w:rPr>
                <w:sz w:val="20"/>
                <w:lang w:eastAsia="lt-LT"/>
              </w:rPr>
              <w:t>1.7.</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F13D74" w14:textId="60A1F210" w:rsidR="0066173C" w:rsidRDefault="0066173C" w:rsidP="0066173C">
            <w:pPr>
              <w:jc w:val="both"/>
              <w:rPr>
                <w:sz w:val="20"/>
                <w:lang w:eastAsia="lt-LT"/>
              </w:rPr>
            </w:pPr>
            <w:r>
              <w:rPr>
                <w:sz w:val="20"/>
                <w:lang w:eastAsia="lt-LT"/>
              </w:rPr>
              <w:t>Informacinis įpareigojimas G</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CF3E78" w14:textId="77777777" w:rsidR="0066173C" w:rsidRPr="00A41ECB" w:rsidRDefault="0066173C" w:rsidP="0066173C">
            <w:pPr>
              <w:jc w:val="both"/>
              <w:rPr>
                <w:color w:val="000000"/>
                <w:sz w:val="20"/>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C4555" w14:textId="77777777" w:rsidR="0066173C" w:rsidRDefault="0066173C" w:rsidP="0066173C">
            <w:pPr>
              <w:jc w:val="both"/>
              <w:rPr>
                <w:sz w:val="20"/>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C8927" w14:textId="77777777" w:rsidR="0066173C" w:rsidRDefault="0066173C" w:rsidP="0066173C">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C64448" w14:textId="5C3BC3E3" w:rsidR="0066173C" w:rsidRDefault="0066173C" w:rsidP="0066173C">
            <w:pPr>
              <w:rPr>
                <w:sz w:val="20"/>
                <w:lang w:eastAsia="lt-LT"/>
              </w:rPr>
            </w:pPr>
            <w:r>
              <w:rPr>
                <w:sz w:val="20"/>
                <w:lang w:eastAsia="lt-LT"/>
              </w:rPr>
              <w:t>0</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650F3" w14:textId="7BD6BEF7"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CC6F78" w14:textId="78691252" w:rsidR="0066173C" w:rsidRDefault="0066173C" w:rsidP="0066173C">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DD055F" w14:textId="71F0D915" w:rsidR="0066173C" w:rsidRDefault="0066173C" w:rsidP="0066173C">
            <w:pPr>
              <w:rPr>
                <w:sz w:val="20"/>
                <w:lang w:eastAsia="lt-LT"/>
              </w:rPr>
            </w:pPr>
            <w:r>
              <w:rPr>
                <w:sz w:val="20"/>
                <w:lang w:eastAsia="lt-LT"/>
              </w:rPr>
              <w:t>0</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3B885" w14:textId="3FC5003A"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AAA33" w14:textId="03A685D1" w:rsidR="0066173C" w:rsidRDefault="0066173C" w:rsidP="0066173C">
            <w:pPr>
              <w:rPr>
                <w:sz w:val="20"/>
                <w:lang w:eastAsia="lt-LT"/>
              </w:rPr>
            </w:pPr>
            <w:r>
              <w:rPr>
                <w:sz w:val="20"/>
                <w:lang w:eastAsia="lt-LT"/>
              </w:rPr>
              <w:t>0</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102A57" w14:textId="2668671D" w:rsidR="0066173C" w:rsidRDefault="0066173C" w:rsidP="0066173C">
            <w:pPr>
              <w:rPr>
                <w:sz w:val="20"/>
                <w:lang w:eastAsia="lt-LT"/>
              </w:rPr>
            </w:pPr>
            <w:r>
              <w:rPr>
                <w:sz w:val="20"/>
                <w:lang w:eastAsia="lt-LT"/>
              </w:rPr>
              <w:t>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350DD7" w14:textId="0E488241" w:rsidR="0066173C" w:rsidRDefault="0066173C" w:rsidP="0066173C">
            <w:pPr>
              <w:rPr>
                <w:sz w:val="20"/>
                <w:lang w:eastAsia="lt-LT"/>
              </w:rPr>
            </w:pPr>
            <w:r>
              <w:rPr>
                <w:sz w:val="20"/>
                <w:lang w:eastAsia="lt-LT"/>
              </w:rPr>
              <w:t>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60E0D3" w14:textId="0EB9AC5E" w:rsidR="0066173C" w:rsidRDefault="0066173C" w:rsidP="0066173C">
            <w:pPr>
              <w:rPr>
                <w:sz w:val="20"/>
                <w:lang w:eastAsia="lt-LT"/>
              </w:rPr>
            </w:pPr>
            <w:r>
              <w:rPr>
                <w:sz w:val="20"/>
                <w:lang w:eastAsia="lt-LT"/>
              </w:rPr>
              <w:t>0</w:t>
            </w:r>
          </w:p>
        </w:tc>
      </w:tr>
      <w:tr w:rsidR="0066173C" w14:paraId="3EEF793A" w14:textId="77777777" w:rsidTr="00BF727F">
        <w:trPr>
          <w:gridAfter w:val="1"/>
          <w:wAfter w:w="4" w:type="pct"/>
          <w:trHeight w:val="342"/>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0A392" w14:textId="77777777" w:rsidR="0066173C" w:rsidRDefault="0066173C" w:rsidP="0066173C">
            <w:pPr>
              <w:jc w:val="center"/>
              <w:rPr>
                <w:sz w:val="20"/>
                <w:lang w:eastAsia="lt-LT"/>
              </w:rPr>
            </w:pP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FFDED9" w14:textId="77777777" w:rsidR="0066173C" w:rsidRDefault="0066173C" w:rsidP="0066173C">
            <w:pPr>
              <w:jc w:val="both"/>
              <w:rPr>
                <w:sz w:val="20"/>
                <w:lang w:eastAsia="lt-LT"/>
              </w:rPr>
            </w:pP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4F742" w14:textId="77777777" w:rsidR="0066173C"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5E834D" w14:textId="77777777"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E0297D" w14:textId="77777777" w:rsidR="0066173C" w:rsidRDefault="0066173C" w:rsidP="0066173C">
            <w:pPr>
              <w:jc w:val="both"/>
              <w:rPr>
                <w:sz w:val="20"/>
                <w:lang w:eastAsia="lt-LT"/>
              </w:rPr>
            </w:pP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49ED1" w14:textId="77777777" w:rsidR="0066173C" w:rsidRDefault="0066173C" w:rsidP="0066173C">
            <w:pPr>
              <w:rPr>
                <w:sz w:val="20"/>
                <w:lang w:eastAsia="lt-LT"/>
              </w:rPr>
            </w:pP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D7BCF"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3A3C5" w14:textId="77777777" w:rsidR="0066173C" w:rsidRDefault="0066173C" w:rsidP="0066173C">
            <w:pPr>
              <w:rPr>
                <w:sz w:val="20"/>
                <w:lang w:eastAsia="lt-LT"/>
              </w:rPr>
            </w:pP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E81CC" w14:textId="77777777" w:rsidR="0066173C" w:rsidRDefault="0066173C" w:rsidP="0066173C">
            <w:pPr>
              <w:rPr>
                <w:sz w:val="20"/>
                <w:lang w:eastAsia="lt-LT"/>
              </w:rPr>
            </w:pP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666905"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7ACAB" w14:textId="77777777" w:rsidR="0066173C" w:rsidRDefault="0066173C" w:rsidP="0066173C">
            <w:pPr>
              <w:rPr>
                <w:sz w:val="20"/>
                <w:lang w:eastAsia="lt-LT"/>
              </w:rPr>
            </w:pP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0823BD" w14:textId="77777777" w:rsidR="0066173C" w:rsidRDefault="0066173C" w:rsidP="0066173C">
            <w:pPr>
              <w:rPr>
                <w:sz w:val="20"/>
                <w:lang w:eastAsia="lt-LT"/>
              </w:rPr>
            </w:pP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0012B" w14:textId="77777777" w:rsidR="0066173C" w:rsidRDefault="0066173C" w:rsidP="0066173C">
            <w:pPr>
              <w:rPr>
                <w:sz w:val="20"/>
                <w:lang w:eastAsia="lt-LT"/>
              </w:rPr>
            </w:pP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11BA78" w14:textId="0D9E393E" w:rsidR="0066173C" w:rsidRDefault="0066173C" w:rsidP="0066173C">
            <w:pPr>
              <w:rPr>
                <w:sz w:val="20"/>
                <w:lang w:eastAsia="lt-LT"/>
              </w:rPr>
            </w:pPr>
            <w:proofErr w:type="spellStart"/>
            <w:r w:rsidRPr="0085206D">
              <w:rPr>
                <w:sz w:val="20"/>
                <w:lang w:eastAsia="lt-LT"/>
              </w:rPr>
              <w:t>ANta</w:t>
            </w:r>
            <w:r w:rsidRPr="007E208A">
              <w:rPr>
                <w:sz w:val="20"/>
                <w:vertAlign w:val="superscript"/>
                <w:lang w:eastAsia="lt-LT"/>
              </w:rPr>
              <w:t>G</w:t>
            </w:r>
            <w:proofErr w:type="spellEnd"/>
            <w:r w:rsidRPr="0085206D">
              <w:rPr>
                <w:sz w:val="20"/>
                <w:lang w:eastAsia="lt-LT"/>
              </w:rPr>
              <w:t xml:space="preserve"> = Σ </w:t>
            </w:r>
            <w:proofErr w:type="spellStart"/>
            <w:r w:rsidRPr="0085206D">
              <w:rPr>
                <w:sz w:val="20"/>
                <w:lang w:eastAsia="lt-LT"/>
              </w:rPr>
              <w:t>ANiį</w:t>
            </w:r>
            <w:proofErr w:type="spellEnd"/>
            <w:r w:rsidRPr="0085206D">
              <w:rPr>
                <w:sz w:val="20"/>
                <w:lang w:eastAsia="lt-LT"/>
              </w:rPr>
              <w:t>=</w:t>
            </w:r>
            <w:r>
              <w:rPr>
                <w:sz w:val="20"/>
                <w:lang w:eastAsia="lt-LT"/>
              </w:rPr>
              <w:t> </w:t>
            </w:r>
          </w:p>
          <w:p w14:paraId="0E49C3F6" w14:textId="158FF14A" w:rsidR="0066173C" w:rsidRPr="00FD3864" w:rsidRDefault="004972CF" w:rsidP="0066173C">
            <w:pPr>
              <w:rPr>
                <w:b/>
                <w:bCs/>
                <w:sz w:val="20"/>
                <w:lang w:eastAsia="lt-LT"/>
              </w:rPr>
            </w:pPr>
            <w:r>
              <w:rPr>
                <w:b/>
                <w:bCs/>
                <w:sz w:val="20"/>
                <w:lang w:eastAsia="lt-LT"/>
              </w:rPr>
              <w:t xml:space="preserve">5 426 </w:t>
            </w:r>
            <w:r w:rsidR="00E53874">
              <w:rPr>
                <w:b/>
                <w:bCs/>
                <w:sz w:val="20"/>
                <w:lang w:eastAsia="lt-LT"/>
              </w:rPr>
              <w:t>371,24</w:t>
            </w:r>
          </w:p>
        </w:tc>
      </w:tr>
      <w:tr w:rsidR="0066173C" w14:paraId="0E4722B1"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33BF84" w14:textId="77777777" w:rsidR="0066173C" w:rsidRDefault="0066173C" w:rsidP="0066173C">
            <w:pPr>
              <w:tabs>
                <w:tab w:val="left" w:pos="284"/>
              </w:tabs>
              <w:jc w:val="both"/>
              <w:rPr>
                <w:color w:val="000000"/>
                <w:sz w:val="20"/>
                <w:lang w:eastAsia="lt-LT"/>
              </w:rPr>
            </w:pPr>
          </w:p>
        </w:tc>
      </w:tr>
      <w:tr w:rsidR="0066173C" w14:paraId="645539A2" w14:textId="77777777" w:rsidTr="00BF727F">
        <w:trPr>
          <w:cantSplit/>
          <w:trHeight w:val="20"/>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A9DD1" w14:textId="77777777" w:rsidR="0066173C" w:rsidRDefault="0066173C" w:rsidP="0066173C">
            <w:pPr>
              <w:tabs>
                <w:tab w:val="left" w:pos="284"/>
              </w:tabs>
              <w:jc w:val="both"/>
              <w:rPr>
                <w:color w:val="000000"/>
                <w:sz w:val="20"/>
                <w:lang w:eastAsia="lt-LT"/>
              </w:rPr>
            </w:pPr>
            <w:r>
              <w:rPr>
                <w:color w:val="000000"/>
                <w:sz w:val="20"/>
                <w:lang w:eastAsia="lt-LT"/>
              </w:rPr>
              <w:t xml:space="preserve">2. </w:t>
            </w:r>
            <w:r>
              <w:rPr>
                <w:sz w:val="20"/>
                <w:lang w:eastAsia="lt-LT"/>
              </w:rPr>
              <w:t>Teisės akto projekto galima sukelti administracinė našta</w:t>
            </w:r>
          </w:p>
        </w:tc>
      </w:tr>
      <w:tr w:rsidR="0066173C" w14:paraId="78EC86ED"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0F3D5AE" w14:textId="77777777" w:rsidR="0066173C" w:rsidRDefault="0066173C" w:rsidP="0066173C">
            <w:pPr>
              <w:jc w:val="center"/>
              <w:rPr>
                <w:sz w:val="20"/>
                <w:lang w:eastAsia="lt-LT"/>
              </w:rPr>
            </w:pPr>
            <w:r>
              <w:rPr>
                <w:sz w:val="20"/>
                <w:lang w:eastAsia="lt-LT"/>
              </w:rPr>
              <w:t>2.1.</w:t>
            </w:r>
          </w:p>
          <w:p w14:paraId="2C033231" w14:textId="77777777" w:rsidR="0066173C" w:rsidRDefault="0066173C" w:rsidP="0066173C">
            <w:pPr>
              <w:jc w:val="center"/>
              <w:rPr>
                <w:sz w:val="20"/>
                <w:lang w:eastAsia="lt-LT"/>
              </w:rPr>
            </w:pPr>
          </w:p>
          <w:p w14:paraId="27C3448C" w14:textId="77777777" w:rsidR="0066173C" w:rsidRDefault="0066173C" w:rsidP="0066173C">
            <w:pPr>
              <w:jc w:val="center"/>
              <w:rPr>
                <w:sz w:val="20"/>
                <w:lang w:eastAsia="lt-LT"/>
              </w:rPr>
            </w:pPr>
          </w:p>
          <w:p w14:paraId="16B0AC42" w14:textId="77777777" w:rsidR="0066173C" w:rsidRDefault="0066173C" w:rsidP="0066173C">
            <w:pPr>
              <w:jc w:val="center"/>
              <w:rPr>
                <w:sz w:val="20"/>
                <w:lang w:eastAsia="lt-LT"/>
              </w:rPr>
            </w:pPr>
          </w:p>
          <w:p w14:paraId="61954D9F" w14:textId="77777777" w:rsidR="0066173C" w:rsidRDefault="0066173C" w:rsidP="0066173C">
            <w:pPr>
              <w:jc w:val="center"/>
              <w:rPr>
                <w:sz w:val="20"/>
                <w:lang w:eastAsia="lt-LT"/>
              </w:rPr>
            </w:pPr>
          </w:p>
          <w:p w14:paraId="3465318D" w14:textId="77777777" w:rsidR="0066173C" w:rsidRDefault="0066173C" w:rsidP="0066173C">
            <w:pPr>
              <w:jc w:val="center"/>
              <w:rPr>
                <w:sz w:val="20"/>
                <w:lang w:eastAsia="lt-LT"/>
              </w:rPr>
            </w:pPr>
          </w:p>
          <w:p w14:paraId="6516CFDA" w14:textId="77777777" w:rsidR="0066173C" w:rsidRDefault="0066173C" w:rsidP="0066173C">
            <w:pPr>
              <w:jc w:val="center"/>
              <w:rPr>
                <w:sz w:val="20"/>
                <w:lang w:eastAsia="lt-LT"/>
              </w:rPr>
            </w:pPr>
          </w:p>
          <w:p w14:paraId="3490EC78" w14:textId="4F92811A" w:rsidR="0066173C" w:rsidRDefault="0066173C" w:rsidP="0066173C">
            <w:pPr>
              <w:rPr>
                <w:sz w:val="20"/>
                <w:lang w:eastAsia="lt-LT"/>
              </w:rPr>
            </w:pP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CBB60" w14:textId="6D3034A4" w:rsidR="0066173C" w:rsidRPr="00A15ED2" w:rsidRDefault="0066173C" w:rsidP="00971764">
            <w:pPr>
              <w:pStyle w:val="Antrats"/>
              <w:jc w:val="both"/>
              <w:rPr>
                <w:bCs/>
                <w:sz w:val="20"/>
              </w:rPr>
            </w:pPr>
            <w:r>
              <w:rPr>
                <w:bCs/>
                <w:sz w:val="20"/>
              </w:rPr>
              <w:t xml:space="preserve">Informacinis įpareigojimas A, </w:t>
            </w:r>
            <w:r w:rsidRPr="007C36D7">
              <w:rPr>
                <w:bCs/>
                <w:sz w:val="20"/>
              </w:rPr>
              <w:t xml:space="preserve">Nutarimo projekto </w:t>
            </w:r>
            <w:r w:rsidR="00EF2EDD">
              <w:rPr>
                <w:bCs/>
                <w:sz w:val="20"/>
              </w:rPr>
              <w:t>1.16 punktas, kuriuo keičiamas nuostatų</w:t>
            </w:r>
            <w:r w:rsidR="00E5059E">
              <w:rPr>
                <w:rStyle w:val="Dokumentoinaosnumeris"/>
                <w:bCs/>
                <w:sz w:val="20"/>
              </w:rPr>
              <w:endnoteReference w:id="1"/>
            </w:r>
            <w:r w:rsidR="00EF2EDD">
              <w:rPr>
                <w:bCs/>
                <w:sz w:val="20"/>
              </w:rPr>
              <w:t xml:space="preserve"> </w:t>
            </w:r>
            <w:r w:rsidRPr="00782126">
              <w:rPr>
                <w:b/>
                <w:sz w:val="20"/>
              </w:rPr>
              <w:t>12.3.23</w:t>
            </w:r>
            <w:r w:rsidRPr="007C36D7">
              <w:rPr>
                <w:bCs/>
                <w:sz w:val="20"/>
              </w:rPr>
              <w:t xml:space="preserve"> </w:t>
            </w:r>
            <w:r w:rsidRPr="00036091">
              <w:rPr>
                <w:b/>
                <w:sz w:val="20"/>
              </w:rPr>
              <w:t>papunktis:</w:t>
            </w:r>
            <w:r>
              <w:rPr>
                <w:bCs/>
                <w:sz w:val="20"/>
              </w:rPr>
              <w:t xml:space="preserve"> </w:t>
            </w:r>
            <w:r w:rsidRPr="007C36D7">
              <w:rPr>
                <w:bCs/>
                <w:sz w:val="20"/>
              </w:rPr>
              <w:t>ūkio subjektai teikia pirminius duomenis;</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78A7D0" w14:textId="77777777" w:rsidR="0066173C" w:rsidRDefault="0066173C" w:rsidP="0066173C">
            <w:pPr>
              <w:jc w:val="both"/>
              <w:rPr>
                <w:sz w:val="20"/>
              </w:rPr>
            </w:pPr>
            <w:r>
              <w:rPr>
                <w:sz w:val="20"/>
              </w:rPr>
              <w:t xml:space="preserve">Prekybos vietų pardavėjų sąrašo </w:t>
            </w:r>
            <w:r w:rsidRPr="00036091">
              <w:rPr>
                <w:sz w:val="20"/>
              </w:rPr>
              <w:t xml:space="preserve">ESPBI IS Administravimo portale </w:t>
            </w:r>
            <w:r>
              <w:rPr>
                <w:sz w:val="20"/>
              </w:rPr>
              <w:t>tvarkymas</w:t>
            </w:r>
          </w:p>
          <w:p w14:paraId="539947B5" w14:textId="77777777" w:rsidR="0066173C" w:rsidRDefault="0066173C" w:rsidP="0066173C">
            <w:pPr>
              <w:jc w:val="both"/>
              <w:rPr>
                <w:rFonts w:eastAsia="Calibri"/>
                <w:sz w:val="20"/>
              </w:rPr>
            </w:pPr>
          </w:p>
          <w:p w14:paraId="57F72B9E" w14:textId="77777777" w:rsidR="0066173C" w:rsidRDefault="0066173C" w:rsidP="0066173C">
            <w:pPr>
              <w:jc w:val="both"/>
              <w:rPr>
                <w:rFonts w:eastAsia="Calibri"/>
                <w:sz w:val="20"/>
              </w:rPr>
            </w:pPr>
          </w:p>
          <w:p w14:paraId="3530E57D" w14:textId="4AA5BB74" w:rsidR="0066173C" w:rsidRPr="00DB6A12"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A4684" w14:textId="77777777" w:rsidR="0066173C" w:rsidRDefault="0066173C" w:rsidP="0066173C">
            <w:pPr>
              <w:jc w:val="both"/>
              <w:rPr>
                <w:sz w:val="20"/>
              </w:rPr>
            </w:pPr>
            <w:r w:rsidRPr="00B00219">
              <w:rPr>
                <w:sz w:val="20"/>
                <w:lang w:eastAsia="lt-LT"/>
              </w:rPr>
              <w:t xml:space="preserve">Juridinis asmuo </w:t>
            </w:r>
            <w:r>
              <w:rPr>
                <w:sz w:val="20"/>
                <w:lang w:eastAsia="lt-LT"/>
              </w:rPr>
              <w:t xml:space="preserve">prekybos vietos, kurios ketina </w:t>
            </w:r>
            <w:r>
              <w:rPr>
                <w:sz w:val="20"/>
              </w:rPr>
              <w:t xml:space="preserve">siūlyti parduoti </w:t>
            </w:r>
            <w:r w:rsidRPr="00B00219">
              <w:rPr>
                <w:sz w:val="20"/>
              </w:rPr>
              <w:t xml:space="preserve"> </w:t>
            </w:r>
            <w:r>
              <w:rPr>
                <w:sz w:val="20"/>
              </w:rPr>
              <w:t>medicinos pagalbos priemones</w:t>
            </w:r>
          </w:p>
          <w:p w14:paraId="2FE0AC8D" w14:textId="2FE4D572"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86348" w14:textId="13E01211" w:rsidR="0066173C" w:rsidRPr="001C3BD7" w:rsidRDefault="0066173C" w:rsidP="0066173C">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1594A0" w14:textId="77777777" w:rsidR="0066173C" w:rsidRDefault="0066173C" w:rsidP="0066173C">
            <w:pPr>
              <w:rPr>
                <w:sz w:val="20"/>
                <w:lang w:eastAsia="lt-LT"/>
              </w:rPr>
            </w:pPr>
            <w:r>
              <w:rPr>
                <w:sz w:val="20"/>
                <w:lang w:eastAsia="lt-LT"/>
              </w:rPr>
              <w:t>0,5</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F3A54D" w14:textId="30491B0E" w:rsidR="0066173C" w:rsidRDefault="0066173C" w:rsidP="0066173C">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195962" w14:textId="77777777" w:rsidR="0066173C" w:rsidRDefault="0066173C" w:rsidP="0066173C">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86D959" w14:textId="77777777"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CEF85" w14:textId="7F9FA3F3" w:rsidR="0066173C" w:rsidRDefault="0066173C" w:rsidP="0066173C">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8D8007" w14:textId="2B6BEC1B" w:rsidR="0066173C" w:rsidRDefault="0066173C" w:rsidP="0066173C">
            <w:pPr>
              <w:rPr>
                <w:sz w:val="20"/>
                <w:lang w:eastAsia="lt-LT"/>
              </w:rPr>
            </w:pPr>
            <w:r>
              <w:rPr>
                <w:sz w:val="20"/>
                <w:lang w:eastAsia="lt-LT"/>
              </w:rPr>
              <w:t>12</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758E05" w14:textId="7C4D0CF2" w:rsidR="0066173C" w:rsidRDefault="0066173C" w:rsidP="0066173C">
            <w:pPr>
              <w:rPr>
                <w:sz w:val="20"/>
                <w:lang w:eastAsia="lt-LT"/>
              </w:rPr>
            </w:pPr>
            <w:r>
              <w:rPr>
                <w:sz w:val="20"/>
                <w:lang w:eastAsia="lt-LT"/>
              </w:rPr>
              <w:t>1279</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D62ADC" w14:textId="63C1FAA9" w:rsidR="0066173C" w:rsidRDefault="0066173C" w:rsidP="0066173C">
            <w:pPr>
              <w:rPr>
                <w:sz w:val="20"/>
                <w:lang w:eastAsia="lt-LT"/>
              </w:rPr>
            </w:pPr>
            <w:r>
              <w:rPr>
                <w:sz w:val="20"/>
                <w:lang w:eastAsia="lt-LT"/>
              </w:rPr>
              <w:t>15 348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FBAB55" w14:textId="04A104FD" w:rsidR="0066173C" w:rsidRDefault="0066173C" w:rsidP="0066173C">
            <w:pPr>
              <w:pStyle w:val="Default"/>
            </w:pPr>
            <w:r>
              <w:rPr>
                <w:sz w:val="20"/>
                <w:szCs w:val="20"/>
              </w:rPr>
              <w:t>48 154,35</w:t>
            </w:r>
          </w:p>
          <w:tbl>
            <w:tblPr>
              <w:tblW w:w="0" w:type="auto"/>
              <w:tblBorders>
                <w:top w:val="nil"/>
                <w:left w:val="nil"/>
                <w:bottom w:val="nil"/>
                <w:right w:val="nil"/>
              </w:tblBorders>
              <w:tblLayout w:type="fixed"/>
              <w:tblLook w:val="0000" w:firstRow="0" w:lastRow="0" w:firstColumn="0" w:lastColumn="0" w:noHBand="0" w:noVBand="0"/>
            </w:tblPr>
            <w:tblGrid>
              <w:gridCol w:w="1127"/>
            </w:tblGrid>
            <w:tr w:rsidR="0066173C" w14:paraId="072EC0F0" w14:textId="77777777">
              <w:trPr>
                <w:trHeight w:val="98"/>
              </w:trPr>
              <w:tc>
                <w:tcPr>
                  <w:tcW w:w="1127" w:type="dxa"/>
                </w:tcPr>
                <w:p w14:paraId="5BE8A5D5" w14:textId="392CC212" w:rsidR="0066173C" w:rsidRDefault="0066173C" w:rsidP="0066173C">
                  <w:pPr>
                    <w:pStyle w:val="Default"/>
                    <w:rPr>
                      <w:sz w:val="20"/>
                      <w:szCs w:val="20"/>
                    </w:rPr>
                  </w:pPr>
                </w:p>
              </w:tc>
            </w:tr>
          </w:tbl>
          <w:p w14:paraId="4C3719FB" w14:textId="28367876" w:rsidR="0066173C" w:rsidRDefault="0066173C" w:rsidP="0066173C">
            <w:pPr>
              <w:rPr>
                <w:sz w:val="20"/>
                <w:lang w:eastAsia="lt-LT"/>
              </w:rPr>
            </w:pPr>
          </w:p>
        </w:tc>
      </w:tr>
      <w:tr w:rsidR="0066173C" w14:paraId="4A26AECC"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4858C1" w14:textId="358B4159" w:rsidR="0066173C" w:rsidRDefault="0066173C" w:rsidP="0066173C">
            <w:pPr>
              <w:jc w:val="center"/>
              <w:rPr>
                <w:sz w:val="20"/>
                <w:lang w:eastAsia="lt-LT"/>
              </w:rPr>
            </w:pPr>
            <w:r>
              <w:rPr>
                <w:sz w:val="20"/>
                <w:lang w:eastAsia="lt-LT"/>
              </w:rPr>
              <w:t>2.2.</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81D9F9" w14:textId="4978B3EA" w:rsidR="0066173C" w:rsidRPr="007C36D7" w:rsidRDefault="0066173C" w:rsidP="0066173C">
            <w:pPr>
              <w:pStyle w:val="Antrats"/>
              <w:jc w:val="both"/>
              <w:rPr>
                <w:bCs/>
                <w:sz w:val="20"/>
              </w:rPr>
            </w:pPr>
            <w:r>
              <w:rPr>
                <w:bCs/>
                <w:sz w:val="20"/>
              </w:rPr>
              <w:t xml:space="preserve">Informacinis įpareigojimas B, Nutarimo projekto </w:t>
            </w:r>
            <w:r w:rsidR="00EF2EDD">
              <w:rPr>
                <w:bCs/>
                <w:sz w:val="20"/>
              </w:rPr>
              <w:t xml:space="preserve">1.50 punktas, kuriuo keičiamas nuostatų </w:t>
            </w:r>
            <w:r w:rsidRPr="00782126">
              <w:rPr>
                <w:b/>
                <w:sz w:val="20"/>
              </w:rPr>
              <w:t>27.6.20</w:t>
            </w:r>
            <w:r>
              <w:rPr>
                <w:bCs/>
                <w:sz w:val="20"/>
              </w:rPr>
              <w:t xml:space="preserve"> </w:t>
            </w:r>
            <w:r w:rsidRPr="00083A3B">
              <w:rPr>
                <w:b/>
                <w:sz w:val="20"/>
              </w:rPr>
              <w:t>papunktis</w:t>
            </w:r>
            <w:r>
              <w:rPr>
                <w:bCs/>
                <w:sz w:val="20"/>
              </w:rPr>
              <w:t xml:space="preserve">: </w:t>
            </w:r>
            <w:r w:rsidRPr="00083A3B">
              <w:rPr>
                <w:bCs/>
                <w:sz w:val="20"/>
              </w:rPr>
              <w:t>nėštumo, vaisiaus vystymosi, gimdymo ir naujagimio sveikatos duomenis:</w:t>
            </w:r>
            <w:r>
              <w:rPr>
                <w:bCs/>
                <w:sz w:val="20"/>
              </w:rPr>
              <w:t xml:space="preserve"> &lt;...&gt;</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41B05" w14:textId="743FCD8E" w:rsidR="0066173C" w:rsidRDefault="0066173C" w:rsidP="0066173C">
            <w:pPr>
              <w:jc w:val="both"/>
              <w:rPr>
                <w:sz w:val="20"/>
              </w:rPr>
            </w:pPr>
            <w:r>
              <w:rPr>
                <w:sz w:val="20"/>
              </w:rPr>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DD6881" w14:textId="388FF87C" w:rsidR="0066173C" w:rsidRPr="006C2885" w:rsidRDefault="0066173C" w:rsidP="0066173C">
            <w:pPr>
              <w:jc w:val="both"/>
              <w:rPr>
                <w:sz w:val="20"/>
                <w:lang w:eastAsia="lt-LT"/>
              </w:rPr>
            </w:pPr>
            <w:bookmarkStart w:id="2" w:name="_Hlk42583951"/>
            <w:r>
              <w:rPr>
                <w:sz w:val="20"/>
                <w:lang w:eastAsia="lt-LT"/>
              </w:rPr>
              <w:t>Sveikatos priežiūros specialistai, teikiantys sveikatos priežiūros paslaugas nėščiosioms, gimdyvėms ir naujagimiams</w:t>
            </w:r>
            <w:bookmarkEnd w:id="2"/>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F06F6" w14:textId="7E51BBC4" w:rsidR="0066173C" w:rsidRPr="006C2885" w:rsidRDefault="0066173C" w:rsidP="0066173C">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BAED00" w14:textId="2B36E66E" w:rsidR="0066173C" w:rsidRDefault="0066173C" w:rsidP="0066173C">
            <w:pPr>
              <w:rPr>
                <w:sz w:val="20"/>
                <w:lang w:eastAsia="lt-LT"/>
              </w:rPr>
            </w:pPr>
            <w:r>
              <w:rPr>
                <w:sz w:val="20"/>
                <w:lang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E68E"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F388FD" w14:textId="4D5980C2" w:rsidR="0066173C" w:rsidRDefault="0066173C" w:rsidP="0066173C">
            <w:pPr>
              <w:rPr>
                <w:sz w:val="20"/>
                <w:lang w:eastAsia="lt-LT"/>
              </w:rPr>
            </w:pPr>
            <w:r>
              <w:rPr>
                <w:sz w:val="20"/>
                <w:lang w:eastAsia="lt-LT"/>
              </w:rPr>
              <w:t>1</w:t>
            </w:r>
            <w:r w:rsidR="00A96909">
              <w:rPr>
                <w:sz w:val="20"/>
                <w:lang w:eastAsia="lt-LT"/>
              </w:rPr>
              <w:t>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B1C9D" w14:textId="6716A2FC"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5908D"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718B6" w14:textId="3012A766" w:rsidR="0066173C" w:rsidRDefault="0066173C" w:rsidP="0066173C">
            <w:pPr>
              <w:rPr>
                <w:sz w:val="20"/>
                <w:lang w:eastAsia="lt-LT"/>
              </w:rPr>
            </w:pPr>
            <w:r>
              <w:rPr>
                <w:sz w:val="20"/>
                <w:lang w:eastAsia="lt-LT"/>
              </w:rPr>
              <w:t>253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ABCD64" w14:textId="7A0E4EDD" w:rsidR="0066173C" w:rsidRDefault="0066173C" w:rsidP="0066173C">
            <w:pPr>
              <w:rPr>
                <w:sz w:val="20"/>
                <w:lang w:eastAsia="lt-LT"/>
              </w:rPr>
            </w:pPr>
            <w:r>
              <w:rPr>
                <w:sz w:val="20"/>
                <w:lang w:eastAsia="lt-LT"/>
              </w:rPr>
              <w:t>1500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F355E9" w14:textId="53D187CE" w:rsidR="0066173C" w:rsidRDefault="0066173C" w:rsidP="0066173C">
            <w:pPr>
              <w:rPr>
                <w:sz w:val="20"/>
                <w:lang w:eastAsia="lt-LT"/>
              </w:rPr>
            </w:pPr>
            <w:r>
              <w:rPr>
                <w:sz w:val="20"/>
                <w:lang w:eastAsia="lt-LT"/>
              </w:rPr>
              <w:t>379 500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33AAA8" w14:textId="2569A1E3" w:rsidR="0066173C" w:rsidRPr="006D6306" w:rsidRDefault="0066173C" w:rsidP="0066173C">
            <w:pPr>
              <w:pStyle w:val="Default"/>
              <w:rPr>
                <w:sz w:val="20"/>
                <w:szCs w:val="20"/>
              </w:rPr>
            </w:pPr>
            <w:r>
              <w:rPr>
                <w:sz w:val="20"/>
                <w:szCs w:val="20"/>
              </w:rPr>
              <w:t xml:space="preserve">1 </w:t>
            </w:r>
            <w:r w:rsidR="00A96909">
              <w:rPr>
                <w:sz w:val="20"/>
                <w:szCs w:val="20"/>
              </w:rPr>
              <w:t>508 939,44</w:t>
            </w:r>
            <w:r>
              <w:rPr>
                <w:sz w:val="20"/>
                <w:szCs w:val="20"/>
              </w:rPr>
              <w:t xml:space="preserve"> </w:t>
            </w:r>
          </w:p>
        </w:tc>
      </w:tr>
      <w:tr w:rsidR="0066173C" w14:paraId="2735F6A3"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C16E3" w14:textId="333F5E50" w:rsidR="0066173C" w:rsidRDefault="0066173C" w:rsidP="0066173C">
            <w:pPr>
              <w:jc w:val="center"/>
              <w:rPr>
                <w:sz w:val="20"/>
                <w:lang w:eastAsia="lt-LT"/>
              </w:rPr>
            </w:pPr>
            <w:r>
              <w:rPr>
                <w:sz w:val="20"/>
                <w:lang w:eastAsia="lt-LT"/>
              </w:rPr>
              <w:t>2.3.</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6B6EB" w14:textId="42A1482F" w:rsidR="0066173C" w:rsidRPr="00083A3B" w:rsidRDefault="0066173C" w:rsidP="0066173C">
            <w:pPr>
              <w:pStyle w:val="Antrats"/>
              <w:jc w:val="both"/>
              <w:rPr>
                <w:bCs/>
                <w:sz w:val="20"/>
              </w:rPr>
            </w:pPr>
            <w:r>
              <w:rPr>
                <w:bCs/>
                <w:sz w:val="20"/>
              </w:rPr>
              <w:t xml:space="preserve">Informacinis įpareigojimas C, </w:t>
            </w:r>
            <w:r w:rsidRPr="00083A3B">
              <w:rPr>
                <w:bCs/>
                <w:sz w:val="20"/>
              </w:rPr>
              <w:t xml:space="preserve">Nutarimo projekto </w:t>
            </w:r>
            <w:r w:rsidR="006A5B4B">
              <w:rPr>
                <w:bCs/>
                <w:sz w:val="20"/>
              </w:rPr>
              <w:t xml:space="preserve">1.51 punktas, kuriuo keičiamas nuostatų </w:t>
            </w:r>
            <w:r w:rsidRPr="00782126">
              <w:rPr>
                <w:b/>
                <w:sz w:val="20"/>
              </w:rPr>
              <w:t>27.6.21</w:t>
            </w:r>
            <w:r w:rsidRPr="00083A3B">
              <w:rPr>
                <w:bCs/>
                <w:sz w:val="20"/>
              </w:rPr>
              <w:t xml:space="preserve"> </w:t>
            </w:r>
            <w:r w:rsidRPr="006A5B4B">
              <w:rPr>
                <w:b/>
                <w:bCs/>
                <w:sz w:val="20"/>
              </w:rPr>
              <w:t>papunktis</w:t>
            </w:r>
            <w:r w:rsidRPr="00083A3B">
              <w:rPr>
                <w:bCs/>
                <w:sz w:val="20"/>
              </w:rPr>
              <w:t xml:space="preserve">: pranešimo apie pirmą kartą nustatytą onkologinės ligos diagnozę duomenis (paciento vardas (-ai), pavardė (-ės), Lietuvos Respublikos gyventojo asmens kodas arba užsienio valstybės piliečio asmens kodas ar kitas identifikavimo kodas, gimimo data, lytis, </w:t>
            </w:r>
            <w:r w:rsidRPr="00083A3B">
              <w:rPr>
                <w:bCs/>
                <w:sz w:val="20"/>
              </w:rPr>
              <w:lastRenderedPageBreak/>
              <w:t>gyvenamoji vieta, onkologinės ligos diagnozė ir kodas pagal TLK-10-AM klasifikaciją, naviko topografija ir kodas pagal TLK-O klasifikatorių, onkologinės ligos diagnozės nustatymo data, naviko morfologija ir kodas pagal TLK-O klasifikatorių, naviko diferenciacijos laipsnis ir kodas pagal TLK-O klasifikatorių, naviko išplitimo klinikinis vertinimas pagal TNM klasifikatorių, naviko išplitimo patologinis vertinimas pagal TNM klasifikatorių, naviko stadija, onkologinės ligos diagnozės nustatymo aplinkybės (kreipėsi pats, tikrinant profilaktiškai, tikrinant pagal atrankinės patikros programą, tik po mirties), duomenys apie onkologinės ligos diagnozės patvirtinimo būdą (-</w:t>
            </w:r>
            <w:proofErr w:type="spellStart"/>
            <w:r w:rsidRPr="00083A3B">
              <w:rPr>
                <w:bCs/>
                <w:sz w:val="20"/>
              </w:rPr>
              <w:t>us</w:t>
            </w:r>
            <w:proofErr w:type="spellEnd"/>
            <w:r w:rsidRPr="00083A3B">
              <w:rPr>
                <w:bCs/>
                <w:sz w:val="20"/>
              </w:rPr>
              <w:t xml:space="preserve">), asmens sveikatos priežiūros įstaigos, kurioje diagnozuota onkologinė liga ir užpildytas pranešimas apie pirmą kartą nustatytą onkologinės ligos diagnozę, pavadinimas, pranešimą užpildžiusio gydytojo vardas (-ai), </w:t>
            </w:r>
            <w:r w:rsidRPr="00083A3B">
              <w:rPr>
                <w:bCs/>
                <w:sz w:val="20"/>
              </w:rPr>
              <w:lastRenderedPageBreak/>
              <w:t>pavardė (-ės), spaudo numeris, pranešimo užpildymo data);“.</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940E8A" w14:textId="569B2679" w:rsidR="0066173C" w:rsidRDefault="0066173C" w:rsidP="0066173C">
            <w:pPr>
              <w:jc w:val="both"/>
              <w:rPr>
                <w:sz w:val="20"/>
              </w:rPr>
            </w:pPr>
            <w:r>
              <w:rPr>
                <w:sz w:val="20"/>
              </w:rPr>
              <w:lastRenderedPageBreak/>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36A34" w14:textId="77777777" w:rsidR="0066173C" w:rsidRDefault="0066173C" w:rsidP="0066173C">
            <w:pPr>
              <w:jc w:val="both"/>
              <w:rPr>
                <w:sz w:val="20"/>
                <w:lang w:eastAsia="lt-LT"/>
              </w:rPr>
            </w:pPr>
            <w:r>
              <w:rPr>
                <w:sz w:val="20"/>
                <w:lang w:eastAsia="lt-LT"/>
              </w:rPr>
              <w:t>Sveikatos priežiūros įstaigos, teikiančios paslaugas onkologiniams pacientams</w:t>
            </w:r>
          </w:p>
          <w:p w14:paraId="66FEB4AC" w14:textId="0CDD080E" w:rsidR="0066173C" w:rsidRPr="00B00219" w:rsidRDefault="0066173C" w:rsidP="0066173C">
            <w:pPr>
              <w:jc w:val="both"/>
              <w:rPr>
                <w:sz w:val="20"/>
                <w:lang w:eastAsia="lt-LT"/>
              </w:rPr>
            </w:pP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623F1" w14:textId="143408A5" w:rsidR="0066173C" w:rsidRDefault="0066173C" w:rsidP="0066173C">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7DBF3F" w14:textId="0CD381FD" w:rsidR="0066173C" w:rsidRDefault="0066173C" w:rsidP="0066173C">
            <w:pPr>
              <w:rPr>
                <w:sz w:val="20"/>
                <w:lang w:eastAsia="lt-LT"/>
              </w:rPr>
            </w:pPr>
            <w:r>
              <w:rPr>
                <w:sz w:val="20"/>
                <w:lang w:eastAsia="lt-LT"/>
              </w:rPr>
              <w:t>0,08</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EC6E8" w14:textId="77777777" w:rsidR="0066173C" w:rsidRDefault="0066173C" w:rsidP="0066173C">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15EDE" w14:textId="3518AC66" w:rsidR="0066173C" w:rsidRDefault="0066173C" w:rsidP="0066173C">
            <w:pPr>
              <w:rPr>
                <w:sz w:val="20"/>
                <w:lang w:eastAsia="lt-LT"/>
              </w:rPr>
            </w:pPr>
            <w:r>
              <w:rPr>
                <w:sz w:val="20"/>
                <w:lang w:eastAsia="lt-LT"/>
              </w:rPr>
              <w:t>1</w:t>
            </w:r>
            <w:r w:rsidR="00A96909">
              <w:rPr>
                <w:sz w:val="20"/>
                <w:lang w:eastAsia="lt-LT"/>
              </w:rPr>
              <w:t>3,83</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61210B" w14:textId="34B96030" w:rsidR="0066173C" w:rsidRDefault="0066173C" w:rsidP="0066173C">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3D9E41" w14:textId="77777777" w:rsidR="0066173C" w:rsidRDefault="0066173C" w:rsidP="0066173C">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ECF5D0" w14:textId="08E8C149" w:rsidR="0066173C" w:rsidRDefault="0066173C" w:rsidP="0066173C">
            <w:pPr>
              <w:rPr>
                <w:sz w:val="20"/>
                <w:lang w:eastAsia="lt-LT"/>
              </w:rPr>
            </w:pPr>
            <w:r>
              <w:rPr>
                <w:sz w:val="20"/>
                <w:lang w:eastAsia="lt-LT"/>
              </w:rPr>
              <w:t>3333</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9EEA00" w14:textId="614C21C5" w:rsidR="0066173C" w:rsidRDefault="0066173C" w:rsidP="0066173C">
            <w:pPr>
              <w:rPr>
                <w:sz w:val="20"/>
                <w:lang w:eastAsia="lt-LT"/>
              </w:rPr>
            </w:pPr>
            <w:r>
              <w:rPr>
                <w:sz w:val="20"/>
                <w:lang w:eastAsia="lt-LT"/>
              </w:rPr>
              <w:t>6</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84001C" w14:textId="2E802FC6" w:rsidR="0066173C" w:rsidRDefault="0066173C" w:rsidP="0066173C">
            <w:pPr>
              <w:rPr>
                <w:sz w:val="20"/>
                <w:lang w:eastAsia="lt-LT"/>
              </w:rPr>
            </w:pPr>
            <w:r>
              <w:rPr>
                <w:sz w:val="20"/>
                <w:lang w:eastAsia="lt-LT"/>
              </w:rPr>
              <w:t>19998</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04DA41" w14:textId="3806886E" w:rsidR="0066173C" w:rsidRPr="006D6306" w:rsidRDefault="0066173C" w:rsidP="0066173C">
            <w:pPr>
              <w:pStyle w:val="Default"/>
              <w:rPr>
                <w:sz w:val="20"/>
                <w:szCs w:val="20"/>
              </w:rPr>
            </w:pPr>
            <w:r>
              <w:rPr>
                <w:sz w:val="20"/>
                <w:szCs w:val="20"/>
              </w:rPr>
              <w:t>2</w:t>
            </w:r>
            <w:r w:rsidR="00A96909">
              <w:rPr>
                <w:sz w:val="20"/>
                <w:szCs w:val="20"/>
              </w:rPr>
              <w:t>7 657,23</w:t>
            </w:r>
          </w:p>
        </w:tc>
      </w:tr>
      <w:tr w:rsidR="008C0B28" w14:paraId="23AEAE97"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7E777" w14:textId="43900D85" w:rsidR="008C0B28" w:rsidRDefault="008C0B28" w:rsidP="008C0B28">
            <w:pPr>
              <w:jc w:val="center"/>
              <w:rPr>
                <w:sz w:val="20"/>
                <w:lang w:eastAsia="lt-LT"/>
              </w:rPr>
            </w:pPr>
            <w:r>
              <w:rPr>
                <w:sz w:val="20"/>
                <w:lang w:eastAsia="lt-LT"/>
              </w:rPr>
              <w:lastRenderedPageBreak/>
              <w:t xml:space="preserve">2.4. </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49762" w14:textId="405B189A" w:rsidR="00BF727F" w:rsidRPr="0064428C" w:rsidRDefault="008C0B28" w:rsidP="00E5059E">
            <w:pPr>
              <w:pStyle w:val="Antrats"/>
              <w:jc w:val="both"/>
              <w:rPr>
                <w:b/>
                <w:szCs w:val="24"/>
              </w:rPr>
            </w:pPr>
            <w:r>
              <w:rPr>
                <w:bCs/>
                <w:sz w:val="20"/>
              </w:rPr>
              <w:t>Informacinis įpareigojimas D</w:t>
            </w:r>
            <w:r w:rsidR="00BF727F">
              <w:rPr>
                <w:bCs/>
                <w:sz w:val="20"/>
              </w:rPr>
              <w:t>, Nutarimo projekto</w:t>
            </w:r>
            <w:r w:rsidR="006A5B4B">
              <w:rPr>
                <w:bCs/>
                <w:sz w:val="20"/>
              </w:rPr>
              <w:t xml:space="preserve"> 1.52 punktas, kuriuo keičiamas nuostatų</w:t>
            </w:r>
            <w:r w:rsidR="00BF727F">
              <w:rPr>
                <w:bCs/>
                <w:sz w:val="20"/>
              </w:rPr>
              <w:t xml:space="preserve"> </w:t>
            </w:r>
            <w:r w:rsidR="00BF727F" w:rsidRPr="00BF727F">
              <w:rPr>
                <w:b/>
                <w:sz w:val="20"/>
              </w:rPr>
              <w:t>27.</w:t>
            </w:r>
            <w:r w:rsidR="00971764">
              <w:rPr>
                <w:b/>
                <w:sz w:val="20"/>
              </w:rPr>
              <w:t>6.</w:t>
            </w:r>
            <w:r w:rsidR="00BF727F" w:rsidRPr="00BF727F">
              <w:rPr>
                <w:b/>
                <w:sz w:val="20"/>
              </w:rPr>
              <w:t>22 papunktis</w:t>
            </w:r>
            <w:r w:rsidR="00BF727F">
              <w:rPr>
                <w:bCs/>
                <w:sz w:val="20"/>
              </w:rPr>
              <w:t>:</w:t>
            </w:r>
            <w:r w:rsidR="00BF727F" w:rsidRPr="0064428C">
              <w:rPr>
                <w:b/>
                <w:szCs w:val="24"/>
              </w:rPr>
              <w:t xml:space="preserve"> </w:t>
            </w:r>
            <w:r w:rsidR="00BF727F" w:rsidRPr="00BF727F">
              <w:rPr>
                <w:bCs/>
                <w:sz w:val="20"/>
              </w:rPr>
              <w:t>greitosios medicinos pagalbos paslaugų duomenis:</w:t>
            </w:r>
            <w:r w:rsidR="00BF727F">
              <w:rPr>
                <w:bCs/>
                <w:sz w:val="20"/>
              </w:rPr>
              <w:t xml:space="preserve"> &lt;...&gt;</w:t>
            </w:r>
          </w:p>
          <w:p w14:paraId="6D075EE0" w14:textId="57D06424" w:rsidR="008C0B28" w:rsidRDefault="00BF727F" w:rsidP="008C0B28">
            <w:pPr>
              <w:pStyle w:val="Antrats"/>
              <w:jc w:val="both"/>
              <w:rPr>
                <w:bCs/>
                <w:sz w:val="20"/>
              </w:rPr>
            </w:pPr>
            <w:r>
              <w:rPr>
                <w:bCs/>
                <w:sz w:val="20"/>
              </w:rPr>
              <w:t xml:space="preserve"> </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F9C61" w14:textId="6543A715" w:rsidR="008C0B28" w:rsidRDefault="008C0B28" w:rsidP="008C0B28">
            <w:pPr>
              <w:jc w:val="both"/>
              <w:rPr>
                <w:sz w:val="20"/>
              </w:rPr>
            </w:pPr>
            <w:r>
              <w:rPr>
                <w:sz w:val="20"/>
              </w:rPr>
              <w:t>Klinikinių elektroninių dokumentų pildymas ESPBI IS priemonėmis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AF2077" w14:textId="4CA6C1CC" w:rsidR="008C0B28" w:rsidRDefault="008C0B28" w:rsidP="008C0B28">
            <w:pPr>
              <w:jc w:val="both"/>
              <w:rPr>
                <w:sz w:val="20"/>
                <w:lang w:eastAsia="lt-LT"/>
              </w:rPr>
            </w:pPr>
            <w:r>
              <w:rPr>
                <w:sz w:val="20"/>
                <w:lang w:eastAsia="lt-LT"/>
              </w:rPr>
              <w:t>Sveikatos priežiūros specialistai teikiantys, greitosios medicinos pagalbos paslaugas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D25F0" w14:textId="30F01D63"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251E35" w14:textId="07D49FF9" w:rsidR="008C0B28" w:rsidRDefault="00BF727F" w:rsidP="008C0B28">
            <w:pPr>
              <w:rPr>
                <w:sz w:val="20"/>
                <w:lang w:eastAsia="lt-LT"/>
              </w:rPr>
            </w:pPr>
            <w:r>
              <w:rPr>
                <w:sz w:val="20"/>
                <w:lang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4D609" w14:textId="1995D690" w:rsidR="008C0B28" w:rsidRDefault="00BF727F" w:rsidP="008C0B28">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93D7A3" w14:textId="19800C96" w:rsidR="008C0B28" w:rsidRDefault="00A96909" w:rsidP="008C0B28">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C43CD1" w14:textId="2134D4B9" w:rsidR="008C0B28" w:rsidRDefault="00BF727F"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DE509" w14:textId="24550604" w:rsidR="008C0B28" w:rsidRDefault="00BF727F" w:rsidP="008C0B28">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84C35" w14:textId="1BED4FCB" w:rsidR="008C0B28" w:rsidRDefault="00B9265E" w:rsidP="008C0B28">
            <w:pPr>
              <w:rPr>
                <w:sz w:val="20"/>
                <w:lang w:eastAsia="lt-LT"/>
              </w:rPr>
            </w:pPr>
            <w:r>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06118" w14:textId="77148FF1" w:rsidR="008C0B28" w:rsidRDefault="00A374AE" w:rsidP="008C0B28">
            <w:pPr>
              <w:rPr>
                <w:sz w:val="20"/>
                <w:lang w:eastAsia="lt-LT"/>
              </w:rPr>
            </w:pPr>
            <w:r>
              <w:rPr>
                <w:sz w:val="20"/>
                <w:lang w:eastAsia="lt-LT"/>
              </w:rPr>
              <w:t>1762</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9DFBD" w14:textId="41EC770B" w:rsidR="008C0B28" w:rsidRDefault="00A374AE" w:rsidP="008C0B28">
            <w:pPr>
              <w:rPr>
                <w:sz w:val="20"/>
                <w:lang w:eastAsia="lt-LT"/>
              </w:rPr>
            </w:pPr>
            <w:r>
              <w:rPr>
                <w:sz w:val="20"/>
                <w:lang w:eastAsia="lt-LT"/>
              </w:rPr>
              <w:t>643 130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91F9D" w14:textId="29224BE0" w:rsidR="008C0B28" w:rsidRDefault="00A374AE" w:rsidP="008C0B28">
            <w:pPr>
              <w:pStyle w:val="Default"/>
              <w:rPr>
                <w:sz w:val="20"/>
                <w:szCs w:val="20"/>
              </w:rPr>
            </w:pPr>
            <w:r>
              <w:rPr>
                <w:sz w:val="20"/>
                <w:szCs w:val="20"/>
              </w:rPr>
              <w:t>1 261 017,15</w:t>
            </w:r>
          </w:p>
        </w:tc>
      </w:tr>
      <w:tr w:rsidR="008C0B28" w14:paraId="03577440"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025F99" w14:textId="6D0285D4" w:rsidR="008C0B28" w:rsidRDefault="008C0B28" w:rsidP="008C0B28">
            <w:pPr>
              <w:jc w:val="center"/>
              <w:rPr>
                <w:sz w:val="20"/>
                <w:lang w:eastAsia="lt-LT"/>
              </w:rPr>
            </w:pPr>
            <w:r>
              <w:rPr>
                <w:sz w:val="20"/>
                <w:lang w:eastAsia="lt-LT"/>
              </w:rPr>
              <w:t>2.5.</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1A24CE" w14:textId="21F4DF36" w:rsidR="008C0B28" w:rsidRPr="00D77479" w:rsidRDefault="008C0B28" w:rsidP="008C0B28">
            <w:pPr>
              <w:pStyle w:val="Antrats"/>
              <w:jc w:val="both"/>
              <w:rPr>
                <w:bCs/>
                <w:sz w:val="20"/>
              </w:rPr>
            </w:pPr>
            <w:r w:rsidRPr="00D77479">
              <w:rPr>
                <w:bCs/>
                <w:sz w:val="20"/>
              </w:rPr>
              <w:t xml:space="preserve">Informacinis įpareigojimas </w:t>
            </w:r>
            <w:r>
              <w:rPr>
                <w:bCs/>
                <w:sz w:val="20"/>
              </w:rPr>
              <w:t>E</w:t>
            </w:r>
            <w:r w:rsidRPr="00D77479">
              <w:rPr>
                <w:bCs/>
                <w:sz w:val="20"/>
              </w:rPr>
              <w:t>, Nutarimo projekto</w:t>
            </w:r>
            <w:r w:rsidR="0069591E">
              <w:rPr>
                <w:bCs/>
                <w:sz w:val="20"/>
              </w:rPr>
              <w:t xml:space="preserve"> 1.53 punktas, kuriuo keičiamas nuostatų</w:t>
            </w:r>
            <w:r w:rsidRPr="00D77479">
              <w:rPr>
                <w:bCs/>
                <w:sz w:val="20"/>
              </w:rPr>
              <w:t xml:space="preserve"> </w:t>
            </w:r>
            <w:r w:rsidRPr="00D77479">
              <w:rPr>
                <w:b/>
                <w:sz w:val="20"/>
              </w:rPr>
              <w:t>27.6.23 papunktis</w:t>
            </w:r>
            <w:r w:rsidRPr="00D77479">
              <w:rPr>
                <w:bCs/>
                <w:sz w:val="20"/>
              </w:rPr>
              <w:t xml:space="preserve">: duomenis apie </w:t>
            </w:r>
            <w:proofErr w:type="spellStart"/>
            <w:r w:rsidRPr="00D77479">
              <w:rPr>
                <w:bCs/>
                <w:sz w:val="20"/>
              </w:rPr>
              <w:t>pacient</w:t>
            </w:r>
            <w:proofErr w:type="spellEnd"/>
            <w:r w:rsidRPr="00D77479">
              <w:rPr>
                <w:bCs/>
                <w:sz w:val="20"/>
                <w:lang w:val="en-US"/>
              </w:rPr>
              <w:t>ų</w:t>
            </w:r>
            <w:r w:rsidRPr="00D77479">
              <w:rPr>
                <w:bCs/>
                <w:sz w:val="20"/>
              </w:rPr>
              <w:t xml:space="preserve"> slaugą namuose (paciento vardas (-ai), pavardė (-ės), gimimo metai, paciento sveikatos būklės vertinimo data, sveikatos būklės vertinimas (pagrindinė ir gretutinės diagnozės pagal TLK-10-AM kodą, </w:t>
            </w:r>
            <w:proofErr w:type="spellStart"/>
            <w:r w:rsidRPr="00D77479">
              <w:rPr>
                <w:bCs/>
                <w:sz w:val="20"/>
              </w:rPr>
              <w:t>sistolinis</w:t>
            </w:r>
            <w:proofErr w:type="spellEnd"/>
            <w:r w:rsidRPr="00D77479">
              <w:rPr>
                <w:bCs/>
                <w:sz w:val="20"/>
              </w:rPr>
              <w:t xml:space="preserve"> kraujospūdis, </w:t>
            </w:r>
            <w:proofErr w:type="spellStart"/>
            <w:r w:rsidRPr="00D77479">
              <w:rPr>
                <w:bCs/>
                <w:sz w:val="20"/>
              </w:rPr>
              <w:t>diastolinis</w:t>
            </w:r>
            <w:proofErr w:type="spellEnd"/>
            <w:r w:rsidRPr="00D77479">
              <w:rPr>
                <w:bCs/>
                <w:sz w:val="20"/>
              </w:rPr>
              <w:t xml:space="preserve"> kraujospūdis, arterinio kraujo įsisotinimas deguonimi, pulsas, temperatūra, kūno svoris, gliukozės kiekio koncentracija kraujyje, cholesterolio kiekis kraujyje, krešumo rodiklis, bendrieji duomenys (somatinės ir </w:t>
            </w:r>
            <w:r w:rsidRPr="00D77479">
              <w:rPr>
                <w:bCs/>
                <w:sz w:val="20"/>
              </w:rPr>
              <w:lastRenderedPageBreak/>
              <w:t>protinės būsenos vertinimas, bendravimas), regėjimo, ausų, nosies ir gerklės sistemų, kvėpavimo, širdies ir kraujagyslių sistemų, virškinimo, inkstų ir šlapimo takų sistemų, jungiamojo audinio, skeleto – raumenų sistemos, sąnarių būklės vertinimas, kūno temperatūros reguliavimas, odos ir jos darinių būklės vertinimas), slaugos poreikių nustatymas (</w:t>
            </w:r>
            <w:proofErr w:type="spellStart"/>
            <w:r w:rsidRPr="00D77479">
              <w:rPr>
                <w:bCs/>
                <w:sz w:val="20"/>
              </w:rPr>
              <w:t>savirūpa</w:t>
            </w:r>
            <w:proofErr w:type="spellEnd"/>
            <w:r w:rsidRPr="00D77479">
              <w:rPr>
                <w:bCs/>
                <w:sz w:val="20"/>
              </w:rPr>
              <w:t xml:space="preserve">, valgymas ir gėrimas, asmens higiena ir </w:t>
            </w:r>
            <w:proofErr w:type="spellStart"/>
            <w:r w:rsidRPr="00D77479">
              <w:rPr>
                <w:bCs/>
                <w:sz w:val="20"/>
              </w:rPr>
              <w:t>rengimasis</w:t>
            </w:r>
            <w:proofErr w:type="spellEnd"/>
            <w:r w:rsidRPr="00D77479">
              <w:rPr>
                <w:bCs/>
                <w:sz w:val="20"/>
              </w:rPr>
              <w:t>, regėjimas, klausa, judėjimas ir transportavimas, koordinacija, pusiausvyra), orientacija laike, erdvėje, savęs suvokimas, bendravimas, emocijos, paciento, padedančiojo žinios apie ligą, laisvalaikio veikla, šeiminė padėtis, miegas, namų aplinkos pritaikymas, specialistų pagalbos poreikis ir kita svarbi informacija, susijusi su slaugos paslaugų teikimu namuose);“.</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02E3D5" w14:textId="4CE64069" w:rsidR="008C0B28" w:rsidRDefault="008C0B28" w:rsidP="008C0B28">
            <w:pPr>
              <w:jc w:val="both"/>
              <w:rPr>
                <w:sz w:val="20"/>
              </w:rPr>
            </w:pPr>
            <w:r>
              <w:rPr>
                <w:sz w:val="20"/>
              </w:rPr>
              <w:lastRenderedPageBreak/>
              <w:t xml:space="preserve">Klinikinių elektroninių dokumentų pildymas ESPBI IS priemonėmis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B128E" w14:textId="5E4AA8F6" w:rsidR="008C0B28" w:rsidRPr="00A07E26" w:rsidRDefault="008C0B28" w:rsidP="008C0B28">
            <w:pPr>
              <w:jc w:val="both"/>
              <w:rPr>
                <w:sz w:val="20"/>
                <w:lang w:eastAsia="lt-LT"/>
              </w:rPr>
            </w:pPr>
            <w:r w:rsidRPr="00A07E26">
              <w:rPr>
                <w:sz w:val="20"/>
              </w:rPr>
              <w:t>Slaugos namuose paslaugas teikiantys specialistai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3C9EB" w14:textId="4D1A1132"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D631C8" w14:textId="55C86424" w:rsidR="008C0B28" w:rsidRPr="004C0A36" w:rsidRDefault="008C0B28" w:rsidP="008C0B28">
            <w:pPr>
              <w:rPr>
                <w:sz w:val="20"/>
                <w:lang w:val="en-US" w:eastAsia="lt-LT"/>
              </w:rPr>
            </w:pPr>
            <w:r>
              <w:rPr>
                <w:sz w:val="20"/>
                <w:lang w:val="en-US" w:eastAsia="lt-LT"/>
              </w:rPr>
              <w:t>0,23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40B7B2" w14:textId="7E20D4BF" w:rsidR="008C0B28" w:rsidRDefault="008C0B28" w:rsidP="008C0B28">
            <w:pPr>
              <w:rPr>
                <w:sz w:val="20"/>
                <w:lang w:eastAsia="lt-LT"/>
              </w:rPr>
            </w:pPr>
            <w:r>
              <w:rPr>
                <w:sz w:val="20"/>
                <w:lang w:eastAsia="lt-LT"/>
              </w:rPr>
              <w:t>0</w:t>
            </w: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D41330" w14:textId="62AA06BF" w:rsidR="008C0B28" w:rsidRDefault="00A96909" w:rsidP="008C0B28">
            <w:pPr>
              <w:rPr>
                <w:sz w:val="20"/>
                <w:lang w:eastAsia="lt-LT"/>
              </w:rPr>
            </w:pPr>
            <w:r>
              <w:rPr>
                <w:sz w:val="20"/>
                <w:lang w:eastAsia="lt-LT"/>
              </w:rPr>
              <w:t>6,82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F0E518" w14:textId="27D6A933" w:rsidR="008C0B28" w:rsidRDefault="008C0B28"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917639" w14:textId="4C8E9ABF" w:rsidR="008C0B28" w:rsidRDefault="008C0B28" w:rsidP="008C0B28">
            <w:pPr>
              <w:rPr>
                <w:sz w:val="20"/>
                <w:lang w:eastAsia="lt-LT"/>
              </w:rPr>
            </w:pPr>
            <w:r>
              <w:rPr>
                <w:sz w:val="20"/>
                <w:lang w:eastAsia="lt-LT"/>
              </w:rPr>
              <w:t>0</w:t>
            </w: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164DD" w14:textId="5A720E1B" w:rsidR="008C0B28" w:rsidRDefault="008C0B28" w:rsidP="008C0B28">
            <w:pPr>
              <w:rPr>
                <w:sz w:val="20"/>
                <w:lang w:eastAsia="lt-LT"/>
              </w:rPr>
            </w:pPr>
            <w:r>
              <w:rPr>
                <w:sz w:val="20"/>
                <w:lang w:eastAsia="lt-LT"/>
              </w:rPr>
              <w:t>1185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7624D" w14:textId="11117D24" w:rsidR="008C0B28" w:rsidRDefault="008C0B28" w:rsidP="008C0B28">
            <w:pPr>
              <w:rPr>
                <w:sz w:val="20"/>
                <w:lang w:eastAsia="lt-LT"/>
              </w:rPr>
            </w:pPr>
            <w:r>
              <w:rPr>
                <w:sz w:val="20"/>
                <w:lang w:eastAsia="lt-LT"/>
              </w:rPr>
              <w:t>300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C31305" w14:textId="6AACFF4F" w:rsidR="008C0B28" w:rsidRDefault="008C0B28" w:rsidP="008C0B28">
            <w:pPr>
              <w:rPr>
                <w:sz w:val="20"/>
                <w:lang w:eastAsia="lt-LT"/>
              </w:rPr>
            </w:pPr>
            <w:r>
              <w:rPr>
                <w:sz w:val="20"/>
                <w:lang w:eastAsia="lt-LT"/>
              </w:rPr>
              <w:t>355 500</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D61A3" w14:textId="7EBD1E4B" w:rsidR="008C0B28" w:rsidRPr="006D6306" w:rsidRDefault="00E53874" w:rsidP="008C0B28">
            <w:pPr>
              <w:pStyle w:val="Default"/>
              <w:rPr>
                <w:sz w:val="20"/>
                <w:szCs w:val="20"/>
              </w:rPr>
            </w:pPr>
            <w:r>
              <w:rPr>
                <w:sz w:val="20"/>
                <w:szCs w:val="20"/>
              </w:rPr>
              <w:t>697 046,63</w:t>
            </w:r>
          </w:p>
        </w:tc>
      </w:tr>
      <w:tr w:rsidR="008C0B28" w14:paraId="6961B890" w14:textId="77777777" w:rsidTr="00BF727F">
        <w:trPr>
          <w:gridAfter w:val="1"/>
          <w:wAfter w:w="4" w:type="pct"/>
          <w:trHeight w:val="111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6DEB21" w14:textId="4CFBDD17" w:rsidR="008C0B28" w:rsidRDefault="008C0B28" w:rsidP="008C0B28">
            <w:pPr>
              <w:jc w:val="center"/>
              <w:rPr>
                <w:sz w:val="20"/>
                <w:lang w:eastAsia="lt-LT"/>
              </w:rPr>
            </w:pPr>
            <w:r>
              <w:rPr>
                <w:sz w:val="20"/>
                <w:lang w:eastAsia="lt-LT"/>
              </w:rPr>
              <w:lastRenderedPageBreak/>
              <w:t>2.6.</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E21938" w14:textId="746DF392" w:rsidR="008C0B28" w:rsidRPr="007C36D7" w:rsidRDefault="008C0B28" w:rsidP="008C0B28">
            <w:pPr>
              <w:pStyle w:val="Antrats"/>
              <w:jc w:val="both"/>
              <w:rPr>
                <w:bCs/>
                <w:sz w:val="20"/>
              </w:rPr>
            </w:pPr>
            <w:r>
              <w:rPr>
                <w:bCs/>
                <w:sz w:val="20"/>
              </w:rPr>
              <w:t xml:space="preserve">Informacinis įpareigojimas F, </w:t>
            </w:r>
            <w:r w:rsidRPr="007C36D7">
              <w:rPr>
                <w:bCs/>
                <w:sz w:val="20"/>
              </w:rPr>
              <w:t>Nutarimo projekto</w:t>
            </w:r>
            <w:r w:rsidR="009E4B9E">
              <w:rPr>
                <w:bCs/>
                <w:sz w:val="20"/>
              </w:rPr>
              <w:t xml:space="preserve"> 1.69</w:t>
            </w:r>
            <w:r w:rsidR="00AB76C4">
              <w:rPr>
                <w:bCs/>
                <w:sz w:val="20"/>
              </w:rPr>
              <w:t xml:space="preserve"> punktas, kuriuo keičiamas nuostatų</w:t>
            </w:r>
            <w:r w:rsidRPr="007C36D7">
              <w:rPr>
                <w:bCs/>
                <w:sz w:val="20"/>
              </w:rPr>
              <w:t xml:space="preserve"> </w:t>
            </w:r>
            <w:r w:rsidRPr="00782126">
              <w:rPr>
                <w:b/>
                <w:sz w:val="20"/>
              </w:rPr>
              <w:t>27.24</w:t>
            </w:r>
            <w:r w:rsidRPr="007C36D7">
              <w:rPr>
                <w:bCs/>
                <w:sz w:val="20"/>
              </w:rPr>
              <w:t xml:space="preserve"> </w:t>
            </w:r>
            <w:r w:rsidRPr="00036091">
              <w:rPr>
                <w:b/>
                <w:sz w:val="20"/>
              </w:rPr>
              <w:t>papunktis:</w:t>
            </w:r>
            <w:r>
              <w:rPr>
                <w:bCs/>
                <w:sz w:val="20"/>
              </w:rPr>
              <w:t xml:space="preserve"> </w:t>
            </w:r>
            <w:bookmarkStart w:id="3" w:name="_Hlk42688147"/>
            <w:r>
              <w:rPr>
                <w:bCs/>
                <w:sz w:val="20"/>
              </w:rPr>
              <w:t>d</w:t>
            </w:r>
            <w:r w:rsidRPr="00DB6A12">
              <w:rPr>
                <w:rFonts w:eastAsia="Calibri"/>
                <w:sz w:val="20"/>
              </w:rPr>
              <w:t xml:space="preserve">arbdaviai teikia duomenis apie paciento </w:t>
            </w:r>
            <w:r w:rsidRPr="00DB6A12">
              <w:rPr>
                <w:sz w:val="20"/>
              </w:rPr>
              <w:t>darbovietę (pavadinimas, darbovietės juridinio asmens kodas, įdarbinimo ar darbo sąlygų keitimo data, profesinė kvalifikacija, paciento pareigos ir darbo stažas pagal šias pareigas, ankstesnės pareigos ir stažas pagal šias pareigas, kenksmingi veiksniai darbe ir pastabos)</w:t>
            </w:r>
            <w:bookmarkEnd w:id="3"/>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EE5714" w14:textId="3A505DB4" w:rsidR="008C0B28" w:rsidRDefault="008C0B28" w:rsidP="008C0B28">
            <w:pPr>
              <w:jc w:val="both"/>
              <w:rPr>
                <w:sz w:val="20"/>
              </w:rPr>
            </w:pPr>
            <w:r>
              <w:rPr>
                <w:sz w:val="20"/>
              </w:rPr>
              <w:t xml:space="preserve">Duomenų suvedimas į ESPBI IS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8F7D05" w14:textId="70BDCDF1" w:rsidR="008C0B28" w:rsidRPr="00B00219" w:rsidRDefault="004D0393" w:rsidP="008C0B28">
            <w:pPr>
              <w:jc w:val="both"/>
              <w:rPr>
                <w:sz w:val="20"/>
                <w:lang w:eastAsia="lt-LT"/>
              </w:rPr>
            </w:pPr>
            <w:r>
              <w:rPr>
                <w:sz w:val="20"/>
                <w:lang w:eastAsia="lt-LT"/>
              </w:rPr>
              <w:t>Darbdaviai</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BC1217" w14:textId="611F7F32" w:rsidR="008C0B28" w:rsidRDefault="008C0B28" w:rsidP="008C0B28">
            <w:pPr>
              <w:jc w:val="both"/>
              <w:rPr>
                <w:sz w:val="20"/>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EDE23" w14:textId="58A0023A" w:rsidR="008C0B28" w:rsidRDefault="008C0B28" w:rsidP="008C0B28">
            <w:pPr>
              <w:rPr>
                <w:sz w:val="20"/>
                <w:lang w:eastAsia="lt-LT"/>
              </w:rPr>
            </w:pPr>
            <w:r>
              <w:rPr>
                <w:sz w:val="20"/>
                <w:lang w:eastAsia="lt-LT"/>
              </w:rPr>
              <w:t>0,09</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6CC034" w14:textId="77777777" w:rsidR="008C0B28" w:rsidRDefault="008C0B28" w:rsidP="008C0B28">
            <w:pPr>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65C6B" w14:textId="06A8625F" w:rsidR="008C0B28" w:rsidRDefault="008C0B28" w:rsidP="008C0B28">
            <w:pPr>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E419F7" w14:textId="5552DA6D" w:rsidR="008C0B28" w:rsidRDefault="008C0B28" w:rsidP="008C0B28">
            <w:pPr>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C4C8D6" w14:textId="77777777" w:rsidR="008C0B28" w:rsidRDefault="008C0B28" w:rsidP="008C0B28">
            <w:pPr>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599BBD" w14:textId="071CAB27" w:rsidR="008C0B28" w:rsidRDefault="008C0B28" w:rsidP="008C0B28">
            <w:pPr>
              <w:rPr>
                <w:sz w:val="20"/>
                <w:lang w:eastAsia="lt-LT"/>
              </w:rPr>
            </w:pPr>
            <w:r>
              <w:rPr>
                <w:sz w:val="20"/>
                <w:lang w:eastAsia="lt-LT"/>
              </w:rPr>
              <w:t>0,5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B882B1" w14:textId="2B42BE7C" w:rsidR="008C0B28" w:rsidRPr="00DE0D1A" w:rsidRDefault="008C0B28" w:rsidP="008C0B28">
            <w:pPr>
              <w:rPr>
                <w:sz w:val="20"/>
                <w:lang w:eastAsia="lt-LT"/>
              </w:rPr>
            </w:pPr>
            <w:r>
              <w:rPr>
                <w:sz w:val="20"/>
                <w:lang w:eastAsia="lt-LT"/>
              </w:rPr>
              <w:t>1006410</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7AA2C1" w14:textId="0BF24681" w:rsidR="008C0B28" w:rsidRDefault="008C0B28" w:rsidP="008C0B28">
            <w:pPr>
              <w:rPr>
                <w:sz w:val="20"/>
                <w:lang w:eastAsia="lt-LT"/>
              </w:rPr>
            </w:pPr>
            <w:r>
              <w:rPr>
                <w:sz w:val="20"/>
                <w:lang w:eastAsia="lt-LT"/>
              </w:rPr>
              <w:t>503205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2B9E1" w14:textId="10E475C9" w:rsidR="008C0B28" w:rsidRPr="006D6306" w:rsidRDefault="00E53874" w:rsidP="008C0B28">
            <w:pPr>
              <w:pStyle w:val="Default"/>
              <w:rPr>
                <w:sz w:val="20"/>
                <w:szCs w:val="20"/>
              </w:rPr>
            </w:pPr>
            <w:r>
              <w:rPr>
                <w:sz w:val="20"/>
                <w:szCs w:val="20"/>
              </w:rPr>
              <w:t>284 185,02</w:t>
            </w:r>
          </w:p>
        </w:tc>
      </w:tr>
      <w:tr w:rsidR="008C0B28" w14:paraId="091E3C25" w14:textId="77777777" w:rsidTr="00BF727F">
        <w:trPr>
          <w:gridAfter w:val="1"/>
          <w:wAfter w:w="4" w:type="pct"/>
          <w:cantSplit/>
          <w:trHeight w:val="20"/>
        </w:trPr>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011CA6" w14:textId="18DFD713" w:rsidR="008C0B28" w:rsidRDefault="008C0B28" w:rsidP="00B201ED">
            <w:pPr>
              <w:jc w:val="both"/>
              <w:rPr>
                <w:sz w:val="20"/>
                <w:lang w:eastAsia="lt-LT"/>
              </w:rPr>
            </w:pPr>
            <w:r>
              <w:rPr>
                <w:sz w:val="20"/>
                <w:lang w:eastAsia="lt-LT"/>
              </w:rPr>
              <w:lastRenderedPageBreak/>
              <w:t>2.7.</w:t>
            </w:r>
          </w:p>
        </w:tc>
        <w:tc>
          <w:tcPr>
            <w:tcW w:w="70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38495" w14:textId="45FB12A2" w:rsidR="008C0B28" w:rsidRDefault="008C0B28" w:rsidP="008C0B28">
            <w:pPr>
              <w:jc w:val="both"/>
              <w:rPr>
                <w:bCs/>
                <w:sz w:val="20"/>
              </w:rPr>
            </w:pPr>
            <w:r>
              <w:rPr>
                <w:bCs/>
                <w:sz w:val="20"/>
              </w:rPr>
              <w:t>Informacinis įpareigojimas G,</w:t>
            </w:r>
          </w:p>
          <w:p w14:paraId="36B4CB2C" w14:textId="083320A7" w:rsidR="008C0B28" w:rsidRPr="008C64BD" w:rsidRDefault="008C0B28" w:rsidP="008C0B28">
            <w:pPr>
              <w:jc w:val="both"/>
              <w:rPr>
                <w:b/>
                <w:sz w:val="20"/>
              </w:rPr>
            </w:pPr>
            <w:r w:rsidRPr="00206AE0">
              <w:rPr>
                <w:sz w:val="20"/>
                <w:lang w:eastAsia="lt-LT"/>
              </w:rPr>
              <w:t>Nutarimo</w:t>
            </w:r>
            <w:r w:rsidRPr="00206AE0">
              <w:rPr>
                <w:sz w:val="20"/>
              </w:rPr>
              <w:t xml:space="preserve"> projekto</w:t>
            </w:r>
            <w:r w:rsidR="009E4B9E">
              <w:rPr>
                <w:sz w:val="20"/>
              </w:rPr>
              <w:t xml:space="preserve"> 1.73</w:t>
            </w:r>
            <w:bookmarkStart w:id="4" w:name="_GoBack"/>
            <w:bookmarkEnd w:id="4"/>
            <w:r w:rsidR="00DE1C02">
              <w:rPr>
                <w:sz w:val="20"/>
              </w:rPr>
              <w:t xml:space="preserve"> punktas, kuriuo keičiamas nuostatų</w:t>
            </w:r>
            <w:r w:rsidRPr="00206AE0">
              <w:rPr>
                <w:sz w:val="20"/>
              </w:rPr>
              <w:t xml:space="preserve"> </w:t>
            </w:r>
            <w:r w:rsidRPr="00782126">
              <w:rPr>
                <w:b/>
                <w:bCs/>
                <w:sz w:val="20"/>
              </w:rPr>
              <w:t>27.28</w:t>
            </w:r>
            <w:r w:rsidRPr="00206AE0">
              <w:rPr>
                <w:sz w:val="20"/>
              </w:rPr>
              <w:t xml:space="preserve"> </w:t>
            </w:r>
            <w:r w:rsidRPr="00206AE0">
              <w:rPr>
                <w:b/>
                <w:bCs/>
                <w:sz w:val="20"/>
              </w:rPr>
              <w:t>papunktis:</w:t>
            </w:r>
            <w:r w:rsidRPr="00206AE0">
              <w:rPr>
                <w:bCs/>
                <w:sz w:val="20"/>
              </w:rPr>
              <w:t xml:space="preserve"> </w:t>
            </w:r>
            <w:r w:rsidR="00BC71F5" w:rsidRPr="00BC71F5">
              <w:rPr>
                <w:bCs/>
                <w:sz w:val="20"/>
              </w:rPr>
              <w:t xml:space="preserve">ūkio subjektai teikia elektroninius vaistinio preparato ar MPP išdavimo (pardavimo) dokumentus, įskaitant juos sudarančius duomenis ir metaduomenis (išdavimo (pardavimo) dokumento parengimo data, išdavimo (pardavimo) dokumento numeris, duomenis apie pacientą (paciento vardas (-ai), pavardė (-ės), ESI numeris, gimimo data, amžius, lytis, Lietuvos Respublikos gyventojo asmens kodas arba užsienio valstybės piliečio asmens kodas ar kitas identifikavimo kodas, gyvenamosios vietos adresas, telefono ryšio numeris, elektroninio pašto adresas, kai pacientas gydomas anonimiškai, nurodomas tik paciento kodas), duomenis apie ūkio subjektą (pavadinimas, juridinio asmens kodas, telefono ryšio ir (ar) fakso numeriai, elektroninio pašto adresas), MPP išdavusio ūkio subjekto </w:t>
            </w:r>
            <w:r w:rsidR="00BC71F5" w:rsidRPr="00BC71F5">
              <w:rPr>
                <w:bCs/>
                <w:sz w:val="20"/>
              </w:rPr>
              <w:lastRenderedPageBreak/>
              <w:t xml:space="preserve">darbuotojo duomenis (Lietuvos Respublikos gyventojo asmens kodas arba užsienio valstybės piliečio asmens kodas ar kitas identifikavimo kodas, vardas (-ai), pavardė (-ės), pareigos, telefono ryšio numeris, elektroninio pašto adresas), įdarbinimo duomenis (darbovietės juridinio asmens kodas, darbo šioje darbovietėje pradžia, darbo šioje darbovietėje pabaiga), kompensuojamosios MPP duomenis (kompensuojamosios MPP </w:t>
            </w:r>
            <w:r w:rsidR="00BC71F5" w:rsidRPr="00BC71F5">
              <w:rPr>
                <w:bCs/>
                <w:color w:val="000000"/>
                <w:sz w:val="20"/>
              </w:rPr>
              <w:t>grupės pavadinimas ir (ar) kompensuojamosios MPP pavadinimas, MPP identifikacinis kodas (Prekės identifikacinis kodas)</w:t>
            </w:r>
            <w:r w:rsidR="008C64BD">
              <w:rPr>
                <w:bCs/>
                <w:color w:val="000000"/>
                <w:sz w:val="20"/>
              </w:rPr>
              <w:t>,</w:t>
            </w:r>
            <w:r w:rsidR="00BC71F5" w:rsidRPr="00BC71F5">
              <w:rPr>
                <w:bCs/>
                <w:color w:val="000000"/>
                <w:sz w:val="20"/>
              </w:rPr>
              <w:t xml:space="preserve">kompensuojamosios MPP aprašymas, jei reikia), </w:t>
            </w:r>
            <w:r w:rsidR="00BC71F5" w:rsidRPr="00BC71F5">
              <w:rPr>
                <w:rFonts w:eastAsia="Calibri"/>
                <w:bCs/>
                <w:color w:val="000000"/>
                <w:sz w:val="20"/>
              </w:rPr>
              <w:t>jei išduodami lęšiai, lęšių duomenys (</w:t>
            </w:r>
            <w:r w:rsidR="00BC71F5" w:rsidRPr="00BC71F5">
              <w:rPr>
                <w:rFonts w:eastAsia="Calibri"/>
                <w:bCs/>
                <w:sz w:val="20"/>
              </w:rPr>
              <w:t xml:space="preserve">dešinės akies sfera, dešinės akies cilindras, dešinės akies ašis, dešinės akies prizmė, kairės akies sfera, kairės akies cilindras, kairės akies ašis, kairės akies prizmė, atstumas tarp vyzdžių centrų, lęšių paskirtis), kompensuojamosios MPP vienetų skaičius ir naudojimo trukmė), jei </w:t>
            </w:r>
            <w:r w:rsidR="00BC71F5" w:rsidRPr="00BC71F5">
              <w:rPr>
                <w:rFonts w:eastAsia="Calibri"/>
                <w:bCs/>
                <w:sz w:val="20"/>
              </w:rPr>
              <w:lastRenderedPageBreak/>
              <w:t>išduodama medicinos priemonė, išskyrus kompensuojamąsias MPP, medicinos priemonės duomenis (medicinos priemonės pavadinimas ir aprašymas, jei reikia, jei išduodami lęšiai, lęšių duomenys (dešinės akies sfera, dešinės akies cilindras, dešinės akies ašis, dešinės akies prizmė, kairės akies sfera, kairės akies cilindras, kairės akies ašis, kairės akies prizmė, atstumas tarp vyzdžių centrų, lęšių paskirtis),</w:t>
            </w:r>
            <w:r w:rsidR="00BC71F5" w:rsidRPr="00BC71F5">
              <w:rPr>
                <w:rFonts w:eastAsia="Calibri"/>
                <w:b/>
                <w:sz w:val="20"/>
              </w:rPr>
              <w:t xml:space="preserve"> </w:t>
            </w:r>
            <w:r w:rsidR="00BC71F5" w:rsidRPr="00BC71F5">
              <w:rPr>
                <w:bCs/>
                <w:sz w:val="20"/>
              </w:rPr>
              <w:t xml:space="preserve">pakanka iki data – data, iki kada faktiškai užteks išduoto MPP kiekio, galutinė išduotos MPP pardavimo mažmeninė kaina, paciento sumokėta priemoka, kompensuojamoji suma, padengiama priemoka, kai kompensuojamasis </w:t>
            </w:r>
            <w:r w:rsidR="00BC71F5" w:rsidRPr="00BC71F5">
              <w:rPr>
                <w:bCs/>
                <w:spacing w:val="6"/>
                <w:sz w:val="20"/>
              </w:rPr>
              <w:t xml:space="preserve">vaistinis preparatas ar kompensuojamoji MPP išduota </w:t>
            </w:r>
            <w:r w:rsidR="00BC71F5" w:rsidRPr="00BC71F5">
              <w:rPr>
                <w:bCs/>
                <w:sz w:val="20"/>
              </w:rPr>
              <w:t xml:space="preserve">apdraustajam, atitinkančiam Sveikatos draudimo įstatymo 10 straipsnio 6 dalyje numatytus kriterijus dėl paciento priemokos padengimo, padengiamos priemokos suma, jei ji taikoma išduodant kompensuojamąjį vaistinį </w:t>
            </w:r>
            <w:r w:rsidR="00BC71F5" w:rsidRPr="00BC71F5">
              <w:rPr>
                <w:bCs/>
                <w:sz w:val="20"/>
              </w:rPr>
              <w:lastRenderedPageBreak/>
              <w:t>preparatą ar kompensuojamąją MPP);</w:t>
            </w:r>
          </w:p>
        </w:tc>
        <w:tc>
          <w:tcPr>
            <w:tcW w:w="4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319AB" w14:textId="7292C731" w:rsidR="008C0B28" w:rsidRDefault="008C0B28" w:rsidP="008C0B28">
            <w:pPr>
              <w:jc w:val="both"/>
              <w:rPr>
                <w:sz w:val="20"/>
                <w:lang w:eastAsia="lt-LT"/>
              </w:rPr>
            </w:pPr>
            <w:r>
              <w:rPr>
                <w:sz w:val="20"/>
                <w:lang w:eastAsia="lt-LT"/>
              </w:rPr>
              <w:lastRenderedPageBreak/>
              <w:t xml:space="preserve">Medicinos pagalbos priemonių išdavimas (pardavimas) </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5CA849" w14:textId="5E784D49" w:rsidR="008C0B28" w:rsidRDefault="008C0B28" w:rsidP="008C0B28">
            <w:pPr>
              <w:jc w:val="both"/>
              <w:rPr>
                <w:sz w:val="20"/>
                <w:lang w:eastAsia="lt-LT"/>
              </w:rPr>
            </w:pPr>
            <w:r w:rsidRPr="00B00219">
              <w:rPr>
                <w:sz w:val="20"/>
                <w:lang w:eastAsia="lt-LT"/>
              </w:rPr>
              <w:t xml:space="preserve">Juridinis asmuo </w:t>
            </w:r>
            <w:r>
              <w:rPr>
                <w:sz w:val="20"/>
                <w:lang w:eastAsia="lt-LT"/>
              </w:rPr>
              <w:t xml:space="preserve">prekybos vietos, kurios ketina </w:t>
            </w:r>
            <w:r>
              <w:rPr>
                <w:sz w:val="20"/>
              </w:rPr>
              <w:t xml:space="preserve">siūlyti parduoti </w:t>
            </w:r>
            <w:r w:rsidRPr="00B00219">
              <w:rPr>
                <w:sz w:val="20"/>
              </w:rPr>
              <w:t xml:space="preserve"> </w:t>
            </w:r>
            <w:r>
              <w:rPr>
                <w:sz w:val="20"/>
              </w:rPr>
              <w:t>medicinos pagalbos priemones</w:t>
            </w:r>
          </w:p>
        </w:tc>
        <w:tc>
          <w:tcPr>
            <w:tcW w:w="59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0D955" w14:textId="0C964073" w:rsidR="008C0B28" w:rsidRDefault="008C0B28" w:rsidP="008C0B28">
            <w:pPr>
              <w:jc w:val="both"/>
              <w:rPr>
                <w:sz w:val="20"/>
                <w:lang w:eastAsia="lt-LT"/>
              </w:rPr>
            </w:pPr>
            <w:r>
              <w:rPr>
                <w:sz w:val="20"/>
              </w:rPr>
              <w:t>Nacionalinė</w:t>
            </w:r>
          </w:p>
        </w:tc>
        <w:tc>
          <w:tcPr>
            <w:tcW w:w="18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8E3912" w14:textId="566B3C27" w:rsidR="008C0B28" w:rsidRDefault="008C0B28" w:rsidP="008C0B28">
            <w:pPr>
              <w:ind w:firstLine="53"/>
              <w:jc w:val="both"/>
              <w:rPr>
                <w:sz w:val="20"/>
                <w:lang w:eastAsia="lt-LT"/>
              </w:rPr>
            </w:pPr>
            <w:r>
              <w:rPr>
                <w:sz w:val="20"/>
                <w:lang w:eastAsia="lt-LT"/>
              </w:rPr>
              <w:t>0,03</w:t>
            </w:r>
          </w:p>
        </w:tc>
        <w:tc>
          <w:tcPr>
            <w:tcW w:w="22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301AF0" w14:textId="77777777" w:rsidR="008C0B28" w:rsidRDefault="008C0B28" w:rsidP="008C0B28">
            <w:pPr>
              <w:jc w:val="both"/>
              <w:rPr>
                <w:sz w:val="20"/>
                <w:lang w:eastAsia="lt-LT"/>
              </w:rPr>
            </w:pPr>
          </w:p>
        </w:tc>
        <w:tc>
          <w:tcPr>
            <w:tcW w:w="22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65A40" w14:textId="676F005D" w:rsidR="008C0B28" w:rsidRDefault="008C0B28" w:rsidP="008C0B28">
            <w:pPr>
              <w:ind w:firstLine="53"/>
              <w:jc w:val="both"/>
              <w:rPr>
                <w:sz w:val="20"/>
                <w:lang w:eastAsia="lt-LT"/>
              </w:rPr>
            </w:pPr>
            <w:r>
              <w:rPr>
                <w:sz w:val="20"/>
                <w:lang w:eastAsia="lt-LT"/>
              </w:rPr>
              <w:t>5,02</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414D20" w14:textId="13204A96" w:rsidR="008C0B28" w:rsidRDefault="008C0B28" w:rsidP="008C0B28">
            <w:pPr>
              <w:jc w:val="both"/>
              <w:rPr>
                <w:sz w:val="20"/>
                <w:lang w:eastAsia="lt-LT"/>
              </w:rPr>
            </w:pPr>
            <w:r>
              <w:rPr>
                <w:sz w:val="20"/>
                <w:lang w:eastAsia="lt-LT"/>
              </w:rPr>
              <w:t>1,25</w:t>
            </w:r>
          </w:p>
        </w:tc>
        <w:tc>
          <w:tcPr>
            <w:tcW w:w="230"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8927A" w14:textId="77777777" w:rsidR="008C0B28" w:rsidRDefault="008C0B28" w:rsidP="008C0B28">
            <w:pPr>
              <w:jc w:val="both"/>
              <w:rPr>
                <w:sz w:val="20"/>
                <w:lang w:eastAsia="lt-LT"/>
              </w:rPr>
            </w:pPr>
          </w:p>
        </w:tc>
        <w:tc>
          <w:tcPr>
            <w:tcW w:w="273"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582199" w14:textId="19CB8089" w:rsidR="008C0B28" w:rsidRDefault="008C0B28" w:rsidP="008C0B28">
            <w:pPr>
              <w:ind w:firstLine="53"/>
              <w:jc w:val="both"/>
              <w:rPr>
                <w:sz w:val="20"/>
                <w:lang w:eastAsia="lt-LT"/>
              </w:rPr>
            </w:pPr>
            <w:r>
              <w:rPr>
                <w:sz w:val="20"/>
                <w:lang w:eastAsia="lt-LT"/>
              </w:rPr>
              <w:t>365</w:t>
            </w:r>
          </w:p>
        </w:tc>
        <w:tc>
          <w:tcPr>
            <w:tcW w:w="286"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0DA4CC" w14:textId="05A54466" w:rsidR="008C0B28" w:rsidRPr="00652455" w:rsidRDefault="008C0B28" w:rsidP="008C0B28">
            <w:pPr>
              <w:ind w:firstLine="53"/>
              <w:jc w:val="both"/>
              <w:rPr>
                <w:sz w:val="18"/>
                <w:szCs w:val="18"/>
                <w:lang w:eastAsia="lt-LT"/>
              </w:rPr>
            </w:pPr>
            <w:r w:rsidRPr="00652455">
              <w:rPr>
                <w:sz w:val="18"/>
                <w:szCs w:val="18"/>
                <w:lang w:eastAsia="lt-LT"/>
              </w:rPr>
              <w:t>1</w:t>
            </w:r>
            <w:r>
              <w:rPr>
                <w:sz w:val="18"/>
                <w:szCs w:val="18"/>
                <w:lang w:eastAsia="lt-LT"/>
              </w:rPr>
              <w:t>279</w:t>
            </w:r>
          </w:p>
        </w:tc>
        <w:tc>
          <w:tcPr>
            <w:tcW w:w="26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782B7C" w14:textId="0A5A715A" w:rsidR="008C0B28" w:rsidRDefault="008C0B28" w:rsidP="008C0B28">
            <w:pPr>
              <w:jc w:val="both"/>
              <w:rPr>
                <w:sz w:val="20"/>
                <w:lang w:eastAsia="lt-LT"/>
              </w:rPr>
            </w:pPr>
            <w:r>
              <w:rPr>
                <w:sz w:val="20"/>
                <w:lang w:eastAsia="lt-LT"/>
              </w:rPr>
              <w:t>466835</w:t>
            </w: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10EA386" w14:textId="2A867F3F" w:rsidR="008C0B28" w:rsidRDefault="008C0B28" w:rsidP="008C0B28">
            <w:pPr>
              <w:pStyle w:val="Default"/>
            </w:pPr>
            <w:r>
              <w:rPr>
                <w:sz w:val="20"/>
                <w:szCs w:val="20"/>
              </w:rPr>
              <w:t>87 881,69</w:t>
            </w:r>
          </w:p>
          <w:p w14:paraId="4728F3D0" w14:textId="088D5550" w:rsidR="008C0B28" w:rsidRPr="003E0B82" w:rsidRDefault="008C0B28" w:rsidP="008C0B28">
            <w:pPr>
              <w:jc w:val="both"/>
              <w:rPr>
                <w:color w:val="000000"/>
                <w:sz w:val="20"/>
                <w:lang w:eastAsia="lt-LT"/>
              </w:rPr>
            </w:pPr>
          </w:p>
        </w:tc>
      </w:tr>
      <w:tr w:rsidR="008C0B28" w14:paraId="546666FB"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D8F7D" w14:textId="7029C627" w:rsidR="008C0B28" w:rsidRPr="007E208A" w:rsidRDefault="008C0B28" w:rsidP="008C0B28">
            <w:pPr>
              <w:tabs>
                <w:tab w:val="left" w:pos="12270"/>
                <w:tab w:val="right" w:pos="15133"/>
              </w:tabs>
              <w:jc w:val="right"/>
              <w:rPr>
                <w:b/>
                <w:bCs/>
                <w:sz w:val="20"/>
                <w:lang w:eastAsia="lt-LT"/>
              </w:rPr>
            </w:pPr>
            <w:r>
              <w:rPr>
                <w:b/>
                <w:bCs/>
                <w:sz w:val="20"/>
                <w:lang w:eastAsia="lt-LT"/>
              </w:rPr>
              <w:lastRenderedPageBreak/>
              <w:t xml:space="preserve">                                                                                                                                                                                                                                                                          </w:t>
            </w:r>
            <w:proofErr w:type="spellStart"/>
            <w:r w:rsidRPr="007E208A">
              <w:rPr>
                <w:b/>
                <w:bCs/>
                <w:sz w:val="20"/>
                <w:lang w:eastAsia="lt-LT"/>
              </w:rPr>
              <w:t>ANta</w:t>
            </w:r>
            <w:r w:rsidRPr="007E208A">
              <w:rPr>
                <w:b/>
                <w:bCs/>
                <w:sz w:val="20"/>
                <w:vertAlign w:val="superscript"/>
                <w:lang w:eastAsia="lt-LT"/>
              </w:rPr>
              <w:t>N</w:t>
            </w:r>
            <w:proofErr w:type="spellEnd"/>
            <w:r w:rsidRPr="007E208A">
              <w:rPr>
                <w:b/>
                <w:bCs/>
                <w:sz w:val="20"/>
                <w:lang w:eastAsia="lt-LT"/>
              </w:rPr>
              <w:t xml:space="preserve"> </w:t>
            </w:r>
            <w:r w:rsidRPr="007E208A">
              <w:rPr>
                <w:rFonts w:ascii="Calibri" w:hAnsi="Calibri" w:cs="Calibri"/>
                <w:b/>
                <w:bCs/>
                <w:sz w:val="20"/>
                <w:lang w:eastAsia="lt-LT"/>
              </w:rPr>
              <w:t xml:space="preserve">= </w:t>
            </w:r>
            <w:r w:rsidR="00A374AE" w:rsidRPr="00A374AE">
              <w:rPr>
                <w:b/>
                <w:bCs/>
                <w:sz w:val="20"/>
                <w:lang w:eastAsia="lt-LT"/>
              </w:rPr>
              <w:t>3 914 881,51</w:t>
            </w:r>
            <w:r>
              <w:rPr>
                <w:b/>
                <w:bCs/>
                <w:sz w:val="20"/>
                <w:lang w:eastAsia="lt-LT"/>
              </w:rPr>
              <w:t xml:space="preserve"> </w:t>
            </w:r>
          </w:p>
        </w:tc>
      </w:tr>
      <w:tr w:rsidR="008C0B28" w14:paraId="51607E7A"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B25480" w14:textId="0D2AE5DB" w:rsidR="008C0B28" w:rsidRPr="00ED668E" w:rsidRDefault="008C0B28" w:rsidP="008C0B28">
            <w:pPr>
              <w:tabs>
                <w:tab w:val="left" w:pos="12270"/>
                <w:tab w:val="right" w:pos="15133"/>
              </w:tabs>
              <w:rPr>
                <w:b/>
                <w:bCs/>
                <w:sz w:val="20"/>
                <w:lang w:eastAsia="lt-LT"/>
              </w:rPr>
            </w:pPr>
            <w:r w:rsidRPr="00ED668E">
              <w:rPr>
                <w:b/>
                <w:sz w:val="20"/>
                <w:lang w:eastAsia="lt-LT"/>
              </w:rPr>
              <w:t xml:space="preserve">                                                                                                                                                                                                                                                                             AN</w:t>
            </w:r>
            <w:r w:rsidRPr="00ED668E">
              <w:rPr>
                <w:b/>
                <w:sz w:val="20"/>
                <w:vertAlign w:val="superscript"/>
                <w:lang w:eastAsia="lt-LT"/>
              </w:rPr>
              <w:t>P</w:t>
            </w:r>
            <w:r w:rsidRPr="00ED668E">
              <w:rPr>
                <w:b/>
                <w:bCs/>
                <w:sz w:val="20"/>
                <w:lang w:eastAsia="lt-LT"/>
              </w:rPr>
              <w:t xml:space="preserve"> = -</w:t>
            </w:r>
            <w:r w:rsidR="00E53874">
              <w:rPr>
                <w:b/>
                <w:bCs/>
                <w:sz w:val="20"/>
                <w:lang w:eastAsia="lt-LT"/>
              </w:rPr>
              <w:t>1 511 489,73</w:t>
            </w:r>
          </w:p>
        </w:tc>
      </w:tr>
      <w:tr w:rsidR="008C0B28" w14:paraId="672FD278" w14:textId="77777777" w:rsidTr="00BF727F">
        <w:trPr>
          <w:cantSplit/>
          <w:trHeight w:val="106"/>
        </w:trPr>
        <w:tc>
          <w:tcPr>
            <w:tcW w:w="5000" w:type="pct"/>
            <w:gridSpan w:val="20"/>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7F61927" w14:textId="77777777" w:rsidR="008C0B28" w:rsidRDefault="008C0B28" w:rsidP="008C0B28">
            <w:pPr>
              <w:jc w:val="both"/>
              <w:rPr>
                <w:b/>
                <w:sz w:val="20"/>
                <w:lang w:eastAsia="lt-LT"/>
              </w:rPr>
            </w:pPr>
            <w:r>
              <w:rPr>
                <w:b/>
                <w:sz w:val="20"/>
                <w:lang w:eastAsia="lt-LT"/>
              </w:rPr>
              <w:t xml:space="preserve">Teisės akto projekto sukeliamas numatomas administracinės naštos pokytis </w:t>
            </w:r>
            <w:r w:rsidRPr="006570D1">
              <w:rPr>
                <w:b/>
                <w:sz w:val="20"/>
              </w:rPr>
              <w:t>(</w:t>
            </w:r>
            <w:r w:rsidRPr="006570D1">
              <w:rPr>
                <w:b/>
                <w:color w:val="000000"/>
                <w:sz w:val="20"/>
              </w:rPr>
              <w:t xml:space="preserve"> Eurais</w:t>
            </w:r>
            <w:r w:rsidRPr="006570D1">
              <w:rPr>
                <w:b/>
                <w:sz w:val="20"/>
              </w:rPr>
              <w:t>)</w:t>
            </w:r>
            <w:r w:rsidRPr="00146665">
              <w:rPr>
                <w:b/>
                <w:szCs w:val="24"/>
              </w:rPr>
              <w:t xml:space="preserve"> </w:t>
            </w:r>
          </w:p>
        </w:tc>
      </w:tr>
      <w:tr w:rsidR="008C0B28" w14:paraId="1D8EE565" w14:textId="77777777" w:rsidTr="00BF727F">
        <w:trPr>
          <w:gridAfter w:val="1"/>
          <w:wAfter w:w="3" w:type="pct"/>
          <w:trHeight w:val="20"/>
        </w:trPr>
        <w:tc>
          <w:tcPr>
            <w:tcW w:w="4452" w:type="pct"/>
            <w:gridSpan w:val="18"/>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0AA359D" w14:textId="77777777" w:rsidR="008C0B28" w:rsidRDefault="008C0B28" w:rsidP="008C0B28">
            <w:pPr>
              <w:ind w:firstLine="709"/>
              <w:jc w:val="both"/>
              <w:rPr>
                <w:b/>
                <w:sz w:val="20"/>
                <w:lang w:eastAsia="lt-LT"/>
              </w:rPr>
            </w:pPr>
            <w:r>
              <w:rPr>
                <w:b/>
                <w:sz w:val="20"/>
                <w:lang w:eastAsia="lt-LT"/>
              </w:rPr>
              <w:t>AN</w:t>
            </w:r>
            <w:r>
              <w:rPr>
                <w:b/>
                <w:sz w:val="20"/>
                <w:vertAlign w:val="superscript"/>
                <w:lang w:eastAsia="lt-LT"/>
              </w:rPr>
              <w:t>P</w:t>
            </w:r>
            <w:r>
              <w:rPr>
                <w:b/>
                <w:sz w:val="20"/>
                <w:lang w:eastAsia="lt-LT"/>
              </w:rPr>
              <w:t xml:space="preserve"> = </w:t>
            </w:r>
            <w:proofErr w:type="spellStart"/>
            <w:r>
              <w:rPr>
                <w:b/>
                <w:sz w:val="20"/>
                <w:lang w:eastAsia="lt-LT"/>
              </w:rPr>
              <w:t>AN</w:t>
            </w:r>
            <w:r>
              <w:rPr>
                <w:b/>
                <w:sz w:val="20"/>
                <w:vertAlign w:val="subscript"/>
                <w:lang w:eastAsia="lt-LT"/>
              </w:rPr>
              <w:t>ta</w:t>
            </w:r>
            <w:r>
              <w:rPr>
                <w:b/>
                <w:sz w:val="20"/>
                <w:vertAlign w:val="superscript"/>
                <w:lang w:eastAsia="lt-LT"/>
              </w:rPr>
              <w:t>N</w:t>
            </w:r>
            <w:proofErr w:type="spellEnd"/>
            <w:r>
              <w:rPr>
                <w:b/>
                <w:sz w:val="20"/>
                <w:lang w:eastAsia="lt-LT"/>
              </w:rPr>
              <w:t xml:space="preserve"> - </w:t>
            </w:r>
            <w:proofErr w:type="spellStart"/>
            <w:r>
              <w:rPr>
                <w:b/>
                <w:sz w:val="20"/>
                <w:lang w:eastAsia="lt-LT"/>
              </w:rPr>
              <w:t>AN</w:t>
            </w:r>
            <w:r>
              <w:rPr>
                <w:b/>
                <w:sz w:val="20"/>
                <w:vertAlign w:val="subscript"/>
                <w:lang w:eastAsia="lt-LT"/>
              </w:rPr>
              <w:t>ta</w:t>
            </w:r>
            <w:r>
              <w:rPr>
                <w:b/>
                <w:sz w:val="20"/>
                <w:vertAlign w:val="superscript"/>
                <w:lang w:eastAsia="lt-LT"/>
              </w:rPr>
              <w:t>G</w:t>
            </w:r>
            <w:proofErr w:type="spellEnd"/>
            <w:r>
              <w:rPr>
                <w:b/>
                <w:sz w:val="20"/>
                <w:lang w:eastAsia="lt-LT"/>
              </w:rPr>
              <w:t xml:space="preserve">      </w:t>
            </w:r>
            <w:r>
              <w:rPr>
                <w:i/>
                <w:sz w:val="20"/>
                <w:lang w:eastAsia="lt-LT"/>
              </w:rPr>
              <w:t>Pastaba. Neigiamas skirtumas rašomas skliaustuose.</w:t>
            </w:r>
            <w:r>
              <w:rPr>
                <w:b/>
                <w:sz w:val="20"/>
                <w:lang w:eastAsia="lt-LT"/>
              </w:rPr>
              <w:t xml:space="preserve"> </w:t>
            </w:r>
          </w:p>
          <w:p w14:paraId="240122D3" w14:textId="77777777" w:rsidR="00754600" w:rsidRDefault="00754600" w:rsidP="00754600">
            <w:pPr>
              <w:jc w:val="both"/>
              <w:rPr>
                <w:szCs w:val="24"/>
              </w:rPr>
            </w:pPr>
          </w:p>
          <w:p w14:paraId="282137CE" w14:textId="5AA1B1D2" w:rsidR="008C0B28" w:rsidRPr="00754600" w:rsidRDefault="00754600" w:rsidP="00754600">
            <w:pPr>
              <w:jc w:val="both"/>
              <w:rPr>
                <w:sz w:val="20"/>
              </w:rPr>
            </w:pPr>
            <w:r>
              <w:rPr>
                <w:sz w:val="20"/>
              </w:rPr>
              <w:t xml:space="preserve">             </w:t>
            </w:r>
            <w:r w:rsidR="008C0B28" w:rsidRPr="00E3370D">
              <w:rPr>
                <w:sz w:val="20"/>
              </w:rPr>
              <w:t xml:space="preserve">Šiuo metu egzistuojantys „popieriniai“ informacijos įvedimo procesai yra perkeliami į elektroninę erdvę. Siekiant atsisakyti popierinės medicininės dokumentacijos, 2017 m. rugpjūčio 11 d. pasirašytas </w:t>
            </w:r>
            <w:r w:rsidR="008C0B28">
              <w:rPr>
                <w:sz w:val="20"/>
              </w:rPr>
              <w:t>Lietuvos Respublikos s</w:t>
            </w:r>
            <w:r w:rsidR="008C0B28" w:rsidRPr="00E3370D">
              <w:rPr>
                <w:sz w:val="20"/>
              </w:rPr>
              <w:t>veikatos apsaugos ministro įsakymas Nr. V-957</w:t>
            </w:r>
            <w:r w:rsidR="008C0B28">
              <w:rPr>
                <w:sz w:val="20"/>
              </w:rPr>
              <w:t xml:space="preserve"> „Dėl Lietuvos Respublikos sveikatos apsaugos ministro 1999 m. lapkričio 29 d. įsakymo Nr. 515 „Dėl sveikatos priežiūros įstaigų veiklos apskaitos ir atskaitomybės tvarkos“ pakeitimo“</w:t>
            </w:r>
            <w:r w:rsidR="008C0B28" w:rsidRPr="00E3370D">
              <w:rPr>
                <w:sz w:val="20"/>
              </w:rPr>
              <w:t>, draudžiantis perklijuoti popierinius dokumentus į korteles, jei dokumentai vedami ir kaupiami elektroniniu būdu</w:t>
            </w:r>
            <w:r w:rsidR="008C0B28">
              <w:rPr>
                <w:sz w:val="20"/>
              </w:rPr>
              <w:t xml:space="preserve">, t. y. </w:t>
            </w:r>
            <w:r w:rsidR="008C0B28" w:rsidRPr="00E3370D">
              <w:rPr>
                <w:sz w:val="20"/>
              </w:rPr>
              <w:t>elektroniniu būdu galima pildyti visas privalomas sveikatos statistikos apskaitos ir kitas tipines formas, naudojamas sveikatos priežiūros įstaigose, o elektroniniu būdu užpildyti apskaitos dokumentai nespausdinami ir neperklijuojami į popierinės formos ambulatorines asmens sveikatos istorijas.</w:t>
            </w:r>
            <w:r w:rsidR="008C0B28">
              <w:rPr>
                <w:sz w:val="20"/>
              </w:rPr>
              <w:t xml:space="preserve"> </w:t>
            </w:r>
            <w:r w:rsidR="008C0B28" w:rsidRPr="009D2E69">
              <w:rPr>
                <w:sz w:val="20"/>
              </w:rPr>
              <w:t>Taip sutaupomas sveikatos priežiūros specialistų, pildančių popierines medicinines formas ranka, laikas.</w:t>
            </w:r>
            <w:r w:rsidR="008C0B28" w:rsidRPr="009D2E69">
              <w:rPr>
                <w:rFonts w:asciiTheme="majorHAnsi" w:hAnsiTheme="majorHAnsi" w:cs="Arial"/>
                <w:sz w:val="20"/>
              </w:rPr>
              <w:t xml:space="preserve"> </w:t>
            </w:r>
            <w:r>
              <w:rPr>
                <w:sz w:val="20"/>
              </w:rPr>
              <w:t>Elektroninėse formose, dauguma duomenų užsipildo automatiškai, pvz., nereikia vesti paciento vardo, pavardės, diagnozių ir t. t. Visur, kur įmanoma, naudojami klasifikatoriai. Specialistai turi galimybę pasidaryti dokumentų šablonus ir panašiai. Taip pat pildomų duomenų kiekis lyginant popierines pažymas ir elektronines pažymas nepadidėjo. Vertinant duomenų laukais, popierinės pažymos = elektroninės pažymos.</w:t>
            </w:r>
          </w:p>
          <w:p w14:paraId="4DBA29C5" w14:textId="2FE98A55" w:rsidR="008C0B28" w:rsidRPr="002B2EAE" w:rsidRDefault="008C0B28" w:rsidP="008C0B28">
            <w:pPr>
              <w:ind w:firstLine="709"/>
              <w:jc w:val="both"/>
              <w:rPr>
                <w:sz w:val="20"/>
              </w:rPr>
            </w:pPr>
            <w:r w:rsidRPr="002B2EAE">
              <w:rPr>
                <w:sz w:val="20"/>
              </w:rPr>
              <w:t xml:space="preserve">Ūkio subjektams siūlyti išduoti (parduoti) medicinos pagalbos priemones pagal kompensuojamus elektroninius receptus įvairiose prekybos vietose (ne vaistinėse) nėra privaloma, kiekviena prekybos vieta nuspręs pati, ar vykdyti tokią veiklą, ar ne. </w:t>
            </w:r>
            <w:r w:rsidRPr="002B2EAE">
              <w:rPr>
                <w:sz w:val="20"/>
                <w:lang w:eastAsia="lt-LT"/>
              </w:rPr>
              <w:t xml:space="preserve">Atsižvelgiant į tai, kad rengiant Nutarimo projektą </w:t>
            </w:r>
            <w:r w:rsidRPr="002B2EAE">
              <w:rPr>
                <w:sz w:val="20"/>
              </w:rPr>
              <w:t>buvo neaišku, kiek ūkio subjektų norės, galės ir vykdys šią veiklą, ūkio subjektų skaičius pasirinktas pagal Valstybinės vaistų kontrolės tarnybos prie Lietuvos Respublikos sveikatos apsaugos ministerijos skelbiamą mažmeninės prekybos įmonių, kuriose leidžiama prekiauti vaistiniais preparatais, sąrašą</w:t>
            </w:r>
            <w:r w:rsidRPr="002B2EAE">
              <w:rPr>
                <w:rStyle w:val="Dokumentoinaosnumeris"/>
                <w:sz w:val="20"/>
              </w:rPr>
              <w:endnoteReference w:id="2"/>
            </w:r>
            <w:r w:rsidRPr="002B2EAE">
              <w:rPr>
                <w:sz w:val="20"/>
              </w:rPr>
              <w:t>, taip pat atsižvelgiant į ortopedijos įmonių, sudariusių sutartis su Valstybine ligonių kasa prie Sveikatos apsaugos ministerijos, skaičių</w:t>
            </w:r>
            <w:r w:rsidRPr="002B2EAE">
              <w:rPr>
                <w:rStyle w:val="Dokumentoinaosnumeris"/>
                <w:sz w:val="20"/>
              </w:rPr>
              <w:endnoteReference w:id="3"/>
            </w:r>
            <w:r w:rsidRPr="002B2EAE">
              <w:rPr>
                <w:sz w:val="20"/>
              </w:rPr>
              <w:t xml:space="preserve"> bei optikų, išduodančių kompensuojamąsias medicinos pagalbos priemones (akinių lęšius), skaičių</w:t>
            </w:r>
            <w:r w:rsidRPr="002B2EAE">
              <w:rPr>
                <w:rStyle w:val="Dokumentoinaosnumeris"/>
                <w:sz w:val="20"/>
              </w:rPr>
              <w:endnoteReference w:id="4"/>
            </w:r>
            <w:r w:rsidRPr="002B2EAE">
              <w:rPr>
                <w:sz w:val="20"/>
              </w:rPr>
              <w:t xml:space="preserve">, nes tikėtina, kad visos šios prekybos vietos siūlys išduoti (parduoti) tam tikras medicinos pagalbos priemones pagal kompensuojamus elektroninius receptus. Preliminariai numatoma, kad bus 1279 ūkio subjektai, kurie siūlys išduoti (parduoti) medicinos pagalbos priemones pagal kompensuojamuosius elektroninius receptus.  </w:t>
            </w:r>
          </w:p>
          <w:p w14:paraId="62420C04" w14:textId="3CC86BB4" w:rsidR="00AA7BFD" w:rsidRPr="002B2EAE" w:rsidRDefault="008C0B28" w:rsidP="00AA7BFD">
            <w:pPr>
              <w:ind w:firstLine="720"/>
              <w:jc w:val="both"/>
              <w:rPr>
                <w:sz w:val="20"/>
              </w:rPr>
            </w:pPr>
            <w:r w:rsidRPr="002B2EAE">
              <w:rPr>
                <w:sz w:val="20"/>
              </w:rPr>
              <w:t xml:space="preserve">Visi ūkio subjektai (mažmeninės prekybos įmonės, ortopedijos įmonės, optikos) savo veikloje jau naudoja informacines sistemas (privaloma kompiuterinė prekių skaičiavimo sistema), taip pat visos mažmeninės prekybos vietos jau vykdo vaistinių prekių prekybą ir kaupia atitinkamą informaciją, optikos teikia ir kompensuojamųjų medicinos pagalbos priemonių išdavimo dokumentus, taip pat visi ūkio subjektai teikia ir kitą atitinkamą informaciją, nustatytą Lietuvos Respublikos civiliniame kodekse, elektroninių duomenų saugykloje. Todėl atsižvelgiant į pirmiau paminėtą informaciją, šiam įpareigojimui administracinė našta nevertinama. </w:t>
            </w:r>
          </w:p>
          <w:p w14:paraId="01AC800A" w14:textId="77777777" w:rsidR="008C0B28" w:rsidRPr="00E73588" w:rsidRDefault="008C0B28" w:rsidP="008C0B28">
            <w:pPr>
              <w:ind w:firstLine="720"/>
              <w:jc w:val="both"/>
              <w:rPr>
                <w:sz w:val="20"/>
              </w:rPr>
            </w:pPr>
          </w:p>
          <w:p w14:paraId="3EA377CE" w14:textId="77777777" w:rsidR="008C0B28" w:rsidRDefault="008C0B28" w:rsidP="008C0B28">
            <w:pPr>
              <w:ind w:firstLine="709"/>
              <w:jc w:val="both"/>
              <w:rPr>
                <w:b/>
                <w:sz w:val="20"/>
                <w:lang w:eastAsia="lt-LT"/>
              </w:rPr>
            </w:pPr>
          </w:p>
        </w:tc>
        <w:tc>
          <w:tcPr>
            <w:tcW w:w="54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7F3C1" w14:textId="1A19DD2D" w:rsidR="008C0B28" w:rsidRPr="00FF09E7" w:rsidRDefault="008C0B28" w:rsidP="008C0B28">
            <w:pPr>
              <w:jc w:val="both"/>
              <w:rPr>
                <w:b/>
                <w:sz w:val="20"/>
                <w:lang w:eastAsia="lt-LT"/>
              </w:rPr>
            </w:pPr>
            <w:r>
              <w:rPr>
                <w:b/>
                <w:color w:val="000000"/>
                <w:sz w:val="20"/>
                <w:lang w:eastAsia="lt-LT"/>
              </w:rPr>
              <w:t>-</w:t>
            </w:r>
            <w:r w:rsidR="00E53874">
              <w:rPr>
                <w:b/>
                <w:color w:val="000000"/>
                <w:sz w:val="20"/>
                <w:lang w:eastAsia="lt-LT"/>
              </w:rPr>
              <w:t>1 511 489,73</w:t>
            </w:r>
            <w:r w:rsidR="00CD69E1">
              <w:rPr>
                <w:b/>
                <w:color w:val="000000"/>
                <w:sz w:val="20"/>
                <w:lang w:eastAsia="lt-LT"/>
              </w:rPr>
              <w:t xml:space="preserve"> </w:t>
            </w:r>
            <w:proofErr w:type="spellStart"/>
            <w:r>
              <w:rPr>
                <w:b/>
                <w:sz w:val="20"/>
                <w:lang w:eastAsia="lt-LT"/>
              </w:rPr>
              <w:t>Eur</w:t>
            </w:r>
            <w:proofErr w:type="spellEnd"/>
          </w:p>
        </w:tc>
      </w:tr>
    </w:tbl>
    <w:p w14:paraId="0E03029A" w14:textId="77777777" w:rsidR="001236AB" w:rsidRDefault="001236AB" w:rsidP="00D84D33">
      <w:pPr>
        <w:spacing w:line="276" w:lineRule="auto"/>
        <w:ind w:firstLine="709"/>
        <w:jc w:val="both"/>
        <w:rPr>
          <w:color w:val="000000"/>
          <w:sz w:val="22"/>
          <w:szCs w:val="24"/>
          <w:lang w:eastAsia="lt-LT"/>
        </w:rPr>
      </w:pPr>
    </w:p>
    <w:p w14:paraId="05F47E76" w14:textId="77777777" w:rsidR="00FA2530" w:rsidRDefault="00D84D33" w:rsidP="008C6CC5">
      <w:pPr>
        <w:spacing w:line="276" w:lineRule="auto"/>
        <w:ind w:firstLine="142"/>
        <w:jc w:val="both"/>
        <w:rPr>
          <w:color w:val="000000"/>
          <w:sz w:val="22"/>
          <w:szCs w:val="24"/>
          <w:lang w:eastAsia="lt-LT"/>
        </w:rPr>
      </w:pPr>
      <w:r>
        <w:rPr>
          <w:color w:val="000000"/>
          <w:sz w:val="22"/>
          <w:szCs w:val="24"/>
          <w:lang w:eastAsia="lt-LT"/>
        </w:rPr>
        <w:t>Ataskaitą užpildė </w:t>
      </w:r>
      <w:r w:rsidR="00E73588">
        <w:rPr>
          <w:color w:val="000000"/>
          <w:sz w:val="22"/>
          <w:szCs w:val="24"/>
          <w:lang w:eastAsia="lt-LT"/>
        </w:rPr>
        <w:t xml:space="preserve"> </w:t>
      </w:r>
    </w:p>
    <w:p w14:paraId="25C99F5F" w14:textId="77777777" w:rsidR="00FA2530" w:rsidRDefault="00FA2530" w:rsidP="004B77A6">
      <w:pPr>
        <w:spacing w:line="276" w:lineRule="auto"/>
        <w:ind w:firstLine="709"/>
        <w:jc w:val="both"/>
        <w:rPr>
          <w:color w:val="000000"/>
          <w:sz w:val="22"/>
          <w:szCs w:val="24"/>
          <w:lang w:eastAsia="lt-LT"/>
        </w:rPr>
      </w:pPr>
    </w:p>
    <w:p w14:paraId="420B9F87" w14:textId="77777777" w:rsidR="00FA2530" w:rsidRPr="00BB2ED8" w:rsidRDefault="00FA2530" w:rsidP="008C6CC5">
      <w:pPr>
        <w:spacing w:line="276" w:lineRule="auto"/>
        <w:ind w:firstLine="142"/>
        <w:jc w:val="both"/>
        <w:rPr>
          <w:sz w:val="22"/>
          <w:szCs w:val="22"/>
          <w:lang w:eastAsia="lt-LT"/>
        </w:rPr>
      </w:pPr>
      <w:r w:rsidRPr="00BB2ED8">
        <w:rPr>
          <w:sz w:val="22"/>
          <w:szCs w:val="22"/>
          <w:lang w:eastAsia="lt-LT"/>
        </w:rPr>
        <w:t>Lietuvos Respublikos sveikatos apsaugos ministerijos</w:t>
      </w:r>
    </w:p>
    <w:p w14:paraId="4D294C6F" w14:textId="77777777" w:rsidR="00FA2530" w:rsidRPr="00BB2ED8" w:rsidRDefault="00FA2530" w:rsidP="008C6CC5">
      <w:pPr>
        <w:spacing w:line="276" w:lineRule="auto"/>
        <w:ind w:firstLine="142"/>
        <w:jc w:val="both"/>
        <w:rPr>
          <w:sz w:val="22"/>
          <w:szCs w:val="22"/>
          <w:lang w:eastAsia="lt-LT"/>
        </w:rPr>
      </w:pPr>
      <w:r w:rsidRPr="00BB2ED8">
        <w:rPr>
          <w:sz w:val="22"/>
          <w:szCs w:val="22"/>
          <w:lang w:eastAsia="lt-LT"/>
        </w:rPr>
        <w:t>Elektroninės sveikatos sistemos ir informacinių išteklių skyriaus</w:t>
      </w:r>
    </w:p>
    <w:p w14:paraId="2487762F" w14:textId="708324E6" w:rsidR="00362051" w:rsidRDefault="00C17AE0" w:rsidP="008C6CC5">
      <w:pPr>
        <w:spacing w:line="276" w:lineRule="auto"/>
        <w:ind w:firstLine="142"/>
        <w:jc w:val="both"/>
        <w:rPr>
          <w:sz w:val="22"/>
          <w:szCs w:val="22"/>
          <w:lang w:eastAsia="lt-LT"/>
        </w:rPr>
      </w:pPr>
      <w:r w:rsidRPr="00BB2ED8">
        <w:rPr>
          <w:sz w:val="22"/>
          <w:szCs w:val="22"/>
          <w:lang w:eastAsia="lt-LT"/>
        </w:rPr>
        <w:t>vyriausioji specialistė</w:t>
      </w:r>
      <w:r w:rsidR="00D84D33" w:rsidRPr="00BB2ED8">
        <w:rPr>
          <w:sz w:val="22"/>
          <w:szCs w:val="22"/>
          <w:lang w:eastAsia="lt-LT"/>
        </w:rPr>
        <w:t xml:space="preserve">                                              </w:t>
      </w:r>
      <w:r w:rsidR="00FA2530" w:rsidRPr="00BB2ED8">
        <w:rPr>
          <w:sz w:val="22"/>
          <w:szCs w:val="22"/>
          <w:lang w:eastAsia="lt-LT"/>
        </w:rPr>
        <w:t xml:space="preserve">                                             </w:t>
      </w:r>
      <w:r w:rsidR="00D84D33" w:rsidRPr="00BB2ED8">
        <w:rPr>
          <w:sz w:val="22"/>
          <w:szCs w:val="22"/>
          <w:lang w:eastAsia="lt-LT"/>
        </w:rPr>
        <w:t xml:space="preserve"> _______________________                      </w:t>
      </w:r>
      <w:r w:rsidRPr="00BB2ED8">
        <w:rPr>
          <w:sz w:val="22"/>
          <w:szCs w:val="22"/>
          <w:lang w:eastAsia="lt-LT"/>
        </w:rPr>
        <w:t xml:space="preserve">                </w:t>
      </w:r>
      <w:r w:rsidR="0057243A" w:rsidRPr="00BB2ED8">
        <w:rPr>
          <w:sz w:val="22"/>
          <w:szCs w:val="22"/>
          <w:lang w:eastAsia="lt-LT"/>
        </w:rPr>
        <w:t>Ra</w:t>
      </w:r>
      <w:r w:rsidR="005B27D0" w:rsidRPr="00BB2ED8">
        <w:rPr>
          <w:sz w:val="22"/>
          <w:szCs w:val="22"/>
          <w:lang w:eastAsia="lt-LT"/>
        </w:rPr>
        <w:t>imonda Paškevičienė</w:t>
      </w:r>
    </w:p>
    <w:p w14:paraId="643043C9" w14:textId="77777777" w:rsidR="00765CFF" w:rsidRDefault="00765CFF" w:rsidP="008C6CC5">
      <w:pPr>
        <w:spacing w:line="276" w:lineRule="auto"/>
        <w:ind w:firstLine="142"/>
        <w:jc w:val="both"/>
        <w:rPr>
          <w:sz w:val="22"/>
          <w:szCs w:val="22"/>
          <w:lang w:eastAsia="lt-LT"/>
        </w:rPr>
      </w:pPr>
    </w:p>
    <w:p w14:paraId="2AA55EFF" w14:textId="77777777" w:rsidR="00765CFF" w:rsidRDefault="00765CFF" w:rsidP="008C6CC5">
      <w:pPr>
        <w:spacing w:line="276" w:lineRule="auto"/>
        <w:ind w:firstLine="142"/>
        <w:jc w:val="both"/>
        <w:rPr>
          <w:sz w:val="22"/>
          <w:szCs w:val="22"/>
          <w:lang w:eastAsia="lt-LT"/>
        </w:rPr>
      </w:pPr>
    </w:p>
    <w:sectPr w:rsidR="00765CFF" w:rsidSect="003379FB">
      <w:headerReference w:type="default" r:id="rId10"/>
      <w:pgSz w:w="16838" w:h="11906" w:orient="landscape"/>
      <w:pgMar w:top="587" w:right="680" w:bottom="1134"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FE44" w14:textId="77777777" w:rsidR="001F0E48" w:rsidRDefault="001F0E48" w:rsidP="00F75A7E">
      <w:r>
        <w:separator/>
      </w:r>
    </w:p>
  </w:endnote>
  <w:endnote w:type="continuationSeparator" w:id="0">
    <w:p w14:paraId="5BDC1BAC" w14:textId="77777777" w:rsidR="001F0E48" w:rsidRDefault="001F0E48" w:rsidP="00F75A7E">
      <w:r>
        <w:continuationSeparator/>
      </w:r>
    </w:p>
  </w:endnote>
  <w:endnote w:id="1">
    <w:p w14:paraId="6D605F34" w14:textId="62DF7826" w:rsidR="00E5059E" w:rsidRDefault="00E5059E">
      <w:pPr>
        <w:pStyle w:val="Dokumentoinaostekstas"/>
      </w:pPr>
      <w:r>
        <w:rPr>
          <w:rStyle w:val="Dokumentoinaosnumeris"/>
        </w:rPr>
        <w:endnoteRef/>
      </w:r>
      <w:r>
        <w:t xml:space="preserve"> Elektroninės sveikatos paslaugų ir bendradarbiavimo infrastruktūros informacinės sistemos nuostatų, patvirtintų Lietuvos Respublikos Vyriausybės 2011 m. rugsėjo 7 d. nutarimu Nr. 1057 „Dėl Elektroninės sveikatos paslaugų ir bendradarbiavimo infrastruktūros informacinės sistemos nuostatų patvirtinimo“</w:t>
      </w:r>
    </w:p>
    <w:p w14:paraId="32113F38" w14:textId="77777777" w:rsidR="00E5059E" w:rsidRDefault="00E5059E">
      <w:pPr>
        <w:pStyle w:val="Dokumentoinaostekstas"/>
      </w:pPr>
    </w:p>
  </w:endnote>
  <w:endnote w:id="2">
    <w:p w14:paraId="198BA245" w14:textId="66227982" w:rsidR="008C0B28" w:rsidRPr="00385EA4" w:rsidRDefault="008C0B28">
      <w:pPr>
        <w:pStyle w:val="Dokumentoinaostekstas"/>
      </w:pPr>
      <w:r w:rsidRPr="00385EA4">
        <w:rPr>
          <w:rStyle w:val="Dokumentoinaosnumeris"/>
        </w:rPr>
        <w:endnoteRef/>
      </w:r>
      <w:r w:rsidRPr="00385EA4">
        <w:t xml:space="preserve"> </w:t>
      </w:r>
      <w:hyperlink r:id="rId1" w:history="1">
        <w:r w:rsidRPr="00385EA4">
          <w:rPr>
            <w:color w:val="0000FF"/>
            <w:u w:val="single"/>
          </w:rPr>
          <w:t>https://www.vvkt.lt/index.php?183464258</w:t>
        </w:r>
      </w:hyperlink>
    </w:p>
    <w:p w14:paraId="2AE27043" w14:textId="77777777" w:rsidR="008C0B28" w:rsidRPr="00385EA4" w:rsidRDefault="008C0B28">
      <w:pPr>
        <w:pStyle w:val="Dokumentoinaostekstas"/>
      </w:pPr>
    </w:p>
  </w:endnote>
  <w:endnote w:id="3">
    <w:p w14:paraId="2940916F" w14:textId="29F9D18F" w:rsidR="008C0B28" w:rsidRPr="00385EA4" w:rsidRDefault="008C0B28">
      <w:pPr>
        <w:pStyle w:val="Dokumentoinaostekstas"/>
      </w:pPr>
      <w:r w:rsidRPr="00385EA4">
        <w:rPr>
          <w:rStyle w:val="Dokumentoinaosnumeris"/>
        </w:rPr>
        <w:endnoteRef/>
      </w:r>
      <w:r w:rsidRPr="00385EA4">
        <w:t xml:space="preserve"> </w:t>
      </w:r>
      <w:r>
        <w:t>Valstybinės ligonių kasos prie Sveikatos apsaugos ministerijos Ortopedijos technikos kompensavimo skyriaus pateikti duomenys</w:t>
      </w:r>
    </w:p>
    <w:p w14:paraId="0D6D2C34" w14:textId="77777777" w:rsidR="008C0B28" w:rsidRPr="00385EA4" w:rsidRDefault="008C0B28">
      <w:pPr>
        <w:pStyle w:val="Dokumentoinaostekstas"/>
      </w:pPr>
    </w:p>
  </w:endnote>
  <w:endnote w:id="4">
    <w:p w14:paraId="1F5B99BB" w14:textId="36A457E4" w:rsidR="008C0B28" w:rsidRDefault="008C0B28">
      <w:pPr>
        <w:pStyle w:val="Dokumentoinaostekstas"/>
      </w:pPr>
      <w:r w:rsidRPr="00385EA4">
        <w:rPr>
          <w:rStyle w:val="Dokumentoinaosnumeris"/>
        </w:rPr>
        <w:endnoteRef/>
      </w:r>
      <w:r w:rsidRPr="00385EA4">
        <w:t xml:space="preserve"> </w:t>
      </w:r>
      <w:r w:rsidRPr="00385EA4">
        <w:t>Valstybinės ligonių kasos prie Sveikatos apsaugos ministerijos Duomenų analizės ir visuomenės informavimo posistemės duomenys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532AF" w14:textId="77777777" w:rsidR="001F0E48" w:rsidRDefault="001F0E48" w:rsidP="00F75A7E">
      <w:r>
        <w:separator/>
      </w:r>
    </w:p>
  </w:footnote>
  <w:footnote w:type="continuationSeparator" w:id="0">
    <w:p w14:paraId="29C62EEA" w14:textId="77777777" w:rsidR="001F0E48" w:rsidRDefault="001F0E48" w:rsidP="00F75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CDB14D" w14:textId="77777777" w:rsidR="00F75A7E" w:rsidRDefault="007B5D37">
    <w:pPr>
      <w:pStyle w:val="Antrats"/>
      <w:jc w:val="center"/>
    </w:pPr>
    <w:r>
      <w:fldChar w:fldCharType="begin"/>
    </w:r>
    <w:r w:rsidR="004E7B6C">
      <w:instrText xml:space="preserve"> PAGE   \* MERGEFORMAT </w:instrText>
    </w:r>
    <w:r>
      <w:fldChar w:fldCharType="separate"/>
    </w:r>
    <w:r w:rsidR="009E4B9E">
      <w:rPr>
        <w:noProof/>
      </w:rPr>
      <w:t>13</w:t>
    </w:r>
    <w:r>
      <w:rPr>
        <w:noProof/>
      </w:rPr>
      <w:fldChar w:fldCharType="end"/>
    </w:r>
  </w:p>
  <w:p w14:paraId="1D17DB13" w14:textId="77777777" w:rsidR="00F75A7E" w:rsidRDefault="00F75A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D33"/>
    <w:rsid w:val="00000991"/>
    <w:rsid w:val="00006727"/>
    <w:rsid w:val="00012C39"/>
    <w:rsid w:val="0001569E"/>
    <w:rsid w:val="00017136"/>
    <w:rsid w:val="00023F50"/>
    <w:rsid w:val="00031672"/>
    <w:rsid w:val="00036091"/>
    <w:rsid w:val="00037CAD"/>
    <w:rsid w:val="000621F0"/>
    <w:rsid w:val="0006244A"/>
    <w:rsid w:val="0007316C"/>
    <w:rsid w:val="00083A3B"/>
    <w:rsid w:val="00097710"/>
    <w:rsid w:val="000A6374"/>
    <w:rsid w:val="000B565F"/>
    <w:rsid w:val="000B6285"/>
    <w:rsid w:val="000C2D77"/>
    <w:rsid w:val="000F0C35"/>
    <w:rsid w:val="000F7F0D"/>
    <w:rsid w:val="001067BA"/>
    <w:rsid w:val="00110315"/>
    <w:rsid w:val="0011352C"/>
    <w:rsid w:val="0011790C"/>
    <w:rsid w:val="00121536"/>
    <w:rsid w:val="00122DAB"/>
    <w:rsid w:val="001231E1"/>
    <w:rsid w:val="00123576"/>
    <w:rsid w:val="001236AB"/>
    <w:rsid w:val="00125A24"/>
    <w:rsid w:val="00125D5D"/>
    <w:rsid w:val="0012639E"/>
    <w:rsid w:val="00132BC0"/>
    <w:rsid w:val="00135008"/>
    <w:rsid w:val="00143544"/>
    <w:rsid w:val="00144918"/>
    <w:rsid w:val="001450D5"/>
    <w:rsid w:val="001533D2"/>
    <w:rsid w:val="00154269"/>
    <w:rsid w:val="00177548"/>
    <w:rsid w:val="0019217E"/>
    <w:rsid w:val="001926E3"/>
    <w:rsid w:val="00192732"/>
    <w:rsid w:val="001B0517"/>
    <w:rsid w:val="001B756D"/>
    <w:rsid w:val="001B7C4F"/>
    <w:rsid w:val="001C3BD7"/>
    <w:rsid w:val="001D0409"/>
    <w:rsid w:val="001E1CC0"/>
    <w:rsid w:val="001E6961"/>
    <w:rsid w:val="001F0E48"/>
    <w:rsid w:val="001F27E5"/>
    <w:rsid w:val="001F4B09"/>
    <w:rsid w:val="001F526F"/>
    <w:rsid w:val="0020202A"/>
    <w:rsid w:val="00206AE0"/>
    <w:rsid w:val="00211F7A"/>
    <w:rsid w:val="00213F28"/>
    <w:rsid w:val="002154D5"/>
    <w:rsid w:val="0022155C"/>
    <w:rsid w:val="002215B7"/>
    <w:rsid w:val="0022648F"/>
    <w:rsid w:val="00240898"/>
    <w:rsid w:val="00256804"/>
    <w:rsid w:val="00266EDD"/>
    <w:rsid w:val="002759D5"/>
    <w:rsid w:val="00276B31"/>
    <w:rsid w:val="00276FBA"/>
    <w:rsid w:val="00293188"/>
    <w:rsid w:val="002945C8"/>
    <w:rsid w:val="00295229"/>
    <w:rsid w:val="00296452"/>
    <w:rsid w:val="002B1157"/>
    <w:rsid w:val="002B180E"/>
    <w:rsid w:val="002B28E4"/>
    <w:rsid w:val="002B2B88"/>
    <w:rsid w:val="002B2EAE"/>
    <w:rsid w:val="002B486F"/>
    <w:rsid w:val="002B7774"/>
    <w:rsid w:val="002E055D"/>
    <w:rsid w:val="002E2E83"/>
    <w:rsid w:val="002E3425"/>
    <w:rsid w:val="002E4985"/>
    <w:rsid w:val="002F17CD"/>
    <w:rsid w:val="002F35D3"/>
    <w:rsid w:val="002F3856"/>
    <w:rsid w:val="00303141"/>
    <w:rsid w:val="00316443"/>
    <w:rsid w:val="00323956"/>
    <w:rsid w:val="003249BB"/>
    <w:rsid w:val="00325833"/>
    <w:rsid w:val="003373D6"/>
    <w:rsid w:val="003379FB"/>
    <w:rsid w:val="0034158A"/>
    <w:rsid w:val="00342156"/>
    <w:rsid w:val="003434E8"/>
    <w:rsid w:val="003525C0"/>
    <w:rsid w:val="00362051"/>
    <w:rsid w:val="0038158D"/>
    <w:rsid w:val="00381684"/>
    <w:rsid w:val="00385EA4"/>
    <w:rsid w:val="003A1E0F"/>
    <w:rsid w:val="003A679D"/>
    <w:rsid w:val="003A7A76"/>
    <w:rsid w:val="003C36C1"/>
    <w:rsid w:val="003C6BE8"/>
    <w:rsid w:val="003E0B82"/>
    <w:rsid w:val="003E2954"/>
    <w:rsid w:val="004049AC"/>
    <w:rsid w:val="00416FC1"/>
    <w:rsid w:val="00417207"/>
    <w:rsid w:val="00420EFE"/>
    <w:rsid w:val="00434433"/>
    <w:rsid w:val="00435798"/>
    <w:rsid w:val="004365C8"/>
    <w:rsid w:val="00440625"/>
    <w:rsid w:val="00443E88"/>
    <w:rsid w:val="00462DDA"/>
    <w:rsid w:val="00463F91"/>
    <w:rsid w:val="004729A9"/>
    <w:rsid w:val="004732E9"/>
    <w:rsid w:val="00474D4A"/>
    <w:rsid w:val="004907DB"/>
    <w:rsid w:val="0049262E"/>
    <w:rsid w:val="004948E0"/>
    <w:rsid w:val="004972CF"/>
    <w:rsid w:val="004A3E93"/>
    <w:rsid w:val="004A7097"/>
    <w:rsid w:val="004A7776"/>
    <w:rsid w:val="004B3C61"/>
    <w:rsid w:val="004B77A6"/>
    <w:rsid w:val="004C0A36"/>
    <w:rsid w:val="004C2A7E"/>
    <w:rsid w:val="004D0393"/>
    <w:rsid w:val="004D115B"/>
    <w:rsid w:val="004D1669"/>
    <w:rsid w:val="004D46AF"/>
    <w:rsid w:val="004E0A6B"/>
    <w:rsid w:val="004E1FA6"/>
    <w:rsid w:val="004E7404"/>
    <w:rsid w:val="004E7B6C"/>
    <w:rsid w:val="005005A9"/>
    <w:rsid w:val="0050327A"/>
    <w:rsid w:val="00515217"/>
    <w:rsid w:val="00516BAE"/>
    <w:rsid w:val="00522DD6"/>
    <w:rsid w:val="00533B72"/>
    <w:rsid w:val="00535FF3"/>
    <w:rsid w:val="00554062"/>
    <w:rsid w:val="00557409"/>
    <w:rsid w:val="00561E63"/>
    <w:rsid w:val="00561F5D"/>
    <w:rsid w:val="00565FDE"/>
    <w:rsid w:val="0057243A"/>
    <w:rsid w:val="005753B3"/>
    <w:rsid w:val="00577AD6"/>
    <w:rsid w:val="005800FD"/>
    <w:rsid w:val="005805F7"/>
    <w:rsid w:val="005A1C8B"/>
    <w:rsid w:val="005A21EF"/>
    <w:rsid w:val="005B27D0"/>
    <w:rsid w:val="005B2AD0"/>
    <w:rsid w:val="005B7C53"/>
    <w:rsid w:val="005C30FF"/>
    <w:rsid w:val="005C4D8D"/>
    <w:rsid w:val="005C5DDD"/>
    <w:rsid w:val="005D3DC5"/>
    <w:rsid w:val="005F6932"/>
    <w:rsid w:val="005F6B79"/>
    <w:rsid w:val="005F6DBF"/>
    <w:rsid w:val="00603BEA"/>
    <w:rsid w:val="00621FC0"/>
    <w:rsid w:val="00622979"/>
    <w:rsid w:val="0062460D"/>
    <w:rsid w:val="006456A6"/>
    <w:rsid w:val="00652455"/>
    <w:rsid w:val="00653CD0"/>
    <w:rsid w:val="0065480F"/>
    <w:rsid w:val="006570D1"/>
    <w:rsid w:val="0066173C"/>
    <w:rsid w:val="00662D0C"/>
    <w:rsid w:val="00662DC4"/>
    <w:rsid w:val="00672166"/>
    <w:rsid w:val="00692016"/>
    <w:rsid w:val="00693BCE"/>
    <w:rsid w:val="0069591E"/>
    <w:rsid w:val="0069617A"/>
    <w:rsid w:val="00696E96"/>
    <w:rsid w:val="006A5B4B"/>
    <w:rsid w:val="006A6819"/>
    <w:rsid w:val="006C2885"/>
    <w:rsid w:val="006C33B4"/>
    <w:rsid w:val="006C5A95"/>
    <w:rsid w:val="006D0D7C"/>
    <w:rsid w:val="006D6306"/>
    <w:rsid w:val="006E39F8"/>
    <w:rsid w:val="007002F2"/>
    <w:rsid w:val="00702CC8"/>
    <w:rsid w:val="00705F6F"/>
    <w:rsid w:val="00710801"/>
    <w:rsid w:val="00711DAA"/>
    <w:rsid w:val="00713373"/>
    <w:rsid w:val="00714AEF"/>
    <w:rsid w:val="00723C7E"/>
    <w:rsid w:val="00724593"/>
    <w:rsid w:val="00725030"/>
    <w:rsid w:val="00726C21"/>
    <w:rsid w:val="00740905"/>
    <w:rsid w:val="00741138"/>
    <w:rsid w:val="007428B4"/>
    <w:rsid w:val="00744481"/>
    <w:rsid w:val="00744588"/>
    <w:rsid w:val="00747EC6"/>
    <w:rsid w:val="00753760"/>
    <w:rsid w:val="00754600"/>
    <w:rsid w:val="00757A51"/>
    <w:rsid w:val="007640ED"/>
    <w:rsid w:val="00765CFF"/>
    <w:rsid w:val="00775A94"/>
    <w:rsid w:val="00782126"/>
    <w:rsid w:val="00786E99"/>
    <w:rsid w:val="007931F6"/>
    <w:rsid w:val="007A3EAE"/>
    <w:rsid w:val="007B0CAC"/>
    <w:rsid w:val="007B495E"/>
    <w:rsid w:val="007B5D37"/>
    <w:rsid w:val="007B6C8F"/>
    <w:rsid w:val="007C1930"/>
    <w:rsid w:val="007C36D7"/>
    <w:rsid w:val="007E208A"/>
    <w:rsid w:val="007E2EE0"/>
    <w:rsid w:val="007E3999"/>
    <w:rsid w:val="007F5213"/>
    <w:rsid w:val="007F7329"/>
    <w:rsid w:val="00804A15"/>
    <w:rsid w:val="00806D48"/>
    <w:rsid w:val="0081610E"/>
    <w:rsid w:val="00820F63"/>
    <w:rsid w:val="00823114"/>
    <w:rsid w:val="00840AC0"/>
    <w:rsid w:val="00842016"/>
    <w:rsid w:val="00850AB0"/>
    <w:rsid w:val="0085206D"/>
    <w:rsid w:val="00854797"/>
    <w:rsid w:val="00862D8C"/>
    <w:rsid w:val="00862D9F"/>
    <w:rsid w:val="00863034"/>
    <w:rsid w:val="008653AE"/>
    <w:rsid w:val="00880A5F"/>
    <w:rsid w:val="00885DC1"/>
    <w:rsid w:val="00892C7F"/>
    <w:rsid w:val="008973E7"/>
    <w:rsid w:val="008A721C"/>
    <w:rsid w:val="008C0B28"/>
    <w:rsid w:val="008C64BD"/>
    <w:rsid w:val="008C6CC5"/>
    <w:rsid w:val="008D7F7B"/>
    <w:rsid w:val="008D7FE4"/>
    <w:rsid w:val="008E10B3"/>
    <w:rsid w:val="008E59E1"/>
    <w:rsid w:val="008E6D18"/>
    <w:rsid w:val="008F3948"/>
    <w:rsid w:val="00902268"/>
    <w:rsid w:val="00905796"/>
    <w:rsid w:val="00906C7D"/>
    <w:rsid w:val="00910262"/>
    <w:rsid w:val="009270DB"/>
    <w:rsid w:val="009278DC"/>
    <w:rsid w:val="009422FA"/>
    <w:rsid w:val="00956622"/>
    <w:rsid w:val="00957E46"/>
    <w:rsid w:val="0096156F"/>
    <w:rsid w:val="009705A5"/>
    <w:rsid w:val="00970CF7"/>
    <w:rsid w:val="00971764"/>
    <w:rsid w:val="009860B5"/>
    <w:rsid w:val="00993A35"/>
    <w:rsid w:val="0099620C"/>
    <w:rsid w:val="009A0100"/>
    <w:rsid w:val="009A3E68"/>
    <w:rsid w:val="009B123E"/>
    <w:rsid w:val="009C7F29"/>
    <w:rsid w:val="009D2923"/>
    <w:rsid w:val="009D2E69"/>
    <w:rsid w:val="009E0F30"/>
    <w:rsid w:val="009E2911"/>
    <w:rsid w:val="009E4B9E"/>
    <w:rsid w:val="009F7E9C"/>
    <w:rsid w:val="00A0622D"/>
    <w:rsid w:val="00A06DDA"/>
    <w:rsid w:val="00A07E26"/>
    <w:rsid w:val="00A1413B"/>
    <w:rsid w:val="00A15ED2"/>
    <w:rsid w:val="00A23568"/>
    <w:rsid w:val="00A23B6A"/>
    <w:rsid w:val="00A32B26"/>
    <w:rsid w:val="00A371FD"/>
    <w:rsid w:val="00A374AE"/>
    <w:rsid w:val="00A41ECB"/>
    <w:rsid w:val="00A503E1"/>
    <w:rsid w:val="00A51062"/>
    <w:rsid w:val="00A51CC0"/>
    <w:rsid w:val="00A65177"/>
    <w:rsid w:val="00A676F5"/>
    <w:rsid w:val="00A87676"/>
    <w:rsid w:val="00A92601"/>
    <w:rsid w:val="00A94EF2"/>
    <w:rsid w:val="00A96909"/>
    <w:rsid w:val="00AA7BFD"/>
    <w:rsid w:val="00AB636B"/>
    <w:rsid w:val="00AB76C4"/>
    <w:rsid w:val="00AC1D73"/>
    <w:rsid w:val="00AC56EA"/>
    <w:rsid w:val="00AC6AE5"/>
    <w:rsid w:val="00AD56B3"/>
    <w:rsid w:val="00AE517F"/>
    <w:rsid w:val="00AF3EAB"/>
    <w:rsid w:val="00B00219"/>
    <w:rsid w:val="00B034D8"/>
    <w:rsid w:val="00B074FA"/>
    <w:rsid w:val="00B14179"/>
    <w:rsid w:val="00B201ED"/>
    <w:rsid w:val="00B24431"/>
    <w:rsid w:val="00B3092E"/>
    <w:rsid w:val="00B30CC3"/>
    <w:rsid w:val="00B36362"/>
    <w:rsid w:val="00B43435"/>
    <w:rsid w:val="00B44558"/>
    <w:rsid w:val="00B506A3"/>
    <w:rsid w:val="00B57BAE"/>
    <w:rsid w:val="00B70FE0"/>
    <w:rsid w:val="00B717FE"/>
    <w:rsid w:val="00B75BDA"/>
    <w:rsid w:val="00B9265E"/>
    <w:rsid w:val="00B92978"/>
    <w:rsid w:val="00B944D8"/>
    <w:rsid w:val="00BA16F6"/>
    <w:rsid w:val="00BB01D0"/>
    <w:rsid w:val="00BB2A9C"/>
    <w:rsid w:val="00BB2ED8"/>
    <w:rsid w:val="00BC6B9A"/>
    <w:rsid w:val="00BC71F5"/>
    <w:rsid w:val="00BD20DA"/>
    <w:rsid w:val="00BD4220"/>
    <w:rsid w:val="00BE1A7C"/>
    <w:rsid w:val="00BE62E4"/>
    <w:rsid w:val="00BF727F"/>
    <w:rsid w:val="00C10DEF"/>
    <w:rsid w:val="00C12BB9"/>
    <w:rsid w:val="00C16C18"/>
    <w:rsid w:val="00C179C8"/>
    <w:rsid w:val="00C17AE0"/>
    <w:rsid w:val="00C21BA1"/>
    <w:rsid w:val="00C304DC"/>
    <w:rsid w:val="00C30CCB"/>
    <w:rsid w:val="00C31B49"/>
    <w:rsid w:val="00C3486F"/>
    <w:rsid w:val="00C35F37"/>
    <w:rsid w:val="00C60B40"/>
    <w:rsid w:val="00C6315F"/>
    <w:rsid w:val="00C6401A"/>
    <w:rsid w:val="00C64262"/>
    <w:rsid w:val="00C82C92"/>
    <w:rsid w:val="00C845AE"/>
    <w:rsid w:val="00C865D8"/>
    <w:rsid w:val="00C96B03"/>
    <w:rsid w:val="00CA5126"/>
    <w:rsid w:val="00CA58A1"/>
    <w:rsid w:val="00CB02A1"/>
    <w:rsid w:val="00CB1A39"/>
    <w:rsid w:val="00CB1A54"/>
    <w:rsid w:val="00CB3B0D"/>
    <w:rsid w:val="00CD69E1"/>
    <w:rsid w:val="00CE0FE0"/>
    <w:rsid w:val="00CE529B"/>
    <w:rsid w:val="00CE72E2"/>
    <w:rsid w:val="00CE755E"/>
    <w:rsid w:val="00D15C5A"/>
    <w:rsid w:val="00D17570"/>
    <w:rsid w:val="00D236F9"/>
    <w:rsid w:val="00D3221D"/>
    <w:rsid w:val="00D35F78"/>
    <w:rsid w:val="00D4475F"/>
    <w:rsid w:val="00D44F58"/>
    <w:rsid w:val="00D502AA"/>
    <w:rsid w:val="00D53937"/>
    <w:rsid w:val="00D6326E"/>
    <w:rsid w:val="00D71943"/>
    <w:rsid w:val="00D77479"/>
    <w:rsid w:val="00D84D33"/>
    <w:rsid w:val="00DA4470"/>
    <w:rsid w:val="00DA59E2"/>
    <w:rsid w:val="00DB6A12"/>
    <w:rsid w:val="00DB6D41"/>
    <w:rsid w:val="00DC4FC4"/>
    <w:rsid w:val="00DD7A1C"/>
    <w:rsid w:val="00DE0D1A"/>
    <w:rsid w:val="00DE1C02"/>
    <w:rsid w:val="00DE4AAA"/>
    <w:rsid w:val="00DE5DCB"/>
    <w:rsid w:val="00DF0052"/>
    <w:rsid w:val="00DF1B93"/>
    <w:rsid w:val="00DF21AC"/>
    <w:rsid w:val="00DF574F"/>
    <w:rsid w:val="00DF71EF"/>
    <w:rsid w:val="00DF7DA9"/>
    <w:rsid w:val="00E05402"/>
    <w:rsid w:val="00E07529"/>
    <w:rsid w:val="00E07F54"/>
    <w:rsid w:val="00E115F2"/>
    <w:rsid w:val="00E13088"/>
    <w:rsid w:val="00E20215"/>
    <w:rsid w:val="00E23393"/>
    <w:rsid w:val="00E24291"/>
    <w:rsid w:val="00E3370D"/>
    <w:rsid w:val="00E37B10"/>
    <w:rsid w:val="00E418C6"/>
    <w:rsid w:val="00E5059E"/>
    <w:rsid w:val="00E525D0"/>
    <w:rsid w:val="00E52E36"/>
    <w:rsid w:val="00E53874"/>
    <w:rsid w:val="00E5388A"/>
    <w:rsid w:val="00E60061"/>
    <w:rsid w:val="00E6212E"/>
    <w:rsid w:val="00E64AB1"/>
    <w:rsid w:val="00E73588"/>
    <w:rsid w:val="00E76F6E"/>
    <w:rsid w:val="00E909F9"/>
    <w:rsid w:val="00EA7AE9"/>
    <w:rsid w:val="00EB20FB"/>
    <w:rsid w:val="00EC1A81"/>
    <w:rsid w:val="00EC2855"/>
    <w:rsid w:val="00EC2965"/>
    <w:rsid w:val="00ED668E"/>
    <w:rsid w:val="00EE0A49"/>
    <w:rsid w:val="00EE78A1"/>
    <w:rsid w:val="00EF2EDD"/>
    <w:rsid w:val="00EF67F4"/>
    <w:rsid w:val="00F131CC"/>
    <w:rsid w:val="00F13C45"/>
    <w:rsid w:val="00F143DF"/>
    <w:rsid w:val="00F1532F"/>
    <w:rsid w:val="00F209D4"/>
    <w:rsid w:val="00F3634D"/>
    <w:rsid w:val="00F3648A"/>
    <w:rsid w:val="00F56DC8"/>
    <w:rsid w:val="00F646CD"/>
    <w:rsid w:val="00F660AC"/>
    <w:rsid w:val="00F75A7E"/>
    <w:rsid w:val="00F8169F"/>
    <w:rsid w:val="00F82287"/>
    <w:rsid w:val="00F8396B"/>
    <w:rsid w:val="00F859C4"/>
    <w:rsid w:val="00F90275"/>
    <w:rsid w:val="00F93E38"/>
    <w:rsid w:val="00F9478B"/>
    <w:rsid w:val="00FA2530"/>
    <w:rsid w:val="00FB2D66"/>
    <w:rsid w:val="00FB519F"/>
    <w:rsid w:val="00FC5BBE"/>
    <w:rsid w:val="00FD3864"/>
    <w:rsid w:val="00FF09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B260"/>
  <w15:docId w15:val="{6765E8A1-CB11-4F08-A63E-DB528AF6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37B10"/>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D84D3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4D33"/>
    <w:rPr>
      <w:rFonts w:ascii="Tahoma" w:eastAsia="Times New Roman" w:hAnsi="Tahoma" w:cs="Tahoma"/>
      <w:sz w:val="16"/>
      <w:szCs w:val="16"/>
    </w:rPr>
  </w:style>
  <w:style w:type="paragraph" w:styleId="Antrats">
    <w:name w:val="header"/>
    <w:basedOn w:val="prastasis"/>
    <w:link w:val="AntratsDiagrama"/>
    <w:uiPriority w:val="99"/>
    <w:unhideWhenUsed/>
    <w:rsid w:val="00F75A7E"/>
    <w:pPr>
      <w:tabs>
        <w:tab w:val="center" w:pos="4819"/>
        <w:tab w:val="right" w:pos="9638"/>
      </w:tabs>
    </w:pPr>
  </w:style>
  <w:style w:type="character" w:customStyle="1" w:styleId="AntratsDiagrama">
    <w:name w:val="Antraštės Diagrama"/>
    <w:basedOn w:val="Numatytasispastraiposriftas"/>
    <w:link w:val="Antrats"/>
    <w:uiPriority w:val="99"/>
    <w:qFormat/>
    <w:rsid w:val="00F75A7E"/>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F75A7E"/>
    <w:pPr>
      <w:tabs>
        <w:tab w:val="center" w:pos="4819"/>
        <w:tab w:val="right" w:pos="9638"/>
      </w:tabs>
    </w:pPr>
  </w:style>
  <w:style w:type="character" w:customStyle="1" w:styleId="PoratDiagrama">
    <w:name w:val="Poraštė Diagrama"/>
    <w:basedOn w:val="Numatytasispastraiposriftas"/>
    <w:link w:val="Porat"/>
    <w:uiPriority w:val="99"/>
    <w:semiHidden/>
    <w:rsid w:val="00F75A7E"/>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5753B3"/>
    <w:rPr>
      <w:sz w:val="16"/>
      <w:szCs w:val="16"/>
    </w:rPr>
  </w:style>
  <w:style w:type="paragraph" w:styleId="Komentarotekstas">
    <w:name w:val="annotation text"/>
    <w:basedOn w:val="prastasis"/>
    <w:link w:val="KomentarotekstasDiagrama"/>
    <w:uiPriority w:val="99"/>
    <w:unhideWhenUsed/>
    <w:rsid w:val="005753B3"/>
    <w:rPr>
      <w:sz w:val="20"/>
    </w:rPr>
  </w:style>
  <w:style w:type="character" w:customStyle="1" w:styleId="KomentarotekstasDiagrama">
    <w:name w:val="Komentaro tekstas Diagrama"/>
    <w:basedOn w:val="Numatytasispastraiposriftas"/>
    <w:link w:val="Komentarotekstas"/>
    <w:uiPriority w:val="99"/>
    <w:rsid w:val="005753B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753B3"/>
    <w:rPr>
      <w:b/>
      <w:bCs/>
    </w:rPr>
  </w:style>
  <w:style w:type="character" w:customStyle="1" w:styleId="KomentarotemaDiagrama">
    <w:name w:val="Komentaro tema Diagrama"/>
    <w:basedOn w:val="KomentarotekstasDiagrama"/>
    <w:link w:val="Komentarotema"/>
    <w:uiPriority w:val="99"/>
    <w:semiHidden/>
    <w:rsid w:val="005753B3"/>
    <w:rPr>
      <w:rFonts w:ascii="Times New Roman" w:eastAsia="Times New Roman" w:hAnsi="Times New Roman" w:cs="Times New Roman"/>
      <w:b/>
      <w:bCs/>
      <w:sz w:val="20"/>
      <w:szCs w:val="20"/>
    </w:rPr>
  </w:style>
  <w:style w:type="paragraph" w:styleId="Pataisymai">
    <w:name w:val="Revision"/>
    <w:hidden/>
    <w:uiPriority w:val="99"/>
    <w:semiHidden/>
    <w:rsid w:val="00710801"/>
    <w:rPr>
      <w:rFonts w:ascii="Times New Roman" w:eastAsia="Times New Roman" w:hAnsi="Times New Roman"/>
      <w:sz w:val="24"/>
      <w:lang w:eastAsia="en-US"/>
    </w:rPr>
  </w:style>
  <w:style w:type="character" w:styleId="Hipersaitas">
    <w:name w:val="Hyperlink"/>
    <w:uiPriority w:val="99"/>
    <w:rsid w:val="00840AC0"/>
    <w:rPr>
      <w:color w:val="auto"/>
      <w:u w:val="none"/>
    </w:rPr>
  </w:style>
  <w:style w:type="paragraph" w:styleId="prastasiniatinklio">
    <w:name w:val="Normal (Web)"/>
    <w:basedOn w:val="prastasis"/>
    <w:uiPriority w:val="99"/>
    <w:unhideWhenUsed/>
    <w:rsid w:val="000B565F"/>
    <w:pPr>
      <w:spacing w:before="100" w:beforeAutospacing="1" w:after="100" w:afterAutospacing="1"/>
    </w:pPr>
    <w:rPr>
      <w:szCs w:val="24"/>
      <w:lang w:val="en-US"/>
    </w:rPr>
  </w:style>
  <w:style w:type="paragraph" w:customStyle="1" w:styleId="Default">
    <w:name w:val="Default"/>
    <w:rsid w:val="008653AE"/>
    <w:pPr>
      <w:autoSpaceDE w:val="0"/>
      <w:autoSpaceDN w:val="0"/>
      <w:adjustRightInd w:val="0"/>
    </w:pPr>
    <w:rPr>
      <w:rFonts w:ascii="Times New Roman" w:hAnsi="Times New Roman"/>
      <w:color w:val="000000"/>
      <w:sz w:val="24"/>
      <w:szCs w:val="24"/>
    </w:rPr>
  </w:style>
  <w:style w:type="paragraph" w:styleId="Dokumentoinaostekstas">
    <w:name w:val="endnote text"/>
    <w:basedOn w:val="prastasis"/>
    <w:link w:val="DokumentoinaostekstasDiagrama"/>
    <w:uiPriority w:val="99"/>
    <w:semiHidden/>
    <w:unhideWhenUsed/>
    <w:rsid w:val="00A503E1"/>
    <w:rPr>
      <w:sz w:val="20"/>
    </w:rPr>
  </w:style>
  <w:style w:type="character" w:customStyle="1" w:styleId="DokumentoinaostekstasDiagrama">
    <w:name w:val="Dokumento išnašos tekstas Diagrama"/>
    <w:basedOn w:val="Numatytasispastraiposriftas"/>
    <w:link w:val="Dokumentoinaostekstas"/>
    <w:uiPriority w:val="99"/>
    <w:semiHidden/>
    <w:rsid w:val="00A503E1"/>
    <w:rPr>
      <w:rFonts w:ascii="Times New Roman" w:eastAsia="Times New Roman" w:hAnsi="Times New Roman"/>
      <w:lang w:eastAsia="en-US"/>
    </w:rPr>
  </w:style>
  <w:style w:type="character" w:styleId="Dokumentoinaosnumeris">
    <w:name w:val="endnote reference"/>
    <w:basedOn w:val="Numatytasispastraiposriftas"/>
    <w:uiPriority w:val="99"/>
    <w:semiHidden/>
    <w:unhideWhenUsed/>
    <w:rsid w:val="00A503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7952">
      <w:bodyDiv w:val="1"/>
      <w:marLeft w:val="0"/>
      <w:marRight w:val="0"/>
      <w:marTop w:val="0"/>
      <w:marBottom w:val="0"/>
      <w:divBdr>
        <w:top w:val="none" w:sz="0" w:space="0" w:color="auto"/>
        <w:left w:val="none" w:sz="0" w:space="0" w:color="auto"/>
        <w:bottom w:val="none" w:sz="0" w:space="0" w:color="auto"/>
        <w:right w:val="none" w:sz="0" w:space="0" w:color="auto"/>
      </w:divBdr>
    </w:div>
    <w:div w:id="425347026">
      <w:bodyDiv w:val="1"/>
      <w:marLeft w:val="0"/>
      <w:marRight w:val="0"/>
      <w:marTop w:val="0"/>
      <w:marBottom w:val="0"/>
      <w:divBdr>
        <w:top w:val="none" w:sz="0" w:space="0" w:color="auto"/>
        <w:left w:val="none" w:sz="0" w:space="0" w:color="auto"/>
        <w:bottom w:val="none" w:sz="0" w:space="0" w:color="auto"/>
        <w:right w:val="none" w:sz="0" w:space="0" w:color="auto"/>
      </w:divBdr>
      <w:divsChild>
        <w:div w:id="215774584">
          <w:marLeft w:val="0"/>
          <w:marRight w:val="0"/>
          <w:marTop w:val="0"/>
          <w:marBottom w:val="0"/>
          <w:divBdr>
            <w:top w:val="none" w:sz="0" w:space="0" w:color="auto"/>
            <w:left w:val="none" w:sz="0" w:space="0" w:color="auto"/>
            <w:bottom w:val="none" w:sz="0" w:space="0" w:color="auto"/>
            <w:right w:val="none" w:sz="0" w:space="0" w:color="auto"/>
          </w:divBdr>
        </w:div>
      </w:divsChild>
    </w:div>
    <w:div w:id="639269773">
      <w:bodyDiv w:val="1"/>
      <w:marLeft w:val="0"/>
      <w:marRight w:val="0"/>
      <w:marTop w:val="0"/>
      <w:marBottom w:val="0"/>
      <w:divBdr>
        <w:top w:val="none" w:sz="0" w:space="0" w:color="auto"/>
        <w:left w:val="none" w:sz="0" w:space="0" w:color="auto"/>
        <w:bottom w:val="none" w:sz="0" w:space="0" w:color="auto"/>
        <w:right w:val="none" w:sz="0" w:space="0" w:color="auto"/>
      </w:divBdr>
      <w:divsChild>
        <w:div w:id="652030692">
          <w:marLeft w:val="0"/>
          <w:marRight w:val="0"/>
          <w:marTop w:val="0"/>
          <w:marBottom w:val="0"/>
          <w:divBdr>
            <w:top w:val="none" w:sz="0" w:space="0" w:color="auto"/>
            <w:left w:val="none" w:sz="0" w:space="0" w:color="auto"/>
            <w:bottom w:val="none" w:sz="0" w:space="0" w:color="auto"/>
            <w:right w:val="none" w:sz="0" w:space="0" w:color="auto"/>
          </w:divBdr>
        </w:div>
        <w:div w:id="1505625669">
          <w:marLeft w:val="0"/>
          <w:marRight w:val="0"/>
          <w:marTop w:val="0"/>
          <w:marBottom w:val="0"/>
          <w:divBdr>
            <w:top w:val="none" w:sz="0" w:space="0" w:color="auto"/>
            <w:left w:val="none" w:sz="0" w:space="0" w:color="auto"/>
            <w:bottom w:val="none" w:sz="0" w:space="0" w:color="auto"/>
            <w:right w:val="none" w:sz="0" w:space="0" w:color="auto"/>
          </w:divBdr>
        </w:div>
        <w:div w:id="2132672616">
          <w:marLeft w:val="0"/>
          <w:marRight w:val="0"/>
          <w:marTop w:val="0"/>
          <w:marBottom w:val="0"/>
          <w:divBdr>
            <w:top w:val="none" w:sz="0" w:space="0" w:color="auto"/>
            <w:left w:val="none" w:sz="0" w:space="0" w:color="auto"/>
            <w:bottom w:val="none" w:sz="0" w:space="0" w:color="auto"/>
            <w:right w:val="none" w:sz="0" w:space="0" w:color="auto"/>
          </w:divBdr>
        </w:div>
        <w:div w:id="279605793">
          <w:marLeft w:val="0"/>
          <w:marRight w:val="0"/>
          <w:marTop w:val="0"/>
          <w:marBottom w:val="0"/>
          <w:divBdr>
            <w:top w:val="none" w:sz="0" w:space="0" w:color="auto"/>
            <w:left w:val="none" w:sz="0" w:space="0" w:color="auto"/>
            <w:bottom w:val="none" w:sz="0" w:space="0" w:color="auto"/>
            <w:right w:val="none" w:sz="0" w:space="0" w:color="auto"/>
          </w:divBdr>
        </w:div>
        <w:div w:id="226112753">
          <w:marLeft w:val="0"/>
          <w:marRight w:val="0"/>
          <w:marTop w:val="0"/>
          <w:marBottom w:val="0"/>
          <w:divBdr>
            <w:top w:val="none" w:sz="0" w:space="0" w:color="auto"/>
            <w:left w:val="none" w:sz="0" w:space="0" w:color="auto"/>
            <w:bottom w:val="none" w:sz="0" w:space="0" w:color="auto"/>
            <w:right w:val="none" w:sz="0" w:space="0" w:color="auto"/>
          </w:divBdr>
        </w:div>
        <w:div w:id="107700061">
          <w:marLeft w:val="0"/>
          <w:marRight w:val="0"/>
          <w:marTop w:val="0"/>
          <w:marBottom w:val="0"/>
          <w:divBdr>
            <w:top w:val="none" w:sz="0" w:space="0" w:color="auto"/>
            <w:left w:val="none" w:sz="0" w:space="0" w:color="auto"/>
            <w:bottom w:val="none" w:sz="0" w:space="0" w:color="auto"/>
            <w:right w:val="none" w:sz="0" w:space="0" w:color="auto"/>
          </w:divBdr>
        </w:div>
        <w:div w:id="110174728">
          <w:marLeft w:val="0"/>
          <w:marRight w:val="0"/>
          <w:marTop w:val="0"/>
          <w:marBottom w:val="0"/>
          <w:divBdr>
            <w:top w:val="none" w:sz="0" w:space="0" w:color="auto"/>
            <w:left w:val="none" w:sz="0" w:space="0" w:color="auto"/>
            <w:bottom w:val="none" w:sz="0" w:space="0" w:color="auto"/>
            <w:right w:val="none" w:sz="0" w:space="0" w:color="auto"/>
          </w:divBdr>
        </w:div>
      </w:divsChild>
    </w:div>
    <w:div w:id="734165156">
      <w:bodyDiv w:val="1"/>
      <w:marLeft w:val="0"/>
      <w:marRight w:val="0"/>
      <w:marTop w:val="0"/>
      <w:marBottom w:val="0"/>
      <w:divBdr>
        <w:top w:val="none" w:sz="0" w:space="0" w:color="auto"/>
        <w:left w:val="none" w:sz="0" w:space="0" w:color="auto"/>
        <w:bottom w:val="none" w:sz="0" w:space="0" w:color="auto"/>
        <w:right w:val="none" w:sz="0" w:space="0" w:color="auto"/>
      </w:divBdr>
      <w:divsChild>
        <w:div w:id="1969433310">
          <w:marLeft w:val="0"/>
          <w:marRight w:val="0"/>
          <w:marTop w:val="0"/>
          <w:marBottom w:val="0"/>
          <w:divBdr>
            <w:top w:val="none" w:sz="0" w:space="0" w:color="auto"/>
            <w:left w:val="none" w:sz="0" w:space="0" w:color="auto"/>
            <w:bottom w:val="none" w:sz="0" w:space="0" w:color="auto"/>
            <w:right w:val="none" w:sz="0" w:space="0" w:color="auto"/>
          </w:divBdr>
        </w:div>
      </w:divsChild>
    </w:div>
    <w:div w:id="1072124043">
      <w:bodyDiv w:val="1"/>
      <w:marLeft w:val="0"/>
      <w:marRight w:val="0"/>
      <w:marTop w:val="0"/>
      <w:marBottom w:val="0"/>
      <w:divBdr>
        <w:top w:val="none" w:sz="0" w:space="0" w:color="auto"/>
        <w:left w:val="none" w:sz="0" w:space="0" w:color="auto"/>
        <w:bottom w:val="none" w:sz="0" w:space="0" w:color="auto"/>
        <w:right w:val="none" w:sz="0" w:space="0" w:color="auto"/>
      </w:divBdr>
    </w:div>
    <w:div w:id="1091924759">
      <w:bodyDiv w:val="1"/>
      <w:marLeft w:val="0"/>
      <w:marRight w:val="0"/>
      <w:marTop w:val="0"/>
      <w:marBottom w:val="0"/>
      <w:divBdr>
        <w:top w:val="none" w:sz="0" w:space="0" w:color="auto"/>
        <w:left w:val="none" w:sz="0" w:space="0" w:color="auto"/>
        <w:bottom w:val="none" w:sz="0" w:space="0" w:color="auto"/>
        <w:right w:val="none" w:sz="0" w:space="0" w:color="auto"/>
      </w:divBdr>
    </w:div>
    <w:div w:id="1119108751">
      <w:bodyDiv w:val="1"/>
      <w:marLeft w:val="0"/>
      <w:marRight w:val="0"/>
      <w:marTop w:val="0"/>
      <w:marBottom w:val="0"/>
      <w:divBdr>
        <w:top w:val="none" w:sz="0" w:space="0" w:color="auto"/>
        <w:left w:val="none" w:sz="0" w:space="0" w:color="auto"/>
        <w:bottom w:val="none" w:sz="0" w:space="0" w:color="auto"/>
        <w:right w:val="none" w:sz="0" w:space="0" w:color="auto"/>
      </w:divBdr>
    </w:div>
    <w:div w:id="1775204678">
      <w:bodyDiv w:val="1"/>
      <w:marLeft w:val="0"/>
      <w:marRight w:val="0"/>
      <w:marTop w:val="0"/>
      <w:marBottom w:val="0"/>
      <w:divBdr>
        <w:top w:val="none" w:sz="0" w:space="0" w:color="auto"/>
        <w:left w:val="none" w:sz="0" w:space="0" w:color="auto"/>
        <w:bottom w:val="none" w:sz="0" w:space="0" w:color="auto"/>
        <w:right w:val="none" w:sz="0" w:space="0" w:color="auto"/>
      </w:divBdr>
    </w:div>
    <w:div w:id="1826625575">
      <w:bodyDiv w:val="1"/>
      <w:marLeft w:val="0"/>
      <w:marRight w:val="0"/>
      <w:marTop w:val="0"/>
      <w:marBottom w:val="0"/>
      <w:divBdr>
        <w:top w:val="none" w:sz="0" w:space="0" w:color="auto"/>
        <w:left w:val="none" w:sz="0" w:space="0" w:color="auto"/>
        <w:bottom w:val="none" w:sz="0" w:space="0" w:color="auto"/>
        <w:right w:val="none" w:sz="0" w:space="0" w:color="auto"/>
      </w:divBdr>
    </w:div>
    <w:div w:id="189866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1" Type="http://schemas.openxmlformats.org/officeDocument/2006/relationships/hyperlink" Target="https://www.vvkt.lt/index.php?18346425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13" ma:contentTypeDescription="Kurkite naują dokumentą." ma:contentTypeScope="" ma:versionID="4d9d106fc3fc2e3225806b959c9c3470">
  <xsd:schema xmlns:xsd="http://www.w3.org/2001/XMLSchema" xmlns:xs="http://www.w3.org/2001/XMLSchema" xmlns:p="http://schemas.microsoft.com/office/2006/metadata/properties" xmlns:ns3="f8676f13-739e-41b6-9992-d2ccb9e6eed2" xmlns:ns4="31a78ef5-80c4-40c8-981a-a7e14947a873" targetNamespace="http://schemas.microsoft.com/office/2006/metadata/properties" ma:root="true" ma:fieldsID="3d21dcdc1961c9a48dfad247baafdaf0" ns3:_="" ns4:_="">
    <xsd:import namespace="f8676f13-739e-41b6-9992-d2ccb9e6eed2"/>
    <xsd:import namespace="31a78ef5-80c4-40c8-981a-a7e14947a8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78ef5-80c4-40c8-981a-a7e14947a873"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A7657A-0707-446A-BDB0-79E520A5A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31a78ef5-80c4-40c8-981a-a7e14947a8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88E14B-1030-4E30-9C88-014A98BF3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B9C195-55FC-4DDB-9EB2-49E65514958B}">
  <ds:schemaRefs>
    <ds:schemaRef ds:uri="http://schemas.microsoft.com/sharepoint/v3/contenttype/forms"/>
  </ds:schemaRefs>
</ds:datastoreItem>
</file>

<file path=customXml/itemProps4.xml><?xml version="1.0" encoding="utf-8"?>
<ds:datastoreItem xmlns:ds="http://schemas.openxmlformats.org/officeDocument/2006/customXml" ds:itemID="{450B71A7-9D73-49DE-8E4F-03F0F073D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13</Pages>
  <Words>10150</Words>
  <Characters>5787</Characters>
  <Application>Microsoft Office Word</Application>
  <DocSecurity>0</DocSecurity>
  <Lines>48</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rmarkuviene</dc:creator>
  <cp:lastModifiedBy>user</cp:lastModifiedBy>
  <cp:revision>80</cp:revision>
  <cp:lastPrinted>2020-06-16T06:47:00Z</cp:lastPrinted>
  <dcterms:created xsi:type="dcterms:W3CDTF">2020-06-12T13:27:00Z</dcterms:created>
  <dcterms:modified xsi:type="dcterms:W3CDTF">2020-07-12T18:06:00Z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